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5BB10" w14:textId="77777777" w:rsidR="000D4CA8" w:rsidRPr="00F05226" w:rsidRDefault="008F5D9C" w:rsidP="000D4CA8">
      <w:pPr>
        <w:spacing w:after="0"/>
        <w:rPr>
          <w:vanish/>
        </w:rPr>
      </w:pPr>
      <w:r>
        <w:rPr>
          <w:vanish/>
        </w:rPr>
        <w:t xml:space="preserve"> </w:t>
      </w:r>
    </w:p>
    <w:tbl>
      <w:tblPr>
        <w:tblW w:w="5000" w:type="pct"/>
        <w:tblBorders>
          <w:top w:val="single" w:sz="4" w:space="0" w:color="auto"/>
          <w:bottom w:val="single" w:sz="4" w:space="0" w:color="auto"/>
        </w:tblBorders>
        <w:tblLook w:val="04A0" w:firstRow="1" w:lastRow="0" w:firstColumn="1" w:lastColumn="0" w:noHBand="0" w:noVBand="1"/>
      </w:tblPr>
      <w:tblGrid>
        <w:gridCol w:w="1574"/>
        <w:gridCol w:w="2790"/>
        <w:gridCol w:w="2827"/>
        <w:gridCol w:w="1529"/>
      </w:tblGrid>
      <w:tr w:rsidR="00F94517" w:rsidRPr="00F05226" w14:paraId="3FABEE98" w14:textId="77777777" w:rsidTr="00841FDD">
        <w:trPr>
          <w:trHeight w:hRule="exact" w:val="284"/>
        </w:trPr>
        <w:tc>
          <w:tcPr>
            <w:tcW w:w="2502" w:type="pct"/>
            <w:gridSpan w:val="2"/>
            <w:tcBorders>
              <w:top w:val="nil"/>
              <w:bottom w:val="nil"/>
            </w:tcBorders>
          </w:tcPr>
          <w:p w14:paraId="34F61900" w14:textId="77777777" w:rsidR="00F94517" w:rsidRPr="00F05226" w:rsidRDefault="00F94517" w:rsidP="00AE2842">
            <w:pPr>
              <w:pStyle w:val="Zkladntext"/>
              <w:ind w:left="0"/>
            </w:pPr>
          </w:p>
        </w:tc>
        <w:tc>
          <w:tcPr>
            <w:tcW w:w="2498" w:type="pct"/>
            <w:gridSpan w:val="2"/>
            <w:tcBorders>
              <w:top w:val="nil"/>
              <w:bottom w:val="nil"/>
            </w:tcBorders>
          </w:tcPr>
          <w:p w14:paraId="6029D3B7" w14:textId="77777777" w:rsidR="00F94517" w:rsidRPr="00F05226" w:rsidRDefault="00F94517" w:rsidP="00841FDD">
            <w:pPr>
              <w:pStyle w:val="DraftDate"/>
              <w:rPr>
                <w:sz w:val="22"/>
                <w:szCs w:val="22"/>
              </w:rPr>
            </w:pPr>
          </w:p>
        </w:tc>
      </w:tr>
      <w:tr w:rsidR="00F94517" w:rsidRPr="00F05226" w14:paraId="109841A7" w14:textId="77777777" w:rsidTr="00841FDD">
        <w:trPr>
          <w:trHeight w:hRule="exact" w:val="284"/>
        </w:trPr>
        <w:tc>
          <w:tcPr>
            <w:tcW w:w="2502" w:type="pct"/>
            <w:gridSpan w:val="2"/>
            <w:tcBorders>
              <w:top w:val="nil"/>
            </w:tcBorders>
          </w:tcPr>
          <w:p w14:paraId="41ED1243" w14:textId="77777777" w:rsidR="00F94517" w:rsidRPr="00F05226" w:rsidRDefault="00F94517" w:rsidP="00041973"/>
        </w:tc>
        <w:tc>
          <w:tcPr>
            <w:tcW w:w="2498" w:type="pct"/>
            <w:gridSpan w:val="2"/>
            <w:tcBorders>
              <w:top w:val="nil"/>
            </w:tcBorders>
          </w:tcPr>
          <w:p w14:paraId="3EE27466" w14:textId="77777777" w:rsidR="00F94517" w:rsidRPr="00556DFE" w:rsidRDefault="008C3A8B" w:rsidP="0044230D">
            <w:pPr>
              <w:pStyle w:val="DraftDate"/>
              <w:rPr>
                <w:b/>
                <w:bCs/>
                <w:sz w:val="22"/>
                <w:szCs w:val="22"/>
              </w:rPr>
            </w:pPr>
            <w:r w:rsidRPr="00556DFE">
              <w:rPr>
                <w:b/>
                <w:bCs/>
                <w:sz w:val="22"/>
                <w:szCs w:val="22"/>
              </w:rPr>
              <w:t xml:space="preserve">Příloha </w:t>
            </w:r>
            <w:r w:rsidR="0044230D">
              <w:rPr>
                <w:b/>
                <w:bCs/>
                <w:sz w:val="22"/>
                <w:szCs w:val="22"/>
              </w:rPr>
              <w:t>7</w:t>
            </w:r>
            <w:r w:rsidRPr="00556DFE">
              <w:rPr>
                <w:b/>
                <w:bCs/>
                <w:sz w:val="22"/>
                <w:szCs w:val="22"/>
              </w:rPr>
              <w:t xml:space="preserve"> Podmínek</w:t>
            </w:r>
          </w:p>
        </w:tc>
      </w:tr>
      <w:tr w:rsidR="00790A57" w:rsidRPr="00F05226" w14:paraId="646A97E1" w14:textId="77777777" w:rsidTr="00841FDD">
        <w:trPr>
          <w:cantSplit/>
          <w:trHeight w:hRule="exact" w:val="851"/>
        </w:trPr>
        <w:tc>
          <w:tcPr>
            <w:tcW w:w="2502" w:type="pct"/>
            <w:gridSpan w:val="2"/>
          </w:tcPr>
          <w:p w14:paraId="3C1B59EB" w14:textId="77777777" w:rsidR="00790A57" w:rsidRPr="00F05226" w:rsidRDefault="00790A57" w:rsidP="00F54670">
            <w:pPr>
              <w:spacing w:after="0"/>
              <w:jc w:val="left"/>
              <w:rPr>
                <w:b/>
                <w:bCs/>
                <w:caps/>
                <w:sz w:val="18"/>
              </w:rPr>
            </w:pPr>
          </w:p>
        </w:tc>
        <w:tc>
          <w:tcPr>
            <w:tcW w:w="2498" w:type="pct"/>
            <w:gridSpan w:val="2"/>
          </w:tcPr>
          <w:p w14:paraId="00555355" w14:textId="77777777" w:rsidR="00790A57" w:rsidRPr="00F05226" w:rsidRDefault="00790A57" w:rsidP="00041973">
            <w:pPr>
              <w:pStyle w:val="NormalRight"/>
              <w:rPr>
                <w:sz w:val="22"/>
                <w:szCs w:val="22"/>
              </w:rPr>
            </w:pPr>
          </w:p>
        </w:tc>
      </w:tr>
      <w:tr w:rsidR="00F94517" w:rsidRPr="00F05226" w14:paraId="2FC060F8" w14:textId="77777777" w:rsidTr="00841FDD">
        <w:trPr>
          <w:cantSplit/>
          <w:trHeight w:hRule="exact" w:val="851"/>
        </w:trPr>
        <w:tc>
          <w:tcPr>
            <w:tcW w:w="2502" w:type="pct"/>
            <w:gridSpan w:val="2"/>
          </w:tcPr>
          <w:p w14:paraId="68516ED3" w14:textId="77777777" w:rsidR="00F94517" w:rsidRPr="00F05226" w:rsidRDefault="00F94517" w:rsidP="00954B08"/>
        </w:tc>
        <w:tc>
          <w:tcPr>
            <w:tcW w:w="2498" w:type="pct"/>
            <w:gridSpan w:val="2"/>
          </w:tcPr>
          <w:p w14:paraId="171585F2" w14:textId="77777777" w:rsidR="00F94517" w:rsidRPr="00F05226" w:rsidRDefault="00F94517" w:rsidP="00041973">
            <w:pPr>
              <w:pStyle w:val="NormalRight"/>
              <w:rPr>
                <w:sz w:val="22"/>
                <w:szCs w:val="22"/>
              </w:rPr>
            </w:pPr>
          </w:p>
        </w:tc>
      </w:tr>
      <w:tr w:rsidR="00F94517" w:rsidRPr="00F05226" w14:paraId="0A12E388" w14:textId="77777777" w:rsidTr="00D048E8">
        <w:trPr>
          <w:trHeight w:hRule="exact" w:val="1798"/>
        </w:trPr>
        <w:tc>
          <w:tcPr>
            <w:tcW w:w="5000" w:type="pct"/>
            <w:gridSpan w:val="4"/>
          </w:tcPr>
          <w:p w14:paraId="0254CB96" w14:textId="77777777" w:rsidR="00F94517" w:rsidRPr="00F05226" w:rsidRDefault="00F94517" w:rsidP="008C3A8B">
            <w:pPr>
              <w:pStyle w:val="Podtitul"/>
              <w:rPr>
                <w:sz w:val="22"/>
                <w:szCs w:val="22"/>
              </w:rPr>
            </w:pPr>
            <w:r w:rsidRPr="00F05226">
              <w:rPr>
                <w:caps/>
                <w:sz w:val="22"/>
                <w:szCs w:val="22"/>
              </w:rPr>
              <w:t xml:space="preserve">DNE </w:t>
            </w:r>
            <w:r w:rsidR="00556DFE">
              <w:rPr>
                <w:lang w:val="en-US"/>
              </w:rPr>
              <w:t>[</w:t>
            </w:r>
            <w:r w:rsidR="00556DFE">
              <w:rPr>
                <w:highlight w:val="yellow"/>
                <w:lang w:val="en-US"/>
              </w:rPr>
              <w:t>_DOPLNÍ THERMAL PASOHLÁVKY</w:t>
            </w:r>
            <w:r w:rsidR="00556DFE" w:rsidRPr="00F95E18">
              <w:rPr>
                <w:highlight w:val="yellow"/>
                <w:lang w:val="en-US"/>
              </w:rPr>
              <w:t>_</w:t>
            </w:r>
            <w:r w:rsidR="00556DFE">
              <w:rPr>
                <w:lang w:val="en-US"/>
              </w:rPr>
              <w:t>]</w:t>
            </w:r>
            <w:r w:rsidRPr="00F05226">
              <w:rPr>
                <w:caps/>
                <w:sz w:val="22"/>
                <w:szCs w:val="22"/>
              </w:rPr>
              <w:t xml:space="preserve"> 20</w:t>
            </w:r>
            <w:r w:rsidR="0081157C">
              <w:rPr>
                <w:sz w:val="22"/>
                <w:szCs w:val="22"/>
              </w:rPr>
              <w:t>1</w:t>
            </w:r>
            <w:r w:rsidR="008C3A8B">
              <w:rPr>
                <w:sz w:val="22"/>
                <w:szCs w:val="22"/>
              </w:rPr>
              <w:t>8</w:t>
            </w:r>
          </w:p>
        </w:tc>
      </w:tr>
      <w:tr w:rsidR="00F94517" w:rsidRPr="00F05226" w14:paraId="134ECE5B" w14:textId="77777777" w:rsidTr="00841FDD">
        <w:trPr>
          <w:cantSplit/>
          <w:trHeight w:val="2693"/>
        </w:trPr>
        <w:tc>
          <w:tcPr>
            <w:tcW w:w="5000" w:type="pct"/>
            <w:gridSpan w:val="4"/>
          </w:tcPr>
          <w:p w14:paraId="11AF8811" w14:textId="77777777" w:rsidR="00E4128D" w:rsidRDefault="0081157C" w:rsidP="00041973">
            <w:pPr>
              <w:pStyle w:val="Parties"/>
              <w:rPr>
                <w:rStyle w:val="Siln"/>
                <w:b w:val="0"/>
                <w:sz w:val="22"/>
                <w:szCs w:val="22"/>
              </w:rPr>
            </w:pPr>
            <w:r>
              <w:t>Thermal pasohlávky a.s.</w:t>
            </w:r>
          </w:p>
          <w:p w14:paraId="1603AC5E" w14:textId="77777777" w:rsidR="00E4128D" w:rsidRDefault="00E4128D" w:rsidP="00041973">
            <w:pPr>
              <w:pStyle w:val="Parties"/>
              <w:rPr>
                <w:rStyle w:val="Siln"/>
                <w:b w:val="0"/>
                <w:sz w:val="22"/>
                <w:szCs w:val="22"/>
              </w:rPr>
            </w:pPr>
            <w:r>
              <w:rPr>
                <w:rStyle w:val="Siln"/>
                <w:b w:val="0"/>
                <w:sz w:val="22"/>
                <w:szCs w:val="22"/>
              </w:rPr>
              <w:t>a</w:t>
            </w:r>
          </w:p>
          <w:p w14:paraId="25F83F38" w14:textId="77777777" w:rsidR="00721C6F" w:rsidRDefault="008C3A8B" w:rsidP="00721C6F">
            <w:pPr>
              <w:pStyle w:val="Parties"/>
              <w:rPr>
                <w:rStyle w:val="Siln"/>
                <w:b w:val="0"/>
                <w:sz w:val="22"/>
                <w:szCs w:val="22"/>
              </w:rPr>
            </w:pPr>
            <w:r>
              <w:t>[</w:t>
            </w:r>
            <w:r w:rsidRPr="008C3A8B">
              <w:rPr>
                <w:highlight w:val="yellow"/>
              </w:rPr>
              <w:t>_DOPLNÍ ZÁJEMCE_</w:t>
            </w:r>
            <w:r>
              <w:t>]</w:t>
            </w:r>
          </w:p>
          <w:p w14:paraId="3F9E17DB" w14:textId="77777777" w:rsidR="00F94517" w:rsidRPr="00F05226" w:rsidRDefault="00F94517" w:rsidP="00041973">
            <w:pPr>
              <w:pStyle w:val="Parties"/>
              <w:rPr>
                <w:sz w:val="22"/>
                <w:szCs w:val="22"/>
              </w:rPr>
            </w:pPr>
          </w:p>
          <w:p w14:paraId="2F05F9D9" w14:textId="77777777" w:rsidR="00F94517" w:rsidRPr="00F05226" w:rsidRDefault="00F94517" w:rsidP="00041973">
            <w:pPr>
              <w:pStyle w:val="Parties"/>
              <w:rPr>
                <w:sz w:val="22"/>
                <w:szCs w:val="22"/>
              </w:rPr>
            </w:pPr>
          </w:p>
        </w:tc>
      </w:tr>
      <w:tr w:rsidR="00F94517" w:rsidRPr="00F05226" w14:paraId="2FBD96EC" w14:textId="77777777" w:rsidTr="00841FDD">
        <w:trPr>
          <w:trHeight w:val="1304"/>
        </w:trPr>
        <w:tc>
          <w:tcPr>
            <w:tcW w:w="902" w:type="pct"/>
            <w:tcBorders>
              <w:top w:val="nil"/>
              <w:bottom w:val="nil"/>
            </w:tcBorders>
            <w:vAlign w:val="center"/>
          </w:tcPr>
          <w:p w14:paraId="514F2856" w14:textId="77777777" w:rsidR="00F94517" w:rsidRPr="00F05226" w:rsidRDefault="00F94517" w:rsidP="00041973">
            <w:pPr>
              <w:pStyle w:val="Parties"/>
              <w:rPr>
                <w:sz w:val="22"/>
                <w:szCs w:val="22"/>
              </w:rPr>
            </w:pPr>
          </w:p>
        </w:tc>
        <w:tc>
          <w:tcPr>
            <w:tcW w:w="3221" w:type="pct"/>
            <w:gridSpan w:val="2"/>
            <w:tcBorders>
              <w:top w:val="single" w:sz="4" w:space="0" w:color="auto"/>
              <w:bottom w:val="single" w:sz="4" w:space="0" w:color="auto"/>
            </w:tcBorders>
            <w:vAlign w:val="center"/>
          </w:tcPr>
          <w:p w14:paraId="64CB5CAF" w14:textId="77777777" w:rsidR="00F94517" w:rsidRPr="00721C6F" w:rsidRDefault="008C3A8B" w:rsidP="0081157C">
            <w:pPr>
              <w:pStyle w:val="Parties"/>
              <w:rPr>
                <w:bCs/>
                <w:sz w:val="22"/>
                <w:szCs w:val="22"/>
              </w:rPr>
            </w:pPr>
            <w:r>
              <w:rPr>
                <w:sz w:val="22"/>
                <w:szCs w:val="22"/>
              </w:rPr>
              <w:t>sMLOUVA O SLOŽENÍ A UŽITÍ JISTOTY</w:t>
            </w:r>
          </w:p>
        </w:tc>
        <w:tc>
          <w:tcPr>
            <w:tcW w:w="877" w:type="pct"/>
            <w:tcBorders>
              <w:top w:val="nil"/>
              <w:bottom w:val="nil"/>
            </w:tcBorders>
            <w:vAlign w:val="center"/>
          </w:tcPr>
          <w:p w14:paraId="68AF7F90" w14:textId="77777777" w:rsidR="00F94517" w:rsidRPr="00F05226" w:rsidRDefault="00F94517" w:rsidP="00041973">
            <w:pPr>
              <w:pStyle w:val="Parties"/>
              <w:rPr>
                <w:sz w:val="22"/>
                <w:szCs w:val="22"/>
              </w:rPr>
            </w:pPr>
          </w:p>
        </w:tc>
      </w:tr>
      <w:tr w:rsidR="00841FDD" w:rsidRPr="00F05226" w14:paraId="0977CC59" w14:textId="77777777" w:rsidTr="00841FDD">
        <w:tblPrEx>
          <w:tblBorders>
            <w:top w:val="none" w:sz="0" w:space="0" w:color="auto"/>
            <w:bottom w:val="none" w:sz="0" w:space="0" w:color="auto"/>
          </w:tblBorders>
          <w:tblLook w:val="0000" w:firstRow="0" w:lastRow="0" w:firstColumn="0" w:lastColumn="0" w:noHBand="0" w:noVBand="0"/>
        </w:tblPrEx>
        <w:tc>
          <w:tcPr>
            <w:tcW w:w="5000" w:type="pct"/>
            <w:gridSpan w:val="4"/>
            <w:tcMar>
              <w:left w:w="0" w:type="dxa"/>
              <w:right w:w="0" w:type="dxa"/>
            </w:tcMar>
          </w:tcPr>
          <w:p w14:paraId="1753ACE2" w14:textId="77777777" w:rsidR="00841FDD" w:rsidRPr="00F05226" w:rsidRDefault="00841FDD" w:rsidP="00041973">
            <w:pPr>
              <w:pStyle w:val="NormalBold"/>
            </w:pPr>
          </w:p>
          <w:p w14:paraId="001C2915" w14:textId="77777777" w:rsidR="00841FDD" w:rsidRPr="00F05226" w:rsidRDefault="00841FDD" w:rsidP="00041973">
            <w:pPr>
              <w:pStyle w:val="NormalBold"/>
            </w:pPr>
          </w:p>
          <w:p w14:paraId="5360A8F9" w14:textId="77777777" w:rsidR="00841FDD" w:rsidRPr="00F05226" w:rsidRDefault="00841FDD" w:rsidP="00041973">
            <w:pPr>
              <w:pStyle w:val="NormalBold"/>
            </w:pPr>
          </w:p>
          <w:p w14:paraId="3E3F47F4" w14:textId="77777777" w:rsidR="00841FDD" w:rsidRPr="00F05226" w:rsidRDefault="00841FDD" w:rsidP="00041973">
            <w:pPr>
              <w:pStyle w:val="NormalBold"/>
            </w:pPr>
          </w:p>
          <w:p w14:paraId="1CB8284B" w14:textId="77777777" w:rsidR="00841FDD" w:rsidRPr="00F05226" w:rsidRDefault="00841FDD" w:rsidP="00041973">
            <w:pPr>
              <w:pStyle w:val="NormalBold"/>
            </w:pPr>
          </w:p>
          <w:p w14:paraId="5FEE981D" w14:textId="77777777" w:rsidR="00841FDD" w:rsidRPr="00F05226" w:rsidRDefault="00841FDD" w:rsidP="00041973">
            <w:pPr>
              <w:pStyle w:val="NormalBold"/>
            </w:pPr>
          </w:p>
          <w:p w14:paraId="5F4E8CB1" w14:textId="77777777" w:rsidR="00841FDD" w:rsidRPr="00F05226" w:rsidRDefault="00841FDD" w:rsidP="00041973">
            <w:pPr>
              <w:pStyle w:val="NormalBold"/>
            </w:pPr>
          </w:p>
          <w:p w14:paraId="63783B50" w14:textId="77777777" w:rsidR="00841FDD" w:rsidRPr="00F05226" w:rsidRDefault="00841FDD" w:rsidP="00041973">
            <w:pPr>
              <w:pStyle w:val="NormalBold"/>
            </w:pPr>
          </w:p>
          <w:p w14:paraId="1688642D" w14:textId="77777777" w:rsidR="00841FDD" w:rsidRPr="00F05226" w:rsidRDefault="00841FDD" w:rsidP="00041973">
            <w:pPr>
              <w:pStyle w:val="NormalBold"/>
            </w:pPr>
          </w:p>
        </w:tc>
      </w:tr>
      <w:tr w:rsidR="00841FDD" w:rsidRPr="00F05226" w14:paraId="383DE610" w14:textId="77777777" w:rsidTr="00841FDD">
        <w:tblPrEx>
          <w:tblBorders>
            <w:top w:val="none" w:sz="0" w:space="0" w:color="auto"/>
            <w:bottom w:val="none" w:sz="0" w:space="0" w:color="auto"/>
          </w:tblBorders>
          <w:tblLook w:val="0000" w:firstRow="0" w:lastRow="0" w:firstColumn="0" w:lastColumn="0" w:noHBand="0" w:noVBand="0"/>
        </w:tblPrEx>
        <w:trPr>
          <w:trHeight w:hRule="exact" w:val="113"/>
        </w:trPr>
        <w:tc>
          <w:tcPr>
            <w:tcW w:w="5000" w:type="pct"/>
            <w:gridSpan w:val="4"/>
            <w:tcMar>
              <w:left w:w="0" w:type="dxa"/>
              <w:right w:w="0" w:type="dxa"/>
            </w:tcMar>
          </w:tcPr>
          <w:p w14:paraId="53E71612" w14:textId="77777777" w:rsidR="00841FDD" w:rsidRPr="00F05226" w:rsidRDefault="00841FDD" w:rsidP="00041973"/>
          <w:p w14:paraId="6346A307" w14:textId="77777777" w:rsidR="00841FDD" w:rsidRPr="00F05226" w:rsidRDefault="00841FDD" w:rsidP="00041973"/>
          <w:p w14:paraId="27E9325D" w14:textId="77777777" w:rsidR="00841FDD" w:rsidRPr="00F05226" w:rsidRDefault="00841FDD" w:rsidP="00041973"/>
        </w:tc>
      </w:tr>
      <w:tr w:rsidR="00841FDD" w:rsidRPr="00F05226" w14:paraId="0C45F6EB" w14:textId="77777777" w:rsidTr="00A5242D">
        <w:tblPrEx>
          <w:tblBorders>
            <w:top w:val="none" w:sz="0" w:space="0" w:color="auto"/>
            <w:bottom w:val="none" w:sz="0" w:space="0" w:color="auto"/>
          </w:tblBorders>
          <w:tblLook w:val="0000" w:firstRow="0" w:lastRow="0" w:firstColumn="0" w:lastColumn="0" w:noHBand="0" w:noVBand="0"/>
        </w:tblPrEx>
        <w:trPr>
          <w:trHeight w:val="1568"/>
        </w:trPr>
        <w:tc>
          <w:tcPr>
            <w:tcW w:w="5000" w:type="pct"/>
            <w:gridSpan w:val="4"/>
            <w:tcMar>
              <w:left w:w="0" w:type="dxa"/>
              <w:right w:w="0" w:type="dxa"/>
            </w:tcMar>
            <w:vAlign w:val="bottom"/>
          </w:tcPr>
          <w:p w14:paraId="39AFCA35" w14:textId="77777777" w:rsidR="00841FDD" w:rsidRPr="00F05226" w:rsidRDefault="00841FDD" w:rsidP="00A5242D">
            <w:pPr>
              <w:pStyle w:val="NormalSingleLine"/>
              <w:jc w:val="center"/>
              <w:rPr>
                <w:b/>
                <w:noProof/>
                <w:color w:val="000000"/>
                <w:szCs w:val="22"/>
                <w:lang w:eastAsia="cs-CZ"/>
              </w:rPr>
            </w:pPr>
          </w:p>
          <w:p w14:paraId="27ED174A" w14:textId="77777777" w:rsidR="00A61F87" w:rsidRDefault="00A61F87" w:rsidP="00A5242D">
            <w:pPr>
              <w:pStyle w:val="NormalSingleLine"/>
              <w:jc w:val="center"/>
              <w:rPr>
                <w:rFonts w:ascii="Arial" w:hAnsi="Arial" w:cs="Arial"/>
                <w:noProof/>
                <w:color w:val="000000"/>
                <w:sz w:val="18"/>
                <w:szCs w:val="18"/>
                <w:lang w:eastAsia="cs-CZ"/>
              </w:rPr>
            </w:pPr>
          </w:p>
          <w:p w14:paraId="4DA34906" w14:textId="77777777" w:rsidR="00A61F87" w:rsidRDefault="00A61F87" w:rsidP="00A5242D">
            <w:pPr>
              <w:pStyle w:val="NormalSingleLine"/>
              <w:jc w:val="center"/>
              <w:rPr>
                <w:rFonts w:ascii="Arial" w:hAnsi="Arial" w:cs="Arial"/>
                <w:noProof/>
                <w:color w:val="000000"/>
                <w:sz w:val="18"/>
                <w:szCs w:val="18"/>
                <w:lang w:eastAsia="cs-CZ"/>
              </w:rPr>
            </w:pPr>
          </w:p>
          <w:p w14:paraId="0C354E8A" w14:textId="77777777" w:rsidR="00A61F87" w:rsidRDefault="00A61F87" w:rsidP="00A5242D">
            <w:pPr>
              <w:pStyle w:val="NormalSingleLine"/>
              <w:jc w:val="center"/>
              <w:rPr>
                <w:rFonts w:ascii="Arial" w:hAnsi="Arial" w:cs="Arial"/>
                <w:noProof/>
                <w:color w:val="000000"/>
                <w:sz w:val="18"/>
                <w:szCs w:val="18"/>
                <w:lang w:eastAsia="cs-CZ"/>
              </w:rPr>
            </w:pPr>
          </w:p>
          <w:p w14:paraId="7412B210" w14:textId="77777777" w:rsidR="00841FDD" w:rsidRPr="00F05226" w:rsidRDefault="00841FDD" w:rsidP="00A5242D">
            <w:pPr>
              <w:pStyle w:val="NormalSingleLine"/>
              <w:tabs>
                <w:tab w:val="left" w:pos="2685"/>
                <w:tab w:val="center" w:pos="4252"/>
              </w:tabs>
              <w:jc w:val="center"/>
            </w:pPr>
          </w:p>
        </w:tc>
      </w:tr>
      <w:tr w:rsidR="00841FDD" w:rsidRPr="00F05226" w14:paraId="6B8182A4" w14:textId="77777777" w:rsidTr="00ED38E5">
        <w:tblPrEx>
          <w:tblBorders>
            <w:top w:val="none" w:sz="0" w:space="0" w:color="auto"/>
            <w:bottom w:val="none" w:sz="0" w:space="0" w:color="auto"/>
          </w:tblBorders>
          <w:tblLook w:val="0000" w:firstRow="0" w:lastRow="0" w:firstColumn="0" w:lastColumn="0" w:noHBand="0" w:noVBand="0"/>
        </w:tblPrEx>
        <w:trPr>
          <w:trHeight w:hRule="exact" w:val="472"/>
        </w:trPr>
        <w:tc>
          <w:tcPr>
            <w:tcW w:w="5000" w:type="pct"/>
            <w:gridSpan w:val="4"/>
            <w:tcMar>
              <w:left w:w="0" w:type="dxa"/>
              <w:right w:w="0" w:type="dxa"/>
            </w:tcMar>
          </w:tcPr>
          <w:p w14:paraId="731E4672" w14:textId="77777777" w:rsidR="00841FDD" w:rsidRPr="00F05226" w:rsidRDefault="00841FDD" w:rsidP="00041973">
            <w:pPr>
              <w:jc w:val="center"/>
            </w:pPr>
          </w:p>
        </w:tc>
      </w:tr>
    </w:tbl>
    <w:p w14:paraId="627DB7E6" w14:textId="77777777" w:rsidR="00841FDD" w:rsidRPr="00F05226" w:rsidRDefault="00841FDD" w:rsidP="00AE2842">
      <w:pPr>
        <w:spacing w:after="300"/>
        <w:rPr>
          <w:b/>
          <w:caps/>
        </w:rPr>
        <w:sectPr w:rsidR="00841FDD" w:rsidRPr="00F05226" w:rsidSect="00695737">
          <w:headerReference w:type="default" r:id="rId12"/>
          <w:footerReference w:type="default" r:id="rId13"/>
          <w:endnotePr>
            <w:numFmt w:val="lowerLetter"/>
          </w:endnotePr>
          <w:pgSz w:w="11906" w:h="16838" w:code="9"/>
          <w:pgMar w:top="1418" w:right="1701" w:bottom="1418" w:left="1701" w:header="851" w:footer="284" w:gutter="0"/>
          <w:cols w:space="708"/>
          <w:docGrid w:linePitch="299"/>
        </w:sectPr>
      </w:pPr>
    </w:p>
    <w:p w14:paraId="0C04E92B" w14:textId="77777777" w:rsidR="00037C80" w:rsidRPr="00F05226" w:rsidRDefault="008C3A8B" w:rsidP="00037C80">
      <w:pPr>
        <w:pStyle w:val="ProstText"/>
      </w:pPr>
      <w:bookmarkStart w:id="0" w:name="_Ref173740887"/>
      <w:r>
        <w:rPr>
          <w:b/>
          <w:bCs w:val="0"/>
          <w:caps/>
        </w:rPr>
        <w:lastRenderedPageBreak/>
        <w:t>tATO sMLOUVA O SLOŽENÍ A UŽITÍ jISTOTY</w:t>
      </w:r>
      <w:r w:rsidR="00037C80" w:rsidRPr="00F05226">
        <w:rPr>
          <w:b/>
          <w:bCs w:val="0"/>
          <w:caps/>
        </w:rPr>
        <w:t xml:space="preserve"> </w:t>
      </w:r>
      <w:r w:rsidR="00037C80" w:rsidRPr="00F05226">
        <w:t>(</w:t>
      </w:r>
      <w:r>
        <w:t>tato</w:t>
      </w:r>
      <w:r w:rsidR="00037C80" w:rsidRPr="00F05226">
        <w:t xml:space="preserve"> "</w:t>
      </w:r>
      <w:r w:rsidRPr="008C3A8B">
        <w:rPr>
          <w:b/>
        </w:rPr>
        <w:t>S</w:t>
      </w:r>
      <w:r>
        <w:rPr>
          <w:b/>
          <w:bCs w:val="0"/>
        </w:rPr>
        <w:t>mlouva</w:t>
      </w:r>
      <w:r w:rsidR="00037C80" w:rsidRPr="00F05226">
        <w:t>") byl</w:t>
      </w:r>
      <w:r>
        <w:t>a</w:t>
      </w:r>
      <w:r w:rsidR="00037C80" w:rsidRPr="00F05226">
        <w:t xml:space="preserve"> uzavřen</w:t>
      </w:r>
      <w:r>
        <w:t>a</w:t>
      </w:r>
      <w:r w:rsidR="00037C80" w:rsidRPr="00F05226">
        <w:t xml:space="preserve"> </w:t>
      </w:r>
    </w:p>
    <w:p w14:paraId="3371DEB4" w14:textId="77777777" w:rsidR="00037C80" w:rsidRPr="00F05226" w:rsidRDefault="00037C80" w:rsidP="00037C80">
      <w:pPr>
        <w:rPr>
          <w:b/>
          <w:bCs/>
        </w:rPr>
      </w:pPr>
      <w:r w:rsidRPr="00F05226">
        <w:rPr>
          <w:b/>
          <w:bCs/>
        </w:rPr>
        <w:t>MEZI:</w:t>
      </w:r>
    </w:p>
    <w:p w14:paraId="32796F31" w14:textId="77777777" w:rsidR="00353835" w:rsidRPr="00AF3E81" w:rsidRDefault="0081157C" w:rsidP="00AF3E81">
      <w:pPr>
        <w:pStyle w:val="ProstText"/>
        <w:numPr>
          <w:ilvl w:val="0"/>
          <w:numId w:val="11"/>
        </w:numPr>
        <w:ind w:left="624" w:hanging="624"/>
        <w:outlineLvl w:val="9"/>
        <w:rPr>
          <w:bCs w:val="0"/>
        </w:rPr>
      </w:pPr>
      <w:r>
        <w:rPr>
          <w:b/>
        </w:rPr>
        <w:t>Thermal Pasohlávky a.s.</w:t>
      </w:r>
      <w:r w:rsidR="00353835" w:rsidRPr="00AF3E81">
        <w:t xml:space="preserve">, </w:t>
      </w:r>
      <w:r w:rsidR="00F95E18">
        <w:t>I</w:t>
      </w:r>
      <w:r w:rsidR="00666FC4">
        <w:t xml:space="preserve">ČO: </w:t>
      </w:r>
      <w:r>
        <w:t>277 14 608</w:t>
      </w:r>
      <w:r w:rsidR="00F95E18">
        <w:t>, DIČ: CZ</w:t>
      </w:r>
      <w:r>
        <w:t>27714608</w:t>
      </w:r>
      <w:r w:rsidR="00F95E18">
        <w:t xml:space="preserve">, se sídlem </w:t>
      </w:r>
      <w:r>
        <w:t>Pasohlávky 1, Pasohlávky, PSČ 691 22</w:t>
      </w:r>
      <w:r w:rsidR="00F95E18">
        <w:t>, Česká republika,</w:t>
      </w:r>
      <w:r>
        <w:t xml:space="preserve"> zapsaná v obchodním rejstříku vedeném Krajským soudem </w:t>
      </w:r>
      <w:r w:rsidR="00E232FE">
        <w:t>v Brně</w:t>
      </w:r>
      <w:r>
        <w:t>, oddíl B, vložka 4822</w:t>
      </w:r>
      <w:r w:rsidR="008C3A8B">
        <w:t>,</w:t>
      </w:r>
      <w:r w:rsidR="00F95E18">
        <w:t xml:space="preserve"> </w:t>
      </w:r>
      <w:r w:rsidR="00353835" w:rsidRPr="00AF3E81">
        <w:t xml:space="preserve">(dále jen </w:t>
      </w:r>
      <w:r w:rsidR="00353835" w:rsidRPr="008F1782">
        <w:t>"</w:t>
      </w:r>
      <w:r w:rsidR="00556DFE">
        <w:rPr>
          <w:b/>
        </w:rPr>
        <w:t>Thermal Pasohlávky</w:t>
      </w:r>
      <w:r w:rsidR="00353835" w:rsidRPr="008F1782">
        <w:t>"</w:t>
      </w:r>
      <w:r w:rsidR="00353835" w:rsidRPr="00AF3E81">
        <w:t>)</w:t>
      </w:r>
      <w:r w:rsidR="001C3BDB">
        <w:t>, a</w:t>
      </w:r>
    </w:p>
    <w:p w14:paraId="77AB6F6F" w14:textId="77777777" w:rsidR="00353835" w:rsidRPr="005C3C66" w:rsidRDefault="00556DFE" w:rsidP="005C3C66">
      <w:pPr>
        <w:pStyle w:val="ProstText"/>
        <w:numPr>
          <w:ilvl w:val="0"/>
          <w:numId w:val="11"/>
        </w:numPr>
        <w:ind w:left="624" w:hanging="624"/>
        <w:outlineLvl w:val="9"/>
        <w:rPr>
          <w:w w:val="0"/>
        </w:rPr>
      </w:pPr>
      <w:r w:rsidRPr="009A3FC3">
        <w:rPr>
          <w:b/>
        </w:rPr>
        <w:t>[</w:t>
      </w:r>
      <w:r w:rsidRPr="009A3FC3">
        <w:rPr>
          <w:b/>
          <w:highlight w:val="yellow"/>
        </w:rPr>
        <w:t>_DOPLNÍ ZÁJEMCE_</w:t>
      </w:r>
      <w:r w:rsidRPr="009A3FC3">
        <w:rPr>
          <w:b/>
        </w:rPr>
        <w:t>]</w:t>
      </w:r>
      <w:r w:rsidR="00353835" w:rsidRPr="00492711">
        <w:rPr>
          <w:w w:val="0"/>
          <w:szCs w:val="22"/>
        </w:rPr>
        <w:t xml:space="preserve">, </w:t>
      </w:r>
      <w:r w:rsidR="001C3BDB">
        <w:rPr>
          <w:szCs w:val="22"/>
        </w:rPr>
        <w:t>IČO</w:t>
      </w:r>
      <w:r>
        <w:rPr>
          <w:szCs w:val="22"/>
        </w:rPr>
        <w:t xml:space="preserve"> / </w:t>
      </w:r>
      <w:r w:rsidR="00562CDC">
        <w:rPr>
          <w:szCs w:val="22"/>
        </w:rPr>
        <w:t>datum narození</w:t>
      </w:r>
      <w:r w:rsidR="001C3BDB">
        <w:rPr>
          <w:szCs w:val="22"/>
        </w:rPr>
        <w:t>:</w:t>
      </w:r>
      <w:r w:rsidR="00353835" w:rsidRPr="008F1782">
        <w:rPr>
          <w:w w:val="0"/>
        </w:rPr>
        <w:t xml:space="preserve"> </w:t>
      </w:r>
      <w:bookmarkStart w:id="1" w:name="OLE_LINK1"/>
      <w:bookmarkStart w:id="2" w:name="OLE_LINK2"/>
      <w:r w:rsidRPr="009A3FC3">
        <w:t>[</w:t>
      </w:r>
      <w:r w:rsidRPr="009A3FC3">
        <w:rPr>
          <w:highlight w:val="yellow"/>
        </w:rPr>
        <w:t>_DOPLNÍ ZÁJEMCE_</w:t>
      </w:r>
      <w:r w:rsidRPr="009A3FC3">
        <w:t>]</w:t>
      </w:r>
      <w:bookmarkEnd w:id="1"/>
      <w:bookmarkEnd w:id="2"/>
      <w:r w:rsidR="00F95E18">
        <w:t xml:space="preserve">, DIČ: </w:t>
      </w:r>
      <w:r w:rsidRPr="009A3FC3">
        <w:t>[</w:t>
      </w:r>
      <w:r w:rsidRPr="009A3FC3">
        <w:rPr>
          <w:highlight w:val="yellow"/>
        </w:rPr>
        <w:t>_DOPLNÍ ZÁJEMCE_</w:t>
      </w:r>
      <w:r w:rsidRPr="009A3FC3">
        <w:t>]</w:t>
      </w:r>
      <w:r w:rsidR="00F95E18">
        <w:t xml:space="preserve">, </w:t>
      </w:r>
      <w:r w:rsidR="00353835" w:rsidRPr="008F1782">
        <w:rPr>
          <w:w w:val="0"/>
        </w:rPr>
        <w:t>se sídlem</w:t>
      </w:r>
      <w:r>
        <w:rPr>
          <w:w w:val="0"/>
        </w:rPr>
        <w:t xml:space="preserve"> / bydliště:</w:t>
      </w:r>
      <w:r w:rsidR="00353835" w:rsidRPr="008F1782">
        <w:rPr>
          <w:w w:val="0"/>
        </w:rPr>
        <w:t xml:space="preserve"> </w:t>
      </w:r>
      <w:r w:rsidRPr="009A3FC3">
        <w:t>[</w:t>
      </w:r>
      <w:r w:rsidRPr="009A3FC3">
        <w:rPr>
          <w:highlight w:val="yellow"/>
        </w:rPr>
        <w:t>_DOPLNÍ ZÁJEMCE_</w:t>
      </w:r>
      <w:r w:rsidRPr="009A3FC3">
        <w:t>]</w:t>
      </w:r>
      <w:r w:rsidR="00353835" w:rsidRPr="008F1782">
        <w:rPr>
          <w:w w:val="0"/>
        </w:rPr>
        <w:t xml:space="preserve">, </w:t>
      </w:r>
      <w:r>
        <w:rPr>
          <w:w w:val="0"/>
        </w:rPr>
        <w:t>údaje</w:t>
      </w:r>
      <w:r w:rsidR="00B20750">
        <w:rPr>
          <w:w w:val="0"/>
        </w:rPr>
        <w:t xml:space="preserve"> o zápisu ve veřejném rejstříku</w:t>
      </w:r>
      <w:r>
        <w:rPr>
          <w:w w:val="0"/>
        </w:rPr>
        <w:t>:</w:t>
      </w:r>
      <w:r w:rsidR="00353835" w:rsidRPr="008F1782">
        <w:rPr>
          <w:w w:val="0"/>
        </w:rPr>
        <w:t xml:space="preserve"> </w:t>
      </w:r>
      <w:r w:rsidRPr="009A3FC3">
        <w:t>[</w:t>
      </w:r>
      <w:r w:rsidRPr="009A3FC3">
        <w:rPr>
          <w:highlight w:val="yellow"/>
        </w:rPr>
        <w:t>_DOPLNÍ ZÁJEMCE_</w:t>
      </w:r>
      <w:r w:rsidRPr="009A3FC3">
        <w:t>]</w:t>
      </w:r>
      <w:r w:rsidR="00F95E18">
        <w:t>,</w:t>
      </w:r>
      <w:r w:rsidR="00353835" w:rsidRPr="008F1782">
        <w:t xml:space="preserve"> zastoupen</w:t>
      </w:r>
      <w:r>
        <w:t xml:space="preserve">ý </w:t>
      </w:r>
      <w:r w:rsidRPr="009A3FC3">
        <w:t>[</w:t>
      </w:r>
      <w:r w:rsidRPr="009A3FC3">
        <w:rPr>
          <w:highlight w:val="yellow"/>
        </w:rPr>
        <w:t>_DOPLNÍ ZÁJEMCE_</w:t>
      </w:r>
      <w:r w:rsidRPr="009A3FC3">
        <w:t>]</w:t>
      </w:r>
      <w:r w:rsidR="00353835" w:rsidRPr="008F1782">
        <w:rPr>
          <w:w w:val="0"/>
        </w:rPr>
        <w:t xml:space="preserve"> (dále jen </w:t>
      </w:r>
      <w:r w:rsidR="00353835" w:rsidRPr="008F1782">
        <w:t>"</w:t>
      </w:r>
      <w:r>
        <w:rPr>
          <w:b/>
          <w:w w:val="0"/>
        </w:rPr>
        <w:t>Zájemce</w:t>
      </w:r>
      <w:r w:rsidR="00353835" w:rsidRPr="008F1782">
        <w:t>"</w:t>
      </w:r>
      <w:r w:rsidR="00353835" w:rsidRPr="008F1782">
        <w:rPr>
          <w:w w:val="0"/>
        </w:rPr>
        <w:t>)</w:t>
      </w:r>
      <w:r w:rsidR="005C3C66">
        <w:rPr>
          <w:w w:val="0"/>
        </w:rPr>
        <w:t>,</w:t>
      </w:r>
    </w:p>
    <w:p w14:paraId="06DEDDDA" w14:textId="77777777" w:rsidR="00037C80" w:rsidRPr="00F05226" w:rsidRDefault="00037C80" w:rsidP="00037C80">
      <w:r w:rsidRPr="00F05226">
        <w:t>(</w:t>
      </w:r>
      <w:r w:rsidR="00556DFE">
        <w:t>Thermal Pasohlávky</w:t>
      </w:r>
      <w:r w:rsidR="005C3C66">
        <w:t xml:space="preserve"> a </w:t>
      </w:r>
      <w:r w:rsidR="0081157C">
        <w:t>Z</w:t>
      </w:r>
      <w:r w:rsidR="00556DFE">
        <w:t>ájemce</w:t>
      </w:r>
      <w:r w:rsidR="00726384">
        <w:t xml:space="preserve"> </w:t>
      </w:r>
      <w:r w:rsidRPr="00F05226">
        <w:t>společně</w:t>
      </w:r>
      <w:r w:rsidR="00726384">
        <w:t xml:space="preserve"> dále jen jako</w:t>
      </w:r>
      <w:r w:rsidRPr="00F05226">
        <w:t xml:space="preserve"> "</w:t>
      </w:r>
      <w:r w:rsidRPr="00F05226">
        <w:rPr>
          <w:b/>
          <w:bCs/>
        </w:rPr>
        <w:t>Strany</w:t>
      </w:r>
      <w:r w:rsidRPr="00F05226">
        <w:t xml:space="preserve">" a </w:t>
      </w:r>
      <w:r w:rsidR="00726384">
        <w:t>každý samostatně jako</w:t>
      </w:r>
      <w:r w:rsidRPr="00F05226">
        <w:t xml:space="preserve"> "</w:t>
      </w:r>
      <w:r w:rsidRPr="00F05226">
        <w:rPr>
          <w:b/>
          <w:bCs/>
        </w:rPr>
        <w:t>Strana</w:t>
      </w:r>
      <w:r w:rsidRPr="00F05226">
        <w:t>").</w:t>
      </w:r>
    </w:p>
    <w:bookmarkEnd w:id="0"/>
    <w:p w14:paraId="2EF1B6A8" w14:textId="77777777" w:rsidR="00D20639" w:rsidRPr="00F05226" w:rsidRDefault="00D20639" w:rsidP="00D20639">
      <w:r w:rsidRPr="00F05226">
        <w:rPr>
          <w:b/>
        </w:rPr>
        <w:t>VZHLEDEM K TOMU, ŽE</w:t>
      </w:r>
      <w:r w:rsidRPr="00F05226">
        <w:t>:</w:t>
      </w:r>
    </w:p>
    <w:p w14:paraId="09F9294B" w14:textId="77777777" w:rsidR="00556DFE" w:rsidRDefault="00556DFE" w:rsidP="00494227">
      <w:pPr>
        <w:pStyle w:val="LISTALPHACAPS1"/>
      </w:pPr>
      <w:r>
        <w:t xml:space="preserve">Thermal Pasohlávky </w:t>
      </w:r>
      <w:r w:rsidR="006F04BB">
        <w:t>zveřejnil</w:t>
      </w:r>
      <w:r w:rsidRPr="00556DFE">
        <w:t xml:space="preserve"> dne </w:t>
      </w:r>
      <w:r w:rsidR="00B73F63">
        <w:t>1.8.</w:t>
      </w:r>
      <w:r w:rsidR="00B73F63" w:rsidRPr="00556DFE">
        <w:t xml:space="preserve"> </w:t>
      </w:r>
      <w:r w:rsidRPr="00556DFE">
        <w:t xml:space="preserve">2018 </w:t>
      </w:r>
      <w:r w:rsidR="006F04BB">
        <w:t xml:space="preserve">podmínky </w:t>
      </w:r>
      <w:r w:rsidRPr="00556DFE">
        <w:t>nabídkové</w:t>
      </w:r>
      <w:r w:rsidR="006F04BB">
        <w:t>ho</w:t>
      </w:r>
      <w:r w:rsidRPr="00556DFE">
        <w:t xml:space="preserve"> </w:t>
      </w:r>
      <w:r>
        <w:t xml:space="preserve">řízení na prodej Nemovitostí (jak je tento pojem definován níže) ve vlastnictví Thermal Pasohlávky </w:t>
      </w:r>
      <w:r w:rsidRPr="008F1782">
        <w:rPr>
          <w:w w:val="0"/>
        </w:rPr>
        <w:t xml:space="preserve">(dále jen </w:t>
      </w:r>
      <w:r w:rsidRPr="008F1782">
        <w:t>"</w:t>
      </w:r>
      <w:r>
        <w:rPr>
          <w:b/>
          <w:w w:val="0"/>
        </w:rPr>
        <w:t>Nabídkové řízení</w:t>
      </w:r>
      <w:r w:rsidRPr="008F1782">
        <w:t>"</w:t>
      </w:r>
      <w:r w:rsidRPr="008F1782">
        <w:rPr>
          <w:w w:val="0"/>
        </w:rPr>
        <w:t>)</w:t>
      </w:r>
      <w:r>
        <w:t xml:space="preserve">. </w:t>
      </w:r>
    </w:p>
    <w:p w14:paraId="36B1E90E" w14:textId="77777777" w:rsidR="004E24AD" w:rsidRDefault="004E24AD" w:rsidP="00494227">
      <w:pPr>
        <w:pStyle w:val="LISTALPHACAPS1"/>
      </w:pPr>
      <w:r>
        <w:t xml:space="preserve">Zájemce se rozhodl podat v rámci Nabídkového řízení nabídku, na jejímž základě by se stal (po přijetí nabídky ze strany Thermal Pasohlávky) </w:t>
      </w:r>
      <w:r w:rsidR="006F04BB">
        <w:t>případným kupujícím Nemovitostí; uzavřením této Smlouvy však nevzniká Thermal Pasohlávky jakákoli povinnost uzavřít se Zájemcem (ani jakýmikoli jinými zájemci) Kupní smlouvu (jak je tento pojem definován níže); Thermal Pasohlávky je plně zachováno právo zrušit Nabídkové řízení i bez udání důvodu, nevybrat žádnou z nabídek předložených v rámci Nabídkového řízení a/nebo neuzavřít Kupní smlouvu se subjektem, jehož nabídka byla vybrána jako nejvhodnější</w:t>
      </w:r>
      <w:r w:rsidR="00530331">
        <w:t xml:space="preserve">, což Zájemce plně </w:t>
      </w:r>
      <w:r w:rsidR="00133CAD">
        <w:t>akceptuje</w:t>
      </w:r>
      <w:r w:rsidR="00530331">
        <w:t>.</w:t>
      </w:r>
    </w:p>
    <w:p w14:paraId="62468A83" w14:textId="77777777" w:rsidR="004E24AD" w:rsidRPr="00B73F63" w:rsidRDefault="004E24AD" w:rsidP="00494227">
      <w:pPr>
        <w:pStyle w:val="LISTALPHACAPS1"/>
        <w:rPr>
          <w:w w:val="0"/>
        </w:rPr>
      </w:pPr>
      <w:r w:rsidRPr="00B73F63">
        <w:t>Podmínkou účasti v Nabídkovém řízení je mimo jiné složení jistoty ve výš</w:t>
      </w:r>
      <w:r w:rsidR="00DF77BF" w:rsidRPr="00B73F63">
        <w:t>i</w:t>
      </w:r>
      <w:r w:rsidRPr="00B73F63">
        <w:t xml:space="preserve"> 10.000.000,- Kč (slovy: deset miliónů korun českých) </w:t>
      </w:r>
      <w:r w:rsidRPr="00B73F63">
        <w:rPr>
          <w:w w:val="0"/>
        </w:rPr>
        <w:t xml:space="preserve">(dále jen </w:t>
      </w:r>
      <w:r w:rsidRPr="00B73F63">
        <w:t>"</w:t>
      </w:r>
      <w:r w:rsidRPr="00B73F63">
        <w:rPr>
          <w:b/>
          <w:w w:val="0"/>
        </w:rPr>
        <w:t>Jistota</w:t>
      </w:r>
      <w:r w:rsidRPr="00B73F63">
        <w:t>"</w:t>
      </w:r>
      <w:r w:rsidRPr="00B73F63">
        <w:rPr>
          <w:w w:val="0"/>
        </w:rPr>
        <w:t>).</w:t>
      </w:r>
    </w:p>
    <w:p w14:paraId="473CA7EB" w14:textId="77777777" w:rsidR="00FD31E2" w:rsidRDefault="004E24AD" w:rsidP="004E24AD">
      <w:pPr>
        <w:pStyle w:val="LISTALPHACAPS1"/>
        <w:rPr>
          <w:w w:val="0"/>
        </w:rPr>
      </w:pPr>
      <w:r>
        <w:rPr>
          <w:w w:val="0"/>
        </w:rPr>
        <w:t>Zájemce souhlasí se složením Jistoty a s jejím u</w:t>
      </w:r>
      <w:r w:rsidR="00FD31E2">
        <w:rPr>
          <w:w w:val="0"/>
        </w:rPr>
        <w:t>žitím za podmínek této Smlouvy.</w:t>
      </w:r>
      <w:r>
        <w:rPr>
          <w:w w:val="0"/>
        </w:rPr>
        <w:t xml:space="preserve"> </w:t>
      </w:r>
    </w:p>
    <w:p w14:paraId="7D02C486" w14:textId="77777777" w:rsidR="009475B2" w:rsidRPr="004E24AD" w:rsidRDefault="004E24AD" w:rsidP="004E24AD">
      <w:pPr>
        <w:pStyle w:val="LISTALPHACAPS1"/>
        <w:rPr>
          <w:w w:val="0"/>
        </w:rPr>
      </w:pPr>
      <w:r>
        <w:rPr>
          <w:w w:val="0"/>
        </w:rPr>
        <w:t>Thermal Pasohlávky za podmínek této Smlouvy Jistotu přijímá.</w:t>
      </w:r>
    </w:p>
    <w:p w14:paraId="6E3A46EE" w14:textId="77777777" w:rsidR="009475B2" w:rsidRPr="008F1782" w:rsidRDefault="009475B2" w:rsidP="009475B2">
      <w:bookmarkStart w:id="3" w:name="_Toc3298052"/>
      <w:r w:rsidRPr="008F1782">
        <w:rPr>
          <w:b/>
          <w:caps/>
        </w:rPr>
        <w:t>BYLO DOHODNUTO Následující</w:t>
      </w:r>
      <w:r w:rsidRPr="008F1782">
        <w:t>:</w:t>
      </w:r>
    </w:p>
    <w:p w14:paraId="4CC01B36" w14:textId="77777777" w:rsidR="009475B2" w:rsidRPr="008F1782" w:rsidRDefault="004E24AD" w:rsidP="00FA4F5C">
      <w:pPr>
        <w:pStyle w:val="Nadpis1"/>
        <w:rPr>
          <w:w w:val="0"/>
        </w:rPr>
      </w:pPr>
      <w:bookmarkStart w:id="4" w:name="_DV_M10"/>
      <w:bookmarkStart w:id="5" w:name="_DV_M11"/>
      <w:bookmarkStart w:id="6" w:name="_DV_M16"/>
      <w:bookmarkStart w:id="7" w:name="_Toc59004848"/>
      <w:bookmarkStart w:id="8" w:name="_Toc225131720"/>
      <w:bookmarkStart w:id="9" w:name="_Toc520518103"/>
      <w:bookmarkStart w:id="10" w:name="_Toc532187168"/>
      <w:bookmarkStart w:id="11" w:name="_Toc2404211"/>
      <w:bookmarkStart w:id="12" w:name="_Toc370309036"/>
      <w:bookmarkStart w:id="13" w:name="_Toc612708"/>
      <w:bookmarkStart w:id="14" w:name="_Toc222815651"/>
      <w:bookmarkStart w:id="15" w:name="_Toc535217181"/>
      <w:bookmarkStart w:id="16" w:name="_Toc535823242"/>
      <w:bookmarkStart w:id="17" w:name="_Toc352101879"/>
      <w:bookmarkStart w:id="18" w:name="_Toc355694233"/>
      <w:bookmarkEnd w:id="4"/>
      <w:bookmarkEnd w:id="5"/>
      <w:bookmarkEnd w:id="6"/>
      <w:r>
        <w:rPr>
          <w:w w:val="0"/>
        </w:rPr>
        <w:t>Prohlášení Zájemce</w:t>
      </w:r>
    </w:p>
    <w:p w14:paraId="00E0BF1D" w14:textId="77777777" w:rsidR="004E24AD" w:rsidRPr="004E24AD" w:rsidRDefault="004E24AD" w:rsidP="004E24AD">
      <w:pPr>
        <w:pStyle w:val="Nadpis2"/>
        <w:tabs>
          <w:tab w:val="clear" w:pos="908"/>
          <w:tab w:val="left" w:pos="624"/>
        </w:tabs>
        <w:ind w:left="624"/>
        <w:rPr>
          <w:w w:val="0"/>
        </w:rPr>
      </w:pPr>
      <w:bookmarkStart w:id="19" w:name="_DV_M17"/>
      <w:bookmarkEnd w:id="19"/>
      <w:r w:rsidRPr="004E24AD">
        <w:rPr>
          <w:w w:val="0"/>
        </w:rPr>
        <w:t xml:space="preserve">Zájemce prohlašuje, že je seznámen s podmínkami </w:t>
      </w:r>
      <w:r>
        <w:rPr>
          <w:w w:val="0"/>
        </w:rPr>
        <w:t>N</w:t>
      </w:r>
      <w:r w:rsidRPr="004E24AD">
        <w:rPr>
          <w:w w:val="0"/>
        </w:rPr>
        <w:t>abídkového řízení</w:t>
      </w:r>
      <w:r w:rsidR="001901AA">
        <w:rPr>
          <w:w w:val="0"/>
        </w:rPr>
        <w:t xml:space="preserve"> </w:t>
      </w:r>
      <w:r w:rsidR="001901AA" w:rsidRPr="008F1782">
        <w:rPr>
          <w:w w:val="0"/>
        </w:rPr>
        <w:t xml:space="preserve">(dále jen </w:t>
      </w:r>
      <w:r w:rsidR="001901AA" w:rsidRPr="008F1782">
        <w:t>"</w:t>
      </w:r>
      <w:r w:rsidR="001901AA">
        <w:rPr>
          <w:b/>
          <w:w w:val="0"/>
        </w:rPr>
        <w:t>Podmínky</w:t>
      </w:r>
      <w:r w:rsidR="001901AA" w:rsidRPr="008F1782">
        <w:t>"</w:t>
      </w:r>
      <w:r w:rsidR="001901AA" w:rsidRPr="008F1782">
        <w:rPr>
          <w:w w:val="0"/>
        </w:rPr>
        <w:t>)</w:t>
      </w:r>
      <w:r>
        <w:rPr>
          <w:w w:val="0"/>
        </w:rPr>
        <w:t>, které bez jakýchkoli výhrad přijímá</w:t>
      </w:r>
      <w:r w:rsidRPr="004E24AD">
        <w:rPr>
          <w:w w:val="0"/>
        </w:rPr>
        <w:t xml:space="preserve">. </w:t>
      </w:r>
    </w:p>
    <w:p w14:paraId="49105C81" w14:textId="77777777" w:rsidR="00B20750" w:rsidRDefault="00B20750" w:rsidP="00B20750">
      <w:pPr>
        <w:pStyle w:val="Nadpis2"/>
        <w:tabs>
          <w:tab w:val="clear" w:pos="908"/>
          <w:tab w:val="left" w:pos="624"/>
        </w:tabs>
        <w:ind w:left="624"/>
        <w:rPr>
          <w:w w:val="0"/>
        </w:rPr>
      </w:pPr>
      <w:bookmarkStart w:id="20" w:name="_Ref503540791"/>
      <w:r>
        <w:rPr>
          <w:w w:val="0"/>
        </w:rPr>
        <w:t>Nabídkové řízení se týká prodeje následujících nemovitých věcí:</w:t>
      </w:r>
    </w:p>
    <w:p w14:paraId="13B997B6" w14:textId="77777777" w:rsidR="00184288" w:rsidRDefault="00184288" w:rsidP="00184288">
      <w:pPr>
        <w:pStyle w:val="Nadpis3"/>
      </w:pPr>
      <w:r w:rsidRPr="004B6E59">
        <w:t>pozemk</w:t>
      </w:r>
      <w:r>
        <w:t>u</w:t>
      </w:r>
      <w:r w:rsidRPr="004B6E59">
        <w:t xml:space="preserve"> parc</w:t>
      </w:r>
      <w:r>
        <w:t xml:space="preserve">. č. 3163/590 o výměře </w:t>
      </w:r>
      <w:r w:rsidRPr="003F6C0C">
        <w:t>10 420</w:t>
      </w:r>
      <w:r w:rsidRPr="00EF04B5">
        <w:t xml:space="preserve"> </w:t>
      </w:r>
      <w:r>
        <w:t>m</w:t>
      </w:r>
      <w:r>
        <w:rPr>
          <w:vertAlign w:val="superscript"/>
        </w:rPr>
        <w:t>2</w:t>
      </w:r>
      <w:r>
        <w:t>, orná půda</w:t>
      </w:r>
      <w:r w:rsidRPr="00036768">
        <w:t xml:space="preserve"> </w:t>
      </w:r>
      <w:r>
        <w:t xml:space="preserve">v katastrálním území Mušov, okres Brno-venkov, obec Pasohlávky, </w:t>
      </w:r>
      <w:r w:rsidRPr="00A478CE">
        <w:t>zapsan</w:t>
      </w:r>
      <w:r>
        <w:t>ého</w:t>
      </w:r>
      <w:r w:rsidRPr="00A478CE">
        <w:t xml:space="preserve"> na listu </w:t>
      </w:r>
      <w:r w:rsidRPr="00A478CE">
        <w:lastRenderedPageBreak/>
        <w:t xml:space="preserve">vlastnictví číslo </w:t>
      </w:r>
      <w:r>
        <w:t>468 u</w:t>
      </w:r>
      <w:r w:rsidRPr="00A478CE">
        <w:t> </w:t>
      </w:r>
      <w:r>
        <w:t>Katastrálního úřadu pro Jihomoravský kraj, Katastrální pracoviště Brno-venkov;</w:t>
      </w:r>
    </w:p>
    <w:p w14:paraId="51FDCDB3" w14:textId="77777777" w:rsidR="00184288" w:rsidRPr="00B07869" w:rsidRDefault="00184288" w:rsidP="00184288">
      <w:pPr>
        <w:pStyle w:val="Nadpis3"/>
      </w:pPr>
      <w:r w:rsidRPr="004B6E59">
        <w:t>pozemk</w:t>
      </w:r>
      <w:r>
        <w:t>u</w:t>
      </w:r>
      <w:r w:rsidRPr="004B6E59">
        <w:t xml:space="preserve"> parc</w:t>
      </w:r>
      <w:r>
        <w:t xml:space="preserve">. č. 3163/591 o </w:t>
      </w:r>
      <w:r w:rsidRPr="00A2073A">
        <w:t xml:space="preserve">výměře </w:t>
      </w:r>
      <w:r w:rsidRPr="00180CF2">
        <w:t>80 810</w:t>
      </w:r>
      <w:r w:rsidRPr="00A2073A">
        <w:t xml:space="preserve"> m</w:t>
      </w:r>
      <w:r w:rsidRPr="00A2073A">
        <w:rPr>
          <w:vertAlign w:val="superscript"/>
        </w:rPr>
        <w:t>2</w:t>
      </w:r>
      <w:r>
        <w:t>, ovocný sad</w:t>
      </w:r>
      <w:r w:rsidRPr="00036768">
        <w:t xml:space="preserve"> </w:t>
      </w:r>
      <w:r>
        <w:t xml:space="preserve">v katastrálním území Mušov, okres Brno-venkov, obec Pasohlávky, </w:t>
      </w:r>
      <w:r w:rsidRPr="00A478CE">
        <w:t>zapsan</w:t>
      </w:r>
      <w:r>
        <w:t>ého</w:t>
      </w:r>
      <w:r w:rsidRPr="00A478CE">
        <w:t xml:space="preserve"> na listu vlastnictví číslo </w:t>
      </w:r>
      <w:r>
        <w:t>468 u</w:t>
      </w:r>
      <w:r w:rsidRPr="00A478CE">
        <w:t> </w:t>
      </w:r>
      <w:r>
        <w:t>Katastrálního úřadu pro Jihomoravský kraj, Katastrální pracoviště Brno-venkov;</w:t>
      </w:r>
    </w:p>
    <w:p w14:paraId="10C928CB" w14:textId="34EBBC28" w:rsidR="00184288" w:rsidRPr="00B07869" w:rsidRDefault="00184288" w:rsidP="00184288">
      <w:pPr>
        <w:pStyle w:val="Nadpis3"/>
        <w:widowControl w:val="0"/>
        <w:ind w:left="1418" w:hanging="794"/>
      </w:pPr>
      <w:r w:rsidRPr="004B6E59">
        <w:t>pozemk</w:t>
      </w:r>
      <w:r>
        <w:t>u</w:t>
      </w:r>
      <w:r w:rsidRPr="004B6E59">
        <w:t xml:space="preserve"> parc</w:t>
      </w:r>
      <w:r>
        <w:t>. č. 3163/595 o výměře 16 </w:t>
      </w:r>
      <w:r w:rsidR="000D6DDA">
        <w:t>280</w:t>
      </w:r>
      <w:r>
        <w:t xml:space="preserve"> m</w:t>
      </w:r>
      <w:r>
        <w:rPr>
          <w:vertAlign w:val="superscript"/>
        </w:rPr>
        <w:t>2</w:t>
      </w:r>
      <w:r>
        <w:t>, ostatní plocha</w:t>
      </w:r>
      <w:r w:rsidRPr="00036768">
        <w:t xml:space="preserve"> </w:t>
      </w:r>
      <w:r>
        <w:t xml:space="preserve">v katastrálním území Mušov, okres Brno-venkov, obec Pasohlávky, </w:t>
      </w:r>
      <w:r w:rsidRPr="00A478CE">
        <w:t>zapsan</w:t>
      </w:r>
      <w:r>
        <w:t>ého</w:t>
      </w:r>
      <w:r w:rsidRPr="00A478CE">
        <w:t xml:space="preserve"> na listu vlastnictví číslo </w:t>
      </w:r>
      <w:r>
        <w:t>468 u</w:t>
      </w:r>
      <w:r w:rsidRPr="00A478CE">
        <w:t> </w:t>
      </w:r>
      <w:r>
        <w:t>Katastrálního úřadu pro Jihomoravský kraj, Katastrální pracoviště Brno-venkov;</w:t>
      </w:r>
    </w:p>
    <w:p w14:paraId="102EA248" w14:textId="77777777" w:rsidR="00184288" w:rsidRPr="00B07869" w:rsidRDefault="00184288" w:rsidP="00184288">
      <w:pPr>
        <w:pStyle w:val="Nadpis3"/>
        <w:widowControl w:val="0"/>
        <w:ind w:left="1418" w:hanging="794"/>
      </w:pPr>
      <w:r w:rsidRPr="004B6E59">
        <w:t>pozemk</w:t>
      </w:r>
      <w:r>
        <w:t>u</w:t>
      </w:r>
      <w:r w:rsidRPr="004B6E59">
        <w:t xml:space="preserve"> parc</w:t>
      </w:r>
      <w:r>
        <w:t>. č. 3163/596 o výměře 4 839 m</w:t>
      </w:r>
      <w:r>
        <w:rPr>
          <w:vertAlign w:val="superscript"/>
        </w:rPr>
        <w:t>2</w:t>
      </w:r>
      <w:r>
        <w:t>, orná půda</w:t>
      </w:r>
      <w:r w:rsidRPr="00036768">
        <w:t xml:space="preserve"> </w:t>
      </w:r>
      <w:r>
        <w:t xml:space="preserve">v katastrálním území Mušov, okres Brno-venkov, obec Pasohlávky, </w:t>
      </w:r>
      <w:r w:rsidRPr="00A478CE">
        <w:t>zapsan</w:t>
      </w:r>
      <w:r>
        <w:t>ého</w:t>
      </w:r>
      <w:r w:rsidRPr="00A478CE">
        <w:t xml:space="preserve"> na listu vlastnictví číslo </w:t>
      </w:r>
      <w:r>
        <w:t>468 u</w:t>
      </w:r>
      <w:r w:rsidRPr="00A478CE">
        <w:t> </w:t>
      </w:r>
      <w:r>
        <w:t xml:space="preserve">Katastrálního úřadu pro Jihomoravský kraj, Katastrální pracoviště Brno-venkov; </w:t>
      </w:r>
    </w:p>
    <w:p w14:paraId="68144FEA" w14:textId="77777777" w:rsidR="00184288" w:rsidRPr="00B07869" w:rsidRDefault="00184288" w:rsidP="00184288">
      <w:pPr>
        <w:pStyle w:val="Nadpis3"/>
        <w:widowControl w:val="0"/>
        <w:ind w:left="1418" w:hanging="794"/>
      </w:pPr>
      <w:r w:rsidRPr="004B6E59">
        <w:t>pozemk</w:t>
      </w:r>
      <w:r>
        <w:t>u</w:t>
      </w:r>
      <w:r w:rsidRPr="004B6E59">
        <w:t xml:space="preserve"> parc</w:t>
      </w:r>
      <w:r>
        <w:t>. č. 3163/754 o výměře 30 557 m</w:t>
      </w:r>
      <w:r>
        <w:rPr>
          <w:vertAlign w:val="superscript"/>
        </w:rPr>
        <w:t>2</w:t>
      </w:r>
      <w:r>
        <w:t>, ovocný sad</w:t>
      </w:r>
      <w:r w:rsidRPr="00036768">
        <w:t xml:space="preserve"> </w:t>
      </w:r>
      <w:r>
        <w:t xml:space="preserve">v katastrálním území Mušov, okres Brno-venkov, obec Pasohlávky, </w:t>
      </w:r>
      <w:r w:rsidRPr="00A478CE">
        <w:t>zapsan</w:t>
      </w:r>
      <w:r>
        <w:t>ého</w:t>
      </w:r>
      <w:r w:rsidRPr="00A478CE">
        <w:t xml:space="preserve"> na listu vlastnictví číslo </w:t>
      </w:r>
      <w:r>
        <w:t>468 u</w:t>
      </w:r>
      <w:r w:rsidRPr="00A478CE">
        <w:t> </w:t>
      </w:r>
      <w:r>
        <w:t>Katastrálního úřadu pro Jihomoravský kraj, Katastrální pracoviště Brno-venkov;</w:t>
      </w:r>
    </w:p>
    <w:p w14:paraId="6E4AA0D7" w14:textId="77777777" w:rsidR="00184288" w:rsidRPr="00B07869" w:rsidRDefault="00184288" w:rsidP="00184288">
      <w:pPr>
        <w:pStyle w:val="Nadpis3"/>
        <w:widowControl w:val="0"/>
        <w:ind w:left="1418" w:hanging="794"/>
      </w:pPr>
      <w:r w:rsidRPr="004B6E59">
        <w:t>pozemk</w:t>
      </w:r>
      <w:r>
        <w:t>u</w:t>
      </w:r>
      <w:r w:rsidRPr="004B6E59">
        <w:t xml:space="preserve"> parc</w:t>
      </w:r>
      <w:r>
        <w:t xml:space="preserve">. č. </w:t>
      </w:r>
      <w:r w:rsidRPr="00180CF2">
        <w:t>3163/778</w:t>
      </w:r>
      <w:r w:rsidRPr="00A2073A">
        <w:t xml:space="preserve"> o výměře </w:t>
      </w:r>
      <w:r w:rsidRPr="00180CF2">
        <w:t xml:space="preserve">9 </w:t>
      </w:r>
      <w:r w:rsidR="00B73F63">
        <w:t>803</w:t>
      </w:r>
      <w:r w:rsidRPr="00A2073A">
        <w:t xml:space="preserve"> m</w:t>
      </w:r>
      <w:r w:rsidRPr="00A2073A">
        <w:rPr>
          <w:vertAlign w:val="superscript"/>
        </w:rPr>
        <w:t>2</w:t>
      </w:r>
      <w:r w:rsidRPr="00A2073A">
        <w:t>, ovocný</w:t>
      </w:r>
      <w:r>
        <w:t xml:space="preserve"> sad</w:t>
      </w:r>
      <w:r w:rsidRPr="00036768">
        <w:t xml:space="preserve"> </w:t>
      </w:r>
      <w:r>
        <w:t xml:space="preserve">v katastrálním území Mušov, okres Brno-venkov, obec Pasohlávky, </w:t>
      </w:r>
      <w:r w:rsidRPr="00A478CE">
        <w:t>zapsan</w:t>
      </w:r>
      <w:r>
        <w:t>ého</w:t>
      </w:r>
      <w:r w:rsidRPr="00A478CE">
        <w:t xml:space="preserve"> na listu vlastnictví číslo </w:t>
      </w:r>
      <w:r>
        <w:t>468 u</w:t>
      </w:r>
      <w:r w:rsidRPr="00A478CE">
        <w:t> </w:t>
      </w:r>
      <w:r>
        <w:t>Katastrálního úřadu pro Jihomoravský kraj, Katastrální pracoviště Brno-venkov;</w:t>
      </w:r>
    </w:p>
    <w:p w14:paraId="40095A55" w14:textId="77777777" w:rsidR="00184288" w:rsidRPr="00B07869" w:rsidRDefault="00184288" w:rsidP="00184288">
      <w:pPr>
        <w:pStyle w:val="Nadpis3"/>
        <w:widowControl w:val="0"/>
        <w:ind w:left="1418" w:hanging="794"/>
      </w:pPr>
      <w:r w:rsidRPr="004B6E59">
        <w:t>pozemk</w:t>
      </w:r>
      <w:r>
        <w:t>u</w:t>
      </w:r>
      <w:r w:rsidRPr="004B6E59">
        <w:t xml:space="preserve"> parc</w:t>
      </w:r>
      <w:r>
        <w:t>. č. 5767 o výměře 53 087 m</w:t>
      </w:r>
      <w:r>
        <w:rPr>
          <w:vertAlign w:val="superscript"/>
        </w:rPr>
        <w:t>2</w:t>
      </w:r>
      <w:r>
        <w:t>, orná půda</w:t>
      </w:r>
      <w:r w:rsidRPr="00036768">
        <w:t xml:space="preserve"> </w:t>
      </w:r>
      <w:r>
        <w:t xml:space="preserve">v katastrálním území Pasohlávky, okres Brno-venkov, obec Pasohlávky, </w:t>
      </w:r>
      <w:r w:rsidRPr="00A478CE">
        <w:t>zapsan</w:t>
      </w:r>
      <w:r>
        <w:t>ého</w:t>
      </w:r>
      <w:r w:rsidRPr="00A478CE">
        <w:t xml:space="preserve"> na listu vlastnictví číslo </w:t>
      </w:r>
      <w:r>
        <w:t>597 u</w:t>
      </w:r>
      <w:r w:rsidRPr="00A478CE">
        <w:t> </w:t>
      </w:r>
      <w:r>
        <w:t>Katastrálního úřadu pro Jihomoravský kraj, Katastrální pracoviště Brno-venkov;</w:t>
      </w:r>
    </w:p>
    <w:p w14:paraId="41DB3D08" w14:textId="77777777" w:rsidR="00184288" w:rsidRDefault="00184288" w:rsidP="00184288">
      <w:pPr>
        <w:pStyle w:val="Nadpis3"/>
        <w:widowControl w:val="0"/>
        <w:ind w:left="1418" w:hanging="794"/>
      </w:pPr>
      <w:r w:rsidRPr="004B6E59">
        <w:t>pozemk</w:t>
      </w:r>
      <w:r>
        <w:t>u</w:t>
      </w:r>
      <w:r w:rsidRPr="004B6E59">
        <w:t xml:space="preserve"> parc</w:t>
      </w:r>
      <w:r>
        <w:t>. č. 5768 o výměře 9 507 m</w:t>
      </w:r>
      <w:r>
        <w:rPr>
          <w:vertAlign w:val="superscript"/>
        </w:rPr>
        <w:t>2</w:t>
      </w:r>
      <w:r>
        <w:t>, ovocný sad</w:t>
      </w:r>
      <w:r w:rsidRPr="00036768">
        <w:t xml:space="preserve"> </w:t>
      </w:r>
      <w:r>
        <w:t xml:space="preserve">v katastrálním území Pasohlávky, okres Brno-venkov, obec Pasohlávky, </w:t>
      </w:r>
      <w:r w:rsidRPr="00A478CE">
        <w:t>zapsan</w:t>
      </w:r>
      <w:r>
        <w:t>ého</w:t>
      </w:r>
      <w:r w:rsidRPr="00A478CE">
        <w:t xml:space="preserve"> na listu vlastnictví číslo </w:t>
      </w:r>
      <w:r>
        <w:t>597 u</w:t>
      </w:r>
      <w:r w:rsidRPr="00A478CE">
        <w:t> </w:t>
      </w:r>
      <w:r>
        <w:t>Katastrálního úřadu pro Jihomoravský kraj, Katastrální pracoviště Brno-venkov;</w:t>
      </w:r>
    </w:p>
    <w:p w14:paraId="12C120B2" w14:textId="77777777" w:rsidR="00184288" w:rsidRPr="00B07869" w:rsidRDefault="00184288" w:rsidP="00184288">
      <w:pPr>
        <w:pStyle w:val="Nadpis3"/>
        <w:widowControl w:val="0"/>
        <w:ind w:left="1418" w:hanging="794"/>
      </w:pPr>
      <w:r w:rsidRPr="004B6E59">
        <w:t>pozemk</w:t>
      </w:r>
      <w:r>
        <w:t>u</w:t>
      </w:r>
      <w:r w:rsidRPr="004B6E59">
        <w:t xml:space="preserve"> parc</w:t>
      </w:r>
      <w:r>
        <w:t>. č. 5769 o výměře 3 114 m</w:t>
      </w:r>
      <w:r>
        <w:rPr>
          <w:vertAlign w:val="superscript"/>
        </w:rPr>
        <w:t>2</w:t>
      </w:r>
      <w:r>
        <w:t>, ovocný sad</w:t>
      </w:r>
      <w:r w:rsidRPr="00036768">
        <w:t xml:space="preserve"> </w:t>
      </w:r>
      <w:r>
        <w:t xml:space="preserve">v katastrálním území Pasohlávky, okres Brno-venkov, obec Pasohlávky, </w:t>
      </w:r>
      <w:r w:rsidRPr="00A478CE">
        <w:t>zapsan</w:t>
      </w:r>
      <w:r>
        <w:t>ého</w:t>
      </w:r>
      <w:r w:rsidRPr="00A478CE">
        <w:t xml:space="preserve"> na listu vlastnictví číslo </w:t>
      </w:r>
      <w:r>
        <w:t>597 u</w:t>
      </w:r>
      <w:r w:rsidRPr="00A478CE">
        <w:t> </w:t>
      </w:r>
      <w:r>
        <w:t>Katastrálního úřadu pro Jihomoravský kraj, Katastrální pracoviště Brno-venkov; a</w:t>
      </w:r>
    </w:p>
    <w:p w14:paraId="160FF667" w14:textId="77777777" w:rsidR="00184288" w:rsidRDefault="00184288" w:rsidP="00184288">
      <w:pPr>
        <w:pStyle w:val="Nadpis3"/>
        <w:widowControl w:val="0"/>
        <w:ind w:left="1418" w:hanging="794"/>
      </w:pPr>
      <w:r w:rsidRPr="004B6E59">
        <w:t>pozemk</w:t>
      </w:r>
      <w:r>
        <w:t>u</w:t>
      </w:r>
      <w:r w:rsidRPr="004B6E59">
        <w:t xml:space="preserve"> parc</w:t>
      </w:r>
      <w:r>
        <w:t>. č. 5772 o výměře 3 597 m</w:t>
      </w:r>
      <w:r>
        <w:rPr>
          <w:vertAlign w:val="superscript"/>
        </w:rPr>
        <w:t>2</w:t>
      </w:r>
      <w:r>
        <w:t>, ostatní plocha</w:t>
      </w:r>
      <w:r w:rsidRPr="00036768">
        <w:t xml:space="preserve"> </w:t>
      </w:r>
      <w:r>
        <w:t xml:space="preserve">v katastrálním území Pasohlávky, okres Brno-venkov, obec Pasohlávky, </w:t>
      </w:r>
      <w:r w:rsidRPr="00A478CE">
        <w:t>zapsan</w:t>
      </w:r>
      <w:r>
        <w:t>ého</w:t>
      </w:r>
      <w:r w:rsidRPr="00A478CE">
        <w:t xml:space="preserve"> na listu vlastnictví číslo </w:t>
      </w:r>
      <w:r>
        <w:t>597 u</w:t>
      </w:r>
      <w:r w:rsidRPr="00A478CE">
        <w:t> </w:t>
      </w:r>
      <w:r>
        <w:t>Katastrálního úřadu pro Jihomoravský kraj, Katastrální pracoviště Brno-venkov;</w:t>
      </w:r>
    </w:p>
    <w:p w14:paraId="7D6C878F" w14:textId="77777777" w:rsidR="00B20750" w:rsidRPr="00A60D87" w:rsidRDefault="00B20750" w:rsidP="00B73F63">
      <w:pPr>
        <w:pStyle w:val="Nadpis3"/>
        <w:numPr>
          <w:ilvl w:val="0"/>
          <w:numId w:val="0"/>
        </w:numPr>
        <w:ind w:left="624"/>
        <w:jc w:val="right"/>
      </w:pPr>
      <w:r w:rsidRPr="008F1782">
        <w:rPr>
          <w:w w:val="0"/>
        </w:rPr>
        <w:lastRenderedPageBreak/>
        <w:t xml:space="preserve">(dále jen </w:t>
      </w:r>
      <w:r w:rsidRPr="008F1782">
        <w:t>"</w:t>
      </w:r>
      <w:r>
        <w:rPr>
          <w:b/>
          <w:w w:val="0"/>
        </w:rPr>
        <w:t>Nemovitosti</w:t>
      </w:r>
      <w:r w:rsidRPr="008F1782">
        <w:t>"</w:t>
      </w:r>
      <w:r w:rsidRPr="008F1782">
        <w:rPr>
          <w:w w:val="0"/>
        </w:rPr>
        <w:t>)</w:t>
      </w:r>
      <w:r w:rsidRPr="00DF77BF">
        <w:t>.</w:t>
      </w:r>
    </w:p>
    <w:p w14:paraId="4799775A" w14:textId="77777777" w:rsidR="00DA7496" w:rsidRDefault="004E24AD" w:rsidP="004E24AD">
      <w:pPr>
        <w:pStyle w:val="Nadpis2"/>
        <w:tabs>
          <w:tab w:val="clear" w:pos="908"/>
          <w:tab w:val="left" w:pos="624"/>
        </w:tabs>
        <w:ind w:left="624"/>
        <w:rPr>
          <w:w w:val="0"/>
        </w:rPr>
      </w:pPr>
      <w:bookmarkStart w:id="21" w:name="_Ref504238795"/>
      <w:r w:rsidRPr="004E24AD">
        <w:rPr>
          <w:w w:val="0"/>
        </w:rPr>
        <w:t xml:space="preserve">Zájemce čestně prohlašuje, že je svou nabídkou, kterou předkládá </w:t>
      </w:r>
      <w:r>
        <w:rPr>
          <w:w w:val="0"/>
        </w:rPr>
        <w:t>v rámci N</w:t>
      </w:r>
      <w:r w:rsidRPr="004E24AD">
        <w:rPr>
          <w:w w:val="0"/>
        </w:rPr>
        <w:t xml:space="preserve">abídkového řízení, vázán od data svého podpisu této </w:t>
      </w:r>
      <w:r>
        <w:rPr>
          <w:w w:val="0"/>
        </w:rPr>
        <w:t>S</w:t>
      </w:r>
      <w:r w:rsidRPr="004E24AD">
        <w:rPr>
          <w:w w:val="0"/>
        </w:rPr>
        <w:t xml:space="preserve">mlouvy do </w:t>
      </w:r>
      <w:r w:rsidR="00A11D4C">
        <w:t xml:space="preserve">31.12.2018 </w:t>
      </w:r>
      <w:r w:rsidRPr="004E24AD">
        <w:rPr>
          <w:w w:val="0"/>
        </w:rPr>
        <w:t xml:space="preserve">a zavazuje se v této lhůtě svou nabídku zaslanou do </w:t>
      </w:r>
      <w:r>
        <w:rPr>
          <w:w w:val="0"/>
        </w:rPr>
        <w:t>N</w:t>
      </w:r>
      <w:r w:rsidRPr="004E24AD">
        <w:rPr>
          <w:w w:val="0"/>
        </w:rPr>
        <w:t xml:space="preserve">abídkového řízení neodvolat, a to pod sankcí </w:t>
      </w:r>
      <w:r>
        <w:rPr>
          <w:w w:val="0"/>
        </w:rPr>
        <w:t xml:space="preserve">smluvní pokuty ve smyslu Odstavce </w:t>
      </w:r>
      <w:r w:rsidR="00FD31E2">
        <w:rPr>
          <w:w w:val="0"/>
          <w:highlight w:val="yellow"/>
        </w:rPr>
        <w:fldChar w:fldCharType="begin"/>
      </w:r>
      <w:r w:rsidR="00FD31E2">
        <w:rPr>
          <w:w w:val="0"/>
        </w:rPr>
        <w:instrText xml:space="preserve"> REF _Ref503541474 \r \h </w:instrText>
      </w:r>
      <w:r w:rsidR="00FD31E2">
        <w:rPr>
          <w:w w:val="0"/>
          <w:highlight w:val="yellow"/>
        </w:rPr>
      </w:r>
      <w:r w:rsidR="00FD31E2">
        <w:rPr>
          <w:w w:val="0"/>
          <w:highlight w:val="yellow"/>
        </w:rPr>
        <w:fldChar w:fldCharType="separate"/>
      </w:r>
      <w:r w:rsidR="008F5D9C">
        <w:rPr>
          <w:w w:val="0"/>
        </w:rPr>
        <w:t>5.1</w:t>
      </w:r>
      <w:r w:rsidR="00FD31E2">
        <w:rPr>
          <w:w w:val="0"/>
          <w:highlight w:val="yellow"/>
        </w:rPr>
        <w:fldChar w:fldCharType="end"/>
      </w:r>
      <w:r w:rsidR="00FD31E2">
        <w:rPr>
          <w:w w:val="0"/>
        </w:rPr>
        <w:t xml:space="preserve"> </w:t>
      </w:r>
      <w:r w:rsidRPr="004E24AD">
        <w:rPr>
          <w:w w:val="0"/>
        </w:rPr>
        <w:t xml:space="preserve">této </w:t>
      </w:r>
      <w:r>
        <w:rPr>
          <w:w w:val="0"/>
        </w:rPr>
        <w:t>S</w:t>
      </w:r>
      <w:r w:rsidRPr="004E24AD">
        <w:rPr>
          <w:w w:val="0"/>
        </w:rPr>
        <w:t>mlouvy.</w:t>
      </w:r>
      <w:bookmarkEnd w:id="20"/>
      <w:r w:rsidR="00622A40">
        <w:rPr>
          <w:w w:val="0"/>
        </w:rPr>
        <w:t xml:space="preserve"> Odvoláním nabídky</w:t>
      </w:r>
      <w:r w:rsidR="00356FF5">
        <w:rPr>
          <w:w w:val="0"/>
        </w:rPr>
        <w:t xml:space="preserve"> podle této Smlouvy</w:t>
      </w:r>
      <w:r w:rsidR="00622A40">
        <w:rPr>
          <w:w w:val="0"/>
        </w:rPr>
        <w:t xml:space="preserve"> se přitom rozumí</w:t>
      </w:r>
      <w:r w:rsidR="00DA7496">
        <w:rPr>
          <w:w w:val="0"/>
        </w:rPr>
        <w:t>:</w:t>
      </w:r>
      <w:bookmarkEnd w:id="21"/>
      <w:r w:rsidR="00622A40">
        <w:rPr>
          <w:w w:val="0"/>
        </w:rPr>
        <w:t xml:space="preserve"> </w:t>
      </w:r>
    </w:p>
    <w:p w14:paraId="6584A204" w14:textId="77777777" w:rsidR="00DA7496" w:rsidRDefault="00622A40" w:rsidP="00DA7496">
      <w:pPr>
        <w:pStyle w:val="Nadpis3"/>
        <w:rPr>
          <w:w w:val="0"/>
        </w:rPr>
      </w:pPr>
      <w:r>
        <w:rPr>
          <w:w w:val="0"/>
        </w:rPr>
        <w:t>vyjádření vůle Zájemce nebýt svou nabídkou vůči Thermal Pasohlávky nadále vázán</w:t>
      </w:r>
      <w:r w:rsidR="00356FF5">
        <w:rPr>
          <w:w w:val="0"/>
        </w:rPr>
        <w:t>, a to před uplynutím lhůty, po níž je Zájemce svou nabídkou vázán</w:t>
      </w:r>
      <w:r>
        <w:rPr>
          <w:w w:val="0"/>
        </w:rPr>
        <w:t xml:space="preserve">; </w:t>
      </w:r>
      <w:r w:rsidR="00DA7496">
        <w:rPr>
          <w:w w:val="0"/>
        </w:rPr>
        <w:t>a/nebo</w:t>
      </w:r>
    </w:p>
    <w:p w14:paraId="2C4869FE" w14:textId="77777777" w:rsidR="00DA7496" w:rsidRDefault="00622A40" w:rsidP="00530331">
      <w:pPr>
        <w:pStyle w:val="Nadpis3"/>
        <w:rPr>
          <w:w w:val="0"/>
        </w:rPr>
      </w:pPr>
      <w:bookmarkStart w:id="22" w:name="_Ref504238123"/>
      <w:r>
        <w:rPr>
          <w:w w:val="0"/>
        </w:rPr>
        <w:t xml:space="preserve">odmítnutí uzavřít </w:t>
      </w:r>
      <w:r w:rsidR="00DA7496">
        <w:rPr>
          <w:w w:val="0"/>
        </w:rPr>
        <w:t>Kupní smlouvu (jak je tento pojem definován níže) ze strany Zájemce s obsahem uvedeným v </w:t>
      </w:r>
      <w:r w:rsidR="00DA7496" w:rsidRPr="00DA7496">
        <w:rPr>
          <w:b/>
          <w:w w:val="0"/>
          <w:u w:val="single"/>
        </w:rPr>
        <w:t xml:space="preserve">Příloze </w:t>
      </w:r>
      <w:r w:rsidR="00EF0C47">
        <w:rPr>
          <w:b/>
          <w:w w:val="0"/>
          <w:u w:val="single"/>
        </w:rPr>
        <w:t>1</w:t>
      </w:r>
      <w:r w:rsidR="00DA7496">
        <w:rPr>
          <w:w w:val="0"/>
        </w:rPr>
        <w:t xml:space="preserve"> (</w:t>
      </w:r>
      <w:r w:rsidR="00DA7496" w:rsidRPr="00DA7496">
        <w:rPr>
          <w:i/>
          <w:w w:val="0"/>
        </w:rPr>
        <w:t>Vzor Kupní smlouvy</w:t>
      </w:r>
      <w:r w:rsidR="00DA7496">
        <w:rPr>
          <w:w w:val="0"/>
        </w:rPr>
        <w:t>) Podmínek, ačkoli byl k uzavření Kupní smlouvy s takovým obsahem Zájemce vyzván ze strany Thermal Pas</w:t>
      </w:r>
      <w:bookmarkStart w:id="23" w:name="_GoBack"/>
      <w:bookmarkEnd w:id="23"/>
      <w:r w:rsidR="00DA7496">
        <w:rPr>
          <w:w w:val="0"/>
        </w:rPr>
        <w:t xml:space="preserve">ohlávky; </w:t>
      </w:r>
      <w:r w:rsidR="00530331">
        <w:rPr>
          <w:w w:val="0"/>
        </w:rPr>
        <w:t xml:space="preserve">přičemž </w:t>
      </w:r>
      <w:r w:rsidR="00530331" w:rsidRPr="00530331">
        <w:rPr>
          <w:w w:val="0"/>
        </w:rPr>
        <w:t>odmítnutím se rozumí i neposkytnutí součinnosti k uzavření smlouvy</w:t>
      </w:r>
      <w:r w:rsidR="00530331">
        <w:rPr>
          <w:w w:val="0"/>
        </w:rPr>
        <w:t xml:space="preserve"> </w:t>
      </w:r>
      <w:r w:rsidR="00DA7496">
        <w:rPr>
          <w:w w:val="0"/>
        </w:rPr>
        <w:t>a/nebo</w:t>
      </w:r>
      <w:bookmarkEnd w:id="22"/>
      <w:r w:rsidR="00DA7496">
        <w:rPr>
          <w:w w:val="0"/>
        </w:rPr>
        <w:t xml:space="preserve"> </w:t>
      </w:r>
    </w:p>
    <w:p w14:paraId="7116F662" w14:textId="0CE1D22F" w:rsidR="003E7C13" w:rsidRDefault="003E7C13" w:rsidP="00530331">
      <w:pPr>
        <w:pStyle w:val="Nadpis3"/>
        <w:rPr>
          <w:w w:val="0"/>
        </w:rPr>
      </w:pPr>
      <w:r>
        <w:rPr>
          <w:w w:val="0"/>
        </w:rPr>
        <w:t>odmítnutí uzavřít v souvislosti s Kupní smlouvou rovněž smlouvu o úschově kupní ceny (zbývající části kupní ceny po započtení Jistoty) ve smyslu Podmínek</w:t>
      </w:r>
      <w:r w:rsidR="00530331">
        <w:rPr>
          <w:w w:val="0"/>
        </w:rPr>
        <w:t xml:space="preserve">, přičemž </w:t>
      </w:r>
      <w:r w:rsidR="00530331" w:rsidRPr="00530331">
        <w:rPr>
          <w:w w:val="0"/>
        </w:rPr>
        <w:t>odmítnutím se rozumí i neposkytnutí součinnosti k uzavření smlouvy</w:t>
      </w:r>
      <w:r w:rsidR="006646C8">
        <w:rPr>
          <w:w w:val="0"/>
        </w:rPr>
        <w:t xml:space="preserve"> (dále jen „</w:t>
      </w:r>
      <w:r w:rsidR="006646C8" w:rsidRPr="00874B91">
        <w:rPr>
          <w:b/>
          <w:w w:val="0"/>
        </w:rPr>
        <w:t>Smlouva o úschově</w:t>
      </w:r>
      <w:r w:rsidR="006646C8">
        <w:rPr>
          <w:w w:val="0"/>
        </w:rPr>
        <w:t>“)</w:t>
      </w:r>
      <w:r>
        <w:rPr>
          <w:w w:val="0"/>
        </w:rPr>
        <w:t>;</w:t>
      </w:r>
    </w:p>
    <w:p w14:paraId="57F653B9" w14:textId="49E9A792" w:rsidR="00A60D87" w:rsidRDefault="00DA7496" w:rsidP="00DA7496">
      <w:pPr>
        <w:pStyle w:val="Nadpis3"/>
        <w:rPr>
          <w:w w:val="0"/>
        </w:rPr>
      </w:pPr>
      <w:r>
        <w:rPr>
          <w:w w:val="0"/>
        </w:rPr>
        <w:t xml:space="preserve">nezaplacení kupní ceny Nemovitostí řádně a včas </w:t>
      </w:r>
      <w:r w:rsidR="00356FF5">
        <w:rPr>
          <w:w w:val="0"/>
        </w:rPr>
        <w:t>Thermal Pasohlávky</w:t>
      </w:r>
      <w:r w:rsidR="006646C8">
        <w:rPr>
          <w:w w:val="0"/>
        </w:rPr>
        <w:t xml:space="preserve"> v souladu se Smlouvou o úschově</w:t>
      </w:r>
      <w:r>
        <w:rPr>
          <w:w w:val="0"/>
        </w:rPr>
        <w:t>.</w:t>
      </w:r>
    </w:p>
    <w:bookmarkEnd w:id="3"/>
    <w:bookmarkEnd w:id="7"/>
    <w:bookmarkEnd w:id="8"/>
    <w:bookmarkEnd w:id="9"/>
    <w:bookmarkEnd w:id="10"/>
    <w:bookmarkEnd w:id="11"/>
    <w:bookmarkEnd w:id="12"/>
    <w:bookmarkEnd w:id="13"/>
    <w:bookmarkEnd w:id="14"/>
    <w:bookmarkEnd w:id="15"/>
    <w:bookmarkEnd w:id="16"/>
    <w:bookmarkEnd w:id="17"/>
    <w:bookmarkEnd w:id="18"/>
    <w:p w14:paraId="1FF6CC42" w14:textId="77777777" w:rsidR="004E24AD" w:rsidRPr="008F1782" w:rsidRDefault="004E24AD" w:rsidP="004E24AD">
      <w:pPr>
        <w:pStyle w:val="Nadpis1"/>
        <w:rPr>
          <w:w w:val="0"/>
        </w:rPr>
      </w:pPr>
      <w:r>
        <w:rPr>
          <w:w w:val="0"/>
        </w:rPr>
        <w:t>Složení Jistoty</w:t>
      </w:r>
    </w:p>
    <w:p w14:paraId="5A06B09B" w14:textId="77777777" w:rsidR="00622A40" w:rsidRPr="00622A40" w:rsidRDefault="00556DFE" w:rsidP="00622A40">
      <w:pPr>
        <w:pStyle w:val="Nadpis2"/>
        <w:tabs>
          <w:tab w:val="clear" w:pos="908"/>
          <w:tab w:val="left" w:pos="624"/>
        </w:tabs>
        <w:ind w:left="624"/>
      </w:pPr>
      <w:r w:rsidRPr="004E24AD">
        <w:rPr>
          <w:w w:val="0"/>
        </w:rPr>
        <w:t>Na důkaz svého vážného zájmu o uzavření smlouvy</w:t>
      </w:r>
      <w:r w:rsidR="00A60D87">
        <w:rPr>
          <w:w w:val="0"/>
        </w:rPr>
        <w:t xml:space="preserve"> </w:t>
      </w:r>
      <w:r w:rsidR="00DF77BF">
        <w:rPr>
          <w:w w:val="0"/>
        </w:rPr>
        <w:t>o převodu vla</w:t>
      </w:r>
      <w:r w:rsidR="00045B08">
        <w:rPr>
          <w:w w:val="0"/>
        </w:rPr>
        <w:t>stnického práva k Nemovitostem</w:t>
      </w:r>
      <w:r w:rsidR="001901AA">
        <w:rPr>
          <w:w w:val="0"/>
        </w:rPr>
        <w:t xml:space="preserve"> </w:t>
      </w:r>
      <w:r w:rsidR="001901AA" w:rsidRPr="00DF77BF">
        <w:t>(dále jen "</w:t>
      </w:r>
      <w:r w:rsidR="001901AA">
        <w:rPr>
          <w:b/>
        </w:rPr>
        <w:t>Kupní smlouva</w:t>
      </w:r>
      <w:r w:rsidR="001901AA" w:rsidRPr="00DF77BF">
        <w:t>")</w:t>
      </w:r>
      <w:r w:rsidRPr="004E24AD">
        <w:rPr>
          <w:w w:val="0"/>
        </w:rPr>
        <w:t xml:space="preserve"> se </w:t>
      </w:r>
      <w:r w:rsidR="00DF77BF">
        <w:rPr>
          <w:w w:val="0"/>
        </w:rPr>
        <w:t>Z</w:t>
      </w:r>
      <w:r w:rsidRPr="004E24AD">
        <w:rPr>
          <w:w w:val="0"/>
        </w:rPr>
        <w:t xml:space="preserve">ájemce zavazuje nejpozději v den </w:t>
      </w:r>
      <w:r w:rsidR="00622A40">
        <w:rPr>
          <w:w w:val="0"/>
        </w:rPr>
        <w:t xml:space="preserve">předcházející poslednímu dni pro </w:t>
      </w:r>
      <w:r w:rsidRPr="004E24AD">
        <w:rPr>
          <w:w w:val="0"/>
        </w:rPr>
        <w:t>příj</w:t>
      </w:r>
      <w:r w:rsidR="00622A40">
        <w:rPr>
          <w:w w:val="0"/>
        </w:rPr>
        <w:t>em</w:t>
      </w:r>
      <w:r w:rsidRPr="004E24AD">
        <w:rPr>
          <w:w w:val="0"/>
        </w:rPr>
        <w:t xml:space="preserve"> nabídek, který je uveden v </w:t>
      </w:r>
      <w:r w:rsidR="00B20750">
        <w:rPr>
          <w:w w:val="0"/>
        </w:rPr>
        <w:t>P</w:t>
      </w:r>
      <w:r w:rsidRPr="004E24AD">
        <w:rPr>
          <w:w w:val="0"/>
        </w:rPr>
        <w:t xml:space="preserve">odmínkách, složit </w:t>
      </w:r>
      <w:r w:rsidR="00DF77BF">
        <w:rPr>
          <w:w w:val="0"/>
        </w:rPr>
        <w:t>jistotu</w:t>
      </w:r>
      <w:r w:rsidRPr="004E24AD">
        <w:rPr>
          <w:w w:val="0"/>
        </w:rPr>
        <w:t xml:space="preserve"> ve výši </w:t>
      </w:r>
      <w:r w:rsidR="00DF77BF" w:rsidRPr="00B73F63">
        <w:t>10.000.000,- Kč (slovy: deset miliónů korun českých)</w:t>
      </w:r>
      <w:r w:rsidR="00DF77BF" w:rsidRPr="00184288">
        <w:t xml:space="preserve"> </w:t>
      </w:r>
      <w:r w:rsidRPr="00184288">
        <w:t>na</w:t>
      </w:r>
      <w:r w:rsidRPr="00DF77BF">
        <w:t xml:space="preserve"> </w:t>
      </w:r>
      <w:r w:rsidR="00DF77BF" w:rsidRPr="00DF77BF">
        <w:t xml:space="preserve">bankovní </w:t>
      </w:r>
      <w:r w:rsidRPr="00DF77BF">
        <w:t xml:space="preserve">účet </w:t>
      </w:r>
      <w:r w:rsidR="00DF77BF" w:rsidRPr="00DF77BF">
        <w:t>Thermal Pasohlávky č.</w:t>
      </w:r>
      <w:r w:rsidR="00B73F63">
        <w:t>5430392/0800</w:t>
      </w:r>
      <w:r w:rsidR="00DF77BF" w:rsidRPr="00DF77BF">
        <w:t xml:space="preserve"> vedený u </w:t>
      </w:r>
      <w:r w:rsidR="00B73F63">
        <w:t>České spořitelny a.s.</w:t>
      </w:r>
      <w:r w:rsidR="00B73F63" w:rsidRPr="00DF77BF">
        <w:t xml:space="preserve"> </w:t>
      </w:r>
      <w:r w:rsidR="00DF77BF" w:rsidRPr="00DF77BF">
        <w:t>(dále jen "</w:t>
      </w:r>
      <w:r w:rsidR="00DF77BF" w:rsidRPr="00DF77BF">
        <w:rPr>
          <w:b/>
        </w:rPr>
        <w:t>Bankovní účet</w:t>
      </w:r>
      <w:r w:rsidR="00DF77BF" w:rsidRPr="00DF77BF">
        <w:t>")</w:t>
      </w:r>
      <w:r w:rsidR="00DF77BF">
        <w:t>.</w:t>
      </w:r>
    </w:p>
    <w:p w14:paraId="4DB1FFBA" w14:textId="77777777" w:rsidR="00556DFE" w:rsidRPr="00EE3DC0" w:rsidRDefault="00DF77BF" w:rsidP="00EE3DC0">
      <w:pPr>
        <w:pStyle w:val="Nadpis2"/>
        <w:tabs>
          <w:tab w:val="clear" w:pos="908"/>
          <w:tab w:val="left" w:pos="624"/>
        </w:tabs>
        <w:ind w:left="624"/>
        <w:rPr>
          <w:w w:val="0"/>
        </w:rPr>
      </w:pPr>
      <w:r>
        <w:t xml:space="preserve">Zájemce při zasílání Jistoty na Bankovní účet uvede jako </w:t>
      </w:r>
      <w:r w:rsidRPr="00DF77BF">
        <w:t xml:space="preserve">variabilní </w:t>
      </w:r>
      <w:r>
        <w:t>symbol číslo</w:t>
      </w:r>
      <w:r w:rsidRPr="00DF77BF">
        <w:t xml:space="preserve"> odpovídající</w:t>
      </w:r>
      <w:r>
        <w:t xml:space="preserve"> (i)</w:t>
      </w:r>
      <w:r>
        <w:rPr>
          <w:w w:val="0"/>
        </w:rPr>
        <w:t xml:space="preserve"> </w:t>
      </w:r>
      <w:r w:rsidRPr="00DF77BF">
        <w:rPr>
          <w:w w:val="0"/>
        </w:rPr>
        <w:t>v případě Zájemce</w:t>
      </w:r>
      <w:r>
        <w:rPr>
          <w:w w:val="0"/>
        </w:rPr>
        <w:t>, který je</w:t>
      </w:r>
      <w:r w:rsidRPr="00DF77BF">
        <w:rPr>
          <w:w w:val="0"/>
        </w:rPr>
        <w:t xml:space="preserve"> právnick</w:t>
      </w:r>
      <w:r>
        <w:rPr>
          <w:w w:val="0"/>
        </w:rPr>
        <w:t>ou</w:t>
      </w:r>
      <w:r w:rsidRPr="00DF77BF">
        <w:rPr>
          <w:w w:val="0"/>
        </w:rPr>
        <w:t xml:space="preserve"> osob</w:t>
      </w:r>
      <w:r>
        <w:rPr>
          <w:w w:val="0"/>
        </w:rPr>
        <w:t>ou,</w:t>
      </w:r>
      <w:r w:rsidRPr="00DF77BF">
        <w:rPr>
          <w:w w:val="0"/>
        </w:rPr>
        <w:t xml:space="preserve"> identifikačnímu číslu (IČ) Zájemce</w:t>
      </w:r>
      <w:r>
        <w:rPr>
          <w:w w:val="0"/>
        </w:rPr>
        <w:t xml:space="preserve">; a (ii) </w:t>
      </w:r>
      <w:r w:rsidR="00562CDC" w:rsidRPr="00562CDC">
        <w:rPr>
          <w:w w:val="0"/>
        </w:rPr>
        <w:t>v případě Zájemce – fyzické osoby datu narození bez mezer a interpunkce (například teček) Zájemce, a to ve tvaru: DDMMRRRR (D = den, M = měsíc, R = rok narození)</w:t>
      </w:r>
      <w:r w:rsidRPr="00DF77BF">
        <w:rPr>
          <w:w w:val="0"/>
        </w:rPr>
        <w:t>.</w:t>
      </w:r>
      <w:r>
        <w:rPr>
          <w:w w:val="0"/>
        </w:rPr>
        <w:t xml:space="preserve"> </w:t>
      </w:r>
      <w:r w:rsidR="00556DFE" w:rsidRPr="00EE3DC0">
        <w:rPr>
          <w:w w:val="0"/>
        </w:rPr>
        <w:t xml:space="preserve">Povinnost </w:t>
      </w:r>
      <w:r w:rsidR="001901AA" w:rsidRPr="00EE3DC0">
        <w:rPr>
          <w:w w:val="0"/>
        </w:rPr>
        <w:t>Z</w:t>
      </w:r>
      <w:r w:rsidR="00556DFE" w:rsidRPr="00EE3DC0">
        <w:rPr>
          <w:w w:val="0"/>
        </w:rPr>
        <w:t xml:space="preserve">ájemce </w:t>
      </w:r>
      <w:r w:rsidR="001901AA" w:rsidRPr="00EE3DC0">
        <w:rPr>
          <w:w w:val="0"/>
        </w:rPr>
        <w:t>složit Jistotu na Bankovní účet</w:t>
      </w:r>
      <w:r w:rsidR="00556DFE" w:rsidRPr="00EE3DC0">
        <w:rPr>
          <w:w w:val="0"/>
        </w:rPr>
        <w:t xml:space="preserve"> je splněna jejím připsáním na </w:t>
      </w:r>
      <w:r w:rsidR="001901AA" w:rsidRPr="00EE3DC0">
        <w:rPr>
          <w:w w:val="0"/>
        </w:rPr>
        <w:t>Bankovní</w:t>
      </w:r>
      <w:r w:rsidR="00556DFE" w:rsidRPr="00EE3DC0">
        <w:rPr>
          <w:w w:val="0"/>
        </w:rPr>
        <w:t xml:space="preserve"> účet.</w:t>
      </w:r>
    </w:p>
    <w:p w14:paraId="40AC5F1B" w14:textId="77777777" w:rsidR="00556DFE" w:rsidRPr="004E24AD" w:rsidRDefault="00556DFE" w:rsidP="004E24AD">
      <w:pPr>
        <w:pStyle w:val="Nadpis2"/>
        <w:tabs>
          <w:tab w:val="clear" w:pos="908"/>
          <w:tab w:val="left" w:pos="624"/>
        </w:tabs>
        <w:ind w:left="624"/>
        <w:rPr>
          <w:w w:val="0"/>
        </w:rPr>
      </w:pPr>
      <w:r w:rsidRPr="004E24AD">
        <w:rPr>
          <w:w w:val="0"/>
        </w:rPr>
        <w:t xml:space="preserve">Zájemce bere na vědomí, že pokud </w:t>
      </w:r>
      <w:r w:rsidR="001901AA">
        <w:rPr>
          <w:w w:val="0"/>
        </w:rPr>
        <w:t>Jistotu na Bankovní účet</w:t>
      </w:r>
      <w:r w:rsidRPr="004E24AD">
        <w:rPr>
          <w:w w:val="0"/>
        </w:rPr>
        <w:t xml:space="preserve"> nesloží ve </w:t>
      </w:r>
      <w:r w:rsidR="001901AA">
        <w:rPr>
          <w:w w:val="0"/>
        </w:rPr>
        <w:t xml:space="preserve">stanovené </w:t>
      </w:r>
      <w:r w:rsidRPr="004E24AD">
        <w:rPr>
          <w:w w:val="0"/>
        </w:rPr>
        <w:t xml:space="preserve">lhůtě, nebude jeho nabídka </w:t>
      </w:r>
      <w:r w:rsidR="001901AA">
        <w:rPr>
          <w:w w:val="0"/>
        </w:rPr>
        <w:t>v rámci</w:t>
      </w:r>
      <w:r w:rsidRPr="004E24AD">
        <w:rPr>
          <w:w w:val="0"/>
        </w:rPr>
        <w:t xml:space="preserve"> </w:t>
      </w:r>
      <w:r w:rsidR="001901AA">
        <w:rPr>
          <w:w w:val="0"/>
        </w:rPr>
        <w:t>N</w:t>
      </w:r>
      <w:r w:rsidRPr="004E24AD">
        <w:rPr>
          <w:w w:val="0"/>
        </w:rPr>
        <w:t xml:space="preserve">abídkového řízení </w:t>
      </w:r>
      <w:r w:rsidR="001901AA">
        <w:rPr>
          <w:w w:val="0"/>
        </w:rPr>
        <w:t>hodnocena, ale bude přistoupeno k jejímu vyloučení z hodnocení</w:t>
      </w:r>
      <w:r w:rsidRPr="004E24AD">
        <w:rPr>
          <w:w w:val="0"/>
        </w:rPr>
        <w:t>.</w:t>
      </w:r>
    </w:p>
    <w:p w14:paraId="2FC97529" w14:textId="77777777" w:rsidR="001901AA" w:rsidRPr="008F1782" w:rsidRDefault="001901AA" w:rsidP="001901AA">
      <w:pPr>
        <w:pStyle w:val="Nadpis1"/>
        <w:rPr>
          <w:w w:val="0"/>
        </w:rPr>
      </w:pPr>
      <w:r>
        <w:rPr>
          <w:w w:val="0"/>
        </w:rPr>
        <w:lastRenderedPageBreak/>
        <w:t>Uzavření Kupní smlouvy</w:t>
      </w:r>
    </w:p>
    <w:p w14:paraId="5EA08461" w14:textId="62C88A59" w:rsidR="00556DFE" w:rsidRPr="00387E70" w:rsidRDefault="00556DFE" w:rsidP="001901AA">
      <w:pPr>
        <w:pStyle w:val="Nadpis2"/>
        <w:tabs>
          <w:tab w:val="clear" w:pos="908"/>
          <w:tab w:val="left" w:pos="624"/>
        </w:tabs>
        <w:ind w:left="624"/>
      </w:pPr>
      <w:r w:rsidRPr="00387E70">
        <w:t xml:space="preserve">Zájemce se v případě rozhodnutí </w:t>
      </w:r>
      <w:r w:rsidR="001901AA">
        <w:t>Thermal Pasohlávky</w:t>
      </w:r>
      <w:r w:rsidRPr="00387E70">
        <w:t xml:space="preserve"> o</w:t>
      </w:r>
      <w:r>
        <w:t xml:space="preserve"> prodeji </w:t>
      </w:r>
      <w:r w:rsidR="001901AA">
        <w:t>Nemovitostí</w:t>
      </w:r>
      <w:r w:rsidRPr="00387E70">
        <w:t xml:space="preserve"> jeho osobě</w:t>
      </w:r>
      <w:r w:rsidR="001901AA">
        <w:t xml:space="preserve"> některým ze způsobů uvedených v Podmínkách </w:t>
      </w:r>
      <w:r w:rsidRPr="00387E70">
        <w:t>zavazuje</w:t>
      </w:r>
      <w:r w:rsidR="00B6379A">
        <w:t xml:space="preserve"> </w:t>
      </w:r>
      <w:r w:rsidR="00B6379A" w:rsidRPr="004E24AD">
        <w:rPr>
          <w:w w:val="0"/>
        </w:rPr>
        <w:t xml:space="preserve">a to pod sankcí </w:t>
      </w:r>
      <w:r w:rsidR="00B6379A">
        <w:rPr>
          <w:w w:val="0"/>
        </w:rPr>
        <w:t xml:space="preserve">smluvní pokuty ve smyslu Odstavce </w:t>
      </w:r>
      <w:r w:rsidR="00B6379A">
        <w:rPr>
          <w:w w:val="0"/>
          <w:highlight w:val="yellow"/>
        </w:rPr>
        <w:fldChar w:fldCharType="begin"/>
      </w:r>
      <w:r w:rsidR="00B6379A">
        <w:rPr>
          <w:w w:val="0"/>
        </w:rPr>
        <w:instrText xml:space="preserve"> REF _Ref503541474 \r \h </w:instrText>
      </w:r>
      <w:r w:rsidR="00B6379A">
        <w:rPr>
          <w:w w:val="0"/>
          <w:highlight w:val="yellow"/>
        </w:rPr>
      </w:r>
      <w:r w:rsidR="00B6379A">
        <w:rPr>
          <w:w w:val="0"/>
          <w:highlight w:val="yellow"/>
        </w:rPr>
        <w:fldChar w:fldCharType="separate"/>
      </w:r>
      <w:r w:rsidR="00B6379A">
        <w:rPr>
          <w:w w:val="0"/>
        </w:rPr>
        <w:t>5.1</w:t>
      </w:r>
      <w:r w:rsidR="00B6379A">
        <w:rPr>
          <w:w w:val="0"/>
          <w:highlight w:val="yellow"/>
        </w:rPr>
        <w:fldChar w:fldCharType="end"/>
      </w:r>
      <w:r w:rsidR="00B6379A">
        <w:rPr>
          <w:w w:val="0"/>
        </w:rPr>
        <w:t xml:space="preserve"> </w:t>
      </w:r>
      <w:r w:rsidR="00B6379A" w:rsidRPr="004E24AD">
        <w:rPr>
          <w:w w:val="0"/>
        </w:rPr>
        <w:t xml:space="preserve">této </w:t>
      </w:r>
      <w:r w:rsidR="00B6379A">
        <w:rPr>
          <w:w w:val="0"/>
        </w:rPr>
        <w:t>S</w:t>
      </w:r>
      <w:r w:rsidR="00B6379A" w:rsidRPr="004E24AD">
        <w:rPr>
          <w:w w:val="0"/>
        </w:rPr>
        <w:t>mlouvy</w:t>
      </w:r>
      <w:r w:rsidRPr="00387E70">
        <w:t>:</w:t>
      </w:r>
    </w:p>
    <w:p w14:paraId="4F0358F3" w14:textId="4337F71B" w:rsidR="00556DFE" w:rsidRPr="00387E70" w:rsidRDefault="00556DFE" w:rsidP="001901AA">
      <w:pPr>
        <w:pStyle w:val="Nadpis3"/>
      </w:pPr>
      <w:r w:rsidRPr="00387E70">
        <w:t xml:space="preserve">zaplatit </w:t>
      </w:r>
      <w:r w:rsidR="001901AA">
        <w:t>Thermal Pasohlávky</w:t>
      </w:r>
      <w:r w:rsidRPr="00387E70">
        <w:t xml:space="preserve"> </w:t>
      </w:r>
      <w:r w:rsidR="00562CDC">
        <w:t>kupní cenu za Nemovitosti</w:t>
      </w:r>
      <w:r w:rsidR="00DA7496">
        <w:t xml:space="preserve"> za podmínek dohodnutých v</w:t>
      </w:r>
      <w:r w:rsidR="00D7085E">
        <w:t xml:space="preserve">e </w:t>
      </w:r>
      <w:r w:rsidR="006646C8">
        <w:t>S</w:t>
      </w:r>
      <w:r w:rsidR="00DA7496">
        <w:t>mlouvě</w:t>
      </w:r>
      <w:r w:rsidR="00D7085E">
        <w:t xml:space="preserve"> o úschově</w:t>
      </w:r>
      <w:r w:rsidR="001901AA">
        <w:t>;</w:t>
      </w:r>
      <w:r w:rsidRPr="00387E70">
        <w:t xml:space="preserve"> </w:t>
      </w:r>
    </w:p>
    <w:p w14:paraId="4E7848B4" w14:textId="77777777" w:rsidR="00556DFE" w:rsidRPr="001D15BA" w:rsidRDefault="00556DFE" w:rsidP="001D15BA">
      <w:pPr>
        <w:pStyle w:val="Nadpis3"/>
      </w:pPr>
      <w:r w:rsidRPr="00387E70">
        <w:t xml:space="preserve">za </w:t>
      </w:r>
      <w:r w:rsidR="001901AA">
        <w:t>P</w:t>
      </w:r>
      <w:r w:rsidRPr="00387E70">
        <w:t xml:space="preserve">odmínek </w:t>
      </w:r>
      <w:r w:rsidR="001901AA">
        <w:t>určených ze strany Thermal Pasohlávky pro N</w:t>
      </w:r>
      <w:r w:rsidRPr="00387E70">
        <w:t>abídkové řízení uzavřít s</w:t>
      </w:r>
      <w:r w:rsidR="001901AA">
        <w:t> Thermal Pasohlávky</w:t>
      </w:r>
      <w:r w:rsidRPr="00387E70">
        <w:t xml:space="preserve"> </w:t>
      </w:r>
      <w:r w:rsidR="00045B08">
        <w:t>K</w:t>
      </w:r>
      <w:r w:rsidRPr="00387E70">
        <w:t xml:space="preserve">upní smlouvu, jejímž </w:t>
      </w:r>
      <w:r>
        <w:t xml:space="preserve">předmětem bude koupě </w:t>
      </w:r>
      <w:r w:rsidR="001901AA">
        <w:t>N</w:t>
      </w:r>
      <w:r>
        <w:t>emovitost</w:t>
      </w:r>
      <w:r w:rsidR="001901AA">
        <w:t>í</w:t>
      </w:r>
      <w:r w:rsidRPr="00387E70">
        <w:t xml:space="preserve"> za kupní cenu, kterou v rámci </w:t>
      </w:r>
      <w:r w:rsidR="001901AA">
        <w:t>N</w:t>
      </w:r>
      <w:r w:rsidRPr="00387E70">
        <w:t>ab</w:t>
      </w:r>
      <w:r>
        <w:t xml:space="preserve">ídkového řízení za </w:t>
      </w:r>
      <w:r w:rsidR="001901AA">
        <w:t>N</w:t>
      </w:r>
      <w:r>
        <w:t>emovitost</w:t>
      </w:r>
      <w:r w:rsidR="001901AA">
        <w:t>i</w:t>
      </w:r>
      <w:r w:rsidRPr="00387E70">
        <w:t xml:space="preserve"> nabídne.</w:t>
      </w:r>
    </w:p>
    <w:p w14:paraId="778A06D7" w14:textId="77777777" w:rsidR="00556DFE" w:rsidRDefault="00851681" w:rsidP="001D15BA">
      <w:pPr>
        <w:pStyle w:val="Nadpis2"/>
        <w:tabs>
          <w:tab w:val="clear" w:pos="908"/>
          <w:tab w:val="left" w:pos="624"/>
        </w:tabs>
        <w:ind w:left="624"/>
      </w:pPr>
      <w:r>
        <w:t>Bude-li ze strany Thermal Pasohlávky</w:t>
      </w:r>
      <w:r w:rsidR="00556DFE" w:rsidRPr="001D15BA">
        <w:t xml:space="preserve"> rozhodnuto o prodeji </w:t>
      </w:r>
      <w:r>
        <w:t>N</w:t>
      </w:r>
      <w:r w:rsidR="00556DFE" w:rsidRPr="001D15BA">
        <w:t>emovitost</w:t>
      </w:r>
      <w:r>
        <w:t>í</w:t>
      </w:r>
      <w:r w:rsidR="00556DFE" w:rsidRPr="001D15BA">
        <w:t xml:space="preserve"> </w:t>
      </w:r>
      <w:r>
        <w:t>Z</w:t>
      </w:r>
      <w:r w:rsidR="00556DFE" w:rsidRPr="001D15BA">
        <w:t xml:space="preserve">ájemci, a dojde k uzavření </w:t>
      </w:r>
      <w:r>
        <w:t>K</w:t>
      </w:r>
      <w:r w:rsidR="00556DFE" w:rsidRPr="001D15BA">
        <w:t>upní smlouvy</w:t>
      </w:r>
      <w:r w:rsidR="00E232FE" w:rsidRPr="001D15BA">
        <w:t xml:space="preserve">, </w:t>
      </w:r>
      <w:r w:rsidR="00E232FE">
        <w:t>považuje se Jistota okamžikem uzavření Kupní smlouvy za částečnou úhradu kupní ceny z titulu Kupní smlouvy.</w:t>
      </w:r>
    </w:p>
    <w:p w14:paraId="05356410" w14:textId="77777777" w:rsidR="00851681" w:rsidRPr="008F1782" w:rsidRDefault="00851681" w:rsidP="00851681">
      <w:pPr>
        <w:pStyle w:val="Nadpis1"/>
        <w:rPr>
          <w:w w:val="0"/>
        </w:rPr>
      </w:pPr>
      <w:r>
        <w:rPr>
          <w:w w:val="0"/>
        </w:rPr>
        <w:t>Vrácení Jistoty</w:t>
      </w:r>
    </w:p>
    <w:p w14:paraId="6C4C7A53" w14:textId="77777777" w:rsidR="00556DFE" w:rsidRPr="00387E70" w:rsidRDefault="00556DFE" w:rsidP="00851681">
      <w:pPr>
        <w:pStyle w:val="Nadpis2"/>
        <w:tabs>
          <w:tab w:val="clear" w:pos="908"/>
          <w:tab w:val="left" w:pos="624"/>
        </w:tabs>
        <w:ind w:left="624"/>
      </w:pPr>
      <w:r w:rsidRPr="00387E70">
        <w:t>Zájemc</w:t>
      </w:r>
      <w:r w:rsidR="00851681">
        <w:t>i</w:t>
      </w:r>
      <w:r w:rsidRPr="00387E70">
        <w:t xml:space="preserve"> bude </w:t>
      </w:r>
      <w:r w:rsidR="00851681">
        <w:t>Jistota</w:t>
      </w:r>
      <w:r w:rsidRPr="00387E70">
        <w:t xml:space="preserve"> vrácena</w:t>
      </w:r>
      <w:r w:rsidR="00133CAD">
        <w:t xml:space="preserve"> takto</w:t>
      </w:r>
      <w:r w:rsidRPr="00387E70">
        <w:t>:</w:t>
      </w:r>
    </w:p>
    <w:p w14:paraId="4CFDAB0D" w14:textId="77777777" w:rsidR="00133CAD" w:rsidRDefault="00133CAD" w:rsidP="00851681">
      <w:pPr>
        <w:pStyle w:val="Nadpis3"/>
      </w:pPr>
      <w:r>
        <w:t xml:space="preserve">Bude-li </w:t>
      </w:r>
      <w:r w:rsidR="00EF0885">
        <w:t>N</w:t>
      </w:r>
      <w:r>
        <w:t xml:space="preserve">abídkové řízení zrušeno, bude jistota vrácena </w:t>
      </w:r>
      <w:r w:rsidRPr="00387E70">
        <w:t xml:space="preserve">do </w:t>
      </w:r>
      <w:r>
        <w:t>60</w:t>
      </w:r>
      <w:r w:rsidRPr="00DF77BF">
        <w:t xml:space="preserve"> </w:t>
      </w:r>
      <w:r w:rsidRPr="00387E70">
        <w:t xml:space="preserve">pracovních dnů </w:t>
      </w:r>
      <w:r>
        <w:t>ode dne rozhodnutí Thermal Pasohlávky o zrušení Nabídkového řízení všem Zájemcům</w:t>
      </w:r>
      <w:r w:rsidRPr="00387E70">
        <w:t>,</w:t>
      </w:r>
    </w:p>
    <w:p w14:paraId="3A97F6F4" w14:textId="77777777" w:rsidR="00556DFE" w:rsidRPr="00387E70" w:rsidRDefault="00133CAD" w:rsidP="00851681">
      <w:pPr>
        <w:pStyle w:val="Nadpis3"/>
      </w:pPr>
      <w:r>
        <w:t>Nebude-li nabídka Zájemce v </w:t>
      </w:r>
      <w:r w:rsidR="00EF0885">
        <w:t>N</w:t>
      </w:r>
      <w:r>
        <w:t xml:space="preserve">abídkovém řízení vyhodnocena jako nejvýhodnější, bude jistota vrácena </w:t>
      </w:r>
      <w:r w:rsidRPr="00387E70">
        <w:t xml:space="preserve">do </w:t>
      </w:r>
      <w:r>
        <w:t>60</w:t>
      </w:r>
      <w:r w:rsidRPr="00DF77BF">
        <w:t xml:space="preserve"> </w:t>
      </w:r>
      <w:r w:rsidRPr="00387E70">
        <w:t xml:space="preserve">pracovních dnů </w:t>
      </w:r>
      <w:r>
        <w:t xml:space="preserve">ode dne rozhodnutí Thermal Pasohlávky </w:t>
      </w:r>
      <w:r w:rsidR="00D7085E">
        <w:t>o výběru nabídky jiné osoby než Zájemce</w:t>
      </w:r>
      <w:r w:rsidR="008C5A18">
        <w:t xml:space="preserve"> dle Podmínek</w:t>
      </w:r>
      <w:r>
        <w:t>, nejpozději však do 1.3.2019</w:t>
      </w:r>
      <w:r w:rsidR="00B73F63">
        <w:t>.</w:t>
      </w:r>
    </w:p>
    <w:p w14:paraId="72E9B153" w14:textId="77777777" w:rsidR="009D3052" w:rsidRDefault="00721484" w:rsidP="00721484">
      <w:pPr>
        <w:pStyle w:val="Nadpis2"/>
        <w:tabs>
          <w:tab w:val="clear" w:pos="908"/>
          <w:tab w:val="left" w:pos="624"/>
        </w:tabs>
        <w:ind w:left="624"/>
      </w:pPr>
      <w:r>
        <w:t>Jistota</w:t>
      </w:r>
      <w:r w:rsidR="00556DFE" w:rsidRPr="00387E70">
        <w:t xml:space="preserve"> bude vrácena na</w:t>
      </w:r>
      <w:r w:rsidR="00556DFE" w:rsidRPr="00721484">
        <w:t xml:space="preserve"> </w:t>
      </w:r>
      <w:r w:rsidRPr="00721484">
        <w:t xml:space="preserve">bankovní </w:t>
      </w:r>
      <w:r w:rsidR="00556DFE" w:rsidRPr="00721484">
        <w:t xml:space="preserve">účet </w:t>
      </w:r>
      <w:r w:rsidRPr="00721484">
        <w:t>Z</w:t>
      </w:r>
      <w:r w:rsidR="00556DFE" w:rsidRPr="00721484">
        <w:t xml:space="preserve">ájemce </w:t>
      </w:r>
      <w:r w:rsidRPr="00721484">
        <w:t>č. [</w:t>
      </w:r>
      <w:r w:rsidRPr="00721484">
        <w:rPr>
          <w:highlight w:val="yellow"/>
        </w:rPr>
        <w:t>_DOPLNÍ ZÁJEMCE_</w:t>
      </w:r>
      <w:r w:rsidRPr="00721484">
        <w:t>] vedený u</w:t>
      </w:r>
      <w:r>
        <w:t> </w:t>
      </w:r>
      <w:r w:rsidRPr="00721484">
        <w:t>[</w:t>
      </w:r>
      <w:r w:rsidRPr="00721484">
        <w:rPr>
          <w:highlight w:val="yellow"/>
        </w:rPr>
        <w:t>_DOPLNÍ ZÁJEMCE_</w:t>
      </w:r>
      <w:r w:rsidRPr="00721484">
        <w:t>]</w:t>
      </w:r>
      <w:r w:rsidR="00556DFE">
        <w:t>.</w:t>
      </w:r>
      <w:r w:rsidR="009D3052">
        <w:t xml:space="preserve"> </w:t>
      </w:r>
    </w:p>
    <w:p w14:paraId="0A44B052" w14:textId="77777777" w:rsidR="00556DFE" w:rsidRPr="00387E70" w:rsidRDefault="009D3052" w:rsidP="00721484">
      <w:pPr>
        <w:pStyle w:val="Nadpis2"/>
        <w:tabs>
          <w:tab w:val="clear" w:pos="908"/>
          <w:tab w:val="left" w:pos="624"/>
        </w:tabs>
        <w:ind w:left="624"/>
      </w:pPr>
      <w:r>
        <w:t>Bude-li Zájemci Jistota vrácena, nem</w:t>
      </w:r>
      <w:r w:rsidR="00B20750">
        <w:t>á Zájemce právo na její navýšení</w:t>
      </w:r>
      <w:r>
        <w:t xml:space="preserve"> o úroky, ani jakékoli jiné plnění</w:t>
      </w:r>
      <w:r w:rsidR="00AD4797">
        <w:t xml:space="preserve"> nad rámec složené Jistoty</w:t>
      </w:r>
      <w:r>
        <w:t>.</w:t>
      </w:r>
      <w:r w:rsidR="00556DFE">
        <w:t xml:space="preserve"> </w:t>
      </w:r>
    </w:p>
    <w:p w14:paraId="082CF450" w14:textId="77777777" w:rsidR="00556DFE" w:rsidRPr="00387E70" w:rsidRDefault="00556DFE" w:rsidP="00721484">
      <w:pPr>
        <w:pStyle w:val="Nadpis2"/>
        <w:tabs>
          <w:tab w:val="clear" w:pos="908"/>
          <w:tab w:val="left" w:pos="624"/>
        </w:tabs>
        <w:ind w:left="624"/>
      </w:pPr>
      <w:r w:rsidRPr="00387E70">
        <w:t xml:space="preserve">Zájemce není oprávněn postoupit nárok na vrácení </w:t>
      </w:r>
      <w:r w:rsidR="00721484">
        <w:t>Jistoty</w:t>
      </w:r>
      <w:r w:rsidRPr="00387E70">
        <w:t xml:space="preserve"> vůči </w:t>
      </w:r>
      <w:r w:rsidR="00721484">
        <w:t>Thermal Pasohlávky</w:t>
      </w:r>
      <w:r w:rsidRPr="00387E70">
        <w:t xml:space="preserve"> na</w:t>
      </w:r>
      <w:r w:rsidR="00721484">
        <w:t> </w:t>
      </w:r>
      <w:r w:rsidRPr="00387E70">
        <w:t xml:space="preserve">třetí osobu. </w:t>
      </w:r>
    </w:p>
    <w:p w14:paraId="3FA54F38" w14:textId="77777777" w:rsidR="00721484" w:rsidRPr="008F1782" w:rsidRDefault="00721484" w:rsidP="00721484">
      <w:pPr>
        <w:pStyle w:val="Nadpis1"/>
        <w:rPr>
          <w:w w:val="0"/>
        </w:rPr>
      </w:pPr>
      <w:r>
        <w:rPr>
          <w:w w:val="0"/>
        </w:rPr>
        <w:t>Smluvní pokuty</w:t>
      </w:r>
    </w:p>
    <w:p w14:paraId="43DCECFD" w14:textId="77777777" w:rsidR="00556DFE" w:rsidRPr="00387E70" w:rsidRDefault="00556DFE" w:rsidP="00DD0BC7">
      <w:pPr>
        <w:pStyle w:val="Nadpis2"/>
        <w:tabs>
          <w:tab w:val="clear" w:pos="908"/>
          <w:tab w:val="left" w:pos="624"/>
        </w:tabs>
        <w:ind w:left="624"/>
      </w:pPr>
      <w:bookmarkStart w:id="24" w:name="_Ref503541474"/>
      <w:r w:rsidRPr="00387E70">
        <w:t xml:space="preserve">V případě, že </w:t>
      </w:r>
      <w:r w:rsidR="00721484">
        <w:t>Z</w:t>
      </w:r>
      <w:r w:rsidRPr="00387E70">
        <w:t xml:space="preserve">ájemce poruší </w:t>
      </w:r>
      <w:r w:rsidR="00D7085E">
        <w:t xml:space="preserve">jakýkoli </w:t>
      </w:r>
      <w:r w:rsidRPr="00387E70">
        <w:t>svůj závazek uvedený v</w:t>
      </w:r>
      <w:r w:rsidR="00721484">
        <w:t xml:space="preserve"> Odstavci </w:t>
      </w:r>
      <w:r w:rsidR="00B20750">
        <w:fldChar w:fldCharType="begin"/>
      </w:r>
      <w:r w:rsidR="00B20750">
        <w:instrText xml:space="preserve"> REF _Ref504238795 \r \h </w:instrText>
      </w:r>
      <w:r w:rsidR="00B20750">
        <w:fldChar w:fldCharType="separate"/>
      </w:r>
      <w:r w:rsidR="008F5D9C">
        <w:t>1.3</w:t>
      </w:r>
      <w:r w:rsidR="00B20750">
        <w:fldChar w:fldCharType="end"/>
      </w:r>
      <w:r w:rsidR="00A77378">
        <w:t>.</w:t>
      </w:r>
      <w:r w:rsidR="00B73F63">
        <w:t xml:space="preserve"> </w:t>
      </w:r>
      <w:r w:rsidR="00A77378">
        <w:t>nebo</w:t>
      </w:r>
      <w:r w:rsidR="00B73F63">
        <w:t xml:space="preserve"> </w:t>
      </w:r>
      <w:r w:rsidR="00324D80">
        <w:t>3.1.</w:t>
      </w:r>
      <w:r w:rsidRPr="00387E70">
        <w:t xml:space="preserve"> této </w:t>
      </w:r>
      <w:r w:rsidR="00721484">
        <w:t>S</w:t>
      </w:r>
      <w:r w:rsidRPr="00387E70">
        <w:t>mlouvy</w:t>
      </w:r>
      <w:r w:rsidR="00721484">
        <w:t xml:space="preserve">, </w:t>
      </w:r>
      <w:r w:rsidRPr="00387E70">
        <w:t xml:space="preserve">je povinen zaplatit </w:t>
      </w:r>
      <w:r w:rsidR="00721484">
        <w:t>Thermal Pasohlávky</w:t>
      </w:r>
      <w:r w:rsidRPr="00387E70">
        <w:t xml:space="preserve"> </w:t>
      </w:r>
      <w:r w:rsidRPr="00721484">
        <w:t xml:space="preserve">smluvní pokutu ve výši </w:t>
      </w:r>
      <w:r w:rsidR="00184288">
        <w:t>10.000.000</w:t>
      </w:r>
      <w:r w:rsidR="00721484">
        <w:t xml:space="preserve">,- Kč, (slovy: </w:t>
      </w:r>
      <w:r w:rsidR="00184288">
        <w:t xml:space="preserve">deset miliónů </w:t>
      </w:r>
      <w:r w:rsidR="00721484">
        <w:t xml:space="preserve"> korun českých)</w:t>
      </w:r>
      <w:r w:rsidRPr="00387E70">
        <w:t>.</w:t>
      </w:r>
      <w:bookmarkEnd w:id="24"/>
    </w:p>
    <w:p w14:paraId="0D7C70FE" w14:textId="77777777" w:rsidR="00556DFE" w:rsidRDefault="00556DFE" w:rsidP="005532C3">
      <w:pPr>
        <w:pStyle w:val="Nadpis2"/>
        <w:tabs>
          <w:tab w:val="clear" w:pos="908"/>
          <w:tab w:val="left" w:pos="624"/>
        </w:tabs>
        <w:ind w:left="624"/>
      </w:pPr>
      <w:r w:rsidRPr="00387E70">
        <w:t>Smluvní pokut</w:t>
      </w:r>
      <w:r w:rsidR="00B20750">
        <w:t>a</w:t>
      </w:r>
      <w:r w:rsidR="00871506">
        <w:t xml:space="preserve"> </w:t>
      </w:r>
      <w:r w:rsidRPr="00387E70">
        <w:t>j</w:t>
      </w:r>
      <w:r w:rsidR="00B20750">
        <w:t>e</w:t>
      </w:r>
      <w:r w:rsidRPr="00387E70">
        <w:t xml:space="preserve"> splatn</w:t>
      </w:r>
      <w:r w:rsidR="00B20750">
        <w:t>á</w:t>
      </w:r>
      <w:r w:rsidRPr="00387E70">
        <w:t xml:space="preserve"> okamžikem</w:t>
      </w:r>
      <w:r w:rsidR="00871506">
        <w:t xml:space="preserve"> doručení výzvy k zaplacení smluvní pokuty Zájemci ze strany Thermal Pasohlávky. S</w:t>
      </w:r>
      <w:r w:rsidRPr="00387E70">
        <w:t xml:space="preserve">trany se dohodly, že </w:t>
      </w:r>
      <w:r w:rsidR="00871506">
        <w:t>Thermal Pasohlávky</w:t>
      </w:r>
      <w:r w:rsidRPr="00387E70">
        <w:t xml:space="preserve"> je oprávněn svou pohledávku vůči </w:t>
      </w:r>
      <w:r w:rsidR="00871506">
        <w:t>Z</w:t>
      </w:r>
      <w:r w:rsidRPr="00387E70">
        <w:t>ájemci na</w:t>
      </w:r>
      <w:r w:rsidR="00871506">
        <w:t> </w:t>
      </w:r>
      <w:r w:rsidRPr="00387E70">
        <w:t xml:space="preserve">zaplacení smluvní pokuty jednostranně započíst s pohledávkou </w:t>
      </w:r>
      <w:r w:rsidR="00871506">
        <w:t>Z</w:t>
      </w:r>
      <w:r w:rsidRPr="00387E70">
        <w:t xml:space="preserve">ájemce na vrácení složené </w:t>
      </w:r>
      <w:r w:rsidR="00871506">
        <w:t>Jistoty</w:t>
      </w:r>
      <w:r w:rsidRPr="00387E70">
        <w:t>.</w:t>
      </w:r>
    </w:p>
    <w:p w14:paraId="7A0773E5" w14:textId="77777777" w:rsidR="00871506" w:rsidRPr="005975CF" w:rsidRDefault="00871506" w:rsidP="00871506">
      <w:pPr>
        <w:pStyle w:val="Nadpis2"/>
        <w:tabs>
          <w:tab w:val="left" w:pos="624"/>
        </w:tabs>
        <w:ind w:left="624"/>
      </w:pPr>
      <w:r w:rsidRPr="00EA6F9C">
        <w:lastRenderedPageBreak/>
        <w:t xml:space="preserve">Právem na smluvní pokutu není dotčeno právo </w:t>
      </w:r>
      <w:r>
        <w:t>oprávněné strany</w:t>
      </w:r>
      <w:r w:rsidRPr="00EA6F9C">
        <w:t xml:space="preserve"> na náhradu újmy, a to ani ve výši přesahující smluvní pokutu</w:t>
      </w:r>
      <w:r>
        <w:t xml:space="preserve">, ani právo na úroky, úroky z prodlení a případné další smluvní pokuty či sankce podle této Smlouvy a/nebo </w:t>
      </w:r>
      <w:r w:rsidR="00FD31E2">
        <w:t xml:space="preserve">podle </w:t>
      </w:r>
      <w:r>
        <w:t>právního předpisu</w:t>
      </w:r>
      <w:r w:rsidRPr="00EA6F9C">
        <w:t>.</w:t>
      </w:r>
      <w:r>
        <w:t xml:space="preserve"> </w:t>
      </w:r>
    </w:p>
    <w:p w14:paraId="0AF61E2B" w14:textId="77777777" w:rsidR="00871506" w:rsidRPr="008F1782" w:rsidRDefault="00871506" w:rsidP="00871506">
      <w:pPr>
        <w:pStyle w:val="Nadpis1"/>
        <w:rPr>
          <w:w w:val="0"/>
        </w:rPr>
      </w:pPr>
      <w:r>
        <w:rPr>
          <w:w w:val="0"/>
        </w:rPr>
        <w:t>Některá další prohlášení Stran</w:t>
      </w:r>
    </w:p>
    <w:p w14:paraId="1EF00268" w14:textId="77777777" w:rsidR="00556DFE" w:rsidRDefault="00871506" w:rsidP="00871506">
      <w:pPr>
        <w:pStyle w:val="Nadpis2"/>
        <w:tabs>
          <w:tab w:val="left" w:pos="624"/>
        </w:tabs>
        <w:ind w:left="624"/>
      </w:pPr>
      <w:r>
        <w:t>Thermal Pasohlávky</w:t>
      </w:r>
      <w:r w:rsidR="00556DFE" w:rsidRPr="00387E70">
        <w:t xml:space="preserve"> závazky </w:t>
      </w:r>
      <w:r>
        <w:t>Z</w:t>
      </w:r>
      <w:r w:rsidR="00556DFE" w:rsidRPr="00387E70">
        <w:t xml:space="preserve">ájemce uvedené v této </w:t>
      </w:r>
      <w:r>
        <w:t>S</w:t>
      </w:r>
      <w:r w:rsidR="00556DFE" w:rsidRPr="00387E70">
        <w:t>mlouvě přijímá.</w:t>
      </w:r>
    </w:p>
    <w:p w14:paraId="78991EC1" w14:textId="77777777" w:rsidR="00871506" w:rsidRDefault="00556DFE" w:rsidP="005532C3">
      <w:pPr>
        <w:pStyle w:val="Nadpis2"/>
        <w:tabs>
          <w:tab w:val="left" w:pos="624"/>
        </w:tabs>
        <w:ind w:left="624"/>
      </w:pPr>
      <w:r w:rsidRPr="00387E70">
        <w:t xml:space="preserve">Zájemce potvrzuje, že je mu známo, že </w:t>
      </w:r>
      <w:r w:rsidR="00871506">
        <w:t>Thermal Pasohlávky</w:t>
      </w:r>
      <w:r>
        <w:t xml:space="preserve"> je povinným subjektem </w:t>
      </w:r>
      <w:r w:rsidR="00871506">
        <w:t>ve smyslu</w:t>
      </w:r>
      <w:r>
        <w:t xml:space="preserve"> zákona</w:t>
      </w:r>
      <w:r w:rsidRPr="00387E70">
        <w:t xml:space="preserve"> č.</w:t>
      </w:r>
      <w:r>
        <w:t xml:space="preserve"> </w:t>
      </w:r>
      <w:r w:rsidRPr="00387E70">
        <w:t xml:space="preserve">106/1999 Sb. o svobodném přístupu k informacím, </w:t>
      </w:r>
      <w:r w:rsidR="009A3FC3" w:rsidRPr="00387E70">
        <w:t>v</w:t>
      </w:r>
      <w:r w:rsidR="009A3FC3">
        <w:t>e</w:t>
      </w:r>
      <w:r w:rsidR="009A3FC3" w:rsidRPr="00387E70">
        <w:t> znění</w:t>
      </w:r>
      <w:r w:rsidR="00045B08">
        <w:t xml:space="preserve"> pozdějších předpisů</w:t>
      </w:r>
      <w:r w:rsidRPr="00387E70">
        <w:t xml:space="preserve">, a je povinen poskytovat informace </w:t>
      </w:r>
      <w:r w:rsidR="00871506">
        <w:t>ve smyslu</w:t>
      </w:r>
      <w:r w:rsidRPr="00387E70">
        <w:t xml:space="preserve"> tohoto zákona.</w:t>
      </w:r>
      <w:r w:rsidR="005532C3">
        <w:t xml:space="preserve"> </w:t>
      </w:r>
      <w:r>
        <w:t xml:space="preserve">Zájemce bere </w:t>
      </w:r>
      <w:r w:rsidR="005532C3">
        <w:t xml:space="preserve">dále </w:t>
      </w:r>
      <w:r>
        <w:t xml:space="preserve">na vědomí, že tato smlouva podléhá povinnosti uveřejnění v registru smluv </w:t>
      </w:r>
      <w:r w:rsidR="00871506">
        <w:t>ve</w:t>
      </w:r>
      <w:r w:rsidR="005532C3">
        <w:t> </w:t>
      </w:r>
      <w:r w:rsidR="00871506">
        <w:t>smyslu</w:t>
      </w:r>
      <w:r>
        <w:t xml:space="preserve"> zákona č. 340/2015 Sb. o zvláštních podmínkách účinnosti některých smluv, uveřejňování těchto smluv a o registru smluv (zákon o registru smluv)</w:t>
      </w:r>
      <w:r w:rsidR="00871506">
        <w:t xml:space="preserve">, </w:t>
      </w:r>
      <w:r w:rsidR="009A3FC3" w:rsidRPr="00387E70">
        <w:t>v</w:t>
      </w:r>
      <w:r w:rsidR="009A3FC3">
        <w:t>e</w:t>
      </w:r>
      <w:r w:rsidR="009A3FC3" w:rsidRPr="00387E70">
        <w:t> znění</w:t>
      </w:r>
      <w:r w:rsidR="00045B08">
        <w:t xml:space="preserve"> pozdějších předpisů</w:t>
      </w:r>
      <w:r w:rsidR="00A4286D">
        <w:t xml:space="preserve"> </w:t>
      </w:r>
      <w:r w:rsidR="00A4286D" w:rsidRPr="00DF77BF">
        <w:t>(dále jen "</w:t>
      </w:r>
      <w:r w:rsidR="00A4286D" w:rsidRPr="005532C3">
        <w:rPr>
          <w:b/>
        </w:rPr>
        <w:t>Zákon o registru smluv</w:t>
      </w:r>
      <w:r w:rsidR="00A4286D" w:rsidRPr="00DF77BF">
        <w:t>")</w:t>
      </w:r>
      <w:r>
        <w:t xml:space="preserve">. </w:t>
      </w:r>
    </w:p>
    <w:p w14:paraId="253DBD30" w14:textId="77777777" w:rsidR="00EF0C47" w:rsidRPr="00EF0C47" w:rsidRDefault="00556DFE" w:rsidP="00EE3DC0">
      <w:pPr>
        <w:pStyle w:val="Nadpis2"/>
        <w:tabs>
          <w:tab w:val="left" w:pos="624"/>
        </w:tabs>
        <w:ind w:left="624"/>
      </w:pPr>
      <w:r w:rsidRPr="00387E70">
        <w:t>Zájemce bere na vědomí, že nemá nárok na úhradu nákladů vzniklých v souvislosti s j</w:t>
      </w:r>
      <w:r>
        <w:t>eho účastí v </w:t>
      </w:r>
      <w:r w:rsidR="00871506">
        <w:t>N</w:t>
      </w:r>
      <w:r>
        <w:t>abídkovém řízení</w:t>
      </w:r>
      <w:r w:rsidR="00871506">
        <w:t xml:space="preserve"> a že mu z účasti v Nabídkovém řízení nevznikají bez dalšího ani jak</w:t>
      </w:r>
      <w:r w:rsidR="0089429F">
        <w:t>á</w:t>
      </w:r>
      <w:r w:rsidR="00871506">
        <w:t>koli jiná práva vůči Thermal Pasohlávky</w:t>
      </w:r>
      <w:r>
        <w:t>.</w:t>
      </w:r>
    </w:p>
    <w:p w14:paraId="4C8FA3A4" w14:textId="77777777" w:rsidR="00DD0BC7" w:rsidRPr="00DE0DDF" w:rsidRDefault="00DD0BC7" w:rsidP="00DD0BC7">
      <w:pPr>
        <w:pStyle w:val="Nadpis1"/>
        <w:keepNext w:val="0"/>
        <w:widowControl w:val="0"/>
        <w:spacing w:before="240"/>
      </w:pPr>
      <w:bookmarkStart w:id="25" w:name="_Toc531690924"/>
      <w:bookmarkStart w:id="26" w:name="_Toc341722341"/>
      <w:bookmarkStart w:id="27" w:name="_Ref372109198"/>
      <w:bookmarkStart w:id="28" w:name="_Ref504056104"/>
      <w:bookmarkStart w:id="29" w:name="_Toc504063104"/>
      <w:bookmarkStart w:id="30" w:name="_Toc57022052"/>
      <w:bookmarkStart w:id="31" w:name="_Toc57174993"/>
      <w:bookmarkStart w:id="32" w:name="_Toc59004866"/>
      <w:bookmarkStart w:id="33" w:name="_Toc225131735"/>
      <w:bookmarkStart w:id="34" w:name="_Toc386440023"/>
      <w:bookmarkStart w:id="35" w:name="_Toc449525129"/>
      <w:r w:rsidRPr="00DE0DDF">
        <w:t>ODDĚLITELNOST</w:t>
      </w:r>
      <w:bookmarkEnd w:id="25"/>
      <w:bookmarkEnd w:id="26"/>
      <w:bookmarkEnd w:id="27"/>
      <w:bookmarkEnd w:id="28"/>
      <w:bookmarkEnd w:id="29"/>
    </w:p>
    <w:p w14:paraId="3D85B62D" w14:textId="77777777" w:rsidR="00DD0BC7" w:rsidRPr="00DD0BC7" w:rsidRDefault="00DD0BC7" w:rsidP="00DD0BC7">
      <w:pPr>
        <w:pStyle w:val="Nadpis2"/>
        <w:widowControl w:val="0"/>
        <w:numPr>
          <w:ilvl w:val="0"/>
          <w:numId w:val="0"/>
        </w:numPr>
        <w:ind w:left="624"/>
      </w:pPr>
      <w:r w:rsidRPr="00750AAD">
        <w:t xml:space="preserve">Jestliže jakýkoliv závazek vyplývající z této Smlouvy nebo jakékoliv ustanovení této Smlouvy (včetně jakéhokoli jejího Odstavce, Článku, věty nebo slova) se ukáže neplatným nebo zdánlivým, pak taková neplatnost nebo zdánlivost neovlivní ostatní ustanovení této Smlouvy. Strany nahradí tento neplatný nebo zdánlivý závazek takovým novým platným a nikoliv zdánlivým závazkem, jehož předmět bude v nejvyšší možné míře odpovídat předmětu původního odděleného závazku. K tomu si Strany poskytnou nejvyšší možnou míru součinnosti. </w:t>
      </w:r>
      <w:r>
        <w:t>Ukáže-li se</w:t>
      </w:r>
      <w:r w:rsidRPr="00750AAD">
        <w:t xml:space="preserve"> </w:t>
      </w:r>
      <w:r>
        <w:t>tato</w:t>
      </w:r>
      <w:r w:rsidRPr="00750AAD">
        <w:t xml:space="preserve"> Smlouvu a/nebo některé její ustanovení (včetně jakéhokoli jejího Odstavce, Článku, věty nebo slova) neplatn</w:t>
      </w:r>
      <w:r>
        <w:t>ým</w:t>
      </w:r>
      <w:r w:rsidRPr="00750AAD">
        <w:t xml:space="preserve"> či zdánliv</w:t>
      </w:r>
      <w:r>
        <w:t>ým</w:t>
      </w:r>
      <w:r w:rsidRPr="00750AAD">
        <w:t xml:space="preserve">, je </w:t>
      </w:r>
      <w:r>
        <w:t xml:space="preserve">kterákoli Strana </w:t>
      </w:r>
      <w:r w:rsidRPr="00750AAD">
        <w:t xml:space="preserve">oprávněna vyzvat druhou Stranu k uzavření dodatku k této Smlouvě, který napraví uvedený nedostatek Smlouvy (či </w:t>
      </w:r>
      <w:r>
        <w:t xml:space="preserve">nedostatek </w:t>
      </w:r>
      <w:r w:rsidRPr="00750AAD">
        <w:t>jak</w:t>
      </w:r>
      <w:r>
        <w:t>é</w:t>
      </w:r>
      <w:r w:rsidRPr="00750AAD">
        <w:t>koli její část</w:t>
      </w:r>
      <w:r w:rsidR="0003609D">
        <w:t>i</w:t>
      </w:r>
      <w:r w:rsidRPr="00750AAD">
        <w:t xml:space="preserve">) </w:t>
      </w:r>
      <w:r>
        <w:t xml:space="preserve">takovým způsobem, že bude Smlouva (či jakákoli její část) </w:t>
      </w:r>
      <w:r w:rsidRPr="00750AAD">
        <w:t xml:space="preserve">v nejvyšší možné míře odpovídat předmětu původního odděleného závazku, a to ve lhůtě do </w:t>
      </w:r>
      <w:r>
        <w:rPr>
          <w:highlight w:val="yellow"/>
        </w:rPr>
        <w:t>třiceti</w:t>
      </w:r>
      <w:r w:rsidRPr="00750AAD">
        <w:rPr>
          <w:highlight w:val="yellow"/>
        </w:rPr>
        <w:t xml:space="preserve"> (</w:t>
      </w:r>
      <w:r>
        <w:rPr>
          <w:highlight w:val="yellow"/>
        </w:rPr>
        <w:t>30</w:t>
      </w:r>
      <w:r w:rsidRPr="00750AAD">
        <w:rPr>
          <w:highlight w:val="yellow"/>
        </w:rPr>
        <w:t>) Pracovních dnů</w:t>
      </w:r>
      <w:r w:rsidRPr="00750AAD">
        <w:t xml:space="preserve"> ode dne doručení takové výzvy k nápravě.</w:t>
      </w:r>
      <w:r>
        <w:t xml:space="preserve"> Neposkytla-li by povinná Strana dostatečnou součinnost k zajištění práv oprávněné Strany podle tohoto Odstavce, má oprávněná Strana právo obrátit se k věcně a</w:t>
      </w:r>
      <w:r w:rsidR="0003609D">
        <w:t> </w:t>
      </w:r>
      <w:r>
        <w:t>místně příslušnému soudu k nahrazení souhlasu povinné Strany s projevem jeho vůle; v takovém případě by se pro tento postup použila příslušná ustanovení o smlouvě o</w:t>
      </w:r>
      <w:r w:rsidR="0003609D">
        <w:t> </w:t>
      </w:r>
      <w:r>
        <w:t xml:space="preserve">smlouvě budoucí (ustanovení § 1785 a násl. </w:t>
      </w:r>
      <w:r w:rsidR="0003609D">
        <w:t xml:space="preserve">zákonem č. 89/2012 Sb., občanský zákoník, ve znění pozdějších předpisů (dále jen </w:t>
      </w:r>
      <w:r w:rsidR="0003609D" w:rsidRPr="00DF77BF">
        <w:t>"</w:t>
      </w:r>
      <w:r w:rsidR="0003609D" w:rsidRPr="0003609D">
        <w:rPr>
          <w:b/>
        </w:rPr>
        <w:t>Občanský zákoník</w:t>
      </w:r>
      <w:r w:rsidR="0003609D" w:rsidRPr="00DF77BF">
        <w:t>"</w:t>
      </w:r>
      <w:r w:rsidR="0003609D">
        <w:t>)</w:t>
      </w:r>
      <w:r>
        <w:t xml:space="preserve">). </w:t>
      </w:r>
      <w:r w:rsidRPr="00DB3F62">
        <w:t>Strana, která v</w:t>
      </w:r>
      <w:r w:rsidR="0003609D">
        <w:t> </w:t>
      </w:r>
      <w:r w:rsidRPr="00DB3F62">
        <w:t>rozporu s</w:t>
      </w:r>
      <w:r w:rsidR="0003609D">
        <w:t> </w:t>
      </w:r>
      <w:r w:rsidRPr="00DB3F62">
        <w:t>tímto ustanovením odmítla takový náhradní závazek uzavřít</w:t>
      </w:r>
      <w:r>
        <w:t>,</w:t>
      </w:r>
      <w:r w:rsidRPr="00DB3F62">
        <w:t xml:space="preserve"> odpovídá druhé Straně za</w:t>
      </w:r>
      <w:r w:rsidR="0003609D">
        <w:t> </w:t>
      </w:r>
      <w:r w:rsidR="00AD4797">
        <w:t>škodu, která</w:t>
      </w:r>
      <w:r w:rsidRPr="00DB3F62">
        <w:t xml:space="preserve"> </w:t>
      </w:r>
      <w:r>
        <w:t xml:space="preserve">jí byla tímto způsobena. </w:t>
      </w:r>
      <w:r w:rsidRPr="00DB3F62">
        <w:t xml:space="preserve"> </w:t>
      </w:r>
    </w:p>
    <w:p w14:paraId="4DAAAFE4" w14:textId="77777777" w:rsidR="004E24AD" w:rsidRPr="008F1782" w:rsidRDefault="004E24AD" w:rsidP="004E24AD">
      <w:pPr>
        <w:pStyle w:val="Nadpis1"/>
        <w:rPr>
          <w:bCs/>
        </w:rPr>
      </w:pPr>
      <w:r w:rsidRPr="008F1782">
        <w:t>rozhodné právo</w:t>
      </w:r>
      <w:bookmarkEnd w:id="30"/>
      <w:bookmarkEnd w:id="31"/>
      <w:bookmarkEnd w:id="32"/>
      <w:bookmarkEnd w:id="33"/>
      <w:bookmarkEnd w:id="34"/>
      <w:bookmarkEnd w:id="35"/>
      <w:r w:rsidR="00E232FE">
        <w:t xml:space="preserve"> a řešení sporů</w:t>
      </w:r>
    </w:p>
    <w:p w14:paraId="282AABF9" w14:textId="77777777" w:rsidR="004E24AD" w:rsidRDefault="00ED523F" w:rsidP="001F556A">
      <w:pPr>
        <w:pStyle w:val="Nadpis2"/>
        <w:tabs>
          <w:tab w:val="left" w:pos="624"/>
        </w:tabs>
        <w:ind w:left="624"/>
      </w:pPr>
      <w:r>
        <w:t xml:space="preserve">Tato Smlouva </w:t>
      </w:r>
      <w:r w:rsidR="004E24AD" w:rsidRPr="008F1782">
        <w:t>a je</w:t>
      </w:r>
      <w:r>
        <w:t>jí</w:t>
      </w:r>
      <w:r w:rsidR="004E24AD" w:rsidRPr="008F1782">
        <w:t xml:space="preserve"> platnost se bud</w:t>
      </w:r>
      <w:r>
        <w:t>ou</w:t>
      </w:r>
      <w:r w:rsidR="004E24AD" w:rsidRPr="008F1782">
        <w:t xml:space="preserve"> řídit právními předpisy České republiky, zejména</w:t>
      </w:r>
      <w:r w:rsidR="004E24AD">
        <w:t xml:space="preserve"> </w:t>
      </w:r>
      <w:r w:rsidR="0003609D">
        <w:t>Občanským zákoníkem</w:t>
      </w:r>
      <w:r w:rsidR="004E24AD" w:rsidRPr="008F1782">
        <w:t xml:space="preserve">. </w:t>
      </w:r>
    </w:p>
    <w:p w14:paraId="081449C0" w14:textId="77777777" w:rsidR="00E232FE" w:rsidRPr="008F1782" w:rsidRDefault="00E232FE" w:rsidP="001F556A">
      <w:pPr>
        <w:pStyle w:val="Nadpis2"/>
        <w:tabs>
          <w:tab w:val="left" w:pos="624"/>
        </w:tabs>
        <w:ind w:left="624"/>
      </w:pPr>
      <w:r w:rsidRPr="009862CC">
        <w:lastRenderedPageBreak/>
        <w:t>Veškeré spory, které vyplývají z této Smlouvy, jakož i z práv a povinností založených touto Smlouvou budou rozhodovány ve smyslu ustanovení § 89</w:t>
      </w:r>
      <w:r>
        <w:t>a zákona č. 99/1963 Sb., o</w:t>
      </w:r>
      <w:r w:rsidRPr="009862CC">
        <w:t>bčanského soudního řádu</w:t>
      </w:r>
      <w:r>
        <w:t>,</w:t>
      </w:r>
      <w:r w:rsidRPr="009862CC">
        <w:t xml:space="preserve"> Městským soudem v Brně (popřípadě Krajským soudem v Brně </w:t>
      </w:r>
      <w:r>
        <w:t>v případě věcné příslušnosti krajského soudu</w:t>
      </w:r>
      <w:r w:rsidRPr="009862CC">
        <w:t>), a to podle práv</w:t>
      </w:r>
      <w:r>
        <w:t>ního řádu České republiky</w:t>
      </w:r>
      <w:r w:rsidRPr="009862CC">
        <w:t>.</w:t>
      </w:r>
    </w:p>
    <w:p w14:paraId="0D5DF982" w14:textId="77777777" w:rsidR="004E24AD" w:rsidRPr="008F1782" w:rsidRDefault="004E24AD" w:rsidP="004E24AD">
      <w:pPr>
        <w:pStyle w:val="Nadpis1"/>
      </w:pPr>
      <w:bookmarkStart w:id="36" w:name="_Toc376774370"/>
      <w:bookmarkStart w:id="37" w:name="_Toc386440026"/>
      <w:bookmarkStart w:id="38" w:name="_Toc449525132"/>
      <w:r w:rsidRPr="008F1782">
        <w:t>Počet vyhotovení</w:t>
      </w:r>
      <w:bookmarkEnd w:id="36"/>
      <w:bookmarkEnd w:id="37"/>
      <w:bookmarkEnd w:id="38"/>
    </w:p>
    <w:p w14:paraId="6939B0E3" w14:textId="77777777" w:rsidR="00ED523F" w:rsidRPr="00387E70" w:rsidRDefault="00ED523F" w:rsidP="00E744B4">
      <w:pPr>
        <w:pStyle w:val="Nadpis2"/>
        <w:numPr>
          <w:ilvl w:val="0"/>
          <w:numId w:val="0"/>
        </w:numPr>
        <w:ind w:left="624"/>
      </w:pPr>
      <w:bookmarkStart w:id="39" w:name="_Toc386440027"/>
      <w:bookmarkStart w:id="40" w:name="_Toc449525133"/>
      <w:r>
        <w:t>Tato S</w:t>
      </w:r>
      <w:r w:rsidRPr="00ED523F">
        <w:t xml:space="preserve">mlouva je uzavřena ve </w:t>
      </w:r>
      <w:r w:rsidRPr="00ED523F">
        <w:rPr>
          <w:highlight w:val="yellow"/>
        </w:rPr>
        <w:t>třech (3)</w:t>
      </w:r>
      <w:r w:rsidRPr="00ED523F">
        <w:t xml:space="preserve"> vyhotoveních, z nichž </w:t>
      </w:r>
      <w:r>
        <w:t>každé má</w:t>
      </w:r>
      <w:r w:rsidRPr="00ED523F">
        <w:t xml:space="preserve"> platnost originálu. Zájemce obdrží </w:t>
      </w:r>
      <w:r w:rsidRPr="00ED523F">
        <w:rPr>
          <w:highlight w:val="yellow"/>
        </w:rPr>
        <w:t>jedno (1)</w:t>
      </w:r>
      <w:r>
        <w:t xml:space="preserve"> </w:t>
      </w:r>
      <w:r w:rsidRPr="00ED523F">
        <w:t xml:space="preserve">její vyhotovení a </w:t>
      </w:r>
      <w:r>
        <w:t>Thermal Pasohlávky</w:t>
      </w:r>
      <w:r w:rsidRPr="00ED523F">
        <w:t xml:space="preserve"> </w:t>
      </w:r>
      <w:r w:rsidRPr="00ED523F">
        <w:rPr>
          <w:highlight w:val="yellow"/>
        </w:rPr>
        <w:t>dvě (2)</w:t>
      </w:r>
      <w:r w:rsidRPr="00ED523F">
        <w:t xml:space="preserve"> její vyhotovení</w:t>
      </w:r>
      <w:r>
        <w:t xml:space="preserve">, z nichž alespoň </w:t>
      </w:r>
      <w:r w:rsidRPr="00045B08">
        <w:rPr>
          <w:highlight w:val="yellow"/>
        </w:rPr>
        <w:t>jedno (1)</w:t>
      </w:r>
      <w:r>
        <w:t xml:space="preserve"> bude opatřeno úředně ověřeným podpisem Zájemce</w:t>
      </w:r>
      <w:r w:rsidRPr="00ED523F">
        <w:t xml:space="preserve">. </w:t>
      </w:r>
    </w:p>
    <w:p w14:paraId="6543EB4D" w14:textId="77777777" w:rsidR="004E24AD" w:rsidRPr="008F1782" w:rsidRDefault="004E24AD" w:rsidP="004E24AD">
      <w:pPr>
        <w:pStyle w:val="Nadpis1"/>
      </w:pPr>
      <w:r w:rsidRPr="008F1782">
        <w:t>Platnost a účinnost</w:t>
      </w:r>
      <w:bookmarkEnd w:id="39"/>
      <w:bookmarkEnd w:id="40"/>
    </w:p>
    <w:p w14:paraId="79A6C5F5" w14:textId="77777777" w:rsidR="00E744B4" w:rsidRDefault="00A4286D" w:rsidP="00E744B4">
      <w:pPr>
        <w:pStyle w:val="Nadpis2"/>
        <w:tabs>
          <w:tab w:val="left" w:pos="624"/>
        </w:tabs>
        <w:ind w:left="624"/>
      </w:pPr>
      <w:r>
        <w:t>Tato Smlouva</w:t>
      </w:r>
      <w:r w:rsidR="004E24AD" w:rsidRPr="008F1782">
        <w:t xml:space="preserve"> nabývá platnosti dnem </w:t>
      </w:r>
      <w:r w:rsidR="004E24AD">
        <w:t>je</w:t>
      </w:r>
      <w:r>
        <w:t>jí</w:t>
      </w:r>
      <w:r w:rsidR="004E24AD">
        <w:t>ho</w:t>
      </w:r>
      <w:r w:rsidR="004E24AD" w:rsidRPr="008F1782">
        <w:t xml:space="preserve"> podpisu </w:t>
      </w:r>
      <w:r w:rsidR="004E24AD">
        <w:t>oběma</w:t>
      </w:r>
      <w:r w:rsidR="004E24AD" w:rsidRPr="008F1782">
        <w:t xml:space="preserve"> Stranami</w:t>
      </w:r>
      <w:r w:rsidR="00666B7B">
        <w:t xml:space="preserve"> a účinnosti dnem jejího uveřejnění v registru smluv dle Zákona o registru smluv.</w:t>
      </w:r>
      <w:r w:rsidR="00666B7B" w:rsidDel="00666B7B">
        <w:t xml:space="preserve"> </w:t>
      </w:r>
      <w:bookmarkStart w:id="41" w:name="highlightHit_11"/>
      <w:bookmarkEnd w:id="41"/>
    </w:p>
    <w:p w14:paraId="0E0531CE" w14:textId="77777777" w:rsidR="004E24AD" w:rsidRDefault="00DD0BC7" w:rsidP="00E744B4">
      <w:pPr>
        <w:pStyle w:val="Nadpis2"/>
        <w:tabs>
          <w:tab w:val="left" w:pos="624"/>
        </w:tabs>
        <w:ind w:left="624"/>
      </w:pPr>
      <w:r>
        <w:t>Strany se výslovně dohodly, že úhradu Jistoty před podpisem této Smlouvy ze strany Zájemce na Bankovní účet, respektive před uveřejněním této Smlouvy v registru smluv ve smyslu Zákona o registru smluv, nepovažují za bezdůvodné obohacení (plnění) Thermal Pasohlávky. Úhrada Jistoty ještě před podpisem této Smlouvy ze strany Thermal Pasohlávky, respektive před uveřejněním Smlouvy v registru smluv, nevylučuje jakýmkoli způsobem právo Thermal Pasohlávky nakládat s Jistotou v souladu s touto Smlouvou.</w:t>
      </w:r>
    </w:p>
    <w:p w14:paraId="78547197" w14:textId="77777777" w:rsidR="00EE3DC0" w:rsidRDefault="005B0D86" w:rsidP="00EE3DC0">
      <w:pPr>
        <w:pStyle w:val="Zkladntext"/>
        <w:ind w:left="0"/>
      </w:pPr>
      <w:r w:rsidRPr="00F05226">
        <w:rPr>
          <w:b/>
          <w:caps/>
        </w:rPr>
        <w:t>Na důkaz čehož</w:t>
      </w:r>
      <w:r w:rsidRPr="00F05226">
        <w:t xml:space="preserve"> Strany podepsaly </w:t>
      </w:r>
      <w:r w:rsidR="00A4286D">
        <w:t>tuto Smlouvu</w:t>
      </w:r>
      <w:r w:rsidRPr="00F05226">
        <w:t xml:space="preserve"> následovně:</w:t>
      </w:r>
      <w:r w:rsidR="005532C3">
        <w:t xml:space="preserve"> </w:t>
      </w:r>
    </w:p>
    <w:p w14:paraId="5A96B22D" w14:textId="77777777" w:rsidR="00AD4797" w:rsidRPr="009A3FC3" w:rsidRDefault="00AD4797" w:rsidP="00EE3DC0">
      <w:pPr>
        <w:pStyle w:val="Zkladntext"/>
        <w:ind w:left="0"/>
        <w:jc w:val="center"/>
        <w:rPr>
          <w:b/>
          <w:snapToGrid w:val="0"/>
        </w:rPr>
      </w:pPr>
      <w:r w:rsidRPr="009A3FC3">
        <w:rPr>
          <w:b/>
          <w:snapToGrid w:val="0"/>
        </w:rPr>
        <w:t>[</w:t>
      </w:r>
      <w:r w:rsidRPr="009A3FC3">
        <w:rPr>
          <w:b/>
          <w:i/>
          <w:snapToGrid w:val="0"/>
        </w:rPr>
        <w:t>PODPISY NÁSLEDUJÍ NA DALŠÍ STRANĚ.</w:t>
      </w:r>
      <w:r w:rsidRPr="009A3FC3">
        <w:rPr>
          <w:b/>
          <w:snapToGrid w:val="0"/>
        </w:rPr>
        <w:t>]</w:t>
      </w:r>
    </w:p>
    <w:p w14:paraId="623E6028" w14:textId="77777777" w:rsidR="00EE3DC0" w:rsidRPr="005532C3" w:rsidRDefault="00EE3DC0" w:rsidP="00EE3DC0">
      <w:pPr>
        <w:pStyle w:val="Zkladntext"/>
        <w:ind w:left="0"/>
        <w:jc w:val="center"/>
      </w:pPr>
    </w:p>
    <w:tbl>
      <w:tblPr>
        <w:tblW w:w="9382" w:type="dxa"/>
        <w:tblInd w:w="-113" w:type="dxa"/>
        <w:tblLook w:val="04A0" w:firstRow="1" w:lastRow="0" w:firstColumn="1" w:lastColumn="0" w:noHBand="0" w:noVBand="1"/>
      </w:tblPr>
      <w:tblGrid>
        <w:gridCol w:w="5075"/>
        <w:gridCol w:w="4307"/>
      </w:tblGrid>
      <w:tr w:rsidR="00F0074E" w:rsidRPr="00F05226" w14:paraId="59E757A5" w14:textId="77777777" w:rsidTr="00A4286D">
        <w:trPr>
          <w:trHeight w:val="451"/>
        </w:trPr>
        <w:tc>
          <w:tcPr>
            <w:tcW w:w="5075" w:type="dxa"/>
            <w:shd w:val="clear" w:color="auto" w:fill="auto"/>
          </w:tcPr>
          <w:p w14:paraId="0DFBC962" w14:textId="77777777" w:rsidR="00F0074E" w:rsidRPr="00666FC4" w:rsidRDefault="00FB1835" w:rsidP="000D4D2F">
            <w:pPr>
              <w:keepLines/>
              <w:widowControl w:val="0"/>
              <w:tabs>
                <w:tab w:val="left" w:pos="900"/>
                <w:tab w:val="left" w:pos="5387"/>
                <w:tab w:val="right" w:pos="9000"/>
              </w:tabs>
              <w:suppressAutoHyphens/>
              <w:spacing w:before="120" w:after="120"/>
              <w:rPr>
                <w:rFonts w:eastAsia="Times New Roman"/>
                <w:b/>
                <w:sz w:val="24"/>
                <w:lang w:eastAsia="cs-CZ"/>
              </w:rPr>
            </w:pPr>
            <w:r>
              <w:rPr>
                <w:b/>
                <w:snapToGrid w:val="0"/>
              </w:rPr>
              <w:t>Thermal Pasohlávky</w:t>
            </w:r>
            <w:r w:rsidR="00A4286D">
              <w:rPr>
                <w:b/>
                <w:snapToGrid w:val="0"/>
              </w:rPr>
              <w:t xml:space="preserve"> a.s.</w:t>
            </w:r>
          </w:p>
        </w:tc>
        <w:tc>
          <w:tcPr>
            <w:tcW w:w="4307" w:type="dxa"/>
            <w:shd w:val="clear" w:color="auto" w:fill="auto"/>
          </w:tcPr>
          <w:p w14:paraId="0F6968D4" w14:textId="77777777" w:rsidR="00F0074E" w:rsidRPr="00F05226" w:rsidRDefault="00F0074E" w:rsidP="00F0074E">
            <w:pPr>
              <w:keepLines/>
              <w:widowControl w:val="0"/>
              <w:tabs>
                <w:tab w:val="left" w:pos="900"/>
                <w:tab w:val="left" w:pos="5387"/>
                <w:tab w:val="right" w:pos="9000"/>
              </w:tabs>
              <w:suppressAutoHyphens/>
              <w:spacing w:before="120" w:after="120"/>
              <w:rPr>
                <w:rFonts w:eastAsia="Times New Roman"/>
                <w:b/>
                <w:sz w:val="24"/>
                <w:lang w:eastAsia="cs-CZ"/>
              </w:rPr>
            </w:pPr>
          </w:p>
        </w:tc>
      </w:tr>
      <w:tr w:rsidR="00F0074E" w:rsidRPr="00F05226" w14:paraId="4D0ABCB7" w14:textId="77777777" w:rsidTr="00A4286D">
        <w:tc>
          <w:tcPr>
            <w:tcW w:w="5075" w:type="dxa"/>
            <w:shd w:val="clear" w:color="auto" w:fill="auto"/>
          </w:tcPr>
          <w:p w14:paraId="1B1A2B7C" w14:textId="77777777" w:rsidR="00F0074E" w:rsidRPr="00F05226" w:rsidRDefault="00F0074E" w:rsidP="00F710F9">
            <w:pPr>
              <w:keepLines/>
              <w:widowControl w:val="0"/>
              <w:tabs>
                <w:tab w:val="left" w:pos="900"/>
                <w:tab w:val="left" w:pos="5387"/>
                <w:tab w:val="right" w:pos="9000"/>
              </w:tabs>
              <w:suppressAutoHyphens/>
              <w:spacing w:after="0"/>
              <w:rPr>
                <w:rFonts w:eastAsia="Times New Roman"/>
                <w:sz w:val="24"/>
                <w:lang w:eastAsia="cs-CZ"/>
              </w:rPr>
            </w:pPr>
          </w:p>
        </w:tc>
        <w:tc>
          <w:tcPr>
            <w:tcW w:w="4307" w:type="dxa"/>
            <w:shd w:val="clear" w:color="auto" w:fill="auto"/>
          </w:tcPr>
          <w:p w14:paraId="56030604" w14:textId="77777777" w:rsidR="00F0074E" w:rsidRPr="00F05226" w:rsidRDefault="00F0074E" w:rsidP="00F710F9">
            <w:pPr>
              <w:keepLines/>
              <w:widowControl w:val="0"/>
              <w:tabs>
                <w:tab w:val="left" w:pos="900"/>
                <w:tab w:val="left" w:pos="5387"/>
                <w:tab w:val="right" w:pos="9000"/>
              </w:tabs>
              <w:suppressAutoHyphens/>
              <w:spacing w:after="0"/>
              <w:rPr>
                <w:rFonts w:eastAsia="Times New Roman"/>
                <w:sz w:val="24"/>
                <w:lang w:eastAsia="cs-CZ"/>
              </w:rPr>
            </w:pPr>
          </w:p>
        </w:tc>
      </w:tr>
      <w:tr w:rsidR="002F15FF" w:rsidRPr="00F05226" w14:paraId="5150A447" w14:textId="77777777" w:rsidTr="00A4286D">
        <w:tc>
          <w:tcPr>
            <w:tcW w:w="5075" w:type="dxa"/>
            <w:shd w:val="clear" w:color="auto" w:fill="auto"/>
          </w:tcPr>
          <w:p w14:paraId="2FF69C96" w14:textId="77777777" w:rsidR="002F15FF" w:rsidRPr="00F05226" w:rsidRDefault="0083496B" w:rsidP="00F0074E">
            <w:pPr>
              <w:keepLines/>
              <w:widowControl w:val="0"/>
              <w:tabs>
                <w:tab w:val="left" w:pos="900"/>
                <w:tab w:val="left" w:pos="5387"/>
                <w:tab w:val="right" w:pos="9000"/>
              </w:tabs>
              <w:suppressAutoHyphens/>
              <w:spacing w:before="120" w:after="120"/>
              <w:rPr>
                <w:rFonts w:eastAsia="Times New Roman"/>
                <w:sz w:val="24"/>
                <w:lang w:eastAsia="cs-CZ"/>
              </w:rPr>
            </w:pPr>
            <w:r w:rsidRPr="00F05226">
              <w:rPr>
                <w:rFonts w:eastAsia="Times New Roman"/>
                <w:noProof/>
                <w:lang w:eastAsia="cs-CZ"/>
              </w:rPr>
              <mc:AlternateContent>
                <mc:Choice Requires="wps">
                  <w:drawing>
                    <wp:anchor distT="0" distB="0" distL="114300" distR="114300" simplePos="0" relativeHeight="251656192" behindDoc="0" locked="0" layoutInCell="1" allowOverlap="1" wp14:anchorId="18611F5C" wp14:editId="60FCB927">
                      <wp:simplePos x="0" y="0"/>
                      <wp:positionH relativeFrom="column">
                        <wp:posOffset>586105</wp:posOffset>
                      </wp:positionH>
                      <wp:positionV relativeFrom="paragraph">
                        <wp:posOffset>280670</wp:posOffset>
                      </wp:positionV>
                      <wp:extent cx="1757680" cy="0"/>
                      <wp:effectExtent l="5080" t="13970" r="8890" b="508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768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0C52AE1" id="_x0000_t32" coordsize="21600,21600" o:spt="32" o:oned="t" path="m,l21600,21600e" filled="f">
                      <v:path arrowok="t" fillok="f" o:connecttype="none"/>
                      <o:lock v:ext="edit" shapetype="t"/>
                    </v:shapetype>
                    <v:shape id="AutoShape 4" o:spid="_x0000_s1026" type="#_x0000_t32" style="position:absolute;margin-left:46.15pt;margin-top:22.1pt;width:138.4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" strokeweight=".25pt"/>
                  </w:pict>
                </mc:Fallback>
              </mc:AlternateContent>
            </w:r>
            <w:r w:rsidR="002F15FF" w:rsidRPr="00F05226">
              <w:rPr>
                <w:rFonts w:eastAsia="Times New Roman"/>
                <w:lang w:eastAsia="cs-CZ"/>
              </w:rPr>
              <w:t>Podpis:</w:t>
            </w:r>
            <w:r w:rsidR="002F15FF" w:rsidRPr="00F05226">
              <w:rPr>
                <w:rFonts w:eastAsia="Times New Roman"/>
                <w:lang w:eastAsia="cs-CZ"/>
              </w:rPr>
              <w:tab/>
            </w:r>
          </w:p>
        </w:tc>
        <w:tc>
          <w:tcPr>
            <w:tcW w:w="4307" w:type="dxa"/>
            <w:shd w:val="clear" w:color="auto" w:fill="auto"/>
          </w:tcPr>
          <w:p w14:paraId="22E1F3BF" w14:textId="77777777" w:rsidR="002F15FF" w:rsidRPr="00F05226" w:rsidRDefault="002F15FF" w:rsidP="005B0D86">
            <w:pPr>
              <w:keepLines/>
              <w:widowControl w:val="0"/>
              <w:tabs>
                <w:tab w:val="left" w:pos="900"/>
                <w:tab w:val="left" w:pos="5387"/>
                <w:tab w:val="right" w:pos="9000"/>
              </w:tabs>
              <w:suppressAutoHyphens/>
              <w:spacing w:before="120" w:after="120"/>
              <w:rPr>
                <w:rFonts w:eastAsia="Times New Roman"/>
                <w:sz w:val="24"/>
                <w:lang w:eastAsia="cs-CZ"/>
              </w:rPr>
            </w:pPr>
          </w:p>
        </w:tc>
      </w:tr>
      <w:tr w:rsidR="00D048E8" w:rsidRPr="00F05226" w14:paraId="56B50699" w14:textId="77777777" w:rsidTr="00A4286D">
        <w:tc>
          <w:tcPr>
            <w:tcW w:w="5075" w:type="dxa"/>
            <w:shd w:val="clear" w:color="auto" w:fill="auto"/>
          </w:tcPr>
          <w:p w14:paraId="1DBB12FC" w14:textId="77777777" w:rsidR="00FB1835" w:rsidRDefault="00FB1835" w:rsidP="00FB1835">
            <w:pPr>
              <w:keepLines/>
              <w:widowControl w:val="0"/>
              <w:tabs>
                <w:tab w:val="left" w:pos="900"/>
                <w:tab w:val="left" w:pos="5387"/>
                <w:tab w:val="right" w:pos="9000"/>
              </w:tabs>
              <w:suppressAutoHyphens/>
              <w:spacing w:before="120" w:after="120"/>
            </w:pPr>
            <w:r>
              <w:rPr>
                <w:rFonts w:eastAsia="Times New Roman"/>
                <w:lang w:eastAsia="cs-CZ"/>
              </w:rPr>
              <w:t>Jméno</w:t>
            </w:r>
            <w:r w:rsidRPr="00F05226">
              <w:rPr>
                <w:rFonts w:eastAsia="Times New Roman"/>
                <w:lang w:eastAsia="cs-CZ"/>
              </w:rPr>
              <w:t>:</w:t>
            </w:r>
            <w:r w:rsidRPr="00F05226">
              <w:rPr>
                <w:rFonts w:eastAsia="Times New Roman"/>
                <w:lang w:eastAsia="cs-CZ"/>
              </w:rPr>
              <w:tab/>
            </w:r>
            <w:r w:rsidR="00A4286D" w:rsidRPr="009A3FC3">
              <w:t>[</w:t>
            </w:r>
            <w:r w:rsidR="00A4286D" w:rsidRPr="009A3FC3">
              <w:rPr>
                <w:highlight w:val="yellow"/>
              </w:rPr>
              <w:t>_DOPLNÍ THERMAL PASOHLÁVKY_</w:t>
            </w:r>
            <w:r w:rsidR="00A4286D" w:rsidRPr="009A3FC3">
              <w:t>]</w:t>
            </w:r>
          </w:p>
          <w:p w14:paraId="2CD40332" w14:textId="77777777" w:rsidR="00666FC4" w:rsidRDefault="00666FC4" w:rsidP="00F20AC4">
            <w:pPr>
              <w:keepLines/>
              <w:widowControl w:val="0"/>
              <w:tabs>
                <w:tab w:val="left" w:pos="900"/>
                <w:tab w:val="left" w:pos="5387"/>
                <w:tab w:val="right" w:pos="9000"/>
              </w:tabs>
              <w:suppressAutoHyphens/>
              <w:spacing w:before="120" w:after="120"/>
            </w:pPr>
            <w:r w:rsidRPr="00F05226">
              <w:rPr>
                <w:rFonts w:eastAsia="Times New Roman"/>
                <w:lang w:eastAsia="cs-CZ"/>
              </w:rPr>
              <w:t>Funkce:</w:t>
            </w:r>
            <w:r w:rsidRPr="00F05226">
              <w:rPr>
                <w:rFonts w:eastAsia="Times New Roman"/>
                <w:lang w:eastAsia="cs-CZ"/>
              </w:rPr>
              <w:tab/>
            </w:r>
            <w:r w:rsidR="00A4286D" w:rsidRPr="009A3FC3">
              <w:t>[</w:t>
            </w:r>
            <w:r w:rsidR="00A4286D" w:rsidRPr="009A3FC3">
              <w:rPr>
                <w:highlight w:val="yellow"/>
              </w:rPr>
              <w:t>_DOPLNÍ THERMAL PASOHLÁVKY_</w:t>
            </w:r>
            <w:r w:rsidR="00A4286D" w:rsidRPr="009A3FC3">
              <w:t>]</w:t>
            </w:r>
          </w:p>
          <w:p w14:paraId="5C8B711A" w14:textId="77777777" w:rsidR="00D048E8" w:rsidRPr="00F05226" w:rsidRDefault="00D048E8" w:rsidP="00F20AC4">
            <w:pPr>
              <w:keepLines/>
              <w:widowControl w:val="0"/>
              <w:tabs>
                <w:tab w:val="left" w:pos="900"/>
                <w:tab w:val="left" w:pos="5387"/>
                <w:tab w:val="right" w:pos="9000"/>
              </w:tabs>
              <w:suppressAutoHyphens/>
              <w:spacing w:before="120" w:after="120"/>
              <w:rPr>
                <w:rFonts w:eastAsia="Times New Roman"/>
                <w:lang w:eastAsia="cs-CZ"/>
              </w:rPr>
            </w:pPr>
            <w:r w:rsidRPr="00F05226">
              <w:rPr>
                <w:rFonts w:eastAsia="Times New Roman"/>
                <w:lang w:eastAsia="cs-CZ"/>
              </w:rPr>
              <w:t>Datum:</w:t>
            </w:r>
            <w:r w:rsidRPr="00F05226">
              <w:rPr>
                <w:rFonts w:eastAsia="Times New Roman"/>
                <w:lang w:eastAsia="cs-CZ"/>
              </w:rPr>
              <w:tab/>
            </w:r>
            <w:r w:rsidR="00A4286D" w:rsidRPr="009A3FC3">
              <w:t>[</w:t>
            </w:r>
            <w:r w:rsidR="00A4286D" w:rsidRPr="009A3FC3">
              <w:rPr>
                <w:highlight w:val="yellow"/>
              </w:rPr>
              <w:t>_DOPLNÍ THERMAL PASOHLÁVKY_</w:t>
            </w:r>
            <w:r w:rsidR="00A4286D" w:rsidRPr="009A3FC3">
              <w:t>]</w:t>
            </w:r>
          </w:p>
        </w:tc>
        <w:tc>
          <w:tcPr>
            <w:tcW w:w="4307" w:type="dxa"/>
            <w:shd w:val="clear" w:color="auto" w:fill="auto"/>
          </w:tcPr>
          <w:p w14:paraId="6C7EC769" w14:textId="77777777" w:rsidR="00D048E8" w:rsidRPr="00F05226" w:rsidRDefault="00D048E8" w:rsidP="005B0D86">
            <w:pPr>
              <w:keepLines/>
              <w:widowControl w:val="0"/>
              <w:tabs>
                <w:tab w:val="left" w:pos="900"/>
                <w:tab w:val="left" w:pos="5387"/>
                <w:tab w:val="right" w:pos="9000"/>
              </w:tabs>
              <w:suppressAutoHyphens/>
              <w:spacing w:before="120" w:after="120"/>
              <w:rPr>
                <w:rFonts w:eastAsia="Times New Roman"/>
                <w:lang w:eastAsia="cs-CZ"/>
              </w:rPr>
            </w:pPr>
          </w:p>
        </w:tc>
      </w:tr>
      <w:tr w:rsidR="00FB1835" w:rsidRPr="00F05226" w14:paraId="7A0DC3B7" w14:textId="77777777" w:rsidTr="00A4286D">
        <w:trPr>
          <w:gridAfter w:val="1"/>
          <w:wAfter w:w="4307" w:type="dxa"/>
        </w:trPr>
        <w:tc>
          <w:tcPr>
            <w:tcW w:w="5075" w:type="dxa"/>
            <w:shd w:val="clear" w:color="auto" w:fill="auto"/>
          </w:tcPr>
          <w:p w14:paraId="79CAF45E" w14:textId="77777777" w:rsidR="00FB1835" w:rsidRPr="00F05226" w:rsidRDefault="00FB1835" w:rsidP="00ED523F">
            <w:pPr>
              <w:keepLines/>
              <w:widowControl w:val="0"/>
              <w:tabs>
                <w:tab w:val="left" w:pos="900"/>
                <w:tab w:val="left" w:pos="5387"/>
                <w:tab w:val="right" w:pos="9000"/>
              </w:tabs>
              <w:suppressAutoHyphens/>
              <w:spacing w:after="0"/>
              <w:rPr>
                <w:rFonts w:eastAsia="Times New Roman"/>
                <w:sz w:val="24"/>
                <w:lang w:eastAsia="cs-CZ"/>
              </w:rPr>
            </w:pPr>
            <w:bookmarkStart w:id="42" w:name="_Toc173739130"/>
            <w:bookmarkStart w:id="43" w:name="_Toc173739318"/>
            <w:bookmarkStart w:id="44" w:name="_Ref173743790"/>
            <w:bookmarkStart w:id="45" w:name="_Ref173743898"/>
            <w:bookmarkStart w:id="46" w:name="_Ref173744191"/>
            <w:bookmarkStart w:id="47" w:name="_Ref173745970"/>
            <w:bookmarkStart w:id="48" w:name="_Ref173751693"/>
            <w:bookmarkStart w:id="49" w:name="_Ref173754276"/>
            <w:bookmarkStart w:id="50" w:name="_Toc173844855"/>
            <w:bookmarkStart w:id="51" w:name="_Toc204570190"/>
            <w:bookmarkStart w:id="52" w:name="_Toc204570533"/>
            <w:bookmarkStart w:id="53" w:name="_Toc204570602"/>
            <w:bookmarkStart w:id="54" w:name="_Toc204576631"/>
          </w:p>
        </w:tc>
      </w:tr>
      <w:tr w:rsidR="00FB1835" w:rsidRPr="00F05226" w14:paraId="70B803F1" w14:textId="77777777" w:rsidTr="00A4286D">
        <w:trPr>
          <w:gridAfter w:val="1"/>
          <w:wAfter w:w="4307" w:type="dxa"/>
        </w:trPr>
        <w:tc>
          <w:tcPr>
            <w:tcW w:w="5075" w:type="dxa"/>
            <w:shd w:val="clear" w:color="auto" w:fill="auto"/>
          </w:tcPr>
          <w:p w14:paraId="7D1A3033" w14:textId="77777777" w:rsidR="00FB1835" w:rsidRPr="00F05226" w:rsidRDefault="00FB1835" w:rsidP="00ED523F">
            <w:pPr>
              <w:keepLines/>
              <w:widowControl w:val="0"/>
              <w:tabs>
                <w:tab w:val="left" w:pos="900"/>
                <w:tab w:val="left" w:pos="5387"/>
                <w:tab w:val="right" w:pos="9000"/>
              </w:tabs>
              <w:suppressAutoHyphens/>
              <w:spacing w:before="120" w:after="120"/>
              <w:rPr>
                <w:rFonts w:eastAsia="Times New Roman"/>
                <w:sz w:val="24"/>
                <w:lang w:eastAsia="cs-CZ"/>
              </w:rPr>
            </w:pPr>
            <w:r w:rsidRPr="00F05226">
              <w:rPr>
                <w:rFonts w:eastAsia="Times New Roman"/>
                <w:noProof/>
                <w:lang w:eastAsia="cs-CZ"/>
              </w:rPr>
              <mc:AlternateContent>
                <mc:Choice Requires="wps">
                  <w:drawing>
                    <wp:anchor distT="0" distB="0" distL="114300" distR="114300" simplePos="0" relativeHeight="251660288" behindDoc="0" locked="0" layoutInCell="1" allowOverlap="1" wp14:anchorId="5A57F7DD" wp14:editId="7BCCCC4C">
                      <wp:simplePos x="0" y="0"/>
                      <wp:positionH relativeFrom="column">
                        <wp:posOffset>586105</wp:posOffset>
                      </wp:positionH>
                      <wp:positionV relativeFrom="paragraph">
                        <wp:posOffset>280670</wp:posOffset>
                      </wp:positionV>
                      <wp:extent cx="1757680" cy="0"/>
                      <wp:effectExtent l="5080" t="13970" r="8890" b="508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768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EFF68B4" id="AutoShape 4" o:spid="_x0000_s1026" type="#_x0000_t32" style="position:absolute;margin-left:46.15pt;margin-top:22.1pt;width:138.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" strokeweight=".25pt"/>
                  </w:pict>
                </mc:Fallback>
              </mc:AlternateContent>
            </w:r>
            <w:r w:rsidRPr="00F05226">
              <w:rPr>
                <w:rFonts w:eastAsia="Times New Roman"/>
                <w:lang w:eastAsia="cs-CZ"/>
              </w:rPr>
              <w:t>Podpis:</w:t>
            </w:r>
            <w:r w:rsidRPr="00F05226">
              <w:rPr>
                <w:rFonts w:eastAsia="Times New Roman"/>
                <w:lang w:eastAsia="cs-CZ"/>
              </w:rPr>
              <w:tab/>
            </w:r>
          </w:p>
        </w:tc>
      </w:tr>
      <w:tr w:rsidR="00FB1835" w:rsidRPr="00F05226" w14:paraId="58AABFCE" w14:textId="77777777" w:rsidTr="00A4286D">
        <w:trPr>
          <w:gridAfter w:val="1"/>
          <w:wAfter w:w="4307" w:type="dxa"/>
        </w:trPr>
        <w:tc>
          <w:tcPr>
            <w:tcW w:w="5075" w:type="dxa"/>
            <w:shd w:val="clear" w:color="auto" w:fill="auto"/>
          </w:tcPr>
          <w:p w14:paraId="5E7C38A6" w14:textId="77777777" w:rsidR="00FB1835" w:rsidRDefault="00FB1835" w:rsidP="00ED523F">
            <w:pPr>
              <w:keepLines/>
              <w:widowControl w:val="0"/>
              <w:tabs>
                <w:tab w:val="left" w:pos="900"/>
                <w:tab w:val="left" w:pos="5387"/>
                <w:tab w:val="right" w:pos="9000"/>
              </w:tabs>
              <w:suppressAutoHyphens/>
              <w:spacing w:before="120" w:after="120"/>
            </w:pPr>
            <w:r>
              <w:rPr>
                <w:rFonts w:eastAsia="Times New Roman"/>
                <w:lang w:eastAsia="cs-CZ"/>
              </w:rPr>
              <w:t>Jméno</w:t>
            </w:r>
            <w:r w:rsidRPr="00F05226">
              <w:rPr>
                <w:rFonts w:eastAsia="Times New Roman"/>
                <w:lang w:eastAsia="cs-CZ"/>
              </w:rPr>
              <w:t>:</w:t>
            </w:r>
            <w:r w:rsidRPr="00F05226">
              <w:rPr>
                <w:rFonts w:eastAsia="Times New Roman"/>
                <w:lang w:eastAsia="cs-CZ"/>
              </w:rPr>
              <w:tab/>
            </w:r>
            <w:r w:rsidR="00A4286D" w:rsidRPr="009A3FC3">
              <w:t>[</w:t>
            </w:r>
            <w:r w:rsidR="00A4286D" w:rsidRPr="009A3FC3">
              <w:rPr>
                <w:highlight w:val="yellow"/>
              </w:rPr>
              <w:t>_DOPLNÍ THERMAL PASOHLÁVKY_</w:t>
            </w:r>
            <w:r w:rsidR="00A4286D" w:rsidRPr="009A3FC3">
              <w:t>]</w:t>
            </w:r>
          </w:p>
          <w:p w14:paraId="5E961B22" w14:textId="77777777" w:rsidR="00FB1835" w:rsidRDefault="00FB1835" w:rsidP="00ED523F">
            <w:pPr>
              <w:keepLines/>
              <w:widowControl w:val="0"/>
              <w:tabs>
                <w:tab w:val="left" w:pos="900"/>
                <w:tab w:val="left" w:pos="5387"/>
                <w:tab w:val="right" w:pos="9000"/>
              </w:tabs>
              <w:suppressAutoHyphens/>
              <w:spacing w:before="120" w:after="120"/>
            </w:pPr>
            <w:r w:rsidRPr="00F05226">
              <w:rPr>
                <w:rFonts w:eastAsia="Times New Roman"/>
                <w:lang w:eastAsia="cs-CZ"/>
              </w:rPr>
              <w:t>Funkce:</w:t>
            </w:r>
            <w:r w:rsidRPr="00F05226">
              <w:rPr>
                <w:rFonts w:eastAsia="Times New Roman"/>
                <w:lang w:eastAsia="cs-CZ"/>
              </w:rPr>
              <w:tab/>
            </w:r>
            <w:r w:rsidR="00A4286D" w:rsidRPr="009A3FC3">
              <w:t>[</w:t>
            </w:r>
            <w:r w:rsidR="00A4286D" w:rsidRPr="009A3FC3">
              <w:rPr>
                <w:highlight w:val="yellow"/>
              </w:rPr>
              <w:t>_DOPLNÍ THERMAL PASOHLÁVKY_</w:t>
            </w:r>
            <w:r w:rsidR="00A4286D" w:rsidRPr="009A3FC3">
              <w:t>]</w:t>
            </w:r>
          </w:p>
          <w:p w14:paraId="3F9BD798" w14:textId="77777777" w:rsidR="00FB1835" w:rsidRPr="00F05226" w:rsidRDefault="00FB1835" w:rsidP="00ED523F">
            <w:pPr>
              <w:keepLines/>
              <w:widowControl w:val="0"/>
              <w:tabs>
                <w:tab w:val="left" w:pos="900"/>
                <w:tab w:val="left" w:pos="5387"/>
                <w:tab w:val="right" w:pos="9000"/>
              </w:tabs>
              <w:suppressAutoHyphens/>
              <w:spacing w:before="120" w:after="120"/>
              <w:rPr>
                <w:rFonts w:eastAsia="Times New Roman"/>
                <w:lang w:eastAsia="cs-CZ"/>
              </w:rPr>
            </w:pPr>
            <w:r w:rsidRPr="00F05226">
              <w:rPr>
                <w:rFonts w:eastAsia="Times New Roman"/>
                <w:lang w:eastAsia="cs-CZ"/>
              </w:rPr>
              <w:lastRenderedPageBreak/>
              <w:t>Datum:</w:t>
            </w:r>
            <w:r w:rsidRPr="00F05226">
              <w:rPr>
                <w:rFonts w:eastAsia="Times New Roman"/>
                <w:lang w:eastAsia="cs-CZ"/>
              </w:rPr>
              <w:tab/>
            </w:r>
            <w:r w:rsidR="00A4286D" w:rsidRPr="009A3FC3">
              <w:t>[</w:t>
            </w:r>
            <w:r w:rsidR="00A4286D" w:rsidRPr="009A3FC3">
              <w:rPr>
                <w:highlight w:val="yellow"/>
              </w:rPr>
              <w:t>_DOPLNÍ THERMAL PASOHLÁVKY_</w:t>
            </w:r>
            <w:r w:rsidR="00A4286D" w:rsidRPr="009A3FC3">
              <w:t>]</w:t>
            </w:r>
          </w:p>
        </w:tc>
      </w:tr>
    </w:tbl>
    <w:p w14:paraId="298D16A8" w14:textId="77777777" w:rsidR="00F20AC4" w:rsidRPr="00F05226" w:rsidRDefault="00F20AC4">
      <w:pPr>
        <w:pStyle w:val="Nadpis1"/>
        <w:numPr>
          <w:ilvl w:val="0"/>
          <w:numId w:val="0"/>
        </w:numPr>
        <w:jc w:val="center"/>
      </w:pPr>
    </w:p>
    <w:tbl>
      <w:tblPr>
        <w:tblW w:w="8662" w:type="dxa"/>
        <w:tblInd w:w="-113" w:type="dxa"/>
        <w:tblLook w:val="04A0" w:firstRow="1" w:lastRow="0" w:firstColumn="1" w:lastColumn="0" w:noHBand="0" w:noVBand="1"/>
      </w:tblPr>
      <w:tblGrid>
        <w:gridCol w:w="4333"/>
        <w:gridCol w:w="4329"/>
      </w:tblGrid>
      <w:tr w:rsidR="003774F8" w:rsidRPr="00F05226" w14:paraId="4DB34A08" w14:textId="77777777" w:rsidTr="00AF474F">
        <w:trPr>
          <w:trHeight w:val="407"/>
        </w:trPr>
        <w:tc>
          <w:tcPr>
            <w:tcW w:w="8662" w:type="dxa"/>
            <w:gridSpan w:val="2"/>
            <w:shd w:val="clear" w:color="auto" w:fill="auto"/>
          </w:tcPr>
          <w:p w14:paraId="24AAF630" w14:textId="77777777" w:rsidR="003774F8" w:rsidRPr="00A4286D" w:rsidRDefault="00A4286D" w:rsidP="00857CD3">
            <w:pPr>
              <w:keepLines/>
              <w:widowControl w:val="0"/>
              <w:tabs>
                <w:tab w:val="left" w:pos="900"/>
                <w:tab w:val="left" w:pos="5387"/>
                <w:tab w:val="right" w:pos="9000"/>
              </w:tabs>
              <w:suppressAutoHyphens/>
              <w:spacing w:before="120" w:after="120"/>
              <w:rPr>
                <w:rFonts w:eastAsia="Times New Roman"/>
                <w:b/>
                <w:sz w:val="24"/>
                <w:lang w:eastAsia="cs-CZ"/>
              </w:rPr>
            </w:pPr>
            <w:r w:rsidRPr="00A4286D">
              <w:rPr>
                <w:b/>
                <w:lang w:val="en-US"/>
              </w:rPr>
              <w:t>[</w:t>
            </w:r>
            <w:r w:rsidRPr="00A4286D">
              <w:rPr>
                <w:b/>
                <w:highlight w:val="yellow"/>
                <w:lang w:val="en-US"/>
              </w:rPr>
              <w:t>_DOPLNÍ ZÁJEMCE_</w:t>
            </w:r>
            <w:r w:rsidRPr="00A4286D">
              <w:rPr>
                <w:b/>
                <w:lang w:val="en-US"/>
              </w:rPr>
              <w:t>]</w:t>
            </w:r>
          </w:p>
        </w:tc>
      </w:tr>
      <w:tr w:rsidR="005B0D86" w:rsidRPr="00F05226" w14:paraId="3F241D6F" w14:textId="77777777" w:rsidTr="00AF474F">
        <w:trPr>
          <w:trHeight w:val="248"/>
        </w:trPr>
        <w:tc>
          <w:tcPr>
            <w:tcW w:w="4333" w:type="dxa"/>
            <w:shd w:val="clear" w:color="auto" w:fill="auto"/>
          </w:tcPr>
          <w:p w14:paraId="722BF064" w14:textId="77777777" w:rsidR="005B0D86" w:rsidRPr="00F05226" w:rsidRDefault="005B0D86" w:rsidP="00F710F9">
            <w:pPr>
              <w:keepLines/>
              <w:widowControl w:val="0"/>
              <w:tabs>
                <w:tab w:val="left" w:pos="900"/>
                <w:tab w:val="left" w:pos="5387"/>
                <w:tab w:val="right" w:pos="9000"/>
              </w:tabs>
              <w:suppressAutoHyphens/>
              <w:spacing w:after="0"/>
              <w:rPr>
                <w:rFonts w:eastAsia="Times New Roman"/>
                <w:sz w:val="24"/>
                <w:lang w:eastAsia="cs-CZ"/>
              </w:rPr>
            </w:pPr>
          </w:p>
        </w:tc>
        <w:tc>
          <w:tcPr>
            <w:tcW w:w="4329" w:type="dxa"/>
            <w:shd w:val="clear" w:color="auto" w:fill="auto"/>
          </w:tcPr>
          <w:p w14:paraId="1AB22437" w14:textId="77777777" w:rsidR="005B0D86" w:rsidRPr="00F05226" w:rsidRDefault="005B0D86" w:rsidP="00F710F9">
            <w:pPr>
              <w:keepLines/>
              <w:widowControl w:val="0"/>
              <w:tabs>
                <w:tab w:val="left" w:pos="900"/>
                <w:tab w:val="left" w:pos="5387"/>
                <w:tab w:val="right" w:pos="9000"/>
              </w:tabs>
              <w:suppressAutoHyphens/>
              <w:spacing w:after="0"/>
              <w:rPr>
                <w:rFonts w:eastAsia="Times New Roman"/>
                <w:sz w:val="24"/>
                <w:lang w:eastAsia="cs-CZ"/>
              </w:rPr>
            </w:pPr>
          </w:p>
        </w:tc>
      </w:tr>
      <w:tr w:rsidR="005B0D86" w:rsidRPr="00F05226" w14:paraId="50F7FFC5" w14:textId="77777777" w:rsidTr="00AF474F">
        <w:trPr>
          <w:trHeight w:val="431"/>
        </w:trPr>
        <w:tc>
          <w:tcPr>
            <w:tcW w:w="4333" w:type="dxa"/>
            <w:shd w:val="clear" w:color="auto" w:fill="auto"/>
          </w:tcPr>
          <w:p w14:paraId="678A01CA" w14:textId="77777777" w:rsidR="005B0D86" w:rsidRPr="00F05226" w:rsidRDefault="0083496B" w:rsidP="00857CD3">
            <w:pPr>
              <w:keepLines/>
              <w:widowControl w:val="0"/>
              <w:tabs>
                <w:tab w:val="left" w:pos="900"/>
                <w:tab w:val="left" w:pos="5387"/>
                <w:tab w:val="right" w:pos="9000"/>
              </w:tabs>
              <w:suppressAutoHyphens/>
              <w:spacing w:before="120" w:after="120"/>
              <w:rPr>
                <w:rFonts w:eastAsia="Times New Roman"/>
                <w:sz w:val="24"/>
                <w:lang w:eastAsia="cs-CZ"/>
              </w:rPr>
            </w:pPr>
            <w:r w:rsidRPr="00F05226">
              <w:rPr>
                <w:rFonts w:eastAsia="Times New Roman"/>
                <w:noProof/>
                <w:lang w:eastAsia="cs-CZ"/>
              </w:rPr>
              <mc:AlternateContent>
                <mc:Choice Requires="wps">
                  <w:drawing>
                    <wp:anchor distT="0" distB="0" distL="114300" distR="114300" simplePos="0" relativeHeight="251658240" behindDoc="0" locked="0" layoutInCell="1" allowOverlap="1" wp14:anchorId="7AC678D7" wp14:editId="2B16CC6A">
                      <wp:simplePos x="0" y="0"/>
                      <wp:positionH relativeFrom="column">
                        <wp:posOffset>586105</wp:posOffset>
                      </wp:positionH>
                      <wp:positionV relativeFrom="paragraph">
                        <wp:posOffset>280670</wp:posOffset>
                      </wp:positionV>
                      <wp:extent cx="1757680" cy="0"/>
                      <wp:effectExtent l="5080" t="13970" r="8890" b="508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768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91C06A0" id="AutoShape 7" o:spid="_x0000_s1026" type="#_x0000_t32" style="position:absolute;margin-left:46.15pt;margin-top:22.1pt;width:138.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" strokeweight=".25pt"/>
                  </w:pict>
                </mc:Fallback>
              </mc:AlternateContent>
            </w:r>
            <w:r w:rsidR="005B0D86" w:rsidRPr="00F05226">
              <w:rPr>
                <w:rFonts w:eastAsia="Times New Roman"/>
                <w:lang w:eastAsia="cs-CZ"/>
              </w:rPr>
              <w:t>Podpis:</w:t>
            </w:r>
            <w:r w:rsidR="005B0D86" w:rsidRPr="00F05226">
              <w:rPr>
                <w:rFonts w:eastAsia="Times New Roman"/>
                <w:lang w:eastAsia="cs-CZ"/>
              </w:rPr>
              <w:tab/>
            </w:r>
          </w:p>
        </w:tc>
        <w:tc>
          <w:tcPr>
            <w:tcW w:w="4329" w:type="dxa"/>
            <w:shd w:val="clear" w:color="auto" w:fill="auto"/>
          </w:tcPr>
          <w:p w14:paraId="347393C0" w14:textId="77777777" w:rsidR="005B0D86" w:rsidRPr="00F05226" w:rsidRDefault="005B0D86" w:rsidP="005B0D86">
            <w:pPr>
              <w:keepLines/>
              <w:widowControl w:val="0"/>
              <w:tabs>
                <w:tab w:val="left" w:pos="900"/>
                <w:tab w:val="left" w:pos="5387"/>
                <w:tab w:val="right" w:pos="9000"/>
              </w:tabs>
              <w:suppressAutoHyphens/>
              <w:spacing w:before="120" w:after="120"/>
              <w:rPr>
                <w:rFonts w:eastAsia="Times New Roman"/>
                <w:sz w:val="24"/>
                <w:lang w:eastAsia="cs-CZ"/>
              </w:rPr>
            </w:pPr>
          </w:p>
        </w:tc>
      </w:tr>
      <w:tr w:rsidR="005B0D86" w:rsidRPr="00F05226" w14:paraId="067FD21A" w14:textId="77777777" w:rsidTr="00AF474F">
        <w:trPr>
          <w:trHeight w:val="431"/>
        </w:trPr>
        <w:tc>
          <w:tcPr>
            <w:tcW w:w="4333" w:type="dxa"/>
            <w:shd w:val="clear" w:color="auto" w:fill="auto"/>
          </w:tcPr>
          <w:p w14:paraId="551C0C4C" w14:textId="77777777" w:rsidR="005B0D86" w:rsidRPr="00F05226" w:rsidRDefault="005B0D86" w:rsidP="00FA4F5C">
            <w:pPr>
              <w:keepLines/>
              <w:widowControl w:val="0"/>
              <w:tabs>
                <w:tab w:val="left" w:pos="900"/>
                <w:tab w:val="left" w:pos="5387"/>
                <w:tab w:val="right" w:pos="9000"/>
              </w:tabs>
              <w:suppressAutoHyphens/>
              <w:spacing w:before="120" w:after="120"/>
              <w:rPr>
                <w:rFonts w:eastAsia="Times New Roman"/>
                <w:sz w:val="24"/>
                <w:lang w:eastAsia="cs-CZ"/>
              </w:rPr>
            </w:pPr>
            <w:r w:rsidRPr="00F05226">
              <w:rPr>
                <w:rFonts w:eastAsia="Times New Roman"/>
                <w:lang w:eastAsia="cs-CZ"/>
              </w:rPr>
              <w:t>Jméno:</w:t>
            </w:r>
            <w:r w:rsidRPr="00F05226">
              <w:rPr>
                <w:rFonts w:eastAsia="Times New Roman"/>
                <w:lang w:eastAsia="cs-CZ"/>
              </w:rPr>
              <w:tab/>
            </w:r>
            <w:r w:rsidR="00A4286D">
              <w:rPr>
                <w:lang w:val="en-US"/>
              </w:rPr>
              <w:t>[</w:t>
            </w:r>
            <w:r w:rsidR="00A4286D">
              <w:rPr>
                <w:highlight w:val="yellow"/>
                <w:lang w:val="en-US"/>
              </w:rPr>
              <w:t>_DOPLNÍ ZÁJEMCE</w:t>
            </w:r>
            <w:r w:rsidR="00A4286D" w:rsidRPr="00F95E18">
              <w:rPr>
                <w:highlight w:val="yellow"/>
                <w:lang w:val="en-US"/>
              </w:rPr>
              <w:t>_</w:t>
            </w:r>
            <w:r w:rsidR="00A4286D">
              <w:rPr>
                <w:lang w:val="en-US"/>
              </w:rPr>
              <w:t>]</w:t>
            </w:r>
          </w:p>
        </w:tc>
        <w:tc>
          <w:tcPr>
            <w:tcW w:w="4329" w:type="dxa"/>
            <w:shd w:val="clear" w:color="auto" w:fill="auto"/>
          </w:tcPr>
          <w:p w14:paraId="30109062" w14:textId="77777777" w:rsidR="005B0D86" w:rsidRPr="00F05226" w:rsidRDefault="005B0D86" w:rsidP="00857CD3">
            <w:pPr>
              <w:keepLines/>
              <w:widowControl w:val="0"/>
              <w:tabs>
                <w:tab w:val="left" w:pos="900"/>
                <w:tab w:val="left" w:pos="5387"/>
                <w:tab w:val="right" w:pos="9000"/>
              </w:tabs>
              <w:suppressAutoHyphens/>
              <w:spacing w:before="120" w:after="120"/>
              <w:rPr>
                <w:rFonts w:eastAsia="Times New Roman"/>
                <w:sz w:val="24"/>
                <w:lang w:eastAsia="cs-CZ"/>
              </w:rPr>
            </w:pPr>
          </w:p>
        </w:tc>
      </w:tr>
      <w:tr w:rsidR="005B0D86" w:rsidRPr="00F05226" w14:paraId="19790F03" w14:textId="77777777" w:rsidTr="00AF474F">
        <w:trPr>
          <w:trHeight w:val="419"/>
        </w:trPr>
        <w:tc>
          <w:tcPr>
            <w:tcW w:w="4333" w:type="dxa"/>
            <w:shd w:val="clear" w:color="auto" w:fill="auto"/>
          </w:tcPr>
          <w:p w14:paraId="70ABE265" w14:textId="77777777" w:rsidR="005B0D86" w:rsidRPr="00F05226" w:rsidRDefault="005B0D86" w:rsidP="00FA4F5C">
            <w:pPr>
              <w:keepLines/>
              <w:widowControl w:val="0"/>
              <w:tabs>
                <w:tab w:val="left" w:pos="900"/>
                <w:tab w:val="left" w:pos="5387"/>
                <w:tab w:val="right" w:pos="9000"/>
              </w:tabs>
              <w:suppressAutoHyphens/>
              <w:spacing w:before="120" w:after="120"/>
              <w:rPr>
                <w:rFonts w:eastAsia="Times New Roman"/>
                <w:lang w:eastAsia="cs-CZ"/>
              </w:rPr>
            </w:pPr>
            <w:r w:rsidRPr="00F05226">
              <w:rPr>
                <w:rFonts w:eastAsia="Times New Roman"/>
                <w:lang w:eastAsia="cs-CZ"/>
              </w:rPr>
              <w:t>Funkce:</w:t>
            </w:r>
            <w:r w:rsidRPr="00F05226">
              <w:rPr>
                <w:rFonts w:eastAsia="Times New Roman"/>
                <w:lang w:eastAsia="cs-CZ"/>
              </w:rPr>
              <w:tab/>
            </w:r>
            <w:r w:rsidR="00A4286D">
              <w:rPr>
                <w:lang w:val="en-US"/>
              </w:rPr>
              <w:t>[</w:t>
            </w:r>
            <w:r w:rsidR="00A4286D">
              <w:rPr>
                <w:highlight w:val="yellow"/>
                <w:lang w:val="en-US"/>
              </w:rPr>
              <w:t>_DOPLNÍ ZÁJEMCE</w:t>
            </w:r>
            <w:r w:rsidR="00A4286D" w:rsidRPr="00F95E18">
              <w:rPr>
                <w:highlight w:val="yellow"/>
                <w:lang w:val="en-US"/>
              </w:rPr>
              <w:t>_</w:t>
            </w:r>
            <w:r w:rsidR="00A4286D">
              <w:rPr>
                <w:lang w:val="en-US"/>
              </w:rPr>
              <w:t>]</w:t>
            </w:r>
          </w:p>
        </w:tc>
        <w:tc>
          <w:tcPr>
            <w:tcW w:w="4329" w:type="dxa"/>
            <w:shd w:val="clear" w:color="auto" w:fill="auto"/>
          </w:tcPr>
          <w:p w14:paraId="0D192A51" w14:textId="77777777" w:rsidR="005B0D86" w:rsidRPr="00F05226" w:rsidRDefault="005B0D86" w:rsidP="00857CD3">
            <w:pPr>
              <w:keepLines/>
              <w:widowControl w:val="0"/>
              <w:tabs>
                <w:tab w:val="left" w:pos="900"/>
                <w:tab w:val="left" w:pos="5387"/>
                <w:tab w:val="right" w:pos="9000"/>
              </w:tabs>
              <w:suppressAutoHyphens/>
              <w:spacing w:before="120" w:after="120"/>
              <w:rPr>
                <w:rFonts w:eastAsia="Times New Roman"/>
                <w:lang w:eastAsia="cs-CZ"/>
              </w:rPr>
            </w:pPr>
          </w:p>
        </w:tc>
      </w:tr>
      <w:tr w:rsidR="00D048E8" w:rsidRPr="00F05226" w14:paraId="180AD559" w14:textId="77777777" w:rsidTr="00AF474F">
        <w:trPr>
          <w:trHeight w:val="407"/>
        </w:trPr>
        <w:tc>
          <w:tcPr>
            <w:tcW w:w="4333" w:type="dxa"/>
            <w:shd w:val="clear" w:color="auto" w:fill="auto"/>
          </w:tcPr>
          <w:p w14:paraId="5441B8A9" w14:textId="77777777" w:rsidR="00D048E8" w:rsidRPr="00F05226" w:rsidRDefault="00D048E8" w:rsidP="00857CD3">
            <w:pPr>
              <w:keepLines/>
              <w:widowControl w:val="0"/>
              <w:tabs>
                <w:tab w:val="left" w:pos="900"/>
                <w:tab w:val="left" w:pos="5387"/>
                <w:tab w:val="right" w:pos="9000"/>
              </w:tabs>
              <w:suppressAutoHyphens/>
              <w:spacing w:before="120" w:after="120"/>
              <w:rPr>
                <w:rFonts w:eastAsia="Times New Roman"/>
                <w:lang w:eastAsia="cs-CZ"/>
              </w:rPr>
            </w:pPr>
            <w:r w:rsidRPr="00F05226">
              <w:rPr>
                <w:rFonts w:eastAsia="Times New Roman"/>
                <w:lang w:eastAsia="cs-CZ"/>
              </w:rPr>
              <w:t>Datum:</w:t>
            </w:r>
            <w:r w:rsidRPr="00F05226">
              <w:rPr>
                <w:rFonts w:eastAsia="Times New Roman"/>
                <w:lang w:eastAsia="cs-CZ"/>
              </w:rPr>
              <w:tab/>
            </w:r>
            <w:r w:rsidR="00A4286D">
              <w:rPr>
                <w:lang w:val="en-US"/>
              </w:rPr>
              <w:t>[</w:t>
            </w:r>
            <w:r w:rsidR="00A4286D">
              <w:rPr>
                <w:highlight w:val="yellow"/>
                <w:lang w:val="en-US"/>
              </w:rPr>
              <w:t>_DOPLNÍ ZÁJEMCE</w:t>
            </w:r>
            <w:r w:rsidR="00A4286D" w:rsidRPr="00F95E18">
              <w:rPr>
                <w:highlight w:val="yellow"/>
                <w:lang w:val="en-US"/>
              </w:rPr>
              <w:t>_</w:t>
            </w:r>
            <w:r w:rsidR="00A4286D">
              <w:rPr>
                <w:lang w:val="en-US"/>
              </w:rPr>
              <w:t>]</w:t>
            </w:r>
          </w:p>
        </w:tc>
        <w:tc>
          <w:tcPr>
            <w:tcW w:w="4329" w:type="dxa"/>
            <w:shd w:val="clear" w:color="auto" w:fill="auto"/>
          </w:tcPr>
          <w:p w14:paraId="78560BAD" w14:textId="77777777" w:rsidR="00D048E8" w:rsidRPr="00F05226" w:rsidRDefault="00D048E8" w:rsidP="00857CD3">
            <w:pPr>
              <w:keepLines/>
              <w:widowControl w:val="0"/>
              <w:tabs>
                <w:tab w:val="left" w:pos="900"/>
                <w:tab w:val="left" w:pos="5387"/>
                <w:tab w:val="right" w:pos="9000"/>
              </w:tabs>
              <w:suppressAutoHyphens/>
              <w:spacing w:before="120" w:after="120"/>
              <w:rPr>
                <w:rFonts w:eastAsia="Times New Roman"/>
                <w:lang w:eastAsia="cs-CZ"/>
              </w:rPr>
            </w:pPr>
          </w:p>
        </w:tc>
      </w:tr>
      <w:bookmarkEnd w:id="42"/>
      <w:bookmarkEnd w:id="43"/>
      <w:bookmarkEnd w:id="44"/>
      <w:bookmarkEnd w:id="45"/>
      <w:bookmarkEnd w:id="46"/>
      <w:bookmarkEnd w:id="47"/>
      <w:bookmarkEnd w:id="48"/>
      <w:bookmarkEnd w:id="49"/>
      <w:bookmarkEnd w:id="50"/>
      <w:bookmarkEnd w:id="51"/>
      <w:bookmarkEnd w:id="52"/>
      <w:bookmarkEnd w:id="53"/>
      <w:bookmarkEnd w:id="54"/>
    </w:tbl>
    <w:p w14:paraId="72A78794" w14:textId="77777777" w:rsidR="00E077BA" w:rsidRDefault="00E077BA" w:rsidP="00E077BA"/>
    <w:p w14:paraId="20092736" w14:textId="77777777" w:rsidR="00FB1835" w:rsidRDefault="00FB1835" w:rsidP="00E077BA"/>
    <w:tbl>
      <w:tblPr>
        <w:tblW w:w="8662" w:type="dxa"/>
        <w:tblInd w:w="-113" w:type="dxa"/>
        <w:tblLook w:val="04A0" w:firstRow="1" w:lastRow="0" w:firstColumn="1" w:lastColumn="0" w:noHBand="0" w:noVBand="1"/>
      </w:tblPr>
      <w:tblGrid>
        <w:gridCol w:w="8662"/>
      </w:tblGrid>
      <w:tr w:rsidR="00FB1835" w:rsidRPr="00F05226" w14:paraId="0DFF1740" w14:textId="77777777" w:rsidTr="00ED523F">
        <w:trPr>
          <w:trHeight w:val="431"/>
        </w:trPr>
        <w:tc>
          <w:tcPr>
            <w:tcW w:w="4333" w:type="dxa"/>
            <w:shd w:val="clear" w:color="auto" w:fill="auto"/>
          </w:tcPr>
          <w:p w14:paraId="1A321291" w14:textId="77777777" w:rsidR="00FB1835" w:rsidRPr="00F05226" w:rsidRDefault="00FB1835" w:rsidP="00ED523F">
            <w:pPr>
              <w:keepLines/>
              <w:widowControl w:val="0"/>
              <w:tabs>
                <w:tab w:val="left" w:pos="900"/>
                <w:tab w:val="left" w:pos="5387"/>
                <w:tab w:val="right" w:pos="9000"/>
              </w:tabs>
              <w:suppressAutoHyphens/>
              <w:spacing w:before="120" w:after="120"/>
              <w:rPr>
                <w:rFonts w:eastAsia="Times New Roman"/>
                <w:sz w:val="24"/>
                <w:lang w:eastAsia="cs-CZ"/>
              </w:rPr>
            </w:pPr>
            <w:r w:rsidRPr="00F05226">
              <w:rPr>
                <w:rFonts w:eastAsia="Times New Roman"/>
                <w:noProof/>
                <w:lang w:eastAsia="cs-CZ"/>
              </w:rPr>
              <mc:AlternateContent>
                <mc:Choice Requires="wps">
                  <w:drawing>
                    <wp:anchor distT="0" distB="0" distL="114300" distR="114300" simplePos="0" relativeHeight="251662336" behindDoc="0" locked="0" layoutInCell="1" allowOverlap="1" wp14:anchorId="24ACBF2C" wp14:editId="122ECB76">
                      <wp:simplePos x="0" y="0"/>
                      <wp:positionH relativeFrom="column">
                        <wp:posOffset>586105</wp:posOffset>
                      </wp:positionH>
                      <wp:positionV relativeFrom="paragraph">
                        <wp:posOffset>280670</wp:posOffset>
                      </wp:positionV>
                      <wp:extent cx="1757680" cy="0"/>
                      <wp:effectExtent l="5080" t="13970" r="8890" b="508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768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51FA8BB" id="AutoShape 7" o:spid="_x0000_s1026" type="#_x0000_t32" style="position:absolute;margin-left:46.15pt;margin-top:22.1pt;width:138.4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" strokeweight=".25pt"/>
                  </w:pict>
                </mc:Fallback>
              </mc:AlternateContent>
            </w:r>
            <w:r w:rsidRPr="00F05226">
              <w:rPr>
                <w:rFonts w:eastAsia="Times New Roman"/>
                <w:lang w:eastAsia="cs-CZ"/>
              </w:rPr>
              <w:t>Podpis:</w:t>
            </w:r>
            <w:r w:rsidRPr="00F05226">
              <w:rPr>
                <w:rFonts w:eastAsia="Times New Roman"/>
                <w:lang w:eastAsia="cs-CZ"/>
              </w:rPr>
              <w:tab/>
            </w:r>
          </w:p>
        </w:tc>
      </w:tr>
      <w:tr w:rsidR="00FB1835" w:rsidRPr="00F05226" w14:paraId="3C78D71F" w14:textId="77777777" w:rsidTr="00ED523F">
        <w:trPr>
          <w:trHeight w:val="431"/>
        </w:trPr>
        <w:tc>
          <w:tcPr>
            <w:tcW w:w="4333" w:type="dxa"/>
            <w:shd w:val="clear" w:color="auto" w:fill="auto"/>
          </w:tcPr>
          <w:p w14:paraId="0E2BAC2C" w14:textId="77777777" w:rsidR="00FB1835" w:rsidRPr="00F05226" w:rsidRDefault="00FB1835" w:rsidP="00ED523F">
            <w:pPr>
              <w:keepLines/>
              <w:widowControl w:val="0"/>
              <w:tabs>
                <w:tab w:val="left" w:pos="900"/>
                <w:tab w:val="left" w:pos="5387"/>
                <w:tab w:val="right" w:pos="9000"/>
              </w:tabs>
              <w:suppressAutoHyphens/>
              <w:spacing w:before="120" w:after="120"/>
              <w:rPr>
                <w:rFonts w:eastAsia="Times New Roman"/>
                <w:sz w:val="24"/>
                <w:lang w:eastAsia="cs-CZ"/>
              </w:rPr>
            </w:pPr>
            <w:r w:rsidRPr="00F05226">
              <w:rPr>
                <w:rFonts w:eastAsia="Times New Roman"/>
                <w:lang w:eastAsia="cs-CZ"/>
              </w:rPr>
              <w:t>Jméno:</w:t>
            </w:r>
            <w:r w:rsidRPr="00F05226">
              <w:rPr>
                <w:rFonts w:eastAsia="Times New Roman"/>
                <w:lang w:eastAsia="cs-CZ"/>
              </w:rPr>
              <w:tab/>
            </w:r>
            <w:r w:rsidR="00A4286D">
              <w:rPr>
                <w:lang w:val="en-US"/>
              </w:rPr>
              <w:t>[</w:t>
            </w:r>
            <w:r w:rsidR="00A4286D">
              <w:rPr>
                <w:highlight w:val="yellow"/>
                <w:lang w:val="en-US"/>
              </w:rPr>
              <w:t>_DOPLNÍ ZÁJEMCE</w:t>
            </w:r>
            <w:r w:rsidR="00A4286D" w:rsidRPr="00F95E18">
              <w:rPr>
                <w:highlight w:val="yellow"/>
                <w:lang w:val="en-US"/>
              </w:rPr>
              <w:t>_</w:t>
            </w:r>
            <w:r w:rsidR="00A4286D">
              <w:rPr>
                <w:lang w:val="en-US"/>
              </w:rPr>
              <w:t>]</w:t>
            </w:r>
          </w:p>
        </w:tc>
      </w:tr>
      <w:tr w:rsidR="00FB1835" w:rsidRPr="00F05226" w14:paraId="2271B9AC" w14:textId="77777777" w:rsidTr="00ED523F">
        <w:trPr>
          <w:trHeight w:val="419"/>
        </w:trPr>
        <w:tc>
          <w:tcPr>
            <w:tcW w:w="4333" w:type="dxa"/>
            <w:shd w:val="clear" w:color="auto" w:fill="auto"/>
          </w:tcPr>
          <w:p w14:paraId="02E19084" w14:textId="77777777" w:rsidR="00FB1835" w:rsidRPr="00F05226" w:rsidRDefault="00FB1835" w:rsidP="00ED523F">
            <w:pPr>
              <w:keepLines/>
              <w:widowControl w:val="0"/>
              <w:tabs>
                <w:tab w:val="left" w:pos="900"/>
                <w:tab w:val="left" w:pos="5387"/>
                <w:tab w:val="right" w:pos="9000"/>
              </w:tabs>
              <w:suppressAutoHyphens/>
              <w:spacing w:before="120" w:after="120"/>
              <w:rPr>
                <w:rFonts w:eastAsia="Times New Roman"/>
                <w:lang w:eastAsia="cs-CZ"/>
              </w:rPr>
            </w:pPr>
            <w:r w:rsidRPr="00F05226">
              <w:rPr>
                <w:rFonts w:eastAsia="Times New Roman"/>
                <w:lang w:eastAsia="cs-CZ"/>
              </w:rPr>
              <w:t>Funkce:</w:t>
            </w:r>
            <w:r w:rsidRPr="00F05226">
              <w:rPr>
                <w:rFonts w:eastAsia="Times New Roman"/>
                <w:lang w:eastAsia="cs-CZ"/>
              </w:rPr>
              <w:tab/>
            </w:r>
            <w:r w:rsidR="00A4286D">
              <w:rPr>
                <w:lang w:val="en-US"/>
              </w:rPr>
              <w:t>[</w:t>
            </w:r>
            <w:r w:rsidR="00A4286D">
              <w:rPr>
                <w:highlight w:val="yellow"/>
                <w:lang w:val="en-US"/>
              </w:rPr>
              <w:t>_DOPLNÍ ZÁJEMCE</w:t>
            </w:r>
            <w:r w:rsidR="00A4286D" w:rsidRPr="00F95E18">
              <w:rPr>
                <w:highlight w:val="yellow"/>
                <w:lang w:val="en-US"/>
              </w:rPr>
              <w:t>_</w:t>
            </w:r>
            <w:r w:rsidR="00A4286D">
              <w:rPr>
                <w:lang w:val="en-US"/>
              </w:rPr>
              <w:t>]</w:t>
            </w:r>
          </w:p>
        </w:tc>
      </w:tr>
      <w:tr w:rsidR="00FB1835" w:rsidRPr="00F05226" w14:paraId="3A3F8B28" w14:textId="77777777" w:rsidTr="00ED523F">
        <w:trPr>
          <w:trHeight w:val="407"/>
        </w:trPr>
        <w:tc>
          <w:tcPr>
            <w:tcW w:w="4333" w:type="dxa"/>
            <w:shd w:val="clear" w:color="auto" w:fill="auto"/>
          </w:tcPr>
          <w:p w14:paraId="7FECCB48" w14:textId="77777777" w:rsidR="00FB1835" w:rsidRPr="00F05226" w:rsidRDefault="00FB1835" w:rsidP="00ED523F">
            <w:pPr>
              <w:keepLines/>
              <w:widowControl w:val="0"/>
              <w:tabs>
                <w:tab w:val="left" w:pos="900"/>
                <w:tab w:val="left" w:pos="5387"/>
                <w:tab w:val="right" w:pos="9000"/>
              </w:tabs>
              <w:suppressAutoHyphens/>
              <w:spacing w:before="120" w:after="120"/>
              <w:rPr>
                <w:rFonts w:eastAsia="Times New Roman"/>
                <w:lang w:eastAsia="cs-CZ"/>
              </w:rPr>
            </w:pPr>
            <w:r w:rsidRPr="00F05226">
              <w:rPr>
                <w:rFonts w:eastAsia="Times New Roman"/>
                <w:lang w:eastAsia="cs-CZ"/>
              </w:rPr>
              <w:t>Datum:</w:t>
            </w:r>
            <w:r w:rsidRPr="00F05226">
              <w:rPr>
                <w:rFonts w:eastAsia="Times New Roman"/>
                <w:lang w:eastAsia="cs-CZ"/>
              </w:rPr>
              <w:tab/>
            </w:r>
            <w:r w:rsidR="00A4286D">
              <w:rPr>
                <w:lang w:val="en-US"/>
              </w:rPr>
              <w:t>[</w:t>
            </w:r>
            <w:r w:rsidR="00A4286D">
              <w:rPr>
                <w:highlight w:val="yellow"/>
                <w:lang w:val="en-US"/>
              </w:rPr>
              <w:t>_DOPLNÍ ZÁJEMCE</w:t>
            </w:r>
            <w:r w:rsidR="00A4286D" w:rsidRPr="00F95E18">
              <w:rPr>
                <w:highlight w:val="yellow"/>
                <w:lang w:val="en-US"/>
              </w:rPr>
              <w:t>_</w:t>
            </w:r>
            <w:r w:rsidR="00A4286D">
              <w:rPr>
                <w:lang w:val="en-US"/>
              </w:rPr>
              <w:t>]</w:t>
            </w:r>
          </w:p>
        </w:tc>
      </w:tr>
    </w:tbl>
    <w:p w14:paraId="32CA5D11" w14:textId="77777777" w:rsidR="00FB1835" w:rsidRDefault="00FB1835" w:rsidP="00E077BA"/>
    <w:sectPr w:rsidR="00FB1835" w:rsidSect="00695737">
      <w:footerReference w:type="default" r:id="rId14"/>
      <w:endnotePr>
        <w:numFmt w:val="lowerLetter"/>
      </w:endnotePr>
      <w:pgSz w:w="11906" w:h="16838" w:code="9"/>
      <w:pgMar w:top="1418" w:right="1701" w:bottom="1418" w:left="1701" w:header="851" w:footer="284"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B49776" w14:textId="77777777" w:rsidR="007A2CF6" w:rsidRDefault="007A2CF6">
      <w:r>
        <w:separator/>
      </w:r>
    </w:p>
  </w:endnote>
  <w:endnote w:type="continuationSeparator" w:id="0">
    <w:p w14:paraId="1CFC6E53" w14:textId="77777777" w:rsidR="007A2CF6" w:rsidRDefault="007A2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G 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vantGarde">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Look w:val="0000" w:firstRow="0" w:lastRow="0" w:firstColumn="0" w:lastColumn="0" w:noHBand="0" w:noVBand="0"/>
    </w:tblPr>
    <w:tblGrid>
      <w:gridCol w:w="2908"/>
      <w:gridCol w:w="2906"/>
      <w:gridCol w:w="2906"/>
    </w:tblGrid>
    <w:tr w:rsidR="001521F7" w14:paraId="5CEAA066" w14:textId="77777777" w:rsidTr="00255B3B">
      <w:trPr>
        <w:cantSplit/>
        <w:jc w:val="center"/>
      </w:trPr>
      <w:tc>
        <w:tcPr>
          <w:tcW w:w="4740" w:type="dxa"/>
          <w:vAlign w:val="bottom"/>
        </w:tcPr>
        <w:p w14:paraId="35E51A13" w14:textId="77777777" w:rsidR="001521F7" w:rsidRDefault="001521F7" w:rsidP="00255B3B">
          <w:pPr>
            <w:pStyle w:val="Zhlav"/>
          </w:pPr>
        </w:p>
      </w:tc>
      <w:tc>
        <w:tcPr>
          <w:tcW w:w="4739" w:type="dxa"/>
          <w:vAlign w:val="center"/>
        </w:tcPr>
        <w:p w14:paraId="312629FD" w14:textId="77777777" w:rsidR="001521F7" w:rsidRDefault="001521F7" w:rsidP="00255B3B">
          <w:pPr>
            <w:pStyle w:val="Zhlav"/>
          </w:pPr>
        </w:p>
      </w:tc>
      <w:tc>
        <w:tcPr>
          <w:tcW w:w="4739" w:type="dxa"/>
          <w:vAlign w:val="bottom"/>
        </w:tcPr>
        <w:p w14:paraId="202595A5" w14:textId="77777777" w:rsidR="001521F7" w:rsidRDefault="001521F7" w:rsidP="00255B3B">
          <w:pPr>
            <w:spacing w:after="0"/>
            <w:jc w:val="right"/>
          </w:pPr>
        </w:p>
      </w:tc>
    </w:tr>
  </w:tbl>
  <w:p w14:paraId="30185182" w14:textId="77777777" w:rsidR="001521F7" w:rsidRDefault="001521F7" w:rsidP="00997099">
    <w:pPr>
      <w:pStyle w:val="Zpat"/>
      <w:rPr>
        <w:sz w:val="16"/>
      </w:rPr>
    </w:pPr>
    <w:r>
      <w:rPr>
        <w:sz w:val="16"/>
      </w:rP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2904"/>
      <w:gridCol w:w="2911"/>
      <w:gridCol w:w="2905"/>
    </w:tblGrid>
    <w:tr w:rsidR="001521F7" w14:paraId="5C45714A" w14:textId="77777777" w:rsidTr="00255B3B">
      <w:tc>
        <w:tcPr>
          <w:tcW w:w="3095" w:type="dxa"/>
        </w:tcPr>
        <w:p w14:paraId="1252FECE" w14:textId="77777777" w:rsidR="001521F7" w:rsidRDefault="001521F7" w:rsidP="00255B3B">
          <w:pPr>
            <w:pStyle w:val="Zpat"/>
            <w:rPr>
              <w:sz w:val="16"/>
            </w:rPr>
          </w:pPr>
        </w:p>
      </w:tc>
      <w:tc>
        <w:tcPr>
          <w:tcW w:w="3095" w:type="dxa"/>
        </w:tcPr>
        <w:p w14:paraId="1505ED25" w14:textId="77777777" w:rsidR="001521F7" w:rsidRDefault="001521F7" w:rsidP="00255B3B">
          <w:pPr>
            <w:pStyle w:val="Zpat"/>
            <w:jc w:val="center"/>
            <w:rPr>
              <w:sz w:val="16"/>
            </w:rPr>
          </w:pPr>
          <w:r>
            <w:rPr>
              <w:rStyle w:val="slostrnky"/>
            </w:rPr>
            <w:t xml:space="preserve">- </w:t>
          </w:r>
          <w:r>
            <w:rPr>
              <w:rStyle w:val="slostrnky"/>
            </w:rPr>
            <w:fldChar w:fldCharType="begin"/>
          </w:r>
          <w:r>
            <w:rPr>
              <w:rStyle w:val="slostrnky"/>
            </w:rPr>
            <w:instrText xml:space="preserve"> PAGE </w:instrText>
          </w:r>
          <w:r>
            <w:rPr>
              <w:rStyle w:val="slostrnky"/>
            </w:rPr>
            <w:fldChar w:fldCharType="separate"/>
          </w:r>
          <w:r w:rsidR="000D6DDA">
            <w:rPr>
              <w:rStyle w:val="slostrnky"/>
              <w:noProof/>
            </w:rPr>
            <w:t>7</w:t>
          </w:r>
          <w:r>
            <w:rPr>
              <w:rStyle w:val="slostrnky"/>
            </w:rPr>
            <w:fldChar w:fldCharType="end"/>
          </w:r>
          <w:r>
            <w:rPr>
              <w:rStyle w:val="slostrnky"/>
            </w:rPr>
            <w:t xml:space="preserve"> -</w:t>
          </w:r>
        </w:p>
      </w:tc>
      <w:tc>
        <w:tcPr>
          <w:tcW w:w="3096" w:type="dxa"/>
        </w:tcPr>
        <w:p w14:paraId="1F6762C9" w14:textId="77777777" w:rsidR="001521F7" w:rsidRDefault="001521F7" w:rsidP="00255B3B">
          <w:pPr>
            <w:pStyle w:val="Zpat"/>
            <w:jc w:val="right"/>
            <w:rPr>
              <w:sz w:val="16"/>
            </w:rPr>
          </w:pPr>
        </w:p>
      </w:tc>
    </w:tr>
  </w:tbl>
  <w:p w14:paraId="6F180D87" w14:textId="77777777" w:rsidR="001521F7" w:rsidRDefault="001521F7" w:rsidP="00105D04">
    <w:pPr>
      <w:pStyle w:val="Zpat"/>
      <w:rPr>
        <w:sz w:val="16"/>
      </w:rPr>
    </w:pPr>
    <w:r>
      <w:rPr>
        <w:sz w:val="16"/>
      </w:rP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8123DB" w14:textId="77777777" w:rsidR="007A2CF6" w:rsidRDefault="007A2CF6">
      <w:r>
        <w:separator/>
      </w:r>
    </w:p>
  </w:footnote>
  <w:footnote w:type="continuationSeparator" w:id="0">
    <w:p w14:paraId="391B1C3F" w14:textId="77777777" w:rsidR="007A2CF6" w:rsidRDefault="007A2C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Look w:val="0000" w:firstRow="0" w:lastRow="0" w:firstColumn="0" w:lastColumn="0" w:noHBand="0" w:noVBand="0"/>
    </w:tblPr>
    <w:tblGrid>
      <w:gridCol w:w="2908"/>
      <w:gridCol w:w="2906"/>
      <w:gridCol w:w="2906"/>
    </w:tblGrid>
    <w:tr w:rsidR="001521F7" w14:paraId="6A166E16" w14:textId="77777777" w:rsidTr="00255B3B">
      <w:trPr>
        <w:cantSplit/>
        <w:jc w:val="center"/>
      </w:trPr>
      <w:tc>
        <w:tcPr>
          <w:tcW w:w="4740" w:type="dxa"/>
          <w:vAlign w:val="bottom"/>
        </w:tcPr>
        <w:p w14:paraId="5CA9E0B9" w14:textId="383B0A43" w:rsidR="001521F7" w:rsidRDefault="00EF2C13" w:rsidP="00255B3B">
          <w:pPr>
            <w:pStyle w:val="Zhlav"/>
          </w:pPr>
          <w:r>
            <w:rPr>
              <w:noProof/>
              <w:lang w:eastAsia="cs-CZ"/>
            </w:rPr>
            <w:drawing>
              <wp:inline distT="0" distB="0" distL="0" distR="0" wp14:anchorId="4C059085" wp14:editId="774779DA">
                <wp:extent cx="1638300" cy="359455"/>
                <wp:effectExtent l="0" t="0" r="0" b="254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8162" cy="368201"/>
                        </a:xfrm>
                        <a:prstGeom prst="rect">
                          <a:avLst/>
                        </a:prstGeom>
                        <a:noFill/>
                      </pic:spPr>
                    </pic:pic>
                  </a:graphicData>
                </a:graphic>
              </wp:inline>
            </w:drawing>
          </w:r>
        </w:p>
      </w:tc>
      <w:tc>
        <w:tcPr>
          <w:tcW w:w="4739" w:type="dxa"/>
          <w:vAlign w:val="center"/>
        </w:tcPr>
        <w:p w14:paraId="7C1F0B2B" w14:textId="77777777" w:rsidR="001521F7" w:rsidRDefault="001521F7" w:rsidP="00255B3B">
          <w:pPr>
            <w:pStyle w:val="Zhlav"/>
          </w:pPr>
        </w:p>
      </w:tc>
      <w:tc>
        <w:tcPr>
          <w:tcW w:w="4739" w:type="dxa"/>
          <w:vAlign w:val="bottom"/>
        </w:tcPr>
        <w:p w14:paraId="4DFC7B63" w14:textId="77777777" w:rsidR="001521F7" w:rsidRDefault="001521F7" w:rsidP="00255B3B">
          <w:pPr>
            <w:spacing w:after="0"/>
            <w:jc w:val="right"/>
          </w:pPr>
        </w:p>
      </w:tc>
    </w:tr>
  </w:tbl>
  <w:p w14:paraId="798A3C1F" w14:textId="77777777" w:rsidR="001521F7" w:rsidRDefault="001521F7" w:rsidP="001B1592">
    <w:pPr>
      <w:pStyle w:val="Zpat"/>
      <w:rPr>
        <w:sz w:val="16"/>
      </w:rPr>
    </w:pPr>
    <w:r>
      <w:rPr>
        <w:sz w:val="16"/>
      </w:rPr>
      <w:tab/>
    </w:r>
    <w:r>
      <w:tab/>
    </w:r>
    <w:r>
      <w:tab/>
    </w:r>
  </w:p>
  <w:p w14:paraId="47317450" w14:textId="77777777" w:rsidR="001521F7" w:rsidRDefault="001521F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29E8"/>
    <w:multiLevelType w:val="hybridMultilevel"/>
    <w:tmpl w:val="248A0F06"/>
    <w:lvl w:ilvl="0" w:tplc="3D5C4250">
      <w:start w:val="1"/>
      <w:numFmt w:val="bullet"/>
      <w:pStyle w:val="Odrka2"/>
      <w:lvlText w:val=""/>
      <w:lvlJc w:val="left"/>
      <w:pPr>
        <w:ind w:left="1344" w:hanging="360"/>
      </w:pPr>
      <w:rPr>
        <w:rFonts w:ascii="Symbol" w:hAnsi="Symbol" w:hint="default"/>
        <w:sz w:val="20"/>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
    <w:nsid w:val="0D2C7F3C"/>
    <w:multiLevelType w:val="multilevel"/>
    <w:tmpl w:val="89CCF894"/>
    <w:lvl w:ilvl="0">
      <w:start w:val="1"/>
      <w:numFmt w:val="lowerLetter"/>
      <w:pStyle w:val="ListAlpha1"/>
      <w:lvlText w:val="(%1)"/>
      <w:lvlJc w:val="left"/>
      <w:pPr>
        <w:tabs>
          <w:tab w:val="num" w:pos="624"/>
        </w:tabs>
        <w:ind w:left="624" w:hanging="624"/>
      </w:pPr>
      <w:rPr>
        <w:rFonts w:hint="default"/>
        <w:b w:val="0"/>
        <w:i w:val="0"/>
        <w:sz w:val="20"/>
      </w:rPr>
    </w:lvl>
    <w:lvl w:ilvl="1">
      <w:start w:val="1"/>
      <w:numFmt w:val="lowerLetter"/>
      <w:pStyle w:val="ListAlpha2"/>
      <w:lvlText w:val="(%2)"/>
      <w:lvlJc w:val="left"/>
      <w:pPr>
        <w:tabs>
          <w:tab w:val="num" w:pos="1417"/>
        </w:tabs>
        <w:ind w:left="1417" w:hanging="793"/>
      </w:pPr>
      <w:rPr>
        <w:rFonts w:hint="default"/>
        <w:b w:val="0"/>
        <w:i w:val="0"/>
        <w:sz w:val="20"/>
      </w:rPr>
    </w:lvl>
    <w:lvl w:ilvl="2">
      <w:start w:val="1"/>
      <w:numFmt w:val="lowerLetter"/>
      <w:pStyle w:val="ListAlpha3"/>
      <w:lvlText w:val="(%3)"/>
      <w:lvlJc w:val="left"/>
      <w:pPr>
        <w:tabs>
          <w:tab w:val="num" w:pos="1928"/>
        </w:tabs>
        <w:ind w:left="1928" w:hanging="511"/>
      </w:pPr>
      <w:rPr>
        <w:rFonts w:hint="default"/>
        <w:b w:val="0"/>
        <w:i w:val="0"/>
        <w:sz w:val="2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nsid w:val="0F960E15"/>
    <w:multiLevelType w:val="multilevel"/>
    <w:tmpl w:val="9C7A73D0"/>
    <w:lvl w:ilvl="0">
      <w:start w:val="1"/>
      <w:numFmt w:val="upperLetter"/>
      <w:pStyle w:val="LISTALPHACAPS1"/>
      <w:lvlText w:val="(%1)"/>
      <w:lvlJc w:val="left"/>
      <w:pPr>
        <w:tabs>
          <w:tab w:val="num" w:pos="624"/>
        </w:tabs>
        <w:ind w:left="624" w:hanging="624"/>
      </w:pPr>
      <w:rPr>
        <w:b w:val="0"/>
        <w:i w:val="0"/>
        <w:sz w:val="20"/>
      </w:rPr>
    </w:lvl>
    <w:lvl w:ilvl="1">
      <w:start w:val="1"/>
      <w:numFmt w:val="upperLetter"/>
      <w:pStyle w:val="LISTALPHACAPS2"/>
      <w:lvlText w:val="(%2)"/>
      <w:lvlJc w:val="left"/>
      <w:pPr>
        <w:tabs>
          <w:tab w:val="num" w:pos="1417"/>
        </w:tabs>
        <w:ind w:left="1417" w:hanging="793"/>
      </w:pPr>
      <w:rPr>
        <w:b w:val="0"/>
        <w:i w:val="0"/>
        <w:sz w:val="20"/>
      </w:rPr>
    </w:lvl>
    <w:lvl w:ilvl="2">
      <w:start w:val="1"/>
      <w:numFmt w:val="upperLetter"/>
      <w:pStyle w:val="LISTALPHACAPS3"/>
      <w:lvlText w:val="(%3)"/>
      <w:lvlJc w:val="left"/>
      <w:pPr>
        <w:tabs>
          <w:tab w:val="num" w:pos="1928"/>
        </w:tabs>
        <w:ind w:left="1928" w:hanging="511"/>
      </w:pPr>
      <w:rPr>
        <w:b w:val="0"/>
        <w:i w:val="0"/>
        <w:sz w:val="20"/>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1E93232F"/>
    <w:multiLevelType w:val="multilevel"/>
    <w:tmpl w:val="66D0C974"/>
    <w:styleLink w:val="Nadpis"/>
    <w:lvl w:ilvl="0">
      <w:start w:val="1"/>
      <w:numFmt w:val="decimal"/>
      <w:lvlText w:val="%1."/>
      <w:lvlJc w:val="left"/>
      <w:pPr>
        <w:ind w:left="720" w:hanging="720"/>
      </w:pPr>
      <w:rPr>
        <w:rFonts w:ascii="Times New Roman" w:hAnsi="Times New Roman" w:hint="default"/>
        <w:b w:val="0"/>
        <w:sz w:val="20"/>
      </w:rPr>
    </w:lvl>
    <w:lvl w:ilvl="1">
      <w:start w:val="1"/>
      <w:numFmt w:val="decimal"/>
      <w:lvlText w:val="%1.%2"/>
      <w:lvlJc w:val="left"/>
      <w:pPr>
        <w:ind w:left="720" w:hanging="720"/>
      </w:pPr>
      <w:rPr>
        <w:rFonts w:ascii="Times New Roman" w:hAnsi="Times New Roman" w:hint="default"/>
        <w:sz w:val="20"/>
      </w:rPr>
    </w:lvl>
    <w:lvl w:ilvl="2">
      <w:start w:val="1"/>
      <w:numFmt w:val="decimal"/>
      <w:lvlText w:val="%1.%2.%3"/>
      <w:lvlJc w:val="left"/>
      <w:pPr>
        <w:ind w:left="1713" w:hanging="720"/>
      </w:pPr>
      <w:rPr>
        <w:rFonts w:ascii="Times New Roman" w:hAnsi="Times New Roman" w:hint="default"/>
        <w:sz w:val="18"/>
      </w:rPr>
    </w:lvl>
    <w:lvl w:ilvl="3">
      <w:start w:val="1"/>
      <w:numFmt w:val="lowerLetter"/>
      <w:lvlText w:val="(%4)"/>
      <w:lvlJc w:val="left"/>
      <w:pPr>
        <w:ind w:left="1440" w:hanging="720"/>
      </w:pPr>
      <w:rPr>
        <w:rFonts w:ascii="Times New Roman" w:hAnsi="Times New Roman" w:hint="default"/>
        <w:sz w:val="18"/>
      </w:rPr>
    </w:lvl>
    <w:lvl w:ilvl="4">
      <w:start w:val="1"/>
      <w:numFmt w:val="lowerRoman"/>
      <w:lvlText w:val="(%5)"/>
      <w:lvlJc w:val="left"/>
      <w:pPr>
        <w:ind w:left="2160" w:hanging="720"/>
      </w:pPr>
      <w:rPr>
        <w:rFonts w:ascii="Times New Roman" w:hAnsi="Times New Roman" w:hint="default"/>
        <w:sz w:val="18"/>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46D280A"/>
    <w:multiLevelType w:val="multilevel"/>
    <w:tmpl w:val="4DB68DE8"/>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28D65E05"/>
    <w:multiLevelType w:val="multilevel"/>
    <w:tmpl w:val="86002D38"/>
    <w:lvl w:ilvl="0">
      <w:start w:val="1"/>
      <w:numFmt w:val="decimal"/>
      <w:lvlText w:val="%1."/>
      <w:lvlJc w:val="left"/>
      <w:pPr>
        <w:tabs>
          <w:tab w:val="num" w:pos="624"/>
        </w:tabs>
        <w:ind w:left="624" w:hanging="624"/>
      </w:pPr>
      <w:rPr>
        <w:b w:val="0"/>
        <w:i w:val="0"/>
        <w:sz w:val="20"/>
      </w:rPr>
    </w:lvl>
    <w:lvl w:ilvl="1">
      <w:start w:val="1"/>
      <w:numFmt w:val="decimal"/>
      <w:pStyle w:val="ListLegal2"/>
      <w:lvlText w:val="%1.%2"/>
      <w:lvlJc w:val="left"/>
      <w:pPr>
        <w:tabs>
          <w:tab w:val="num" w:pos="624"/>
        </w:tabs>
        <w:ind w:left="624" w:hanging="624"/>
      </w:pPr>
      <w:rPr>
        <w:b w:val="0"/>
        <w:i w:val="0"/>
        <w:sz w:val="20"/>
      </w:rPr>
    </w:lvl>
    <w:lvl w:ilvl="2">
      <w:start w:val="1"/>
      <w:numFmt w:val="decimal"/>
      <w:pStyle w:val="ListLegal3"/>
      <w:lvlText w:val="%1.%2.%3"/>
      <w:lvlJc w:val="left"/>
      <w:pPr>
        <w:tabs>
          <w:tab w:val="num" w:pos="1417"/>
        </w:tabs>
        <w:ind w:left="1417" w:hanging="793"/>
      </w:pPr>
      <w:rPr>
        <w:b w:val="0"/>
        <w:i w:val="0"/>
        <w:sz w:val="18"/>
      </w:rPr>
    </w:lvl>
    <w:lvl w:ilvl="3">
      <w:start w:val="1"/>
      <w:numFmt w:val="decimal"/>
      <w:pStyle w:val="ListArabic4"/>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2D067609"/>
    <w:multiLevelType w:val="multilevel"/>
    <w:tmpl w:val="03D69CF2"/>
    <w:lvl w:ilvl="0">
      <w:start w:val="1"/>
      <w:numFmt w:val="decimal"/>
      <w:pStyle w:val="Nadpis1"/>
      <w:lvlText w:val="%1."/>
      <w:lvlJc w:val="left"/>
      <w:pPr>
        <w:tabs>
          <w:tab w:val="num" w:pos="624"/>
        </w:tabs>
        <w:ind w:left="624" w:hanging="624"/>
      </w:pPr>
      <w:rPr>
        <w:b w:val="0"/>
        <w:i w:val="0"/>
        <w:sz w:val="20"/>
      </w:rPr>
    </w:lvl>
    <w:lvl w:ilvl="1">
      <w:start w:val="1"/>
      <w:numFmt w:val="decimal"/>
      <w:pStyle w:val="Nadpis2"/>
      <w:lvlText w:val="%1.%2"/>
      <w:lvlJc w:val="left"/>
      <w:pPr>
        <w:tabs>
          <w:tab w:val="num" w:pos="908"/>
        </w:tabs>
        <w:ind w:left="908" w:hanging="624"/>
      </w:pPr>
      <w:rPr>
        <w:b w:val="0"/>
        <w:i w:val="0"/>
        <w:sz w:val="20"/>
      </w:rPr>
    </w:lvl>
    <w:lvl w:ilvl="2">
      <w:start w:val="1"/>
      <w:numFmt w:val="decimal"/>
      <w:pStyle w:val="Nadpis3"/>
      <w:lvlText w:val="%1.%2.%3"/>
      <w:lvlJc w:val="left"/>
      <w:pPr>
        <w:tabs>
          <w:tab w:val="num" w:pos="1417"/>
        </w:tabs>
        <w:ind w:left="1417" w:hanging="793"/>
      </w:pPr>
      <w:rPr>
        <w:rFonts w:ascii="Times New Roman" w:hAnsi="Times New Roman" w:cs="Times New Roman" w:hint="default"/>
        <w:b w:val="0"/>
        <w:i w:val="0"/>
        <w:sz w:val="18"/>
      </w:rPr>
    </w:lvl>
    <w:lvl w:ilvl="3">
      <w:start w:val="1"/>
      <w:numFmt w:val="lowerLetter"/>
      <w:pStyle w:val="Nadpis4"/>
      <w:lvlText w:val="(%4)"/>
      <w:lvlJc w:val="left"/>
      <w:pPr>
        <w:tabs>
          <w:tab w:val="num" w:pos="1928"/>
        </w:tabs>
        <w:ind w:left="1928" w:hanging="511"/>
      </w:pPr>
      <w:rPr>
        <w:b w:val="0"/>
        <w:i w:val="0"/>
        <w:sz w:val="20"/>
      </w:rPr>
    </w:lvl>
    <w:lvl w:ilvl="4">
      <w:start w:val="1"/>
      <w:numFmt w:val="lowerRoman"/>
      <w:pStyle w:val="Nadpis5"/>
      <w:lvlText w:val="(%5)"/>
      <w:lvlJc w:val="left"/>
      <w:pPr>
        <w:tabs>
          <w:tab w:val="num" w:pos="2438"/>
        </w:tabs>
        <w:ind w:left="2438" w:hanging="510"/>
      </w:pPr>
      <w:rPr>
        <w:b w:val="0"/>
        <w:i w:val="0"/>
        <w:sz w:val="18"/>
      </w:rPr>
    </w:lvl>
    <w:lvl w:ilvl="5">
      <w:start w:val="1"/>
      <w:numFmt w:val="decimal"/>
      <w:pStyle w:val="Nadpis6"/>
      <w:lvlText w:val="(%6)"/>
      <w:lvlJc w:val="left"/>
      <w:pPr>
        <w:tabs>
          <w:tab w:val="num" w:pos="2948"/>
        </w:tabs>
        <w:ind w:left="2948" w:hanging="510"/>
      </w:pPr>
      <w:rPr>
        <w:b w:val="0"/>
        <w:i w:val="0"/>
        <w:sz w:val="20"/>
      </w:rPr>
    </w:lvl>
    <w:lvl w:ilvl="6">
      <w:start w:val="1"/>
      <w:numFmt w:val="none"/>
      <w:pStyle w:val="Nadpis7"/>
      <w:suff w:val="nothing"/>
      <w:lvlText w:val=""/>
      <w:lvlJc w:val="left"/>
      <w:pPr>
        <w:ind w:left="0" w:firstLine="0"/>
      </w:pPr>
    </w:lvl>
    <w:lvl w:ilvl="7">
      <w:start w:val="1"/>
      <w:numFmt w:val="none"/>
      <w:pStyle w:val="Nadpis8"/>
      <w:suff w:val="nothing"/>
      <w:lvlText w:val=""/>
      <w:lvlJc w:val="left"/>
      <w:pPr>
        <w:ind w:left="0" w:firstLine="0"/>
      </w:pPr>
    </w:lvl>
    <w:lvl w:ilvl="8">
      <w:start w:val="1"/>
      <w:numFmt w:val="decimal"/>
      <w:lvlRestart w:val="0"/>
      <w:pStyle w:val="Nadpis9"/>
      <w:lvlText w:val="SCHEDULE %9"/>
      <w:lvlJc w:val="left"/>
      <w:pPr>
        <w:tabs>
          <w:tab w:val="num" w:pos="0"/>
        </w:tabs>
        <w:ind w:left="0" w:firstLine="0"/>
      </w:pPr>
      <w:rPr>
        <w:b/>
        <w:i w:val="0"/>
        <w:caps/>
        <w:smallCaps w:val="0"/>
        <w:sz w:val="22"/>
      </w:rPr>
    </w:lvl>
  </w:abstractNum>
  <w:abstractNum w:abstractNumId="7">
    <w:nsid w:val="2ED01464"/>
    <w:multiLevelType w:val="multilevel"/>
    <w:tmpl w:val="81262290"/>
    <w:lvl w:ilvl="0">
      <w:start w:val="1"/>
      <w:numFmt w:val="decimal"/>
      <w:pStyle w:val="Ploha1"/>
      <w:lvlText w:val="%1."/>
      <w:lvlJc w:val="left"/>
      <w:pPr>
        <w:ind w:left="624" w:hanging="624"/>
      </w:pPr>
      <w:rPr>
        <w:rFonts w:hint="default"/>
        <w:b w:val="0"/>
        <w:i w:val="0"/>
        <w:color w:val="auto"/>
        <w:sz w:val="20"/>
        <w:szCs w:val="20"/>
      </w:rPr>
    </w:lvl>
    <w:lvl w:ilvl="1">
      <w:start w:val="1"/>
      <w:numFmt w:val="decimal"/>
      <w:pStyle w:val="Ploha2"/>
      <w:lvlText w:val="%1.%2"/>
      <w:lvlJc w:val="left"/>
      <w:pPr>
        <w:ind w:left="624" w:hanging="624"/>
      </w:pPr>
      <w:rPr>
        <w:rFonts w:hint="default"/>
        <w:b w:val="0"/>
        <w:i w:val="0"/>
        <w:color w:val="auto"/>
        <w:sz w:val="20"/>
        <w:szCs w:val="20"/>
      </w:rPr>
    </w:lvl>
    <w:lvl w:ilvl="2">
      <w:start w:val="1"/>
      <w:numFmt w:val="decimal"/>
      <w:pStyle w:val="Ploha3"/>
      <w:lvlText w:val="%1.%2.%3"/>
      <w:lvlJc w:val="left"/>
      <w:pPr>
        <w:ind w:left="794" w:hanging="170"/>
      </w:pPr>
      <w:rPr>
        <w:rFonts w:hint="default"/>
        <w:b w:val="0"/>
        <w:i w:val="0"/>
        <w:color w:val="auto"/>
        <w:sz w:val="18"/>
      </w:rPr>
    </w:lvl>
    <w:lvl w:ilvl="3">
      <w:start w:val="1"/>
      <w:numFmt w:val="lowerLetter"/>
      <w:pStyle w:val="Ploha4"/>
      <w:lvlText w:val="(%4)"/>
      <w:lvlJc w:val="left"/>
      <w:pPr>
        <w:ind w:left="510" w:firstLine="908"/>
      </w:pPr>
      <w:rPr>
        <w:rFonts w:hint="default"/>
        <w:b w:val="0"/>
        <w:i w:val="0"/>
        <w:color w:val="auto"/>
        <w:sz w:val="18"/>
      </w:rPr>
    </w:lvl>
    <w:lvl w:ilvl="4">
      <w:start w:val="1"/>
      <w:numFmt w:val="lowerRoman"/>
      <w:pStyle w:val="Ploha5"/>
      <w:lvlText w:val="(%5)"/>
      <w:lvlJc w:val="left"/>
      <w:pPr>
        <w:ind w:left="510" w:firstLine="1418"/>
      </w:pPr>
      <w:rPr>
        <w:rFonts w:hint="default"/>
        <w:b w:val="0"/>
        <w:i w:val="0"/>
        <w:color w:val="auto"/>
        <w:sz w:val="18"/>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41A212F4"/>
    <w:multiLevelType w:val="multilevel"/>
    <w:tmpl w:val="FA6EFE42"/>
    <w:lvl w:ilvl="0">
      <w:start w:val="1"/>
      <w:numFmt w:val="decimal"/>
      <w:pStyle w:val="Para1"/>
      <w:lvlText w:val="%1."/>
      <w:lvlJc w:val="left"/>
      <w:pPr>
        <w:tabs>
          <w:tab w:val="num" w:pos="720"/>
        </w:tabs>
        <w:ind w:left="720" w:hanging="720"/>
      </w:pPr>
      <w:rPr>
        <w:rFonts w:ascii="Book Antiqua" w:hAnsi="Book Antiqua" w:hint="default"/>
        <w:sz w:val="24"/>
      </w:rPr>
    </w:lvl>
    <w:lvl w:ilvl="1">
      <w:start w:val="1"/>
      <w:numFmt w:val="lowerLetter"/>
      <w:lvlText w:val="%2)"/>
      <w:lvlJc w:val="left"/>
      <w:pPr>
        <w:tabs>
          <w:tab w:val="num" w:pos="1440"/>
        </w:tabs>
        <w:ind w:left="1440" w:hanging="720"/>
      </w:pPr>
      <w:rPr>
        <w:rFonts w:ascii="Book Antiqua" w:hAnsi="Book Antiqua" w:hint="default"/>
        <w:sz w:val="24"/>
      </w:rPr>
    </w:lvl>
    <w:lvl w:ilvl="2">
      <w:start w:val="1"/>
      <w:numFmt w:val="lowerRoman"/>
      <w:lvlText w:val="%3)"/>
      <w:lvlJc w:val="left"/>
      <w:pPr>
        <w:tabs>
          <w:tab w:val="num" w:pos="2160"/>
        </w:tabs>
        <w:ind w:left="2160" w:hanging="720"/>
      </w:pPr>
      <w:rPr>
        <w:rFonts w:ascii="Book Antiqua" w:hAnsi="Book Antiqua" w:hint="default"/>
        <w:sz w:val="24"/>
      </w:rPr>
    </w:lvl>
    <w:lvl w:ilvl="3">
      <w:start w:val="1"/>
      <w:numFmt w:val="bullet"/>
      <w:pStyle w:val="para4"/>
      <w:lvlText w:val=""/>
      <w:lvlJc w:val="left"/>
      <w:pPr>
        <w:tabs>
          <w:tab w:val="num" w:pos="2160"/>
        </w:tabs>
        <w:ind w:left="2160" w:hanging="720"/>
      </w:pPr>
      <w:rPr>
        <w:rFonts w:ascii="Symbol" w:hAnsi="Symbol" w:hint="default"/>
        <w:sz w:val="24"/>
      </w:rPr>
    </w:lvl>
    <w:lvl w:ilvl="4">
      <w:start w:val="1"/>
      <w:numFmt w:val="bullet"/>
      <w:pStyle w:val="para5"/>
      <w:lvlText w:val=""/>
      <w:lvlJc w:val="left"/>
      <w:pPr>
        <w:tabs>
          <w:tab w:val="num" w:pos="2160"/>
        </w:tabs>
        <w:ind w:left="2160" w:hanging="720"/>
      </w:pPr>
      <w:rPr>
        <w:rFonts w:ascii="Symbol" w:hAnsi="Symbol" w:hint="default"/>
        <w:sz w:val="24"/>
      </w:rPr>
    </w:lvl>
    <w:lvl w:ilvl="5">
      <w:start w:val="1"/>
      <w:numFmt w:val="none"/>
      <w:lvlText w:val=""/>
      <w:lvlJc w:val="left"/>
      <w:pPr>
        <w:tabs>
          <w:tab w:val="num" w:pos="2520"/>
        </w:tabs>
        <w:ind w:left="2520" w:hanging="1080"/>
      </w:pPr>
      <w:rPr>
        <w:rFonts w:hint="default"/>
      </w:rPr>
    </w:lvl>
    <w:lvl w:ilvl="6">
      <w:start w:val="1"/>
      <w:numFmt w:val="none"/>
      <w:lvlText w:val=""/>
      <w:lvlJc w:val="left"/>
      <w:pPr>
        <w:tabs>
          <w:tab w:val="num" w:pos="2520"/>
        </w:tabs>
        <w:ind w:left="2520" w:hanging="1080"/>
      </w:pPr>
      <w:rPr>
        <w:rFonts w:hint="default"/>
      </w:rPr>
    </w:lvl>
    <w:lvl w:ilvl="7">
      <w:start w:val="1"/>
      <w:numFmt w:val="none"/>
      <w:lvlText w:val="%1.%2.%3.%4.%5.%6.%7.%8."/>
      <w:lvlJc w:val="left"/>
      <w:pPr>
        <w:tabs>
          <w:tab w:val="num" w:pos="4320"/>
        </w:tabs>
        <w:ind w:left="3744" w:hanging="1224"/>
      </w:pPr>
    </w:lvl>
    <w:lvl w:ilvl="8">
      <w:start w:val="1"/>
      <w:numFmt w:val="none"/>
      <w:lvlText w:val="%1.%2.%3.%4.%5.%6.%7.%8.%9."/>
      <w:lvlJc w:val="left"/>
      <w:pPr>
        <w:tabs>
          <w:tab w:val="num" w:pos="5040"/>
        </w:tabs>
        <w:ind w:left="4320" w:hanging="1440"/>
      </w:pPr>
    </w:lvl>
  </w:abstractNum>
  <w:abstractNum w:abstractNumId="9">
    <w:nsid w:val="59AE3EEF"/>
    <w:multiLevelType w:val="multilevel"/>
    <w:tmpl w:val="1C600EE0"/>
    <w:lvl w:ilvl="0">
      <w:start w:val="1"/>
      <w:numFmt w:val="decimal"/>
      <w:lvlText w:val="%1."/>
      <w:lvlJc w:val="left"/>
      <w:pPr>
        <w:tabs>
          <w:tab w:val="num" w:pos="720"/>
        </w:tabs>
        <w:ind w:left="720" w:hanging="720"/>
      </w:pPr>
      <w:rPr>
        <w:rFonts w:ascii="Book Antiqua" w:hAnsi="Book Antiqua" w:hint="default"/>
        <w:sz w:val="24"/>
      </w:rPr>
    </w:lvl>
    <w:lvl w:ilvl="1">
      <w:start w:val="1"/>
      <w:numFmt w:val="lowerLetter"/>
      <w:pStyle w:val="para2"/>
      <w:lvlText w:val="%2)"/>
      <w:lvlJc w:val="left"/>
      <w:pPr>
        <w:tabs>
          <w:tab w:val="num" w:pos="1440"/>
        </w:tabs>
        <w:ind w:left="1440" w:hanging="720"/>
      </w:pPr>
      <w:rPr>
        <w:rFonts w:ascii="Book Antiqua" w:hAnsi="Book Antiqua" w:hint="default"/>
        <w:sz w:val="24"/>
      </w:rPr>
    </w:lvl>
    <w:lvl w:ilvl="2">
      <w:start w:val="1"/>
      <w:numFmt w:val="lowerRoman"/>
      <w:lvlText w:val="%3)"/>
      <w:lvlJc w:val="left"/>
      <w:pPr>
        <w:tabs>
          <w:tab w:val="num" w:pos="2160"/>
        </w:tabs>
        <w:ind w:left="2160" w:hanging="720"/>
      </w:pPr>
      <w:rPr>
        <w:rFonts w:ascii="Book Antiqua" w:hAnsi="Book Antiqua" w:hint="default"/>
        <w:sz w:val="24"/>
      </w:rPr>
    </w:lvl>
    <w:lvl w:ilvl="3">
      <w:start w:val="1"/>
      <w:numFmt w:val="bullet"/>
      <w:lvlText w:val=""/>
      <w:lvlJc w:val="left"/>
      <w:pPr>
        <w:tabs>
          <w:tab w:val="num" w:pos="2160"/>
        </w:tabs>
        <w:ind w:left="2160" w:hanging="720"/>
      </w:pPr>
      <w:rPr>
        <w:rFonts w:ascii="Symbol" w:hAnsi="Symbol" w:hint="default"/>
        <w:sz w:val="24"/>
      </w:rPr>
    </w:lvl>
    <w:lvl w:ilvl="4">
      <w:start w:val="1"/>
      <w:numFmt w:val="bullet"/>
      <w:lvlText w:val=""/>
      <w:lvlJc w:val="left"/>
      <w:pPr>
        <w:tabs>
          <w:tab w:val="num" w:pos="2160"/>
        </w:tabs>
        <w:ind w:left="2160" w:hanging="720"/>
      </w:pPr>
      <w:rPr>
        <w:rFonts w:ascii="Symbol" w:hAnsi="Symbol" w:hint="default"/>
        <w:sz w:val="24"/>
      </w:rPr>
    </w:lvl>
    <w:lvl w:ilvl="5">
      <w:start w:val="1"/>
      <w:numFmt w:val="none"/>
      <w:lvlText w:val=""/>
      <w:lvlJc w:val="left"/>
      <w:pPr>
        <w:tabs>
          <w:tab w:val="num" w:pos="2520"/>
        </w:tabs>
        <w:ind w:left="2520" w:hanging="1080"/>
      </w:pPr>
      <w:rPr>
        <w:rFonts w:hint="default"/>
      </w:rPr>
    </w:lvl>
    <w:lvl w:ilvl="6">
      <w:start w:val="1"/>
      <w:numFmt w:val="none"/>
      <w:lvlText w:val=""/>
      <w:lvlJc w:val="left"/>
      <w:pPr>
        <w:tabs>
          <w:tab w:val="num" w:pos="2520"/>
        </w:tabs>
        <w:ind w:left="2520" w:hanging="1080"/>
      </w:pPr>
      <w:rPr>
        <w:rFonts w:hint="default"/>
      </w:rPr>
    </w:lvl>
    <w:lvl w:ilvl="7">
      <w:start w:val="1"/>
      <w:numFmt w:val="none"/>
      <w:lvlText w:val="%1.%2.%3.%4.%5.%6.%7.%8."/>
      <w:lvlJc w:val="left"/>
      <w:pPr>
        <w:tabs>
          <w:tab w:val="num" w:pos="4320"/>
        </w:tabs>
        <w:ind w:left="3744" w:hanging="1224"/>
      </w:pPr>
    </w:lvl>
    <w:lvl w:ilvl="8">
      <w:start w:val="1"/>
      <w:numFmt w:val="none"/>
      <w:lvlText w:val="%1.%2.%3.%4.%5.%6.%7.%8.%9."/>
      <w:lvlJc w:val="left"/>
      <w:pPr>
        <w:tabs>
          <w:tab w:val="num" w:pos="5040"/>
        </w:tabs>
        <w:ind w:left="4320" w:hanging="1440"/>
      </w:pPr>
    </w:lvl>
  </w:abstractNum>
  <w:abstractNum w:abstractNumId="10">
    <w:nsid w:val="669C345F"/>
    <w:multiLevelType w:val="multilevel"/>
    <w:tmpl w:val="82F20356"/>
    <w:lvl w:ilvl="0">
      <w:start w:val="1"/>
      <w:numFmt w:val="decimal"/>
      <w:pStyle w:val="ListLegal1"/>
      <w:lvlText w:val="(%1)"/>
      <w:lvlJc w:val="left"/>
      <w:pPr>
        <w:tabs>
          <w:tab w:val="num" w:pos="766"/>
        </w:tabs>
        <w:ind w:left="766" w:hanging="624"/>
      </w:pPr>
      <w:rPr>
        <w:rFonts w:hint="default"/>
        <w:b w:val="0"/>
        <w:i w:val="0"/>
        <w:color w:val="auto"/>
        <w:sz w:val="20"/>
      </w:rPr>
    </w:lvl>
    <w:lvl w:ilvl="1">
      <w:start w:val="1"/>
      <w:numFmt w:val="decimal"/>
      <w:pStyle w:val="ListArabic2"/>
      <w:lvlText w:val="(%2)"/>
      <w:lvlJc w:val="left"/>
      <w:pPr>
        <w:tabs>
          <w:tab w:val="num" w:pos="1559"/>
        </w:tabs>
        <w:ind w:left="1559" w:hanging="793"/>
      </w:pPr>
      <w:rPr>
        <w:b w:val="0"/>
        <w:i w:val="0"/>
        <w:sz w:val="20"/>
      </w:rPr>
    </w:lvl>
    <w:lvl w:ilvl="2">
      <w:start w:val="1"/>
      <w:numFmt w:val="decimal"/>
      <w:pStyle w:val="ListArabic3"/>
      <w:lvlText w:val="(%3)"/>
      <w:lvlJc w:val="left"/>
      <w:pPr>
        <w:tabs>
          <w:tab w:val="num" w:pos="2070"/>
        </w:tabs>
        <w:ind w:left="2070" w:hanging="511"/>
      </w:pPr>
      <w:rPr>
        <w:b w:val="0"/>
        <w:i w:val="0"/>
        <w:sz w:val="20"/>
      </w:rPr>
    </w:lvl>
    <w:lvl w:ilvl="3">
      <w:start w:val="1"/>
      <w:numFmt w:val="decimal"/>
      <w:lvlText w:val="(%4)"/>
      <w:lvlJc w:val="left"/>
      <w:pPr>
        <w:tabs>
          <w:tab w:val="num" w:pos="2580"/>
        </w:tabs>
        <w:ind w:left="2580" w:hanging="510"/>
      </w:pPr>
      <w:rPr>
        <w:b w:val="0"/>
        <w:i w:val="0"/>
        <w:sz w:val="20"/>
      </w:rPr>
    </w:lvl>
    <w:lvl w:ilvl="4">
      <w:start w:val="1"/>
      <w:numFmt w:val="none"/>
      <w:suff w:val="nothing"/>
      <w:lvlText w:val=""/>
      <w:lvlJc w:val="left"/>
      <w:pPr>
        <w:ind w:left="142" w:firstLine="0"/>
      </w:pPr>
    </w:lvl>
    <w:lvl w:ilvl="5">
      <w:start w:val="1"/>
      <w:numFmt w:val="none"/>
      <w:suff w:val="nothing"/>
      <w:lvlText w:val=""/>
      <w:lvlJc w:val="left"/>
      <w:pPr>
        <w:ind w:left="142" w:firstLine="0"/>
      </w:pPr>
    </w:lvl>
    <w:lvl w:ilvl="6">
      <w:start w:val="1"/>
      <w:numFmt w:val="none"/>
      <w:suff w:val="nothing"/>
      <w:lvlText w:val=""/>
      <w:lvlJc w:val="left"/>
      <w:pPr>
        <w:ind w:left="142" w:firstLine="0"/>
      </w:pPr>
    </w:lvl>
    <w:lvl w:ilvl="7">
      <w:start w:val="1"/>
      <w:numFmt w:val="none"/>
      <w:suff w:val="nothing"/>
      <w:lvlText w:val=""/>
      <w:lvlJc w:val="left"/>
      <w:pPr>
        <w:ind w:left="142" w:firstLine="0"/>
      </w:pPr>
    </w:lvl>
    <w:lvl w:ilvl="8">
      <w:start w:val="1"/>
      <w:numFmt w:val="none"/>
      <w:suff w:val="nothing"/>
      <w:lvlText w:val=""/>
      <w:lvlJc w:val="left"/>
      <w:pPr>
        <w:ind w:left="142" w:firstLine="0"/>
      </w:pPr>
    </w:lvl>
  </w:abstractNum>
  <w:abstractNum w:abstractNumId="11">
    <w:nsid w:val="70F36F74"/>
    <w:multiLevelType w:val="hybridMultilevel"/>
    <w:tmpl w:val="FF506CA8"/>
    <w:lvl w:ilvl="0" w:tplc="F03252DE">
      <w:start w:val="1"/>
      <w:numFmt w:val="decimal"/>
      <w:lvlText w:val="(%1)"/>
      <w:lvlJc w:val="left"/>
      <w:pPr>
        <w:ind w:left="720" w:hanging="360"/>
      </w:pPr>
      <w:rPr>
        <w:rFonts w:hint="default"/>
        <w:color w:val="auto"/>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7A5A2544"/>
    <w:multiLevelType w:val="multilevel"/>
    <w:tmpl w:val="CC1E1808"/>
    <w:lvl w:ilvl="0">
      <w:start w:val="1"/>
      <w:numFmt w:val="upperLetter"/>
      <w:lvlRestart w:val="0"/>
      <w:pStyle w:val="PartHeadings"/>
      <w:suff w:val="space"/>
      <w:lvlText w:val="Part %1"/>
      <w:lvlJc w:val="left"/>
      <w:pPr>
        <w:tabs>
          <w:tab w:val="num" w:pos="1440"/>
        </w:tabs>
        <w:ind w:left="720" w:hanging="363"/>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7E4916EB"/>
    <w:multiLevelType w:val="singleLevel"/>
    <w:tmpl w:val="67B4E0C8"/>
    <w:lvl w:ilvl="0">
      <w:start w:val="1"/>
      <w:numFmt w:val="ordinal"/>
      <w:pStyle w:val="program"/>
      <w:lvlText w:val="39/%1"/>
      <w:lvlJc w:val="left"/>
      <w:pPr>
        <w:tabs>
          <w:tab w:val="num" w:pos="1080"/>
        </w:tabs>
        <w:ind w:left="624" w:hanging="624"/>
      </w:pPr>
      <w:rPr>
        <w:b/>
        <w:i w:val="0"/>
        <w:sz w:val="20"/>
      </w:rPr>
    </w:lvl>
  </w:abstractNum>
  <w:num w:numId="1">
    <w:abstractNumId w:val="6"/>
  </w:num>
  <w:num w:numId="2">
    <w:abstractNumId w:val="2"/>
  </w:num>
  <w:num w:numId="3">
    <w:abstractNumId w:val="10"/>
  </w:num>
  <w:num w:numId="4">
    <w:abstractNumId w:val="4"/>
  </w:num>
  <w:num w:numId="5">
    <w:abstractNumId w:val="1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 w:numId="10">
    <w:abstractNumId w:val="9"/>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3"/>
  </w:num>
  <w:num w:numId="15">
    <w:abstractNumId w:val="6"/>
  </w:num>
  <w:num w:numId="16">
    <w:abstractNumId w:val="6"/>
  </w:num>
  <w:num w:numId="17">
    <w:abstractNumId w:val="6"/>
  </w:num>
  <w:num w:numId="18">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trackRevisions/>
  <w:defaultTabStop w:val="709"/>
  <w:hyphenationZone w:val="425"/>
  <w:noPunctuationKerning/>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DDD"/>
    <w:rsid w:val="000005DF"/>
    <w:rsid w:val="000040A2"/>
    <w:rsid w:val="00010BB6"/>
    <w:rsid w:val="00026BB5"/>
    <w:rsid w:val="000279DA"/>
    <w:rsid w:val="00033D8A"/>
    <w:rsid w:val="00033EFF"/>
    <w:rsid w:val="00034ED2"/>
    <w:rsid w:val="0003523B"/>
    <w:rsid w:val="0003609D"/>
    <w:rsid w:val="00037C80"/>
    <w:rsid w:val="00041973"/>
    <w:rsid w:val="00045B08"/>
    <w:rsid w:val="00045D30"/>
    <w:rsid w:val="00045DBA"/>
    <w:rsid w:val="00050586"/>
    <w:rsid w:val="00054798"/>
    <w:rsid w:val="000568DB"/>
    <w:rsid w:val="000701A9"/>
    <w:rsid w:val="000765B2"/>
    <w:rsid w:val="00080BA3"/>
    <w:rsid w:val="000847B4"/>
    <w:rsid w:val="0009355E"/>
    <w:rsid w:val="00097B42"/>
    <w:rsid w:val="000A50FC"/>
    <w:rsid w:val="000B1A2A"/>
    <w:rsid w:val="000B23AC"/>
    <w:rsid w:val="000C3733"/>
    <w:rsid w:val="000D197E"/>
    <w:rsid w:val="000D4CA8"/>
    <w:rsid w:val="000D4D2F"/>
    <w:rsid w:val="000D6DDA"/>
    <w:rsid w:val="000E24ED"/>
    <w:rsid w:val="000E49FC"/>
    <w:rsid w:val="000F00B4"/>
    <w:rsid w:val="000F30BA"/>
    <w:rsid w:val="000F374F"/>
    <w:rsid w:val="00100883"/>
    <w:rsid w:val="00102250"/>
    <w:rsid w:val="00102BBD"/>
    <w:rsid w:val="00105D04"/>
    <w:rsid w:val="001068D9"/>
    <w:rsid w:val="001124E1"/>
    <w:rsid w:val="00113634"/>
    <w:rsid w:val="001214EE"/>
    <w:rsid w:val="0012168C"/>
    <w:rsid w:val="001222F7"/>
    <w:rsid w:val="001236C0"/>
    <w:rsid w:val="001270EC"/>
    <w:rsid w:val="00133A49"/>
    <w:rsid w:val="00133CAD"/>
    <w:rsid w:val="00137C8A"/>
    <w:rsid w:val="00140D71"/>
    <w:rsid w:val="00142058"/>
    <w:rsid w:val="001424ED"/>
    <w:rsid w:val="0014356A"/>
    <w:rsid w:val="00147A65"/>
    <w:rsid w:val="00150F49"/>
    <w:rsid w:val="001521F7"/>
    <w:rsid w:val="00157C96"/>
    <w:rsid w:val="00161E6C"/>
    <w:rsid w:val="00167400"/>
    <w:rsid w:val="00172973"/>
    <w:rsid w:val="001738BF"/>
    <w:rsid w:val="00176C07"/>
    <w:rsid w:val="00180E04"/>
    <w:rsid w:val="00181360"/>
    <w:rsid w:val="00184288"/>
    <w:rsid w:val="001901AA"/>
    <w:rsid w:val="00194283"/>
    <w:rsid w:val="001942A3"/>
    <w:rsid w:val="00195D0A"/>
    <w:rsid w:val="00196A55"/>
    <w:rsid w:val="00196DD1"/>
    <w:rsid w:val="0019736E"/>
    <w:rsid w:val="001A5AF1"/>
    <w:rsid w:val="001A5C3A"/>
    <w:rsid w:val="001A66BF"/>
    <w:rsid w:val="001A752D"/>
    <w:rsid w:val="001B1592"/>
    <w:rsid w:val="001C303C"/>
    <w:rsid w:val="001C3BDB"/>
    <w:rsid w:val="001C6E41"/>
    <w:rsid w:val="001D15BA"/>
    <w:rsid w:val="001D1DB2"/>
    <w:rsid w:val="001F556A"/>
    <w:rsid w:val="00210353"/>
    <w:rsid w:val="00210E56"/>
    <w:rsid w:val="00216EC8"/>
    <w:rsid w:val="0022384E"/>
    <w:rsid w:val="00223FDB"/>
    <w:rsid w:val="00226052"/>
    <w:rsid w:val="002270B5"/>
    <w:rsid w:val="002321CA"/>
    <w:rsid w:val="00233681"/>
    <w:rsid w:val="002341FE"/>
    <w:rsid w:val="00237A65"/>
    <w:rsid w:val="00243828"/>
    <w:rsid w:val="00250A05"/>
    <w:rsid w:val="00251CAB"/>
    <w:rsid w:val="00253692"/>
    <w:rsid w:val="00255B3B"/>
    <w:rsid w:val="00255B49"/>
    <w:rsid w:val="002673CD"/>
    <w:rsid w:val="0026773D"/>
    <w:rsid w:val="00271789"/>
    <w:rsid w:val="0027230E"/>
    <w:rsid w:val="00276DC5"/>
    <w:rsid w:val="0028409C"/>
    <w:rsid w:val="00290F95"/>
    <w:rsid w:val="002922A5"/>
    <w:rsid w:val="002968E2"/>
    <w:rsid w:val="00297948"/>
    <w:rsid w:val="002A7D4D"/>
    <w:rsid w:val="002B1B41"/>
    <w:rsid w:val="002B31AE"/>
    <w:rsid w:val="002B5081"/>
    <w:rsid w:val="002C1FF0"/>
    <w:rsid w:val="002C235E"/>
    <w:rsid w:val="002C2B22"/>
    <w:rsid w:val="002D1927"/>
    <w:rsid w:val="002D5BC6"/>
    <w:rsid w:val="002D7B71"/>
    <w:rsid w:val="002E292E"/>
    <w:rsid w:val="002F15FF"/>
    <w:rsid w:val="002F1E4F"/>
    <w:rsid w:val="00300178"/>
    <w:rsid w:val="003022AF"/>
    <w:rsid w:val="003027E3"/>
    <w:rsid w:val="00317ABA"/>
    <w:rsid w:val="00323BC0"/>
    <w:rsid w:val="00324D80"/>
    <w:rsid w:val="003258AE"/>
    <w:rsid w:val="003322EA"/>
    <w:rsid w:val="00333171"/>
    <w:rsid w:val="0033359F"/>
    <w:rsid w:val="003339A9"/>
    <w:rsid w:val="003476FD"/>
    <w:rsid w:val="00353835"/>
    <w:rsid w:val="00356FF5"/>
    <w:rsid w:val="00361792"/>
    <w:rsid w:val="00363D1D"/>
    <w:rsid w:val="00366083"/>
    <w:rsid w:val="0037440E"/>
    <w:rsid w:val="003774F8"/>
    <w:rsid w:val="00381078"/>
    <w:rsid w:val="00382007"/>
    <w:rsid w:val="00384642"/>
    <w:rsid w:val="003859AB"/>
    <w:rsid w:val="00386960"/>
    <w:rsid w:val="00390840"/>
    <w:rsid w:val="003916ED"/>
    <w:rsid w:val="00391ECE"/>
    <w:rsid w:val="00393D9C"/>
    <w:rsid w:val="00394B3D"/>
    <w:rsid w:val="0039588B"/>
    <w:rsid w:val="0039764B"/>
    <w:rsid w:val="00397DC0"/>
    <w:rsid w:val="003A005D"/>
    <w:rsid w:val="003A21F5"/>
    <w:rsid w:val="003A739E"/>
    <w:rsid w:val="003A7A3C"/>
    <w:rsid w:val="003B1E8B"/>
    <w:rsid w:val="003B3D5E"/>
    <w:rsid w:val="003B679E"/>
    <w:rsid w:val="003C096F"/>
    <w:rsid w:val="003D249F"/>
    <w:rsid w:val="003D557E"/>
    <w:rsid w:val="003E3BBB"/>
    <w:rsid w:val="003E7C13"/>
    <w:rsid w:val="004028F2"/>
    <w:rsid w:val="00404B99"/>
    <w:rsid w:val="00405F6E"/>
    <w:rsid w:val="00406E8C"/>
    <w:rsid w:val="00407651"/>
    <w:rsid w:val="00410A6B"/>
    <w:rsid w:val="00414F83"/>
    <w:rsid w:val="00415652"/>
    <w:rsid w:val="0041602E"/>
    <w:rsid w:val="00421AF5"/>
    <w:rsid w:val="00434757"/>
    <w:rsid w:val="00435145"/>
    <w:rsid w:val="0044230D"/>
    <w:rsid w:val="00443A64"/>
    <w:rsid w:val="0046499E"/>
    <w:rsid w:val="00464E66"/>
    <w:rsid w:val="00466E0A"/>
    <w:rsid w:val="0047010D"/>
    <w:rsid w:val="0048723E"/>
    <w:rsid w:val="00492711"/>
    <w:rsid w:val="00494227"/>
    <w:rsid w:val="004A297A"/>
    <w:rsid w:val="004A5059"/>
    <w:rsid w:val="004B4139"/>
    <w:rsid w:val="004B55AD"/>
    <w:rsid w:val="004B587B"/>
    <w:rsid w:val="004C08B3"/>
    <w:rsid w:val="004C3590"/>
    <w:rsid w:val="004C436A"/>
    <w:rsid w:val="004C7192"/>
    <w:rsid w:val="004D4AD5"/>
    <w:rsid w:val="004D6271"/>
    <w:rsid w:val="004D7E50"/>
    <w:rsid w:val="004E204D"/>
    <w:rsid w:val="004E24AD"/>
    <w:rsid w:val="004F1283"/>
    <w:rsid w:val="00500218"/>
    <w:rsid w:val="005105F0"/>
    <w:rsid w:val="0051145D"/>
    <w:rsid w:val="0051299F"/>
    <w:rsid w:val="00516B02"/>
    <w:rsid w:val="00516BA2"/>
    <w:rsid w:val="00517EB5"/>
    <w:rsid w:val="005218E0"/>
    <w:rsid w:val="00522D81"/>
    <w:rsid w:val="00530331"/>
    <w:rsid w:val="00530D7C"/>
    <w:rsid w:val="00531156"/>
    <w:rsid w:val="005336C9"/>
    <w:rsid w:val="005429D8"/>
    <w:rsid w:val="00543DC6"/>
    <w:rsid w:val="005466C8"/>
    <w:rsid w:val="00546D69"/>
    <w:rsid w:val="005519C2"/>
    <w:rsid w:val="00551DF7"/>
    <w:rsid w:val="005532C3"/>
    <w:rsid w:val="00553AF6"/>
    <w:rsid w:val="005553BF"/>
    <w:rsid w:val="00556DFE"/>
    <w:rsid w:val="00560ABC"/>
    <w:rsid w:val="00561346"/>
    <w:rsid w:val="00562CDC"/>
    <w:rsid w:val="005777D6"/>
    <w:rsid w:val="00585E7D"/>
    <w:rsid w:val="00586C1E"/>
    <w:rsid w:val="005900A5"/>
    <w:rsid w:val="0059352C"/>
    <w:rsid w:val="005950D8"/>
    <w:rsid w:val="00595323"/>
    <w:rsid w:val="00595AD0"/>
    <w:rsid w:val="00596CD0"/>
    <w:rsid w:val="00597CBB"/>
    <w:rsid w:val="005A04D1"/>
    <w:rsid w:val="005A27AE"/>
    <w:rsid w:val="005B06DD"/>
    <w:rsid w:val="005B0D86"/>
    <w:rsid w:val="005B5005"/>
    <w:rsid w:val="005C13B7"/>
    <w:rsid w:val="005C3C66"/>
    <w:rsid w:val="005C70D5"/>
    <w:rsid w:val="005D1B92"/>
    <w:rsid w:val="005D3571"/>
    <w:rsid w:val="005E0A05"/>
    <w:rsid w:val="005E27C5"/>
    <w:rsid w:val="005E454D"/>
    <w:rsid w:val="006035E9"/>
    <w:rsid w:val="00605800"/>
    <w:rsid w:val="00607673"/>
    <w:rsid w:val="00611874"/>
    <w:rsid w:val="00616AFF"/>
    <w:rsid w:val="006208C5"/>
    <w:rsid w:val="00620BAE"/>
    <w:rsid w:val="006225FA"/>
    <w:rsid w:val="00622A40"/>
    <w:rsid w:val="0062711C"/>
    <w:rsid w:val="00627146"/>
    <w:rsid w:val="006400BD"/>
    <w:rsid w:val="00640457"/>
    <w:rsid w:val="00641CEB"/>
    <w:rsid w:val="006506FC"/>
    <w:rsid w:val="0065646B"/>
    <w:rsid w:val="006646C8"/>
    <w:rsid w:val="00666B7B"/>
    <w:rsid w:val="00666FC4"/>
    <w:rsid w:val="00670F55"/>
    <w:rsid w:val="006754E2"/>
    <w:rsid w:val="00680A30"/>
    <w:rsid w:val="0068117E"/>
    <w:rsid w:val="006818B4"/>
    <w:rsid w:val="00686F53"/>
    <w:rsid w:val="006876BB"/>
    <w:rsid w:val="00687A25"/>
    <w:rsid w:val="006902C5"/>
    <w:rsid w:val="00695737"/>
    <w:rsid w:val="00696EE0"/>
    <w:rsid w:val="006A0ECC"/>
    <w:rsid w:val="006A4F6E"/>
    <w:rsid w:val="006A5076"/>
    <w:rsid w:val="006A66F8"/>
    <w:rsid w:val="006A6A6D"/>
    <w:rsid w:val="006B317B"/>
    <w:rsid w:val="006B4806"/>
    <w:rsid w:val="006B48EB"/>
    <w:rsid w:val="006B60BA"/>
    <w:rsid w:val="006C1004"/>
    <w:rsid w:val="006D0305"/>
    <w:rsid w:val="006D7647"/>
    <w:rsid w:val="006E53CF"/>
    <w:rsid w:val="006E78C0"/>
    <w:rsid w:val="006F04BB"/>
    <w:rsid w:val="006F12D1"/>
    <w:rsid w:val="006F2C8A"/>
    <w:rsid w:val="0070533A"/>
    <w:rsid w:val="00705CA9"/>
    <w:rsid w:val="007123FE"/>
    <w:rsid w:val="00713AD9"/>
    <w:rsid w:val="0072118F"/>
    <w:rsid w:val="00721484"/>
    <w:rsid w:val="00721C6F"/>
    <w:rsid w:val="00722349"/>
    <w:rsid w:val="00724D0E"/>
    <w:rsid w:val="00726384"/>
    <w:rsid w:val="00731627"/>
    <w:rsid w:val="007404F9"/>
    <w:rsid w:val="00740612"/>
    <w:rsid w:val="00741C89"/>
    <w:rsid w:val="00743A75"/>
    <w:rsid w:val="007525BF"/>
    <w:rsid w:val="00756659"/>
    <w:rsid w:val="00760E3E"/>
    <w:rsid w:val="0076301F"/>
    <w:rsid w:val="00764D3F"/>
    <w:rsid w:val="00773D5F"/>
    <w:rsid w:val="007742D1"/>
    <w:rsid w:val="00781E27"/>
    <w:rsid w:val="00787749"/>
    <w:rsid w:val="00790A57"/>
    <w:rsid w:val="00790AA8"/>
    <w:rsid w:val="00792938"/>
    <w:rsid w:val="00792D50"/>
    <w:rsid w:val="007938B0"/>
    <w:rsid w:val="007949C0"/>
    <w:rsid w:val="007964E6"/>
    <w:rsid w:val="007A1799"/>
    <w:rsid w:val="007A2CF6"/>
    <w:rsid w:val="007A4170"/>
    <w:rsid w:val="007C19D5"/>
    <w:rsid w:val="007D1A0B"/>
    <w:rsid w:val="007F5CB1"/>
    <w:rsid w:val="00802E32"/>
    <w:rsid w:val="0081157C"/>
    <w:rsid w:val="00811CEA"/>
    <w:rsid w:val="00812DD4"/>
    <w:rsid w:val="00814845"/>
    <w:rsid w:val="00816AED"/>
    <w:rsid w:val="008174D3"/>
    <w:rsid w:val="008215CB"/>
    <w:rsid w:val="008324DC"/>
    <w:rsid w:val="00833F47"/>
    <w:rsid w:val="0083496B"/>
    <w:rsid w:val="00835839"/>
    <w:rsid w:val="00835B75"/>
    <w:rsid w:val="008401E1"/>
    <w:rsid w:val="008403C8"/>
    <w:rsid w:val="00840B48"/>
    <w:rsid w:val="00841FDD"/>
    <w:rsid w:val="00842260"/>
    <w:rsid w:val="00847CD9"/>
    <w:rsid w:val="008515C5"/>
    <w:rsid w:val="00851681"/>
    <w:rsid w:val="00852DCE"/>
    <w:rsid w:val="00855757"/>
    <w:rsid w:val="0085636B"/>
    <w:rsid w:val="00857CD3"/>
    <w:rsid w:val="00861B16"/>
    <w:rsid w:val="00866B67"/>
    <w:rsid w:val="00866CE4"/>
    <w:rsid w:val="00871506"/>
    <w:rsid w:val="00874020"/>
    <w:rsid w:val="00874B91"/>
    <w:rsid w:val="00887324"/>
    <w:rsid w:val="0089429F"/>
    <w:rsid w:val="008B2DD9"/>
    <w:rsid w:val="008B34EC"/>
    <w:rsid w:val="008B3979"/>
    <w:rsid w:val="008B4EC7"/>
    <w:rsid w:val="008B6CA6"/>
    <w:rsid w:val="008C3A8B"/>
    <w:rsid w:val="008C5A18"/>
    <w:rsid w:val="008D048F"/>
    <w:rsid w:val="008E1B2A"/>
    <w:rsid w:val="008E48A3"/>
    <w:rsid w:val="008E4F3F"/>
    <w:rsid w:val="008E6B76"/>
    <w:rsid w:val="008E6E9B"/>
    <w:rsid w:val="008F1F81"/>
    <w:rsid w:val="008F304F"/>
    <w:rsid w:val="008F5D9C"/>
    <w:rsid w:val="008F7506"/>
    <w:rsid w:val="008F782D"/>
    <w:rsid w:val="00903F17"/>
    <w:rsid w:val="009060F3"/>
    <w:rsid w:val="009061B7"/>
    <w:rsid w:val="00910BC0"/>
    <w:rsid w:val="00914935"/>
    <w:rsid w:val="009177C6"/>
    <w:rsid w:val="0092387A"/>
    <w:rsid w:val="009262ED"/>
    <w:rsid w:val="00937399"/>
    <w:rsid w:val="00942A90"/>
    <w:rsid w:val="00943005"/>
    <w:rsid w:val="00944FE1"/>
    <w:rsid w:val="009453EE"/>
    <w:rsid w:val="00945851"/>
    <w:rsid w:val="009468E1"/>
    <w:rsid w:val="009475B2"/>
    <w:rsid w:val="00954B08"/>
    <w:rsid w:val="009578FF"/>
    <w:rsid w:val="00960FE1"/>
    <w:rsid w:val="00963F5D"/>
    <w:rsid w:val="00964C9D"/>
    <w:rsid w:val="00966266"/>
    <w:rsid w:val="00971C41"/>
    <w:rsid w:val="009730CE"/>
    <w:rsid w:val="009743E7"/>
    <w:rsid w:val="009836AA"/>
    <w:rsid w:val="00984EBA"/>
    <w:rsid w:val="00991FAF"/>
    <w:rsid w:val="00992532"/>
    <w:rsid w:val="009929F2"/>
    <w:rsid w:val="00997099"/>
    <w:rsid w:val="00997581"/>
    <w:rsid w:val="009A3A2E"/>
    <w:rsid w:val="009A3FC3"/>
    <w:rsid w:val="009B56CF"/>
    <w:rsid w:val="009B6488"/>
    <w:rsid w:val="009C697A"/>
    <w:rsid w:val="009D3052"/>
    <w:rsid w:val="009D38EB"/>
    <w:rsid w:val="009D739F"/>
    <w:rsid w:val="009E0D4F"/>
    <w:rsid w:val="009E2609"/>
    <w:rsid w:val="009E56F2"/>
    <w:rsid w:val="009E5A8D"/>
    <w:rsid w:val="009F23FB"/>
    <w:rsid w:val="00A03956"/>
    <w:rsid w:val="00A06C78"/>
    <w:rsid w:val="00A07464"/>
    <w:rsid w:val="00A10FD7"/>
    <w:rsid w:val="00A11D4C"/>
    <w:rsid w:val="00A122FB"/>
    <w:rsid w:val="00A132E9"/>
    <w:rsid w:val="00A2096D"/>
    <w:rsid w:val="00A26597"/>
    <w:rsid w:val="00A315F3"/>
    <w:rsid w:val="00A3595D"/>
    <w:rsid w:val="00A4286D"/>
    <w:rsid w:val="00A43568"/>
    <w:rsid w:val="00A474B8"/>
    <w:rsid w:val="00A50953"/>
    <w:rsid w:val="00A5242D"/>
    <w:rsid w:val="00A52444"/>
    <w:rsid w:val="00A557D9"/>
    <w:rsid w:val="00A562F9"/>
    <w:rsid w:val="00A56B99"/>
    <w:rsid w:val="00A60D87"/>
    <w:rsid w:val="00A61F87"/>
    <w:rsid w:val="00A6631B"/>
    <w:rsid w:val="00A6706A"/>
    <w:rsid w:val="00A71A32"/>
    <w:rsid w:val="00A72060"/>
    <w:rsid w:val="00A72445"/>
    <w:rsid w:val="00A7419C"/>
    <w:rsid w:val="00A75DB6"/>
    <w:rsid w:val="00A75E2D"/>
    <w:rsid w:val="00A77378"/>
    <w:rsid w:val="00A809BA"/>
    <w:rsid w:val="00A941DF"/>
    <w:rsid w:val="00AA180D"/>
    <w:rsid w:val="00AA24D2"/>
    <w:rsid w:val="00AA2AB4"/>
    <w:rsid w:val="00AA4006"/>
    <w:rsid w:val="00AB689D"/>
    <w:rsid w:val="00AD4797"/>
    <w:rsid w:val="00AE02E7"/>
    <w:rsid w:val="00AE2842"/>
    <w:rsid w:val="00AE7C45"/>
    <w:rsid w:val="00AF3B10"/>
    <w:rsid w:val="00AF3E81"/>
    <w:rsid w:val="00AF4239"/>
    <w:rsid w:val="00AF474F"/>
    <w:rsid w:val="00B02F20"/>
    <w:rsid w:val="00B04309"/>
    <w:rsid w:val="00B126BC"/>
    <w:rsid w:val="00B15DCD"/>
    <w:rsid w:val="00B20403"/>
    <w:rsid w:val="00B20571"/>
    <w:rsid w:val="00B20750"/>
    <w:rsid w:val="00B310E0"/>
    <w:rsid w:val="00B32B13"/>
    <w:rsid w:val="00B32BE0"/>
    <w:rsid w:val="00B36DF2"/>
    <w:rsid w:val="00B37949"/>
    <w:rsid w:val="00B5499E"/>
    <w:rsid w:val="00B60353"/>
    <w:rsid w:val="00B60465"/>
    <w:rsid w:val="00B63599"/>
    <w:rsid w:val="00B6379A"/>
    <w:rsid w:val="00B65BF9"/>
    <w:rsid w:val="00B72561"/>
    <w:rsid w:val="00B7261E"/>
    <w:rsid w:val="00B72797"/>
    <w:rsid w:val="00B73F63"/>
    <w:rsid w:val="00B77008"/>
    <w:rsid w:val="00B84EA2"/>
    <w:rsid w:val="00B86AAE"/>
    <w:rsid w:val="00B87216"/>
    <w:rsid w:val="00B905BF"/>
    <w:rsid w:val="00B92299"/>
    <w:rsid w:val="00B92F29"/>
    <w:rsid w:val="00B948F8"/>
    <w:rsid w:val="00B970D5"/>
    <w:rsid w:val="00BA0F49"/>
    <w:rsid w:val="00BA5F31"/>
    <w:rsid w:val="00BB296F"/>
    <w:rsid w:val="00BB4EF3"/>
    <w:rsid w:val="00BB533A"/>
    <w:rsid w:val="00BB72B3"/>
    <w:rsid w:val="00BB7898"/>
    <w:rsid w:val="00BC08B4"/>
    <w:rsid w:val="00BD2E1D"/>
    <w:rsid w:val="00BD553D"/>
    <w:rsid w:val="00BD5AA3"/>
    <w:rsid w:val="00BD7940"/>
    <w:rsid w:val="00BE04C0"/>
    <w:rsid w:val="00BE2321"/>
    <w:rsid w:val="00BE36B1"/>
    <w:rsid w:val="00BF0F2F"/>
    <w:rsid w:val="00C00388"/>
    <w:rsid w:val="00C00DDD"/>
    <w:rsid w:val="00C01483"/>
    <w:rsid w:val="00C02255"/>
    <w:rsid w:val="00C06F0A"/>
    <w:rsid w:val="00C110B1"/>
    <w:rsid w:val="00C20E3E"/>
    <w:rsid w:val="00C25BFC"/>
    <w:rsid w:val="00C37AC2"/>
    <w:rsid w:val="00C41FE0"/>
    <w:rsid w:val="00C4247E"/>
    <w:rsid w:val="00C45B23"/>
    <w:rsid w:val="00C61396"/>
    <w:rsid w:val="00C70129"/>
    <w:rsid w:val="00C84693"/>
    <w:rsid w:val="00C91DD4"/>
    <w:rsid w:val="00C929ED"/>
    <w:rsid w:val="00C94454"/>
    <w:rsid w:val="00CA0FF2"/>
    <w:rsid w:val="00CA1235"/>
    <w:rsid w:val="00CA5EBB"/>
    <w:rsid w:val="00CA6032"/>
    <w:rsid w:val="00CB050D"/>
    <w:rsid w:val="00CB0FEC"/>
    <w:rsid w:val="00CB3523"/>
    <w:rsid w:val="00CB54F6"/>
    <w:rsid w:val="00CC0C93"/>
    <w:rsid w:val="00CC70F0"/>
    <w:rsid w:val="00CD0B64"/>
    <w:rsid w:val="00CD0E90"/>
    <w:rsid w:val="00CD5FC7"/>
    <w:rsid w:val="00CD718E"/>
    <w:rsid w:val="00CE0DA3"/>
    <w:rsid w:val="00CF0CEE"/>
    <w:rsid w:val="00CF1C76"/>
    <w:rsid w:val="00D00936"/>
    <w:rsid w:val="00D01E2F"/>
    <w:rsid w:val="00D048E8"/>
    <w:rsid w:val="00D04999"/>
    <w:rsid w:val="00D12BB8"/>
    <w:rsid w:val="00D17F53"/>
    <w:rsid w:val="00D20639"/>
    <w:rsid w:val="00D2519C"/>
    <w:rsid w:val="00D271F5"/>
    <w:rsid w:val="00D32307"/>
    <w:rsid w:val="00D340DD"/>
    <w:rsid w:val="00D341A6"/>
    <w:rsid w:val="00D35B9F"/>
    <w:rsid w:val="00D65DFD"/>
    <w:rsid w:val="00D7085E"/>
    <w:rsid w:val="00D768B9"/>
    <w:rsid w:val="00D80355"/>
    <w:rsid w:val="00D85A4D"/>
    <w:rsid w:val="00DA56B6"/>
    <w:rsid w:val="00DA6959"/>
    <w:rsid w:val="00DA7496"/>
    <w:rsid w:val="00DB11DB"/>
    <w:rsid w:val="00DB31F1"/>
    <w:rsid w:val="00DB5F78"/>
    <w:rsid w:val="00DB6D0F"/>
    <w:rsid w:val="00DC2240"/>
    <w:rsid w:val="00DD0BC7"/>
    <w:rsid w:val="00DD1DDB"/>
    <w:rsid w:val="00DD71F4"/>
    <w:rsid w:val="00DE05C3"/>
    <w:rsid w:val="00DE7B24"/>
    <w:rsid w:val="00DF1DF3"/>
    <w:rsid w:val="00DF2177"/>
    <w:rsid w:val="00DF22A9"/>
    <w:rsid w:val="00DF60B1"/>
    <w:rsid w:val="00DF666F"/>
    <w:rsid w:val="00DF77BF"/>
    <w:rsid w:val="00E02C69"/>
    <w:rsid w:val="00E02F6F"/>
    <w:rsid w:val="00E04217"/>
    <w:rsid w:val="00E077BA"/>
    <w:rsid w:val="00E11301"/>
    <w:rsid w:val="00E11749"/>
    <w:rsid w:val="00E1447E"/>
    <w:rsid w:val="00E15157"/>
    <w:rsid w:val="00E22039"/>
    <w:rsid w:val="00E232FE"/>
    <w:rsid w:val="00E4128D"/>
    <w:rsid w:val="00E44FA6"/>
    <w:rsid w:val="00E45096"/>
    <w:rsid w:val="00E45CD7"/>
    <w:rsid w:val="00E46818"/>
    <w:rsid w:val="00E50126"/>
    <w:rsid w:val="00E50558"/>
    <w:rsid w:val="00E52E9B"/>
    <w:rsid w:val="00E5518F"/>
    <w:rsid w:val="00E55268"/>
    <w:rsid w:val="00E55F4F"/>
    <w:rsid w:val="00E572CC"/>
    <w:rsid w:val="00E641ED"/>
    <w:rsid w:val="00E744B4"/>
    <w:rsid w:val="00E77523"/>
    <w:rsid w:val="00E86A62"/>
    <w:rsid w:val="00E90C2A"/>
    <w:rsid w:val="00E93438"/>
    <w:rsid w:val="00E9594E"/>
    <w:rsid w:val="00E96A82"/>
    <w:rsid w:val="00EA32B6"/>
    <w:rsid w:val="00EB2C21"/>
    <w:rsid w:val="00EB4107"/>
    <w:rsid w:val="00EB4460"/>
    <w:rsid w:val="00EB7878"/>
    <w:rsid w:val="00ED0889"/>
    <w:rsid w:val="00ED0E0E"/>
    <w:rsid w:val="00ED1813"/>
    <w:rsid w:val="00ED38E5"/>
    <w:rsid w:val="00ED39D1"/>
    <w:rsid w:val="00ED523F"/>
    <w:rsid w:val="00EE0C05"/>
    <w:rsid w:val="00EE29CD"/>
    <w:rsid w:val="00EE3DC0"/>
    <w:rsid w:val="00EE42AD"/>
    <w:rsid w:val="00EF0885"/>
    <w:rsid w:val="00EF0C47"/>
    <w:rsid w:val="00EF0CF9"/>
    <w:rsid w:val="00EF1935"/>
    <w:rsid w:val="00EF274C"/>
    <w:rsid w:val="00EF2C13"/>
    <w:rsid w:val="00F0074E"/>
    <w:rsid w:val="00F04A65"/>
    <w:rsid w:val="00F05226"/>
    <w:rsid w:val="00F1095B"/>
    <w:rsid w:val="00F11C0F"/>
    <w:rsid w:val="00F15DE5"/>
    <w:rsid w:val="00F20AC4"/>
    <w:rsid w:val="00F20C7B"/>
    <w:rsid w:val="00F24C6B"/>
    <w:rsid w:val="00F25BEB"/>
    <w:rsid w:val="00F3109E"/>
    <w:rsid w:val="00F338AB"/>
    <w:rsid w:val="00F40E81"/>
    <w:rsid w:val="00F42EC8"/>
    <w:rsid w:val="00F44F93"/>
    <w:rsid w:val="00F54670"/>
    <w:rsid w:val="00F63190"/>
    <w:rsid w:val="00F6416F"/>
    <w:rsid w:val="00F66BCD"/>
    <w:rsid w:val="00F6797C"/>
    <w:rsid w:val="00F70DBE"/>
    <w:rsid w:val="00F710F9"/>
    <w:rsid w:val="00F719C7"/>
    <w:rsid w:val="00F84CE4"/>
    <w:rsid w:val="00F92575"/>
    <w:rsid w:val="00F94517"/>
    <w:rsid w:val="00F95E18"/>
    <w:rsid w:val="00FA1565"/>
    <w:rsid w:val="00FA36A8"/>
    <w:rsid w:val="00FA4DBE"/>
    <w:rsid w:val="00FA4F5C"/>
    <w:rsid w:val="00FB1835"/>
    <w:rsid w:val="00FB5830"/>
    <w:rsid w:val="00FC162A"/>
    <w:rsid w:val="00FD31E2"/>
    <w:rsid w:val="00FD511E"/>
    <w:rsid w:val="00FE539F"/>
    <w:rsid w:val="00FF1017"/>
    <w:rsid w:val="00FF2CEA"/>
    <w:rsid w:val="00FF7F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ADA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2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1"/>
    <w:qFormat/>
    <w:rsid w:val="000B1A2A"/>
    <w:pPr>
      <w:spacing w:after="200" w:line="288" w:lineRule="auto"/>
      <w:jc w:val="both"/>
    </w:pPr>
    <w:rPr>
      <w:rFonts w:eastAsia="Batang"/>
      <w:sz w:val="22"/>
      <w:szCs w:val="22"/>
      <w:lang w:eastAsia="en-GB"/>
    </w:rPr>
  </w:style>
  <w:style w:type="paragraph" w:styleId="Nadpis1">
    <w:name w:val="heading 1"/>
    <w:aliases w:val="1_Nadpis 1,Section,Section Heading,SECTION,Chapter,Hoofdstukkop,1_Nadpis 1;Section;Section Heading;SECTION;Chapter;Hoofdstukkop,BM Heading1,Section Header,H1-Heading 1,1,h1,Header 1,l1,Legal Line 1,head 1,Heading No. L1,list 1,II+,I,H1,(I.)"/>
    <w:basedOn w:val="Normln"/>
    <w:next w:val="Zkladntext"/>
    <w:link w:val="Nadpis1Char"/>
    <w:qFormat/>
    <w:rsid w:val="00E572CC"/>
    <w:pPr>
      <w:keepNext/>
      <w:numPr>
        <w:numId w:val="1"/>
      </w:numPr>
      <w:tabs>
        <w:tab w:val="left" w:pos="22"/>
      </w:tabs>
      <w:spacing w:before="100" w:after="100"/>
      <w:outlineLvl w:val="0"/>
    </w:pPr>
    <w:rPr>
      <w:b/>
      <w:caps/>
      <w:kern w:val="28"/>
      <w:sz w:val="20"/>
    </w:rPr>
  </w:style>
  <w:style w:type="paragraph" w:styleId="Nadpis2">
    <w:name w:val="heading 2"/>
    <w:aliases w:val="2_Nadpis 2,Major,Reset numbering,Centerhead,2_Nadpis 2;Major;Reset numbering;Centerhead,Nadpis 2 Char1,Nadpis 2 Char Char1,Nadpis 2 Char1 Char Char1,Nadpis 2 Char Char1 Char Char,Nadpis 2 Char2 Char Char Char Char1, Char,(A.),PA Major Section"/>
    <w:basedOn w:val="Normln"/>
    <w:next w:val="Zkladntext"/>
    <w:link w:val="Nadpis2Char"/>
    <w:qFormat/>
    <w:rsid w:val="00F44F93"/>
    <w:pPr>
      <w:numPr>
        <w:ilvl w:val="1"/>
        <w:numId w:val="1"/>
      </w:numPr>
      <w:tabs>
        <w:tab w:val="left" w:pos="22"/>
      </w:tabs>
      <w:outlineLvl w:val="1"/>
    </w:pPr>
    <w:rPr>
      <w:kern w:val="24"/>
    </w:rPr>
  </w:style>
  <w:style w:type="paragraph" w:styleId="Nadpis3">
    <w:name w:val="heading 3"/>
    <w:aliases w:val="3_Nadpis 3,(1.),Titul1,Nadpis 3 velká písmena,ABB.. Char,H3,Subparagraafkop,h3"/>
    <w:basedOn w:val="Normln"/>
    <w:next w:val="Zkladntext2"/>
    <w:link w:val="Nadpis3Char"/>
    <w:qFormat/>
    <w:rsid w:val="00F44F93"/>
    <w:pPr>
      <w:numPr>
        <w:ilvl w:val="2"/>
        <w:numId w:val="1"/>
      </w:numPr>
      <w:tabs>
        <w:tab w:val="left" w:pos="50"/>
      </w:tabs>
      <w:outlineLvl w:val="2"/>
    </w:pPr>
  </w:style>
  <w:style w:type="paragraph" w:styleId="Nadpis4">
    <w:name w:val="heading 4"/>
    <w:aliases w:val="4_Nadpis 4,Sub-Minor,Level 2 - a,4_Nadpis 4;Sub-Minor;Level 2 - a,(a.),Titul2,ABB...,smlouva"/>
    <w:basedOn w:val="Normln"/>
    <w:next w:val="Zkladntext3"/>
    <w:link w:val="Nadpis4Char"/>
    <w:qFormat/>
    <w:rsid w:val="00172973"/>
    <w:pPr>
      <w:numPr>
        <w:ilvl w:val="3"/>
        <w:numId w:val="1"/>
      </w:numPr>
      <w:tabs>
        <w:tab w:val="left" w:pos="68"/>
      </w:tabs>
      <w:ind w:hanging="510"/>
      <w:outlineLvl w:val="3"/>
    </w:pPr>
  </w:style>
  <w:style w:type="paragraph" w:styleId="Nadpis5">
    <w:name w:val="heading 5"/>
    <w:aliases w:val="5_Nadpis 5"/>
    <w:basedOn w:val="Normln"/>
    <w:next w:val="BodyText4"/>
    <w:link w:val="Nadpis5Char"/>
    <w:qFormat/>
    <w:rsid w:val="00F44F93"/>
    <w:pPr>
      <w:numPr>
        <w:ilvl w:val="4"/>
        <w:numId w:val="1"/>
      </w:numPr>
      <w:tabs>
        <w:tab w:val="left" w:pos="86"/>
      </w:tabs>
      <w:outlineLvl w:val="4"/>
    </w:pPr>
  </w:style>
  <w:style w:type="paragraph" w:styleId="Nadpis6">
    <w:name w:val="heading 6"/>
    <w:aliases w:val="6_Nadpis 6"/>
    <w:basedOn w:val="Normln"/>
    <w:next w:val="BodyText5"/>
    <w:qFormat/>
    <w:rsid w:val="00E572CC"/>
    <w:pPr>
      <w:numPr>
        <w:ilvl w:val="5"/>
        <w:numId w:val="1"/>
      </w:numPr>
      <w:tabs>
        <w:tab w:val="left" w:pos="104"/>
      </w:tabs>
      <w:outlineLvl w:val="5"/>
    </w:pPr>
  </w:style>
  <w:style w:type="paragraph" w:styleId="Nadpis7">
    <w:name w:val="heading 7"/>
    <w:basedOn w:val="Normln"/>
    <w:next w:val="Normln"/>
    <w:qFormat/>
    <w:rsid w:val="00E572CC"/>
    <w:pPr>
      <w:numPr>
        <w:ilvl w:val="6"/>
        <w:numId w:val="1"/>
      </w:numPr>
      <w:outlineLvl w:val="6"/>
    </w:pPr>
  </w:style>
  <w:style w:type="paragraph" w:styleId="Nadpis8">
    <w:name w:val="heading 8"/>
    <w:basedOn w:val="Normln"/>
    <w:next w:val="Normln"/>
    <w:qFormat/>
    <w:rsid w:val="00E572CC"/>
    <w:pPr>
      <w:numPr>
        <w:ilvl w:val="7"/>
        <w:numId w:val="1"/>
      </w:numPr>
      <w:outlineLvl w:val="7"/>
    </w:pPr>
  </w:style>
  <w:style w:type="paragraph" w:styleId="Nadpis9">
    <w:name w:val="heading 9"/>
    <w:basedOn w:val="Normln"/>
    <w:next w:val="Normln"/>
    <w:qFormat/>
    <w:pPr>
      <w:pageBreakBefore/>
      <w:numPr>
        <w:ilvl w:val="8"/>
        <w:numId w:val="1"/>
      </w:numPr>
      <w:tabs>
        <w:tab w:val="left" w:pos="1440"/>
      </w:tabs>
      <w:suppressAutoHyphens/>
      <w:spacing w:after="300" w:line="336" w:lineRule="auto"/>
      <w:jc w:val="center"/>
      <w:outlineLvl w:val="8"/>
    </w:pPr>
    <w:rPr>
      <w:b/>
      <w:smallCaps/>
      <w:sz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seznamu">
    <w:name w:val="No List"/>
    <w:uiPriority w:val="99"/>
    <w:semiHidden/>
    <w:unhideWhenUsed/>
  </w:style>
  <w:style w:type="paragraph" w:styleId="Zkladntext">
    <w:name w:val="Body Text"/>
    <w:basedOn w:val="Normln"/>
    <w:link w:val="ZkladntextChar"/>
    <w:pPr>
      <w:ind w:left="624"/>
    </w:pPr>
  </w:style>
  <w:style w:type="paragraph" w:styleId="Zkladntext2">
    <w:name w:val="Body Text 2"/>
    <w:basedOn w:val="Normln"/>
    <w:uiPriority w:val="29"/>
    <w:semiHidden/>
    <w:pPr>
      <w:ind w:left="1417"/>
    </w:pPr>
  </w:style>
  <w:style w:type="paragraph" w:styleId="Zkladntext3">
    <w:name w:val="Body Text 3"/>
    <w:basedOn w:val="Normln"/>
    <w:uiPriority w:val="29"/>
    <w:semiHidden/>
    <w:pPr>
      <w:ind w:left="1928"/>
    </w:pPr>
  </w:style>
  <w:style w:type="paragraph" w:customStyle="1" w:styleId="BodyText4">
    <w:name w:val="Body Text 4"/>
    <w:basedOn w:val="Normln"/>
    <w:uiPriority w:val="39"/>
    <w:pPr>
      <w:ind w:left="2438"/>
    </w:pPr>
  </w:style>
  <w:style w:type="paragraph" w:customStyle="1" w:styleId="BodyText5">
    <w:name w:val="Body Text 5"/>
    <w:basedOn w:val="Normln"/>
    <w:uiPriority w:val="39"/>
    <w:pPr>
      <w:ind w:left="2948"/>
    </w:pPr>
  </w:style>
  <w:style w:type="paragraph" w:customStyle="1" w:styleId="Address">
    <w:name w:val="Address"/>
    <w:basedOn w:val="Normln"/>
    <w:uiPriority w:val="39"/>
    <w:pPr>
      <w:spacing w:after="0"/>
      <w:jc w:val="left"/>
    </w:pPr>
  </w:style>
  <w:style w:type="paragraph" w:customStyle="1" w:styleId="Attention">
    <w:name w:val="Attention"/>
    <w:basedOn w:val="Normln"/>
    <w:next w:val="Normln"/>
    <w:uiPriority w:val="39"/>
    <w:pPr>
      <w:spacing w:before="200" w:after="0"/>
      <w:jc w:val="left"/>
    </w:pPr>
    <w:rPr>
      <w:b/>
    </w:rPr>
  </w:style>
  <w:style w:type="paragraph" w:customStyle="1" w:styleId="Disclaimer">
    <w:name w:val="Disclaimer"/>
    <w:basedOn w:val="Normln"/>
    <w:uiPriority w:val="39"/>
    <w:pPr>
      <w:spacing w:before="140" w:after="0"/>
    </w:pPr>
    <w:rPr>
      <w:rFonts w:ascii="Arial" w:hAnsi="Arial" w:cs="Arial"/>
      <w:sz w:val="10"/>
    </w:rPr>
  </w:style>
  <w:style w:type="paragraph" w:customStyle="1" w:styleId="DocHeading">
    <w:name w:val="DocHeading"/>
    <w:basedOn w:val="Normln"/>
    <w:uiPriority w:val="39"/>
    <w:pPr>
      <w:spacing w:after="600"/>
      <w:jc w:val="left"/>
    </w:pPr>
    <w:rPr>
      <w:spacing w:val="12"/>
      <w:sz w:val="13"/>
    </w:rPr>
  </w:style>
  <w:style w:type="paragraph" w:styleId="Zpat">
    <w:name w:val="footer"/>
    <w:basedOn w:val="Normln"/>
    <w:link w:val="ZpatChar"/>
    <w:semiHidden/>
    <w:pPr>
      <w:spacing w:after="0"/>
      <w:jc w:val="left"/>
    </w:pPr>
  </w:style>
  <w:style w:type="character" w:styleId="Znakapoznpodarou">
    <w:name w:val="footnote reference"/>
    <w:uiPriority w:val="29"/>
    <w:semiHidden/>
    <w:rPr>
      <w:rFonts w:ascii="Times New Roman" w:hAnsi="Times New Roman"/>
      <w:sz w:val="20"/>
      <w:vertAlign w:val="superscript"/>
    </w:rPr>
  </w:style>
  <w:style w:type="paragraph" w:styleId="Textpoznpodarou">
    <w:name w:val="footnote text"/>
    <w:basedOn w:val="Normln"/>
    <w:link w:val="TextpoznpodarouChar"/>
    <w:uiPriority w:val="16"/>
    <w:semiHidden/>
    <w:pPr>
      <w:spacing w:after="120"/>
      <w:ind w:left="340" w:hanging="340"/>
    </w:pPr>
    <w:rPr>
      <w:sz w:val="20"/>
    </w:rPr>
  </w:style>
  <w:style w:type="paragraph" w:styleId="Zhlav">
    <w:name w:val="header"/>
    <w:basedOn w:val="Normln"/>
    <w:link w:val="ZhlavChar"/>
    <w:semiHidden/>
    <w:pPr>
      <w:spacing w:after="0"/>
    </w:pPr>
  </w:style>
  <w:style w:type="paragraph" w:customStyle="1" w:styleId="HeaderAddress">
    <w:name w:val="HeaderAddress"/>
    <w:basedOn w:val="Normln"/>
    <w:next w:val="Normln"/>
    <w:uiPriority w:val="39"/>
    <w:pPr>
      <w:spacing w:after="120" w:line="360" w:lineRule="auto"/>
      <w:jc w:val="left"/>
    </w:pPr>
    <w:rPr>
      <w:rFonts w:ascii="Arial" w:hAnsi="Arial"/>
      <w:noProof/>
      <w:spacing w:val="12"/>
      <w:sz w:val="13"/>
    </w:rPr>
  </w:style>
  <w:style w:type="paragraph" w:customStyle="1" w:styleId="HeaderLLP">
    <w:name w:val="HeaderLLP"/>
    <w:basedOn w:val="Normln"/>
    <w:next w:val="HeaderAddress"/>
    <w:uiPriority w:val="39"/>
    <w:pPr>
      <w:spacing w:after="120"/>
      <w:jc w:val="left"/>
    </w:pPr>
    <w:rPr>
      <w:rFonts w:ascii="Arial Black" w:hAnsi="Arial Black"/>
      <w:noProof/>
      <w:spacing w:val="10"/>
      <w:sz w:val="13"/>
    </w:rPr>
  </w:style>
  <w:style w:type="paragraph" w:customStyle="1" w:styleId="HeaderPhone">
    <w:name w:val="HeaderPhone"/>
    <w:basedOn w:val="Normln"/>
    <w:uiPriority w:val="39"/>
    <w:pPr>
      <w:spacing w:after="0" w:line="360" w:lineRule="auto"/>
      <w:jc w:val="left"/>
    </w:pPr>
    <w:rPr>
      <w:rFonts w:ascii="Arial" w:hAnsi="Arial"/>
      <w:noProof/>
      <w:spacing w:val="18"/>
      <w:sz w:val="13"/>
    </w:rPr>
  </w:style>
  <w:style w:type="paragraph" w:customStyle="1" w:styleId="Heading">
    <w:name w:val="Heading"/>
    <w:basedOn w:val="Normln"/>
    <w:uiPriority w:val="39"/>
    <w:pPr>
      <w:spacing w:before="200"/>
    </w:pPr>
    <w:rPr>
      <w:b/>
    </w:rPr>
  </w:style>
  <w:style w:type="paragraph" w:customStyle="1" w:styleId="ListAlpha1">
    <w:name w:val="List Alpha 1"/>
    <w:basedOn w:val="Normln"/>
    <w:next w:val="Zkladntext"/>
    <w:uiPriority w:val="39"/>
    <w:pPr>
      <w:numPr>
        <w:numId w:val="6"/>
      </w:numPr>
      <w:tabs>
        <w:tab w:val="left" w:pos="22"/>
      </w:tabs>
    </w:pPr>
  </w:style>
  <w:style w:type="paragraph" w:customStyle="1" w:styleId="ListAlpha2">
    <w:name w:val="List Alpha 2"/>
    <w:basedOn w:val="Normln"/>
    <w:next w:val="Zkladntext2"/>
    <w:uiPriority w:val="39"/>
    <w:pPr>
      <w:numPr>
        <w:ilvl w:val="1"/>
        <w:numId w:val="6"/>
      </w:numPr>
      <w:tabs>
        <w:tab w:val="left" w:pos="50"/>
      </w:tabs>
    </w:pPr>
  </w:style>
  <w:style w:type="paragraph" w:customStyle="1" w:styleId="ListAlpha3">
    <w:name w:val="List Alpha 3"/>
    <w:basedOn w:val="Normln"/>
    <w:next w:val="Zkladntext3"/>
    <w:uiPriority w:val="39"/>
    <w:pPr>
      <w:numPr>
        <w:ilvl w:val="2"/>
        <w:numId w:val="6"/>
      </w:numPr>
      <w:tabs>
        <w:tab w:val="left" w:pos="68"/>
      </w:tabs>
    </w:pPr>
  </w:style>
  <w:style w:type="paragraph" w:customStyle="1" w:styleId="LISTALPHACAPS1">
    <w:name w:val="LIST ALPHA CAPS 1"/>
    <w:basedOn w:val="Normln"/>
    <w:next w:val="Zkladntext"/>
    <w:uiPriority w:val="39"/>
    <w:pPr>
      <w:numPr>
        <w:numId w:val="2"/>
      </w:numPr>
      <w:tabs>
        <w:tab w:val="left" w:pos="22"/>
      </w:tabs>
    </w:pPr>
  </w:style>
  <w:style w:type="paragraph" w:customStyle="1" w:styleId="LISTALPHACAPS2">
    <w:name w:val="LIST ALPHA CAPS 2"/>
    <w:basedOn w:val="Normln"/>
    <w:next w:val="Zkladntext2"/>
    <w:uiPriority w:val="39"/>
    <w:pPr>
      <w:numPr>
        <w:ilvl w:val="1"/>
        <w:numId w:val="2"/>
      </w:numPr>
      <w:tabs>
        <w:tab w:val="left" w:pos="50"/>
      </w:tabs>
    </w:pPr>
  </w:style>
  <w:style w:type="paragraph" w:customStyle="1" w:styleId="LISTALPHACAPS3">
    <w:name w:val="LIST ALPHA CAPS 3"/>
    <w:basedOn w:val="Normln"/>
    <w:next w:val="Zkladntext3"/>
    <w:uiPriority w:val="39"/>
    <w:pPr>
      <w:numPr>
        <w:ilvl w:val="2"/>
        <w:numId w:val="2"/>
      </w:numPr>
      <w:tabs>
        <w:tab w:val="left" w:pos="68"/>
      </w:tabs>
    </w:pPr>
  </w:style>
  <w:style w:type="paragraph" w:customStyle="1" w:styleId="ListArabic1">
    <w:name w:val="List Arabic 1"/>
    <w:basedOn w:val="Normln"/>
    <w:next w:val="Zkladntext"/>
    <w:uiPriority w:val="39"/>
    <w:pPr>
      <w:tabs>
        <w:tab w:val="left" w:pos="22"/>
        <w:tab w:val="num" w:pos="766"/>
      </w:tabs>
      <w:ind w:left="766" w:hanging="624"/>
    </w:pPr>
  </w:style>
  <w:style w:type="paragraph" w:customStyle="1" w:styleId="ListArabic2">
    <w:name w:val="List Arabic 2"/>
    <w:basedOn w:val="Normln"/>
    <w:next w:val="Zkladntext2"/>
    <w:uiPriority w:val="39"/>
    <w:pPr>
      <w:numPr>
        <w:ilvl w:val="1"/>
        <w:numId w:val="3"/>
      </w:numPr>
      <w:tabs>
        <w:tab w:val="left" w:pos="50"/>
      </w:tabs>
    </w:pPr>
  </w:style>
  <w:style w:type="paragraph" w:customStyle="1" w:styleId="ListArabic3">
    <w:name w:val="List Arabic 3"/>
    <w:basedOn w:val="Normln"/>
    <w:next w:val="Zkladntext3"/>
    <w:uiPriority w:val="39"/>
    <w:pPr>
      <w:numPr>
        <w:ilvl w:val="2"/>
        <w:numId w:val="3"/>
      </w:numPr>
      <w:tabs>
        <w:tab w:val="left" w:pos="68"/>
      </w:tabs>
    </w:pPr>
  </w:style>
  <w:style w:type="paragraph" w:customStyle="1" w:styleId="ListArabic4">
    <w:name w:val="List Arabic 4"/>
    <w:basedOn w:val="Normln"/>
    <w:next w:val="BodyText4"/>
    <w:uiPriority w:val="39"/>
    <w:pPr>
      <w:numPr>
        <w:ilvl w:val="3"/>
        <w:numId w:val="7"/>
      </w:numPr>
      <w:tabs>
        <w:tab w:val="left" w:pos="86"/>
      </w:tabs>
    </w:pPr>
  </w:style>
  <w:style w:type="paragraph" w:customStyle="1" w:styleId="ListLegal1">
    <w:name w:val="List Legal 1"/>
    <w:basedOn w:val="Normln"/>
    <w:next w:val="Zkladntext"/>
    <w:uiPriority w:val="39"/>
    <w:pPr>
      <w:numPr>
        <w:numId w:val="3"/>
      </w:numPr>
      <w:tabs>
        <w:tab w:val="left" w:pos="22"/>
      </w:tabs>
    </w:pPr>
  </w:style>
  <w:style w:type="paragraph" w:customStyle="1" w:styleId="ListLegal2">
    <w:name w:val="List Legal 2"/>
    <w:basedOn w:val="Normln"/>
    <w:next w:val="Zkladntext"/>
    <w:uiPriority w:val="39"/>
    <w:pPr>
      <w:numPr>
        <w:ilvl w:val="1"/>
        <w:numId w:val="7"/>
      </w:numPr>
      <w:tabs>
        <w:tab w:val="left" w:pos="22"/>
      </w:tabs>
    </w:pPr>
  </w:style>
  <w:style w:type="paragraph" w:customStyle="1" w:styleId="ListLegal3">
    <w:name w:val="List Legal 3"/>
    <w:basedOn w:val="Normln"/>
    <w:next w:val="Zkladntext2"/>
    <w:uiPriority w:val="39"/>
    <w:pPr>
      <w:numPr>
        <w:ilvl w:val="2"/>
        <w:numId w:val="7"/>
      </w:numPr>
      <w:tabs>
        <w:tab w:val="left" w:pos="50"/>
      </w:tabs>
    </w:pPr>
  </w:style>
  <w:style w:type="paragraph" w:customStyle="1" w:styleId="ListRoman1">
    <w:name w:val="List Roman 1"/>
    <w:basedOn w:val="Normln"/>
    <w:next w:val="Zkladntext"/>
    <w:uiPriority w:val="39"/>
    <w:pPr>
      <w:numPr>
        <w:numId w:val="4"/>
      </w:numPr>
      <w:tabs>
        <w:tab w:val="left" w:pos="22"/>
      </w:tabs>
    </w:pPr>
  </w:style>
  <w:style w:type="paragraph" w:customStyle="1" w:styleId="ListRoman2">
    <w:name w:val="List Roman 2"/>
    <w:basedOn w:val="Normln"/>
    <w:next w:val="Zkladntext2"/>
    <w:uiPriority w:val="39"/>
    <w:pPr>
      <w:numPr>
        <w:ilvl w:val="1"/>
        <w:numId w:val="4"/>
      </w:numPr>
      <w:tabs>
        <w:tab w:val="left" w:pos="50"/>
      </w:tabs>
    </w:pPr>
  </w:style>
  <w:style w:type="paragraph" w:customStyle="1" w:styleId="ListRoman3">
    <w:name w:val="List Roman 3"/>
    <w:basedOn w:val="Normln"/>
    <w:next w:val="Zkladntext3"/>
    <w:uiPriority w:val="39"/>
    <w:pPr>
      <w:numPr>
        <w:ilvl w:val="2"/>
        <w:numId w:val="4"/>
      </w:numPr>
      <w:tabs>
        <w:tab w:val="left" w:pos="68"/>
      </w:tabs>
    </w:pPr>
  </w:style>
  <w:style w:type="paragraph" w:customStyle="1" w:styleId="NotesAlpha">
    <w:name w:val="Notes Alpha"/>
    <w:basedOn w:val="Normln"/>
    <w:uiPriority w:val="69"/>
    <w:pPr>
      <w:ind w:left="680" w:hanging="680"/>
    </w:pPr>
  </w:style>
  <w:style w:type="paragraph" w:customStyle="1" w:styleId="NotesArabic">
    <w:name w:val="Notes Arabic"/>
    <w:basedOn w:val="Normln"/>
    <w:uiPriority w:val="69"/>
    <w:pPr>
      <w:ind w:left="680" w:hanging="680"/>
    </w:pPr>
  </w:style>
  <w:style w:type="paragraph" w:customStyle="1" w:styleId="NotesRoman">
    <w:name w:val="Notes Roman"/>
    <w:basedOn w:val="Normln"/>
    <w:uiPriority w:val="69"/>
    <w:pPr>
      <w:ind w:left="680" w:hanging="680"/>
    </w:pPr>
  </w:style>
  <w:style w:type="character" w:styleId="slostrnky">
    <w:name w:val="page number"/>
    <w:basedOn w:val="Standardnpsmoodstavce"/>
    <w:semiHidden/>
  </w:style>
  <w:style w:type="paragraph" w:customStyle="1" w:styleId="PartHeadings">
    <w:name w:val="Part Headings"/>
    <w:basedOn w:val="Normln"/>
    <w:next w:val="Normln"/>
    <w:uiPriority w:val="19"/>
    <w:pPr>
      <w:numPr>
        <w:numId w:val="5"/>
      </w:numPr>
      <w:tabs>
        <w:tab w:val="clear" w:pos="1440"/>
      </w:tabs>
      <w:suppressAutoHyphens/>
      <w:spacing w:after="300" w:line="312" w:lineRule="auto"/>
      <w:ind w:left="0" w:firstLine="0"/>
      <w:jc w:val="center"/>
      <w:outlineLvl w:val="2"/>
    </w:pPr>
    <w:rPr>
      <w:b/>
      <w:sz w:val="21"/>
    </w:rPr>
  </w:style>
  <w:style w:type="paragraph" w:customStyle="1" w:styleId="RightTab">
    <w:name w:val="Right Tab"/>
    <w:basedOn w:val="Normln"/>
    <w:next w:val="Normln"/>
    <w:uiPriority w:val="59"/>
    <w:pPr>
      <w:tabs>
        <w:tab w:val="right" w:pos="8505"/>
      </w:tabs>
    </w:pPr>
  </w:style>
  <w:style w:type="paragraph" w:styleId="Osloven">
    <w:name w:val="Salutation"/>
    <w:basedOn w:val="Normln"/>
    <w:next w:val="Normln"/>
    <w:uiPriority w:val="19"/>
    <w:semiHidden/>
    <w:pPr>
      <w:spacing w:before="200"/>
    </w:pPr>
  </w:style>
  <w:style w:type="paragraph" w:styleId="Podpis">
    <w:name w:val="Signature"/>
    <w:basedOn w:val="Normln"/>
    <w:uiPriority w:val="19"/>
    <w:semiHidden/>
    <w:pPr>
      <w:ind w:left="4252"/>
    </w:pPr>
  </w:style>
  <w:style w:type="paragraph" w:customStyle="1" w:styleId="TableInput">
    <w:name w:val="TableInput"/>
    <w:basedOn w:val="Normln"/>
    <w:uiPriority w:val="59"/>
    <w:pPr>
      <w:spacing w:after="0"/>
      <w:jc w:val="left"/>
    </w:pPr>
  </w:style>
  <w:style w:type="paragraph" w:customStyle="1" w:styleId="TableTitles">
    <w:name w:val="TableTitles"/>
    <w:basedOn w:val="Normln"/>
    <w:uiPriority w:val="59"/>
    <w:pPr>
      <w:spacing w:after="30"/>
    </w:pPr>
    <w:rPr>
      <w:rFonts w:ascii="Arial" w:hAnsi="Arial" w:cs="Arial"/>
      <w:caps/>
      <w:spacing w:val="12"/>
      <w:sz w:val="11"/>
    </w:rPr>
  </w:style>
  <w:style w:type="paragraph" w:styleId="Obsah1">
    <w:name w:val="toc 1"/>
    <w:basedOn w:val="Normln"/>
    <w:next w:val="Normln"/>
    <w:uiPriority w:val="39"/>
    <w:rsid w:val="00792938"/>
    <w:pPr>
      <w:keepLines/>
      <w:tabs>
        <w:tab w:val="left" w:pos="624"/>
        <w:tab w:val="right" w:leader="dot" w:pos="8494"/>
      </w:tabs>
      <w:spacing w:after="100"/>
    </w:pPr>
    <w:rPr>
      <w:caps/>
      <w:sz w:val="20"/>
    </w:rPr>
  </w:style>
  <w:style w:type="paragraph" w:customStyle="1" w:styleId="Info">
    <w:name w:val="Info"/>
    <w:basedOn w:val="Normln"/>
    <w:uiPriority w:val="39"/>
    <w:pPr>
      <w:jc w:val="left"/>
    </w:pPr>
    <w:rPr>
      <w:b/>
      <w:caps/>
    </w:rPr>
  </w:style>
  <w:style w:type="paragraph" w:customStyle="1" w:styleId="Nzev1">
    <w:name w:val="Název1"/>
    <w:basedOn w:val="Normln"/>
    <w:uiPriority w:val="99"/>
    <w:pPr>
      <w:jc w:val="center"/>
    </w:pPr>
    <w:rPr>
      <w:rFonts w:ascii="CG Times" w:hAnsi="CG Times"/>
      <w:b/>
      <w:caps/>
      <w:sz w:val="28"/>
      <w:szCs w:val="20"/>
      <w:lang w:eastAsia="en-US"/>
    </w:rPr>
  </w:style>
  <w:style w:type="character" w:styleId="Hypertextovodkaz">
    <w:name w:val="Hyperlink"/>
    <w:uiPriority w:val="99"/>
    <w:rPr>
      <w:color w:val="0000FF"/>
      <w:u w:val="single"/>
    </w:rPr>
  </w:style>
  <w:style w:type="character" w:styleId="Sledovanodkaz">
    <w:name w:val="FollowedHyperlink"/>
    <w:uiPriority w:val="59"/>
    <w:semiHidden/>
    <w:rPr>
      <w:color w:val="800080"/>
      <w:u w:val="single"/>
    </w:rPr>
  </w:style>
  <w:style w:type="character" w:customStyle="1" w:styleId="tw4winMark">
    <w:name w:val="tw4winMark"/>
    <w:uiPriority w:val="99"/>
    <w:rPr>
      <w:rFonts w:ascii="Courier New" w:hAnsi="Courier New"/>
      <w:vanish/>
      <w:color w:val="800080"/>
      <w:sz w:val="24"/>
      <w:vertAlign w:val="subscript"/>
    </w:rPr>
  </w:style>
  <w:style w:type="paragraph" w:styleId="Obsah2">
    <w:name w:val="toc 2"/>
    <w:basedOn w:val="Normln"/>
    <w:next w:val="Normln"/>
    <w:autoRedefine/>
    <w:uiPriority w:val="39"/>
    <w:pPr>
      <w:ind w:left="220"/>
    </w:pPr>
  </w:style>
  <w:style w:type="paragraph" w:styleId="Obsah3">
    <w:name w:val="toc 3"/>
    <w:basedOn w:val="Normln"/>
    <w:next w:val="Normln"/>
    <w:autoRedefine/>
    <w:uiPriority w:val="39"/>
    <w:pPr>
      <w:ind w:left="440"/>
    </w:pPr>
  </w:style>
  <w:style w:type="paragraph" w:styleId="Obsah4">
    <w:name w:val="toc 4"/>
    <w:basedOn w:val="Normln"/>
    <w:next w:val="Normln"/>
    <w:autoRedefine/>
    <w:uiPriority w:val="39"/>
    <w:pPr>
      <w:ind w:left="660"/>
    </w:pPr>
  </w:style>
  <w:style w:type="paragraph" w:styleId="Obsah5">
    <w:name w:val="toc 5"/>
    <w:basedOn w:val="Normln"/>
    <w:next w:val="Normln"/>
    <w:autoRedefine/>
    <w:uiPriority w:val="39"/>
    <w:pPr>
      <w:ind w:left="880"/>
    </w:pPr>
  </w:style>
  <w:style w:type="paragraph" w:styleId="Obsah6">
    <w:name w:val="toc 6"/>
    <w:basedOn w:val="Normln"/>
    <w:next w:val="Normln"/>
    <w:autoRedefine/>
    <w:uiPriority w:val="39"/>
    <w:pPr>
      <w:ind w:left="1100"/>
    </w:pPr>
  </w:style>
  <w:style w:type="paragraph" w:styleId="Obsah7">
    <w:name w:val="toc 7"/>
    <w:basedOn w:val="Normln"/>
    <w:next w:val="Normln"/>
    <w:autoRedefine/>
    <w:uiPriority w:val="39"/>
    <w:pPr>
      <w:ind w:left="1320"/>
    </w:pPr>
  </w:style>
  <w:style w:type="paragraph" w:styleId="Obsah8">
    <w:name w:val="toc 8"/>
    <w:basedOn w:val="Normln"/>
    <w:next w:val="Normln"/>
    <w:autoRedefine/>
    <w:uiPriority w:val="39"/>
    <w:pPr>
      <w:ind w:left="1540"/>
    </w:pPr>
  </w:style>
  <w:style w:type="paragraph" w:styleId="Obsah9">
    <w:name w:val="toc 9"/>
    <w:basedOn w:val="Normln"/>
    <w:next w:val="Normln"/>
    <w:autoRedefine/>
    <w:uiPriority w:val="39"/>
    <w:pPr>
      <w:ind w:left="1760"/>
    </w:pPr>
  </w:style>
  <w:style w:type="paragraph" w:customStyle="1" w:styleId="ProstText">
    <w:name w:val="ProstýText"/>
    <w:basedOn w:val="Nadpis1"/>
    <w:uiPriority w:val="15"/>
    <w:qFormat/>
    <w:rsid w:val="00F42EC8"/>
    <w:pPr>
      <w:numPr>
        <w:numId w:val="0"/>
      </w:numPr>
      <w:tabs>
        <w:tab w:val="clear" w:pos="22"/>
      </w:tabs>
      <w:spacing w:before="0" w:after="200"/>
    </w:pPr>
    <w:rPr>
      <w:rFonts w:eastAsia="Times New Roman"/>
      <w:b w:val="0"/>
      <w:bCs/>
      <w:caps w:val="0"/>
      <w:kern w:val="32"/>
      <w:sz w:val="22"/>
      <w:szCs w:val="20"/>
      <w:lang w:eastAsia="en-US"/>
    </w:rPr>
  </w:style>
  <w:style w:type="paragraph" w:customStyle="1" w:styleId="Odrka">
    <w:name w:val="Odrážka"/>
    <w:basedOn w:val="Zkladntext"/>
    <w:link w:val="OdrkaChar"/>
    <w:uiPriority w:val="19"/>
    <w:rsid w:val="00B948F8"/>
    <w:pPr>
      <w:ind w:left="0"/>
    </w:pPr>
  </w:style>
  <w:style w:type="paragraph" w:customStyle="1" w:styleId="Odrka2">
    <w:name w:val="Odrážka_2"/>
    <w:basedOn w:val="Normln"/>
    <w:uiPriority w:val="19"/>
    <w:rsid w:val="00B948F8"/>
    <w:pPr>
      <w:numPr>
        <w:numId w:val="8"/>
      </w:numPr>
    </w:pPr>
  </w:style>
  <w:style w:type="character" w:customStyle="1" w:styleId="ZkladntextChar">
    <w:name w:val="Základní text Char"/>
    <w:link w:val="Zkladntext"/>
    <w:rsid w:val="000B1A2A"/>
    <w:rPr>
      <w:rFonts w:eastAsia="Batang"/>
      <w:sz w:val="22"/>
      <w:szCs w:val="22"/>
      <w:lang w:eastAsia="en-GB"/>
    </w:rPr>
  </w:style>
  <w:style w:type="character" w:customStyle="1" w:styleId="OdrkaChar">
    <w:name w:val="Odrážka Char"/>
    <w:basedOn w:val="ZkladntextChar"/>
    <w:link w:val="Odrka"/>
    <w:uiPriority w:val="19"/>
    <w:rsid w:val="000B1A2A"/>
    <w:rPr>
      <w:rFonts w:eastAsia="Batang"/>
      <w:sz w:val="22"/>
      <w:szCs w:val="22"/>
      <w:lang w:eastAsia="en-GB"/>
    </w:rPr>
  </w:style>
  <w:style w:type="paragraph" w:customStyle="1" w:styleId="Parties">
    <w:name w:val="Parties"/>
    <w:basedOn w:val="Normln"/>
    <w:uiPriority w:val="19"/>
    <w:rsid w:val="00F94517"/>
    <w:pPr>
      <w:spacing w:after="240" w:line="240" w:lineRule="auto"/>
      <w:jc w:val="center"/>
    </w:pPr>
    <w:rPr>
      <w:rFonts w:eastAsia="SimSun"/>
      <w:caps/>
      <w:sz w:val="24"/>
      <w:szCs w:val="24"/>
      <w:lang w:eastAsia="zh-CN" w:bidi="ar-AE"/>
    </w:rPr>
  </w:style>
  <w:style w:type="paragraph" w:customStyle="1" w:styleId="DraftDate">
    <w:name w:val="Draft Date"/>
    <w:basedOn w:val="Normln"/>
    <w:uiPriority w:val="99"/>
    <w:rsid w:val="00F94517"/>
    <w:pPr>
      <w:spacing w:after="0" w:line="240" w:lineRule="auto"/>
      <w:jc w:val="right"/>
    </w:pPr>
    <w:rPr>
      <w:rFonts w:eastAsia="SimSun"/>
      <w:sz w:val="18"/>
      <w:szCs w:val="18"/>
      <w:lang w:eastAsia="zh-CN" w:bidi="ar-AE"/>
    </w:rPr>
  </w:style>
  <w:style w:type="paragraph" w:customStyle="1" w:styleId="NormalRight">
    <w:name w:val="NormalRight"/>
    <w:basedOn w:val="Normln"/>
    <w:uiPriority w:val="99"/>
    <w:qFormat/>
    <w:rsid w:val="00F94517"/>
    <w:pPr>
      <w:spacing w:after="0" w:line="240" w:lineRule="auto"/>
      <w:jc w:val="right"/>
    </w:pPr>
    <w:rPr>
      <w:rFonts w:eastAsia="SimSun"/>
      <w:sz w:val="24"/>
      <w:szCs w:val="24"/>
      <w:lang w:eastAsia="zh-CN" w:bidi="ar-AE"/>
    </w:rPr>
  </w:style>
  <w:style w:type="paragraph" w:styleId="Podtitul">
    <w:name w:val="Subtitle"/>
    <w:basedOn w:val="Normln"/>
    <w:next w:val="Zkladntext"/>
    <w:link w:val="PodtitulChar"/>
    <w:uiPriority w:val="19"/>
    <w:qFormat/>
    <w:rsid w:val="00F44F93"/>
    <w:pPr>
      <w:numPr>
        <w:ilvl w:val="1"/>
      </w:numPr>
      <w:spacing w:after="240" w:line="240" w:lineRule="auto"/>
      <w:jc w:val="center"/>
    </w:pPr>
    <w:rPr>
      <w:rFonts w:eastAsia="SimSun"/>
      <w:sz w:val="24"/>
      <w:szCs w:val="24"/>
      <w:lang w:eastAsia="zh-CN" w:bidi="ar-AE"/>
    </w:rPr>
  </w:style>
  <w:style w:type="character" w:customStyle="1" w:styleId="PodtitulChar">
    <w:name w:val="Podtitul Char"/>
    <w:link w:val="Podtitul"/>
    <w:uiPriority w:val="19"/>
    <w:rsid w:val="000B1A2A"/>
    <w:rPr>
      <w:rFonts w:eastAsia="SimSun"/>
      <w:sz w:val="24"/>
      <w:szCs w:val="24"/>
      <w:lang w:eastAsia="zh-CN" w:bidi="ar-AE"/>
    </w:rPr>
  </w:style>
  <w:style w:type="paragraph" w:customStyle="1" w:styleId="NormalBold">
    <w:name w:val="NormalBold"/>
    <w:basedOn w:val="Normln"/>
    <w:uiPriority w:val="59"/>
    <w:rsid w:val="00841FDD"/>
    <w:pPr>
      <w:spacing w:after="0" w:line="240" w:lineRule="auto"/>
      <w:jc w:val="left"/>
    </w:pPr>
    <w:rPr>
      <w:rFonts w:eastAsia="Times New Roman"/>
      <w:b/>
      <w:szCs w:val="24"/>
      <w:lang w:eastAsia="en-US"/>
    </w:rPr>
  </w:style>
  <w:style w:type="paragraph" w:customStyle="1" w:styleId="NormalSingleLine">
    <w:name w:val="Normal Single Line"/>
    <w:basedOn w:val="Normln"/>
    <w:uiPriority w:val="59"/>
    <w:rsid w:val="00841FDD"/>
    <w:pPr>
      <w:spacing w:after="0" w:line="240" w:lineRule="auto"/>
      <w:jc w:val="left"/>
    </w:pPr>
    <w:rPr>
      <w:rFonts w:eastAsia="Times New Roman"/>
      <w:szCs w:val="24"/>
      <w:lang w:eastAsia="en-US"/>
    </w:rPr>
  </w:style>
  <w:style w:type="character" w:customStyle="1" w:styleId="A0">
    <w:name w:val="A0"/>
    <w:uiPriority w:val="99"/>
    <w:rsid w:val="00841FDD"/>
    <w:rPr>
      <w:rFonts w:ascii="AvantGarde" w:hAnsi="AvantGarde" w:cs="AvantGarde" w:hint="default"/>
      <w:color w:val="000000"/>
      <w:sz w:val="28"/>
      <w:szCs w:val="28"/>
    </w:rPr>
  </w:style>
  <w:style w:type="character" w:customStyle="1" w:styleId="platne1">
    <w:name w:val="platne1"/>
    <w:uiPriority w:val="19"/>
    <w:rsid w:val="00D20639"/>
  </w:style>
  <w:style w:type="paragraph" w:styleId="Textbubliny">
    <w:name w:val="Balloon Text"/>
    <w:basedOn w:val="Normln"/>
    <w:link w:val="TextbublinyChar"/>
    <w:uiPriority w:val="99"/>
    <w:semiHidden/>
    <w:unhideWhenUsed/>
    <w:rsid w:val="00D20639"/>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D20639"/>
    <w:rPr>
      <w:rFonts w:ascii="Tahoma" w:eastAsia="Batang" w:hAnsi="Tahoma" w:cs="Tahoma"/>
      <w:sz w:val="16"/>
      <w:szCs w:val="16"/>
      <w:lang w:val="en-GB" w:eastAsia="en-GB"/>
    </w:rPr>
  </w:style>
  <w:style w:type="character" w:customStyle="1" w:styleId="h1a1">
    <w:name w:val="h1a1"/>
    <w:uiPriority w:val="39"/>
    <w:rsid w:val="00A2096D"/>
    <w:rPr>
      <w:vanish w:val="0"/>
      <w:webHidden w:val="0"/>
      <w:sz w:val="24"/>
      <w:szCs w:val="24"/>
      <w:specVanish w:val="0"/>
    </w:rPr>
  </w:style>
  <w:style w:type="character" w:customStyle="1" w:styleId="Nadpis1Char">
    <w:name w:val="Nadpis 1 Char"/>
    <w:aliases w:val="1_Nadpis 1 Char,Section Char,Section Heading Char,SECTION Char,Chapter Char,Hoofdstukkop Char,1_Nadpis 1;Section;Section Heading;SECTION;Chapter;Hoofdstukkop Char,BM Heading1 Char,Section Header Char,H1-Heading 1 Char,1 Char,h1 Char,I Char"/>
    <w:link w:val="Nadpis1"/>
    <w:rsid w:val="00E572CC"/>
    <w:rPr>
      <w:rFonts w:eastAsia="Batang"/>
      <w:b/>
      <w:caps/>
      <w:kern w:val="28"/>
      <w:szCs w:val="22"/>
      <w:lang w:eastAsia="en-GB"/>
    </w:rPr>
  </w:style>
  <w:style w:type="character" w:customStyle="1" w:styleId="Nadpis3Char">
    <w:name w:val="Nadpis 3 Char"/>
    <w:aliases w:val="3_Nadpis 3 Char,(1.) Char,Titul1 Char,Nadpis 3 velká písmena Char,ABB.. Char Char,H3 Char,Subparagraafkop Char,h3 Char"/>
    <w:link w:val="Nadpis3"/>
    <w:rsid w:val="000B1A2A"/>
    <w:rPr>
      <w:rFonts w:eastAsia="Batang"/>
      <w:sz w:val="22"/>
      <w:szCs w:val="22"/>
      <w:lang w:eastAsia="en-GB"/>
    </w:rPr>
  </w:style>
  <w:style w:type="paragraph" w:customStyle="1" w:styleId="Normln-vlevo">
    <w:name w:val="Normální - vlevo"/>
    <w:basedOn w:val="Normln"/>
    <w:uiPriority w:val="12"/>
    <w:qFormat/>
    <w:rsid w:val="00964C9D"/>
    <w:pPr>
      <w:jc w:val="left"/>
    </w:pPr>
    <w:rPr>
      <w:lang w:val="en-GB"/>
    </w:rPr>
  </w:style>
  <w:style w:type="character" w:customStyle="1" w:styleId="Nadpis4Char">
    <w:name w:val="Nadpis 4 Char"/>
    <w:aliases w:val="4_Nadpis 4 Char,Sub-Minor Char,Level 2 - a Char,4_Nadpis 4;Sub-Minor;Level 2 - a Char,(a.) Char,Titul2 Char,ABB... Char,smlouva Char"/>
    <w:link w:val="Nadpis4"/>
    <w:uiPriority w:val="3"/>
    <w:rsid w:val="00172973"/>
    <w:rPr>
      <w:rFonts w:eastAsia="Batang"/>
      <w:sz w:val="22"/>
      <w:szCs w:val="22"/>
      <w:lang w:eastAsia="en-GB"/>
    </w:rPr>
  </w:style>
  <w:style w:type="character" w:customStyle="1" w:styleId="Nadpis5Char">
    <w:name w:val="Nadpis 5 Char"/>
    <w:aliases w:val="5_Nadpis 5 Char"/>
    <w:link w:val="Nadpis5"/>
    <w:uiPriority w:val="4"/>
    <w:rsid w:val="000B1A2A"/>
    <w:rPr>
      <w:rFonts w:eastAsia="Batang"/>
      <w:sz w:val="22"/>
      <w:szCs w:val="22"/>
      <w:lang w:eastAsia="en-GB"/>
    </w:rPr>
  </w:style>
  <w:style w:type="paragraph" w:customStyle="1" w:styleId="Default">
    <w:name w:val="Default"/>
    <w:uiPriority w:val="39"/>
    <w:rsid w:val="00964C9D"/>
    <w:pPr>
      <w:autoSpaceDE w:val="0"/>
      <w:autoSpaceDN w:val="0"/>
      <w:adjustRightInd w:val="0"/>
    </w:pPr>
    <w:rPr>
      <w:color w:val="000000"/>
      <w:sz w:val="24"/>
      <w:szCs w:val="24"/>
    </w:rPr>
  </w:style>
  <w:style w:type="character" w:customStyle="1" w:styleId="Nadpis2Char">
    <w:name w:val="Nadpis 2 Char"/>
    <w:aliases w:val="2_Nadpis 2 Char,Major Char,Reset numbering Char,Centerhead Char,2_Nadpis 2;Major;Reset numbering;Centerhead Char,Nadpis 2 Char1 Char,Nadpis 2 Char Char1 Char,Nadpis 2 Char1 Char Char1 Char,Nadpis 2 Char Char1 Char Char Char, Char Char"/>
    <w:link w:val="Nadpis2"/>
    <w:uiPriority w:val="1"/>
    <w:rsid w:val="000B1A2A"/>
    <w:rPr>
      <w:rFonts w:eastAsia="Batang"/>
      <w:kern w:val="24"/>
      <w:sz w:val="22"/>
      <w:szCs w:val="22"/>
      <w:lang w:eastAsia="en-GB"/>
    </w:rPr>
  </w:style>
  <w:style w:type="character" w:customStyle="1" w:styleId="TextpoznpodarouChar">
    <w:name w:val="Text pozn. pod čarou Char"/>
    <w:link w:val="Textpoznpodarou"/>
    <w:uiPriority w:val="16"/>
    <w:semiHidden/>
    <w:rsid w:val="000B1A2A"/>
    <w:rPr>
      <w:rFonts w:eastAsia="Batang"/>
      <w:szCs w:val="22"/>
      <w:lang w:eastAsia="en-GB"/>
    </w:rPr>
  </w:style>
  <w:style w:type="paragraph" w:customStyle="1" w:styleId="Para1">
    <w:name w:val="Para1"/>
    <w:basedOn w:val="Normln"/>
    <w:uiPriority w:val="19"/>
    <w:rsid w:val="00AA180D"/>
    <w:pPr>
      <w:numPr>
        <w:numId w:val="9"/>
      </w:numPr>
      <w:spacing w:before="120" w:after="0" w:line="240" w:lineRule="auto"/>
    </w:pPr>
    <w:rPr>
      <w:rFonts w:ascii="Verdana" w:eastAsia="Times New Roman" w:hAnsi="Verdana"/>
      <w:sz w:val="20"/>
      <w:szCs w:val="20"/>
      <w:lang w:val="en-GB" w:eastAsia="en-US"/>
    </w:rPr>
  </w:style>
  <w:style w:type="paragraph" w:customStyle="1" w:styleId="para2">
    <w:name w:val="para2"/>
    <w:basedOn w:val="Normln"/>
    <w:uiPriority w:val="19"/>
    <w:rsid w:val="00AA180D"/>
    <w:pPr>
      <w:numPr>
        <w:ilvl w:val="1"/>
        <w:numId w:val="10"/>
      </w:numPr>
      <w:spacing w:after="0" w:line="240" w:lineRule="auto"/>
    </w:pPr>
    <w:rPr>
      <w:rFonts w:ascii="Verdana" w:eastAsia="Times New Roman" w:hAnsi="Verdana"/>
      <w:sz w:val="20"/>
      <w:szCs w:val="20"/>
      <w:lang w:val="en-GB" w:eastAsia="en-US"/>
    </w:rPr>
  </w:style>
  <w:style w:type="paragraph" w:customStyle="1" w:styleId="para4">
    <w:name w:val="para4"/>
    <w:basedOn w:val="para2"/>
    <w:uiPriority w:val="19"/>
    <w:rsid w:val="00AA180D"/>
    <w:pPr>
      <w:numPr>
        <w:ilvl w:val="3"/>
        <w:numId w:val="9"/>
      </w:numPr>
    </w:pPr>
  </w:style>
  <w:style w:type="paragraph" w:customStyle="1" w:styleId="para5">
    <w:name w:val="para5"/>
    <w:basedOn w:val="para2"/>
    <w:uiPriority w:val="19"/>
    <w:rsid w:val="00AA180D"/>
    <w:pPr>
      <w:numPr>
        <w:ilvl w:val="4"/>
        <w:numId w:val="9"/>
      </w:numPr>
    </w:pPr>
  </w:style>
  <w:style w:type="table" w:styleId="Mkatabulky">
    <w:name w:val="Table Grid"/>
    <w:basedOn w:val="Normlntabulka"/>
    <w:uiPriority w:val="59"/>
    <w:rsid w:val="003810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Ploha1">
    <w:name w:val="Příloha_1"/>
    <w:basedOn w:val="Normln"/>
    <w:link w:val="Ploha1Char"/>
    <w:uiPriority w:val="6"/>
    <w:qFormat/>
    <w:rsid w:val="00172973"/>
    <w:pPr>
      <w:numPr>
        <w:numId w:val="12"/>
      </w:numPr>
      <w:tabs>
        <w:tab w:val="left" w:pos="624"/>
      </w:tabs>
      <w:spacing w:before="100" w:after="100"/>
    </w:pPr>
    <w:rPr>
      <w:b/>
      <w:caps/>
      <w:sz w:val="20"/>
    </w:rPr>
  </w:style>
  <w:style w:type="paragraph" w:customStyle="1" w:styleId="Ploha2">
    <w:name w:val="Příloha_2"/>
    <w:basedOn w:val="Ploha1"/>
    <w:link w:val="Ploha2Char"/>
    <w:uiPriority w:val="7"/>
    <w:qFormat/>
    <w:rsid w:val="008F1F81"/>
    <w:pPr>
      <w:numPr>
        <w:ilvl w:val="1"/>
      </w:numPr>
      <w:spacing w:before="0" w:after="200"/>
    </w:pPr>
    <w:rPr>
      <w:b w:val="0"/>
      <w:caps w:val="0"/>
      <w:sz w:val="22"/>
    </w:rPr>
  </w:style>
  <w:style w:type="character" w:customStyle="1" w:styleId="Ploha1Char">
    <w:name w:val="Příloha_1 Char"/>
    <w:link w:val="Ploha1"/>
    <w:uiPriority w:val="6"/>
    <w:rsid w:val="00172973"/>
    <w:rPr>
      <w:rFonts w:eastAsia="Batang"/>
      <w:b/>
      <w:caps/>
      <w:szCs w:val="22"/>
      <w:lang w:eastAsia="en-GB"/>
    </w:rPr>
  </w:style>
  <w:style w:type="paragraph" w:customStyle="1" w:styleId="Ploha3">
    <w:name w:val="Příloha_3"/>
    <w:basedOn w:val="Ploha2"/>
    <w:link w:val="Ploha3Char"/>
    <w:uiPriority w:val="8"/>
    <w:qFormat/>
    <w:rsid w:val="00971C41"/>
    <w:pPr>
      <w:numPr>
        <w:ilvl w:val="2"/>
      </w:numPr>
      <w:tabs>
        <w:tab w:val="clear" w:pos="624"/>
        <w:tab w:val="left" w:pos="1418"/>
      </w:tabs>
      <w:ind w:left="1418" w:hanging="794"/>
    </w:pPr>
  </w:style>
  <w:style w:type="character" w:customStyle="1" w:styleId="Ploha2Char">
    <w:name w:val="Příloha_2 Char"/>
    <w:link w:val="Ploha2"/>
    <w:uiPriority w:val="7"/>
    <w:rsid w:val="008F1F81"/>
    <w:rPr>
      <w:rFonts w:eastAsia="Batang"/>
      <w:sz w:val="22"/>
      <w:szCs w:val="22"/>
      <w:lang w:eastAsia="en-GB"/>
    </w:rPr>
  </w:style>
  <w:style w:type="paragraph" w:customStyle="1" w:styleId="Ploha4">
    <w:name w:val="Příloha_4"/>
    <w:basedOn w:val="Ploha2"/>
    <w:link w:val="Ploha4Char"/>
    <w:uiPriority w:val="9"/>
    <w:qFormat/>
    <w:rsid w:val="00971C41"/>
    <w:pPr>
      <w:numPr>
        <w:ilvl w:val="3"/>
      </w:numPr>
      <w:tabs>
        <w:tab w:val="clear" w:pos="624"/>
        <w:tab w:val="left" w:pos="1928"/>
      </w:tabs>
      <w:ind w:left="1928" w:hanging="510"/>
    </w:pPr>
  </w:style>
  <w:style w:type="character" w:customStyle="1" w:styleId="Ploha3Char">
    <w:name w:val="Příloha_3 Char"/>
    <w:basedOn w:val="Ploha2Char"/>
    <w:link w:val="Ploha3"/>
    <w:uiPriority w:val="8"/>
    <w:rsid w:val="00971C41"/>
    <w:rPr>
      <w:rFonts w:eastAsia="Batang"/>
      <w:sz w:val="22"/>
      <w:szCs w:val="22"/>
      <w:lang w:eastAsia="en-GB"/>
    </w:rPr>
  </w:style>
  <w:style w:type="paragraph" w:customStyle="1" w:styleId="Ploha5">
    <w:name w:val="Příloha_5"/>
    <w:basedOn w:val="Ploha2"/>
    <w:link w:val="Ploha5Char"/>
    <w:uiPriority w:val="10"/>
    <w:qFormat/>
    <w:rsid w:val="00971C41"/>
    <w:pPr>
      <w:numPr>
        <w:ilvl w:val="4"/>
      </w:numPr>
      <w:tabs>
        <w:tab w:val="clear" w:pos="624"/>
        <w:tab w:val="left" w:pos="2438"/>
      </w:tabs>
      <w:ind w:left="2438" w:hanging="510"/>
    </w:pPr>
  </w:style>
  <w:style w:type="character" w:customStyle="1" w:styleId="Ploha4Char">
    <w:name w:val="Příloha_4 Char"/>
    <w:basedOn w:val="Ploha2Char"/>
    <w:link w:val="Ploha4"/>
    <w:uiPriority w:val="9"/>
    <w:rsid w:val="00971C41"/>
    <w:rPr>
      <w:rFonts w:eastAsia="Batang"/>
      <w:sz w:val="22"/>
      <w:szCs w:val="22"/>
      <w:lang w:eastAsia="en-GB"/>
    </w:rPr>
  </w:style>
  <w:style w:type="paragraph" w:styleId="Nadpisobsahu">
    <w:name w:val="TOC Heading"/>
    <w:basedOn w:val="Nadpis1"/>
    <w:next w:val="Normln"/>
    <w:uiPriority w:val="39"/>
    <w:unhideWhenUsed/>
    <w:qFormat/>
    <w:rsid w:val="000B1A2A"/>
    <w:pPr>
      <w:keepLines/>
      <w:numPr>
        <w:numId w:val="0"/>
      </w:numPr>
      <w:tabs>
        <w:tab w:val="clear" w:pos="22"/>
      </w:tabs>
      <w:spacing w:before="240" w:after="0" w:line="259" w:lineRule="auto"/>
      <w:jc w:val="left"/>
      <w:outlineLvl w:val="9"/>
    </w:pPr>
    <w:rPr>
      <w:rFonts w:ascii="Calibri Light" w:eastAsia="Times New Roman" w:hAnsi="Calibri Light"/>
      <w:b w:val="0"/>
      <w:caps w:val="0"/>
      <w:color w:val="2E74B5"/>
      <w:kern w:val="0"/>
      <w:sz w:val="32"/>
      <w:szCs w:val="32"/>
      <w:lang w:eastAsia="cs-CZ"/>
    </w:rPr>
  </w:style>
  <w:style w:type="character" w:customStyle="1" w:styleId="Ploha5Char">
    <w:name w:val="Příloha_5 Char"/>
    <w:basedOn w:val="Ploha2Char"/>
    <w:link w:val="Ploha5"/>
    <w:uiPriority w:val="10"/>
    <w:rsid w:val="00971C41"/>
    <w:rPr>
      <w:rFonts w:eastAsia="Batang"/>
      <w:sz w:val="22"/>
      <w:szCs w:val="22"/>
      <w:lang w:eastAsia="en-GB"/>
    </w:rPr>
  </w:style>
  <w:style w:type="character" w:customStyle="1" w:styleId="ZpatChar">
    <w:name w:val="Zápatí Char"/>
    <w:basedOn w:val="Standardnpsmoodstavce"/>
    <w:link w:val="Zpat"/>
    <w:semiHidden/>
    <w:rsid w:val="00105D04"/>
    <w:rPr>
      <w:rFonts w:eastAsia="Batang"/>
      <w:sz w:val="22"/>
      <w:szCs w:val="22"/>
      <w:lang w:eastAsia="en-GB"/>
    </w:rPr>
  </w:style>
  <w:style w:type="character" w:customStyle="1" w:styleId="ZhlavChar">
    <w:name w:val="Záhlaví Char"/>
    <w:basedOn w:val="Standardnpsmoodstavce"/>
    <w:link w:val="Zhlav"/>
    <w:semiHidden/>
    <w:rsid w:val="00997099"/>
    <w:rPr>
      <w:rFonts w:eastAsia="Batang"/>
      <w:sz w:val="22"/>
      <w:szCs w:val="22"/>
      <w:lang w:eastAsia="en-GB"/>
    </w:rPr>
  </w:style>
  <w:style w:type="paragraph" w:customStyle="1" w:styleId="bno">
    <w:name w:val="_bno"/>
    <w:basedOn w:val="Normln"/>
    <w:rsid w:val="009E56F2"/>
    <w:pPr>
      <w:spacing w:after="120" w:line="240" w:lineRule="auto"/>
      <w:ind w:left="720"/>
    </w:pPr>
    <w:rPr>
      <w:rFonts w:eastAsia="Times New Roman"/>
      <w:sz w:val="24"/>
      <w:szCs w:val="20"/>
      <w:lang w:eastAsia="cs-CZ"/>
    </w:rPr>
  </w:style>
  <w:style w:type="character" w:styleId="Siln">
    <w:name w:val="Strong"/>
    <w:basedOn w:val="Standardnpsmoodstavce"/>
    <w:uiPriority w:val="22"/>
    <w:qFormat/>
    <w:rsid w:val="00FA4F5C"/>
    <w:rPr>
      <w:b/>
      <w:bCs/>
    </w:rPr>
  </w:style>
  <w:style w:type="character" w:styleId="Odkaznakoment">
    <w:name w:val="annotation reference"/>
    <w:basedOn w:val="Standardnpsmoodstavce"/>
    <w:unhideWhenUsed/>
    <w:rsid w:val="008E4F3F"/>
    <w:rPr>
      <w:sz w:val="16"/>
      <w:szCs w:val="16"/>
    </w:rPr>
  </w:style>
  <w:style w:type="paragraph" w:styleId="Textkomente">
    <w:name w:val="annotation text"/>
    <w:basedOn w:val="Normln"/>
    <w:link w:val="TextkomenteChar"/>
    <w:unhideWhenUsed/>
    <w:rsid w:val="008E4F3F"/>
    <w:pPr>
      <w:spacing w:line="240" w:lineRule="auto"/>
    </w:pPr>
    <w:rPr>
      <w:sz w:val="20"/>
      <w:szCs w:val="20"/>
    </w:rPr>
  </w:style>
  <w:style w:type="character" w:customStyle="1" w:styleId="TextkomenteChar">
    <w:name w:val="Text komentáře Char"/>
    <w:basedOn w:val="Standardnpsmoodstavce"/>
    <w:link w:val="Textkomente"/>
    <w:uiPriority w:val="99"/>
    <w:semiHidden/>
    <w:rsid w:val="008E4F3F"/>
    <w:rPr>
      <w:rFonts w:eastAsia="Batang"/>
      <w:lang w:eastAsia="en-GB"/>
    </w:rPr>
  </w:style>
  <w:style w:type="paragraph" w:styleId="Pedmtkomente">
    <w:name w:val="annotation subject"/>
    <w:basedOn w:val="Textkomente"/>
    <w:next w:val="Textkomente"/>
    <w:link w:val="PedmtkomenteChar"/>
    <w:uiPriority w:val="99"/>
    <w:semiHidden/>
    <w:unhideWhenUsed/>
    <w:rsid w:val="008E4F3F"/>
    <w:rPr>
      <w:b/>
      <w:bCs/>
    </w:rPr>
  </w:style>
  <w:style w:type="character" w:customStyle="1" w:styleId="PedmtkomenteChar">
    <w:name w:val="Předmět komentáře Char"/>
    <w:basedOn w:val="TextkomenteChar"/>
    <w:link w:val="Pedmtkomente"/>
    <w:uiPriority w:val="99"/>
    <w:semiHidden/>
    <w:rsid w:val="008E4F3F"/>
    <w:rPr>
      <w:rFonts w:eastAsia="Batang"/>
      <w:b/>
      <w:bCs/>
      <w:lang w:eastAsia="en-GB"/>
    </w:rPr>
  </w:style>
  <w:style w:type="paragraph" w:customStyle="1" w:styleId="center">
    <w:name w:val="center"/>
    <w:basedOn w:val="Normln"/>
    <w:rsid w:val="00FB1835"/>
    <w:pPr>
      <w:spacing w:before="100" w:beforeAutospacing="1" w:after="100" w:afterAutospacing="1" w:line="240" w:lineRule="auto"/>
      <w:jc w:val="left"/>
    </w:pPr>
    <w:rPr>
      <w:rFonts w:eastAsia="Times New Roman"/>
      <w:sz w:val="24"/>
      <w:szCs w:val="24"/>
      <w:lang w:eastAsia="cs-CZ"/>
    </w:rPr>
  </w:style>
  <w:style w:type="character" w:customStyle="1" w:styleId="highlight">
    <w:name w:val="highlight"/>
    <w:basedOn w:val="Standardnpsmoodstavce"/>
    <w:rsid w:val="00FB1835"/>
  </w:style>
  <w:style w:type="paragraph" w:styleId="Odstavecseseznamem">
    <w:name w:val="List Paragraph"/>
    <w:basedOn w:val="Normln"/>
    <w:uiPriority w:val="34"/>
    <w:qFormat/>
    <w:rsid w:val="00556DFE"/>
    <w:pPr>
      <w:spacing w:after="0" w:line="240" w:lineRule="auto"/>
      <w:ind w:left="708"/>
      <w:jc w:val="left"/>
    </w:pPr>
    <w:rPr>
      <w:rFonts w:eastAsia="Times New Roman"/>
      <w:sz w:val="24"/>
      <w:szCs w:val="24"/>
      <w:lang w:eastAsia="cs-CZ"/>
    </w:rPr>
  </w:style>
  <w:style w:type="paragraph" w:styleId="Zkladntextodsazen3">
    <w:name w:val="Body Text Indent 3"/>
    <w:basedOn w:val="Normln"/>
    <w:link w:val="Zkladntextodsazen3Char"/>
    <w:rsid w:val="00DF77BF"/>
    <w:pPr>
      <w:spacing w:after="120" w:line="240" w:lineRule="auto"/>
      <w:ind w:left="283"/>
      <w:jc w:val="left"/>
    </w:pPr>
    <w:rPr>
      <w:rFonts w:eastAsia="Times New Roman"/>
      <w:sz w:val="16"/>
      <w:szCs w:val="16"/>
      <w:lang w:val="x-none" w:eastAsia="x-none"/>
    </w:rPr>
  </w:style>
  <w:style w:type="character" w:customStyle="1" w:styleId="Zkladntextodsazen3Char">
    <w:name w:val="Základní text odsazený 3 Char"/>
    <w:basedOn w:val="Standardnpsmoodstavce"/>
    <w:link w:val="Zkladntextodsazen3"/>
    <w:rsid w:val="00DF77BF"/>
    <w:rPr>
      <w:sz w:val="16"/>
      <w:szCs w:val="16"/>
      <w:lang w:val="x-none" w:eastAsia="x-none"/>
    </w:rPr>
  </w:style>
  <w:style w:type="paragraph" w:customStyle="1" w:styleId="program">
    <w:name w:val="program"/>
    <w:basedOn w:val="Zkladntext"/>
    <w:rsid w:val="00DF77BF"/>
    <w:pPr>
      <w:numPr>
        <w:numId w:val="13"/>
      </w:numPr>
      <w:tabs>
        <w:tab w:val="left" w:pos="624"/>
      </w:tabs>
      <w:spacing w:after="120" w:line="240" w:lineRule="exact"/>
    </w:pPr>
    <w:rPr>
      <w:rFonts w:eastAsia="Times New Roman"/>
      <w:sz w:val="20"/>
      <w:szCs w:val="20"/>
      <w:lang w:eastAsia="cs-CZ"/>
    </w:rPr>
  </w:style>
  <w:style w:type="numbering" w:customStyle="1" w:styleId="Nadpis">
    <w:name w:val="Nadpis"/>
    <w:uiPriority w:val="99"/>
    <w:rsid w:val="00871506"/>
    <w:pPr>
      <w:numPr>
        <w:numId w:val="14"/>
      </w:numPr>
    </w:pPr>
  </w:style>
  <w:style w:type="paragraph" w:styleId="Revize">
    <w:name w:val="Revision"/>
    <w:hidden/>
    <w:uiPriority w:val="99"/>
    <w:semiHidden/>
    <w:rsid w:val="00184288"/>
    <w:rPr>
      <w:rFonts w:eastAsia="Batang"/>
      <w:sz w:val="22"/>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2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1"/>
    <w:qFormat/>
    <w:rsid w:val="000B1A2A"/>
    <w:pPr>
      <w:spacing w:after="200" w:line="288" w:lineRule="auto"/>
      <w:jc w:val="both"/>
    </w:pPr>
    <w:rPr>
      <w:rFonts w:eastAsia="Batang"/>
      <w:sz w:val="22"/>
      <w:szCs w:val="22"/>
      <w:lang w:eastAsia="en-GB"/>
    </w:rPr>
  </w:style>
  <w:style w:type="paragraph" w:styleId="Nadpis1">
    <w:name w:val="heading 1"/>
    <w:aliases w:val="1_Nadpis 1,Section,Section Heading,SECTION,Chapter,Hoofdstukkop,1_Nadpis 1;Section;Section Heading;SECTION;Chapter;Hoofdstukkop,BM Heading1,Section Header,H1-Heading 1,1,h1,Header 1,l1,Legal Line 1,head 1,Heading No. L1,list 1,II+,I,H1,(I.)"/>
    <w:basedOn w:val="Normln"/>
    <w:next w:val="Zkladntext"/>
    <w:link w:val="Nadpis1Char"/>
    <w:qFormat/>
    <w:rsid w:val="00E572CC"/>
    <w:pPr>
      <w:keepNext/>
      <w:numPr>
        <w:numId w:val="1"/>
      </w:numPr>
      <w:tabs>
        <w:tab w:val="left" w:pos="22"/>
      </w:tabs>
      <w:spacing w:before="100" w:after="100"/>
      <w:outlineLvl w:val="0"/>
    </w:pPr>
    <w:rPr>
      <w:b/>
      <w:caps/>
      <w:kern w:val="28"/>
      <w:sz w:val="20"/>
    </w:rPr>
  </w:style>
  <w:style w:type="paragraph" w:styleId="Nadpis2">
    <w:name w:val="heading 2"/>
    <w:aliases w:val="2_Nadpis 2,Major,Reset numbering,Centerhead,2_Nadpis 2;Major;Reset numbering;Centerhead,Nadpis 2 Char1,Nadpis 2 Char Char1,Nadpis 2 Char1 Char Char1,Nadpis 2 Char Char1 Char Char,Nadpis 2 Char2 Char Char Char Char1, Char,(A.),PA Major Section"/>
    <w:basedOn w:val="Normln"/>
    <w:next w:val="Zkladntext"/>
    <w:link w:val="Nadpis2Char"/>
    <w:qFormat/>
    <w:rsid w:val="00F44F93"/>
    <w:pPr>
      <w:numPr>
        <w:ilvl w:val="1"/>
        <w:numId w:val="1"/>
      </w:numPr>
      <w:tabs>
        <w:tab w:val="left" w:pos="22"/>
      </w:tabs>
      <w:outlineLvl w:val="1"/>
    </w:pPr>
    <w:rPr>
      <w:kern w:val="24"/>
    </w:rPr>
  </w:style>
  <w:style w:type="paragraph" w:styleId="Nadpis3">
    <w:name w:val="heading 3"/>
    <w:aliases w:val="3_Nadpis 3,(1.),Titul1,Nadpis 3 velká písmena,ABB.. Char,H3,Subparagraafkop,h3"/>
    <w:basedOn w:val="Normln"/>
    <w:next w:val="Zkladntext2"/>
    <w:link w:val="Nadpis3Char"/>
    <w:qFormat/>
    <w:rsid w:val="00F44F93"/>
    <w:pPr>
      <w:numPr>
        <w:ilvl w:val="2"/>
        <w:numId w:val="1"/>
      </w:numPr>
      <w:tabs>
        <w:tab w:val="left" w:pos="50"/>
      </w:tabs>
      <w:outlineLvl w:val="2"/>
    </w:pPr>
  </w:style>
  <w:style w:type="paragraph" w:styleId="Nadpis4">
    <w:name w:val="heading 4"/>
    <w:aliases w:val="4_Nadpis 4,Sub-Minor,Level 2 - a,4_Nadpis 4;Sub-Minor;Level 2 - a,(a.),Titul2,ABB...,smlouva"/>
    <w:basedOn w:val="Normln"/>
    <w:next w:val="Zkladntext3"/>
    <w:link w:val="Nadpis4Char"/>
    <w:qFormat/>
    <w:rsid w:val="00172973"/>
    <w:pPr>
      <w:numPr>
        <w:ilvl w:val="3"/>
        <w:numId w:val="1"/>
      </w:numPr>
      <w:tabs>
        <w:tab w:val="left" w:pos="68"/>
      </w:tabs>
      <w:ind w:hanging="510"/>
      <w:outlineLvl w:val="3"/>
    </w:pPr>
  </w:style>
  <w:style w:type="paragraph" w:styleId="Nadpis5">
    <w:name w:val="heading 5"/>
    <w:aliases w:val="5_Nadpis 5"/>
    <w:basedOn w:val="Normln"/>
    <w:next w:val="BodyText4"/>
    <w:link w:val="Nadpis5Char"/>
    <w:qFormat/>
    <w:rsid w:val="00F44F93"/>
    <w:pPr>
      <w:numPr>
        <w:ilvl w:val="4"/>
        <w:numId w:val="1"/>
      </w:numPr>
      <w:tabs>
        <w:tab w:val="left" w:pos="86"/>
      </w:tabs>
      <w:outlineLvl w:val="4"/>
    </w:pPr>
  </w:style>
  <w:style w:type="paragraph" w:styleId="Nadpis6">
    <w:name w:val="heading 6"/>
    <w:aliases w:val="6_Nadpis 6"/>
    <w:basedOn w:val="Normln"/>
    <w:next w:val="BodyText5"/>
    <w:qFormat/>
    <w:rsid w:val="00E572CC"/>
    <w:pPr>
      <w:numPr>
        <w:ilvl w:val="5"/>
        <w:numId w:val="1"/>
      </w:numPr>
      <w:tabs>
        <w:tab w:val="left" w:pos="104"/>
      </w:tabs>
      <w:outlineLvl w:val="5"/>
    </w:pPr>
  </w:style>
  <w:style w:type="paragraph" w:styleId="Nadpis7">
    <w:name w:val="heading 7"/>
    <w:basedOn w:val="Normln"/>
    <w:next w:val="Normln"/>
    <w:qFormat/>
    <w:rsid w:val="00E572CC"/>
    <w:pPr>
      <w:numPr>
        <w:ilvl w:val="6"/>
        <w:numId w:val="1"/>
      </w:numPr>
      <w:outlineLvl w:val="6"/>
    </w:pPr>
  </w:style>
  <w:style w:type="paragraph" w:styleId="Nadpis8">
    <w:name w:val="heading 8"/>
    <w:basedOn w:val="Normln"/>
    <w:next w:val="Normln"/>
    <w:qFormat/>
    <w:rsid w:val="00E572CC"/>
    <w:pPr>
      <w:numPr>
        <w:ilvl w:val="7"/>
        <w:numId w:val="1"/>
      </w:numPr>
      <w:outlineLvl w:val="7"/>
    </w:pPr>
  </w:style>
  <w:style w:type="paragraph" w:styleId="Nadpis9">
    <w:name w:val="heading 9"/>
    <w:basedOn w:val="Normln"/>
    <w:next w:val="Normln"/>
    <w:qFormat/>
    <w:pPr>
      <w:pageBreakBefore/>
      <w:numPr>
        <w:ilvl w:val="8"/>
        <w:numId w:val="1"/>
      </w:numPr>
      <w:tabs>
        <w:tab w:val="left" w:pos="1440"/>
      </w:tabs>
      <w:suppressAutoHyphens/>
      <w:spacing w:after="300" w:line="336" w:lineRule="auto"/>
      <w:jc w:val="center"/>
      <w:outlineLvl w:val="8"/>
    </w:pPr>
    <w:rPr>
      <w:b/>
      <w:smallCaps/>
      <w:sz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seznamu">
    <w:name w:val="No List"/>
    <w:uiPriority w:val="99"/>
    <w:semiHidden/>
    <w:unhideWhenUsed/>
  </w:style>
  <w:style w:type="paragraph" w:styleId="Zkladntext">
    <w:name w:val="Body Text"/>
    <w:basedOn w:val="Normln"/>
    <w:link w:val="ZkladntextChar"/>
    <w:pPr>
      <w:ind w:left="624"/>
    </w:pPr>
  </w:style>
  <w:style w:type="paragraph" w:styleId="Zkladntext2">
    <w:name w:val="Body Text 2"/>
    <w:basedOn w:val="Normln"/>
    <w:uiPriority w:val="29"/>
    <w:semiHidden/>
    <w:pPr>
      <w:ind w:left="1417"/>
    </w:pPr>
  </w:style>
  <w:style w:type="paragraph" w:styleId="Zkladntext3">
    <w:name w:val="Body Text 3"/>
    <w:basedOn w:val="Normln"/>
    <w:uiPriority w:val="29"/>
    <w:semiHidden/>
    <w:pPr>
      <w:ind w:left="1928"/>
    </w:pPr>
  </w:style>
  <w:style w:type="paragraph" w:customStyle="1" w:styleId="BodyText4">
    <w:name w:val="Body Text 4"/>
    <w:basedOn w:val="Normln"/>
    <w:uiPriority w:val="39"/>
    <w:pPr>
      <w:ind w:left="2438"/>
    </w:pPr>
  </w:style>
  <w:style w:type="paragraph" w:customStyle="1" w:styleId="BodyText5">
    <w:name w:val="Body Text 5"/>
    <w:basedOn w:val="Normln"/>
    <w:uiPriority w:val="39"/>
    <w:pPr>
      <w:ind w:left="2948"/>
    </w:pPr>
  </w:style>
  <w:style w:type="paragraph" w:customStyle="1" w:styleId="Address">
    <w:name w:val="Address"/>
    <w:basedOn w:val="Normln"/>
    <w:uiPriority w:val="39"/>
    <w:pPr>
      <w:spacing w:after="0"/>
      <w:jc w:val="left"/>
    </w:pPr>
  </w:style>
  <w:style w:type="paragraph" w:customStyle="1" w:styleId="Attention">
    <w:name w:val="Attention"/>
    <w:basedOn w:val="Normln"/>
    <w:next w:val="Normln"/>
    <w:uiPriority w:val="39"/>
    <w:pPr>
      <w:spacing w:before="200" w:after="0"/>
      <w:jc w:val="left"/>
    </w:pPr>
    <w:rPr>
      <w:b/>
    </w:rPr>
  </w:style>
  <w:style w:type="paragraph" w:customStyle="1" w:styleId="Disclaimer">
    <w:name w:val="Disclaimer"/>
    <w:basedOn w:val="Normln"/>
    <w:uiPriority w:val="39"/>
    <w:pPr>
      <w:spacing w:before="140" w:after="0"/>
    </w:pPr>
    <w:rPr>
      <w:rFonts w:ascii="Arial" w:hAnsi="Arial" w:cs="Arial"/>
      <w:sz w:val="10"/>
    </w:rPr>
  </w:style>
  <w:style w:type="paragraph" w:customStyle="1" w:styleId="DocHeading">
    <w:name w:val="DocHeading"/>
    <w:basedOn w:val="Normln"/>
    <w:uiPriority w:val="39"/>
    <w:pPr>
      <w:spacing w:after="600"/>
      <w:jc w:val="left"/>
    </w:pPr>
    <w:rPr>
      <w:spacing w:val="12"/>
      <w:sz w:val="13"/>
    </w:rPr>
  </w:style>
  <w:style w:type="paragraph" w:styleId="Zpat">
    <w:name w:val="footer"/>
    <w:basedOn w:val="Normln"/>
    <w:link w:val="ZpatChar"/>
    <w:semiHidden/>
    <w:pPr>
      <w:spacing w:after="0"/>
      <w:jc w:val="left"/>
    </w:pPr>
  </w:style>
  <w:style w:type="character" w:styleId="Znakapoznpodarou">
    <w:name w:val="footnote reference"/>
    <w:uiPriority w:val="29"/>
    <w:semiHidden/>
    <w:rPr>
      <w:rFonts w:ascii="Times New Roman" w:hAnsi="Times New Roman"/>
      <w:sz w:val="20"/>
      <w:vertAlign w:val="superscript"/>
    </w:rPr>
  </w:style>
  <w:style w:type="paragraph" w:styleId="Textpoznpodarou">
    <w:name w:val="footnote text"/>
    <w:basedOn w:val="Normln"/>
    <w:link w:val="TextpoznpodarouChar"/>
    <w:uiPriority w:val="16"/>
    <w:semiHidden/>
    <w:pPr>
      <w:spacing w:after="120"/>
      <w:ind w:left="340" w:hanging="340"/>
    </w:pPr>
    <w:rPr>
      <w:sz w:val="20"/>
    </w:rPr>
  </w:style>
  <w:style w:type="paragraph" w:styleId="Zhlav">
    <w:name w:val="header"/>
    <w:basedOn w:val="Normln"/>
    <w:link w:val="ZhlavChar"/>
    <w:semiHidden/>
    <w:pPr>
      <w:spacing w:after="0"/>
    </w:pPr>
  </w:style>
  <w:style w:type="paragraph" w:customStyle="1" w:styleId="HeaderAddress">
    <w:name w:val="HeaderAddress"/>
    <w:basedOn w:val="Normln"/>
    <w:next w:val="Normln"/>
    <w:uiPriority w:val="39"/>
    <w:pPr>
      <w:spacing w:after="120" w:line="360" w:lineRule="auto"/>
      <w:jc w:val="left"/>
    </w:pPr>
    <w:rPr>
      <w:rFonts w:ascii="Arial" w:hAnsi="Arial"/>
      <w:noProof/>
      <w:spacing w:val="12"/>
      <w:sz w:val="13"/>
    </w:rPr>
  </w:style>
  <w:style w:type="paragraph" w:customStyle="1" w:styleId="HeaderLLP">
    <w:name w:val="HeaderLLP"/>
    <w:basedOn w:val="Normln"/>
    <w:next w:val="HeaderAddress"/>
    <w:uiPriority w:val="39"/>
    <w:pPr>
      <w:spacing w:after="120"/>
      <w:jc w:val="left"/>
    </w:pPr>
    <w:rPr>
      <w:rFonts w:ascii="Arial Black" w:hAnsi="Arial Black"/>
      <w:noProof/>
      <w:spacing w:val="10"/>
      <w:sz w:val="13"/>
    </w:rPr>
  </w:style>
  <w:style w:type="paragraph" w:customStyle="1" w:styleId="HeaderPhone">
    <w:name w:val="HeaderPhone"/>
    <w:basedOn w:val="Normln"/>
    <w:uiPriority w:val="39"/>
    <w:pPr>
      <w:spacing w:after="0" w:line="360" w:lineRule="auto"/>
      <w:jc w:val="left"/>
    </w:pPr>
    <w:rPr>
      <w:rFonts w:ascii="Arial" w:hAnsi="Arial"/>
      <w:noProof/>
      <w:spacing w:val="18"/>
      <w:sz w:val="13"/>
    </w:rPr>
  </w:style>
  <w:style w:type="paragraph" w:customStyle="1" w:styleId="Heading">
    <w:name w:val="Heading"/>
    <w:basedOn w:val="Normln"/>
    <w:uiPriority w:val="39"/>
    <w:pPr>
      <w:spacing w:before="200"/>
    </w:pPr>
    <w:rPr>
      <w:b/>
    </w:rPr>
  </w:style>
  <w:style w:type="paragraph" w:customStyle="1" w:styleId="ListAlpha1">
    <w:name w:val="List Alpha 1"/>
    <w:basedOn w:val="Normln"/>
    <w:next w:val="Zkladntext"/>
    <w:uiPriority w:val="39"/>
    <w:pPr>
      <w:numPr>
        <w:numId w:val="6"/>
      </w:numPr>
      <w:tabs>
        <w:tab w:val="left" w:pos="22"/>
      </w:tabs>
    </w:pPr>
  </w:style>
  <w:style w:type="paragraph" w:customStyle="1" w:styleId="ListAlpha2">
    <w:name w:val="List Alpha 2"/>
    <w:basedOn w:val="Normln"/>
    <w:next w:val="Zkladntext2"/>
    <w:uiPriority w:val="39"/>
    <w:pPr>
      <w:numPr>
        <w:ilvl w:val="1"/>
        <w:numId w:val="6"/>
      </w:numPr>
      <w:tabs>
        <w:tab w:val="left" w:pos="50"/>
      </w:tabs>
    </w:pPr>
  </w:style>
  <w:style w:type="paragraph" w:customStyle="1" w:styleId="ListAlpha3">
    <w:name w:val="List Alpha 3"/>
    <w:basedOn w:val="Normln"/>
    <w:next w:val="Zkladntext3"/>
    <w:uiPriority w:val="39"/>
    <w:pPr>
      <w:numPr>
        <w:ilvl w:val="2"/>
        <w:numId w:val="6"/>
      </w:numPr>
      <w:tabs>
        <w:tab w:val="left" w:pos="68"/>
      </w:tabs>
    </w:pPr>
  </w:style>
  <w:style w:type="paragraph" w:customStyle="1" w:styleId="LISTALPHACAPS1">
    <w:name w:val="LIST ALPHA CAPS 1"/>
    <w:basedOn w:val="Normln"/>
    <w:next w:val="Zkladntext"/>
    <w:uiPriority w:val="39"/>
    <w:pPr>
      <w:numPr>
        <w:numId w:val="2"/>
      </w:numPr>
      <w:tabs>
        <w:tab w:val="left" w:pos="22"/>
      </w:tabs>
    </w:pPr>
  </w:style>
  <w:style w:type="paragraph" w:customStyle="1" w:styleId="LISTALPHACAPS2">
    <w:name w:val="LIST ALPHA CAPS 2"/>
    <w:basedOn w:val="Normln"/>
    <w:next w:val="Zkladntext2"/>
    <w:uiPriority w:val="39"/>
    <w:pPr>
      <w:numPr>
        <w:ilvl w:val="1"/>
        <w:numId w:val="2"/>
      </w:numPr>
      <w:tabs>
        <w:tab w:val="left" w:pos="50"/>
      </w:tabs>
    </w:pPr>
  </w:style>
  <w:style w:type="paragraph" w:customStyle="1" w:styleId="LISTALPHACAPS3">
    <w:name w:val="LIST ALPHA CAPS 3"/>
    <w:basedOn w:val="Normln"/>
    <w:next w:val="Zkladntext3"/>
    <w:uiPriority w:val="39"/>
    <w:pPr>
      <w:numPr>
        <w:ilvl w:val="2"/>
        <w:numId w:val="2"/>
      </w:numPr>
      <w:tabs>
        <w:tab w:val="left" w:pos="68"/>
      </w:tabs>
    </w:pPr>
  </w:style>
  <w:style w:type="paragraph" w:customStyle="1" w:styleId="ListArabic1">
    <w:name w:val="List Arabic 1"/>
    <w:basedOn w:val="Normln"/>
    <w:next w:val="Zkladntext"/>
    <w:uiPriority w:val="39"/>
    <w:pPr>
      <w:tabs>
        <w:tab w:val="left" w:pos="22"/>
        <w:tab w:val="num" w:pos="766"/>
      </w:tabs>
      <w:ind w:left="766" w:hanging="624"/>
    </w:pPr>
  </w:style>
  <w:style w:type="paragraph" w:customStyle="1" w:styleId="ListArabic2">
    <w:name w:val="List Arabic 2"/>
    <w:basedOn w:val="Normln"/>
    <w:next w:val="Zkladntext2"/>
    <w:uiPriority w:val="39"/>
    <w:pPr>
      <w:numPr>
        <w:ilvl w:val="1"/>
        <w:numId w:val="3"/>
      </w:numPr>
      <w:tabs>
        <w:tab w:val="left" w:pos="50"/>
      </w:tabs>
    </w:pPr>
  </w:style>
  <w:style w:type="paragraph" w:customStyle="1" w:styleId="ListArabic3">
    <w:name w:val="List Arabic 3"/>
    <w:basedOn w:val="Normln"/>
    <w:next w:val="Zkladntext3"/>
    <w:uiPriority w:val="39"/>
    <w:pPr>
      <w:numPr>
        <w:ilvl w:val="2"/>
        <w:numId w:val="3"/>
      </w:numPr>
      <w:tabs>
        <w:tab w:val="left" w:pos="68"/>
      </w:tabs>
    </w:pPr>
  </w:style>
  <w:style w:type="paragraph" w:customStyle="1" w:styleId="ListArabic4">
    <w:name w:val="List Arabic 4"/>
    <w:basedOn w:val="Normln"/>
    <w:next w:val="BodyText4"/>
    <w:uiPriority w:val="39"/>
    <w:pPr>
      <w:numPr>
        <w:ilvl w:val="3"/>
        <w:numId w:val="7"/>
      </w:numPr>
      <w:tabs>
        <w:tab w:val="left" w:pos="86"/>
      </w:tabs>
    </w:pPr>
  </w:style>
  <w:style w:type="paragraph" w:customStyle="1" w:styleId="ListLegal1">
    <w:name w:val="List Legal 1"/>
    <w:basedOn w:val="Normln"/>
    <w:next w:val="Zkladntext"/>
    <w:uiPriority w:val="39"/>
    <w:pPr>
      <w:numPr>
        <w:numId w:val="3"/>
      </w:numPr>
      <w:tabs>
        <w:tab w:val="left" w:pos="22"/>
      </w:tabs>
    </w:pPr>
  </w:style>
  <w:style w:type="paragraph" w:customStyle="1" w:styleId="ListLegal2">
    <w:name w:val="List Legal 2"/>
    <w:basedOn w:val="Normln"/>
    <w:next w:val="Zkladntext"/>
    <w:uiPriority w:val="39"/>
    <w:pPr>
      <w:numPr>
        <w:ilvl w:val="1"/>
        <w:numId w:val="7"/>
      </w:numPr>
      <w:tabs>
        <w:tab w:val="left" w:pos="22"/>
      </w:tabs>
    </w:pPr>
  </w:style>
  <w:style w:type="paragraph" w:customStyle="1" w:styleId="ListLegal3">
    <w:name w:val="List Legal 3"/>
    <w:basedOn w:val="Normln"/>
    <w:next w:val="Zkladntext2"/>
    <w:uiPriority w:val="39"/>
    <w:pPr>
      <w:numPr>
        <w:ilvl w:val="2"/>
        <w:numId w:val="7"/>
      </w:numPr>
      <w:tabs>
        <w:tab w:val="left" w:pos="50"/>
      </w:tabs>
    </w:pPr>
  </w:style>
  <w:style w:type="paragraph" w:customStyle="1" w:styleId="ListRoman1">
    <w:name w:val="List Roman 1"/>
    <w:basedOn w:val="Normln"/>
    <w:next w:val="Zkladntext"/>
    <w:uiPriority w:val="39"/>
    <w:pPr>
      <w:numPr>
        <w:numId w:val="4"/>
      </w:numPr>
      <w:tabs>
        <w:tab w:val="left" w:pos="22"/>
      </w:tabs>
    </w:pPr>
  </w:style>
  <w:style w:type="paragraph" w:customStyle="1" w:styleId="ListRoman2">
    <w:name w:val="List Roman 2"/>
    <w:basedOn w:val="Normln"/>
    <w:next w:val="Zkladntext2"/>
    <w:uiPriority w:val="39"/>
    <w:pPr>
      <w:numPr>
        <w:ilvl w:val="1"/>
        <w:numId w:val="4"/>
      </w:numPr>
      <w:tabs>
        <w:tab w:val="left" w:pos="50"/>
      </w:tabs>
    </w:pPr>
  </w:style>
  <w:style w:type="paragraph" w:customStyle="1" w:styleId="ListRoman3">
    <w:name w:val="List Roman 3"/>
    <w:basedOn w:val="Normln"/>
    <w:next w:val="Zkladntext3"/>
    <w:uiPriority w:val="39"/>
    <w:pPr>
      <w:numPr>
        <w:ilvl w:val="2"/>
        <w:numId w:val="4"/>
      </w:numPr>
      <w:tabs>
        <w:tab w:val="left" w:pos="68"/>
      </w:tabs>
    </w:pPr>
  </w:style>
  <w:style w:type="paragraph" w:customStyle="1" w:styleId="NotesAlpha">
    <w:name w:val="Notes Alpha"/>
    <w:basedOn w:val="Normln"/>
    <w:uiPriority w:val="69"/>
    <w:pPr>
      <w:ind w:left="680" w:hanging="680"/>
    </w:pPr>
  </w:style>
  <w:style w:type="paragraph" w:customStyle="1" w:styleId="NotesArabic">
    <w:name w:val="Notes Arabic"/>
    <w:basedOn w:val="Normln"/>
    <w:uiPriority w:val="69"/>
    <w:pPr>
      <w:ind w:left="680" w:hanging="680"/>
    </w:pPr>
  </w:style>
  <w:style w:type="paragraph" w:customStyle="1" w:styleId="NotesRoman">
    <w:name w:val="Notes Roman"/>
    <w:basedOn w:val="Normln"/>
    <w:uiPriority w:val="69"/>
    <w:pPr>
      <w:ind w:left="680" w:hanging="680"/>
    </w:pPr>
  </w:style>
  <w:style w:type="character" w:styleId="slostrnky">
    <w:name w:val="page number"/>
    <w:basedOn w:val="Standardnpsmoodstavce"/>
    <w:semiHidden/>
  </w:style>
  <w:style w:type="paragraph" w:customStyle="1" w:styleId="PartHeadings">
    <w:name w:val="Part Headings"/>
    <w:basedOn w:val="Normln"/>
    <w:next w:val="Normln"/>
    <w:uiPriority w:val="19"/>
    <w:pPr>
      <w:numPr>
        <w:numId w:val="5"/>
      </w:numPr>
      <w:tabs>
        <w:tab w:val="clear" w:pos="1440"/>
      </w:tabs>
      <w:suppressAutoHyphens/>
      <w:spacing w:after="300" w:line="312" w:lineRule="auto"/>
      <w:ind w:left="0" w:firstLine="0"/>
      <w:jc w:val="center"/>
      <w:outlineLvl w:val="2"/>
    </w:pPr>
    <w:rPr>
      <w:b/>
      <w:sz w:val="21"/>
    </w:rPr>
  </w:style>
  <w:style w:type="paragraph" w:customStyle="1" w:styleId="RightTab">
    <w:name w:val="Right Tab"/>
    <w:basedOn w:val="Normln"/>
    <w:next w:val="Normln"/>
    <w:uiPriority w:val="59"/>
    <w:pPr>
      <w:tabs>
        <w:tab w:val="right" w:pos="8505"/>
      </w:tabs>
    </w:pPr>
  </w:style>
  <w:style w:type="paragraph" w:styleId="Osloven">
    <w:name w:val="Salutation"/>
    <w:basedOn w:val="Normln"/>
    <w:next w:val="Normln"/>
    <w:uiPriority w:val="19"/>
    <w:semiHidden/>
    <w:pPr>
      <w:spacing w:before="200"/>
    </w:pPr>
  </w:style>
  <w:style w:type="paragraph" w:styleId="Podpis">
    <w:name w:val="Signature"/>
    <w:basedOn w:val="Normln"/>
    <w:uiPriority w:val="19"/>
    <w:semiHidden/>
    <w:pPr>
      <w:ind w:left="4252"/>
    </w:pPr>
  </w:style>
  <w:style w:type="paragraph" w:customStyle="1" w:styleId="TableInput">
    <w:name w:val="TableInput"/>
    <w:basedOn w:val="Normln"/>
    <w:uiPriority w:val="59"/>
    <w:pPr>
      <w:spacing w:after="0"/>
      <w:jc w:val="left"/>
    </w:pPr>
  </w:style>
  <w:style w:type="paragraph" w:customStyle="1" w:styleId="TableTitles">
    <w:name w:val="TableTitles"/>
    <w:basedOn w:val="Normln"/>
    <w:uiPriority w:val="59"/>
    <w:pPr>
      <w:spacing w:after="30"/>
    </w:pPr>
    <w:rPr>
      <w:rFonts w:ascii="Arial" w:hAnsi="Arial" w:cs="Arial"/>
      <w:caps/>
      <w:spacing w:val="12"/>
      <w:sz w:val="11"/>
    </w:rPr>
  </w:style>
  <w:style w:type="paragraph" w:styleId="Obsah1">
    <w:name w:val="toc 1"/>
    <w:basedOn w:val="Normln"/>
    <w:next w:val="Normln"/>
    <w:uiPriority w:val="39"/>
    <w:rsid w:val="00792938"/>
    <w:pPr>
      <w:keepLines/>
      <w:tabs>
        <w:tab w:val="left" w:pos="624"/>
        <w:tab w:val="right" w:leader="dot" w:pos="8494"/>
      </w:tabs>
      <w:spacing w:after="100"/>
    </w:pPr>
    <w:rPr>
      <w:caps/>
      <w:sz w:val="20"/>
    </w:rPr>
  </w:style>
  <w:style w:type="paragraph" w:customStyle="1" w:styleId="Info">
    <w:name w:val="Info"/>
    <w:basedOn w:val="Normln"/>
    <w:uiPriority w:val="39"/>
    <w:pPr>
      <w:jc w:val="left"/>
    </w:pPr>
    <w:rPr>
      <w:b/>
      <w:caps/>
    </w:rPr>
  </w:style>
  <w:style w:type="paragraph" w:customStyle="1" w:styleId="Nzev1">
    <w:name w:val="Název1"/>
    <w:basedOn w:val="Normln"/>
    <w:uiPriority w:val="99"/>
    <w:pPr>
      <w:jc w:val="center"/>
    </w:pPr>
    <w:rPr>
      <w:rFonts w:ascii="CG Times" w:hAnsi="CG Times"/>
      <w:b/>
      <w:caps/>
      <w:sz w:val="28"/>
      <w:szCs w:val="20"/>
      <w:lang w:eastAsia="en-US"/>
    </w:rPr>
  </w:style>
  <w:style w:type="character" w:styleId="Hypertextovodkaz">
    <w:name w:val="Hyperlink"/>
    <w:uiPriority w:val="99"/>
    <w:rPr>
      <w:color w:val="0000FF"/>
      <w:u w:val="single"/>
    </w:rPr>
  </w:style>
  <w:style w:type="character" w:styleId="Sledovanodkaz">
    <w:name w:val="FollowedHyperlink"/>
    <w:uiPriority w:val="59"/>
    <w:semiHidden/>
    <w:rPr>
      <w:color w:val="800080"/>
      <w:u w:val="single"/>
    </w:rPr>
  </w:style>
  <w:style w:type="character" w:customStyle="1" w:styleId="tw4winMark">
    <w:name w:val="tw4winMark"/>
    <w:uiPriority w:val="99"/>
    <w:rPr>
      <w:rFonts w:ascii="Courier New" w:hAnsi="Courier New"/>
      <w:vanish/>
      <w:color w:val="800080"/>
      <w:sz w:val="24"/>
      <w:vertAlign w:val="subscript"/>
    </w:rPr>
  </w:style>
  <w:style w:type="paragraph" w:styleId="Obsah2">
    <w:name w:val="toc 2"/>
    <w:basedOn w:val="Normln"/>
    <w:next w:val="Normln"/>
    <w:autoRedefine/>
    <w:uiPriority w:val="39"/>
    <w:pPr>
      <w:ind w:left="220"/>
    </w:pPr>
  </w:style>
  <w:style w:type="paragraph" w:styleId="Obsah3">
    <w:name w:val="toc 3"/>
    <w:basedOn w:val="Normln"/>
    <w:next w:val="Normln"/>
    <w:autoRedefine/>
    <w:uiPriority w:val="39"/>
    <w:pPr>
      <w:ind w:left="440"/>
    </w:pPr>
  </w:style>
  <w:style w:type="paragraph" w:styleId="Obsah4">
    <w:name w:val="toc 4"/>
    <w:basedOn w:val="Normln"/>
    <w:next w:val="Normln"/>
    <w:autoRedefine/>
    <w:uiPriority w:val="39"/>
    <w:pPr>
      <w:ind w:left="660"/>
    </w:pPr>
  </w:style>
  <w:style w:type="paragraph" w:styleId="Obsah5">
    <w:name w:val="toc 5"/>
    <w:basedOn w:val="Normln"/>
    <w:next w:val="Normln"/>
    <w:autoRedefine/>
    <w:uiPriority w:val="39"/>
    <w:pPr>
      <w:ind w:left="880"/>
    </w:pPr>
  </w:style>
  <w:style w:type="paragraph" w:styleId="Obsah6">
    <w:name w:val="toc 6"/>
    <w:basedOn w:val="Normln"/>
    <w:next w:val="Normln"/>
    <w:autoRedefine/>
    <w:uiPriority w:val="39"/>
    <w:pPr>
      <w:ind w:left="1100"/>
    </w:pPr>
  </w:style>
  <w:style w:type="paragraph" w:styleId="Obsah7">
    <w:name w:val="toc 7"/>
    <w:basedOn w:val="Normln"/>
    <w:next w:val="Normln"/>
    <w:autoRedefine/>
    <w:uiPriority w:val="39"/>
    <w:pPr>
      <w:ind w:left="1320"/>
    </w:pPr>
  </w:style>
  <w:style w:type="paragraph" w:styleId="Obsah8">
    <w:name w:val="toc 8"/>
    <w:basedOn w:val="Normln"/>
    <w:next w:val="Normln"/>
    <w:autoRedefine/>
    <w:uiPriority w:val="39"/>
    <w:pPr>
      <w:ind w:left="1540"/>
    </w:pPr>
  </w:style>
  <w:style w:type="paragraph" w:styleId="Obsah9">
    <w:name w:val="toc 9"/>
    <w:basedOn w:val="Normln"/>
    <w:next w:val="Normln"/>
    <w:autoRedefine/>
    <w:uiPriority w:val="39"/>
    <w:pPr>
      <w:ind w:left="1760"/>
    </w:pPr>
  </w:style>
  <w:style w:type="paragraph" w:customStyle="1" w:styleId="ProstText">
    <w:name w:val="ProstýText"/>
    <w:basedOn w:val="Nadpis1"/>
    <w:uiPriority w:val="15"/>
    <w:qFormat/>
    <w:rsid w:val="00F42EC8"/>
    <w:pPr>
      <w:numPr>
        <w:numId w:val="0"/>
      </w:numPr>
      <w:tabs>
        <w:tab w:val="clear" w:pos="22"/>
      </w:tabs>
      <w:spacing w:before="0" w:after="200"/>
    </w:pPr>
    <w:rPr>
      <w:rFonts w:eastAsia="Times New Roman"/>
      <w:b w:val="0"/>
      <w:bCs/>
      <w:caps w:val="0"/>
      <w:kern w:val="32"/>
      <w:sz w:val="22"/>
      <w:szCs w:val="20"/>
      <w:lang w:eastAsia="en-US"/>
    </w:rPr>
  </w:style>
  <w:style w:type="paragraph" w:customStyle="1" w:styleId="Odrka">
    <w:name w:val="Odrážka"/>
    <w:basedOn w:val="Zkladntext"/>
    <w:link w:val="OdrkaChar"/>
    <w:uiPriority w:val="19"/>
    <w:rsid w:val="00B948F8"/>
    <w:pPr>
      <w:ind w:left="0"/>
    </w:pPr>
  </w:style>
  <w:style w:type="paragraph" w:customStyle="1" w:styleId="Odrka2">
    <w:name w:val="Odrážka_2"/>
    <w:basedOn w:val="Normln"/>
    <w:uiPriority w:val="19"/>
    <w:rsid w:val="00B948F8"/>
    <w:pPr>
      <w:numPr>
        <w:numId w:val="8"/>
      </w:numPr>
    </w:pPr>
  </w:style>
  <w:style w:type="character" w:customStyle="1" w:styleId="ZkladntextChar">
    <w:name w:val="Základní text Char"/>
    <w:link w:val="Zkladntext"/>
    <w:rsid w:val="000B1A2A"/>
    <w:rPr>
      <w:rFonts w:eastAsia="Batang"/>
      <w:sz w:val="22"/>
      <w:szCs w:val="22"/>
      <w:lang w:eastAsia="en-GB"/>
    </w:rPr>
  </w:style>
  <w:style w:type="character" w:customStyle="1" w:styleId="OdrkaChar">
    <w:name w:val="Odrážka Char"/>
    <w:basedOn w:val="ZkladntextChar"/>
    <w:link w:val="Odrka"/>
    <w:uiPriority w:val="19"/>
    <w:rsid w:val="000B1A2A"/>
    <w:rPr>
      <w:rFonts w:eastAsia="Batang"/>
      <w:sz w:val="22"/>
      <w:szCs w:val="22"/>
      <w:lang w:eastAsia="en-GB"/>
    </w:rPr>
  </w:style>
  <w:style w:type="paragraph" w:customStyle="1" w:styleId="Parties">
    <w:name w:val="Parties"/>
    <w:basedOn w:val="Normln"/>
    <w:uiPriority w:val="19"/>
    <w:rsid w:val="00F94517"/>
    <w:pPr>
      <w:spacing w:after="240" w:line="240" w:lineRule="auto"/>
      <w:jc w:val="center"/>
    </w:pPr>
    <w:rPr>
      <w:rFonts w:eastAsia="SimSun"/>
      <w:caps/>
      <w:sz w:val="24"/>
      <w:szCs w:val="24"/>
      <w:lang w:eastAsia="zh-CN" w:bidi="ar-AE"/>
    </w:rPr>
  </w:style>
  <w:style w:type="paragraph" w:customStyle="1" w:styleId="DraftDate">
    <w:name w:val="Draft Date"/>
    <w:basedOn w:val="Normln"/>
    <w:uiPriority w:val="99"/>
    <w:rsid w:val="00F94517"/>
    <w:pPr>
      <w:spacing w:after="0" w:line="240" w:lineRule="auto"/>
      <w:jc w:val="right"/>
    </w:pPr>
    <w:rPr>
      <w:rFonts w:eastAsia="SimSun"/>
      <w:sz w:val="18"/>
      <w:szCs w:val="18"/>
      <w:lang w:eastAsia="zh-CN" w:bidi="ar-AE"/>
    </w:rPr>
  </w:style>
  <w:style w:type="paragraph" w:customStyle="1" w:styleId="NormalRight">
    <w:name w:val="NormalRight"/>
    <w:basedOn w:val="Normln"/>
    <w:uiPriority w:val="99"/>
    <w:qFormat/>
    <w:rsid w:val="00F94517"/>
    <w:pPr>
      <w:spacing w:after="0" w:line="240" w:lineRule="auto"/>
      <w:jc w:val="right"/>
    </w:pPr>
    <w:rPr>
      <w:rFonts w:eastAsia="SimSun"/>
      <w:sz w:val="24"/>
      <w:szCs w:val="24"/>
      <w:lang w:eastAsia="zh-CN" w:bidi="ar-AE"/>
    </w:rPr>
  </w:style>
  <w:style w:type="paragraph" w:styleId="Podtitul">
    <w:name w:val="Subtitle"/>
    <w:basedOn w:val="Normln"/>
    <w:next w:val="Zkladntext"/>
    <w:link w:val="PodtitulChar"/>
    <w:uiPriority w:val="19"/>
    <w:qFormat/>
    <w:rsid w:val="00F44F93"/>
    <w:pPr>
      <w:numPr>
        <w:ilvl w:val="1"/>
      </w:numPr>
      <w:spacing w:after="240" w:line="240" w:lineRule="auto"/>
      <w:jc w:val="center"/>
    </w:pPr>
    <w:rPr>
      <w:rFonts w:eastAsia="SimSun"/>
      <w:sz w:val="24"/>
      <w:szCs w:val="24"/>
      <w:lang w:eastAsia="zh-CN" w:bidi="ar-AE"/>
    </w:rPr>
  </w:style>
  <w:style w:type="character" w:customStyle="1" w:styleId="PodtitulChar">
    <w:name w:val="Podtitul Char"/>
    <w:link w:val="Podtitul"/>
    <w:uiPriority w:val="19"/>
    <w:rsid w:val="000B1A2A"/>
    <w:rPr>
      <w:rFonts w:eastAsia="SimSun"/>
      <w:sz w:val="24"/>
      <w:szCs w:val="24"/>
      <w:lang w:eastAsia="zh-CN" w:bidi="ar-AE"/>
    </w:rPr>
  </w:style>
  <w:style w:type="paragraph" w:customStyle="1" w:styleId="NormalBold">
    <w:name w:val="NormalBold"/>
    <w:basedOn w:val="Normln"/>
    <w:uiPriority w:val="59"/>
    <w:rsid w:val="00841FDD"/>
    <w:pPr>
      <w:spacing w:after="0" w:line="240" w:lineRule="auto"/>
      <w:jc w:val="left"/>
    </w:pPr>
    <w:rPr>
      <w:rFonts w:eastAsia="Times New Roman"/>
      <w:b/>
      <w:szCs w:val="24"/>
      <w:lang w:eastAsia="en-US"/>
    </w:rPr>
  </w:style>
  <w:style w:type="paragraph" w:customStyle="1" w:styleId="NormalSingleLine">
    <w:name w:val="Normal Single Line"/>
    <w:basedOn w:val="Normln"/>
    <w:uiPriority w:val="59"/>
    <w:rsid w:val="00841FDD"/>
    <w:pPr>
      <w:spacing w:after="0" w:line="240" w:lineRule="auto"/>
      <w:jc w:val="left"/>
    </w:pPr>
    <w:rPr>
      <w:rFonts w:eastAsia="Times New Roman"/>
      <w:szCs w:val="24"/>
      <w:lang w:eastAsia="en-US"/>
    </w:rPr>
  </w:style>
  <w:style w:type="character" w:customStyle="1" w:styleId="A0">
    <w:name w:val="A0"/>
    <w:uiPriority w:val="99"/>
    <w:rsid w:val="00841FDD"/>
    <w:rPr>
      <w:rFonts w:ascii="AvantGarde" w:hAnsi="AvantGarde" w:cs="AvantGarde" w:hint="default"/>
      <w:color w:val="000000"/>
      <w:sz w:val="28"/>
      <w:szCs w:val="28"/>
    </w:rPr>
  </w:style>
  <w:style w:type="character" w:customStyle="1" w:styleId="platne1">
    <w:name w:val="platne1"/>
    <w:uiPriority w:val="19"/>
    <w:rsid w:val="00D20639"/>
  </w:style>
  <w:style w:type="paragraph" w:styleId="Textbubliny">
    <w:name w:val="Balloon Text"/>
    <w:basedOn w:val="Normln"/>
    <w:link w:val="TextbublinyChar"/>
    <w:uiPriority w:val="99"/>
    <w:semiHidden/>
    <w:unhideWhenUsed/>
    <w:rsid w:val="00D20639"/>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D20639"/>
    <w:rPr>
      <w:rFonts w:ascii="Tahoma" w:eastAsia="Batang" w:hAnsi="Tahoma" w:cs="Tahoma"/>
      <w:sz w:val="16"/>
      <w:szCs w:val="16"/>
      <w:lang w:val="en-GB" w:eastAsia="en-GB"/>
    </w:rPr>
  </w:style>
  <w:style w:type="character" w:customStyle="1" w:styleId="h1a1">
    <w:name w:val="h1a1"/>
    <w:uiPriority w:val="39"/>
    <w:rsid w:val="00A2096D"/>
    <w:rPr>
      <w:vanish w:val="0"/>
      <w:webHidden w:val="0"/>
      <w:sz w:val="24"/>
      <w:szCs w:val="24"/>
      <w:specVanish w:val="0"/>
    </w:rPr>
  </w:style>
  <w:style w:type="character" w:customStyle="1" w:styleId="Nadpis1Char">
    <w:name w:val="Nadpis 1 Char"/>
    <w:aliases w:val="1_Nadpis 1 Char,Section Char,Section Heading Char,SECTION Char,Chapter Char,Hoofdstukkop Char,1_Nadpis 1;Section;Section Heading;SECTION;Chapter;Hoofdstukkop Char,BM Heading1 Char,Section Header Char,H1-Heading 1 Char,1 Char,h1 Char,I Char"/>
    <w:link w:val="Nadpis1"/>
    <w:rsid w:val="00E572CC"/>
    <w:rPr>
      <w:rFonts w:eastAsia="Batang"/>
      <w:b/>
      <w:caps/>
      <w:kern w:val="28"/>
      <w:szCs w:val="22"/>
      <w:lang w:eastAsia="en-GB"/>
    </w:rPr>
  </w:style>
  <w:style w:type="character" w:customStyle="1" w:styleId="Nadpis3Char">
    <w:name w:val="Nadpis 3 Char"/>
    <w:aliases w:val="3_Nadpis 3 Char,(1.) Char,Titul1 Char,Nadpis 3 velká písmena Char,ABB.. Char Char,H3 Char,Subparagraafkop Char,h3 Char"/>
    <w:link w:val="Nadpis3"/>
    <w:rsid w:val="000B1A2A"/>
    <w:rPr>
      <w:rFonts w:eastAsia="Batang"/>
      <w:sz w:val="22"/>
      <w:szCs w:val="22"/>
      <w:lang w:eastAsia="en-GB"/>
    </w:rPr>
  </w:style>
  <w:style w:type="paragraph" w:customStyle="1" w:styleId="Normln-vlevo">
    <w:name w:val="Normální - vlevo"/>
    <w:basedOn w:val="Normln"/>
    <w:uiPriority w:val="12"/>
    <w:qFormat/>
    <w:rsid w:val="00964C9D"/>
    <w:pPr>
      <w:jc w:val="left"/>
    </w:pPr>
    <w:rPr>
      <w:lang w:val="en-GB"/>
    </w:rPr>
  </w:style>
  <w:style w:type="character" w:customStyle="1" w:styleId="Nadpis4Char">
    <w:name w:val="Nadpis 4 Char"/>
    <w:aliases w:val="4_Nadpis 4 Char,Sub-Minor Char,Level 2 - a Char,4_Nadpis 4;Sub-Minor;Level 2 - a Char,(a.) Char,Titul2 Char,ABB... Char,smlouva Char"/>
    <w:link w:val="Nadpis4"/>
    <w:uiPriority w:val="3"/>
    <w:rsid w:val="00172973"/>
    <w:rPr>
      <w:rFonts w:eastAsia="Batang"/>
      <w:sz w:val="22"/>
      <w:szCs w:val="22"/>
      <w:lang w:eastAsia="en-GB"/>
    </w:rPr>
  </w:style>
  <w:style w:type="character" w:customStyle="1" w:styleId="Nadpis5Char">
    <w:name w:val="Nadpis 5 Char"/>
    <w:aliases w:val="5_Nadpis 5 Char"/>
    <w:link w:val="Nadpis5"/>
    <w:uiPriority w:val="4"/>
    <w:rsid w:val="000B1A2A"/>
    <w:rPr>
      <w:rFonts w:eastAsia="Batang"/>
      <w:sz w:val="22"/>
      <w:szCs w:val="22"/>
      <w:lang w:eastAsia="en-GB"/>
    </w:rPr>
  </w:style>
  <w:style w:type="paragraph" w:customStyle="1" w:styleId="Default">
    <w:name w:val="Default"/>
    <w:uiPriority w:val="39"/>
    <w:rsid w:val="00964C9D"/>
    <w:pPr>
      <w:autoSpaceDE w:val="0"/>
      <w:autoSpaceDN w:val="0"/>
      <w:adjustRightInd w:val="0"/>
    </w:pPr>
    <w:rPr>
      <w:color w:val="000000"/>
      <w:sz w:val="24"/>
      <w:szCs w:val="24"/>
    </w:rPr>
  </w:style>
  <w:style w:type="character" w:customStyle="1" w:styleId="Nadpis2Char">
    <w:name w:val="Nadpis 2 Char"/>
    <w:aliases w:val="2_Nadpis 2 Char,Major Char,Reset numbering Char,Centerhead Char,2_Nadpis 2;Major;Reset numbering;Centerhead Char,Nadpis 2 Char1 Char,Nadpis 2 Char Char1 Char,Nadpis 2 Char1 Char Char1 Char,Nadpis 2 Char Char1 Char Char Char, Char Char"/>
    <w:link w:val="Nadpis2"/>
    <w:uiPriority w:val="1"/>
    <w:rsid w:val="000B1A2A"/>
    <w:rPr>
      <w:rFonts w:eastAsia="Batang"/>
      <w:kern w:val="24"/>
      <w:sz w:val="22"/>
      <w:szCs w:val="22"/>
      <w:lang w:eastAsia="en-GB"/>
    </w:rPr>
  </w:style>
  <w:style w:type="character" w:customStyle="1" w:styleId="TextpoznpodarouChar">
    <w:name w:val="Text pozn. pod čarou Char"/>
    <w:link w:val="Textpoznpodarou"/>
    <w:uiPriority w:val="16"/>
    <w:semiHidden/>
    <w:rsid w:val="000B1A2A"/>
    <w:rPr>
      <w:rFonts w:eastAsia="Batang"/>
      <w:szCs w:val="22"/>
      <w:lang w:eastAsia="en-GB"/>
    </w:rPr>
  </w:style>
  <w:style w:type="paragraph" w:customStyle="1" w:styleId="Para1">
    <w:name w:val="Para1"/>
    <w:basedOn w:val="Normln"/>
    <w:uiPriority w:val="19"/>
    <w:rsid w:val="00AA180D"/>
    <w:pPr>
      <w:numPr>
        <w:numId w:val="9"/>
      </w:numPr>
      <w:spacing w:before="120" w:after="0" w:line="240" w:lineRule="auto"/>
    </w:pPr>
    <w:rPr>
      <w:rFonts w:ascii="Verdana" w:eastAsia="Times New Roman" w:hAnsi="Verdana"/>
      <w:sz w:val="20"/>
      <w:szCs w:val="20"/>
      <w:lang w:val="en-GB" w:eastAsia="en-US"/>
    </w:rPr>
  </w:style>
  <w:style w:type="paragraph" w:customStyle="1" w:styleId="para2">
    <w:name w:val="para2"/>
    <w:basedOn w:val="Normln"/>
    <w:uiPriority w:val="19"/>
    <w:rsid w:val="00AA180D"/>
    <w:pPr>
      <w:numPr>
        <w:ilvl w:val="1"/>
        <w:numId w:val="10"/>
      </w:numPr>
      <w:spacing w:after="0" w:line="240" w:lineRule="auto"/>
    </w:pPr>
    <w:rPr>
      <w:rFonts w:ascii="Verdana" w:eastAsia="Times New Roman" w:hAnsi="Verdana"/>
      <w:sz w:val="20"/>
      <w:szCs w:val="20"/>
      <w:lang w:val="en-GB" w:eastAsia="en-US"/>
    </w:rPr>
  </w:style>
  <w:style w:type="paragraph" w:customStyle="1" w:styleId="para4">
    <w:name w:val="para4"/>
    <w:basedOn w:val="para2"/>
    <w:uiPriority w:val="19"/>
    <w:rsid w:val="00AA180D"/>
    <w:pPr>
      <w:numPr>
        <w:ilvl w:val="3"/>
        <w:numId w:val="9"/>
      </w:numPr>
    </w:pPr>
  </w:style>
  <w:style w:type="paragraph" w:customStyle="1" w:styleId="para5">
    <w:name w:val="para5"/>
    <w:basedOn w:val="para2"/>
    <w:uiPriority w:val="19"/>
    <w:rsid w:val="00AA180D"/>
    <w:pPr>
      <w:numPr>
        <w:ilvl w:val="4"/>
        <w:numId w:val="9"/>
      </w:numPr>
    </w:pPr>
  </w:style>
  <w:style w:type="table" w:styleId="Mkatabulky">
    <w:name w:val="Table Grid"/>
    <w:basedOn w:val="Normlntabulka"/>
    <w:uiPriority w:val="59"/>
    <w:rsid w:val="003810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Ploha1">
    <w:name w:val="Příloha_1"/>
    <w:basedOn w:val="Normln"/>
    <w:link w:val="Ploha1Char"/>
    <w:uiPriority w:val="6"/>
    <w:qFormat/>
    <w:rsid w:val="00172973"/>
    <w:pPr>
      <w:numPr>
        <w:numId w:val="12"/>
      </w:numPr>
      <w:tabs>
        <w:tab w:val="left" w:pos="624"/>
      </w:tabs>
      <w:spacing w:before="100" w:after="100"/>
    </w:pPr>
    <w:rPr>
      <w:b/>
      <w:caps/>
      <w:sz w:val="20"/>
    </w:rPr>
  </w:style>
  <w:style w:type="paragraph" w:customStyle="1" w:styleId="Ploha2">
    <w:name w:val="Příloha_2"/>
    <w:basedOn w:val="Ploha1"/>
    <w:link w:val="Ploha2Char"/>
    <w:uiPriority w:val="7"/>
    <w:qFormat/>
    <w:rsid w:val="008F1F81"/>
    <w:pPr>
      <w:numPr>
        <w:ilvl w:val="1"/>
      </w:numPr>
      <w:spacing w:before="0" w:after="200"/>
    </w:pPr>
    <w:rPr>
      <w:b w:val="0"/>
      <w:caps w:val="0"/>
      <w:sz w:val="22"/>
    </w:rPr>
  </w:style>
  <w:style w:type="character" w:customStyle="1" w:styleId="Ploha1Char">
    <w:name w:val="Příloha_1 Char"/>
    <w:link w:val="Ploha1"/>
    <w:uiPriority w:val="6"/>
    <w:rsid w:val="00172973"/>
    <w:rPr>
      <w:rFonts w:eastAsia="Batang"/>
      <w:b/>
      <w:caps/>
      <w:szCs w:val="22"/>
      <w:lang w:eastAsia="en-GB"/>
    </w:rPr>
  </w:style>
  <w:style w:type="paragraph" w:customStyle="1" w:styleId="Ploha3">
    <w:name w:val="Příloha_3"/>
    <w:basedOn w:val="Ploha2"/>
    <w:link w:val="Ploha3Char"/>
    <w:uiPriority w:val="8"/>
    <w:qFormat/>
    <w:rsid w:val="00971C41"/>
    <w:pPr>
      <w:numPr>
        <w:ilvl w:val="2"/>
      </w:numPr>
      <w:tabs>
        <w:tab w:val="clear" w:pos="624"/>
        <w:tab w:val="left" w:pos="1418"/>
      </w:tabs>
      <w:ind w:left="1418" w:hanging="794"/>
    </w:pPr>
  </w:style>
  <w:style w:type="character" w:customStyle="1" w:styleId="Ploha2Char">
    <w:name w:val="Příloha_2 Char"/>
    <w:link w:val="Ploha2"/>
    <w:uiPriority w:val="7"/>
    <w:rsid w:val="008F1F81"/>
    <w:rPr>
      <w:rFonts w:eastAsia="Batang"/>
      <w:sz w:val="22"/>
      <w:szCs w:val="22"/>
      <w:lang w:eastAsia="en-GB"/>
    </w:rPr>
  </w:style>
  <w:style w:type="paragraph" w:customStyle="1" w:styleId="Ploha4">
    <w:name w:val="Příloha_4"/>
    <w:basedOn w:val="Ploha2"/>
    <w:link w:val="Ploha4Char"/>
    <w:uiPriority w:val="9"/>
    <w:qFormat/>
    <w:rsid w:val="00971C41"/>
    <w:pPr>
      <w:numPr>
        <w:ilvl w:val="3"/>
      </w:numPr>
      <w:tabs>
        <w:tab w:val="clear" w:pos="624"/>
        <w:tab w:val="left" w:pos="1928"/>
      </w:tabs>
      <w:ind w:left="1928" w:hanging="510"/>
    </w:pPr>
  </w:style>
  <w:style w:type="character" w:customStyle="1" w:styleId="Ploha3Char">
    <w:name w:val="Příloha_3 Char"/>
    <w:basedOn w:val="Ploha2Char"/>
    <w:link w:val="Ploha3"/>
    <w:uiPriority w:val="8"/>
    <w:rsid w:val="00971C41"/>
    <w:rPr>
      <w:rFonts w:eastAsia="Batang"/>
      <w:sz w:val="22"/>
      <w:szCs w:val="22"/>
      <w:lang w:eastAsia="en-GB"/>
    </w:rPr>
  </w:style>
  <w:style w:type="paragraph" w:customStyle="1" w:styleId="Ploha5">
    <w:name w:val="Příloha_5"/>
    <w:basedOn w:val="Ploha2"/>
    <w:link w:val="Ploha5Char"/>
    <w:uiPriority w:val="10"/>
    <w:qFormat/>
    <w:rsid w:val="00971C41"/>
    <w:pPr>
      <w:numPr>
        <w:ilvl w:val="4"/>
      </w:numPr>
      <w:tabs>
        <w:tab w:val="clear" w:pos="624"/>
        <w:tab w:val="left" w:pos="2438"/>
      </w:tabs>
      <w:ind w:left="2438" w:hanging="510"/>
    </w:pPr>
  </w:style>
  <w:style w:type="character" w:customStyle="1" w:styleId="Ploha4Char">
    <w:name w:val="Příloha_4 Char"/>
    <w:basedOn w:val="Ploha2Char"/>
    <w:link w:val="Ploha4"/>
    <w:uiPriority w:val="9"/>
    <w:rsid w:val="00971C41"/>
    <w:rPr>
      <w:rFonts w:eastAsia="Batang"/>
      <w:sz w:val="22"/>
      <w:szCs w:val="22"/>
      <w:lang w:eastAsia="en-GB"/>
    </w:rPr>
  </w:style>
  <w:style w:type="paragraph" w:styleId="Nadpisobsahu">
    <w:name w:val="TOC Heading"/>
    <w:basedOn w:val="Nadpis1"/>
    <w:next w:val="Normln"/>
    <w:uiPriority w:val="39"/>
    <w:unhideWhenUsed/>
    <w:qFormat/>
    <w:rsid w:val="000B1A2A"/>
    <w:pPr>
      <w:keepLines/>
      <w:numPr>
        <w:numId w:val="0"/>
      </w:numPr>
      <w:tabs>
        <w:tab w:val="clear" w:pos="22"/>
      </w:tabs>
      <w:spacing w:before="240" w:after="0" w:line="259" w:lineRule="auto"/>
      <w:jc w:val="left"/>
      <w:outlineLvl w:val="9"/>
    </w:pPr>
    <w:rPr>
      <w:rFonts w:ascii="Calibri Light" w:eastAsia="Times New Roman" w:hAnsi="Calibri Light"/>
      <w:b w:val="0"/>
      <w:caps w:val="0"/>
      <w:color w:val="2E74B5"/>
      <w:kern w:val="0"/>
      <w:sz w:val="32"/>
      <w:szCs w:val="32"/>
      <w:lang w:eastAsia="cs-CZ"/>
    </w:rPr>
  </w:style>
  <w:style w:type="character" w:customStyle="1" w:styleId="Ploha5Char">
    <w:name w:val="Příloha_5 Char"/>
    <w:basedOn w:val="Ploha2Char"/>
    <w:link w:val="Ploha5"/>
    <w:uiPriority w:val="10"/>
    <w:rsid w:val="00971C41"/>
    <w:rPr>
      <w:rFonts w:eastAsia="Batang"/>
      <w:sz w:val="22"/>
      <w:szCs w:val="22"/>
      <w:lang w:eastAsia="en-GB"/>
    </w:rPr>
  </w:style>
  <w:style w:type="character" w:customStyle="1" w:styleId="ZpatChar">
    <w:name w:val="Zápatí Char"/>
    <w:basedOn w:val="Standardnpsmoodstavce"/>
    <w:link w:val="Zpat"/>
    <w:semiHidden/>
    <w:rsid w:val="00105D04"/>
    <w:rPr>
      <w:rFonts w:eastAsia="Batang"/>
      <w:sz w:val="22"/>
      <w:szCs w:val="22"/>
      <w:lang w:eastAsia="en-GB"/>
    </w:rPr>
  </w:style>
  <w:style w:type="character" w:customStyle="1" w:styleId="ZhlavChar">
    <w:name w:val="Záhlaví Char"/>
    <w:basedOn w:val="Standardnpsmoodstavce"/>
    <w:link w:val="Zhlav"/>
    <w:semiHidden/>
    <w:rsid w:val="00997099"/>
    <w:rPr>
      <w:rFonts w:eastAsia="Batang"/>
      <w:sz w:val="22"/>
      <w:szCs w:val="22"/>
      <w:lang w:eastAsia="en-GB"/>
    </w:rPr>
  </w:style>
  <w:style w:type="paragraph" w:customStyle="1" w:styleId="bno">
    <w:name w:val="_bno"/>
    <w:basedOn w:val="Normln"/>
    <w:rsid w:val="009E56F2"/>
    <w:pPr>
      <w:spacing w:after="120" w:line="240" w:lineRule="auto"/>
      <w:ind w:left="720"/>
    </w:pPr>
    <w:rPr>
      <w:rFonts w:eastAsia="Times New Roman"/>
      <w:sz w:val="24"/>
      <w:szCs w:val="20"/>
      <w:lang w:eastAsia="cs-CZ"/>
    </w:rPr>
  </w:style>
  <w:style w:type="character" w:styleId="Siln">
    <w:name w:val="Strong"/>
    <w:basedOn w:val="Standardnpsmoodstavce"/>
    <w:uiPriority w:val="22"/>
    <w:qFormat/>
    <w:rsid w:val="00FA4F5C"/>
    <w:rPr>
      <w:b/>
      <w:bCs/>
    </w:rPr>
  </w:style>
  <w:style w:type="character" w:styleId="Odkaznakoment">
    <w:name w:val="annotation reference"/>
    <w:basedOn w:val="Standardnpsmoodstavce"/>
    <w:unhideWhenUsed/>
    <w:rsid w:val="008E4F3F"/>
    <w:rPr>
      <w:sz w:val="16"/>
      <w:szCs w:val="16"/>
    </w:rPr>
  </w:style>
  <w:style w:type="paragraph" w:styleId="Textkomente">
    <w:name w:val="annotation text"/>
    <w:basedOn w:val="Normln"/>
    <w:link w:val="TextkomenteChar"/>
    <w:unhideWhenUsed/>
    <w:rsid w:val="008E4F3F"/>
    <w:pPr>
      <w:spacing w:line="240" w:lineRule="auto"/>
    </w:pPr>
    <w:rPr>
      <w:sz w:val="20"/>
      <w:szCs w:val="20"/>
    </w:rPr>
  </w:style>
  <w:style w:type="character" w:customStyle="1" w:styleId="TextkomenteChar">
    <w:name w:val="Text komentáře Char"/>
    <w:basedOn w:val="Standardnpsmoodstavce"/>
    <w:link w:val="Textkomente"/>
    <w:uiPriority w:val="99"/>
    <w:semiHidden/>
    <w:rsid w:val="008E4F3F"/>
    <w:rPr>
      <w:rFonts w:eastAsia="Batang"/>
      <w:lang w:eastAsia="en-GB"/>
    </w:rPr>
  </w:style>
  <w:style w:type="paragraph" w:styleId="Pedmtkomente">
    <w:name w:val="annotation subject"/>
    <w:basedOn w:val="Textkomente"/>
    <w:next w:val="Textkomente"/>
    <w:link w:val="PedmtkomenteChar"/>
    <w:uiPriority w:val="99"/>
    <w:semiHidden/>
    <w:unhideWhenUsed/>
    <w:rsid w:val="008E4F3F"/>
    <w:rPr>
      <w:b/>
      <w:bCs/>
    </w:rPr>
  </w:style>
  <w:style w:type="character" w:customStyle="1" w:styleId="PedmtkomenteChar">
    <w:name w:val="Předmět komentáře Char"/>
    <w:basedOn w:val="TextkomenteChar"/>
    <w:link w:val="Pedmtkomente"/>
    <w:uiPriority w:val="99"/>
    <w:semiHidden/>
    <w:rsid w:val="008E4F3F"/>
    <w:rPr>
      <w:rFonts w:eastAsia="Batang"/>
      <w:b/>
      <w:bCs/>
      <w:lang w:eastAsia="en-GB"/>
    </w:rPr>
  </w:style>
  <w:style w:type="paragraph" w:customStyle="1" w:styleId="center">
    <w:name w:val="center"/>
    <w:basedOn w:val="Normln"/>
    <w:rsid w:val="00FB1835"/>
    <w:pPr>
      <w:spacing w:before="100" w:beforeAutospacing="1" w:after="100" w:afterAutospacing="1" w:line="240" w:lineRule="auto"/>
      <w:jc w:val="left"/>
    </w:pPr>
    <w:rPr>
      <w:rFonts w:eastAsia="Times New Roman"/>
      <w:sz w:val="24"/>
      <w:szCs w:val="24"/>
      <w:lang w:eastAsia="cs-CZ"/>
    </w:rPr>
  </w:style>
  <w:style w:type="character" w:customStyle="1" w:styleId="highlight">
    <w:name w:val="highlight"/>
    <w:basedOn w:val="Standardnpsmoodstavce"/>
    <w:rsid w:val="00FB1835"/>
  </w:style>
  <w:style w:type="paragraph" w:styleId="Odstavecseseznamem">
    <w:name w:val="List Paragraph"/>
    <w:basedOn w:val="Normln"/>
    <w:uiPriority w:val="34"/>
    <w:qFormat/>
    <w:rsid w:val="00556DFE"/>
    <w:pPr>
      <w:spacing w:after="0" w:line="240" w:lineRule="auto"/>
      <w:ind w:left="708"/>
      <w:jc w:val="left"/>
    </w:pPr>
    <w:rPr>
      <w:rFonts w:eastAsia="Times New Roman"/>
      <w:sz w:val="24"/>
      <w:szCs w:val="24"/>
      <w:lang w:eastAsia="cs-CZ"/>
    </w:rPr>
  </w:style>
  <w:style w:type="paragraph" w:styleId="Zkladntextodsazen3">
    <w:name w:val="Body Text Indent 3"/>
    <w:basedOn w:val="Normln"/>
    <w:link w:val="Zkladntextodsazen3Char"/>
    <w:rsid w:val="00DF77BF"/>
    <w:pPr>
      <w:spacing w:after="120" w:line="240" w:lineRule="auto"/>
      <w:ind w:left="283"/>
      <w:jc w:val="left"/>
    </w:pPr>
    <w:rPr>
      <w:rFonts w:eastAsia="Times New Roman"/>
      <w:sz w:val="16"/>
      <w:szCs w:val="16"/>
      <w:lang w:val="x-none" w:eastAsia="x-none"/>
    </w:rPr>
  </w:style>
  <w:style w:type="character" w:customStyle="1" w:styleId="Zkladntextodsazen3Char">
    <w:name w:val="Základní text odsazený 3 Char"/>
    <w:basedOn w:val="Standardnpsmoodstavce"/>
    <w:link w:val="Zkladntextodsazen3"/>
    <w:rsid w:val="00DF77BF"/>
    <w:rPr>
      <w:sz w:val="16"/>
      <w:szCs w:val="16"/>
      <w:lang w:val="x-none" w:eastAsia="x-none"/>
    </w:rPr>
  </w:style>
  <w:style w:type="paragraph" w:customStyle="1" w:styleId="program">
    <w:name w:val="program"/>
    <w:basedOn w:val="Zkladntext"/>
    <w:rsid w:val="00DF77BF"/>
    <w:pPr>
      <w:numPr>
        <w:numId w:val="13"/>
      </w:numPr>
      <w:tabs>
        <w:tab w:val="left" w:pos="624"/>
      </w:tabs>
      <w:spacing w:after="120" w:line="240" w:lineRule="exact"/>
    </w:pPr>
    <w:rPr>
      <w:rFonts w:eastAsia="Times New Roman"/>
      <w:sz w:val="20"/>
      <w:szCs w:val="20"/>
      <w:lang w:eastAsia="cs-CZ"/>
    </w:rPr>
  </w:style>
  <w:style w:type="numbering" w:customStyle="1" w:styleId="Nadpis">
    <w:name w:val="Nadpis"/>
    <w:uiPriority w:val="99"/>
    <w:rsid w:val="00871506"/>
    <w:pPr>
      <w:numPr>
        <w:numId w:val="14"/>
      </w:numPr>
    </w:pPr>
  </w:style>
  <w:style w:type="paragraph" w:styleId="Revize">
    <w:name w:val="Revision"/>
    <w:hidden/>
    <w:uiPriority w:val="99"/>
    <w:semiHidden/>
    <w:rsid w:val="00184288"/>
    <w:rPr>
      <w:rFonts w:eastAsia="Batang"/>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638039">
      <w:bodyDiv w:val="1"/>
      <w:marLeft w:val="0"/>
      <w:marRight w:val="0"/>
      <w:marTop w:val="0"/>
      <w:marBottom w:val="0"/>
      <w:divBdr>
        <w:top w:val="none" w:sz="0" w:space="0" w:color="auto"/>
        <w:left w:val="none" w:sz="0" w:space="0" w:color="auto"/>
        <w:bottom w:val="none" w:sz="0" w:space="0" w:color="auto"/>
        <w:right w:val="none" w:sz="0" w:space="0" w:color="auto"/>
      </w:divBdr>
    </w:div>
    <w:div w:id="1073814405">
      <w:bodyDiv w:val="1"/>
      <w:marLeft w:val="0"/>
      <w:marRight w:val="0"/>
      <w:marTop w:val="0"/>
      <w:marBottom w:val="0"/>
      <w:divBdr>
        <w:top w:val="none" w:sz="0" w:space="0" w:color="auto"/>
        <w:left w:val="none" w:sz="0" w:space="0" w:color="auto"/>
        <w:bottom w:val="none" w:sz="0" w:space="0" w:color="auto"/>
        <w:right w:val="none" w:sz="0" w:space="0" w:color="auto"/>
      </w:divBdr>
    </w:div>
    <w:div w:id="118721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E017F3A890C324ABA105B32E8362708" ma:contentTypeVersion="8" ma:contentTypeDescription="Vytvoří nový dokument" ma:contentTypeScope="" ma:versionID="23b2190ae3db3d9a8031030c813d8276">
  <xsd:schema xmlns:xsd="http://www.w3.org/2001/XMLSchema" xmlns:xs="http://www.w3.org/2001/XMLSchema" xmlns:p="http://schemas.microsoft.com/office/2006/metadata/properties" xmlns:ns2="26d40976-4bda-47c8-bed1-9004b4987e73" xmlns:ns3="96aa0ff9-406f-4473-839d-537e20e87b60" targetNamespace="http://schemas.microsoft.com/office/2006/metadata/properties" ma:root="true" ma:fieldsID="e51d44384dfd7f60a3c32dcfdcc70bd9" ns2:_="" ns3:_="">
    <xsd:import namespace="26d40976-4bda-47c8-bed1-9004b4987e73"/>
    <xsd:import namespace="96aa0ff9-406f-4473-839d-537e20e87b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40976-4bda-47c8-bed1-9004b4987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aa0ff9-406f-4473-839d-537e20e87b60"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D0C98-DC1B-4E34-960B-3034EC9927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AD71E1-DE23-4B0D-9C61-5BF438DEB4D0}">
  <ds:schemaRefs>
    <ds:schemaRef ds:uri="http://schemas.microsoft.com/sharepoint/v3/contenttype/forms"/>
  </ds:schemaRefs>
</ds:datastoreItem>
</file>

<file path=customXml/itemProps3.xml><?xml version="1.0" encoding="utf-8"?>
<ds:datastoreItem xmlns:ds="http://schemas.openxmlformats.org/officeDocument/2006/customXml" ds:itemID="{AE4359F4-6F28-4541-B98A-6E46F43A0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40976-4bda-47c8-bed1-9004b4987e73"/>
    <ds:schemaRef ds:uri="96aa0ff9-406f-4473-839d-537e20e87b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81C2DC-4031-4DF8-88ED-35BB650DA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2019</Words>
  <Characters>11914</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13906</CharactersWithSpaces>
  <SharedDoc>false</SharedDoc>
  <HLinks>
    <vt:vector size="204" baseType="variant">
      <vt:variant>
        <vt:i4>1245246</vt:i4>
      </vt:variant>
      <vt:variant>
        <vt:i4>200</vt:i4>
      </vt:variant>
      <vt:variant>
        <vt:i4>0</vt:i4>
      </vt:variant>
      <vt:variant>
        <vt:i4>5</vt:i4>
      </vt:variant>
      <vt:variant>
        <vt:lpwstr/>
      </vt:variant>
      <vt:variant>
        <vt:lpwstr>_Toc432413909</vt:lpwstr>
      </vt:variant>
      <vt:variant>
        <vt:i4>1245246</vt:i4>
      </vt:variant>
      <vt:variant>
        <vt:i4>194</vt:i4>
      </vt:variant>
      <vt:variant>
        <vt:i4>0</vt:i4>
      </vt:variant>
      <vt:variant>
        <vt:i4>5</vt:i4>
      </vt:variant>
      <vt:variant>
        <vt:lpwstr/>
      </vt:variant>
      <vt:variant>
        <vt:lpwstr>_Toc432413908</vt:lpwstr>
      </vt:variant>
      <vt:variant>
        <vt:i4>1245246</vt:i4>
      </vt:variant>
      <vt:variant>
        <vt:i4>188</vt:i4>
      </vt:variant>
      <vt:variant>
        <vt:i4>0</vt:i4>
      </vt:variant>
      <vt:variant>
        <vt:i4>5</vt:i4>
      </vt:variant>
      <vt:variant>
        <vt:lpwstr/>
      </vt:variant>
      <vt:variant>
        <vt:lpwstr>_Toc432413907</vt:lpwstr>
      </vt:variant>
      <vt:variant>
        <vt:i4>1245246</vt:i4>
      </vt:variant>
      <vt:variant>
        <vt:i4>182</vt:i4>
      </vt:variant>
      <vt:variant>
        <vt:i4>0</vt:i4>
      </vt:variant>
      <vt:variant>
        <vt:i4>5</vt:i4>
      </vt:variant>
      <vt:variant>
        <vt:lpwstr/>
      </vt:variant>
      <vt:variant>
        <vt:lpwstr>_Toc432413906</vt:lpwstr>
      </vt:variant>
      <vt:variant>
        <vt:i4>1245246</vt:i4>
      </vt:variant>
      <vt:variant>
        <vt:i4>176</vt:i4>
      </vt:variant>
      <vt:variant>
        <vt:i4>0</vt:i4>
      </vt:variant>
      <vt:variant>
        <vt:i4>5</vt:i4>
      </vt:variant>
      <vt:variant>
        <vt:lpwstr/>
      </vt:variant>
      <vt:variant>
        <vt:lpwstr>_Toc432413905</vt:lpwstr>
      </vt:variant>
      <vt:variant>
        <vt:i4>1245246</vt:i4>
      </vt:variant>
      <vt:variant>
        <vt:i4>170</vt:i4>
      </vt:variant>
      <vt:variant>
        <vt:i4>0</vt:i4>
      </vt:variant>
      <vt:variant>
        <vt:i4>5</vt:i4>
      </vt:variant>
      <vt:variant>
        <vt:lpwstr/>
      </vt:variant>
      <vt:variant>
        <vt:lpwstr>_Toc432413904</vt:lpwstr>
      </vt:variant>
      <vt:variant>
        <vt:i4>1245246</vt:i4>
      </vt:variant>
      <vt:variant>
        <vt:i4>164</vt:i4>
      </vt:variant>
      <vt:variant>
        <vt:i4>0</vt:i4>
      </vt:variant>
      <vt:variant>
        <vt:i4>5</vt:i4>
      </vt:variant>
      <vt:variant>
        <vt:lpwstr/>
      </vt:variant>
      <vt:variant>
        <vt:lpwstr>_Toc432413903</vt:lpwstr>
      </vt:variant>
      <vt:variant>
        <vt:i4>1245246</vt:i4>
      </vt:variant>
      <vt:variant>
        <vt:i4>158</vt:i4>
      </vt:variant>
      <vt:variant>
        <vt:i4>0</vt:i4>
      </vt:variant>
      <vt:variant>
        <vt:i4>5</vt:i4>
      </vt:variant>
      <vt:variant>
        <vt:lpwstr/>
      </vt:variant>
      <vt:variant>
        <vt:lpwstr>_Toc432413902</vt:lpwstr>
      </vt:variant>
      <vt:variant>
        <vt:i4>1245246</vt:i4>
      </vt:variant>
      <vt:variant>
        <vt:i4>152</vt:i4>
      </vt:variant>
      <vt:variant>
        <vt:i4>0</vt:i4>
      </vt:variant>
      <vt:variant>
        <vt:i4>5</vt:i4>
      </vt:variant>
      <vt:variant>
        <vt:lpwstr/>
      </vt:variant>
      <vt:variant>
        <vt:lpwstr>_Toc432413901</vt:lpwstr>
      </vt:variant>
      <vt:variant>
        <vt:i4>1245246</vt:i4>
      </vt:variant>
      <vt:variant>
        <vt:i4>146</vt:i4>
      </vt:variant>
      <vt:variant>
        <vt:i4>0</vt:i4>
      </vt:variant>
      <vt:variant>
        <vt:i4>5</vt:i4>
      </vt:variant>
      <vt:variant>
        <vt:lpwstr/>
      </vt:variant>
      <vt:variant>
        <vt:lpwstr>_Toc432413900</vt:lpwstr>
      </vt:variant>
      <vt:variant>
        <vt:i4>1703999</vt:i4>
      </vt:variant>
      <vt:variant>
        <vt:i4>140</vt:i4>
      </vt:variant>
      <vt:variant>
        <vt:i4>0</vt:i4>
      </vt:variant>
      <vt:variant>
        <vt:i4>5</vt:i4>
      </vt:variant>
      <vt:variant>
        <vt:lpwstr/>
      </vt:variant>
      <vt:variant>
        <vt:lpwstr>_Toc432413899</vt:lpwstr>
      </vt:variant>
      <vt:variant>
        <vt:i4>1703999</vt:i4>
      </vt:variant>
      <vt:variant>
        <vt:i4>134</vt:i4>
      </vt:variant>
      <vt:variant>
        <vt:i4>0</vt:i4>
      </vt:variant>
      <vt:variant>
        <vt:i4>5</vt:i4>
      </vt:variant>
      <vt:variant>
        <vt:lpwstr/>
      </vt:variant>
      <vt:variant>
        <vt:lpwstr>_Toc432413898</vt:lpwstr>
      </vt:variant>
      <vt:variant>
        <vt:i4>1703999</vt:i4>
      </vt:variant>
      <vt:variant>
        <vt:i4>128</vt:i4>
      </vt:variant>
      <vt:variant>
        <vt:i4>0</vt:i4>
      </vt:variant>
      <vt:variant>
        <vt:i4>5</vt:i4>
      </vt:variant>
      <vt:variant>
        <vt:lpwstr/>
      </vt:variant>
      <vt:variant>
        <vt:lpwstr>_Toc432413897</vt:lpwstr>
      </vt:variant>
      <vt:variant>
        <vt:i4>1703999</vt:i4>
      </vt:variant>
      <vt:variant>
        <vt:i4>122</vt:i4>
      </vt:variant>
      <vt:variant>
        <vt:i4>0</vt:i4>
      </vt:variant>
      <vt:variant>
        <vt:i4>5</vt:i4>
      </vt:variant>
      <vt:variant>
        <vt:lpwstr/>
      </vt:variant>
      <vt:variant>
        <vt:lpwstr>_Toc432413896</vt:lpwstr>
      </vt:variant>
      <vt:variant>
        <vt:i4>1703999</vt:i4>
      </vt:variant>
      <vt:variant>
        <vt:i4>116</vt:i4>
      </vt:variant>
      <vt:variant>
        <vt:i4>0</vt:i4>
      </vt:variant>
      <vt:variant>
        <vt:i4>5</vt:i4>
      </vt:variant>
      <vt:variant>
        <vt:lpwstr/>
      </vt:variant>
      <vt:variant>
        <vt:lpwstr>_Toc432413895</vt:lpwstr>
      </vt:variant>
      <vt:variant>
        <vt:i4>1703999</vt:i4>
      </vt:variant>
      <vt:variant>
        <vt:i4>110</vt:i4>
      </vt:variant>
      <vt:variant>
        <vt:i4>0</vt:i4>
      </vt:variant>
      <vt:variant>
        <vt:i4>5</vt:i4>
      </vt:variant>
      <vt:variant>
        <vt:lpwstr/>
      </vt:variant>
      <vt:variant>
        <vt:lpwstr>_Toc432413894</vt:lpwstr>
      </vt:variant>
      <vt:variant>
        <vt:i4>1703999</vt:i4>
      </vt:variant>
      <vt:variant>
        <vt:i4>104</vt:i4>
      </vt:variant>
      <vt:variant>
        <vt:i4>0</vt:i4>
      </vt:variant>
      <vt:variant>
        <vt:i4>5</vt:i4>
      </vt:variant>
      <vt:variant>
        <vt:lpwstr/>
      </vt:variant>
      <vt:variant>
        <vt:lpwstr>_Toc432413893</vt:lpwstr>
      </vt:variant>
      <vt:variant>
        <vt:i4>1703999</vt:i4>
      </vt:variant>
      <vt:variant>
        <vt:i4>98</vt:i4>
      </vt:variant>
      <vt:variant>
        <vt:i4>0</vt:i4>
      </vt:variant>
      <vt:variant>
        <vt:i4>5</vt:i4>
      </vt:variant>
      <vt:variant>
        <vt:lpwstr/>
      </vt:variant>
      <vt:variant>
        <vt:lpwstr>_Toc432413892</vt:lpwstr>
      </vt:variant>
      <vt:variant>
        <vt:i4>1703999</vt:i4>
      </vt:variant>
      <vt:variant>
        <vt:i4>92</vt:i4>
      </vt:variant>
      <vt:variant>
        <vt:i4>0</vt:i4>
      </vt:variant>
      <vt:variant>
        <vt:i4>5</vt:i4>
      </vt:variant>
      <vt:variant>
        <vt:lpwstr/>
      </vt:variant>
      <vt:variant>
        <vt:lpwstr>_Toc432413891</vt:lpwstr>
      </vt:variant>
      <vt:variant>
        <vt:i4>1703999</vt:i4>
      </vt:variant>
      <vt:variant>
        <vt:i4>86</vt:i4>
      </vt:variant>
      <vt:variant>
        <vt:i4>0</vt:i4>
      </vt:variant>
      <vt:variant>
        <vt:i4>5</vt:i4>
      </vt:variant>
      <vt:variant>
        <vt:lpwstr/>
      </vt:variant>
      <vt:variant>
        <vt:lpwstr>_Toc432413890</vt:lpwstr>
      </vt:variant>
      <vt:variant>
        <vt:i4>1769535</vt:i4>
      </vt:variant>
      <vt:variant>
        <vt:i4>80</vt:i4>
      </vt:variant>
      <vt:variant>
        <vt:i4>0</vt:i4>
      </vt:variant>
      <vt:variant>
        <vt:i4>5</vt:i4>
      </vt:variant>
      <vt:variant>
        <vt:lpwstr/>
      </vt:variant>
      <vt:variant>
        <vt:lpwstr>_Toc432413889</vt:lpwstr>
      </vt:variant>
      <vt:variant>
        <vt:i4>1769535</vt:i4>
      </vt:variant>
      <vt:variant>
        <vt:i4>74</vt:i4>
      </vt:variant>
      <vt:variant>
        <vt:i4>0</vt:i4>
      </vt:variant>
      <vt:variant>
        <vt:i4>5</vt:i4>
      </vt:variant>
      <vt:variant>
        <vt:lpwstr/>
      </vt:variant>
      <vt:variant>
        <vt:lpwstr>_Toc432413888</vt:lpwstr>
      </vt:variant>
      <vt:variant>
        <vt:i4>1769535</vt:i4>
      </vt:variant>
      <vt:variant>
        <vt:i4>68</vt:i4>
      </vt:variant>
      <vt:variant>
        <vt:i4>0</vt:i4>
      </vt:variant>
      <vt:variant>
        <vt:i4>5</vt:i4>
      </vt:variant>
      <vt:variant>
        <vt:lpwstr/>
      </vt:variant>
      <vt:variant>
        <vt:lpwstr>_Toc432413887</vt:lpwstr>
      </vt:variant>
      <vt:variant>
        <vt:i4>1769535</vt:i4>
      </vt:variant>
      <vt:variant>
        <vt:i4>62</vt:i4>
      </vt:variant>
      <vt:variant>
        <vt:i4>0</vt:i4>
      </vt:variant>
      <vt:variant>
        <vt:i4>5</vt:i4>
      </vt:variant>
      <vt:variant>
        <vt:lpwstr/>
      </vt:variant>
      <vt:variant>
        <vt:lpwstr>_Toc432413886</vt:lpwstr>
      </vt:variant>
      <vt:variant>
        <vt:i4>1769535</vt:i4>
      </vt:variant>
      <vt:variant>
        <vt:i4>56</vt:i4>
      </vt:variant>
      <vt:variant>
        <vt:i4>0</vt:i4>
      </vt:variant>
      <vt:variant>
        <vt:i4>5</vt:i4>
      </vt:variant>
      <vt:variant>
        <vt:lpwstr/>
      </vt:variant>
      <vt:variant>
        <vt:lpwstr>_Toc432413885</vt:lpwstr>
      </vt:variant>
      <vt:variant>
        <vt:i4>1769535</vt:i4>
      </vt:variant>
      <vt:variant>
        <vt:i4>50</vt:i4>
      </vt:variant>
      <vt:variant>
        <vt:i4>0</vt:i4>
      </vt:variant>
      <vt:variant>
        <vt:i4>5</vt:i4>
      </vt:variant>
      <vt:variant>
        <vt:lpwstr/>
      </vt:variant>
      <vt:variant>
        <vt:lpwstr>_Toc432413884</vt:lpwstr>
      </vt:variant>
      <vt:variant>
        <vt:i4>1769535</vt:i4>
      </vt:variant>
      <vt:variant>
        <vt:i4>44</vt:i4>
      </vt:variant>
      <vt:variant>
        <vt:i4>0</vt:i4>
      </vt:variant>
      <vt:variant>
        <vt:i4>5</vt:i4>
      </vt:variant>
      <vt:variant>
        <vt:lpwstr/>
      </vt:variant>
      <vt:variant>
        <vt:lpwstr>_Toc432413883</vt:lpwstr>
      </vt:variant>
      <vt:variant>
        <vt:i4>1769535</vt:i4>
      </vt:variant>
      <vt:variant>
        <vt:i4>38</vt:i4>
      </vt:variant>
      <vt:variant>
        <vt:i4>0</vt:i4>
      </vt:variant>
      <vt:variant>
        <vt:i4>5</vt:i4>
      </vt:variant>
      <vt:variant>
        <vt:lpwstr/>
      </vt:variant>
      <vt:variant>
        <vt:lpwstr>_Toc432413882</vt:lpwstr>
      </vt:variant>
      <vt:variant>
        <vt:i4>1769535</vt:i4>
      </vt:variant>
      <vt:variant>
        <vt:i4>32</vt:i4>
      </vt:variant>
      <vt:variant>
        <vt:i4>0</vt:i4>
      </vt:variant>
      <vt:variant>
        <vt:i4>5</vt:i4>
      </vt:variant>
      <vt:variant>
        <vt:lpwstr/>
      </vt:variant>
      <vt:variant>
        <vt:lpwstr>_Toc432413881</vt:lpwstr>
      </vt:variant>
      <vt:variant>
        <vt:i4>1769535</vt:i4>
      </vt:variant>
      <vt:variant>
        <vt:i4>26</vt:i4>
      </vt:variant>
      <vt:variant>
        <vt:i4>0</vt:i4>
      </vt:variant>
      <vt:variant>
        <vt:i4>5</vt:i4>
      </vt:variant>
      <vt:variant>
        <vt:lpwstr/>
      </vt:variant>
      <vt:variant>
        <vt:lpwstr>_Toc432413880</vt:lpwstr>
      </vt:variant>
      <vt:variant>
        <vt:i4>1310783</vt:i4>
      </vt:variant>
      <vt:variant>
        <vt:i4>20</vt:i4>
      </vt:variant>
      <vt:variant>
        <vt:i4>0</vt:i4>
      </vt:variant>
      <vt:variant>
        <vt:i4>5</vt:i4>
      </vt:variant>
      <vt:variant>
        <vt:lpwstr/>
      </vt:variant>
      <vt:variant>
        <vt:lpwstr>_Toc432413879</vt:lpwstr>
      </vt:variant>
      <vt:variant>
        <vt:i4>1310783</vt:i4>
      </vt:variant>
      <vt:variant>
        <vt:i4>14</vt:i4>
      </vt:variant>
      <vt:variant>
        <vt:i4>0</vt:i4>
      </vt:variant>
      <vt:variant>
        <vt:i4>5</vt:i4>
      </vt:variant>
      <vt:variant>
        <vt:lpwstr/>
      </vt:variant>
      <vt:variant>
        <vt:lpwstr>_Toc432413878</vt:lpwstr>
      </vt:variant>
      <vt:variant>
        <vt:i4>1310783</vt:i4>
      </vt:variant>
      <vt:variant>
        <vt:i4>8</vt:i4>
      </vt:variant>
      <vt:variant>
        <vt:i4>0</vt:i4>
      </vt:variant>
      <vt:variant>
        <vt:i4>5</vt:i4>
      </vt:variant>
      <vt:variant>
        <vt:lpwstr/>
      </vt:variant>
      <vt:variant>
        <vt:lpwstr>_Toc432413877</vt:lpwstr>
      </vt:variant>
      <vt:variant>
        <vt:i4>1310783</vt:i4>
      </vt:variant>
      <vt:variant>
        <vt:i4>2</vt:i4>
      </vt:variant>
      <vt:variant>
        <vt:i4>0</vt:i4>
      </vt:variant>
      <vt:variant>
        <vt:i4>5</vt:i4>
      </vt:variant>
      <vt:variant>
        <vt:lpwstr/>
      </vt:variant>
      <vt:variant>
        <vt:lpwstr>_Toc432413876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2018-10-05T12:15:00Z</dcterms:created>
  <dcterms:modified xsi:type="dcterms:W3CDTF">2018-10-05T12:18:00Z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0x010100BE017F3A890C324ABA105B32E8362708</vt:lpwstr>
  </property>
</Properties>
</file>