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AC" w:rsidRDefault="00064B1D" w:rsidP="008F59AC">
      <w:pPr>
        <w:pStyle w:val="Zkladntext"/>
        <w:spacing w:beforeLines="20" w:before="48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B92ADD" w:rsidRPr="00A35C8B" w:rsidRDefault="00B92ADD" w:rsidP="00B92ADD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</w:rPr>
      </w:pPr>
      <w:r>
        <w:rPr>
          <w:rFonts w:ascii="Times New Roman" w:hAnsi="Times New Roman"/>
          <w:i w:val="0"/>
          <w:spacing w:val="100"/>
          <w:sz w:val="32"/>
        </w:rPr>
        <w:t>č</w:t>
      </w:r>
      <w:r>
        <w:rPr>
          <w:rFonts w:ascii="Times New Roman" w:hAnsi="Times New Roman"/>
          <w:i w:val="0"/>
          <w:caps/>
          <w:spacing w:val="100"/>
          <w:sz w:val="32"/>
        </w:rPr>
        <w:t>.:</w:t>
      </w:r>
      <w:r w:rsidR="00710C31">
        <w:rPr>
          <w:rFonts w:ascii="Times New Roman" w:hAnsi="Times New Roman"/>
          <w:i w:val="0"/>
          <w:caps/>
          <w:spacing w:val="100"/>
          <w:sz w:val="32"/>
        </w:rPr>
        <w:t>U</w:t>
      </w:r>
      <w:r w:rsidR="00796967">
        <w:rPr>
          <w:rFonts w:ascii="Times New Roman" w:hAnsi="Times New Roman"/>
          <w:i w:val="0"/>
          <w:caps/>
          <w:spacing w:val="100"/>
          <w:sz w:val="32"/>
        </w:rPr>
        <w:t>-288</w:t>
      </w:r>
      <w:r>
        <w:rPr>
          <w:rFonts w:ascii="Times New Roman" w:hAnsi="Times New Roman"/>
          <w:i w:val="0"/>
          <w:caps/>
          <w:spacing w:val="100"/>
          <w:sz w:val="32"/>
        </w:rPr>
        <w:t>-</w:t>
      </w:r>
      <w:r w:rsidR="00F660F5">
        <w:rPr>
          <w:rFonts w:ascii="Times New Roman" w:hAnsi="Times New Roman"/>
          <w:i w:val="0"/>
          <w:caps/>
          <w:spacing w:val="100"/>
          <w:sz w:val="32"/>
        </w:rPr>
        <w:t>00/1</w:t>
      </w:r>
      <w:r w:rsidR="00197498">
        <w:rPr>
          <w:rFonts w:ascii="Times New Roman" w:hAnsi="Times New Roman"/>
          <w:i w:val="0"/>
          <w:caps/>
          <w:spacing w:val="100"/>
          <w:sz w:val="32"/>
        </w:rPr>
        <w:t>6</w:t>
      </w:r>
    </w:p>
    <w:p w:rsidR="00B92ADD" w:rsidRPr="00B92ADD" w:rsidRDefault="00B92ADD" w:rsidP="008F59AC">
      <w:pPr>
        <w:pStyle w:val="Zkladntext"/>
        <w:spacing w:beforeLines="20" w:before="48"/>
        <w:jc w:val="center"/>
        <w:rPr>
          <w:rFonts w:ascii="Times New Roman" w:hAnsi="Times New Roman"/>
          <w:i w:val="0"/>
          <w:caps/>
          <w:spacing w:val="100"/>
          <w:szCs w:val="24"/>
        </w:rPr>
      </w:pPr>
    </w:p>
    <w:p w:rsidR="00AE2642" w:rsidRPr="00B92ADD" w:rsidRDefault="00AE2642">
      <w:pPr>
        <w:pStyle w:val="Zkladntext"/>
        <w:spacing w:beforeLines="20" w:before="48"/>
        <w:jc w:val="center"/>
        <w:rPr>
          <w:rFonts w:ascii="Times New Roman" w:hAnsi="Times New Roman"/>
        </w:rPr>
      </w:pPr>
      <w:r w:rsidRPr="00B92ADD">
        <w:rPr>
          <w:rFonts w:ascii="Times New Roman" w:hAnsi="Times New Roman"/>
        </w:rPr>
        <w:t>uzavřená podle</w:t>
      </w:r>
      <w:r w:rsidR="00E55CE9" w:rsidRPr="00B92ADD">
        <w:rPr>
          <w:rFonts w:ascii="Times New Roman" w:hAnsi="Times New Roman"/>
        </w:rPr>
        <w:t xml:space="preserve"> § 2586 a násl. </w:t>
      </w:r>
      <w:proofErr w:type="gramStart"/>
      <w:r w:rsidR="00E55CE9" w:rsidRPr="00B92ADD">
        <w:rPr>
          <w:rFonts w:ascii="Times New Roman" w:hAnsi="Times New Roman"/>
        </w:rPr>
        <w:t>zák.č.</w:t>
      </w:r>
      <w:proofErr w:type="gramEnd"/>
      <w:r w:rsidR="00E55CE9" w:rsidRPr="00B92ADD">
        <w:rPr>
          <w:rFonts w:ascii="Times New Roman" w:hAnsi="Times New Roman"/>
        </w:rPr>
        <w:t>89/2012 Sb., občanský zákoník</w:t>
      </w:r>
      <w:r w:rsidRPr="00B92ADD">
        <w:rPr>
          <w:rFonts w:ascii="Times New Roman" w:hAnsi="Times New Roman"/>
        </w:rPr>
        <w:t xml:space="preserve"> </w:t>
      </w:r>
    </w:p>
    <w:p w:rsidR="00DC26F4" w:rsidRDefault="00DC26F4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AE2642" w:rsidTr="00403490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77767A" w:rsidRDefault="00AE2642">
            <w:pPr>
              <w:spacing w:beforeLines="20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OBJEDNATEL:        </w:t>
            </w:r>
          </w:p>
          <w:p w:rsidR="00AE2642" w:rsidRDefault="0077767A" w:rsidP="0077767A">
            <w:pPr>
              <w:rPr>
                <w:b/>
                <w:sz w:val="24"/>
              </w:rPr>
            </w:pPr>
            <w:r>
              <w:rPr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00FFFF" w:fill="auto"/>
          </w:tcPr>
          <w:p w:rsidR="00AE2642" w:rsidRDefault="005963A8">
            <w:pPr>
              <w:pStyle w:val="Nadpis3"/>
              <w:spacing w:beforeLines="20" w:befor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Armádní Servisní, příspěvková organizace</w:t>
            </w:r>
          </w:p>
          <w:p w:rsidR="0077767A" w:rsidRPr="0077767A" w:rsidRDefault="0077767A" w:rsidP="0077767A">
            <w:r>
              <w:rPr>
                <w:sz w:val="24"/>
              </w:rPr>
              <w:t xml:space="preserve">Městského soudu v Praze, oddíl </w:t>
            </w:r>
            <w:proofErr w:type="spellStart"/>
            <w:r>
              <w:rPr>
                <w:sz w:val="24"/>
              </w:rPr>
              <w:t>Pr</w:t>
            </w:r>
            <w:proofErr w:type="spellEnd"/>
            <w:r>
              <w:rPr>
                <w:sz w:val="24"/>
              </w:rPr>
              <w:t>., vložka č. 1342</w:t>
            </w:r>
          </w:p>
        </w:tc>
      </w:tr>
      <w:tr w:rsidR="00AE2642" w:rsidTr="00403490">
        <w:trPr>
          <w:trHeight w:val="280"/>
          <w:jc w:val="center"/>
        </w:trPr>
        <w:tc>
          <w:tcPr>
            <w:tcW w:w="3614" w:type="dxa"/>
          </w:tcPr>
          <w:p w:rsidR="00AE2642" w:rsidRDefault="00731325" w:rsidP="00CE1C55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Jejímž jménem</w:t>
            </w:r>
            <w:r w:rsidR="00CE1C55">
              <w:rPr>
                <w:i/>
                <w:sz w:val="24"/>
              </w:rPr>
              <w:t xml:space="preserve"> jedná</w:t>
            </w:r>
            <w:r w:rsidR="00AE2642">
              <w:rPr>
                <w:i/>
                <w:sz w:val="24"/>
              </w:rPr>
              <w:t>:</w:t>
            </w:r>
          </w:p>
        </w:tc>
        <w:tc>
          <w:tcPr>
            <w:tcW w:w="6164" w:type="dxa"/>
          </w:tcPr>
          <w:p w:rsidR="00AE2642" w:rsidRDefault="005963A8" w:rsidP="007651AC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7651AC">
              <w:rPr>
                <w:sz w:val="24"/>
              </w:rPr>
              <w:t xml:space="preserve">Martin Lehký - </w:t>
            </w:r>
            <w:r w:rsidR="00AE2642">
              <w:rPr>
                <w:sz w:val="24"/>
              </w:rPr>
              <w:t>ředitel</w:t>
            </w:r>
          </w:p>
        </w:tc>
      </w:tr>
      <w:tr w:rsidR="00AE2642" w:rsidTr="00403490">
        <w:trPr>
          <w:trHeight w:val="369"/>
          <w:jc w:val="center"/>
        </w:trPr>
        <w:tc>
          <w:tcPr>
            <w:tcW w:w="3614" w:type="dxa"/>
          </w:tcPr>
          <w:p w:rsidR="00AE2642" w:rsidRDefault="00AE2642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AE2642" w:rsidRDefault="005963A8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 xml:space="preserve">Podbabská 1589/1, </w:t>
            </w:r>
            <w:r w:rsidR="00753CAB">
              <w:rPr>
                <w:sz w:val="24"/>
              </w:rPr>
              <w:t xml:space="preserve">160 00 </w:t>
            </w:r>
            <w:r>
              <w:rPr>
                <w:sz w:val="24"/>
              </w:rPr>
              <w:t>Praha 6</w:t>
            </w:r>
          </w:p>
        </w:tc>
      </w:tr>
      <w:tr w:rsidR="00AE2642" w:rsidTr="00403490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Default="00036744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IČ:</w:t>
            </w:r>
          </w:p>
          <w:p w:rsidR="00AE2642" w:rsidRDefault="00AE2642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DIČ</w:t>
            </w:r>
            <w:r w:rsidR="00036744">
              <w:rPr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Default="00AE2642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60460580</w:t>
            </w:r>
          </w:p>
          <w:p w:rsidR="00AE2642" w:rsidRDefault="00AE2642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 xml:space="preserve">CZ60460580 </w:t>
            </w:r>
          </w:p>
        </w:tc>
      </w:tr>
      <w:tr w:rsidR="00AE2642" w:rsidTr="00403490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Default="00AE2642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Tel</w:t>
            </w:r>
            <w:r w:rsidR="007D4A64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 xml:space="preserve">: </w:t>
            </w:r>
          </w:p>
          <w:p w:rsidR="00AE2642" w:rsidRDefault="00AE2642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Default="00AE2642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973 2</w:t>
            </w:r>
            <w:r w:rsidR="005963A8">
              <w:rPr>
                <w:sz w:val="24"/>
              </w:rPr>
              <w:t>04</w:t>
            </w:r>
            <w:r>
              <w:rPr>
                <w:sz w:val="24"/>
              </w:rPr>
              <w:t xml:space="preserve"> </w:t>
            </w:r>
            <w:r w:rsidR="005963A8">
              <w:rPr>
                <w:sz w:val="24"/>
              </w:rPr>
              <w:t>090</w:t>
            </w:r>
          </w:p>
          <w:p w:rsidR="00AE2642" w:rsidRDefault="005963A8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973 204 092</w:t>
            </w:r>
          </w:p>
        </w:tc>
      </w:tr>
      <w:tr w:rsidR="00AE2642" w:rsidTr="00403490">
        <w:trPr>
          <w:trHeight w:val="357"/>
          <w:jc w:val="center"/>
        </w:trPr>
        <w:tc>
          <w:tcPr>
            <w:tcW w:w="3614" w:type="dxa"/>
          </w:tcPr>
          <w:p w:rsidR="00753CAB" w:rsidRDefault="00753CAB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ID datové schránky:</w:t>
            </w:r>
          </w:p>
          <w:p w:rsidR="00AE2642" w:rsidRDefault="00AE2642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AE2642" w:rsidRPr="00753CAB" w:rsidRDefault="00753CAB">
            <w:pPr>
              <w:spacing w:beforeLines="20" w:before="48"/>
              <w:rPr>
                <w:sz w:val="24"/>
                <w:szCs w:val="24"/>
              </w:rPr>
            </w:pPr>
            <w:r w:rsidRPr="00753CAB">
              <w:rPr>
                <w:sz w:val="24"/>
                <w:szCs w:val="24"/>
              </w:rPr>
              <w:t>dugmkm6</w:t>
            </w:r>
          </w:p>
        </w:tc>
      </w:tr>
      <w:tr w:rsidR="00AE2642" w:rsidTr="00403490">
        <w:trPr>
          <w:trHeight w:val="294"/>
          <w:jc w:val="center"/>
        </w:trPr>
        <w:tc>
          <w:tcPr>
            <w:tcW w:w="3614" w:type="dxa"/>
          </w:tcPr>
          <w:p w:rsidR="00AE2642" w:rsidRDefault="00AE2642" w:rsidP="00773F2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AE2642" w:rsidRDefault="005963A8" w:rsidP="007651AC">
            <w:pPr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7651AC">
              <w:rPr>
                <w:sz w:val="24"/>
              </w:rPr>
              <w:t>Martin Lehký – ředitel</w:t>
            </w:r>
          </w:p>
        </w:tc>
      </w:tr>
      <w:tr w:rsidR="00AE2642" w:rsidTr="00403490">
        <w:trPr>
          <w:trHeight w:val="480"/>
          <w:jc w:val="center"/>
        </w:trPr>
        <w:tc>
          <w:tcPr>
            <w:tcW w:w="3614" w:type="dxa"/>
          </w:tcPr>
          <w:p w:rsidR="00250A18" w:rsidRDefault="00AE2642" w:rsidP="00773F2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  <w:p w:rsidR="00250A18" w:rsidRPr="00250A18" w:rsidRDefault="00250A18" w:rsidP="00250A18">
            <w:pPr>
              <w:rPr>
                <w:sz w:val="24"/>
              </w:rPr>
            </w:pPr>
          </w:p>
          <w:p w:rsidR="00250A18" w:rsidRDefault="00250A18" w:rsidP="00250A18">
            <w:pPr>
              <w:rPr>
                <w:sz w:val="24"/>
              </w:rPr>
            </w:pPr>
          </w:p>
          <w:p w:rsidR="00AE2642" w:rsidRDefault="00250A18" w:rsidP="00250A1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(dále jen „objednatel“)</w:t>
            </w:r>
          </w:p>
          <w:p w:rsidR="00091578" w:rsidRDefault="00091578" w:rsidP="00250A18">
            <w:pPr>
              <w:rPr>
                <w:i/>
                <w:sz w:val="24"/>
              </w:rPr>
            </w:pPr>
          </w:p>
          <w:p w:rsidR="00091578" w:rsidRPr="00250A18" w:rsidRDefault="00091578" w:rsidP="00250A18">
            <w:pPr>
              <w:rPr>
                <w:sz w:val="24"/>
              </w:rPr>
            </w:pPr>
          </w:p>
        </w:tc>
        <w:tc>
          <w:tcPr>
            <w:tcW w:w="6164" w:type="dxa"/>
          </w:tcPr>
          <w:p w:rsidR="00250A18" w:rsidRPr="00753557" w:rsidRDefault="00E649B0" w:rsidP="00E649B0">
            <w:pPr>
              <w:tabs>
                <w:tab w:val="left" w:pos="3402"/>
              </w:tabs>
              <w:rPr>
                <w:sz w:val="24"/>
              </w:rPr>
            </w:pPr>
            <w:r>
              <w:rPr>
                <w:sz w:val="24"/>
              </w:rPr>
              <w:t xml:space="preserve">Ing. Roman </w:t>
            </w:r>
            <w:proofErr w:type="spellStart"/>
            <w:r>
              <w:rPr>
                <w:sz w:val="24"/>
              </w:rPr>
              <w:t>Pščolka</w:t>
            </w:r>
            <w:proofErr w:type="spellEnd"/>
            <w:r>
              <w:rPr>
                <w:sz w:val="24"/>
              </w:rPr>
              <w:t xml:space="preserve"> tel.: +420 973 203 999 / +420 602 106 091, email: </w:t>
            </w:r>
            <w:hyperlink r:id="rId8" w:history="1">
              <w:r w:rsidRPr="00042716">
                <w:rPr>
                  <w:rStyle w:val="Hypertextovodkaz"/>
                  <w:sz w:val="24"/>
                </w:rPr>
                <w:t>roman.pscolka@as-po.cz</w:t>
              </w:r>
            </w:hyperlink>
          </w:p>
          <w:p w:rsidR="00AE2642" w:rsidRPr="000D0F05" w:rsidRDefault="00E649B0" w:rsidP="0040349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03490" w:rsidTr="00403490">
        <w:trPr>
          <w:trHeight w:val="284"/>
          <w:jc w:val="center"/>
        </w:trPr>
        <w:tc>
          <w:tcPr>
            <w:tcW w:w="3614" w:type="dxa"/>
            <w:shd w:val="clear" w:color="00FFFF" w:fill="auto"/>
          </w:tcPr>
          <w:p w:rsidR="00403490" w:rsidRDefault="00403490" w:rsidP="00306661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</w:tc>
        <w:tc>
          <w:tcPr>
            <w:tcW w:w="6164" w:type="dxa"/>
            <w:shd w:val="clear" w:color="00FFFF" w:fill="auto"/>
          </w:tcPr>
          <w:p w:rsidR="00403490" w:rsidRPr="00796967" w:rsidRDefault="00796967" w:rsidP="00306661">
            <w:pPr>
              <w:spacing w:before="120"/>
              <w:rPr>
                <w:b/>
                <w:bCs/>
                <w:sz w:val="24"/>
              </w:rPr>
            </w:pPr>
            <w:r w:rsidRPr="00796967">
              <w:rPr>
                <w:b/>
                <w:bCs/>
                <w:sz w:val="24"/>
              </w:rPr>
              <w:t>ELTES, s.r.o.</w:t>
            </w:r>
          </w:p>
        </w:tc>
      </w:tr>
      <w:tr w:rsidR="00403490" w:rsidTr="00403490">
        <w:trPr>
          <w:trHeight w:val="275"/>
          <w:jc w:val="center"/>
        </w:trPr>
        <w:tc>
          <w:tcPr>
            <w:tcW w:w="3614" w:type="dxa"/>
          </w:tcPr>
          <w:p w:rsidR="00403490" w:rsidRPr="008377B4" w:rsidRDefault="00403490" w:rsidP="00306661">
            <w:pPr>
              <w:rPr>
                <w:i/>
                <w:sz w:val="24"/>
              </w:rPr>
            </w:pP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4" w:type="dxa"/>
          </w:tcPr>
          <w:p w:rsidR="00403490" w:rsidRPr="00796967" w:rsidRDefault="00796967" w:rsidP="00306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Městského soudu v Praze, oddíl C, vložka č. 29630</w:t>
            </w:r>
          </w:p>
        </w:tc>
      </w:tr>
      <w:tr w:rsidR="00403490" w:rsidTr="00403490">
        <w:trPr>
          <w:trHeight w:val="267"/>
          <w:jc w:val="center"/>
        </w:trPr>
        <w:tc>
          <w:tcPr>
            <w:tcW w:w="3614" w:type="dxa"/>
          </w:tcPr>
          <w:p w:rsidR="00403490" w:rsidRDefault="00403490" w:rsidP="0030666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</w:tcPr>
          <w:p w:rsidR="00403490" w:rsidRPr="00796967" w:rsidRDefault="00796967" w:rsidP="00306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Martinem </w:t>
            </w:r>
            <w:proofErr w:type="spellStart"/>
            <w:r>
              <w:rPr>
                <w:sz w:val="24"/>
                <w:szCs w:val="24"/>
              </w:rPr>
              <w:t>Škábou</w:t>
            </w:r>
            <w:proofErr w:type="spellEnd"/>
          </w:p>
        </w:tc>
      </w:tr>
      <w:tr w:rsidR="00403490" w:rsidTr="00403490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</w:tcPr>
          <w:p w:rsidR="00403490" w:rsidRDefault="00403490" w:rsidP="0030666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</w:tcPr>
          <w:p w:rsidR="00403490" w:rsidRPr="00796967" w:rsidRDefault="00796967" w:rsidP="00306661">
            <w:pPr>
              <w:pStyle w:val="Nadpis3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Poděbradská 56, 198 00, Praha 9 - Hloubětín</w:t>
            </w:r>
          </w:p>
        </w:tc>
      </w:tr>
      <w:tr w:rsidR="00403490" w:rsidTr="00403490">
        <w:trPr>
          <w:trHeight w:val="20"/>
          <w:jc w:val="center"/>
        </w:trPr>
        <w:tc>
          <w:tcPr>
            <w:tcW w:w="3614" w:type="dxa"/>
          </w:tcPr>
          <w:p w:rsidR="00403490" w:rsidRDefault="00403490" w:rsidP="0030666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4" w:type="dxa"/>
          </w:tcPr>
          <w:p w:rsidR="00403490" w:rsidRPr="00796967" w:rsidRDefault="00796967" w:rsidP="00306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61504513, CZ61504513</w:t>
            </w:r>
          </w:p>
        </w:tc>
      </w:tr>
      <w:tr w:rsidR="00403490" w:rsidTr="00403490">
        <w:trPr>
          <w:trHeight w:val="20"/>
          <w:jc w:val="center"/>
        </w:trPr>
        <w:tc>
          <w:tcPr>
            <w:tcW w:w="3614" w:type="dxa"/>
          </w:tcPr>
          <w:p w:rsidR="00403490" w:rsidRDefault="00403490" w:rsidP="0030666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403490" w:rsidRPr="0019273A" w:rsidRDefault="00403490" w:rsidP="00306661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403490" w:rsidRDefault="00403490" w:rsidP="00306661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4" w:type="dxa"/>
          </w:tcPr>
          <w:p w:rsidR="00796967" w:rsidRDefault="00796967" w:rsidP="00796967">
            <w:pPr>
              <w:rPr>
                <w:sz w:val="24"/>
              </w:rPr>
            </w:pPr>
            <w:r>
              <w:rPr>
                <w:sz w:val="24"/>
              </w:rPr>
              <w:t>Česká spořitelna, Praha 9</w:t>
            </w:r>
          </w:p>
          <w:p w:rsidR="00796967" w:rsidRDefault="00796967" w:rsidP="00796967">
            <w:pPr>
              <w:rPr>
                <w:sz w:val="24"/>
              </w:rPr>
            </w:pPr>
            <w:r>
              <w:rPr>
                <w:sz w:val="24"/>
              </w:rPr>
              <w:t>250405369/0800</w:t>
            </w:r>
          </w:p>
          <w:p w:rsidR="00403490" w:rsidRPr="00796967" w:rsidRDefault="00796967" w:rsidP="00796967">
            <w:pPr>
              <w:rPr>
                <w:sz w:val="24"/>
              </w:rPr>
            </w:pPr>
            <w:r>
              <w:rPr>
                <w:sz w:val="24"/>
              </w:rPr>
              <w:t>bgq3yew</w:t>
            </w:r>
          </w:p>
        </w:tc>
      </w:tr>
      <w:tr w:rsidR="00250A18" w:rsidTr="00403490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</w:tcPr>
          <w:p w:rsidR="00250A18" w:rsidRDefault="00250A18" w:rsidP="00250A18">
            <w:pPr>
              <w:rPr>
                <w:i/>
                <w:sz w:val="24"/>
              </w:rPr>
            </w:pPr>
          </w:p>
          <w:p w:rsidR="00250A18" w:rsidRDefault="00250A18" w:rsidP="00250A1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  <w:tcBorders>
              <w:bottom w:val="nil"/>
            </w:tcBorders>
          </w:tcPr>
          <w:p w:rsidR="00250A18" w:rsidRPr="00796967" w:rsidRDefault="00250A18" w:rsidP="00250A18">
            <w:pPr>
              <w:spacing w:beforeLines="20" w:before="48"/>
              <w:rPr>
                <w:sz w:val="24"/>
              </w:rPr>
            </w:pPr>
          </w:p>
          <w:p w:rsidR="00250A18" w:rsidRPr="00796967" w:rsidRDefault="00250A18" w:rsidP="00250A18">
            <w:pPr>
              <w:spacing w:beforeLines="20" w:before="48"/>
              <w:rPr>
                <w:sz w:val="24"/>
              </w:rPr>
            </w:pPr>
          </w:p>
        </w:tc>
      </w:tr>
      <w:tr w:rsidR="00250A18" w:rsidTr="00403490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</w:tcPr>
          <w:p w:rsidR="00250A18" w:rsidRDefault="00250A18" w:rsidP="00250A18">
            <w:pPr>
              <w:rPr>
                <w:i/>
                <w:sz w:val="24"/>
              </w:rPr>
            </w:pPr>
            <w:r w:rsidRPr="00EA6BC7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jednat ve věcech smluvních:</w:t>
            </w:r>
          </w:p>
        </w:tc>
        <w:tc>
          <w:tcPr>
            <w:tcW w:w="6164" w:type="dxa"/>
            <w:tcBorders>
              <w:bottom w:val="nil"/>
            </w:tcBorders>
          </w:tcPr>
          <w:p w:rsidR="00250A18" w:rsidRPr="00796967" w:rsidRDefault="0053300B" w:rsidP="00250A18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Ing. Martin Škába, jednatel</w:t>
            </w:r>
          </w:p>
        </w:tc>
      </w:tr>
      <w:tr w:rsidR="00250A18" w:rsidTr="00403490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</w:tcPr>
          <w:p w:rsidR="00250A18" w:rsidRDefault="00250A18" w:rsidP="00250A1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tcBorders>
              <w:bottom w:val="nil"/>
            </w:tcBorders>
          </w:tcPr>
          <w:p w:rsidR="00250A18" w:rsidRPr="00796967" w:rsidRDefault="0053300B" w:rsidP="00250A18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 xml:space="preserve">Ing. Jan </w:t>
            </w:r>
            <w:proofErr w:type="spellStart"/>
            <w:r>
              <w:rPr>
                <w:sz w:val="24"/>
              </w:rPr>
              <w:t>Haleňák</w:t>
            </w:r>
            <w:proofErr w:type="spellEnd"/>
          </w:p>
        </w:tc>
      </w:tr>
    </w:tbl>
    <w:p w:rsidR="00AE2642" w:rsidRDefault="00AE2642" w:rsidP="007651AC">
      <w:pPr>
        <w:spacing w:beforeLines="20" w:before="48"/>
        <w:jc w:val="both"/>
        <w:rPr>
          <w:b/>
          <w:sz w:val="24"/>
        </w:rPr>
      </w:pPr>
    </w:p>
    <w:p w:rsidR="00250A18" w:rsidRDefault="00250A18" w:rsidP="007651AC">
      <w:pPr>
        <w:spacing w:beforeLines="20" w:before="48"/>
        <w:jc w:val="both"/>
        <w:rPr>
          <w:b/>
          <w:sz w:val="24"/>
        </w:rPr>
      </w:pPr>
      <w:r>
        <w:rPr>
          <w:i/>
          <w:sz w:val="24"/>
        </w:rPr>
        <w:t xml:space="preserve">(dále jen „zhotovitel“)  </w:t>
      </w:r>
    </w:p>
    <w:p w:rsidR="0006644B" w:rsidRDefault="0006644B">
      <w:pPr>
        <w:spacing w:beforeLines="20" w:before="48"/>
        <w:ind w:left="-284"/>
        <w:jc w:val="both"/>
        <w:rPr>
          <w:b/>
          <w:sz w:val="24"/>
        </w:rPr>
      </w:pPr>
    </w:p>
    <w:p w:rsidR="00AE2642" w:rsidRPr="00250A18" w:rsidRDefault="00AE2642">
      <w:pPr>
        <w:spacing w:beforeLines="20" w:before="48"/>
        <w:ind w:left="-284"/>
        <w:jc w:val="both"/>
        <w:rPr>
          <w:sz w:val="24"/>
        </w:rPr>
      </w:pPr>
      <w:r w:rsidRPr="00250A18">
        <w:rPr>
          <w:sz w:val="24"/>
        </w:rPr>
        <w:t>za takto dohodnutých podmínek:</w:t>
      </w:r>
    </w:p>
    <w:p w:rsidR="00DF1831" w:rsidRDefault="00DF1831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06644B" w:rsidRDefault="0006644B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250A18" w:rsidRDefault="00250A18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250A18" w:rsidRDefault="00250A18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77767A" w:rsidRPr="00777A8C" w:rsidRDefault="00AE2642" w:rsidP="00CA177B">
      <w:pPr>
        <w:shd w:val="clear" w:color="00FFFF" w:fill="auto"/>
        <w:spacing w:after="120"/>
        <w:jc w:val="center"/>
        <w:rPr>
          <w:b/>
          <w:bCs/>
          <w:sz w:val="24"/>
        </w:rPr>
      </w:pPr>
      <w:r w:rsidRPr="00777A8C">
        <w:rPr>
          <w:b/>
          <w:sz w:val="24"/>
          <w:szCs w:val="24"/>
        </w:rPr>
        <w:lastRenderedPageBreak/>
        <w:t>I.</w:t>
      </w:r>
      <w:r w:rsidR="00F866AD" w:rsidRPr="00777A8C">
        <w:rPr>
          <w:b/>
          <w:sz w:val="24"/>
          <w:szCs w:val="24"/>
        </w:rPr>
        <w:t xml:space="preserve"> </w:t>
      </w:r>
      <w:r w:rsidRPr="00777A8C">
        <w:rPr>
          <w:b/>
          <w:bCs/>
          <w:sz w:val="24"/>
          <w:szCs w:val="24"/>
        </w:rPr>
        <w:t>PŘEDMĚT</w:t>
      </w:r>
      <w:r w:rsidR="00053D8D" w:rsidRPr="00777A8C">
        <w:rPr>
          <w:b/>
          <w:bCs/>
          <w:sz w:val="24"/>
        </w:rPr>
        <w:t xml:space="preserve"> </w:t>
      </w:r>
      <w:r w:rsidRPr="00777A8C">
        <w:rPr>
          <w:b/>
          <w:bCs/>
          <w:sz w:val="24"/>
        </w:rPr>
        <w:t>DÍLA</w:t>
      </w:r>
    </w:p>
    <w:p w:rsidR="00CA177B" w:rsidRDefault="00CA177B" w:rsidP="007651AC">
      <w:pPr>
        <w:spacing w:line="288" w:lineRule="auto"/>
        <w:ind w:firstLine="720"/>
        <w:jc w:val="both"/>
        <w:rPr>
          <w:sz w:val="24"/>
          <w:szCs w:val="24"/>
        </w:rPr>
      </w:pPr>
    </w:p>
    <w:p w:rsidR="00F403D0" w:rsidRPr="007651AC" w:rsidRDefault="00F403D0" w:rsidP="005F0C16">
      <w:pPr>
        <w:spacing w:line="288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403D0">
        <w:rPr>
          <w:sz w:val="24"/>
          <w:szCs w:val="24"/>
        </w:rPr>
        <w:t xml:space="preserve">Předmětem </w:t>
      </w:r>
      <w:r w:rsidR="00B00327">
        <w:rPr>
          <w:sz w:val="24"/>
          <w:szCs w:val="24"/>
        </w:rPr>
        <w:t>díla závazek zhotovitele provést výměnu</w:t>
      </w:r>
      <w:r w:rsidR="004E5AB4">
        <w:rPr>
          <w:rFonts w:eastAsia="Calibri"/>
          <w:color w:val="000000"/>
          <w:sz w:val="24"/>
          <w:szCs w:val="24"/>
          <w:lang w:eastAsia="en-US"/>
        </w:rPr>
        <w:t xml:space="preserve"> stávající elektrické požární signalizace (dále jen „EPS”)</w:t>
      </w:r>
      <w:r w:rsidR="007651AC">
        <w:rPr>
          <w:rFonts w:eastAsia="Calibri"/>
          <w:color w:val="000000"/>
          <w:sz w:val="24"/>
          <w:szCs w:val="24"/>
          <w:lang w:eastAsia="en-US"/>
        </w:rPr>
        <w:t xml:space="preserve"> za novou EPS </w:t>
      </w:r>
      <w:r w:rsidR="00B00327">
        <w:rPr>
          <w:rFonts w:eastAsia="Calibri"/>
          <w:color w:val="000000"/>
          <w:sz w:val="24"/>
          <w:szCs w:val="24"/>
          <w:lang w:eastAsia="en-US"/>
        </w:rPr>
        <w:t xml:space="preserve">v objektu vojenského ubytovacího zařízení Ruzyně (dále jen „VUZ Ruzyně“) </w:t>
      </w:r>
      <w:r w:rsidR="007651AC">
        <w:rPr>
          <w:rFonts w:eastAsia="Calibri"/>
          <w:color w:val="000000"/>
          <w:sz w:val="24"/>
          <w:szCs w:val="24"/>
          <w:lang w:eastAsia="en-US"/>
        </w:rPr>
        <w:t>dle zpracované technické dokumentace</w:t>
      </w:r>
      <w:r w:rsidR="00B00327">
        <w:rPr>
          <w:rFonts w:eastAsia="Calibri"/>
          <w:color w:val="000000"/>
          <w:sz w:val="24"/>
          <w:szCs w:val="24"/>
          <w:lang w:eastAsia="en-US"/>
        </w:rPr>
        <w:t xml:space="preserve">. Předmětem díla je dále závazek zhotovitele zajistit </w:t>
      </w:r>
      <w:r w:rsidR="007651AC">
        <w:rPr>
          <w:rFonts w:eastAsia="Calibri"/>
          <w:color w:val="000000"/>
          <w:sz w:val="24"/>
          <w:szCs w:val="24"/>
          <w:lang w:eastAsia="en-US"/>
        </w:rPr>
        <w:t>provádění veškerých určených zkoušek a serv</w:t>
      </w:r>
      <w:r w:rsidR="005F0C16">
        <w:rPr>
          <w:rFonts w:eastAsia="Calibri"/>
          <w:color w:val="000000"/>
          <w:sz w:val="24"/>
          <w:szCs w:val="24"/>
          <w:lang w:eastAsia="en-US"/>
        </w:rPr>
        <w:t>isu EPS po dobu záruky</w:t>
      </w:r>
      <w:r w:rsidR="007651AC">
        <w:rPr>
          <w:rFonts w:eastAsia="Calibri"/>
          <w:color w:val="000000"/>
          <w:sz w:val="24"/>
          <w:szCs w:val="24"/>
          <w:lang w:eastAsia="en-US"/>
        </w:rPr>
        <w:t>.</w:t>
      </w:r>
    </w:p>
    <w:p w:rsidR="00D11675" w:rsidRDefault="0010771E" w:rsidP="00B00327">
      <w:pPr>
        <w:pStyle w:val="Zkladntext2"/>
        <w:rPr>
          <w:rFonts w:ascii="Times New Roman" w:hAnsi="Times New Roman"/>
          <w:b w:val="0"/>
          <w:bCs/>
          <w:i/>
          <w:iCs/>
        </w:rPr>
      </w:pPr>
      <w:r w:rsidRPr="005F0C16">
        <w:rPr>
          <w:rFonts w:ascii="Times New Roman" w:hAnsi="Times New Roman"/>
          <w:b w:val="0"/>
        </w:rPr>
        <w:t>Všechny práce související s provedením díla (</w:t>
      </w:r>
      <w:r w:rsidR="005D1846">
        <w:rPr>
          <w:rFonts w:ascii="Times New Roman" w:hAnsi="Times New Roman"/>
          <w:b w:val="0"/>
        </w:rPr>
        <w:t>věcný obsah a rozsah prací) j</w:t>
      </w:r>
      <w:r w:rsidR="00B00327">
        <w:rPr>
          <w:rFonts w:ascii="Times New Roman" w:hAnsi="Times New Roman"/>
          <w:b w:val="0"/>
        </w:rPr>
        <w:t>sou</w:t>
      </w:r>
      <w:r w:rsidRPr="005F0C16">
        <w:rPr>
          <w:rFonts w:ascii="Times New Roman" w:hAnsi="Times New Roman"/>
          <w:b w:val="0"/>
        </w:rPr>
        <w:t xml:space="preserve"> podrobně specifikovány v</w:t>
      </w:r>
      <w:r w:rsidR="004E5AB4" w:rsidRPr="005F0C16">
        <w:rPr>
          <w:rFonts w:ascii="Times New Roman" w:hAnsi="Times New Roman"/>
          <w:b w:val="0"/>
        </w:rPr>
        <w:t> Příloze č. 2</w:t>
      </w:r>
      <w:r w:rsidR="00B00327">
        <w:rPr>
          <w:rFonts w:ascii="Times New Roman" w:hAnsi="Times New Roman"/>
          <w:b w:val="0"/>
        </w:rPr>
        <w:t xml:space="preserve"> této smlouvy - </w:t>
      </w:r>
      <w:r w:rsidR="004E5AB4" w:rsidRPr="005F0C16">
        <w:rPr>
          <w:rFonts w:ascii="Times New Roman" w:hAnsi="Times New Roman"/>
          <w:b w:val="0"/>
        </w:rPr>
        <w:t xml:space="preserve"> </w:t>
      </w:r>
      <w:r w:rsidR="00F25C1E" w:rsidRPr="00F25C1E">
        <w:rPr>
          <w:rFonts w:ascii="Times New Roman" w:hAnsi="Times New Roman"/>
          <w:b w:val="0"/>
          <w:bCs/>
          <w:color w:val="000000"/>
          <w:szCs w:val="24"/>
        </w:rPr>
        <w:t>Dokumentace pro provedení stavby - EPS Ruzyně</w:t>
      </w:r>
      <w:r w:rsidR="005D1846" w:rsidRPr="005D1846">
        <w:rPr>
          <w:rFonts w:ascii="Times New Roman" w:hAnsi="Times New Roman"/>
          <w:b w:val="0"/>
        </w:rPr>
        <w:t xml:space="preserve"> </w:t>
      </w:r>
      <w:r w:rsidR="005D1846">
        <w:rPr>
          <w:rFonts w:ascii="Times New Roman" w:hAnsi="Times New Roman"/>
          <w:b w:val="0"/>
        </w:rPr>
        <w:t>vč</w:t>
      </w:r>
      <w:r w:rsidR="00944D37">
        <w:rPr>
          <w:rFonts w:ascii="Times New Roman" w:hAnsi="Times New Roman"/>
          <w:b w:val="0"/>
        </w:rPr>
        <w:t>.</w:t>
      </w:r>
      <w:r w:rsidR="00B00327">
        <w:rPr>
          <w:rFonts w:ascii="Times New Roman" w:hAnsi="Times New Roman"/>
          <w:b w:val="0"/>
        </w:rPr>
        <w:t xml:space="preserve"> </w:t>
      </w:r>
      <w:r w:rsidR="00777A8C">
        <w:rPr>
          <w:rFonts w:ascii="Times New Roman" w:hAnsi="Times New Roman"/>
          <w:b w:val="0"/>
        </w:rPr>
        <w:t>Soupisu stavebních prací a dodávek</w:t>
      </w:r>
      <w:r w:rsidR="00DE6567">
        <w:rPr>
          <w:rFonts w:ascii="Times New Roman" w:hAnsi="Times New Roman"/>
          <w:b w:val="0"/>
        </w:rPr>
        <w:t>.</w:t>
      </w:r>
      <w:r w:rsidR="004E5AB4" w:rsidRPr="005F0C16">
        <w:rPr>
          <w:rFonts w:ascii="Times New Roman" w:hAnsi="Times New Roman"/>
          <w:b w:val="0"/>
        </w:rPr>
        <w:t xml:space="preserve"> </w:t>
      </w:r>
    </w:p>
    <w:p w:rsidR="00184928" w:rsidRDefault="00184928" w:rsidP="0077767A">
      <w:pPr>
        <w:pStyle w:val="Zkladntext"/>
        <w:spacing w:before="0"/>
        <w:jc w:val="both"/>
        <w:rPr>
          <w:rFonts w:ascii="Times New Roman" w:hAnsi="Times New Roman"/>
          <w:b w:val="0"/>
          <w:bCs/>
          <w:i w:val="0"/>
          <w:iCs/>
        </w:rPr>
      </w:pPr>
    </w:p>
    <w:p w:rsidR="00944D37" w:rsidRPr="00B00327" w:rsidRDefault="00944D37" w:rsidP="0077767A">
      <w:pPr>
        <w:pStyle w:val="Zkladntext"/>
        <w:spacing w:before="0"/>
        <w:jc w:val="both"/>
        <w:rPr>
          <w:rFonts w:ascii="Times New Roman" w:hAnsi="Times New Roman"/>
          <w:b w:val="0"/>
          <w:bCs/>
          <w:i w:val="0"/>
          <w:iCs/>
        </w:rPr>
      </w:pPr>
    </w:p>
    <w:p w:rsidR="00AE2642" w:rsidRPr="00777A8C" w:rsidRDefault="00F866AD" w:rsidP="00A54045">
      <w:pPr>
        <w:shd w:val="clear" w:color="00FFFF" w:fill="auto"/>
        <w:spacing w:beforeLines="20" w:before="48" w:after="120"/>
        <w:jc w:val="center"/>
        <w:rPr>
          <w:b/>
          <w:sz w:val="24"/>
        </w:rPr>
      </w:pPr>
      <w:r w:rsidRPr="00777A8C">
        <w:rPr>
          <w:b/>
          <w:caps/>
          <w:sz w:val="24"/>
          <w:szCs w:val="24"/>
        </w:rPr>
        <w:t xml:space="preserve">II. </w:t>
      </w:r>
      <w:r w:rsidR="00AE2642" w:rsidRPr="00777A8C">
        <w:rPr>
          <w:b/>
          <w:caps/>
          <w:sz w:val="24"/>
          <w:szCs w:val="24"/>
        </w:rPr>
        <w:t>Termín</w:t>
      </w:r>
      <w:r w:rsidR="00AE2642" w:rsidRPr="00777A8C">
        <w:rPr>
          <w:b/>
          <w:caps/>
          <w:sz w:val="24"/>
        </w:rPr>
        <w:t xml:space="preserve"> a místo</w:t>
      </w:r>
      <w:r w:rsidR="00AE2642" w:rsidRPr="00777A8C">
        <w:rPr>
          <w:b/>
          <w:sz w:val="24"/>
        </w:rPr>
        <w:t xml:space="preserve"> PLNĚNÍ</w:t>
      </w:r>
    </w:p>
    <w:p w:rsidR="00AB5F8E" w:rsidRDefault="00AB5F8E" w:rsidP="00A54045">
      <w:pPr>
        <w:shd w:val="clear" w:color="00FFFF" w:fill="auto"/>
        <w:spacing w:beforeLines="20" w:before="48" w:after="120"/>
        <w:jc w:val="center"/>
        <w:rPr>
          <w:b/>
          <w:sz w:val="24"/>
          <w:u w:val="single"/>
        </w:rPr>
      </w:pPr>
    </w:p>
    <w:p w:rsidR="0043692D" w:rsidRPr="00B00327" w:rsidRDefault="0043692D" w:rsidP="0043692D">
      <w:pPr>
        <w:spacing w:after="240"/>
        <w:rPr>
          <w:sz w:val="24"/>
        </w:rPr>
      </w:pPr>
      <w:r w:rsidRPr="0043692D">
        <w:rPr>
          <w:sz w:val="24"/>
        </w:rPr>
        <w:t xml:space="preserve">Termín zahájení plnění: </w:t>
      </w:r>
      <w:r w:rsidRPr="0043692D">
        <w:rPr>
          <w:sz w:val="24"/>
        </w:rPr>
        <w:tab/>
      </w:r>
      <w:r w:rsidRPr="0043692D">
        <w:rPr>
          <w:sz w:val="24"/>
        </w:rPr>
        <w:tab/>
      </w:r>
      <w:r w:rsidRPr="0043692D">
        <w:rPr>
          <w:sz w:val="24"/>
        </w:rPr>
        <w:tab/>
      </w:r>
      <w:r w:rsidRPr="0043692D">
        <w:rPr>
          <w:sz w:val="24"/>
        </w:rPr>
        <w:tab/>
      </w:r>
      <w:r w:rsidRPr="0043692D">
        <w:rPr>
          <w:sz w:val="24"/>
        </w:rPr>
        <w:tab/>
      </w:r>
      <w:r w:rsidRPr="00B00327">
        <w:rPr>
          <w:sz w:val="24"/>
        </w:rPr>
        <w:t xml:space="preserve">ihned po podpisu </w:t>
      </w:r>
      <w:proofErr w:type="spellStart"/>
      <w:r w:rsidRPr="00B00327">
        <w:rPr>
          <w:sz w:val="24"/>
        </w:rPr>
        <w:t>SoD</w:t>
      </w:r>
      <w:proofErr w:type="spellEnd"/>
      <w:r w:rsidRPr="00B00327">
        <w:rPr>
          <w:sz w:val="24"/>
        </w:rPr>
        <w:t>.</w:t>
      </w:r>
    </w:p>
    <w:p w:rsidR="003B3400" w:rsidRPr="00B00327" w:rsidRDefault="000D775D" w:rsidP="0043692D">
      <w:pPr>
        <w:rPr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Termín ukončení plnění: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proofErr w:type="gramStart"/>
      <w:r>
        <w:rPr>
          <w:bCs/>
          <w:color w:val="000000"/>
          <w:sz w:val="24"/>
          <w:szCs w:val="24"/>
        </w:rPr>
        <w:t>31.10</w:t>
      </w:r>
      <w:r w:rsidR="007651AC" w:rsidRPr="00B00327">
        <w:rPr>
          <w:bCs/>
          <w:color w:val="000000"/>
          <w:sz w:val="24"/>
          <w:szCs w:val="24"/>
        </w:rPr>
        <w:t>.2016</w:t>
      </w:r>
      <w:proofErr w:type="gramEnd"/>
      <w:r w:rsidR="004E5AB4" w:rsidRPr="00B00327">
        <w:rPr>
          <w:bCs/>
          <w:color w:val="000000"/>
          <w:sz w:val="24"/>
          <w:szCs w:val="24"/>
        </w:rPr>
        <w:t>.</w:t>
      </w:r>
    </w:p>
    <w:p w:rsidR="007651AC" w:rsidRPr="00B00327" w:rsidRDefault="007651AC" w:rsidP="0043692D">
      <w:pPr>
        <w:rPr>
          <w:sz w:val="24"/>
          <w:szCs w:val="24"/>
          <w:u w:val="single"/>
        </w:rPr>
      </w:pPr>
    </w:p>
    <w:p w:rsidR="007651AC" w:rsidRDefault="00D11675" w:rsidP="007651AC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B00327">
        <w:rPr>
          <w:sz w:val="24"/>
          <w:szCs w:val="24"/>
        </w:rPr>
        <w:t>Místem plnění je:</w:t>
      </w:r>
      <w:r w:rsidR="00B00327">
        <w:rPr>
          <w:sz w:val="24"/>
          <w:szCs w:val="24"/>
        </w:rPr>
        <w:t xml:space="preserve"> VUZ Ruzyně, U Prioru 938/6, 160 00, Praha 6 </w:t>
      </w:r>
      <w:r w:rsidR="00777A8C">
        <w:rPr>
          <w:sz w:val="24"/>
          <w:szCs w:val="24"/>
        </w:rPr>
        <w:t>–</w:t>
      </w:r>
      <w:r w:rsidR="00B00327">
        <w:rPr>
          <w:sz w:val="24"/>
          <w:szCs w:val="24"/>
        </w:rPr>
        <w:t xml:space="preserve"> Ruzyně</w:t>
      </w:r>
      <w:r w:rsidR="00777A8C">
        <w:rPr>
          <w:sz w:val="24"/>
          <w:szCs w:val="24"/>
        </w:rPr>
        <w:t>.</w:t>
      </w:r>
    </w:p>
    <w:p w:rsidR="00D11675" w:rsidRPr="000D1DF4" w:rsidRDefault="007651AC" w:rsidP="00B00327">
      <w:pPr>
        <w:spacing w:after="120"/>
        <w:jc w:val="both"/>
        <w:rPr>
          <w:sz w:val="24"/>
          <w:szCs w:val="24"/>
          <w:u w:val="single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AB5F8E" w:rsidRPr="00AB5F8E" w:rsidRDefault="00AB5F8E" w:rsidP="00AB5F8E"/>
    <w:p w:rsidR="00AE2642" w:rsidRPr="00777A8C" w:rsidRDefault="00F866AD" w:rsidP="00A54045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  <w:u w:val="none"/>
        </w:rPr>
      </w:pPr>
      <w:r w:rsidRPr="00777A8C">
        <w:rPr>
          <w:rFonts w:ascii="Times New Roman" w:hAnsi="Times New Roman"/>
          <w:color w:val="auto"/>
          <w:szCs w:val="24"/>
          <w:u w:val="none"/>
        </w:rPr>
        <w:t xml:space="preserve">III. </w:t>
      </w:r>
      <w:r w:rsidR="00AE2642" w:rsidRPr="00777A8C">
        <w:rPr>
          <w:rFonts w:ascii="Times New Roman" w:hAnsi="Times New Roman"/>
          <w:color w:val="auto"/>
          <w:szCs w:val="24"/>
          <w:u w:val="none"/>
        </w:rPr>
        <w:t>CENA</w:t>
      </w:r>
      <w:r w:rsidR="00AE2642" w:rsidRPr="00777A8C">
        <w:rPr>
          <w:rFonts w:ascii="Times New Roman" w:hAnsi="Times New Roman"/>
          <w:color w:val="auto"/>
          <w:u w:val="none"/>
        </w:rPr>
        <w:t xml:space="preserve"> DÍLA</w:t>
      </w:r>
    </w:p>
    <w:p w:rsidR="00AB5F8E" w:rsidRPr="00B00327" w:rsidRDefault="00AB5F8E" w:rsidP="00AB5F8E"/>
    <w:p w:rsidR="00777A8C" w:rsidRDefault="00E43562" w:rsidP="00E43562">
      <w:pPr>
        <w:shd w:val="clear" w:color="auto" w:fill="FFFFFF"/>
        <w:spacing w:after="120"/>
        <w:jc w:val="both"/>
        <w:rPr>
          <w:sz w:val="24"/>
        </w:rPr>
      </w:pPr>
      <w:r w:rsidRPr="00B00327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E17657">
        <w:rPr>
          <w:sz w:val="24"/>
        </w:rPr>
        <w:t>.</w:t>
      </w:r>
      <w:r w:rsidRPr="00756BB0">
        <w:rPr>
          <w:sz w:val="24"/>
        </w:rPr>
        <w:t xml:space="preserve"> této smlouvy a činí: </w:t>
      </w:r>
    </w:p>
    <w:p w:rsidR="00777A8C" w:rsidRPr="00777A8C" w:rsidRDefault="00777A8C" w:rsidP="00E43562">
      <w:pPr>
        <w:shd w:val="clear" w:color="auto" w:fill="FFFFFF"/>
        <w:spacing w:after="120"/>
        <w:jc w:val="both"/>
        <w:rPr>
          <w:sz w:val="24"/>
        </w:rPr>
      </w:pPr>
      <w:r>
        <w:rPr>
          <w:sz w:val="24"/>
        </w:rPr>
        <w:t>stavební práce: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3300B">
        <w:rPr>
          <w:sz w:val="24"/>
        </w:rPr>
        <w:t xml:space="preserve">3 728 077,27 </w:t>
      </w:r>
      <w:r w:rsidRPr="00777A8C">
        <w:rPr>
          <w:sz w:val="24"/>
        </w:rPr>
        <w:t>Kč,</w:t>
      </w:r>
    </w:p>
    <w:p w:rsidR="00777A8C" w:rsidRPr="00777A8C" w:rsidRDefault="00777A8C" w:rsidP="00E43562">
      <w:pPr>
        <w:shd w:val="clear" w:color="auto" w:fill="FFFFFF"/>
        <w:spacing w:after="120"/>
        <w:jc w:val="both"/>
        <w:rPr>
          <w:sz w:val="24"/>
        </w:rPr>
      </w:pPr>
      <w:r w:rsidRPr="00777A8C">
        <w:rPr>
          <w:sz w:val="24"/>
        </w:rPr>
        <w:t>servis:</w:t>
      </w:r>
      <w:r w:rsidRPr="00777A8C">
        <w:rPr>
          <w:sz w:val="24"/>
        </w:rPr>
        <w:tab/>
      </w:r>
      <w:r w:rsidRPr="00777A8C">
        <w:rPr>
          <w:sz w:val="24"/>
        </w:rPr>
        <w:tab/>
      </w:r>
      <w:r w:rsidRPr="00777A8C">
        <w:rPr>
          <w:sz w:val="24"/>
        </w:rPr>
        <w:tab/>
      </w:r>
      <w:r w:rsidRPr="00777A8C">
        <w:rPr>
          <w:sz w:val="24"/>
        </w:rPr>
        <w:tab/>
      </w:r>
      <w:r w:rsidRPr="00777A8C">
        <w:rPr>
          <w:sz w:val="24"/>
        </w:rPr>
        <w:tab/>
      </w:r>
      <w:r w:rsidRPr="00777A8C">
        <w:rPr>
          <w:sz w:val="24"/>
        </w:rPr>
        <w:tab/>
      </w:r>
      <w:r w:rsidR="0053300B">
        <w:rPr>
          <w:sz w:val="24"/>
        </w:rPr>
        <w:t>175 000</w:t>
      </w:r>
      <w:r w:rsidRPr="00777A8C">
        <w:rPr>
          <w:sz w:val="24"/>
        </w:rPr>
        <w:t xml:space="preserve"> Kč,</w:t>
      </w:r>
    </w:p>
    <w:p w:rsidR="00E43562" w:rsidRPr="00756BB0" w:rsidRDefault="00777A8C" w:rsidP="00E43562">
      <w:pPr>
        <w:shd w:val="clear" w:color="auto" w:fill="FFFFFF"/>
        <w:spacing w:after="120"/>
        <w:jc w:val="both"/>
        <w:rPr>
          <w:sz w:val="24"/>
        </w:rPr>
      </w:pPr>
      <w:r w:rsidRPr="00777A8C">
        <w:rPr>
          <w:b/>
          <w:sz w:val="24"/>
        </w:rPr>
        <w:t>celkem: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3300B">
        <w:rPr>
          <w:b/>
          <w:sz w:val="24"/>
        </w:rPr>
        <w:t>3 903 077,27</w:t>
      </w:r>
      <w:r w:rsidR="005F0C16" w:rsidRPr="005F0C16">
        <w:rPr>
          <w:b/>
          <w:sz w:val="24"/>
        </w:rPr>
        <w:t xml:space="preserve"> </w:t>
      </w:r>
      <w:r w:rsidR="00E43562" w:rsidRPr="005F0C16">
        <w:rPr>
          <w:b/>
          <w:sz w:val="24"/>
        </w:rPr>
        <w:t>Kč</w:t>
      </w:r>
      <w:r w:rsidR="00710C31" w:rsidRPr="00710C31">
        <w:rPr>
          <w:sz w:val="24"/>
        </w:rPr>
        <w:t>,</w:t>
      </w:r>
    </w:p>
    <w:p w:rsidR="00E43562" w:rsidRPr="00756BB0" w:rsidRDefault="00E43562" w:rsidP="00E43562">
      <w:pPr>
        <w:shd w:val="clear" w:color="auto" w:fill="FFFFFF"/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  <w:r w:rsidRPr="00756BB0">
        <w:rPr>
          <w:sz w:val="24"/>
        </w:rPr>
        <w:tab/>
      </w:r>
      <w:r w:rsidRPr="00756BB0">
        <w:rPr>
          <w:sz w:val="24"/>
        </w:rPr>
        <w:tab/>
      </w:r>
      <w:r w:rsidRPr="00756BB0">
        <w:rPr>
          <w:b/>
          <w:sz w:val="24"/>
        </w:rPr>
        <w:t xml:space="preserve"> </w:t>
      </w:r>
    </w:p>
    <w:p w:rsidR="00777A8C" w:rsidRDefault="00E43562" w:rsidP="00E43562">
      <w:pPr>
        <w:shd w:val="clear" w:color="auto" w:fill="FFFFFF"/>
        <w:tabs>
          <w:tab w:val="left" w:pos="1080"/>
          <w:tab w:val="right" w:pos="7740"/>
        </w:tabs>
        <w:ind w:left="540"/>
        <w:jc w:val="both"/>
        <w:rPr>
          <w:sz w:val="24"/>
        </w:rPr>
      </w:pPr>
      <w:r w:rsidRPr="00756BB0">
        <w:rPr>
          <w:sz w:val="24"/>
        </w:rPr>
        <w:tab/>
      </w:r>
    </w:p>
    <w:p w:rsidR="00E43562" w:rsidRPr="00756BB0" w:rsidRDefault="00E43562" w:rsidP="00E43562">
      <w:pPr>
        <w:shd w:val="clear" w:color="auto" w:fill="FFFFFF"/>
        <w:tabs>
          <w:tab w:val="left" w:pos="1080"/>
          <w:tab w:val="right" w:pos="7740"/>
        </w:tabs>
        <w:ind w:left="540"/>
        <w:jc w:val="both"/>
        <w:rPr>
          <w:sz w:val="24"/>
        </w:rPr>
      </w:pPr>
      <w:r w:rsidRPr="005F0C16">
        <w:rPr>
          <w:sz w:val="24"/>
        </w:rPr>
        <w:t>slovy</w:t>
      </w:r>
      <w:r w:rsidR="00777A8C">
        <w:rPr>
          <w:sz w:val="24"/>
        </w:rPr>
        <w:t xml:space="preserve"> celkem</w:t>
      </w:r>
      <w:r w:rsidRPr="005F0C16">
        <w:rPr>
          <w:sz w:val="24"/>
        </w:rPr>
        <w:t>:</w:t>
      </w:r>
      <w:r w:rsidR="004E5AB4" w:rsidRPr="005F0C16">
        <w:rPr>
          <w:sz w:val="24"/>
        </w:rPr>
        <w:t xml:space="preserve"> </w:t>
      </w:r>
      <w:r>
        <w:rPr>
          <w:sz w:val="24"/>
          <w:highlight w:val="yellow"/>
        </w:rPr>
        <w:tab/>
      </w:r>
      <w:r w:rsidRPr="00944D37">
        <w:rPr>
          <w:sz w:val="24"/>
        </w:rPr>
        <w:t>„</w:t>
      </w:r>
      <w:proofErr w:type="spellStart"/>
      <w:r w:rsidR="0053300B">
        <w:rPr>
          <w:sz w:val="24"/>
        </w:rPr>
        <w:t>třimilionydevětsettřitisícsedmdesátsedm</w:t>
      </w:r>
      <w:proofErr w:type="spellEnd"/>
      <w:r w:rsidR="0053300B">
        <w:rPr>
          <w:sz w:val="24"/>
        </w:rPr>
        <w:t xml:space="preserve"> </w:t>
      </w:r>
      <w:proofErr w:type="spellStart"/>
      <w:r w:rsidRPr="005F0C16">
        <w:rPr>
          <w:sz w:val="24"/>
        </w:rPr>
        <w:t>korunčeských</w:t>
      </w:r>
      <w:proofErr w:type="spellEnd"/>
      <w:r w:rsidR="0053300B">
        <w:rPr>
          <w:sz w:val="24"/>
        </w:rPr>
        <w:t>, 27/100</w:t>
      </w:r>
      <w:r w:rsidRPr="005F0C16">
        <w:rPr>
          <w:sz w:val="24"/>
        </w:rPr>
        <w:t>“</w:t>
      </w:r>
      <w:r w:rsidR="00710C31" w:rsidRPr="005F0C16">
        <w:rPr>
          <w:sz w:val="24"/>
        </w:rPr>
        <w:t>.</w:t>
      </w:r>
    </w:p>
    <w:p w:rsidR="00E43562" w:rsidRPr="00756BB0" w:rsidRDefault="00E43562" w:rsidP="00E43562">
      <w:pPr>
        <w:shd w:val="clear" w:color="auto" w:fill="FFFFFF"/>
        <w:jc w:val="center"/>
        <w:rPr>
          <w:sz w:val="24"/>
        </w:rPr>
      </w:pPr>
    </w:p>
    <w:p w:rsidR="00E43562" w:rsidRPr="00756BB0" w:rsidRDefault="00E43562" w:rsidP="00E43562">
      <w:pPr>
        <w:shd w:val="clear" w:color="auto" w:fill="FFFFFF"/>
        <w:jc w:val="center"/>
        <w:rPr>
          <w:sz w:val="24"/>
        </w:rPr>
      </w:pPr>
    </w:p>
    <w:p w:rsidR="007C4B3B" w:rsidRPr="00B00327" w:rsidRDefault="00E43562" w:rsidP="00E649B0">
      <w:pPr>
        <w:shd w:val="clear" w:color="auto" w:fill="FFFFFF"/>
        <w:rPr>
          <w:sz w:val="24"/>
          <w:szCs w:val="24"/>
        </w:rPr>
      </w:pPr>
      <w:r w:rsidRPr="00B00327">
        <w:rPr>
          <w:sz w:val="24"/>
          <w:szCs w:val="24"/>
        </w:rPr>
        <w:t>DPH bude účtováno v sazbě platné ke dni uskutečnění zdanitelného plnění.</w:t>
      </w:r>
    </w:p>
    <w:p w:rsidR="00710C31" w:rsidRDefault="00710C31" w:rsidP="00E649B0">
      <w:pPr>
        <w:shd w:val="clear" w:color="auto" w:fill="FFFFFF"/>
        <w:rPr>
          <w:b/>
          <w:sz w:val="24"/>
          <w:szCs w:val="24"/>
        </w:rPr>
      </w:pPr>
    </w:p>
    <w:p w:rsidR="00710C31" w:rsidRDefault="00710C31" w:rsidP="00E649B0">
      <w:pPr>
        <w:shd w:val="clear" w:color="auto" w:fill="FFFFFF"/>
        <w:rPr>
          <w:b/>
          <w:sz w:val="24"/>
          <w:szCs w:val="24"/>
        </w:rPr>
      </w:pPr>
    </w:p>
    <w:p w:rsidR="00710C31" w:rsidRPr="00E649B0" w:rsidRDefault="00710C31" w:rsidP="00E649B0">
      <w:pPr>
        <w:shd w:val="clear" w:color="auto" w:fill="FFFFFF"/>
        <w:rPr>
          <w:b/>
          <w:sz w:val="24"/>
          <w:szCs w:val="24"/>
        </w:rPr>
      </w:pPr>
    </w:p>
    <w:p w:rsidR="00AE2642" w:rsidRPr="00777A8C" w:rsidRDefault="00F866AD" w:rsidP="00A54045">
      <w:pPr>
        <w:spacing w:beforeLines="20" w:before="48" w:after="120"/>
        <w:jc w:val="center"/>
        <w:rPr>
          <w:b/>
          <w:caps/>
          <w:sz w:val="24"/>
        </w:rPr>
      </w:pPr>
      <w:r w:rsidRPr="00777A8C">
        <w:rPr>
          <w:b/>
          <w:caps/>
          <w:sz w:val="24"/>
        </w:rPr>
        <w:t xml:space="preserve">IV. </w:t>
      </w:r>
      <w:r w:rsidR="00946BE8" w:rsidRPr="00777A8C">
        <w:rPr>
          <w:b/>
          <w:caps/>
          <w:sz w:val="24"/>
        </w:rPr>
        <w:t>OBCHODNÍ A PLATEBNÍ PODMÍNKY</w:t>
      </w:r>
    </w:p>
    <w:p w:rsidR="00AE2642" w:rsidRDefault="00AE2642" w:rsidP="00B627B1">
      <w:pPr>
        <w:numPr>
          <w:ilvl w:val="0"/>
          <w:numId w:val="2"/>
        </w:numPr>
        <w:tabs>
          <w:tab w:val="left" w:pos="0"/>
        </w:tabs>
        <w:spacing w:beforeLines="20" w:before="48" w:after="120"/>
        <w:jc w:val="both"/>
        <w:rPr>
          <w:sz w:val="24"/>
        </w:rPr>
      </w:pPr>
      <w:r>
        <w:rPr>
          <w:sz w:val="24"/>
        </w:rPr>
        <w:t>Objednatel zálohy neposkytuje.</w:t>
      </w:r>
    </w:p>
    <w:p w:rsidR="00D412F4" w:rsidRPr="00D412F4" w:rsidRDefault="00D412F4" w:rsidP="00B627B1">
      <w:pPr>
        <w:numPr>
          <w:ilvl w:val="0"/>
          <w:numId w:val="2"/>
        </w:numPr>
        <w:tabs>
          <w:tab w:val="left" w:pos="0"/>
        </w:tabs>
        <w:spacing w:beforeLines="20" w:before="48" w:after="120"/>
        <w:jc w:val="both"/>
        <w:rPr>
          <w:sz w:val="24"/>
        </w:rPr>
      </w:pPr>
      <w:proofErr w:type="spellStart"/>
      <w:r>
        <w:rPr>
          <w:sz w:val="24"/>
        </w:rPr>
        <w:t>Obejdnatel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zCs w:val="24"/>
        </w:rPr>
        <w:t xml:space="preserve">bude cenu díla platit na základě dílčích daňových dokladů a konečného daňového dokladu, jež budou vystaveny v souladu s </w:t>
      </w:r>
      <w:proofErr w:type="spellStart"/>
      <w:r>
        <w:rPr>
          <w:color w:val="000000"/>
          <w:sz w:val="24"/>
          <w:szCs w:val="24"/>
        </w:rPr>
        <w:t>ust</w:t>
      </w:r>
      <w:proofErr w:type="spellEnd"/>
      <w:r>
        <w:rPr>
          <w:color w:val="000000"/>
          <w:sz w:val="24"/>
          <w:szCs w:val="24"/>
        </w:rPr>
        <w:t xml:space="preserve">. § 11 odst. 1 zákona 563/1991 o účetnictví, ve znění pozdějších předpisů (náležitosti účetních dokladů). Konečný daňový doklad dále musí obsahovat mimo jiné i fakturovanou částku s </w:t>
      </w:r>
      <w:r>
        <w:rPr>
          <w:color w:val="000000"/>
          <w:sz w:val="24"/>
          <w:szCs w:val="24"/>
        </w:rPr>
        <w:lastRenderedPageBreak/>
        <w:t>odečtením finančního plnění na základě dílčích daňových dokladů zhotovitele a její přílohou bude soupis všech odsouhlasených dílčích daňových dokladů.</w:t>
      </w:r>
    </w:p>
    <w:p w:rsidR="00D412F4" w:rsidRPr="00D412F4" w:rsidRDefault="00D412F4" w:rsidP="00B627B1">
      <w:pPr>
        <w:numPr>
          <w:ilvl w:val="0"/>
          <w:numId w:val="2"/>
        </w:numPr>
        <w:tabs>
          <w:tab w:val="left" w:pos="0"/>
        </w:tabs>
        <w:spacing w:beforeLines="20" w:before="48" w:after="120"/>
        <w:jc w:val="both"/>
        <w:rPr>
          <w:sz w:val="24"/>
        </w:rPr>
      </w:pPr>
      <w:r>
        <w:rPr>
          <w:sz w:val="24"/>
        </w:rPr>
        <w:t xml:space="preserve">Celkové </w:t>
      </w:r>
      <w:r>
        <w:rPr>
          <w:color w:val="000000"/>
          <w:sz w:val="24"/>
          <w:szCs w:val="24"/>
        </w:rPr>
        <w:t xml:space="preserve">zdanitelné plnění se považuje za uskutečněné dnem protokolárního převzetí celého díla objednavatelem. Zhotovitel je povinen nejpozději </w:t>
      </w:r>
      <w:r>
        <w:rPr>
          <w:b/>
          <w:bCs/>
          <w:color w:val="000000"/>
          <w:sz w:val="24"/>
          <w:szCs w:val="24"/>
        </w:rPr>
        <w:t>do 10 dnů</w:t>
      </w:r>
      <w:r>
        <w:rPr>
          <w:color w:val="000000"/>
          <w:sz w:val="24"/>
          <w:szCs w:val="24"/>
        </w:rPr>
        <w:t xml:space="preserve"> od uskutečnění celkového zdanitelného plnění vystavit daňový doklad (dále jen „konečná faktura“). Podkladem pro </w:t>
      </w:r>
      <w:proofErr w:type="gramStart"/>
      <w:r>
        <w:rPr>
          <w:color w:val="000000"/>
          <w:sz w:val="24"/>
          <w:szCs w:val="24"/>
        </w:rPr>
        <w:t>vystavení  konečné</w:t>
      </w:r>
      <w:proofErr w:type="gramEnd"/>
      <w:r>
        <w:rPr>
          <w:color w:val="000000"/>
          <w:sz w:val="24"/>
          <w:szCs w:val="24"/>
        </w:rPr>
        <w:t xml:space="preserve">  faktury je oprávněnými  zástupci  smluvních  stran  podepsaný  Protokol  o předání a převzetí díla, jakož i soupis provedených prací jednotlivých částí díla, jehož součástí bude písemné potvrzení provedených prací technickým dozorem objednavatele.</w:t>
      </w:r>
    </w:p>
    <w:p w:rsidR="00D412F4" w:rsidRPr="00D412F4" w:rsidRDefault="00D412F4" w:rsidP="00B627B1">
      <w:pPr>
        <w:numPr>
          <w:ilvl w:val="0"/>
          <w:numId w:val="2"/>
        </w:numPr>
        <w:tabs>
          <w:tab w:val="left" w:pos="0"/>
        </w:tabs>
        <w:spacing w:beforeLines="20" w:before="48" w:after="120"/>
        <w:jc w:val="both"/>
        <w:rPr>
          <w:sz w:val="24"/>
        </w:rPr>
      </w:pPr>
      <w:r>
        <w:rPr>
          <w:sz w:val="24"/>
        </w:rPr>
        <w:t xml:space="preserve">Zhotovitel </w:t>
      </w:r>
      <w:r>
        <w:rPr>
          <w:color w:val="000000"/>
          <w:sz w:val="24"/>
          <w:szCs w:val="24"/>
        </w:rPr>
        <w:t xml:space="preserve">je oprávněn vystavovat dílčí faktury jednou měsíčně podle objemu skutečně provedených prací v kalendářním měsíci. Objem skutečně provedených prací potvrdí smluvní strany v měsíčním zjišťovacím protokolu, jehož součástí bude vždy soupis skutečně provedených prací v uplynulém kalendářním měsíci vystavený zhotovitelem </w:t>
      </w:r>
      <w:r w:rsidRPr="00D412F4">
        <w:rPr>
          <w:bCs/>
          <w:color w:val="000000"/>
          <w:sz w:val="24"/>
          <w:szCs w:val="24"/>
        </w:rPr>
        <w:t>a odsouhlasený objednatelem.</w:t>
      </w:r>
    </w:p>
    <w:p w:rsidR="00D412F4" w:rsidRDefault="00D412F4" w:rsidP="00D412F4">
      <w:pPr>
        <w:numPr>
          <w:ilvl w:val="0"/>
          <w:numId w:val="2"/>
        </w:numPr>
        <w:tabs>
          <w:tab w:val="left" w:pos="0"/>
        </w:tabs>
        <w:spacing w:beforeLines="20" w:before="48" w:after="120"/>
        <w:jc w:val="both"/>
        <w:rPr>
          <w:sz w:val="24"/>
        </w:rPr>
      </w:pPr>
      <w:r>
        <w:rPr>
          <w:color w:val="000000"/>
          <w:sz w:val="24"/>
          <w:szCs w:val="24"/>
        </w:rPr>
        <w:t>Faktury budou propláceny až do výše max. 90 % celkové ceny díla, zbývající finanční objem ve výši minimálně 10 % celkové ceny díla bude uhrazen po vydání kolaudačního souhlasu, odstranění případných vad a nedodělků, předání Závěrečného předávacího protokolu.</w:t>
      </w:r>
    </w:p>
    <w:p w:rsidR="00EB74A6" w:rsidRPr="00EB74A6" w:rsidRDefault="00091578" w:rsidP="00EB74A6">
      <w:pPr>
        <w:numPr>
          <w:ilvl w:val="0"/>
          <w:numId w:val="2"/>
        </w:numPr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Fakturace za servis bude </w:t>
      </w:r>
      <w:r w:rsidR="00B00327">
        <w:rPr>
          <w:rFonts w:eastAsia="Calibri"/>
          <w:sz w:val="24"/>
          <w:szCs w:val="24"/>
        </w:rPr>
        <w:t>probíhat v souladu s uzavřenou se</w:t>
      </w:r>
      <w:r w:rsidR="00777A8C">
        <w:rPr>
          <w:rFonts w:eastAsia="Calibri"/>
          <w:sz w:val="24"/>
          <w:szCs w:val="24"/>
        </w:rPr>
        <w:t>r</w:t>
      </w:r>
      <w:r w:rsidR="00B00327">
        <w:rPr>
          <w:rFonts w:eastAsia="Calibri"/>
          <w:sz w:val="24"/>
          <w:szCs w:val="24"/>
        </w:rPr>
        <w:t>visní smlouvou</w:t>
      </w:r>
      <w:r>
        <w:rPr>
          <w:rFonts w:eastAsia="Calibri"/>
          <w:sz w:val="24"/>
          <w:szCs w:val="24"/>
        </w:rPr>
        <w:t xml:space="preserve"> 1 x za 6 měsíců.</w:t>
      </w:r>
    </w:p>
    <w:p w:rsidR="00EB74A6" w:rsidRPr="00A93845" w:rsidRDefault="00EB74A6" w:rsidP="00EB74A6">
      <w:pPr>
        <w:ind w:left="851"/>
        <w:jc w:val="both"/>
        <w:rPr>
          <w:rFonts w:eastAsia="Calibri"/>
          <w:i/>
          <w:sz w:val="24"/>
          <w:szCs w:val="24"/>
        </w:rPr>
      </w:pPr>
    </w:p>
    <w:p w:rsidR="00AB4691" w:rsidRPr="00710C31" w:rsidRDefault="00AB4691" w:rsidP="00B627B1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proofErr w:type="gramStart"/>
      <w:r w:rsidRPr="00710C31">
        <w:rPr>
          <w:sz w:val="24"/>
          <w:szCs w:val="24"/>
        </w:rPr>
        <w:t xml:space="preserve">Vícepráce </w:t>
      </w:r>
      <w:r w:rsidR="00B00327">
        <w:rPr>
          <w:sz w:val="24"/>
          <w:szCs w:val="24"/>
        </w:rPr>
        <w:t xml:space="preserve"> schválené</w:t>
      </w:r>
      <w:proofErr w:type="gramEnd"/>
      <w:r w:rsidR="00B00327">
        <w:rPr>
          <w:sz w:val="24"/>
          <w:szCs w:val="24"/>
        </w:rPr>
        <w:t xml:space="preserve"> objednatelem </w:t>
      </w:r>
      <w:r w:rsidRPr="00710C31">
        <w:rPr>
          <w:sz w:val="24"/>
          <w:szCs w:val="24"/>
        </w:rPr>
        <w:t>budou fakturovány samostatně po jejich provedení na základě schváleného změnového listu stavby a písemného dodatku ke smlouvě o dílo.</w:t>
      </w:r>
    </w:p>
    <w:p w:rsidR="0075034C" w:rsidRPr="00197498" w:rsidRDefault="0075034C" w:rsidP="00B627B1">
      <w:pPr>
        <w:numPr>
          <w:ilvl w:val="0"/>
          <w:numId w:val="2"/>
        </w:numPr>
        <w:tabs>
          <w:tab w:val="left" w:pos="0"/>
        </w:tabs>
        <w:spacing w:beforeLines="20" w:before="48" w:after="120"/>
        <w:jc w:val="both"/>
        <w:rPr>
          <w:bCs/>
          <w:sz w:val="24"/>
        </w:rPr>
      </w:pPr>
      <w:r w:rsidRPr="00197498">
        <w:rPr>
          <w:bCs/>
          <w:sz w:val="24"/>
        </w:rPr>
        <w:t>Zhotovitel je povinen v předmětu fakturace uvést přesný název akce včetně čísla smlouvy. Jinak bude faktura vrácena zhotoviteli k doplnění.</w:t>
      </w:r>
    </w:p>
    <w:p w:rsidR="00A87620" w:rsidRPr="00C067BB" w:rsidRDefault="00A87620" w:rsidP="00B627B1">
      <w:pPr>
        <w:numPr>
          <w:ilvl w:val="0"/>
          <w:numId w:val="2"/>
        </w:numPr>
        <w:tabs>
          <w:tab w:val="left" w:pos="0"/>
        </w:tabs>
        <w:spacing w:beforeLines="20" w:before="48" w:after="120"/>
        <w:jc w:val="both"/>
        <w:rPr>
          <w:bCs/>
          <w:sz w:val="24"/>
        </w:rPr>
      </w:pPr>
      <w:r>
        <w:rPr>
          <w:bCs/>
          <w:sz w:val="24"/>
        </w:rPr>
        <w:t>Daňový doklad musí obsahovat údaje podle zákona č. 235/2004 Sb., o dani z přidané hodnot</w:t>
      </w:r>
      <w:r w:rsidR="008C12D8">
        <w:rPr>
          <w:bCs/>
          <w:sz w:val="24"/>
        </w:rPr>
        <w:t>y, ve znění pozdějších předpisů, včetně uvedení klasifikace CZ-CPA, a dále údaje pro účely stanovení režimu přenesené daňové povinnosti v souladu s § 92a zákona.</w:t>
      </w:r>
    </w:p>
    <w:p w:rsidR="0075034C" w:rsidRDefault="00AB5F8E" w:rsidP="00B627B1">
      <w:pPr>
        <w:numPr>
          <w:ilvl w:val="0"/>
          <w:numId w:val="2"/>
        </w:numPr>
        <w:tabs>
          <w:tab w:val="left" w:pos="0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>Splatnost faktury je 30</w:t>
      </w:r>
      <w:r w:rsidR="0075034C">
        <w:rPr>
          <w:sz w:val="24"/>
        </w:rPr>
        <w:t xml:space="preserve"> </w:t>
      </w:r>
      <w:r w:rsidR="005A18AC" w:rsidRPr="00F25C1E">
        <w:rPr>
          <w:sz w:val="24"/>
        </w:rPr>
        <w:t>kalendářních</w:t>
      </w:r>
      <w:r w:rsidR="005A18AC">
        <w:rPr>
          <w:sz w:val="24"/>
        </w:rPr>
        <w:t xml:space="preserve"> </w:t>
      </w:r>
      <w:r w:rsidR="0075034C">
        <w:rPr>
          <w:sz w:val="24"/>
        </w:rPr>
        <w:t xml:space="preserve">dní </w:t>
      </w:r>
      <w:r w:rsidR="0075034C">
        <w:rPr>
          <w:color w:val="000000"/>
          <w:sz w:val="24"/>
        </w:rPr>
        <w:t xml:space="preserve">po jejím doručení objednateli (originál faktury + 1 kopie včetně soupisu skutečně provedených prací potvrzeného ve smlouvě uvedenými zástupci objednatele a zhotovitele a zápisu o předání a převzetí). Adresa pro zaslání faktury: </w:t>
      </w:r>
      <w:r w:rsidR="00A87620">
        <w:rPr>
          <w:color w:val="000000"/>
          <w:sz w:val="24"/>
        </w:rPr>
        <w:t>Armádní Servisní, příspěvková organizace,</w:t>
      </w:r>
      <w:r w:rsidR="00690BCB">
        <w:rPr>
          <w:color w:val="000000"/>
          <w:sz w:val="24"/>
        </w:rPr>
        <w:t xml:space="preserve"> Podbabská 1589/1, 160 00 Praha </w:t>
      </w:r>
      <w:r w:rsidR="00A87620">
        <w:rPr>
          <w:color w:val="000000"/>
          <w:sz w:val="24"/>
        </w:rPr>
        <w:t>6</w:t>
      </w:r>
      <w:r w:rsidR="00091578">
        <w:rPr>
          <w:color w:val="000000"/>
          <w:sz w:val="24"/>
        </w:rPr>
        <w:t xml:space="preserve"> - Dejvice</w:t>
      </w:r>
      <w:r w:rsidR="0075034C">
        <w:rPr>
          <w:color w:val="000000"/>
          <w:sz w:val="24"/>
        </w:rPr>
        <w:t>.</w:t>
      </w:r>
    </w:p>
    <w:p w:rsidR="004E71A6" w:rsidRPr="00091578" w:rsidRDefault="00AE2642" w:rsidP="00091578">
      <w:pPr>
        <w:numPr>
          <w:ilvl w:val="0"/>
          <w:numId w:val="2"/>
        </w:numPr>
        <w:tabs>
          <w:tab w:val="left" w:pos="0"/>
        </w:tabs>
        <w:spacing w:before="120" w:after="120"/>
        <w:jc w:val="both"/>
        <w:rPr>
          <w:b/>
          <w:sz w:val="24"/>
        </w:rPr>
      </w:pPr>
      <w:r w:rsidRPr="00E649B0">
        <w:rPr>
          <w:sz w:val="24"/>
          <w:szCs w:val="24"/>
        </w:rPr>
        <w:t xml:space="preserve">Objednatel je oprávněn fakturu vrátit před uplynutím její splatnosti, neobsahuje-li některý údaj nebo doklad uvedený ve smlouvě nebo má jiné závady v obsahu nebo nedostatečný počet vyhotovení. Při vrácení faktury objednatel uvede důvod jejího vrácení a v případě oprávněného vrácení </w:t>
      </w:r>
      <w:r w:rsidR="006B45DB" w:rsidRPr="00E649B0">
        <w:rPr>
          <w:sz w:val="24"/>
          <w:szCs w:val="24"/>
        </w:rPr>
        <w:t>zhotovitel</w:t>
      </w:r>
      <w:r w:rsidRPr="00E649B0">
        <w:rPr>
          <w:sz w:val="24"/>
          <w:szCs w:val="24"/>
        </w:rPr>
        <w:t xml:space="preserve"> vystaví fakturu novou. Oprávněným vrácením faktury přestává běžet původní lhůta splatnosti a běží znovu ode dne doručení nové faktury objednateli.</w:t>
      </w:r>
    </w:p>
    <w:p w:rsidR="004E71A6" w:rsidRPr="004E71A6" w:rsidRDefault="004E71A6" w:rsidP="004E71A6">
      <w:pPr>
        <w:spacing w:beforeLines="20" w:before="48" w:after="120"/>
        <w:rPr>
          <w:caps/>
          <w:sz w:val="24"/>
          <w:szCs w:val="24"/>
        </w:rPr>
      </w:pPr>
    </w:p>
    <w:p w:rsidR="00AE2642" w:rsidRPr="00777A8C" w:rsidRDefault="00F866AD" w:rsidP="00A54045">
      <w:pPr>
        <w:pStyle w:val="Nadpis6"/>
        <w:spacing w:beforeLines="20" w:before="48" w:after="120"/>
        <w:rPr>
          <w:rFonts w:ascii="Times New Roman" w:hAnsi="Times New Roman"/>
          <w:u w:val="none"/>
        </w:rPr>
      </w:pPr>
      <w:r w:rsidRPr="00777A8C">
        <w:rPr>
          <w:rFonts w:ascii="Times New Roman" w:hAnsi="Times New Roman"/>
          <w:u w:val="none"/>
        </w:rPr>
        <w:lastRenderedPageBreak/>
        <w:t xml:space="preserve">V. </w:t>
      </w:r>
      <w:r w:rsidR="00AE2642" w:rsidRPr="00777A8C">
        <w:rPr>
          <w:rFonts w:ascii="Times New Roman" w:hAnsi="Times New Roman"/>
          <w:u w:val="none"/>
        </w:rPr>
        <w:t>SOUČINNOST OBJEDNATELE A ZHOTOVITELE</w:t>
      </w:r>
    </w:p>
    <w:p w:rsidR="004E71A6" w:rsidRPr="004E71A6" w:rsidRDefault="004E71A6" w:rsidP="004E71A6"/>
    <w:p w:rsidR="0075034C" w:rsidRDefault="0075034C" w:rsidP="007D4A64">
      <w:pPr>
        <w:numPr>
          <w:ilvl w:val="0"/>
          <w:numId w:val="5"/>
        </w:numPr>
        <w:jc w:val="both"/>
        <w:rPr>
          <w:sz w:val="24"/>
        </w:rPr>
      </w:pPr>
      <w:r w:rsidRPr="00E649B0">
        <w:rPr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E649B0">
        <w:rPr>
          <w:sz w:val="24"/>
        </w:rPr>
        <w:t>pečnostní a ekologické předpisy</w:t>
      </w:r>
      <w:r w:rsidRPr="00E649B0">
        <w:rPr>
          <w:sz w:val="24"/>
        </w:rPr>
        <w:t xml:space="preserve"> a závazné normy.</w:t>
      </w:r>
    </w:p>
    <w:p w:rsidR="0010771E" w:rsidRPr="005F0C16" w:rsidRDefault="0010771E" w:rsidP="0010771E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5F0C16">
        <w:rPr>
          <w:sz w:val="24"/>
        </w:rPr>
        <w:t>Práce budou provedeny při zajištění veškeré nezbytné přepravy, vyložení, svislé dopravy, zabudování, ochrany, bezpečnostních opatření v rámci BOZP a PO, potřebných pracovních sil a materiálů, řízení prací, lešení, výrobních prostor a jiných dočasných prací, které jsou zapotřebí k řádnému provedení a předání předmětu díla, provedení všech předepsaných zkoušek a revizí</w:t>
      </w:r>
      <w:r w:rsidR="005F0C16" w:rsidRPr="005F0C16">
        <w:rPr>
          <w:sz w:val="24"/>
        </w:rPr>
        <w:t>.</w:t>
      </w:r>
    </w:p>
    <w:p w:rsidR="0075034C" w:rsidRDefault="0075034C" w:rsidP="0075034C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E649B0">
        <w:rPr>
          <w:sz w:val="24"/>
        </w:rPr>
        <w:t xml:space="preserve">Objednatel se zavazuje předat zhotoviteli </w:t>
      </w:r>
      <w:r w:rsidR="00705208" w:rsidRPr="00E649B0">
        <w:rPr>
          <w:sz w:val="24"/>
        </w:rPr>
        <w:t xml:space="preserve">a zhotovitel převzít do 7 </w:t>
      </w:r>
      <w:r w:rsidR="00701B0A" w:rsidRPr="00F25C1E">
        <w:rPr>
          <w:sz w:val="24"/>
        </w:rPr>
        <w:t>pracovních</w:t>
      </w:r>
      <w:r w:rsidR="00701B0A" w:rsidRPr="005A18AC">
        <w:rPr>
          <w:color w:val="FF0000"/>
          <w:sz w:val="24"/>
        </w:rPr>
        <w:t xml:space="preserve"> </w:t>
      </w:r>
      <w:r w:rsidR="00705208" w:rsidRPr="00E649B0">
        <w:rPr>
          <w:sz w:val="24"/>
        </w:rPr>
        <w:t xml:space="preserve">dnů od podpisu smlouvy </w:t>
      </w:r>
      <w:r w:rsidR="00791998" w:rsidRPr="00E649B0">
        <w:rPr>
          <w:sz w:val="24"/>
        </w:rPr>
        <w:t>staveniště</w:t>
      </w:r>
      <w:r w:rsidRPr="00E649B0">
        <w:rPr>
          <w:sz w:val="24"/>
        </w:rPr>
        <w:t xml:space="preserve"> způsobilé k řádnému a nerušenému plnění předmětu díla ve smyslu této smlouvy. </w:t>
      </w:r>
    </w:p>
    <w:p w:rsidR="0010771E" w:rsidRPr="005F0C16" w:rsidRDefault="0010771E" w:rsidP="0075034C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5F0C16">
        <w:rPr>
          <w:sz w:val="24"/>
          <w:szCs w:val="24"/>
        </w:rPr>
        <w:t>Zhotovitel je povinen vést po celou dobu plnění stavební deník, kdy všechny listy stavebního deníku musí být označeny vzestupně, po sobě jdoucími čísly. Originál stavebního deníku předá zhotovitel objednateli v den předání a převzetí pracoviště, tj. při přejímacím řízení</w:t>
      </w:r>
      <w:r w:rsidR="005F0C16" w:rsidRPr="005F0C16">
        <w:rPr>
          <w:sz w:val="24"/>
          <w:szCs w:val="24"/>
        </w:rPr>
        <w:t>.</w:t>
      </w:r>
    </w:p>
    <w:p w:rsidR="002B65DD" w:rsidRPr="00E649B0" w:rsidRDefault="002B65DD" w:rsidP="0075034C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E649B0">
        <w:rPr>
          <w:sz w:val="24"/>
        </w:rPr>
        <w:t xml:space="preserve">Zhotovitel zahájí stavební práce </w:t>
      </w:r>
      <w:r w:rsidR="00791998" w:rsidRPr="00E649B0">
        <w:rPr>
          <w:sz w:val="24"/>
        </w:rPr>
        <w:t>bez zbytečného odkladu</w:t>
      </w:r>
      <w:r w:rsidRPr="00E649B0">
        <w:rPr>
          <w:sz w:val="24"/>
        </w:rPr>
        <w:t xml:space="preserve"> po předání staveniště objednatelem a ukončí stavební práce nejpozději do termínu uvedeném v</w:t>
      </w:r>
      <w:r w:rsidR="005F0C16">
        <w:rPr>
          <w:sz w:val="24"/>
        </w:rPr>
        <w:t> článku II.</w:t>
      </w:r>
      <w:r w:rsidR="00791998" w:rsidRPr="00E649B0">
        <w:rPr>
          <w:sz w:val="24"/>
        </w:rPr>
        <w:t> </w:t>
      </w:r>
      <w:r w:rsidRPr="00E649B0">
        <w:rPr>
          <w:sz w:val="24"/>
        </w:rPr>
        <w:t>této smlouvy.</w:t>
      </w:r>
    </w:p>
    <w:p w:rsidR="0075034C" w:rsidRPr="00E649B0" w:rsidRDefault="0075034C" w:rsidP="0075034C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E649B0">
        <w:rPr>
          <w:sz w:val="24"/>
        </w:rPr>
        <w:t>Objednatel se zavazuje, že umožní po dokončení díla zhotoviteli přístup do objektu díla za účelem odstranění případných vad.</w:t>
      </w:r>
    </w:p>
    <w:p w:rsidR="0075034C" w:rsidRPr="00E649B0" w:rsidRDefault="0075034C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E649B0">
        <w:rPr>
          <w:sz w:val="24"/>
        </w:rPr>
        <w:t>Objednatel je oprávněn průbě</w:t>
      </w:r>
      <w:r w:rsidR="00053D8D" w:rsidRPr="00E649B0">
        <w:rPr>
          <w:sz w:val="24"/>
        </w:rPr>
        <w:t>žně kontrolovat provádění díla</w:t>
      </w:r>
      <w:r w:rsidR="00455900" w:rsidRPr="00E649B0">
        <w:rPr>
          <w:sz w:val="24"/>
        </w:rPr>
        <w:t xml:space="preserve"> formou kontrolních dnů, kdy 1</w:t>
      </w:r>
      <w:r w:rsidR="003972B8" w:rsidRPr="00E649B0">
        <w:rPr>
          <w:sz w:val="24"/>
        </w:rPr>
        <w:t>.</w:t>
      </w:r>
      <w:r w:rsidR="00455900" w:rsidRPr="00E649B0">
        <w:rPr>
          <w:sz w:val="24"/>
        </w:rPr>
        <w:t xml:space="preserve"> kontrolní den stanoví objednatel při předání staveniště. Další kontrolní den bude stanoven po dohodě se zhotovitelem.</w:t>
      </w:r>
    </w:p>
    <w:p w:rsidR="00455900" w:rsidRPr="00710C31" w:rsidRDefault="003972B8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710C31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:rsidR="00455900" w:rsidRPr="0010771E" w:rsidRDefault="00455900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E649B0">
        <w:rPr>
          <w:sz w:val="24"/>
        </w:rPr>
        <w:t>V případě, že dojde ke změně</w:t>
      </w:r>
      <w:r w:rsidR="00EF0722">
        <w:rPr>
          <w:sz w:val="24"/>
        </w:rPr>
        <w:t xml:space="preserve"> subdodavatele, prostřednictvím</w:t>
      </w:r>
      <w:r w:rsidRPr="00E649B0">
        <w:rPr>
          <w:sz w:val="24"/>
        </w:rPr>
        <w:t xml:space="preserve"> kterého zhotovitel prokazoval v zadávacím řízení kvalifikaci, je zhotovitel povinen před jeho změnou objednatele písemně informovat a vyžádat si jeho souhlasné stanovisko.</w:t>
      </w:r>
    </w:p>
    <w:p w:rsidR="0010771E" w:rsidRPr="005F0C16" w:rsidRDefault="0010771E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5F0C16">
        <w:rPr>
          <w:sz w:val="24"/>
        </w:rPr>
        <w:t>Původcem odpadu je zhotovitel.</w:t>
      </w:r>
    </w:p>
    <w:p w:rsidR="00672836" w:rsidRDefault="00672836" w:rsidP="00A54045">
      <w:pPr>
        <w:pStyle w:val="Nadpis6"/>
        <w:keepNext w:val="0"/>
        <w:spacing w:beforeLines="20" w:before="48" w:after="120"/>
        <w:rPr>
          <w:rFonts w:ascii="Times New Roman" w:hAnsi="Times New Roman"/>
        </w:rPr>
      </w:pPr>
    </w:p>
    <w:p w:rsidR="00184928" w:rsidRPr="00184928" w:rsidRDefault="00184928" w:rsidP="00184928"/>
    <w:p w:rsidR="00AE2642" w:rsidRPr="00777A8C" w:rsidRDefault="00F866AD" w:rsidP="00A54045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777A8C">
        <w:rPr>
          <w:rFonts w:ascii="Times New Roman" w:hAnsi="Times New Roman"/>
          <w:u w:val="none"/>
        </w:rPr>
        <w:t xml:space="preserve">VI. </w:t>
      </w:r>
      <w:r w:rsidR="00AE2642" w:rsidRPr="00777A8C">
        <w:rPr>
          <w:rFonts w:ascii="Times New Roman" w:hAnsi="Times New Roman"/>
          <w:u w:val="none"/>
        </w:rPr>
        <w:t>Odpovědnost za vady – záruka</w:t>
      </w:r>
    </w:p>
    <w:p w:rsidR="00710C31" w:rsidRPr="00710C31" w:rsidRDefault="00710C31" w:rsidP="00710C31"/>
    <w:p w:rsidR="00AE2642" w:rsidRPr="00E649B0" w:rsidRDefault="00AE2642">
      <w:pPr>
        <w:numPr>
          <w:ilvl w:val="0"/>
          <w:numId w:val="6"/>
        </w:numPr>
        <w:spacing w:beforeLines="20" w:before="48"/>
        <w:jc w:val="both"/>
        <w:rPr>
          <w:sz w:val="24"/>
        </w:rPr>
      </w:pPr>
      <w:r w:rsidRPr="00E649B0">
        <w:rPr>
          <w:sz w:val="24"/>
        </w:rPr>
        <w:t>Záruční doba na provedené dílo je</w:t>
      </w:r>
      <w:r w:rsidR="00E649B0" w:rsidRPr="00E649B0">
        <w:rPr>
          <w:sz w:val="24"/>
        </w:rPr>
        <w:t xml:space="preserve"> </w:t>
      </w:r>
      <w:r w:rsidR="00E649B0" w:rsidRPr="00E649B0">
        <w:rPr>
          <w:b/>
          <w:sz w:val="24"/>
        </w:rPr>
        <w:t>60</w:t>
      </w:r>
      <w:r w:rsidR="00D5235C" w:rsidRPr="00E649B0">
        <w:rPr>
          <w:b/>
          <w:sz w:val="24"/>
        </w:rPr>
        <w:t xml:space="preserve"> </w:t>
      </w:r>
      <w:r w:rsidRPr="00E649B0">
        <w:rPr>
          <w:b/>
          <w:sz w:val="24"/>
        </w:rPr>
        <w:t>měsíců</w:t>
      </w:r>
      <w:r w:rsidR="00CA7F44">
        <w:rPr>
          <w:sz w:val="24"/>
        </w:rPr>
        <w:t xml:space="preserve"> </w:t>
      </w:r>
      <w:r w:rsidR="00CA7F44" w:rsidRPr="00970FFA">
        <w:rPr>
          <w:sz w:val="24"/>
          <w:szCs w:val="24"/>
        </w:rPr>
        <w:t xml:space="preserve">na celé dílo včetně všech dílů </w:t>
      </w:r>
      <w:r w:rsidR="00CA7F44" w:rsidRPr="005D1E14">
        <w:rPr>
          <w:sz w:val="24"/>
          <w:szCs w:val="24"/>
        </w:rPr>
        <w:t>a komponentů, které by jinak měly záruční dobu kratší.</w:t>
      </w:r>
    </w:p>
    <w:p w:rsidR="0075034C" w:rsidRPr="00E649B0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E649B0">
        <w:rPr>
          <w:sz w:val="24"/>
        </w:rPr>
        <w:t xml:space="preserve">Záruční doba počíná běžet dnem řádného dokončení díla, po odstranění všech případných vad z úspěšného přejímacího řízení. Zhotovitel zabezpečí odstranění případných skrytých vad díla, zjištěných v záruční době nejpozději do </w:t>
      </w:r>
      <w:r w:rsidR="0010771E" w:rsidRPr="005F0C16">
        <w:rPr>
          <w:sz w:val="24"/>
        </w:rPr>
        <w:t xml:space="preserve">7 </w:t>
      </w:r>
      <w:r w:rsidR="004E71A6" w:rsidRPr="00F25C1E">
        <w:rPr>
          <w:sz w:val="24"/>
        </w:rPr>
        <w:t>pracovních</w:t>
      </w:r>
      <w:r w:rsidR="004E71A6" w:rsidRPr="005F0C16">
        <w:rPr>
          <w:sz w:val="24"/>
        </w:rPr>
        <w:t xml:space="preserve"> </w:t>
      </w:r>
      <w:r w:rsidR="00CA7F44">
        <w:rPr>
          <w:sz w:val="24"/>
        </w:rPr>
        <w:t>dnů</w:t>
      </w:r>
      <w:r w:rsidR="0010771E" w:rsidRPr="005F0C16">
        <w:rPr>
          <w:sz w:val="24"/>
        </w:rPr>
        <w:t xml:space="preserve"> </w:t>
      </w:r>
      <w:r w:rsidRPr="00E649B0">
        <w:rPr>
          <w:sz w:val="24"/>
        </w:rPr>
        <w:t>od nahlášení závad.</w:t>
      </w:r>
    </w:p>
    <w:p w:rsidR="0075034C" w:rsidRPr="00E649B0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E649B0">
        <w:rPr>
          <w:sz w:val="24"/>
        </w:rPr>
        <w:t xml:space="preserve">V záruční </w:t>
      </w:r>
      <w:proofErr w:type="gramStart"/>
      <w:r w:rsidRPr="00E649B0">
        <w:rPr>
          <w:sz w:val="24"/>
        </w:rPr>
        <w:t>době  odstraňuj</w:t>
      </w:r>
      <w:r w:rsidR="00B00327">
        <w:rPr>
          <w:sz w:val="24"/>
        </w:rPr>
        <w:t>e</w:t>
      </w:r>
      <w:proofErr w:type="gramEnd"/>
      <w:r w:rsidR="00B00327">
        <w:rPr>
          <w:sz w:val="24"/>
        </w:rPr>
        <w:t xml:space="preserve"> zhotovitel </w:t>
      </w:r>
      <w:r w:rsidRPr="00E649B0">
        <w:rPr>
          <w:sz w:val="24"/>
        </w:rPr>
        <w:t xml:space="preserve">skryté vady zdarma. </w:t>
      </w:r>
    </w:p>
    <w:p w:rsidR="0075034C" w:rsidRPr="00E649B0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E649B0">
        <w:rPr>
          <w:sz w:val="24"/>
        </w:rPr>
        <w:lastRenderedPageBreak/>
        <w:t>Objednatel se zavazuje, že případnou reklamaci vady díla uplatní bez zbytečného odkladu po jejím zjištění, písemně do rukou oprávněného zástupce zhotovitele.</w:t>
      </w:r>
    </w:p>
    <w:p w:rsidR="0075034C" w:rsidRPr="000B10FE" w:rsidRDefault="0075034C" w:rsidP="0075034C">
      <w:pPr>
        <w:numPr>
          <w:ilvl w:val="0"/>
          <w:numId w:val="6"/>
        </w:numPr>
        <w:spacing w:before="120"/>
        <w:jc w:val="both"/>
        <w:rPr>
          <w:b/>
          <w:sz w:val="24"/>
        </w:rPr>
      </w:pPr>
      <w:r w:rsidRPr="00E649B0">
        <w:rPr>
          <w:sz w:val="24"/>
        </w:rPr>
        <w:t>Po dobu záruční doby nesmí dojít bez souhlasu zhotovitele k zásahům do provedeného díla. V opačném případě ztrácí objednatel právo reklamace a záruční doba končí okamžikem neoprávněného zásahu na díle.</w:t>
      </w:r>
    </w:p>
    <w:p w:rsidR="000B10FE" w:rsidRPr="00E649B0" w:rsidRDefault="000B10FE" w:rsidP="000B10FE">
      <w:pPr>
        <w:spacing w:before="120"/>
        <w:ind w:left="851"/>
        <w:jc w:val="both"/>
        <w:rPr>
          <w:b/>
          <w:sz w:val="24"/>
        </w:rPr>
      </w:pPr>
    </w:p>
    <w:p w:rsidR="00AB4691" w:rsidRPr="00AB4691" w:rsidRDefault="00AB4691" w:rsidP="00AB4691"/>
    <w:p w:rsidR="00AE2642" w:rsidRPr="00777A8C" w:rsidRDefault="00F866AD" w:rsidP="00A54045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777A8C">
        <w:rPr>
          <w:rFonts w:ascii="Times New Roman" w:hAnsi="Times New Roman"/>
          <w:u w:val="none"/>
        </w:rPr>
        <w:t xml:space="preserve">VII. </w:t>
      </w:r>
      <w:r w:rsidR="00AE2642" w:rsidRPr="00777A8C">
        <w:rPr>
          <w:rFonts w:ascii="Times New Roman" w:hAnsi="Times New Roman"/>
          <w:u w:val="none"/>
        </w:rPr>
        <w:t>ZVLÁŠTNÍ UJEDNÁNÍ</w:t>
      </w:r>
    </w:p>
    <w:p w:rsidR="00710C31" w:rsidRPr="00710C31" w:rsidRDefault="00710C31" w:rsidP="00710C31"/>
    <w:p w:rsidR="0075034C" w:rsidRDefault="0075034C" w:rsidP="007D4A64">
      <w:pPr>
        <w:numPr>
          <w:ilvl w:val="0"/>
          <w:numId w:val="17"/>
        </w:numPr>
        <w:jc w:val="both"/>
        <w:rPr>
          <w:sz w:val="24"/>
        </w:rPr>
      </w:pPr>
      <w:r w:rsidRPr="00197498">
        <w:rPr>
          <w:sz w:val="24"/>
        </w:rPr>
        <w:t>Zhotovitel je povinen po celou dobu realizace díla dodržovat na převzatém staveništi čistotu a pořádek.</w:t>
      </w:r>
    </w:p>
    <w:p w:rsidR="00631705" w:rsidRPr="005F0C16" w:rsidRDefault="00631705" w:rsidP="00631705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5F0C16">
        <w:rPr>
          <w:sz w:val="24"/>
          <w:szCs w:val="24"/>
        </w:rPr>
        <w:t>Technický dozor nesmí provádět zhotovitel ani osoba s ním propojená dle § 46d zákona č. 137/2006 Sb</w:t>
      </w:r>
      <w:r w:rsidR="004E71A6" w:rsidRPr="005F0C16">
        <w:rPr>
          <w:sz w:val="24"/>
          <w:szCs w:val="24"/>
        </w:rPr>
        <w:t>.</w:t>
      </w:r>
    </w:p>
    <w:p w:rsidR="0075034C" w:rsidRPr="00197498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197498">
        <w:rPr>
          <w:sz w:val="24"/>
        </w:rPr>
        <w:t xml:space="preserve">Převzetím staveniště zhotovitel přebírá v plném rozsahu odpovědnost za dodržování </w:t>
      </w:r>
      <w:r w:rsidR="00C12C0B" w:rsidRPr="00197498">
        <w:rPr>
          <w:sz w:val="24"/>
        </w:rPr>
        <w:t xml:space="preserve">platných </w:t>
      </w:r>
      <w:r w:rsidRPr="00197498">
        <w:rPr>
          <w:sz w:val="24"/>
        </w:rPr>
        <w:t>předpisů zajišťujících bezpečnost a ochranu zdraví, za dodržování příslušných protipožárních opatření a hygienických předpisů</w:t>
      </w:r>
      <w:r w:rsidR="00C12C0B" w:rsidRPr="00197498">
        <w:rPr>
          <w:sz w:val="24"/>
        </w:rPr>
        <w:t xml:space="preserve"> a ČSN.</w:t>
      </w:r>
    </w:p>
    <w:p w:rsidR="00197CB7" w:rsidRPr="00197498" w:rsidRDefault="00197CB7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197498">
        <w:rPr>
          <w:sz w:val="24"/>
        </w:rPr>
        <w:t xml:space="preserve">Odstranění zařízení staveniště a vyklizení staveniště </w:t>
      </w:r>
      <w:r w:rsidR="0004438B" w:rsidRPr="00197498">
        <w:rPr>
          <w:sz w:val="24"/>
        </w:rPr>
        <w:t xml:space="preserve">bude provedeno nejpozději </w:t>
      </w:r>
      <w:proofErr w:type="gramStart"/>
      <w:r w:rsidR="0004438B" w:rsidRPr="00197498">
        <w:rPr>
          <w:sz w:val="24"/>
        </w:rPr>
        <w:t xml:space="preserve">do   </w:t>
      </w:r>
      <w:r w:rsidR="007F2AA2" w:rsidRPr="00197498">
        <w:rPr>
          <w:sz w:val="24"/>
        </w:rPr>
        <w:t>7 kalendářních</w:t>
      </w:r>
      <w:proofErr w:type="gramEnd"/>
      <w:r w:rsidR="0004438B" w:rsidRPr="00197498">
        <w:rPr>
          <w:sz w:val="24"/>
        </w:rPr>
        <w:t xml:space="preserve"> dnů ode dne</w:t>
      </w:r>
      <w:r w:rsidRPr="00197498">
        <w:rPr>
          <w:sz w:val="24"/>
        </w:rPr>
        <w:t xml:space="preserve"> předání a převzetí díla.</w:t>
      </w:r>
    </w:p>
    <w:p w:rsidR="0075034C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197498">
        <w:rPr>
          <w:sz w:val="24"/>
        </w:rPr>
        <w:t>Zhotovitel se zavazuje, že všechny materiály a výrobky použité při plnění díla budou mít zákonem stanovené vlastnosti. Použité výrobky budou splňovat technické požadavky stanovené zákonem č. 22/1997 Sb., v platném znění a předpisy souvisejícími.</w:t>
      </w:r>
    </w:p>
    <w:p w:rsidR="00631705" w:rsidRPr="005F0C16" w:rsidRDefault="00631705" w:rsidP="00631705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5F0C16">
        <w:rPr>
          <w:sz w:val="24"/>
        </w:rPr>
        <w:t xml:space="preserve">Všichni pracovníci realizace díla musí být státními příslušníky členských států EU nebo členských zemí NATO - realizace probíhá </w:t>
      </w:r>
      <w:r w:rsidRPr="005F0C16">
        <w:rPr>
          <w:rFonts w:eastAsia="Calibri"/>
          <w:sz w:val="24"/>
          <w:szCs w:val="24"/>
        </w:rPr>
        <w:t>na zařízení ministerstva obrany.</w:t>
      </w:r>
    </w:p>
    <w:p w:rsidR="00197CB7" w:rsidRDefault="00197CB7" w:rsidP="00197CB7">
      <w:pPr>
        <w:numPr>
          <w:ilvl w:val="0"/>
          <w:numId w:val="17"/>
        </w:numPr>
        <w:spacing w:before="120" w:after="120"/>
        <w:jc w:val="both"/>
        <w:rPr>
          <w:sz w:val="24"/>
        </w:rPr>
      </w:pPr>
      <w:r w:rsidRPr="00197498">
        <w:rPr>
          <w:sz w:val="24"/>
        </w:rPr>
        <w:t>Zhotovitel souhlasí se zveřejněním smlouvy na</w:t>
      </w:r>
      <w:r w:rsidR="00B31B1F" w:rsidRPr="00197498">
        <w:rPr>
          <w:sz w:val="24"/>
        </w:rPr>
        <w:t xml:space="preserve"> profilu </w:t>
      </w:r>
      <w:r w:rsidR="00B00327">
        <w:rPr>
          <w:sz w:val="24"/>
        </w:rPr>
        <w:t>objednatele</w:t>
      </w:r>
      <w:r w:rsidR="00B31B1F" w:rsidRPr="00197498">
        <w:rPr>
          <w:sz w:val="24"/>
        </w:rPr>
        <w:t xml:space="preserve"> </w:t>
      </w:r>
      <w:r w:rsidRPr="00197498">
        <w:rPr>
          <w:sz w:val="24"/>
        </w:rPr>
        <w:t xml:space="preserve"> </w:t>
      </w:r>
      <w:hyperlink r:id="rId9" w:history="1">
        <w:r w:rsidR="00197498" w:rsidRPr="00875367">
          <w:rPr>
            <w:rStyle w:val="Hypertextovodkaz"/>
            <w:sz w:val="24"/>
          </w:rPr>
          <w:t>https://www.as-po.cz/verejne-zakazky</w:t>
        </w:r>
      </w:hyperlink>
      <w:r w:rsidR="00197498">
        <w:rPr>
          <w:sz w:val="24"/>
        </w:rPr>
        <w:t>.</w:t>
      </w:r>
      <w:r w:rsidR="00B31B1F" w:rsidRPr="00197498">
        <w:rPr>
          <w:sz w:val="24"/>
        </w:rPr>
        <w:t xml:space="preserve"> </w:t>
      </w:r>
    </w:p>
    <w:p w:rsidR="00631705" w:rsidRPr="005F0C16" w:rsidRDefault="00631705" w:rsidP="00631705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0"/>
        </w:rPr>
      </w:pPr>
      <w:r w:rsidRPr="005F0C16">
        <w:rPr>
          <w:rFonts w:ascii="Times New Roman" w:hAnsi="Times New Roman"/>
          <w:sz w:val="24"/>
          <w:szCs w:val="20"/>
        </w:rPr>
        <w:t>Objednatel nepřipouští variantní řešení.</w:t>
      </w:r>
    </w:p>
    <w:p w:rsidR="0049399D" w:rsidRPr="00F25C1E" w:rsidRDefault="0049399D" w:rsidP="0049399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D7402">
        <w:rPr>
          <w:sz w:val="24"/>
          <w:szCs w:val="24"/>
        </w:rPr>
        <w:t>Zhotovitel</w:t>
      </w:r>
      <w:r w:rsidRPr="003D7402">
        <w:rPr>
          <w:bCs/>
          <w:sz w:val="24"/>
          <w:szCs w:val="24"/>
        </w:rPr>
        <w:t xml:space="preserve"> prohlašuje, že je pojištěn na škody způsobené při své podnikatelské činnosti do výše min. </w:t>
      </w:r>
      <w:r w:rsidRPr="00B00327">
        <w:rPr>
          <w:bCs/>
          <w:sz w:val="24"/>
          <w:szCs w:val="24"/>
        </w:rPr>
        <w:t>10 000 000 Kč</w:t>
      </w:r>
      <w:r w:rsidRPr="003D7402">
        <w:rPr>
          <w:bCs/>
          <w:sz w:val="24"/>
          <w:szCs w:val="24"/>
        </w:rPr>
        <w:t>. Zhotovitel je povinen mít uzavřenu pojistnou smlouvu pro případ vzniku škody minimálně ve stejném rozsahu a výši, jak je uvedeno v tomto bodu, a to po celou dobu trvání smluvního vztahu založeného touto smlouvou.</w:t>
      </w:r>
    </w:p>
    <w:p w:rsidR="00F25C1E" w:rsidRDefault="00F25C1E" w:rsidP="00F25C1E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Zhotovitel předloží objednateli nejpozději do 10 pracovních dnů časový harmonogram plnění díla k odsouhlasení.</w:t>
      </w:r>
    </w:p>
    <w:p w:rsidR="00E00A26" w:rsidRPr="00F25C1E" w:rsidRDefault="00E00A26" w:rsidP="00E00A26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E00A26">
        <w:rPr>
          <w:sz w:val="24"/>
          <w:szCs w:val="24"/>
        </w:rPr>
        <w:t>Smlouva nabývá platnosti dnem podpisu oběma smluvními stranami a účinnosti dnem uveřejnění v registru smluv v souladu s § 6 odst. 1 zákona č. 340/2015 Sb. o registru smluv. Zhotovitel bere na vědomí, že uveřejnění v tomto registru zajistí objednatel.</w:t>
      </w:r>
    </w:p>
    <w:p w:rsidR="00E00A26" w:rsidRDefault="00E00A26" w:rsidP="00E00A26">
      <w:pPr>
        <w:spacing w:before="120"/>
        <w:ind w:left="851"/>
        <w:jc w:val="both"/>
        <w:rPr>
          <w:sz w:val="24"/>
          <w:szCs w:val="24"/>
        </w:rPr>
      </w:pPr>
    </w:p>
    <w:p w:rsidR="00E00A26" w:rsidRDefault="00E00A26" w:rsidP="00E00A26">
      <w:pPr>
        <w:spacing w:before="120"/>
        <w:ind w:left="851"/>
        <w:jc w:val="both"/>
        <w:rPr>
          <w:sz w:val="24"/>
          <w:szCs w:val="24"/>
        </w:rPr>
      </w:pPr>
    </w:p>
    <w:p w:rsidR="00E00A26" w:rsidRDefault="00E00A26" w:rsidP="00E00A26">
      <w:pPr>
        <w:spacing w:before="120"/>
        <w:ind w:left="851"/>
        <w:jc w:val="both"/>
        <w:rPr>
          <w:sz w:val="24"/>
          <w:szCs w:val="24"/>
        </w:rPr>
      </w:pPr>
    </w:p>
    <w:p w:rsidR="00AE2642" w:rsidRDefault="00AE2642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AE2642" w:rsidRPr="00777A8C" w:rsidRDefault="00F866AD" w:rsidP="00A54045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777A8C">
        <w:rPr>
          <w:rFonts w:ascii="Times New Roman" w:hAnsi="Times New Roman"/>
          <w:u w:val="none"/>
        </w:rPr>
        <w:lastRenderedPageBreak/>
        <w:t xml:space="preserve">VIII. </w:t>
      </w:r>
      <w:r w:rsidR="00AE2642" w:rsidRPr="00777A8C">
        <w:rPr>
          <w:rFonts w:ascii="Times New Roman" w:hAnsi="Times New Roman"/>
          <w:u w:val="none"/>
        </w:rPr>
        <w:t>PŘEDÁNÍ DÍLA</w:t>
      </w:r>
    </w:p>
    <w:p w:rsidR="00710C31" w:rsidRPr="00710C31" w:rsidRDefault="00710C31" w:rsidP="00710C31"/>
    <w:p w:rsidR="00AE2642" w:rsidRPr="00197498" w:rsidRDefault="0075034C" w:rsidP="005E7E7A">
      <w:pPr>
        <w:numPr>
          <w:ilvl w:val="0"/>
          <w:numId w:val="26"/>
        </w:numPr>
        <w:shd w:val="clear" w:color="00FFFF" w:fill="auto"/>
        <w:jc w:val="both"/>
        <w:rPr>
          <w:sz w:val="24"/>
        </w:rPr>
      </w:pPr>
      <w:r w:rsidRPr="00197498">
        <w:rPr>
          <w:sz w:val="24"/>
        </w:rPr>
        <w:t xml:space="preserve">Zhotovitel oznámí objednateli 7 </w:t>
      </w:r>
      <w:r w:rsidR="00701B0A" w:rsidRPr="00F25C1E">
        <w:rPr>
          <w:sz w:val="24"/>
        </w:rPr>
        <w:t>pracovních</w:t>
      </w:r>
      <w:r w:rsidR="00701B0A">
        <w:rPr>
          <w:sz w:val="24"/>
        </w:rPr>
        <w:t xml:space="preserve"> </w:t>
      </w:r>
      <w:r w:rsidRPr="00197498">
        <w:rPr>
          <w:sz w:val="24"/>
        </w:rPr>
        <w:t>dnů předem termín, kdy dílo bude dokončeno a připraveno k předání. O předání díla bude proveden zápis o předání a převzetí dokončeného díla, který podepíší zástupci obou smluvníc</w:t>
      </w:r>
      <w:r w:rsidR="00197CB7" w:rsidRPr="00197498">
        <w:rPr>
          <w:sz w:val="24"/>
        </w:rPr>
        <w:t xml:space="preserve">h stran, a při kterém zhotovitel předá a objednatel převezme </w:t>
      </w:r>
      <w:r w:rsidR="00197CB7" w:rsidRPr="00F25C1E">
        <w:rPr>
          <w:sz w:val="24"/>
        </w:rPr>
        <w:t>v</w:t>
      </w:r>
      <w:r w:rsidR="0049399D" w:rsidRPr="00F25C1E">
        <w:rPr>
          <w:sz w:val="24"/>
        </w:rPr>
        <w:t>eškerou dokumentaci dle článku I.</w:t>
      </w:r>
      <w:r w:rsidR="00197CB7" w:rsidRPr="00F25C1E">
        <w:rPr>
          <w:sz w:val="24"/>
        </w:rPr>
        <w:t xml:space="preserve"> této smlouvy</w:t>
      </w:r>
      <w:r w:rsidR="00F25C1E" w:rsidRPr="00F25C1E">
        <w:rPr>
          <w:sz w:val="24"/>
        </w:rPr>
        <w:t>, které jsou podrobně specifikovány v Příloze č. 2 této smlouvy</w:t>
      </w:r>
      <w:r w:rsidR="00197CB7" w:rsidRPr="00F25C1E">
        <w:rPr>
          <w:sz w:val="24"/>
        </w:rPr>
        <w:t>.</w:t>
      </w:r>
    </w:p>
    <w:p w:rsidR="00197CB7" w:rsidRDefault="00197CB7" w:rsidP="007D4A64">
      <w:pPr>
        <w:shd w:val="clear" w:color="00FFFF" w:fill="auto"/>
        <w:jc w:val="both"/>
        <w:rPr>
          <w:sz w:val="24"/>
        </w:rPr>
      </w:pPr>
    </w:p>
    <w:p w:rsidR="00CA2636" w:rsidRDefault="00CA2636" w:rsidP="007D4A64">
      <w:pPr>
        <w:shd w:val="clear" w:color="00FFFF" w:fill="auto"/>
        <w:jc w:val="both"/>
        <w:rPr>
          <w:sz w:val="24"/>
        </w:rPr>
      </w:pPr>
    </w:p>
    <w:p w:rsidR="00AE2642" w:rsidRPr="00777A8C" w:rsidRDefault="00F866AD" w:rsidP="00A54045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777A8C">
        <w:rPr>
          <w:rFonts w:ascii="Times New Roman" w:hAnsi="Times New Roman"/>
          <w:u w:val="none"/>
        </w:rPr>
        <w:t xml:space="preserve">IX. </w:t>
      </w:r>
      <w:r w:rsidR="00AE2642" w:rsidRPr="00777A8C">
        <w:rPr>
          <w:rFonts w:ascii="Times New Roman" w:hAnsi="Times New Roman"/>
          <w:u w:val="none"/>
        </w:rPr>
        <w:t>SMLUVNÍ POKUTY</w:t>
      </w:r>
    </w:p>
    <w:p w:rsidR="00710C31" w:rsidRPr="00710C31" w:rsidRDefault="00710C31" w:rsidP="00710C31"/>
    <w:p w:rsidR="00AE2642" w:rsidRPr="00197498" w:rsidRDefault="0049399D" w:rsidP="00B31B1F">
      <w:pPr>
        <w:numPr>
          <w:ilvl w:val="0"/>
          <w:numId w:val="8"/>
        </w:numPr>
        <w:tabs>
          <w:tab w:val="clear" w:pos="851"/>
          <w:tab w:val="num" w:pos="709"/>
          <w:tab w:val="right" w:pos="9071"/>
        </w:tabs>
        <w:spacing w:after="120"/>
        <w:ind w:left="709" w:hanging="709"/>
        <w:jc w:val="both"/>
        <w:rPr>
          <w:sz w:val="24"/>
        </w:rPr>
      </w:pPr>
      <w:r w:rsidRPr="00163CF8">
        <w:rPr>
          <w:sz w:val="24"/>
        </w:rPr>
        <w:t>Objednatel uhradí fakturu</w:t>
      </w:r>
      <w:r>
        <w:rPr>
          <w:sz w:val="24"/>
        </w:rPr>
        <w:t xml:space="preserve"> zhotovitele nejpozději do 30</w:t>
      </w:r>
      <w:r w:rsidRPr="00163CF8">
        <w:rPr>
          <w:sz w:val="24"/>
        </w:rPr>
        <w:t xml:space="preserve"> dnů po jejím doručení. </w:t>
      </w:r>
      <w:r w:rsidR="00AE2642" w:rsidRPr="00197498">
        <w:rPr>
          <w:sz w:val="24"/>
        </w:rPr>
        <w:t>Za prodlení s úhradou faktur</w:t>
      </w:r>
      <w:r w:rsidR="00465C84" w:rsidRPr="00197498">
        <w:rPr>
          <w:sz w:val="24"/>
        </w:rPr>
        <w:t>y</w:t>
      </w:r>
      <w:r w:rsidR="00AE2642" w:rsidRPr="00197498">
        <w:rPr>
          <w:sz w:val="24"/>
        </w:rPr>
        <w:t xml:space="preserve"> zaplatí objednatel zhotoviteli smluvní pokutu ve výši 0,</w:t>
      </w:r>
      <w:r w:rsidR="00DB0147" w:rsidRPr="00197498">
        <w:rPr>
          <w:sz w:val="24"/>
        </w:rPr>
        <w:t>0</w:t>
      </w:r>
      <w:r w:rsidR="00AE2642" w:rsidRPr="00197498">
        <w:rPr>
          <w:sz w:val="24"/>
        </w:rPr>
        <w:t>5 % z fakturované částky za každý den prodlení.</w:t>
      </w:r>
    </w:p>
    <w:p w:rsidR="00AE2642" w:rsidRDefault="00AE2642" w:rsidP="00B31B1F">
      <w:pPr>
        <w:numPr>
          <w:ilvl w:val="0"/>
          <w:numId w:val="8"/>
        </w:numPr>
        <w:tabs>
          <w:tab w:val="num" w:pos="709"/>
          <w:tab w:val="right" w:pos="9071"/>
        </w:tabs>
        <w:spacing w:after="120"/>
        <w:ind w:left="709" w:hanging="709"/>
        <w:jc w:val="both"/>
        <w:rPr>
          <w:bCs/>
          <w:sz w:val="24"/>
        </w:rPr>
      </w:pPr>
      <w:r w:rsidRPr="00197498">
        <w:rPr>
          <w:bCs/>
          <w:sz w:val="24"/>
        </w:rPr>
        <w:t>V případě nedodržení termínu dokončení díla a za prodlení s odstraněním vad a nedodělků v termínech stanovených v zápise o předání a převzetí díla uhradí zhotovitel objednateli smluvní pokutu ve výši 0,</w:t>
      </w:r>
      <w:r w:rsidR="00A87620" w:rsidRPr="00197498">
        <w:rPr>
          <w:bCs/>
          <w:sz w:val="24"/>
        </w:rPr>
        <w:t>0</w:t>
      </w:r>
      <w:r w:rsidRPr="00197498">
        <w:rPr>
          <w:bCs/>
          <w:sz w:val="24"/>
        </w:rPr>
        <w:t>5 % z celkové ceny díla za každý i započatý den prodlení.</w:t>
      </w:r>
    </w:p>
    <w:p w:rsidR="00631705" w:rsidRPr="00F25C1E" w:rsidRDefault="00631705" w:rsidP="00B31B1F">
      <w:pPr>
        <w:numPr>
          <w:ilvl w:val="0"/>
          <w:numId w:val="8"/>
        </w:numPr>
        <w:tabs>
          <w:tab w:val="num" w:pos="709"/>
          <w:tab w:val="right" w:pos="9071"/>
        </w:tabs>
        <w:spacing w:after="120"/>
        <w:ind w:left="709" w:hanging="709"/>
        <w:jc w:val="both"/>
        <w:rPr>
          <w:bCs/>
          <w:sz w:val="24"/>
        </w:rPr>
      </w:pPr>
      <w:r w:rsidRPr="00F25C1E">
        <w:rPr>
          <w:sz w:val="24"/>
        </w:rPr>
        <w:t>Při neplnění podmínek smlouvy, porušování zákonných povinností nebo nedodržování schváleného harmonogramu provádění (při zpoždění větším než 10 kalendářních dnů), má právo objednatel na smluvní pokutu ve výši 0,05 % z celkové smluvní ceny díla za každý započatý den a každé jednotlivé porušení</w:t>
      </w:r>
      <w:r w:rsidR="004E71A6" w:rsidRPr="00F25C1E">
        <w:rPr>
          <w:sz w:val="24"/>
        </w:rPr>
        <w:t>.</w:t>
      </w:r>
    </w:p>
    <w:p w:rsidR="00631705" w:rsidRPr="0049399D" w:rsidRDefault="00631705" w:rsidP="00B31B1F">
      <w:pPr>
        <w:numPr>
          <w:ilvl w:val="0"/>
          <w:numId w:val="8"/>
        </w:numPr>
        <w:tabs>
          <w:tab w:val="num" w:pos="709"/>
          <w:tab w:val="right" w:pos="9071"/>
        </w:tabs>
        <w:spacing w:after="120"/>
        <w:ind w:left="709" w:hanging="709"/>
        <w:jc w:val="both"/>
        <w:rPr>
          <w:bCs/>
          <w:sz w:val="24"/>
        </w:rPr>
      </w:pPr>
      <w:r w:rsidRPr="0049399D">
        <w:rPr>
          <w:sz w:val="24"/>
        </w:rPr>
        <w:t>Smluvn</w:t>
      </w:r>
      <w:r w:rsidR="0049399D" w:rsidRPr="0049399D">
        <w:rPr>
          <w:sz w:val="24"/>
        </w:rPr>
        <w:t>í pokuta je stanovena ve výši 1 000</w:t>
      </w:r>
      <w:r w:rsidRPr="0049399D">
        <w:rPr>
          <w:sz w:val="24"/>
        </w:rPr>
        <w:t xml:space="preserve"> Kč za každý den do odstranění nedostatků ve stavebním deníku</w:t>
      </w:r>
      <w:r w:rsidR="004E71A6" w:rsidRPr="0049399D">
        <w:rPr>
          <w:sz w:val="24"/>
        </w:rPr>
        <w:t>.</w:t>
      </w:r>
    </w:p>
    <w:p w:rsidR="0049399D" w:rsidRDefault="00631705" w:rsidP="0049399D">
      <w:pPr>
        <w:numPr>
          <w:ilvl w:val="0"/>
          <w:numId w:val="8"/>
        </w:numPr>
        <w:shd w:val="clear" w:color="auto" w:fill="FFFFFF"/>
        <w:tabs>
          <w:tab w:val="clear" w:pos="851"/>
          <w:tab w:val="num" w:pos="709"/>
          <w:tab w:val="right" w:pos="9071"/>
        </w:tabs>
        <w:spacing w:after="120"/>
        <w:ind w:left="709" w:hanging="709"/>
        <w:jc w:val="both"/>
        <w:rPr>
          <w:sz w:val="24"/>
        </w:rPr>
      </w:pPr>
      <w:r w:rsidRPr="0049399D">
        <w:rPr>
          <w:sz w:val="24"/>
        </w:rPr>
        <w:t>Sankce za nedodržování BOZP, požární ochrany a ochrany životního prostředí se řídí dle sazebníku pokut, který je přílohou č. 1.</w:t>
      </w:r>
    </w:p>
    <w:p w:rsidR="0049399D" w:rsidRPr="0049399D" w:rsidRDefault="0049399D" w:rsidP="0049399D">
      <w:pPr>
        <w:numPr>
          <w:ilvl w:val="0"/>
          <w:numId w:val="8"/>
        </w:numPr>
        <w:shd w:val="clear" w:color="auto" w:fill="FFFFFF"/>
        <w:tabs>
          <w:tab w:val="clear" w:pos="851"/>
          <w:tab w:val="num" w:pos="709"/>
          <w:tab w:val="right" w:pos="9071"/>
        </w:tabs>
        <w:spacing w:after="120"/>
        <w:ind w:left="709" w:hanging="709"/>
        <w:jc w:val="both"/>
        <w:rPr>
          <w:sz w:val="24"/>
        </w:rPr>
      </w:pPr>
      <w:r>
        <w:rPr>
          <w:sz w:val="24"/>
        </w:rPr>
        <w:t xml:space="preserve">Pokuty </w:t>
      </w:r>
      <w:r w:rsidRPr="0049399D">
        <w:rPr>
          <w:sz w:val="24"/>
        </w:rPr>
        <w:t>vzniklé vlivem stavební činnosti zhotovitele udělené objednateli budou převedeny na zhotovitele v plné výši a mohou být započteny proti neuhrazeným fakturám.</w:t>
      </w:r>
    </w:p>
    <w:p w:rsidR="00AB4691" w:rsidRPr="00197498" w:rsidRDefault="00AE2642" w:rsidP="00631705">
      <w:pPr>
        <w:numPr>
          <w:ilvl w:val="0"/>
          <w:numId w:val="8"/>
        </w:numPr>
        <w:tabs>
          <w:tab w:val="clear" w:pos="851"/>
          <w:tab w:val="num" w:pos="709"/>
          <w:tab w:val="right" w:pos="9071"/>
        </w:tabs>
        <w:spacing w:after="120"/>
        <w:ind w:left="709" w:hanging="709"/>
        <w:jc w:val="both"/>
        <w:rPr>
          <w:sz w:val="24"/>
        </w:rPr>
      </w:pPr>
      <w:r w:rsidRPr="00197498">
        <w:rPr>
          <w:sz w:val="24"/>
        </w:rPr>
        <w:t>Úhradou smluvní pokuty není dotčeno právo požadovat náhradu škody v plné výši.</w:t>
      </w:r>
    </w:p>
    <w:p w:rsidR="00C073D1" w:rsidRDefault="00C073D1" w:rsidP="007D4A64"/>
    <w:p w:rsidR="00C073D1" w:rsidRPr="007D4A64" w:rsidRDefault="00C073D1" w:rsidP="007D4A64"/>
    <w:p w:rsidR="00AE2642" w:rsidRPr="00777A8C" w:rsidRDefault="00F866AD" w:rsidP="00A54045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777A8C">
        <w:rPr>
          <w:rFonts w:ascii="Times New Roman" w:hAnsi="Times New Roman"/>
          <w:u w:val="none"/>
        </w:rPr>
        <w:t xml:space="preserve">X. </w:t>
      </w:r>
      <w:r w:rsidR="00AE2642" w:rsidRPr="00777A8C">
        <w:rPr>
          <w:rFonts w:ascii="Times New Roman" w:hAnsi="Times New Roman"/>
          <w:u w:val="none"/>
        </w:rPr>
        <w:t>ODSTOUPENÍ OD SMLOUVY</w:t>
      </w:r>
    </w:p>
    <w:p w:rsidR="00197498" w:rsidRPr="00197498" w:rsidRDefault="00197498" w:rsidP="00197498"/>
    <w:p w:rsidR="00AE2642" w:rsidRPr="00197498" w:rsidRDefault="00AE2642">
      <w:pPr>
        <w:pStyle w:val="Zkladntext3"/>
        <w:numPr>
          <w:ilvl w:val="0"/>
          <w:numId w:val="9"/>
        </w:numPr>
        <w:spacing w:beforeLines="20" w:before="48"/>
        <w:jc w:val="both"/>
      </w:pPr>
      <w:r w:rsidRPr="00197498">
        <w:t>Odstoupit od této smlouvy lze pro podstatné porušení této smlouvy</w:t>
      </w:r>
      <w:r w:rsidR="00AE3EFB" w:rsidRPr="00197498">
        <w:t>,</w:t>
      </w:r>
      <w:r w:rsidRPr="00197498">
        <w:t xml:space="preserve"> </w:t>
      </w:r>
      <w:r w:rsidR="00AE3EFB" w:rsidRPr="00197498">
        <w:t>kterým je zejména</w:t>
      </w:r>
      <w:r w:rsidRPr="00197498">
        <w:t>:</w:t>
      </w:r>
    </w:p>
    <w:p w:rsidR="00AE2642" w:rsidRPr="00197498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197498">
        <w:t>neplnění předmětu díla podle čl. I.</w:t>
      </w:r>
      <w:r w:rsidR="00A87620" w:rsidRPr="00197498">
        <w:t>;</w:t>
      </w:r>
    </w:p>
    <w:p w:rsidR="00AE2642" w:rsidRPr="00197498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197498">
        <w:t>zhotovitel neprovede dílo v patřičné kvalitě podle platných předpisů a norem</w:t>
      </w:r>
      <w:r w:rsidR="00A87620" w:rsidRPr="00197498">
        <w:t>;</w:t>
      </w:r>
    </w:p>
    <w:p w:rsidR="00AE2642" w:rsidRPr="00197498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197498">
        <w:t xml:space="preserve">zhotovitel je v prodlení s termínem dokončení díla o více než </w:t>
      </w:r>
      <w:r w:rsidR="00F36D29" w:rsidRPr="00197498">
        <w:t>5</w:t>
      </w:r>
      <w:r w:rsidRPr="00197498">
        <w:t xml:space="preserve"> kalendářních dnů</w:t>
      </w:r>
      <w:r w:rsidR="00A87620" w:rsidRPr="00197498">
        <w:t>;</w:t>
      </w:r>
    </w:p>
    <w:p w:rsidR="00AE2642" w:rsidRPr="00197498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197498">
        <w:t>zhotovitel bez vážných důvodů přerušil práce na díle na dobu delší</w:t>
      </w:r>
      <w:r w:rsidR="00A54045" w:rsidRPr="00197498">
        <w:t xml:space="preserve"> </w:t>
      </w:r>
      <w:r w:rsidRPr="00197498">
        <w:t>než</w:t>
      </w:r>
      <w:r w:rsidR="00A54045" w:rsidRPr="00197498">
        <w:t xml:space="preserve"> </w:t>
      </w:r>
      <w:r w:rsidR="00A87620" w:rsidRPr="00197498">
        <w:t>5 kalendářních dnů</w:t>
      </w:r>
      <w:r w:rsidR="0049399D">
        <w:t>.</w:t>
      </w:r>
    </w:p>
    <w:p w:rsidR="00710C31" w:rsidRPr="00777A8C" w:rsidRDefault="00AE2642" w:rsidP="00777A8C">
      <w:pPr>
        <w:numPr>
          <w:ilvl w:val="0"/>
          <w:numId w:val="9"/>
        </w:numPr>
        <w:spacing w:beforeLines="20" w:before="48"/>
        <w:jc w:val="both"/>
        <w:rPr>
          <w:sz w:val="24"/>
        </w:rPr>
      </w:pPr>
      <w:r w:rsidRPr="00197498">
        <w:rPr>
          <w:sz w:val="24"/>
        </w:rPr>
        <w:t xml:space="preserve">Odstoupení od smlouvy lze provést pouze písemně s uvedením důvodu. Odstoupení od smlouvy nabývá účinnosti dnem doručení druhé straně. Smluvní strany jsou </w:t>
      </w:r>
      <w:r w:rsidRPr="00197498">
        <w:rPr>
          <w:sz w:val="24"/>
        </w:rPr>
        <w:lastRenderedPageBreak/>
        <w:t>povinny provést vzájemné vypořádání ke dni odstoupení od smlouvy. Smluvní strana, která zapříčinila odstoupení od smlouvy je povinna zaplatit druhé straně veškeré náklady a škody jí prokazatelně vzniklé v souvislosti s odstoupením od této smlouvy.</w:t>
      </w:r>
    </w:p>
    <w:p w:rsidR="00CA2636" w:rsidRDefault="00CA2636" w:rsidP="00705208">
      <w:pPr>
        <w:spacing w:beforeLines="20" w:before="48"/>
        <w:ind w:left="851"/>
        <w:jc w:val="both"/>
        <w:rPr>
          <w:sz w:val="24"/>
        </w:rPr>
      </w:pPr>
    </w:p>
    <w:p w:rsidR="00AE2642" w:rsidRPr="00777A8C" w:rsidRDefault="00F866AD" w:rsidP="00A54045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777A8C">
        <w:rPr>
          <w:rFonts w:ascii="Times New Roman" w:hAnsi="Times New Roman"/>
          <w:u w:val="none"/>
        </w:rPr>
        <w:t xml:space="preserve">XI. </w:t>
      </w:r>
      <w:r w:rsidR="00AE2642" w:rsidRPr="00777A8C">
        <w:rPr>
          <w:rFonts w:ascii="Times New Roman" w:hAnsi="Times New Roman"/>
          <w:u w:val="none"/>
        </w:rPr>
        <w:t>ZÁVĚREČNÁ USTANOVENÍ</w:t>
      </w:r>
    </w:p>
    <w:p w:rsidR="00E55CE9" w:rsidRPr="00E55CE9" w:rsidRDefault="00E55CE9" w:rsidP="00E55CE9"/>
    <w:p w:rsidR="00E55CE9" w:rsidRPr="00197498" w:rsidRDefault="00E55CE9" w:rsidP="00E55CE9">
      <w:pPr>
        <w:numPr>
          <w:ilvl w:val="0"/>
          <w:numId w:val="10"/>
        </w:numPr>
        <w:tabs>
          <w:tab w:val="left" w:pos="0"/>
          <w:tab w:val="right" w:pos="4253"/>
        </w:tabs>
        <w:spacing w:before="120" w:after="120" w:line="288" w:lineRule="auto"/>
        <w:jc w:val="both"/>
        <w:rPr>
          <w:b/>
          <w:sz w:val="24"/>
          <w:szCs w:val="24"/>
        </w:rPr>
      </w:pPr>
      <w:r w:rsidRPr="00197498">
        <w:rPr>
          <w:bCs/>
          <w:sz w:val="24"/>
        </w:rPr>
        <w:t>Tato smlouva a práva a povinnosti z ní vzniklé (včetně práv a povinností z porušení tét</w:t>
      </w:r>
      <w:r w:rsidR="00197498" w:rsidRPr="00197498">
        <w:rPr>
          <w:bCs/>
          <w:sz w:val="24"/>
        </w:rPr>
        <w:t>o</w:t>
      </w:r>
      <w:r w:rsidR="005A18AC">
        <w:rPr>
          <w:bCs/>
          <w:sz w:val="24"/>
        </w:rPr>
        <w:t xml:space="preserve"> smlouvy</w:t>
      </w:r>
      <w:r w:rsidR="00197498" w:rsidRPr="00197498">
        <w:rPr>
          <w:bCs/>
          <w:sz w:val="24"/>
        </w:rPr>
        <w:t>) se</w:t>
      </w:r>
      <w:r w:rsidRPr="00197498">
        <w:rPr>
          <w:bCs/>
          <w:sz w:val="24"/>
        </w:rPr>
        <w:t xml:space="preserve"> budou řídit zákonem č. 89/2012 Sb., občanský zákoník. </w:t>
      </w:r>
    </w:p>
    <w:p w:rsidR="00AE2642" w:rsidRPr="00197498" w:rsidRDefault="00356198" w:rsidP="007D4A64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197498">
        <w:t>Tato s</w:t>
      </w:r>
      <w:r w:rsidR="00AE2642" w:rsidRPr="00197498">
        <w:t>mlouva</w:t>
      </w:r>
      <w:r w:rsidRPr="00197498">
        <w:t xml:space="preserve"> nabývá účinnosti okamžikem jejího </w:t>
      </w:r>
      <w:r w:rsidR="00AE2642" w:rsidRPr="00197498">
        <w:t xml:space="preserve">podpisu </w:t>
      </w:r>
      <w:r w:rsidR="00815F14" w:rsidRPr="00197498">
        <w:t xml:space="preserve">poslední </w:t>
      </w:r>
      <w:r w:rsidR="00AE2642" w:rsidRPr="00197498">
        <w:t>smluvní</w:t>
      </w:r>
      <w:r w:rsidR="00815F14" w:rsidRPr="00197498">
        <w:t xml:space="preserve"> stranou.</w:t>
      </w:r>
    </w:p>
    <w:p w:rsidR="00356198" w:rsidRPr="00197498" w:rsidRDefault="00440DBA" w:rsidP="007D4A64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197498"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AE2642" w:rsidRPr="00197498" w:rsidRDefault="00AE2642" w:rsidP="007D4A64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197498">
        <w:t>Smlouvu lze měnit a doplňovat po dohodě smluvních stran formou písemných dodatků k této smlouvě, podepsaných oběma smluvními stranami.</w:t>
      </w:r>
      <w:r w:rsidR="00815F14" w:rsidRPr="00197498">
        <w:t xml:space="preserve"> Za písemnou formu nebude pro tento účel považována výměna e-mailových či jiných elektronických zpráv.</w:t>
      </w:r>
    </w:p>
    <w:p w:rsidR="00AE2642" w:rsidRPr="00197498" w:rsidRDefault="00197498" w:rsidP="007D4A64">
      <w:pPr>
        <w:pStyle w:val="Zkladntext3"/>
        <w:numPr>
          <w:ilvl w:val="0"/>
          <w:numId w:val="10"/>
        </w:numPr>
        <w:spacing w:before="0" w:after="120"/>
        <w:jc w:val="both"/>
      </w:pPr>
      <w:r w:rsidRPr="00197498">
        <w:t>Smlouva se vyhotovuje ve třech</w:t>
      </w:r>
      <w:r w:rsidR="00AE2642" w:rsidRPr="00197498">
        <w:t xml:space="preserve"> stejnopisech, z nichž l </w:t>
      </w:r>
      <w:proofErr w:type="spellStart"/>
      <w:r w:rsidR="006B45DB" w:rsidRPr="00197498">
        <w:t>paré</w:t>
      </w:r>
      <w:proofErr w:type="spellEnd"/>
      <w:r w:rsidR="006B45DB" w:rsidRPr="00197498">
        <w:t xml:space="preserve"> </w:t>
      </w:r>
      <w:r w:rsidR="00AE2642" w:rsidRPr="00197498">
        <w:t xml:space="preserve">obdrží zhotovitel a </w:t>
      </w:r>
      <w:r w:rsidRPr="00197498">
        <w:t>2</w:t>
      </w:r>
      <w:r w:rsidR="006B45DB" w:rsidRPr="00197498">
        <w:t xml:space="preserve"> </w:t>
      </w:r>
      <w:proofErr w:type="spellStart"/>
      <w:r w:rsidR="006B45DB" w:rsidRPr="00197498">
        <w:t>paré</w:t>
      </w:r>
      <w:proofErr w:type="spellEnd"/>
      <w:r w:rsidR="00AE2642" w:rsidRPr="00197498">
        <w:t xml:space="preserve"> objednatel.</w:t>
      </w:r>
    </w:p>
    <w:p w:rsidR="00AE2642" w:rsidRPr="00197498" w:rsidRDefault="00AE2642" w:rsidP="007D4A64">
      <w:pPr>
        <w:pStyle w:val="Zkladntext3"/>
        <w:numPr>
          <w:ilvl w:val="0"/>
          <w:numId w:val="10"/>
        </w:numPr>
        <w:spacing w:before="0" w:after="120"/>
        <w:jc w:val="both"/>
      </w:pPr>
      <w:r w:rsidRPr="00197498">
        <w:t>Účastníci smlouvu přečetli, s jejím obsahem souhlasí, což stvrzují svými podpisy.</w:t>
      </w:r>
    </w:p>
    <w:p w:rsidR="00C073D1" w:rsidRDefault="00C073D1" w:rsidP="005E7E7A">
      <w:pPr>
        <w:pStyle w:val="Zkladntext3"/>
        <w:spacing w:before="0" w:after="120"/>
        <w:jc w:val="both"/>
      </w:pPr>
    </w:p>
    <w:p w:rsidR="00CA2636" w:rsidRDefault="00CA2636" w:rsidP="00710C31">
      <w:pPr>
        <w:rPr>
          <w:sz w:val="24"/>
          <w:szCs w:val="24"/>
        </w:rPr>
      </w:pPr>
    </w:p>
    <w:p w:rsidR="00CA2636" w:rsidRDefault="00CA2636" w:rsidP="00710C31">
      <w:pPr>
        <w:rPr>
          <w:sz w:val="24"/>
          <w:szCs w:val="24"/>
        </w:rPr>
      </w:pPr>
    </w:p>
    <w:p w:rsidR="00B00327" w:rsidRDefault="00B00327" w:rsidP="00710C31">
      <w:pPr>
        <w:rPr>
          <w:sz w:val="24"/>
          <w:szCs w:val="24"/>
        </w:rPr>
      </w:pPr>
      <w:r>
        <w:rPr>
          <w:sz w:val="24"/>
          <w:szCs w:val="24"/>
        </w:rPr>
        <w:t>Přílohy smlouvy:</w:t>
      </w:r>
    </w:p>
    <w:p w:rsidR="00710C31" w:rsidRDefault="00710C31" w:rsidP="00710C31">
      <w:pPr>
        <w:rPr>
          <w:sz w:val="24"/>
          <w:szCs w:val="24"/>
        </w:rPr>
      </w:pPr>
      <w:r>
        <w:rPr>
          <w:sz w:val="24"/>
          <w:szCs w:val="24"/>
        </w:rPr>
        <w:t xml:space="preserve">Příloha č. 1: </w:t>
      </w:r>
      <w:r w:rsidRPr="00F62C34">
        <w:rPr>
          <w:sz w:val="24"/>
          <w:szCs w:val="24"/>
        </w:rPr>
        <w:t>Sankce za porušení BOZP, PO a OŽP</w:t>
      </w:r>
    </w:p>
    <w:p w:rsidR="008F53E2" w:rsidRDefault="00710C31" w:rsidP="004E71A6">
      <w:pPr>
        <w:rPr>
          <w:sz w:val="24"/>
          <w:szCs w:val="24"/>
        </w:rPr>
      </w:pPr>
      <w:r>
        <w:rPr>
          <w:sz w:val="24"/>
          <w:szCs w:val="24"/>
        </w:rPr>
        <w:t xml:space="preserve">Příloha č. 2: </w:t>
      </w:r>
      <w:r w:rsidR="00B4343D">
        <w:rPr>
          <w:sz w:val="24"/>
          <w:szCs w:val="24"/>
        </w:rPr>
        <w:t>S</w:t>
      </w:r>
      <w:r w:rsidR="00C234E4">
        <w:rPr>
          <w:sz w:val="24"/>
          <w:szCs w:val="24"/>
        </w:rPr>
        <w:t>oupis</w:t>
      </w:r>
      <w:r w:rsidR="00777A8C">
        <w:rPr>
          <w:sz w:val="24"/>
          <w:szCs w:val="24"/>
        </w:rPr>
        <w:t xml:space="preserve"> stavebních prací a dodávek</w:t>
      </w:r>
    </w:p>
    <w:p w:rsidR="00260289" w:rsidRDefault="00260289" w:rsidP="004E71A6">
      <w:pPr>
        <w:rPr>
          <w:sz w:val="24"/>
          <w:szCs w:val="24"/>
        </w:rPr>
      </w:pPr>
      <w:r>
        <w:rPr>
          <w:sz w:val="24"/>
          <w:szCs w:val="24"/>
        </w:rPr>
        <w:t>Příloha č. 3: Servisní smlouva</w:t>
      </w:r>
    </w:p>
    <w:p w:rsidR="005E7E7A" w:rsidRDefault="005E7E7A" w:rsidP="005E7E7A">
      <w:pPr>
        <w:pStyle w:val="Zkladntext3"/>
        <w:spacing w:before="0" w:after="120"/>
        <w:jc w:val="both"/>
      </w:pPr>
    </w:p>
    <w:p w:rsidR="00184928" w:rsidRDefault="00184928">
      <w:pPr>
        <w:tabs>
          <w:tab w:val="left" w:pos="5250"/>
        </w:tabs>
        <w:spacing w:beforeLines="20" w:before="48"/>
        <w:rPr>
          <w:sz w:val="24"/>
        </w:rPr>
      </w:pPr>
    </w:p>
    <w:p w:rsidR="00184928" w:rsidRDefault="00184928">
      <w:pPr>
        <w:tabs>
          <w:tab w:val="left" w:pos="5250"/>
        </w:tabs>
        <w:spacing w:beforeLines="20" w:before="48"/>
        <w:rPr>
          <w:sz w:val="24"/>
        </w:rPr>
      </w:pPr>
    </w:p>
    <w:p w:rsidR="005E7E7A" w:rsidRDefault="005E7E7A" w:rsidP="005E7E7A">
      <w:pPr>
        <w:ind w:left="284" w:hanging="568"/>
        <w:rPr>
          <w:sz w:val="24"/>
        </w:rPr>
      </w:pPr>
      <w:r>
        <w:rPr>
          <w:sz w:val="24"/>
        </w:rPr>
        <w:t>V Praze dne</w:t>
      </w:r>
      <w:r w:rsidRPr="00F17640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17640">
        <w:rPr>
          <w:sz w:val="24"/>
        </w:rPr>
        <w:tab/>
      </w:r>
      <w:r w:rsidRPr="0053300B">
        <w:rPr>
          <w:sz w:val="24"/>
        </w:rPr>
        <w:t>V</w:t>
      </w:r>
      <w:r w:rsidR="0053300B">
        <w:rPr>
          <w:sz w:val="24"/>
        </w:rPr>
        <w:t xml:space="preserve"> Praze </w:t>
      </w:r>
      <w:r w:rsidRPr="00F17640">
        <w:rPr>
          <w:sz w:val="24"/>
        </w:rPr>
        <w:t>dne:</w:t>
      </w:r>
    </w:p>
    <w:p w:rsidR="005E7E7A" w:rsidRDefault="005E7E7A" w:rsidP="005E7E7A">
      <w:pPr>
        <w:rPr>
          <w:sz w:val="24"/>
        </w:rPr>
      </w:pPr>
    </w:p>
    <w:p w:rsidR="005E7E7A" w:rsidRDefault="005E7E7A" w:rsidP="005E7E7A">
      <w:pPr>
        <w:rPr>
          <w:sz w:val="24"/>
        </w:rPr>
      </w:pPr>
    </w:p>
    <w:p w:rsidR="005E7E7A" w:rsidRDefault="005E7E7A" w:rsidP="005E7E7A">
      <w:pPr>
        <w:rPr>
          <w:sz w:val="24"/>
        </w:rPr>
      </w:pPr>
    </w:p>
    <w:p w:rsidR="00CB0A2D" w:rsidRDefault="00CB0A2D" w:rsidP="005E7E7A">
      <w:pPr>
        <w:rPr>
          <w:sz w:val="24"/>
        </w:rPr>
      </w:pPr>
    </w:p>
    <w:p w:rsidR="00CB0A2D" w:rsidRDefault="00CB0A2D" w:rsidP="005E7E7A">
      <w:pPr>
        <w:rPr>
          <w:sz w:val="24"/>
        </w:rPr>
      </w:pPr>
    </w:p>
    <w:p w:rsidR="005E7E7A" w:rsidRDefault="005E7E7A" w:rsidP="005E7E7A">
      <w:pPr>
        <w:rPr>
          <w:sz w:val="24"/>
        </w:rPr>
      </w:pPr>
    </w:p>
    <w:p w:rsidR="005E7E7A" w:rsidRPr="0038629D" w:rsidRDefault="005E7E7A" w:rsidP="00CB0A2D">
      <w:pPr>
        <w:pStyle w:val="Odstavecseseznamem"/>
        <w:spacing w:after="0"/>
        <w:ind w:left="0" w:hanging="284"/>
        <w:rPr>
          <w:sz w:val="24"/>
        </w:rPr>
      </w:pPr>
      <w:r w:rsidRPr="0038629D">
        <w:rPr>
          <w:sz w:val="24"/>
        </w:rPr>
        <w:t>_________________________</w:t>
      </w:r>
      <w:r>
        <w:rPr>
          <w:sz w:val="24"/>
        </w:rPr>
        <w:t>____</w:t>
      </w:r>
      <w:r w:rsidR="002118E7">
        <w:rPr>
          <w:sz w:val="24"/>
        </w:rPr>
        <w:t>_______</w:t>
      </w:r>
      <w:r w:rsidR="00CB0A2D">
        <w:rPr>
          <w:sz w:val="24"/>
        </w:rPr>
        <w:t>___</w:t>
      </w:r>
      <w:r w:rsidR="002118E7">
        <w:rPr>
          <w:sz w:val="24"/>
        </w:rPr>
        <w:tab/>
      </w:r>
      <w:r>
        <w:rPr>
          <w:sz w:val="24"/>
        </w:rPr>
        <w:t>_____________________________</w:t>
      </w:r>
    </w:p>
    <w:p w:rsidR="002118E7" w:rsidRDefault="00CA2636" w:rsidP="002118E7">
      <w:pPr>
        <w:pStyle w:val="Odstavecseseznamem"/>
        <w:spacing w:after="0" w:line="240" w:lineRule="auto"/>
        <w:ind w:hanging="10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Armádní Servisní</w:t>
      </w:r>
      <w:r w:rsidR="005E7E7A" w:rsidRPr="005E7E7A">
        <w:rPr>
          <w:rFonts w:ascii="Times New Roman" w:hAnsi="Times New Roman"/>
          <w:sz w:val="24"/>
        </w:rPr>
        <w:t>, příspěvková organizace</w:t>
      </w:r>
      <w:r w:rsidR="00CB0A2D">
        <w:rPr>
          <w:rFonts w:ascii="Times New Roman" w:hAnsi="Times New Roman"/>
          <w:sz w:val="24"/>
        </w:rPr>
        <w:tab/>
      </w:r>
      <w:r w:rsidR="00CB0A2D">
        <w:rPr>
          <w:rFonts w:ascii="Times New Roman" w:hAnsi="Times New Roman"/>
          <w:sz w:val="24"/>
        </w:rPr>
        <w:tab/>
      </w:r>
      <w:r w:rsidR="00CB0A2D">
        <w:rPr>
          <w:rFonts w:ascii="Times New Roman" w:hAnsi="Times New Roman"/>
          <w:sz w:val="24"/>
        </w:rPr>
        <w:tab/>
      </w:r>
      <w:r w:rsidR="0053300B">
        <w:rPr>
          <w:rFonts w:ascii="Times New Roman" w:hAnsi="Times New Roman"/>
          <w:sz w:val="24"/>
        </w:rPr>
        <w:t xml:space="preserve">      ELTES, s.r.o.</w:t>
      </w:r>
    </w:p>
    <w:p w:rsidR="002118E7" w:rsidRDefault="002118E7" w:rsidP="00CB0A2D">
      <w:pPr>
        <w:pStyle w:val="Odstavecseseznamem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5E7E7A" w:rsidRPr="005E7E7A">
        <w:rPr>
          <w:rFonts w:ascii="Times New Roman" w:hAnsi="Times New Roman"/>
          <w:sz w:val="24"/>
        </w:rPr>
        <w:t xml:space="preserve">ng. </w:t>
      </w:r>
      <w:r w:rsidR="00AB5F8E">
        <w:rPr>
          <w:rFonts w:ascii="Times New Roman" w:hAnsi="Times New Roman"/>
          <w:sz w:val="24"/>
        </w:rPr>
        <w:t>Martin Lehký</w:t>
      </w:r>
      <w:r w:rsidR="00CB0A2D">
        <w:rPr>
          <w:rFonts w:ascii="Times New Roman" w:hAnsi="Times New Roman"/>
          <w:sz w:val="24"/>
        </w:rPr>
        <w:tab/>
      </w:r>
      <w:r w:rsidR="00CB0A2D">
        <w:rPr>
          <w:rFonts w:ascii="Times New Roman" w:hAnsi="Times New Roman"/>
          <w:sz w:val="24"/>
        </w:rPr>
        <w:tab/>
      </w:r>
      <w:r w:rsidR="00CB0A2D">
        <w:rPr>
          <w:rFonts w:ascii="Times New Roman" w:hAnsi="Times New Roman"/>
          <w:sz w:val="24"/>
        </w:rPr>
        <w:tab/>
      </w:r>
      <w:r w:rsidR="00CB0A2D">
        <w:rPr>
          <w:rFonts w:ascii="Times New Roman" w:hAnsi="Times New Roman"/>
          <w:sz w:val="24"/>
        </w:rPr>
        <w:tab/>
      </w:r>
      <w:r w:rsidR="005E7E7A" w:rsidRPr="005E7E7A">
        <w:rPr>
          <w:rFonts w:ascii="Times New Roman" w:hAnsi="Times New Roman"/>
          <w:sz w:val="24"/>
        </w:rPr>
        <w:tab/>
      </w:r>
      <w:r w:rsidR="0053300B">
        <w:rPr>
          <w:rFonts w:ascii="Times New Roman" w:hAnsi="Times New Roman"/>
          <w:sz w:val="24"/>
        </w:rPr>
        <w:t xml:space="preserve"> Ing. Martin Škába</w:t>
      </w:r>
    </w:p>
    <w:p w:rsidR="005E7E7A" w:rsidRDefault="00AB5F8E" w:rsidP="00CB0A2D">
      <w:pPr>
        <w:pStyle w:val="Odstavecseseznamem"/>
        <w:spacing w:after="0" w:line="240" w:lineRule="auto"/>
        <w:ind w:left="1440"/>
        <w:rPr>
          <w:sz w:val="24"/>
        </w:rPr>
      </w:pPr>
      <w:r>
        <w:rPr>
          <w:rFonts w:ascii="Times New Roman" w:hAnsi="Times New Roman"/>
          <w:sz w:val="24"/>
        </w:rPr>
        <w:t>ředitel</w:t>
      </w:r>
      <w:r w:rsidR="005E7E7A">
        <w:rPr>
          <w:rFonts w:ascii="Times New Roman" w:hAnsi="Times New Roman"/>
          <w:sz w:val="24"/>
        </w:rPr>
        <w:t xml:space="preserve"> </w:t>
      </w:r>
      <w:r w:rsidR="00CB0A2D">
        <w:rPr>
          <w:rFonts w:ascii="Times New Roman" w:hAnsi="Times New Roman"/>
          <w:sz w:val="24"/>
        </w:rPr>
        <w:tab/>
      </w:r>
      <w:r w:rsidR="00CB0A2D">
        <w:rPr>
          <w:rFonts w:ascii="Times New Roman" w:hAnsi="Times New Roman"/>
          <w:sz w:val="24"/>
        </w:rPr>
        <w:tab/>
      </w:r>
      <w:r w:rsidR="00CB0A2D">
        <w:rPr>
          <w:rFonts w:ascii="Times New Roman" w:hAnsi="Times New Roman"/>
          <w:sz w:val="24"/>
        </w:rPr>
        <w:tab/>
      </w:r>
      <w:r w:rsidR="00CB0A2D">
        <w:rPr>
          <w:rFonts w:ascii="Times New Roman" w:hAnsi="Times New Roman"/>
          <w:sz w:val="24"/>
        </w:rPr>
        <w:tab/>
      </w:r>
      <w:r w:rsidR="00CB0A2D">
        <w:rPr>
          <w:rFonts w:ascii="Times New Roman" w:hAnsi="Times New Roman"/>
          <w:sz w:val="24"/>
        </w:rPr>
        <w:tab/>
      </w:r>
      <w:r w:rsidR="00CB0A2D">
        <w:rPr>
          <w:rFonts w:ascii="Times New Roman" w:hAnsi="Times New Roman"/>
          <w:sz w:val="24"/>
        </w:rPr>
        <w:tab/>
      </w:r>
      <w:r w:rsidR="0053300B">
        <w:rPr>
          <w:rFonts w:ascii="Times New Roman" w:hAnsi="Times New Roman"/>
          <w:sz w:val="24"/>
        </w:rPr>
        <w:t xml:space="preserve">        jednatel</w:t>
      </w:r>
    </w:p>
    <w:p w:rsidR="00D11675" w:rsidRDefault="00D11675" w:rsidP="00BB2180"/>
    <w:p w:rsidR="005A18AC" w:rsidRPr="00A12374" w:rsidRDefault="005A18AC" w:rsidP="005A18AC">
      <w:pPr>
        <w:pageBreakBefore/>
        <w:autoSpaceDE w:val="0"/>
        <w:autoSpaceDN w:val="0"/>
        <w:adjustRightInd w:val="0"/>
        <w:spacing w:after="120"/>
        <w:rPr>
          <w:bCs/>
          <w:sz w:val="24"/>
        </w:rPr>
      </w:pPr>
      <w:r>
        <w:rPr>
          <w:bCs/>
          <w:sz w:val="24"/>
        </w:rPr>
        <w:lastRenderedPageBreak/>
        <w:t>Příloha č. 1</w:t>
      </w:r>
    </w:p>
    <w:p w:rsidR="005A18AC" w:rsidRPr="00595E50" w:rsidRDefault="005A18AC" w:rsidP="005A18A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 w:rsidRPr="00595E50">
        <w:rPr>
          <w:rFonts w:ascii="Arial Narrow" w:hAnsi="Arial Narrow"/>
          <w:color w:val="auto"/>
        </w:rPr>
        <w:t>Sankce za porušení BOZP, PO a OŽP</w:t>
      </w:r>
    </w:p>
    <w:p w:rsidR="005A18AC" w:rsidRPr="009C4BA1" w:rsidRDefault="005A18AC" w:rsidP="005A18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2909"/>
        <w:gridCol w:w="1317"/>
      </w:tblGrid>
      <w:tr w:rsidR="005A18AC" w:rsidRPr="0036336D" w:rsidTr="00530763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8AC" w:rsidRPr="00A12374" w:rsidRDefault="005A18AC" w:rsidP="00530763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8AC" w:rsidRPr="00A12374" w:rsidRDefault="005A18AC" w:rsidP="00530763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8AC" w:rsidRPr="00A12374" w:rsidRDefault="005A18AC" w:rsidP="00530763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5A18AC" w:rsidRPr="0036336D" w:rsidTr="00530763">
        <w:trPr>
          <w:trHeight w:val="691"/>
        </w:trPr>
        <w:tc>
          <w:tcPr>
            <w:tcW w:w="2725" w:type="pct"/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36336D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5A18AC" w:rsidRPr="0036336D" w:rsidTr="00530763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A18AC" w:rsidRPr="0036336D" w:rsidTr="00530763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4 a"/>
              </w:smartTagPr>
              <w:r>
                <w:rPr>
                  <w:rFonts w:ascii="Arial" w:hAnsi="Arial" w:cs="Arial"/>
                  <w:sz w:val="18"/>
                </w:rPr>
                <w:t>4.14 a</w:t>
              </w:r>
            </w:smartTag>
            <w:r>
              <w:rPr>
                <w:rFonts w:ascii="Arial" w:hAnsi="Arial" w:cs="Arial"/>
                <w:sz w:val="18"/>
              </w:rPr>
              <w:t xml:space="preserve">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5A18AC" w:rsidRPr="0036336D" w:rsidTr="00530763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 xml:space="preserve">, čl. </w:t>
            </w:r>
            <w:smartTag w:uri="urn:schemas-microsoft-com:office:smarttags" w:element="metricconverter">
              <w:smartTagPr>
                <w:attr w:name="ProductID" w:val="4.9 a"/>
              </w:smartTagPr>
              <w:r>
                <w:rPr>
                  <w:rFonts w:ascii="Arial" w:hAnsi="Arial" w:cs="Arial"/>
                  <w:sz w:val="18"/>
                </w:rPr>
                <w:t>4.9 a</w:t>
              </w:r>
            </w:smartTag>
            <w:r>
              <w:rPr>
                <w:rFonts w:ascii="Arial" w:hAnsi="Arial" w:cs="Arial"/>
                <w:sz w:val="18"/>
              </w:rPr>
              <w:t xml:space="preserve">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A18AC" w:rsidRPr="0036336D" w:rsidTr="00530763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5A18AC" w:rsidRDefault="005A18AC" w:rsidP="00530763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5A18AC" w:rsidRDefault="005A18AC" w:rsidP="00530763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5 a"/>
              </w:smartTagPr>
              <w:r>
                <w:rPr>
                  <w:rFonts w:ascii="Arial" w:hAnsi="Arial" w:cs="Arial"/>
                  <w:sz w:val="18"/>
                </w:rPr>
                <w:t>4.15 a</w:t>
              </w:r>
            </w:smartTag>
            <w:r>
              <w:rPr>
                <w:rFonts w:ascii="Arial" w:hAnsi="Arial" w:cs="Arial"/>
                <w:sz w:val="18"/>
              </w:rPr>
              <w:t xml:space="preserve"> 4.20 </w:t>
            </w:r>
          </w:p>
        </w:tc>
        <w:tc>
          <w:tcPr>
            <w:tcW w:w="709" w:type="pct"/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proofErr w:type="spellStart"/>
            <w:r w:rsidRPr="0036336D">
              <w:rPr>
                <w:rFonts w:ascii="Arial" w:hAnsi="Arial" w:cs="Arial"/>
                <w:sz w:val="18"/>
              </w:rPr>
              <w:t>Vyhl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 xml:space="preserve">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5A18AC" w:rsidRPr="0036336D" w:rsidTr="00530763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18AC" w:rsidRPr="0036336D" w:rsidRDefault="005A18AC" w:rsidP="00530763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5A18AC" w:rsidRDefault="005A18AC" w:rsidP="005A18AC">
      <w:pPr>
        <w:jc w:val="both"/>
        <w:rPr>
          <w:b/>
          <w:sz w:val="24"/>
          <w:szCs w:val="24"/>
        </w:rPr>
      </w:pPr>
    </w:p>
    <w:p w:rsidR="005A18AC" w:rsidRDefault="005A18AC" w:rsidP="005A18AC">
      <w:pPr>
        <w:autoSpaceDE w:val="0"/>
        <w:autoSpaceDN w:val="0"/>
        <w:adjustRightInd w:val="0"/>
        <w:rPr>
          <w:bCs/>
          <w:sz w:val="24"/>
        </w:rPr>
      </w:pPr>
    </w:p>
    <w:p w:rsidR="00D11675" w:rsidRDefault="00D11675" w:rsidP="00BB2180"/>
    <w:p w:rsidR="00F71521" w:rsidRDefault="00F71521" w:rsidP="00BB2180"/>
    <w:p w:rsidR="00F71521" w:rsidRDefault="00F71521" w:rsidP="00BB2180"/>
    <w:p w:rsidR="00F71521" w:rsidRDefault="00F71521" w:rsidP="00BB2180"/>
    <w:p w:rsidR="00F71521" w:rsidRDefault="00F71521" w:rsidP="00BB2180"/>
    <w:p w:rsidR="00F71521" w:rsidRDefault="00F71521" w:rsidP="00BB2180"/>
    <w:p w:rsidR="00F71521" w:rsidRPr="00FB6DA2" w:rsidRDefault="00F71521" w:rsidP="00F71521">
      <w:pPr>
        <w:widowControl w:val="0"/>
        <w:jc w:val="right"/>
        <w:outlineLvl w:val="0"/>
        <w:rPr>
          <w:sz w:val="24"/>
        </w:rPr>
      </w:pPr>
      <w:r w:rsidRPr="00FB6DA2">
        <w:rPr>
          <w:sz w:val="24"/>
        </w:rPr>
        <w:lastRenderedPageBreak/>
        <w:t>Příloha č. 3 Smlouvy o dílo U-288-00/16</w:t>
      </w:r>
    </w:p>
    <w:p w:rsidR="00F71521" w:rsidRDefault="00F71521" w:rsidP="00F71521">
      <w:pPr>
        <w:widowControl w:val="0"/>
        <w:jc w:val="center"/>
        <w:outlineLvl w:val="0"/>
        <w:rPr>
          <w:b/>
          <w:sz w:val="24"/>
        </w:rPr>
      </w:pPr>
      <w:bookmarkStart w:id="0" w:name="_GoBack"/>
      <w:bookmarkEnd w:id="0"/>
    </w:p>
    <w:p w:rsidR="00F71521" w:rsidRPr="00803428" w:rsidRDefault="00F71521" w:rsidP="00F71521">
      <w:pPr>
        <w:widowControl w:val="0"/>
        <w:jc w:val="center"/>
        <w:outlineLvl w:val="0"/>
        <w:rPr>
          <w:b/>
          <w:sz w:val="24"/>
        </w:rPr>
      </w:pPr>
      <w:r w:rsidRPr="00803428">
        <w:rPr>
          <w:b/>
          <w:sz w:val="24"/>
        </w:rPr>
        <w:t>I.</w:t>
      </w:r>
    </w:p>
    <w:p w:rsidR="00F71521" w:rsidRPr="00803428" w:rsidRDefault="00F71521" w:rsidP="00F71521">
      <w:pPr>
        <w:widowControl w:val="0"/>
        <w:jc w:val="center"/>
        <w:rPr>
          <w:b/>
          <w:sz w:val="24"/>
        </w:rPr>
      </w:pPr>
      <w:r w:rsidRPr="00803428">
        <w:rPr>
          <w:b/>
          <w:sz w:val="24"/>
        </w:rPr>
        <w:t>Smluvní strany</w:t>
      </w:r>
    </w:p>
    <w:p w:rsidR="00F71521" w:rsidRPr="00803428" w:rsidRDefault="00F71521" w:rsidP="00F71521">
      <w:pPr>
        <w:widowControl w:val="0"/>
        <w:jc w:val="center"/>
        <w:rPr>
          <w:sz w:val="24"/>
        </w:rPr>
      </w:pPr>
    </w:p>
    <w:p w:rsidR="00F71521" w:rsidRPr="00803428" w:rsidRDefault="00F71521" w:rsidP="00F71521">
      <w:pPr>
        <w:widowControl w:val="0"/>
        <w:rPr>
          <w:sz w:val="24"/>
        </w:rPr>
      </w:pPr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bookmarkStart w:id="1" w:name="OLE_LINK1"/>
      <w:r w:rsidRPr="002044FE">
        <w:rPr>
          <w:rFonts w:ascii="Cambria" w:hAnsi="Cambria"/>
          <w:b/>
          <w:bCs/>
          <w:color w:val="000000"/>
          <w:sz w:val="26"/>
          <w:szCs w:val="24"/>
        </w:rPr>
        <w:t>Název:</w:t>
      </w:r>
      <w:r w:rsidRPr="002044FE">
        <w:rPr>
          <w:rFonts w:ascii="Cambria" w:hAnsi="Cambria"/>
          <w:b/>
          <w:bCs/>
          <w:color w:val="000000"/>
          <w:sz w:val="26"/>
          <w:szCs w:val="24"/>
        </w:rPr>
        <w:tab/>
      </w:r>
      <w:r>
        <w:rPr>
          <w:color w:val="000000"/>
          <w:sz w:val="24"/>
          <w:szCs w:val="24"/>
        </w:rPr>
        <w:tab/>
      </w:r>
      <w:r w:rsidRPr="00803428">
        <w:rPr>
          <w:b/>
          <w:color w:val="000000"/>
          <w:sz w:val="24"/>
          <w:szCs w:val="24"/>
        </w:rPr>
        <w:t>ELTES, s.r.o.</w:t>
      </w:r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Se sídlem: </w:t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  <w:t>Poděbradská 186/56, 190 00, Praha 9</w:t>
      </w:r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Zastoupený(á): </w:t>
      </w:r>
      <w:r w:rsidRPr="00803428">
        <w:rPr>
          <w:color w:val="000000"/>
          <w:sz w:val="24"/>
          <w:szCs w:val="24"/>
        </w:rPr>
        <w:tab/>
        <w:t xml:space="preserve">Ing. Martinem </w:t>
      </w:r>
      <w:proofErr w:type="spellStart"/>
      <w:r w:rsidRPr="00803428">
        <w:rPr>
          <w:color w:val="000000"/>
          <w:sz w:val="24"/>
          <w:szCs w:val="24"/>
        </w:rPr>
        <w:t>Škábou</w:t>
      </w:r>
      <w:proofErr w:type="spellEnd"/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IČ: </w:t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  <w:t>61504513</w:t>
      </w:r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DIČ: </w:t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  <w:t>CZ61504513</w:t>
      </w:r>
    </w:p>
    <w:p w:rsidR="00F71521" w:rsidRPr="00803428" w:rsidRDefault="00F71521" w:rsidP="00F715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30"/>
        </w:tabs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Bankovní spojení: </w:t>
      </w:r>
      <w:r w:rsidRPr="00803428">
        <w:rPr>
          <w:color w:val="000000"/>
          <w:sz w:val="24"/>
          <w:szCs w:val="24"/>
        </w:rPr>
        <w:tab/>
        <w:t>ČS Praha 9</w:t>
      </w:r>
      <w:r w:rsidRPr="00803428">
        <w:rPr>
          <w:color w:val="000000"/>
          <w:sz w:val="24"/>
          <w:szCs w:val="24"/>
        </w:rPr>
        <w:tab/>
      </w:r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Číslo účtu: </w:t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  <w:t>250405369/0800</w:t>
      </w:r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>Zapsán v obchodním rejstříku vedeném Městským soudem v Praze, oddíl C, vložka 29630</w:t>
      </w:r>
    </w:p>
    <w:bookmarkEnd w:id="1"/>
    <w:p w:rsidR="00F71521" w:rsidRPr="00803428" w:rsidRDefault="00F71521" w:rsidP="00F71521">
      <w:pPr>
        <w:widowControl w:val="0"/>
        <w:rPr>
          <w:sz w:val="24"/>
          <w:szCs w:val="24"/>
        </w:rPr>
      </w:pPr>
    </w:p>
    <w:p w:rsidR="00F71521" w:rsidRPr="00803428" w:rsidRDefault="00F71521" w:rsidP="00F71521">
      <w:pPr>
        <w:widowControl w:val="0"/>
        <w:tabs>
          <w:tab w:val="left" w:pos="3780"/>
        </w:tabs>
        <w:rPr>
          <w:sz w:val="24"/>
        </w:rPr>
      </w:pPr>
      <w:r>
        <w:rPr>
          <w:sz w:val="24"/>
        </w:rPr>
        <w:t>(d</w:t>
      </w:r>
      <w:r w:rsidRPr="00803428">
        <w:rPr>
          <w:sz w:val="24"/>
        </w:rPr>
        <w:t>ále jen „zhotovitel“)</w:t>
      </w:r>
    </w:p>
    <w:p w:rsidR="00F71521" w:rsidRPr="00803428" w:rsidRDefault="00F71521" w:rsidP="00F71521">
      <w:pPr>
        <w:widowControl w:val="0"/>
        <w:tabs>
          <w:tab w:val="left" w:pos="3780"/>
        </w:tabs>
        <w:jc w:val="center"/>
        <w:rPr>
          <w:sz w:val="24"/>
        </w:rPr>
      </w:pPr>
    </w:p>
    <w:p w:rsidR="00F71521" w:rsidRPr="00803428" w:rsidRDefault="00F71521" w:rsidP="00F71521">
      <w:pPr>
        <w:widowControl w:val="0"/>
        <w:tabs>
          <w:tab w:val="left" w:pos="3780"/>
        </w:tabs>
        <w:jc w:val="center"/>
        <w:rPr>
          <w:sz w:val="24"/>
        </w:rPr>
      </w:pPr>
      <w:r w:rsidRPr="00803428">
        <w:rPr>
          <w:sz w:val="24"/>
        </w:rPr>
        <w:t>a</w:t>
      </w:r>
    </w:p>
    <w:p w:rsidR="00F71521" w:rsidRPr="00803428" w:rsidRDefault="00F71521" w:rsidP="00F71521">
      <w:pPr>
        <w:keepNext/>
        <w:widowControl w:val="0"/>
        <w:spacing w:beforeLines="20" w:before="48" w:after="60"/>
        <w:outlineLvl w:val="2"/>
        <w:rPr>
          <w:rFonts w:ascii="Cambria" w:hAnsi="Cambria"/>
          <w:b/>
          <w:bCs/>
          <w:color w:val="000000"/>
          <w:sz w:val="26"/>
          <w:szCs w:val="24"/>
        </w:rPr>
      </w:pPr>
      <w:r w:rsidRPr="00803428">
        <w:rPr>
          <w:rFonts w:ascii="Cambria" w:hAnsi="Cambria"/>
          <w:b/>
          <w:bCs/>
          <w:color w:val="000000"/>
          <w:sz w:val="26"/>
          <w:szCs w:val="24"/>
        </w:rPr>
        <w:t>Název:</w:t>
      </w:r>
      <w:r w:rsidRPr="00803428">
        <w:rPr>
          <w:rFonts w:ascii="Cambria" w:hAnsi="Cambria"/>
          <w:b/>
          <w:bCs/>
          <w:color w:val="000000"/>
          <w:sz w:val="26"/>
          <w:szCs w:val="24"/>
        </w:rPr>
        <w:tab/>
      </w:r>
      <w:r w:rsidRPr="00803428">
        <w:rPr>
          <w:rFonts w:ascii="Cambria" w:hAnsi="Cambria"/>
          <w:b/>
          <w:bCs/>
          <w:color w:val="000000"/>
          <w:sz w:val="26"/>
          <w:szCs w:val="24"/>
        </w:rPr>
        <w:tab/>
      </w:r>
      <w:r w:rsidRPr="00803428">
        <w:rPr>
          <w:b/>
          <w:bCs/>
          <w:sz w:val="26"/>
          <w:szCs w:val="26"/>
        </w:rPr>
        <w:t>Armádní Servisní, příspěvková organizace</w:t>
      </w:r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Se sídlem: </w:t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</w:r>
      <w:r w:rsidRPr="00803428">
        <w:rPr>
          <w:sz w:val="24"/>
        </w:rPr>
        <w:t>Podbabská 1589/1, 160 00 Praha 6</w:t>
      </w:r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Zastoupený(á): </w:t>
      </w:r>
      <w:r w:rsidRPr="00803428">
        <w:rPr>
          <w:color w:val="000000"/>
          <w:sz w:val="24"/>
          <w:szCs w:val="24"/>
        </w:rPr>
        <w:tab/>
      </w:r>
      <w:r w:rsidRPr="00803428">
        <w:rPr>
          <w:sz w:val="24"/>
        </w:rPr>
        <w:t>Ing. Martinem Lehkým</w:t>
      </w:r>
    </w:p>
    <w:p w:rsidR="00F71521" w:rsidRPr="00803428" w:rsidRDefault="00F71521" w:rsidP="00F71521">
      <w:pPr>
        <w:widowControl w:val="0"/>
        <w:spacing w:beforeLines="20" w:before="48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IČ: </w:t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</w:r>
      <w:r w:rsidRPr="00803428">
        <w:rPr>
          <w:sz w:val="24"/>
        </w:rPr>
        <w:t>60460580</w:t>
      </w:r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DIČ: </w:t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</w:r>
      <w:r w:rsidRPr="00803428">
        <w:rPr>
          <w:sz w:val="24"/>
        </w:rPr>
        <w:t>CZ60460580</w:t>
      </w:r>
    </w:p>
    <w:p w:rsidR="00F71521" w:rsidRPr="00803428" w:rsidRDefault="00F71521" w:rsidP="00F715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30"/>
        </w:tabs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Bankovní spojení: </w:t>
      </w:r>
      <w:r w:rsidRPr="00803428">
        <w:rPr>
          <w:color w:val="000000"/>
          <w:sz w:val="24"/>
          <w:szCs w:val="24"/>
        </w:rPr>
        <w:tab/>
      </w:r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 xml:space="preserve">Číslo účtu: </w:t>
      </w:r>
      <w:r w:rsidRPr="00803428">
        <w:rPr>
          <w:color w:val="000000"/>
          <w:sz w:val="24"/>
          <w:szCs w:val="24"/>
        </w:rPr>
        <w:tab/>
      </w:r>
      <w:r w:rsidRPr="00803428">
        <w:rPr>
          <w:color w:val="000000"/>
          <w:sz w:val="24"/>
          <w:szCs w:val="24"/>
        </w:rPr>
        <w:tab/>
      </w:r>
    </w:p>
    <w:p w:rsidR="00F71521" w:rsidRPr="00803428" w:rsidRDefault="00F71521" w:rsidP="00F71521">
      <w:pPr>
        <w:widowControl w:val="0"/>
        <w:rPr>
          <w:color w:val="000000"/>
          <w:sz w:val="24"/>
          <w:szCs w:val="24"/>
        </w:rPr>
      </w:pPr>
      <w:r w:rsidRPr="00803428">
        <w:rPr>
          <w:color w:val="000000"/>
          <w:sz w:val="24"/>
          <w:szCs w:val="24"/>
        </w:rPr>
        <w:t>Zapsán v obchodním rejstříku vedeném Městským soudem v Praze</w:t>
      </w:r>
      <w:r w:rsidRPr="00803428">
        <w:rPr>
          <w:sz w:val="24"/>
        </w:rPr>
        <w:t xml:space="preserve">, oddíl </w:t>
      </w:r>
      <w:proofErr w:type="spellStart"/>
      <w:r w:rsidRPr="00803428">
        <w:rPr>
          <w:sz w:val="24"/>
        </w:rPr>
        <w:t>Pr</w:t>
      </w:r>
      <w:proofErr w:type="spellEnd"/>
      <w:r w:rsidRPr="00803428">
        <w:rPr>
          <w:sz w:val="24"/>
        </w:rPr>
        <w:t>., vložka č. 1342</w:t>
      </w:r>
    </w:p>
    <w:p w:rsidR="00F71521" w:rsidRPr="00803428" w:rsidRDefault="00F71521" w:rsidP="00F71521">
      <w:pPr>
        <w:widowControl w:val="0"/>
        <w:tabs>
          <w:tab w:val="left" w:pos="3780"/>
        </w:tabs>
        <w:rPr>
          <w:sz w:val="24"/>
        </w:rPr>
      </w:pPr>
    </w:p>
    <w:p w:rsidR="00F71521" w:rsidRPr="00803428" w:rsidRDefault="00F71521" w:rsidP="00F71521">
      <w:pPr>
        <w:widowControl w:val="0"/>
        <w:tabs>
          <w:tab w:val="left" w:pos="3780"/>
        </w:tabs>
        <w:rPr>
          <w:sz w:val="24"/>
        </w:rPr>
      </w:pPr>
      <w:r>
        <w:rPr>
          <w:sz w:val="24"/>
        </w:rPr>
        <w:t xml:space="preserve"> (d</w:t>
      </w:r>
      <w:r w:rsidRPr="00803428">
        <w:rPr>
          <w:sz w:val="24"/>
        </w:rPr>
        <w:t>ále jen „objednatel“)</w:t>
      </w:r>
    </w:p>
    <w:p w:rsidR="00F71521" w:rsidRPr="00803428" w:rsidRDefault="00F71521" w:rsidP="00F71521">
      <w:pPr>
        <w:widowControl w:val="0"/>
        <w:tabs>
          <w:tab w:val="left" w:pos="3780"/>
        </w:tabs>
        <w:jc w:val="center"/>
        <w:rPr>
          <w:sz w:val="24"/>
        </w:rPr>
      </w:pPr>
    </w:p>
    <w:p w:rsidR="00F71521" w:rsidRPr="00FB6DA2" w:rsidRDefault="00F71521" w:rsidP="00F71521">
      <w:pPr>
        <w:widowControl w:val="0"/>
        <w:tabs>
          <w:tab w:val="center" w:pos="4536"/>
          <w:tab w:val="right" w:pos="9072"/>
        </w:tabs>
        <w:jc w:val="center"/>
        <w:rPr>
          <w:sz w:val="24"/>
          <w:szCs w:val="24"/>
        </w:rPr>
      </w:pPr>
      <w:r w:rsidRPr="00A03D02">
        <w:rPr>
          <w:sz w:val="24"/>
          <w:szCs w:val="24"/>
        </w:rPr>
        <w:t xml:space="preserve">uzavírají dle § 2586 a násl. zákona č. 89/2012 Sb., </w:t>
      </w:r>
      <w:r w:rsidRPr="00FB6DA2">
        <w:rPr>
          <w:sz w:val="24"/>
          <w:szCs w:val="24"/>
        </w:rPr>
        <w:t>občanský zákoník, v platném znění (dále jen „občanský zákoník“)</w:t>
      </w:r>
    </w:p>
    <w:p w:rsidR="00F71521" w:rsidRPr="00FB6DA2" w:rsidRDefault="00F71521" w:rsidP="00F71521">
      <w:pPr>
        <w:widowControl w:val="0"/>
        <w:jc w:val="center"/>
        <w:rPr>
          <w:b/>
          <w:bCs/>
          <w:sz w:val="24"/>
          <w:szCs w:val="24"/>
        </w:rPr>
      </w:pPr>
    </w:p>
    <w:p w:rsidR="00F71521" w:rsidRPr="00FB6DA2" w:rsidRDefault="00F71521" w:rsidP="00F71521">
      <w:pPr>
        <w:widowControl w:val="0"/>
        <w:jc w:val="center"/>
        <w:rPr>
          <w:b/>
          <w:bCs/>
          <w:sz w:val="36"/>
          <w:szCs w:val="36"/>
        </w:rPr>
      </w:pPr>
      <w:r w:rsidRPr="00FB6DA2">
        <w:rPr>
          <w:b/>
          <w:bCs/>
          <w:sz w:val="36"/>
          <w:szCs w:val="36"/>
        </w:rPr>
        <w:t xml:space="preserve">   </w:t>
      </w:r>
    </w:p>
    <w:p w:rsidR="00F71521" w:rsidRPr="00FB6DA2" w:rsidRDefault="00F71521" w:rsidP="00F71521">
      <w:pPr>
        <w:widowControl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S M L O U V U   O   </w:t>
      </w:r>
      <w:r w:rsidRPr="00FB6DA2">
        <w:rPr>
          <w:b/>
          <w:bCs/>
          <w:sz w:val="28"/>
          <w:szCs w:val="28"/>
        </w:rPr>
        <w:t>D Í L O</w:t>
      </w:r>
      <w:proofErr w:type="gramEnd"/>
    </w:p>
    <w:p w:rsidR="00F71521" w:rsidRPr="00FB6DA2" w:rsidRDefault="00F71521" w:rsidP="00F71521">
      <w:pPr>
        <w:widowControl w:val="0"/>
        <w:tabs>
          <w:tab w:val="left" w:pos="3780"/>
        </w:tabs>
        <w:jc w:val="center"/>
        <w:rPr>
          <w:sz w:val="28"/>
          <w:szCs w:val="28"/>
        </w:rPr>
      </w:pPr>
    </w:p>
    <w:p w:rsidR="00F71521" w:rsidRPr="00FB6DA2" w:rsidRDefault="00F71521" w:rsidP="00F71521">
      <w:pPr>
        <w:widowControl w:val="0"/>
        <w:jc w:val="center"/>
        <w:rPr>
          <w:b/>
          <w:caps/>
          <w:sz w:val="24"/>
          <w:szCs w:val="24"/>
        </w:rPr>
      </w:pPr>
      <w:r w:rsidRPr="00FB6DA2">
        <w:rPr>
          <w:b/>
          <w:caps/>
          <w:sz w:val="24"/>
          <w:szCs w:val="24"/>
        </w:rPr>
        <w:t>„ZABEZPEČENÍ servisních prací NA ZAŘÍZENÍCH eps VUZ Ruzyně, V LETECH 2016 – 2021“</w:t>
      </w: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 xml:space="preserve">II. </w:t>
      </w: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Předmět smlouvy</w:t>
      </w:r>
    </w:p>
    <w:p w:rsidR="00F71521" w:rsidRPr="00FB6DA2" w:rsidRDefault="00F71521" w:rsidP="00F71521">
      <w:pPr>
        <w:widowControl w:val="0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Zabezpečení kontrolní činnosti na zařízeních elektrické požární signalizace (dále jen EPS), včetně provádění dílčích oprav.</w:t>
      </w:r>
    </w:p>
    <w:p w:rsidR="00F71521" w:rsidRPr="00FB6DA2" w:rsidRDefault="00F71521" w:rsidP="00F71521">
      <w:pPr>
        <w:widowControl w:val="0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Zabezpečení platné projektové dokumentace vč. obměny příslušných zařízení na žádost objednatele.</w:t>
      </w:r>
    </w:p>
    <w:p w:rsidR="00F71521" w:rsidRPr="00FB6DA2" w:rsidRDefault="00F71521" w:rsidP="00F71521">
      <w:pPr>
        <w:widowControl w:val="0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Zabezpečení činností na EPS dle VMV č. 246/2001 Sb. o stanovení podmínek požární bezpečnosti a výkonu státního požárního dozoru (Vyhláška o požární prevenci):</w:t>
      </w:r>
    </w:p>
    <w:p w:rsidR="00F71521" w:rsidRPr="00FB6DA2" w:rsidRDefault="00F71521" w:rsidP="00F71521">
      <w:pPr>
        <w:pStyle w:val="Odstavecseseznamem"/>
        <w:numPr>
          <w:ilvl w:val="1"/>
          <w:numId w:val="33"/>
        </w:num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B6DA2">
        <w:rPr>
          <w:rFonts w:ascii="Times New Roman" w:hAnsi="Times New Roman"/>
          <w:sz w:val="24"/>
          <w:szCs w:val="24"/>
        </w:rPr>
        <w:lastRenderedPageBreak/>
        <w:t>Dle § 7 Provoz, kontroly, údržba a opravy požárně bezpečnostních zařízení – provádět kontrolu provozuschopnosti požárně bezpečnostního zařízení jednou ročně.</w:t>
      </w:r>
    </w:p>
    <w:p w:rsidR="00F71521" w:rsidRPr="00FB6DA2" w:rsidRDefault="00F71521" w:rsidP="00F71521">
      <w:pPr>
        <w:pStyle w:val="Odstavecseseznamem"/>
        <w:numPr>
          <w:ilvl w:val="1"/>
          <w:numId w:val="33"/>
        </w:num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B6DA2">
        <w:rPr>
          <w:rFonts w:ascii="Times New Roman" w:hAnsi="Times New Roman"/>
          <w:sz w:val="24"/>
          <w:szCs w:val="24"/>
        </w:rPr>
        <w:t xml:space="preserve">Dle § 8 písm. b) - provádět zkoušku činnosti elektrické požární signalizace při provozu u samočinných hlásičů požárů a zařízení, které elektrická požární signalizace ovládá, jednou za půl roku. To znamená jednou v každém roce – druhá zkouška v roce bude nahrazená kontrolou provozuschopnosti dle bodu </w:t>
      </w:r>
      <w:proofErr w:type="gramStart"/>
      <w:r w:rsidRPr="00FB6DA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1.</w:t>
      </w:r>
      <w:r w:rsidRPr="00FB6DA2">
        <w:rPr>
          <w:rFonts w:ascii="Times New Roman" w:hAnsi="Times New Roman"/>
          <w:sz w:val="24"/>
          <w:szCs w:val="24"/>
        </w:rPr>
        <w:t xml:space="preserve"> (dle</w:t>
      </w:r>
      <w:proofErr w:type="gramEnd"/>
      <w:r w:rsidRPr="00FB6DA2">
        <w:rPr>
          <w:rFonts w:ascii="Times New Roman" w:hAnsi="Times New Roman"/>
          <w:sz w:val="24"/>
          <w:szCs w:val="24"/>
        </w:rPr>
        <w:t xml:space="preserve"> §7).</w:t>
      </w:r>
    </w:p>
    <w:p w:rsidR="00F71521" w:rsidRPr="00FB6DA2" w:rsidRDefault="00F71521" w:rsidP="00F71521">
      <w:pPr>
        <w:pStyle w:val="Odstavecseseznamem"/>
        <w:numPr>
          <w:ilvl w:val="1"/>
          <w:numId w:val="33"/>
        </w:num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B6DA2">
        <w:rPr>
          <w:rFonts w:ascii="Times New Roman" w:hAnsi="Times New Roman"/>
          <w:sz w:val="24"/>
          <w:szCs w:val="24"/>
        </w:rPr>
        <w:t>Dle § 8 písm. a) provádět zkoušku činnosti elektrické požární signalizace při provozu jednou za měsíc u ústředny a doplňujících zařízení. To znamená 10 x v každém roce – další jedna měsíční zkouška v roce bude nahrazena zkouškou dle bodu 2. (dle § 8 písm. b) a další jedna zkouška v roce bude nahrazena kontrolou provozuschopnosti dle bodu 1. (dle § 7).</w:t>
      </w:r>
    </w:p>
    <w:p w:rsidR="00F71521" w:rsidRPr="00FB6DA2" w:rsidRDefault="00F71521" w:rsidP="00F71521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6DA2">
        <w:rPr>
          <w:rFonts w:ascii="Times New Roman" w:hAnsi="Times New Roman"/>
          <w:sz w:val="24"/>
          <w:szCs w:val="24"/>
        </w:rPr>
        <w:t>Zajištění plnění činností dle normy ČSN 34 2710: 2011 „Předpisy pro zařízení elektrické požární signalizace“ kap. 11 bod a/, b/, c/, d/, j/ a k/.</w:t>
      </w:r>
    </w:p>
    <w:p w:rsidR="00F71521" w:rsidRPr="00FB6DA2" w:rsidRDefault="00F71521" w:rsidP="00F71521">
      <w:pPr>
        <w:widowControl w:val="0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Zhotovitel zabezpečí kontrolní činnosti včetně provádění oprav vlastním technickým vybavením (např. v případě ztížené dostupnosti kontrolovaných zařízení). </w:t>
      </w:r>
    </w:p>
    <w:p w:rsidR="00F71521" w:rsidRPr="00FB6DA2" w:rsidRDefault="00F71521" w:rsidP="00F71521">
      <w:pPr>
        <w:widowControl w:val="0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Případné opravy nad rámec této smlouvy budou prováděny pouze na žádost objednatele.</w:t>
      </w:r>
    </w:p>
    <w:p w:rsidR="00F71521" w:rsidRPr="00FB6DA2" w:rsidRDefault="00F71521" w:rsidP="00F71521">
      <w:pPr>
        <w:rPr>
          <w:sz w:val="24"/>
          <w:szCs w:val="24"/>
        </w:rPr>
      </w:pP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 xml:space="preserve">III. </w:t>
      </w: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Místo plnění</w:t>
      </w:r>
    </w:p>
    <w:p w:rsidR="00F71521" w:rsidRPr="00FB6DA2" w:rsidRDefault="00F71521" w:rsidP="00F71521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FB6DA2">
        <w:rPr>
          <w:sz w:val="24"/>
          <w:szCs w:val="24"/>
        </w:rPr>
        <w:t>Místem plnění jsou objekty vojenského ubytovacího zařízení na adrese, U Prioru 938/6, 160 00, Praha 6- Ruzyně</w:t>
      </w:r>
      <w:r>
        <w:rPr>
          <w:sz w:val="24"/>
          <w:szCs w:val="24"/>
        </w:rPr>
        <w:t>.</w:t>
      </w:r>
    </w:p>
    <w:p w:rsidR="00F71521" w:rsidRPr="00FB6DA2" w:rsidRDefault="00F71521" w:rsidP="00F71521">
      <w:pPr>
        <w:widowControl w:val="0"/>
        <w:ind w:left="360"/>
        <w:jc w:val="center"/>
        <w:rPr>
          <w:b/>
          <w:sz w:val="24"/>
          <w:szCs w:val="24"/>
        </w:rPr>
      </w:pPr>
    </w:p>
    <w:p w:rsidR="00F71521" w:rsidRPr="00FB6DA2" w:rsidRDefault="00F71521" w:rsidP="00F71521">
      <w:pPr>
        <w:widowControl w:val="0"/>
        <w:ind w:left="36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 xml:space="preserve">IV. </w:t>
      </w:r>
    </w:p>
    <w:p w:rsidR="00F71521" w:rsidRPr="00FB6DA2" w:rsidRDefault="00F71521" w:rsidP="00F71521">
      <w:pPr>
        <w:widowControl w:val="0"/>
        <w:spacing w:after="120"/>
        <w:ind w:left="36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Cena díla</w:t>
      </w:r>
    </w:p>
    <w:p w:rsidR="00F71521" w:rsidRPr="00FB6DA2" w:rsidRDefault="00F71521" w:rsidP="00F71521">
      <w:pPr>
        <w:widowControl w:val="0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Celková cena díla – tj. za práce na systémech EPS v počtech, členění a frekvenci dle bodu II. Předmět smlouvy vč. nákladů zhotovitele na dopravu a za celkovou pětiletou (rok 2016 až 2021) dobu trvání smluvního vztahu, tj. počínaje dnem podpisu smlouvy o dílo oběma smluvními stranami do konce 60 měsíce počítaného od následujícího měsíce po předání dokončeného díla „Oprava a nová instalace EPS Ruzyně“ – je na základě dohody smluvní stran stanovena ve výši:</w:t>
      </w:r>
    </w:p>
    <w:p w:rsidR="00F71521" w:rsidRPr="00FB6DA2" w:rsidRDefault="00F71521" w:rsidP="00F71521">
      <w:pPr>
        <w:widowControl w:val="0"/>
        <w:spacing w:after="120"/>
        <w:ind w:left="720"/>
        <w:rPr>
          <w:sz w:val="24"/>
          <w:szCs w:val="24"/>
        </w:rPr>
      </w:pPr>
      <w:r w:rsidRPr="00FB6DA2">
        <w:rPr>
          <w:sz w:val="24"/>
          <w:szCs w:val="24"/>
        </w:rPr>
        <w:t>Cena za dílo bez DPH</w:t>
      </w:r>
      <w:r w:rsidRPr="00FB6DA2">
        <w:rPr>
          <w:sz w:val="24"/>
          <w:szCs w:val="24"/>
        </w:rPr>
        <w:tab/>
      </w:r>
      <w:r w:rsidRPr="00FB6DA2">
        <w:rPr>
          <w:sz w:val="24"/>
          <w:szCs w:val="24"/>
        </w:rPr>
        <w:tab/>
      </w:r>
      <w:r w:rsidRPr="00FB6DA2">
        <w:rPr>
          <w:sz w:val="24"/>
          <w:szCs w:val="24"/>
        </w:rPr>
        <w:tab/>
      </w:r>
      <w:r w:rsidRPr="00FB6DA2">
        <w:rPr>
          <w:sz w:val="24"/>
          <w:szCs w:val="24"/>
        </w:rPr>
        <w:tab/>
      </w:r>
      <w:r w:rsidRPr="00FB6DA2">
        <w:rPr>
          <w:sz w:val="24"/>
          <w:szCs w:val="24"/>
        </w:rPr>
        <w:tab/>
        <w:t>175</w:t>
      </w:r>
      <w:r>
        <w:rPr>
          <w:sz w:val="24"/>
          <w:szCs w:val="24"/>
        </w:rPr>
        <w:t>.000</w:t>
      </w:r>
      <w:r w:rsidRPr="00FB6DA2">
        <w:rPr>
          <w:sz w:val="24"/>
          <w:szCs w:val="24"/>
        </w:rPr>
        <w:t xml:space="preserve"> Kč</w:t>
      </w:r>
    </w:p>
    <w:p w:rsidR="00F71521" w:rsidRPr="00FB6DA2" w:rsidRDefault="00F71521" w:rsidP="00F715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right" w:pos="9072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DPH 21%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36 750</w:t>
      </w:r>
      <w:r w:rsidRPr="00FB6DA2">
        <w:rPr>
          <w:sz w:val="24"/>
          <w:szCs w:val="24"/>
        </w:rPr>
        <w:t xml:space="preserve"> Kč</w:t>
      </w:r>
    </w:p>
    <w:p w:rsidR="00F71521" w:rsidRPr="00FB6DA2" w:rsidRDefault="00F71521" w:rsidP="00F71521">
      <w:pPr>
        <w:widowControl w:val="0"/>
        <w:spacing w:after="120"/>
        <w:ind w:left="720"/>
        <w:rPr>
          <w:sz w:val="24"/>
          <w:szCs w:val="24"/>
        </w:rPr>
      </w:pPr>
      <w:r w:rsidRPr="00FB6DA2">
        <w:rPr>
          <w:sz w:val="24"/>
          <w:szCs w:val="24"/>
        </w:rPr>
        <w:t>Cena</w:t>
      </w:r>
      <w:r>
        <w:rPr>
          <w:sz w:val="24"/>
          <w:szCs w:val="24"/>
        </w:rPr>
        <w:t xml:space="preserve"> za dílo včetně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211 750</w:t>
      </w:r>
      <w:r w:rsidRPr="00FB6DA2">
        <w:rPr>
          <w:sz w:val="24"/>
          <w:szCs w:val="24"/>
        </w:rPr>
        <w:t xml:space="preserve"> Kč  </w:t>
      </w:r>
    </w:p>
    <w:p w:rsidR="00F71521" w:rsidRPr="00FB6DA2" w:rsidRDefault="00F71521" w:rsidP="00F71521">
      <w:pPr>
        <w:spacing w:after="120"/>
        <w:ind w:left="708"/>
        <w:rPr>
          <w:sz w:val="24"/>
          <w:szCs w:val="24"/>
        </w:rPr>
      </w:pPr>
    </w:p>
    <w:p w:rsidR="00F71521" w:rsidRPr="00FB6DA2" w:rsidRDefault="00F71521" w:rsidP="00F71521">
      <w:pPr>
        <w:ind w:firstLine="708"/>
        <w:rPr>
          <w:sz w:val="24"/>
          <w:szCs w:val="24"/>
        </w:rPr>
      </w:pPr>
      <w:r w:rsidRPr="00FB6DA2">
        <w:rPr>
          <w:sz w:val="24"/>
          <w:szCs w:val="24"/>
        </w:rPr>
        <w:t>DPH bude účtováno v sazbě platné ke dni uskutečnění zdanitelného plnění.</w:t>
      </w:r>
    </w:p>
    <w:p w:rsidR="00F71521" w:rsidRPr="00FB6DA2" w:rsidRDefault="00F71521" w:rsidP="00F71521">
      <w:pPr>
        <w:spacing w:after="120"/>
        <w:ind w:left="708"/>
        <w:rPr>
          <w:sz w:val="24"/>
          <w:szCs w:val="24"/>
        </w:rPr>
      </w:pPr>
    </w:p>
    <w:p w:rsidR="00F71521" w:rsidRPr="00FB6DA2" w:rsidRDefault="00F71521" w:rsidP="00F71521">
      <w:pPr>
        <w:spacing w:after="120"/>
        <w:ind w:left="708"/>
        <w:rPr>
          <w:sz w:val="24"/>
          <w:szCs w:val="24"/>
        </w:rPr>
      </w:pPr>
      <w:r w:rsidRPr="00FB6DA2">
        <w:rPr>
          <w:sz w:val="24"/>
          <w:szCs w:val="24"/>
        </w:rPr>
        <w:t>Podrobná specifikace celkové ceny je uvedena v příloze č. 1 této smlouvy.</w:t>
      </w:r>
    </w:p>
    <w:p w:rsidR="00F71521" w:rsidRPr="00FB6DA2" w:rsidRDefault="00F71521" w:rsidP="00F71521">
      <w:pPr>
        <w:widowControl w:val="0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Cena díla zahrnuje veškeré náklady zhotovitele spojené s prováděním předmětu díla, včetně dopravy, pojištění apod.</w:t>
      </w:r>
    </w:p>
    <w:p w:rsidR="00F71521" w:rsidRPr="00FB6DA2" w:rsidRDefault="00F71521" w:rsidP="00F71521">
      <w:pPr>
        <w:widowControl w:val="0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Objednatel se zavazuje uhradit zhotoviteli dohodnutou celkovou cenu díla dle odstavce 1 tohoto článku. Cena díla je považována za cenu nejvýše přípustnou.</w:t>
      </w:r>
    </w:p>
    <w:p w:rsidR="00F71521" w:rsidRPr="00FB6DA2" w:rsidRDefault="00F71521" w:rsidP="00F71521">
      <w:pPr>
        <w:widowControl w:val="0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lastRenderedPageBreak/>
        <w:t>Opravy dle článku II, odstavce 6, které budou objednavatelem objednány nad rámec této smlouvy, bude zhotovitel účtovat v ceně obvyklé v době trvání této smlouvy se zřetelem na rozsah, náročnost a způsob opravy. V případě zmíněných oprav nad rámec této smlouvy bude zhotovitel účtovat objednateli za provoz servisního vozidla smluvní cenu maximálně 10 Kč/km včetně DPH.</w:t>
      </w: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 xml:space="preserve">V. </w:t>
      </w:r>
    </w:p>
    <w:p w:rsidR="00F71521" w:rsidRPr="00FB6DA2" w:rsidRDefault="00F71521" w:rsidP="00F71521">
      <w:pPr>
        <w:widowControl w:val="0"/>
        <w:spacing w:after="12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Platební podmínky</w:t>
      </w:r>
    </w:p>
    <w:p w:rsidR="00F71521" w:rsidRPr="00FB6DA2" w:rsidRDefault="00F71521" w:rsidP="00F71521">
      <w:pPr>
        <w:widowControl w:val="0"/>
        <w:tabs>
          <w:tab w:val="left" w:pos="720"/>
        </w:tabs>
        <w:spacing w:after="120"/>
        <w:ind w:left="720" w:hanging="360"/>
        <w:rPr>
          <w:sz w:val="24"/>
          <w:szCs w:val="24"/>
        </w:rPr>
      </w:pPr>
      <w:r w:rsidRPr="00FB6DA2">
        <w:rPr>
          <w:sz w:val="24"/>
          <w:szCs w:val="24"/>
        </w:rPr>
        <w:t>1.</w:t>
      </w:r>
      <w:r w:rsidRPr="00FB6DA2">
        <w:rPr>
          <w:sz w:val="24"/>
          <w:szCs w:val="24"/>
        </w:rPr>
        <w:tab/>
        <w:t xml:space="preserve">Podkladem pro zaplacení ceny za provedené kontrolní činnosti podle čl. I této smlouvy je faktura, včetně soupisu provedených prací, vystavená zhotovitelem. </w:t>
      </w:r>
    </w:p>
    <w:p w:rsidR="00F71521" w:rsidRPr="00FB6DA2" w:rsidRDefault="00F71521" w:rsidP="00F71521">
      <w:pPr>
        <w:widowControl w:val="0"/>
        <w:tabs>
          <w:tab w:val="left" w:pos="720"/>
        </w:tabs>
        <w:spacing w:after="120"/>
        <w:ind w:left="720" w:hanging="360"/>
        <w:rPr>
          <w:sz w:val="24"/>
          <w:szCs w:val="24"/>
        </w:rPr>
      </w:pPr>
      <w:r w:rsidRPr="00FB6DA2">
        <w:rPr>
          <w:sz w:val="24"/>
          <w:szCs w:val="24"/>
        </w:rPr>
        <w:t>2.</w:t>
      </w:r>
      <w:r w:rsidRPr="00FB6DA2">
        <w:rPr>
          <w:sz w:val="24"/>
          <w:szCs w:val="24"/>
        </w:rPr>
        <w:tab/>
        <w:t xml:space="preserve">Cena za provádění díla bude fakturována postupně několika dílčími fakturami za dané období a dle rozsahu provedených prací. Základním fakturačním obdobím je 6 měsíců, vždy po provedení roční kontroly provozuschopnosti EPS a následně po 6 měsících po provedení kontroly provozuschopnosti při provozu. Na mimořádně objednané práce budou vystaveny faktury samostatně po předání díla a jeho převzetí prostého všech vad a nedodělků.  </w:t>
      </w:r>
    </w:p>
    <w:p w:rsidR="00F71521" w:rsidRPr="00FB6DA2" w:rsidRDefault="00F71521" w:rsidP="00F7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 w:hanging="283"/>
        <w:rPr>
          <w:caps/>
          <w:sz w:val="22"/>
          <w:szCs w:val="22"/>
        </w:rPr>
      </w:pPr>
      <w:r w:rsidRPr="00FB6DA2">
        <w:rPr>
          <w:sz w:val="24"/>
          <w:szCs w:val="24"/>
        </w:rPr>
        <w:t>3.</w:t>
      </w:r>
      <w:r w:rsidRPr="00FB6DA2">
        <w:rPr>
          <w:sz w:val="24"/>
          <w:szCs w:val="24"/>
        </w:rPr>
        <w:tab/>
        <w:t xml:space="preserve">Objednatel uhradí fakturovanou částku do 30 dnů od obdržení faktury. Faktura bude obsahovat náležitosti stanovené daňovými a účetními předpisy a musí být označena následujícím způsobem: </w:t>
      </w:r>
      <w:r w:rsidRPr="00FB6DA2">
        <w:rPr>
          <w:sz w:val="22"/>
          <w:szCs w:val="22"/>
        </w:rPr>
        <w:t>„</w:t>
      </w:r>
      <w:r w:rsidRPr="00FB6DA2">
        <w:rPr>
          <w:caps/>
          <w:sz w:val="22"/>
          <w:szCs w:val="22"/>
        </w:rPr>
        <w:t>servisní práce NA ZAŘÍZENÍCH eps V LETECH 2016 – 2021“</w:t>
      </w:r>
      <w:r>
        <w:rPr>
          <w:caps/>
          <w:sz w:val="22"/>
          <w:szCs w:val="22"/>
        </w:rPr>
        <w:t>.</w:t>
      </w:r>
    </w:p>
    <w:p w:rsidR="00F71521" w:rsidRPr="00FB6DA2" w:rsidRDefault="00F71521" w:rsidP="00F71521">
      <w:pPr>
        <w:widowControl w:val="0"/>
        <w:tabs>
          <w:tab w:val="left" w:pos="720"/>
        </w:tabs>
        <w:spacing w:after="120"/>
        <w:ind w:left="720" w:hanging="360"/>
        <w:rPr>
          <w:sz w:val="24"/>
          <w:szCs w:val="24"/>
        </w:rPr>
      </w:pPr>
      <w:r w:rsidRPr="00FB6DA2">
        <w:rPr>
          <w:sz w:val="24"/>
          <w:szCs w:val="24"/>
        </w:rPr>
        <w:tab/>
        <w:t>Nebude-li faktura vyhotovena s příslušnými náležitostmi a nebude-li ve dvojím vyhotovení, je objednatel oprávněn ji vrátit zhotoviteli, aniž by se tímto postupem dostal do prodlení s její splatností.</w:t>
      </w:r>
    </w:p>
    <w:p w:rsidR="00F71521" w:rsidRPr="00FB6DA2" w:rsidRDefault="00F71521" w:rsidP="00F71521">
      <w:pPr>
        <w:widowControl w:val="0"/>
        <w:tabs>
          <w:tab w:val="left" w:pos="720"/>
        </w:tabs>
        <w:spacing w:after="60"/>
        <w:ind w:left="714" w:hanging="357"/>
        <w:rPr>
          <w:sz w:val="24"/>
          <w:szCs w:val="24"/>
        </w:rPr>
      </w:pPr>
      <w:r w:rsidRPr="00FB6DA2">
        <w:rPr>
          <w:sz w:val="24"/>
          <w:szCs w:val="24"/>
        </w:rPr>
        <w:t>4.</w:t>
      </w:r>
      <w:r w:rsidRPr="00FB6DA2">
        <w:rPr>
          <w:sz w:val="24"/>
          <w:szCs w:val="24"/>
        </w:rPr>
        <w:tab/>
        <w:t>Objednatel může fakturu do data splatnosti vrátit, obsahuje-li:</w:t>
      </w:r>
    </w:p>
    <w:p w:rsidR="00F71521" w:rsidRPr="00FB6DA2" w:rsidRDefault="00F71521" w:rsidP="00F71521">
      <w:pPr>
        <w:widowControl w:val="0"/>
        <w:numPr>
          <w:ilvl w:val="0"/>
          <w:numId w:val="36"/>
        </w:numPr>
        <w:spacing w:after="60"/>
        <w:ind w:left="357" w:firstLine="352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nesprávné cenové údaje rozdílné s ustanoveními smlouvy,</w:t>
      </w:r>
    </w:p>
    <w:p w:rsidR="00F71521" w:rsidRPr="00FB6DA2" w:rsidRDefault="00F71521" w:rsidP="00F71521">
      <w:pPr>
        <w:widowControl w:val="0"/>
        <w:numPr>
          <w:ilvl w:val="0"/>
          <w:numId w:val="37"/>
        </w:numPr>
        <w:spacing w:after="60"/>
        <w:ind w:left="357" w:firstLine="352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nesprávné náležitosti nebo ve faktuře některé náležitosti chybí.</w:t>
      </w:r>
    </w:p>
    <w:p w:rsidR="00F71521" w:rsidRPr="00FB6DA2" w:rsidRDefault="00F71521" w:rsidP="00F71521">
      <w:pPr>
        <w:widowControl w:val="0"/>
        <w:tabs>
          <w:tab w:val="left" w:pos="720"/>
        </w:tabs>
        <w:spacing w:after="120"/>
        <w:ind w:left="720" w:hanging="360"/>
        <w:rPr>
          <w:sz w:val="24"/>
          <w:szCs w:val="24"/>
        </w:rPr>
      </w:pPr>
    </w:p>
    <w:p w:rsidR="00F71521" w:rsidRPr="00FB6DA2" w:rsidRDefault="00F71521" w:rsidP="00F71521">
      <w:pPr>
        <w:widowControl w:val="0"/>
        <w:ind w:left="708"/>
        <w:jc w:val="center"/>
        <w:rPr>
          <w:b/>
          <w:sz w:val="24"/>
          <w:szCs w:val="24"/>
        </w:rPr>
      </w:pPr>
    </w:p>
    <w:p w:rsidR="00F71521" w:rsidRPr="00FB6DA2" w:rsidRDefault="00F71521" w:rsidP="00F71521">
      <w:pPr>
        <w:widowControl w:val="0"/>
        <w:ind w:left="708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VI.</w:t>
      </w:r>
    </w:p>
    <w:p w:rsidR="00F71521" w:rsidRPr="00FB6DA2" w:rsidRDefault="00F71521" w:rsidP="00F71521">
      <w:pPr>
        <w:widowControl w:val="0"/>
        <w:spacing w:after="120"/>
        <w:ind w:left="708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Povinnosti zhotovitele</w:t>
      </w:r>
    </w:p>
    <w:p w:rsidR="00F71521" w:rsidRPr="00FB6DA2" w:rsidRDefault="00F71521" w:rsidP="00F71521">
      <w:pPr>
        <w:widowControl w:val="0"/>
        <w:numPr>
          <w:ilvl w:val="1"/>
          <w:numId w:val="37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Zhotovitel je povinen při plnění předmětu smlouvy postupovat s potřebnou odbornou péčí, podle svých nejlepších znalostí a schopností, přičemž musí při této své činnosti sledovat a chránit zájmy a dobré jméno objednatele a postupovat v souladu s jeho pokyny, pokud tyto nejsou v rozporu s obecně závaznými právními předpisy nebo zájmy objednatele. V tomto případě je zhotovitel povinen objednatele na nevhodnost těchto pokynů písemně upozornit, jinak nese sám odpovědnost za vady a škody, které v tomto důsledku objednateli, třetím osobám anebo případně jemu samotnému vznikly.</w:t>
      </w:r>
    </w:p>
    <w:p w:rsidR="00F71521" w:rsidRPr="00FB6DA2" w:rsidRDefault="00F71521" w:rsidP="00F71521">
      <w:pPr>
        <w:widowControl w:val="0"/>
        <w:numPr>
          <w:ilvl w:val="1"/>
          <w:numId w:val="37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Zhotovitel se zavazuje, že zabezpečí dostatek náhradních součástí (hlásičů, náhradních dílů do ústředny atd.) dle požadavku objednatele. </w:t>
      </w:r>
    </w:p>
    <w:p w:rsidR="00F71521" w:rsidRPr="00FB6DA2" w:rsidRDefault="00F71521" w:rsidP="00F71521">
      <w:pPr>
        <w:widowControl w:val="0"/>
        <w:numPr>
          <w:ilvl w:val="1"/>
          <w:numId w:val="37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Zhotovitel se zavazuje, že díly určené k opravě opraví do jednoho měsíce od jejich demontáže. Za provedení opravy bude účtovat částku obvyklou v době uzavření smlouvy se zřetelem na rozsah, náročnost a způsob opravy, rovněž na základě faktury. </w:t>
      </w:r>
    </w:p>
    <w:p w:rsidR="00F71521" w:rsidRPr="00FB6DA2" w:rsidRDefault="00F71521" w:rsidP="00F71521">
      <w:pPr>
        <w:widowControl w:val="0"/>
        <w:numPr>
          <w:ilvl w:val="1"/>
          <w:numId w:val="37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Materiál a náhradní díly potřebné na opravu nebo na provedení kontroly a revize bude </w:t>
      </w:r>
      <w:r w:rsidRPr="00FB6DA2">
        <w:rPr>
          <w:sz w:val="24"/>
          <w:szCs w:val="24"/>
        </w:rPr>
        <w:lastRenderedPageBreak/>
        <w:t>zhotovitel účtovat v koncové ceně distributora, platné v den provádění opravy nebo kontroly a revize.</w:t>
      </w:r>
    </w:p>
    <w:p w:rsidR="00F71521" w:rsidRPr="00FB6DA2" w:rsidRDefault="00F71521" w:rsidP="00F71521">
      <w:pPr>
        <w:widowControl w:val="0"/>
        <w:numPr>
          <w:ilvl w:val="1"/>
          <w:numId w:val="37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Zhotovitel se zavazuje provést proškolení osob odpovědných za provoz zařízení EPS 1x ročně na své náklady. </w:t>
      </w:r>
    </w:p>
    <w:p w:rsidR="00F71521" w:rsidRPr="00FB6DA2" w:rsidRDefault="00F71521" w:rsidP="00F71521">
      <w:pPr>
        <w:widowControl w:val="0"/>
        <w:numPr>
          <w:ilvl w:val="1"/>
          <w:numId w:val="37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Zhotovitel se zavazuje v případě zvláštního požadavku objednatele provést školení odpovědných osob mimo jednoročního cyklu, ale nad rámec ceny díla dle této smlouvy. </w:t>
      </w:r>
    </w:p>
    <w:p w:rsidR="00F71521" w:rsidRPr="00FB6DA2" w:rsidRDefault="00F71521" w:rsidP="00F71521">
      <w:pPr>
        <w:widowControl w:val="0"/>
        <w:numPr>
          <w:ilvl w:val="1"/>
          <w:numId w:val="37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Zhotovitel je povinen zajistit, aby veškeré práce a servis požárně bezpečnostních zařízení byly prováděny s náležitou odbornou péčí a pouze pracovníky zhotovitele.</w:t>
      </w:r>
    </w:p>
    <w:p w:rsidR="00F71521" w:rsidRPr="00FB6DA2" w:rsidRDefault="00F71521" w:rsidP="00F71521">
      <w:pPr>
        <w:widowControl w:val="0"/>
        <w:numPr>
          <w:ilvl w:val="1"/>
          <w:numId w:val="37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Zhotovitel je povinen zahájit opravu do 24 hodin od nahlášení poruchy, nebude-li v jednotlivých případech domluveno jinak.</w:t>
      </w:r>
    </w:p>
    <w:p w:rsidR="00F71521" w:rsidRPr="00FB6DA2" w:rsidRDefault="00F71521" w:rsidP="00F71521">
      <w:pPr>
        <w:widowControl w:val="0"/>
        <w:numPr>
          <w:ilvl w:val="1"/>
          <w:numId w:val="37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Zhotovitel odpovídá objednateli za škody, které způsobí svou provozní činností nebo nedodržením jakýchkoliv ustanovení této smlouvy.</w:t>
      </w: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VII.</w:t>
      </w:r>
    </w:p>
    <w:p w:rsidR="00F71521" w:rsidRPr="00FB6DA2" w:rsidRDefault="00F71521" w:rsidP="00F71521">
      <w:pPr>
        <w:widowControl w:val="0"/>
        <w:spacing w:after="12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Povinnosti objednatele</w:t>
      </w:r>
    </w:p>
    <w:p w:rsidR="00F71521" w:rsidRPr="00FB6DA2" w:rsidRDefault="00F71521" w:rsidP="00F71521">
      <w:pPr>
        <w:widowControl w:val="0"/>
        <w:numPr>
          <w:ilvl w:val="1"/>
          <w:numId w:val="36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Objednatel je povinen poskytnout zhotoviteli potřebnou součinnost k plnění předmětu této smlouvy a na žádost zhotovitele zajistit pověřeným pracovníkům zhotovitele vstup do místností (objektů).</w:t>
      </w:r>
    </w:p>
    <w:p w:rsidR="00F71521" w:rsidRPr="00FB6DA2" w:rsidRDefault="00F71521" w:rsidP="00F71521">
      <w:pPr>
        <w:widowControl w:val="0"/>
        <w:numPr>
          <w:ilvl w:val="1"/>
          <w:numId w:val="36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Objednatel se zavazuje, že bez souhlasu zhotovitele nepřipustí přístup třetích osob k zařízení, které jsou předmětem kontrolní činnosti. Rovněž nepřipustí montáž dodatečných prvků na těchto zařízeních, které zabezpečuje zhotovitel (např. hlásiče, krabičky, kabeláž). </w:t>
      </w:r>
    </w:p>
    <w:p w:rsidR="00F71521" w:rsidRPr="00FB6DA2" w:rsidRDefault="00F71521" w:rsidP="00F71521">
      <w:pPr>
        <w:widowControl w:val="0"/>
        <w:numPr>
          <w:ilvl w:val="1"/>
          <w:numId w:val="36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Objednatel stanovil odpovědné osoby za provoz zařízení. </w:t>
      </w:r>
    </w:p>
    <w:p w:rsidR="00F71521" w:rsidRPr="00FB6DA2" w:rsidRDefault="00F71521" w:rsidP="00F71521">
      <w:pPr>
        <w:widowControl w:val="0"/>
        <w:numPr>
          <w:ilvl w:val="1"/>
          <w:numId w:val="36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Objednatel zabezpečí v průběhu kontroly a revizí doprovod zhotovitele osobou odpovědnou za provoz požárně bezpečnostního zařízení v objektu.</w:t>
      </w:r>
    </w:p>
    <w:p w:rsidR="00F71521" w:rsidRPr="00FB6DA2" w:rsidRDefault="00F71521" w:rsidP="00F71521">
      <w:pPr>
        <w:widowControl w:val="0"/>
        <w:numPr>
          <w:ilvl w:val="1"/>
          <w:numId w:val="36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Potřebu opravy EPS nahlásí objednatel telefonicky nebo písemně společnosti </w:t>
      </w:r>
      <w:proofErr w:type="spellStart"/>
      <w:r w:rsidRPr="00FB6DA2">
        <w:rPr>
          <w:sz w:val="24"/>
          <w:szCs w:val="24"/>
        </w:rPr>
        <w:t>Eltes</w:t>
      </w:r>
      <w:proofErr w:type="spellEnd"/>
      <w:r w:rsidRPr="00FB6DA2">
        <w:rPr>
          <w:sz w:val="24"/>
          <w:szCs w:val="24"/>
        </w:rPr>
        <w:t xml:space="preserve"> spol. s r.o. na telefon </w:t>
      </w:r>
      <w:r w:rsidRPr="00FB6DA2">
        <w:rPr>
          <w:b/>
          <w:sz w:val="24"/>
          <w:szCs w:val="24"/>
        </w:rPr>
        <w:t>+</w:t>
      </w:r>
      <w:r w:rsidRPr="00FB6DA2">
        <w:rPr>
          <w:sz w:val="24"/>
          <w:szCs w:val="24"/>
        </w:rPr>
        <w:t>420 603 878 403, e-mail: servis@eltes.cz</w:t>
      </w:r>
    </w:p>
    <w:p w:rsidR="00F71521" w:rsidRPr="00FB6DA2" w:rsidRDefault="00F71521" w:rsidP="00F71521">
      <w:pPr>
        <w:ind w:left="360"/>
        <w:rPr>
          <w:sz w:val="24"/>
          <w:szCs w:val="24"/>
        </w:rPr>
      </w:pP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VIII.</w:t>
      </w:r>
    </w:p>
    <w:p w:rsidR="00F71521" w:rsidRPr="00FB6DA2" w:rsidRDefault="00F71521" w:rsidP="00F71521">
      <w:pPr>
        <w:widowControl w:val="0"/>
        <w:spacing w:after="12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Odpovědnost za vady</w:t>
      </w:r>
    </w:p>
    <w:p w:rsidR="00F71521" w:rsidRPr="00FB6DA2" w:rsidRDefault="00F71521" w:rsidP="00F71521">
      <w:pPr>
        <w:widowControl w:val="0"/>
        <w:numPr>
          <w:ilvl w:val="0"/>
          <w:numId w:val="38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Zhotovitel se zavazuje veškeré zjištěné nedostatky a vady předmětu plnění, které se vyskytnou v záruční době, odstranit bezplatně a bez zbytečného odkladu po jejich oznámení objednatelem.</w:t>
      </w:r>
    </w:p>
    <w:p w:rsidR="00F71521" w:rsidRPr="00FB6DA2" w:rsidRDefault="00F71521" w:rsidP="00F71521">
      <w:pPr>
        <w:widowControl w:val="0"/>
        <w:numPr>
          <w:ilvl w:val="0"/>
          <w:numId w:val="38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Záruka na dodaný materiál je stanovena dle příslušné záruky výrobce.</w:t>
      </w: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IX.</w:t>
      </w:r>
    </w:p>
    <w:p w:rsidR="00F71521" w:rsidRPr="00FB6DA2" w:rsidRDefault="00F71521" w:rsidP="00F71521">
      <w:pPr>
        <w:widowControl w:val="0"/>
        <w:spacing w:after="12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Smluvní pokuty, závažná porušení smluvních povinností</w:t>
      </w:r>
    </w:p>
    <w:p w:rsidR="00F71521" w:rsidRPr="00FB6DA2" w:rsidRDefault="00F71521" w:rsidP="00F71521">
      <w:pPr>
        <w:widowControl w:val="0"/>
        <w:numPr>
          <w:ilvl w:val="0"/>
          <w:numId w:val="39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Zhotovitel je povinen zaplatit objednateli za nedodržení časových lhůt uvedených v článku V. odst</w:t>
      </w:r>
      <w:r>
        <w:rPr>
          <w:sz w:val="24"/>
          <w:szCs w:val="24"/>
        </w:rPr>
        <w:t>. 8 smluvní pokutu ve výši 500</w:t>
      </w:r>
      <w:r w:rsidRPr="00FB6DA2">
        <w:rPr>
          <w:sz w:val="24"/>
          <w:szCs w:val="24"/>
        </w:rPr>
        <w:t xml:space="preserve"> Kč, a to za každou i započatou hodinu. V případě opakovaného nedodržení těchto lhůt zhotovitelem vzniká objednateli právo </w:t>
      </w:r>
      <w:r w:rsidRPr="00FB6DA2">
        <w:rPr>
          <w:sz w:val="24"/>
          <w:szCs w:val="24"/>
        </w:rPr>
        <w:lastRenderedPageBreak/>
        <w:t>na okamžitou výpověď této smlouvy.</w:t>
      </w:r>
    </w:p>
    <w:p w:rsidR="00F71521" w:rsidRPr="00FB6DA2" w:rsidRDefault="00F71521" w:rsidP="00F71521">
      <w:pPr>
        <w:widowControl w:val="0"/>
        <w:numPr>
          <w:ilvl w:val="0"/>
          <w:numId w:val="39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V případě nedodržení termínu půlročních a ročních činností zhotovitele se smluvní strany dohodly, že se jedná o závažné porušení smluvních povinností, které jsou důvodem k okamžitému odstoupení od smlouvy ze strany objednatele. </w:t>
      </w:r>
    </w:p>
    <w:p w:rsidR="00F71521" w:rsidRPr="00FB6DA2" w:rsidRDefault="00F71521" w:rsidP="00F71521">
      <w:pPr>
        <w:widowControl w:val="0"/>
        <w:numPr>
          <w:ilvl w:val="0"/>
          <w:numId w:val="39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Za prodlení objednatele s úhradou faktury, zaplatí objednatel zhotoviteli smluvní pokutu ve výši 0,5</w:t>
      </w:r>
      <w:r>
        <w:rPr>
          <w:sz w:val="24"/>
          <w:szCs w:val="24"/>
        </w:rPr>
        <w:t xml:space="preserve"> </w:t>
      </w:r>
      <w:r w:rsidRPr="00FB6DA2">
        <w:rPr>
          <w:sz w:val="24"/>
          <w:szCs w:val="24"/>
        </w:rPr>
        <w:t>% z fakturované částky včetně DPH za každý byť, i započatý den prodlení.</w:t>
      </w: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X.</w:t>
      </w:r>
    </w:p>
    <w:p w:rsidR="00F71521" w:rsidRPr="00FB6DA2" w:rsidRDefault="00F71521" w:rsidP="00F71521">
      <w:pPr>
        <w:widowControl w:val="0"/>
        <w:spacing w:after="12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Změna smlouvy</w:t>
      </w:r>
    </w:p>
    <w:p w:rsidR="00F71521" w:rsidRPr="00FB6DA2" w:rsidRDefault="00F71521" w:rsidP="00F71521">
      <w:pPr>
        <w:widowControl w:val="0"/>
        <w:numPr>
          <w:ilvl w:val="0"/>
          <w:numId w:val="40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Smlouvu lze měnit pouze písemným oboustranně potvrzeným ujednáním výslovně nazvaným „Dodatek ke smlouvě o dílo“. </w:t>
      </w:r>
    </w:p>
    <w:p w:rsidR="00F71521" w:rsidRPr="00FB6DA2" w:rsidRDefault="00F71521" w:rsidP="00F71521">
      <w:pPr>
        <w:widowControl w:val="0"/>
        <w:spacing w:after="120"/>
        <w:ind w:left="360"/>
        <w:jc w:val="center"/>
        <w:rPr>
          <w:b/>
          <w:sz w:val="24"/>
          <w:szCs w:val="24"/>
        </w:rPr>
      </w:pP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XI.</w:t>
      </w:r>
    </w:p>
    <w:p w:rsidR="00F71521" w:rsidRPr="00FB6DA2" w:rsidRDefault="00F71521" w:rsidP="00F71521">
      <w:pPr>
        <w:widowControl w:val="0"/>
        <w:spacing w:after="120"/>
        <w:ind w:left="36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Ostatní ujednání, kontaktní osoby</w:t>
      </w:r>
    </w:p>
    <w:p w:rsidR="00F71521" w:rsidRPr="00FB6DA2" w:rsidRDefault="00F71521" w:rsidP="00F71521">
      <w:pPr>
        <w:widowControl w:val="0"/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Po dobu provádění díla nese nebezpečí škody na prováděném díle zhotovitel.</w:t>
      </w:r>
    </w:p>
    <w:p w:rsidR="00F71521" w:rsidRPr="00FB6DA2" w:rsidRDefault="00F71521" w:rsidP="00F71521">
      <w:pPr>
        <w:widowControl w:val="0"/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Zhotovitel prohlašuje, že je pojištěn proti škodám, které mohou vzniknout jeho činností na majetku objednatele, a to minimálně v rozsahu, který odpovídá předmětu plnění. </w:t>
      </w:r>
    </w:p>
    <w:p w:rsidR="00F71521" w:rsidRPr="00FB6DA2" w:rsidRDefault="00F71521" w:rsidP="00F71521">
      <w:pPr>
        <w:widowControl w:val="0"/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Z důvodů právní jistoty strany prohlašují, že jejich závazkový vztah založený touto smlouvou se řídí občanským zákoníkem.</w:t>
      </w:r>
    </w:p>
    <w:p w:rsidR="00F71521" w:rsidRPr="00FB6DA2" w:rsidRDefault="00F71521" w:rsidP="00F71521">
      <w:pPr>
        <w:widowControl w:val="0"/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Odstoupení od smlouvy je možné v souladu s občanským zákoníkem. Dále může být smlouva ukončena dohodou smluvních stran, či jednostranným odstoupením od smlouvy, přičemž v takovém případě činí výpovědní doba 1 měsíc a lhůta počíná běžet prvním dnem následujícího měsíce po obdržení výpovědi druhé strany.</w:t>
      </w:r>
    </w:p>
    <w:p w:rsidR="00F71521" w:rsidRPr="00FB6DA2" w:rsidRDefault="00F71521" w:rsidP="00F71521">
      <w:pPr>
        <w:widowControl w:val="0"/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Kontaktní osoba za objednatele ve věcech technických a provozních:</w:t>
      </w:r>
    </w:p>
    <w:p w:rsidR="00F71521" w:rsidRPr="00FB6DA2" w:rsidRDefault="00F71521" w:rsidP="00F71521">
      <w:pPr>
        <w:widowControl w:val="0"/>
        <w:numPr>
          <w:ilvl w:val="0"/>
          <w:numId w:val="4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Ing. Tomáš Jech, tel. č.</w:t>
      </w:r>
      <w:r w:rsidRPr="00FB6DA2">
        <w:rPr>
          <w:sz w:val="24"/>
          <w:szCs w:val="24"/>
        </w:rPr>
        <w:t xml:space="preserve">: +420 973 204 638, +420 602 280 919, e-mail: </w:t>
      </w:r>
      <w:hyperlink r:id="rId10" w:history="1">
        <w:r w:rsidRPr="00FB6DA2">
          <w:rPr>
            <w:rStyle w:val="Hypertextovodkaz"/>
            <w:sz w:val="24"/>
            <w:szCs w:val="24"/>
          </w:rPr>
          <w:t>tomas.jech@as-po.cz</w:t>
        </w:r>
      </w:hyperlink>
      <w:r w:rsidRPr="00FB6DA2">
        <w:rPr>
          <w:sz w:val="24"/>
          <w:szCs w:val="24"/>
        </w:rPr>
        <w:t xml:space="preserve">. </w:t>
      </w:r>
    </w:p>
    <w:p w:rsidR="00F71521" w:rsidRPr="00FB6DA2" w:rsidRDefault="00F71521" w:rsidP="00F71521">
      <w:pPr>
        <w:spacing w:after="120"/>
        <w:ind w:left="708"/>
        <w:rPr>
          <w:sz w:val="24"/>
          <w:szCs w:val="24"/>
        </w:rPr>
      </w:pPr>
      <w:r w:rsidRPr="00FB6DA2">
        <w:rPr>
          <w:sz w:val="24"/>
          <w:szCs w:val="24"/>
        </w:rPr>
        <w:t>Kontaktní osoba za zhotovitele:</w:t>
      </w:r>
    </w:p>
    <w:p w:rsidR="00F71521" w:rsidRPr="00FB6DA2" w:rsidRDefault="00F71521" w:rsidP="00F71521">
      <w:pPr>
        <w:widowControl w:val="0"/>
        <w:numPr>
          <w:ilvl w:val="0"/>
          <w:numId w:val="4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Martin Škába, tel. </w:t>
      </w:r>
      <w:proofErr w:type="gramStart"/>
      <w:r>
        <w:rPr>
          <w:sz w:val="24"/>
          <w:szCs w:val="24"/>
        </w:rPr>
        <w:t>č. : +420 602 320 486</w:t>
      </w:r>
      <w:proofErr w:type="gramEnd"/>
      <w:r>
        <w:rPr>
          <w:sz w:val="24"/>
          <w:szCs w:val="24"/>
        </w:rPr>
        <w:t xml:space="preserve">, e-mail: </w:t>
      </w:r>
      <w:hyperlink r:id="rId11" w:history="1">
        <w:r w:rsidRPr="002F30E9">
          <w:rPr>
            <w:rStyle w:val="Hypertextovodkaz"/>
            <w:sz w:val="24"/>
            <w:szCs w:val="24"/>
          </w:rPr>
          <w:t>skaba@eltes.cz</w:t>
        </w:r>
      </w:hyperlink>
      <w:r>
        <w:rPr>
          <w:sz w:val="24"/>
          <w:szCs w:val="24"/>
        </w:rPr>
        <w:t xml:space="preserve">. </w:t>
      </w:r>
    </w:p>
    <w:p w:rsidR="00F71521" w:rsidRPr="00FB6DA2" w:rsidRDefault="00F71521" w:rsidP="00F71521">
      <w:pPr>
        <w:widowControl w:val="0"/>
        <w:rPr>
          <w:b/>
          <w:sz w:val="24"/>
          <w:szCs w:val="24"/>
        </w:rPr>
      </w:pPr>
    </w:p>
    <w:p w:rsidR="00F71521" w:rsidRPr="00FB6DA2" w:rsidRDefault="00F71521" w:rsidP="00F71521">
      <w:pPr>
        <w:widowControl w:val="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XII.</w:t>
      </w:r>
    </w:p>
    <w:p w:rsidR="00F71521" w:rsidRPr="00FB6DA2" w:rsidRDefault="00F71521" w:rsidP="00F71521">
      <w:pPr>
        <w:widowControl w:val="0"/>
        <w:spacing w:after="120"/>
        <w:jc w:val="center"/>
        <w:rPr>
          <w:b/>
          <w:sz w:val="24"/>
          <w:szCs w:val="24"/>
        </w:rPr>
      </w:pPr>
      <w:r w:rsidRPr="00FB6DA2">
        <w:rPr>
          <w:b/>
          <w:sz w:val="24"/>
          <w:szCs w:val="24"/>
        </w:rPr>
        <w:t>Závěrečná ustanovení</w:t>
      </w:r>
    </w:p>
    <w:p w:rsidR="00F71521" w:rsidRDefault="00F71521" w:rsidP="00F71521">
      <w:pPr>
        <w:widowControl w:val="0"/>
        <w:numPr>
          <w:ilvl w:val="0"/>
          <w:numId w:val="42"/>
        </w:numPr>
        <w:spacing w:after="120"/>
        <w:jc w:val="both"/>
        <w:rPr>
          <w:sz w:val="24"/>
          <w:szCs w:val="24"/>
        </w:rPr>
      </w:pPr>
      <w:r w:rsidRPr="009E4642">
        <w:rPr>
          <w:sz w:val="24"/>
          <w:szCs w:val="24"/>
        </w:rPr>
        <w:t>Smlouva nabývá platnosti dnem podpisu oběma smluvními stranami a účinnosti dnem uveřejnění v registru smluv v souladu s § 6 odst. 1 zákona č. 340/2015 Sb. o registru smluv. Zhotovitel bere na vědomí, že uveřejnění v tomto registru zajistí objednatel.</w:t>
      </w:r>
    </w:p>
    <w:p w:rsidR="00F71521" w:rsidRPr="00FB6DA2" w:rsidRDefault="00F71521" w:rsidP="00F71521">
      <w:pPr>
        <w:widowControl w:val="0"/>
        <w:numPr>
          <w:ilvl w:val="0"/>
          <w:numId w:val="42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 xml:space="preserve">Tato smlouva se uzavírá na dobu určitou, tj. do konce 60 měsíce počítaného od následujícího měsíce po předání dokončeného díla „Oprava a nová instalace EPS“. </w:t>
      </w:r>
    </w:p>
    <w:p w:rsidR="00F71521" w:rsidRPr="00FB6DA2" w:rsidRDefault="00F71521" w:rsidP="00F71521">
      <w:pPr>
        <w:widowControl w:val="0"/>
        <w:numPr>
          <w:ilvl w:val="0"/>
          <w:numId w:val="42"/>
        </w:numPr>
        <w:spacing w:after="120"/>
        <w:jc w:val="both"/>
        <w:rPr>
          <w:sz w:val="24"/>
          <w:szCs w:val="24"/>
        </w:rPr>
      </w:pPr>
      <w:r w:rsidRPr="00FB6DA2">
        <w:rPr>
          <w:sz w:val="24"/>
          <w:szCs w:val="24"/>
        </w:rPr>
        <w:t>Smlouva je sepsána ve třech stejnopisech, z nichž dva obdrží objednatel a jeden zhotovitel.</w:t>
      </w:r>
    </w:p>
    <w:p w:rsidR="00F71521" w:rsidRPr="00FB6DA2" w:rsidRDefault="00F71521" w:rsidP="00F71521">
      <w:pPr>
        <w:widowControl w:val="0"/>
        <w:rPr>
          <w:sz w:val="24"/>
          <w:szCs w:val="24"/>
        </w:rPr>
      </w:pPr>
    </w:p>
    <w:p w:rsidR="00F71521" w:rsidRPr="00FB6DA2" w:rsidRDefault="00F71521" w:rsidP="00F71521">
      <w:pPr>
        <w:widowControl w:val="0"/>
        <w:rPr>
          <w:sz w:val="24"/>
          <w:szCs w:val="24"/>
        </w:rPr>
      </w:pPr>
    </w:p>
    <w:p w:rsidR="00F71521" w:rsidRPr="00FB6DA2" w:rsidRDefault="00F71521" w:rsidP="00F71521">
      <w:pPr>
        <w:ind w:left="426" w:hanging="66"/>
        <w:rPr>
          <w:sz w:val="24"/>
          <w:szCs w:val="24"/>
        </w:rPr>
      </w:pPr>
      <w:r w:rsidRPr="00FB6DA2">
        <w:rPr>
          <w:sz w:val="24"/>
          <w:szCs w:val="24"/>
        </w:rPr>
        <w:lastRenderedPageBreak/>
        <w:t xml:space="preserve">Přílohy: </w:t>
      </w:r>
    </w:p>
    <w:p w:rsidR="00F71521" w:rsidRPr="00FB6DA2" w:rsidRDefault="00F71521" w:rsidP="00F71521">
      <w:pPr>
        <w:ind w:left="426" w:hanging="66"/>
        <w:rPr>
          <w:sz w:val="24"/>
          <w:szCs w:val="24"/>
        </w:rPr>
      </w:pPr>
      <w:r w:rsidRPr="00FB6DA2">
        <w:rPr>
          <w:sz w:val="24"/>
          <w:szCs w:val="24"/>
        </w:rPr>
        <w:t xml:space="preserve"> </w:t>
      </w:r>
    </w:p>
    <w:p w:rsidR="00F71521" w:rsidRPr="00FB6DA2" w:rsidRDefault="00F71521" w:rsidP="00F71521">
      <w:pPr>
        <w:ind w:left="720"/>
        <w:rPr>
          <w:sz w:val="24"/>
          <w:szCs w:val="24"/>
        </w:rPr>
      </w:pPr>
      <w:r w:rsidRPr="00FB6DA2">
        <w:rPr>
          <w:sz w:val="24"/>
          <w:szCs w:val="24"/>
        </w:rPr>
        <w:t>Příloha č. 1 – položkový rozpočet</w:t>
      </w:r>
    </w:p>
    <w:p w:rsidR="00F71521" w:rsidRPr="00FB6DA2" w:rsidRDefault="00F71521" w:rsidP="00F71521">
      <w:pPr>
        <w:widowControl w:val="0"/>
        <w:rPr>
          <w:sz w:val="24"/>
          <w:szCs w:val="24"/>
        </w:rPr>
      </w:pPr>
    </w:p>
    <w:p w:rsidR="00F71521" w:rsidRPr="00FB6DA2" w:rsidRDefault="00F71521" w:rsidP="00F71521">
      <w:pPr>
        <w:widowControl w:val="0"/>
        <w:rPr>
          <w:sz w:val="24"/>
          <w:szCs w:val="24"/>
        </w:rPr>
      </w:pPr>
    </w:p>
    <w:p w:rsidR="00F71521" w:rsidRPr="00FB6DA2" w:rsidRDefault="00F71521" w:rsidP="00F71521">
      <w:pPr>
        <w:widowControl w:val="0"/>
        <w:rPr>
          <w:sz w:val="24"/>
          <w:szCs w:val="24"/>
        </w:rPr>
      </w:pPr>
    </w:p>
    <w:p w:rsidR="00F71521" w:rsidRPr="00FB6DA2" w:rsidRDefault="00F71521" w:rsidP="00F71521">
      <w:pPr>
        <w:widowControl w:val="0"/>
        <w:rPr>
          <w:sz w:val="24"/>
          <w:szCs w:val="24"/>
        </w:rPr>
      </w:pPr>
      <w:r w:rsidRPr="00FB6DA2">
        <w:rPr>
          <w:sz w:val="24"/>
          <w:szCs w:val="24"/>
        </w:rPr>
        <w:t xml:space="preserve">V Praze </w:t>
      </w:r>
      <w:r w:rsidRPr="00FB6DA2">
        <w:rPr>
          <w:sz w:val="24"/>
          <w:szCs w:val="24"/>
        </w:rPr>
        <w:tab/>
      </w:r>
      <w:r w:rsidRPr="00FB6DA2">
        <w:rPr>
          <w:sz w:val="24"/>
          <w:szCs w:val="24"/>
        </w:rPr>
        <w:tab/>
      </w:r>
      <w:r w:rsidRPr="00FB6DA2">
        <w:rPr>
          <w:sz w:val="24"/>
          <w:szCs w:val="24"/>
        </w:rPr>
        <w:tab/>
        <w:t xml:space="preserve">                              </w:t>
      </w:r>
      <w:r w:rsidRPr="00FB6DA2">
        <w:rPr>
          <w:sz w:val="24"/>
          <w:szCs w:val="24"/>
        </w:rPr>
        <w:tab/>
        <w:t xml:space="preserve"> V Praze </w:t>
      </w:r>
    </w:p>
    <w:p w:rsidR="00F71521" w:rsidRPr="00FB6DA2" w:rsidRDefault="00F71521" w:rsidP="00F71521">
      <w:pPr>
        <w:widowControl w:val="0"/>
        <w:rPr>
          <w:sz w:val="24"/>
          <w:szCs w:val="24"/>
        </w:rPr>
      </w:pPr>
    </w:p>
    <w:p w:rsidR="00F71521" w:rsidRPr="00FB6DA2" w:rsidRDefault="00F71521" w:rsidP="00F71521">
      <w:pPr>
        <w:widowControl w:val="0"/>
        <w:rPr>
          <w:sz w:val="24"/>
          <w:szCs w:val="24"/>
        </w:rPr>
      </w:pPr>
      <w:r w:rsidRPr="00FB6DA2">
        <w:rPr>
          <w:sz w:val="24"/>
          <w:szCs w:val="24"/>
        </w:rPr>
        <w:t xml:space="preserve">dne: ………………… 2016                          </w:t>
      </w:r>
      <w:r w:rsidRPr="00FB6DA2">
        <w:rPr>
          <w:sz w:val="24"/>
          <w:szCs w:val="24"/>
        </w:rPr>
        <w:tab/>
        <w:t xml:space="preserve">  dne: ……………</w:t>
      </w:r>
      <w:proofErr w:type="gramStart"/>
      <w:r w:rsidRPr="00FB6DA2">
        <w:rPr>
          <w:sz w:val="24"/>
          <w:szCs w:val="24"/>
        </w:rPr>
        <w:t>….   2016</w:t>
      </w:r>
      <w:proofErr w:type="gramEnd"/>
    </w:p>
    <w:p w:rsidR="00F71521" w:rsidRPr="00FB6DA2" w:rsidRDefault="00F71521" w:rsidP="00F71521">
      <w:pPr>
        <w:widowControl w:val="0"/>
        <w:rPr>
          <w:sz w:val="24"/>
          <w:szCs w:val="24"/>
        </w:rPr>
      </w:pPr>
    </w:p>
    <w:p w:rsidR="00F71521" w:rsidRPr="00FB6DA2" w:rsidRDefault="00F71521" w:rsidP="00F71521">
      <w:pPr>
        <w:widowControl w:val="0"/>
        <w:rPr>
          <w:sz w:val="24"/>
          <w:szCs w:val="24"/>
        </w:rPr>
      </w:pPr>
    </w:p>
    <w:p w:rsidR="00F71521" w:rsidRPr="00FB6DA2" w:rsidRDefault="00F71521" w:rsidP="00F71521">
      <w:pPr>
        <w:widowControl w:val="0"/>
        <w:tabs>
          <w:tab w:val="left" w:pos="4962"/>
        </w:tabs>
        <w:rPr>
          <w:szCs w:val="24"/>
        </w:rPr>
      </w:pPr>
      <w:r w:rsidRPr="00FB6DA2">
        <w:rPr>
          <w:szCs w:val="24"/>
        </w:rPr>
        <w:t>………………………………………</w:t>
      </w:r>
      <w:r w:rsidRPr="00FB6DA2">
        <w:rPr>
          <w:szCs w:val="24"/>
        </w:rPr>
        <w:tab/>
        <w:t>………………………………………</w:t>
      </w:r>
    </w:p>
    <w:p w:rsidR="00F71521" w:rsidRPr="00FB6DA2" w:rsidRDefault="00F71521" w:rsidP="00F71521">
      <w:pPr>
        <w:widowControl w:val="0"/>
        <w:tabs>
          <w:tab w:val="left" w:pos="5103"/>
        </w:tabs>
        <w:rPr>
          <w:szCs w:val="24"/>
        </w:rPr>
      </w:pPr>
      <w:r w:rsidRPr="00FB6DA2">
        <w:rPr>
          <w:sz w:val="24"/>
        </w:rPr>
        <w:t>Ing. Martin Lehký – ředitel</w:t>
      </w:r>
      <w:r w:rsidRPr="00FB6DA2">
        <w:rPr>
          <w:sz w:val="24"/>
        </w:rPr>
        <w:tab/>
        <w:t>Ing. Martin Škába - jednatel</w:t>
      </w: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  <w:r w:rsidRPr="00FB6DA2">
        <w:rPr>
          <w:szCs w:val="24"/>
        </w:rPr>
        <w:t xml:space="preserve">Příloha č. 1 </w:t>
      </w:r>
      <w:r>
        <w:rPr>
          <w:szCs w:val="24"/>
        </w:rPr>
        <w:t xml:space="preserve">- </w:t>
      </w:r>
      <w:r w:rsidRPr="00FB6DA2">
        <w:rPr>
          <w:szCs w:val="24"/>
        </w:rPr>
        <w:t>položkový rozpočet</w:t>
      </w: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rPr>
          <w:szCs w:val="24"/>
        </w:rPr>
      </w:pPr>
      <w:r w:rsidRPr="00FB6DA2">
        <w:rPr>
          <w:szCs w:val="24"/>
        </w:rPr>
        <w:t>1/ EPS</w:t>
      </w:r>
    </w:p>
    <w:p w:rsidR="00F71521" w:rsidRPr="00FB6DA2" w:rsidRDefault="00F71521" w:rsidP="00F71521">
      <w:pPr>
        <w:widowControl w:val="0"/>
        <w:rPr>
          <w:szCs w:val="24"/>
        </w:rPr>
      </w:pPr>
    </w:p>
    <w:p w:rsidR="00F71521" w:rsidRPr="00FB6DA2" w:rsidRDefault="00F71521" w:rsidP="00F71521">
      <w:pPr>
        <w:widowControl w:val="0"/>
        <w:numPr>
          <w:ilvl w:val="0"/>
          <w:numId w:val="44"/>
        </w:numPr>
        <w:rPr>
          <w:szCs w:val="24"/>
        </w:rPr>
      </w:pPr>
      <w:r w:rsidRPr="00FB6DA2">
        <w:rPr>
          <w:szCs w:val="24"/>
        </w:rPr>
        <w:t xml:space="preserve">pravidelná roční kontrola provozuschopnosti, každých 12 měsíců, nahrazuje půlroční kontrolu provozuschopnosti při provozu  </w:t>
      </w:r>
    </w:p>
    <w:p w:rsidR="00F71521" w:rsidRPr="00FB6DA2" w:rsidRDefault="00F71521" w:rsidP="00F71521">
      <w:pPr>
        <w:widowControl w:val="0"/>
        <w:tabs>
          <w:tab w:val="right" w:pos="8505"/>
        </w:tabs>
        <w:ind w:left="720"/>
        <w:rPr>
          <w:szCs w:val="24"/>
        </w:rPr>
      </w:pPr>
      <w:r w:rsidRPr="00FB6DA2">
        <w:rPr>
          <w:szCs w:val="24"/>
        </w:rPr>
        <w:t>cena za 1 rok</w:t>
      </w:r>
      <w:r w:rsidRPr="00FB6DA2">
        <w:rPr>
          <w:szCs w:val="24"/>
        </w:rPr>
        <w:tab/>
        <w:t>15 000 Kč</w:t>
      </w:r>
    </w:p>
    <w:p w:rsidR="00F71521" w:rsidRPr="00FB6DA2" w:rsidRDefault="00F71521" w:rsidP="00F71521">
      <w:pPr>
        <w:widowControl w:val="0"/>
        <w:numPr>
          <w:ilvl w:val="0"/>
          <w:numId w:val="44"/>
        </w:numPr>
        <w:rPr>
          <w:szCs w:val="24"/>
        </w:rPr>
      </w:pPr>
      <w:r w:rsidRPr="00FB6DA2">
        <w:rPr>
          <w:szCs w:val="24"/>
        </w:rPr>
        <w:t>půlroční kontrola provozuschopnosti při provozu</w:t>
      </w:r>
    </w:p>
    <w:p w:rsidR="00F71521" w:rsidRPr="00FB6DA2" w:rsidRDefault="00F71521" w:rsidP="00F71521">
      <w:pPr>
        <w:widowControl w:val="0"/>
        <w:tabs>
          <w:tab w:val="right" w:pos="8505"/>
        </w:tabs>
        <w:ind w:left="708"/>
        <w:rPr>
          <w:szCs w:val="24"/>
        </w:rPr>
      </w:pPr>
      <w:r w:rsidRPr="00FB6DA2">
        <w:rPr>
          <w:szCs w:val="24"/>
        </w:rPr>
        <w:t>cena za 1 rok</w:t>
      </w:r>
      <w:r w:rsidRPr="00FB6DA2">
        <w:rPr>
          <w:szCs w:val="24"/>
        </w:rPr>
        <w:tab/>
        <w:t>15 000 Kč</w:t>
      </w:r>
    </w:p>
    <w:p w:rsidR="00F71521" w:rsidRPr="00FB6DA2" w:rsidRDefault="00F71521" w:rsidP="00F71521">
      <w:pPr>
        <w:widowControl w:val="0"/>
        <w:numPr>
          <w:ilvl w:val="0"/>
          <w:numId w:val="44"/>
        </w:numPr>
        <w:rPr>
          <w:szCs w:val="24"/>
        </w:rPr>
      </w:pPr>
      <w:r w:rsidRPr="00FB6DA2">
        <w:rPr>
          <w:szCs w:val="24"/>
        </w:rPr>
        <w:t>měsíční kontrola provozuschopnosti</w:t>
      </w:r>
    </w:p>
    <w:p w:rsidR="00F71521" w:rsidRPr="00FB6DA2" w:rsidRDefault="00F71521" w:rsidP="00F71521">
      <w:pPr>
        <w:widowControl w:val="0"/>
        <w:tabs>
          <w:tab w:val="right" w:pos="8505"/>
        </w:tabs>
        <w:ind w:left="708"/>
        <w:rPr>
          <w:szCs w:val="24"/>
        </w:rPr>
      </w:pPr>
      <w:r>
        <w:rPr>
          <w:szCs w:val="24"/>
        </w:rPr>
        <w:t>cena za 1 rok</w:t>
      </w:r>
      <w:r>
        <w:rPr>
          <w:szCs w:val="24"/>
        </w:rPr>
        <w:tab/>
        <w:t xml:space="preserve">5.000 </w:t>
      </w:r>
      <w:r w:rsidRPr="00FB6DA2">
        <w:rPr>
          <w:szCs w:val="24"/>
        </w:rPr>
        <w:t>Kč</w:t>
      </w:r>
    </w:p>
    <w:p w:rsidR="00F71521" w:rsidRPr="00FB6DA2" w:rsidRDefault="00F71521" w:rsidP="00F71521">
      <w:pPr>
        <w:widowControl w:val="0"/>
        <w:tabs>
          <w:tab w:val="right" w:pos="8505"/>
        </w:tabs>
        <w:rPr>
          <w:szCs w:val="24"/>
        </w:rPr>
      </w:pPr>
    </w:p>
    <w:p w:rsidR="00F71521" w:rsidRPr="00FB6DA2" w:rsidRDefault="00F71521" w:rsidP="00F71521">
      <w:pPr>
        <w:widowControl w:val="0"/>
        <w:tabs>
          <w:tab w:val="right" w:pos="8505"/>
        </w:tabs>
        <w:rPr>
          <w:szCs w:val="24"/>
        </w:rPr>
      </w:pPr>
    </w:p>
    <w:p w:rsidR="00F71521" w:rsidRPr="00FB6DA2" w:rsidRDefault="00F71521" w:rsidP="00F71521">
      <w:pPr>
        <w:widowControl w:val="0"/>
        <w:tabs>
          <w:tab w:val="right" w:pos="8505"/>
        </w:tabs>
        <w:rPr>
          <w:szCs w:val="24"/>
        </w:rPr>
      </w:pPr>
      <w:r w:rsidRPr="00FB6DA2">
        <w:rPr>
          <w:szCs w:val="24"/>
        </w:rPr>
        <w:t xml:space="preserve">4/  24 hodin dostupný </w:t>
      </w:r>
      <w:proofErr w:type="spellStart"/>
      <w:r w:rsidRPr="00FB6DA2">
        <w:rPr>
          <w:szCs w:val="24"/>
        </w:rPr>
        <w:t>help</w:t>
      </w:r>
      <w:proofErr w:type="spellEnd"/>
      <w:r w:rsidRPr="00FB6DA2">
        <w:rPr>
          <w:szCs w:val="24"/>
        </w:rPr>
        <w:t xml:space="preserve"> </w:t>
      </w:r>
      <w:proofErr w:type="spellStart"/>
      <w:r w:rsidRPr="00FB6DA2">
        <w:rPr>
          <w:szCs w:val="24"/>
        </w:rPr>
        <w:t>desk</w:t>
      </w:r>
      <w:proofErr w:type="spellEnd"/>
      <w:r w:rsidRPr="00FB6DA2">
        <w:rPr>
          <w:szCs w:val="24"/>
        </w:rPr>
        <w:tab/>
        <w:t>zdarma</w:t>
      </w:r>
    </w:p>
    <w:p w:rsidR="00F71521" w:rsidRPr="00FB6DA2" w:rsidRDefault="00F71521" w:rsidP="00F71521">
      <w:pPr>
        <w:widowControl w:val="0"/>
        <w:tabs>
          <w:tab w:val="right" w:pos="8505"/>
        </w:tabs>
        <w:rPr>
          <w:szCs w:val="24"/>
        </w:rPr>
      </w:pPr>
    </w:p>
    <w:p w:rsidR="00F71521" w:rsidRPr="00FB6DA2" w:rsidRDefault="00F71521" w:rsidP="00F71521">
      <w:pPr>
        <w:widowControl w:val="0"/>
        <w:tabs>
          <w:tab w:val="right" w:pos="8505"/>
        </w:tabs>
        <w:rPr>
          <w:szCs w:val="24"/>
        </w:rPr>
      </w:pPr>
      <w:r w:rsidRPr="00FB6DA2">
        <w:rPr>
          <w:szCs w:val="24"/>
        </w:rPr>
        <w:t>5/  garantovaný čas servisního zásahu</w:t>
      </w:r>
      <w:r w:rsidRPr="00FB6DA2">
        <w:rPr>
          <w:szCs w:val="24"/>
        </w:rPr>
        <w:tab/>
        <w:t>zdarma</w:t>
      </w:r>
    </w:p>
    <w:p w:rsidR="00F71521" w:rsidRPr="00FB6DA2" w:rsidRDefault="00F71521" w:rsidP="00F71521">
      <w:pPr>
        <w:widowControl w:val="0"/>
        <w:tabs>
          <w:tab w:val="right" w:pos="8505"/>
        </w:tabs>
        <w:rPr>
          <w:szCs w:val="24"/>
        </w:rPr>
      </w:pPr>
    </w:p>
    <w:p w:rsidR="00F71521" w:rsidRPr="00FB6DA2" w:rsidRDefault="00F71521" w:rsidP="00F71521">
      <w:pPr>
        <w:widowControl w:val="0"/>
        <w:tabs>
          <w:tab w:val="right" w:pos="8505"/>
        </w:tabs>
        <w:rPr>
          <w:szCs w:val="24"/>
        </w:rPr>
      </w:pPr>
      <w:r w:rsidRPr="00FB6DA2">
        <w:rPr>
          <w:szCs w:val="24"/>
        </w:rPr>
        <w:t>6/  cena za služby a rok celkem</w:t>
      </w:r>
      <w:r w:rsidRPr="00FB6DA2">
        <w:rPr>
          <w:szCs w:val="24"/>
        </w:rPr>
        <w:tab/>
        <w:t>35 000 Kč</w:t>
      </w:r>
    </w:p>
    <w:p w:rsidR="00F71521" w:rsidRPr="00FB6DA2" w:rsidRDefault="00F71521" w:rsidP="00F71521">
      <w:pPr>
        <w:widowControl w:val="0"/>
        <w:tabs>
          <w:tab w:val="right" w:pos="8505"/>
        </w:tabs>
        <w:rPr>
          <w:szCs w:val="24"/>
        </w:rPr>
      </w:pPr>
    </w:p>
    <w:p w:rsidR="00F71521" w:rsidRPr="00FB6DA2" w:rsidRDefault="00F71521" w:rsidP="00F71521">
      <w:pPr>
        <w:widowControl w:val="0"/>
        <w:tabs>
          <w:tab w:val="right" w:pos="8505"/>
        </w:tabs>
        <w:rPr>
          <w:szCs w:val="24"/>
        </w:rPr>
      </w:pPr>
      <w:r w:rsidRPr="00FB6DA2">
        <w:rPr>
          <w:szCs w:val="24"/>
        </w:rPr>
        <w:t>7/   cena za služby po dobu trvání smlouvy (5 let)</w:t>
      </w:r>
      <w:r w:rsidRPr="00FB6DA2">
        <w:rPr>
          <w:szCs w:val="24"/>
        </w:rPr>
        <w:tab/>
        <w:t>175 000 Kč</w:t>
      </w:r>
    </w:p>
    <w:p w:rsidR="00F71521" w:rsidRPr="00FB6DA2" w:rsidRDefault="00F71521" w:rsidP="00F71521">
      <w:pPr>
        <w:widowControl w:val="0"/>
        <w:tabs>
          <w:tab w:val="right" w:pos="8505"/>
        </w:tabs>
        <w:rPr>
          <w:szCs w:val="24"/>
        </w:rPr>
      </w:pPr>
    </w:p>
    <w:p w:rsidR="00F71521" w:rsidRPr="00F71521" w:rsidRDefault="00F71521" w:rsidP="00F71521">
      <w:pPr>
        <w:widowControl w:val="0"/>
        <w:tabs>
          <w:tab w:val="right" w:pos="8505"/>
        </w:tabs>
        <w:rPr>
          <w:szCs w:val="24"/>
        </w:rPr>
      </w:pPr>
      <w:r w:rsidRPr="00FB6DA2">
        <w:rPr>
          <w:szCs w:val="24"/>
        </w:rPr>
        <w:t>Veškeré ceny uvedeny bez DPH</w:t>
      </w:r>
      <w:r w:rsidRPr="00803428">
        <w:rPr>
          <w:szCs w:val="24"/>
        </w:rPr>
        <w:t xml:space="preserve"> </w:t>
      </w:r>
    </w:p>
    <w:sectPr w:rsidR="00F71521" w:rsidRPr="00F71521" w:rsidSect="00FB1FB9">
      <w:headerReference w:type="even" r:id="rId12"/>
      <w:footerReference w:type="even" r:id="rId13"/>
      <w:footerReference w:type="default" r:id="rId14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8A" w:rsidRDefault="00257D8A">
      <w:r>
        <w:separator/>
      </w:r>
    </w:p>
  </w:endnote>
  <w:endnote w:type="continuationSeparator" w:id="0">
    <w:p w:rsidR="00257D8A" w:rsidRDefault="002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126A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126A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1521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8A" w:rsidRDefault="00257D8A">
      <w:r>
        <w:separator/>
      </w:r>
    </w:p>
  </w:footnote>
  <w:footnote w:type="continuationSeparator" w:id="0">
    <w:p w:rsidR="00257D8A" w:rsidRDefault="00257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126A9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D1D"/>
    <w:multiLevelType w:val="hybridMultilevel"/>
    <w:tmpl w:val="79C885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4F"/>
    <w:multiLevelType w:val="multilevel"/>
    <w:tmpl w:val="F944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A51A67EC"/>
    <w:lvl w:ilvl="0" w:tplc="52C01156">
      <w:start w:val="1"/>
      <w:numFmt w:val="decimal"/>
      <w:lvlText w:val="10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0D731F4A"/>
    <w:multiLevelType w:val="hybridMultilevel"/>
    <w:tmpl w:val="25244E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A1ED2"/>
    <w:multiLevelType w:val="hybridMultilevel"/>
    <w:tmpl w:val="FE6AA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546B1"/>
    <w:multiLevelType w:val="hybridMultilevel"/>
    <w:tmpl w:val="294818D6"/>
    <w:lvl w:ilvl="0" w:tplc="36D299A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1" w15:restartNumberingAfterBreak="0">
    <w:nsid w:val="1E3E59B6"/>
    <w:multiLevelType w:val="hybridMultilevel"/>
    <w:tmpl w:val="0F14F30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00E8EE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2555D"/>
    <w:multiLevelType w:val="hybridMultilevel"/>
    <w:tmpl w:val="A7EEED50"/>
    <w:lvl w:ilvl="0" w:tplc="A00EDE36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C7467"/>
    <w:multiLevelType w:val="hybridMultilevel"/>
    <w:tmpl w:val="9B7C858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9A00A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6" w15:restartNumberingAfterBreak="0">
    <w:nsid w:val="40331917"/>
    <w:multiLevelType w:val="hybridMultilevel"/>
    <w:tmpl w:val="1C52D144"/>
    <w:lvl w:ilvl="0" w:tplc="950C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C0F64"/>
    <w:multiLevelType w:val="hybridMultilevel"/>
    <w:tmpl w:val="41BA0D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2A7973"/>
    <w:multiLevelType w:val="hybridMultilevel"/>
    <w:tmpl w:val="B38CA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590A134F"/>
    <w:multiLevelType w:val="hybridMultilevel"/>
    <w:tmpl w:val="C25A9480"/>
    <w:lvl w:ilvl="0" w:tplc="9EFE1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111ECE"/>
    <w:multiLevelType w:val="multilevel"/>
    <w:tmpl w:val="EC6C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3" w15:restartNumberingAfterBreak="0">
    <w:nsid w:val="5E08147B"/>
    <w:multiLevelType w:val="multilevel"/>
    <w:tmpl w:val="5770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4" w15:restartNumberingAfterBreak="0">
    <w:nsid w:val="5FFE5423"/>
    <w:multiLevelType w:val="hybridMultilevel"/>
    <w:tmpl w:val="84A2A516"/>
    <w:lvl w:ilvl="0" w:tplc="828EF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000EB"/>
    <w:multiLevelType w:val="hybridMultilevel"/>
    <w:tmpl w:val="B53078A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B65EEE"/>
    <w:multiLevelType w:val="singleLevel"/>
    <w:tmpl w:val="069263B0"/>
    <w:lvl w:ilvl="0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8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0" w15:restartNumberingAfterBreak="0">
    <w:nsid w:val="6F600A2A"/>
    <w:multiLevelType w:val="hybridMultilevel"/>
    <w:tmpl w:val="25F81D30"/>
    <w:lvl w:ilvl="0" w:tplc="2EACCCA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1324"/>
    <w:multiLevelType w:val="hybridMultilevel"/>
    <w:tmpl w:val="1AA6D5FE"/>
    <w:lvl w:ilvl="0" w:tplc="07D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A4842"/>
    <w:multiLevelType w:val="hybridMultilevel"/>
    <w:tmpl w:val="A580A7FE"/>
    <w:lvl w:ilvl="0" w:tplc="27C619E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F42E7"/>
    <w:multiLevelType w:val="hybridMultilevel"/>
    <w:tmpl w:val="D6922204"/>
    <w:lvl w:ilvl="0" w:tplc="214C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751211"/>
    <w:multiLevelType w:val="hybridMultilevel"/>
    <w:tmpl w:val="FB020A04"/>
    <w:lvl w:ilvl="0" w:tplc="9466934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8673A7"/>
    <w:multiLevelType w:val="singleLevel"/>
    <w:tmpl w:val="A4E2FB7C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38" w15:restartNumberingAfterBreak="0">
    <w:nsid w:val="792D79A7"/>
    <w:multiLevelType w:val="multilevel"/>
    <w:tmpl w:val="7E668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AF14B8C"/>
    <w:multiLevelType w:val="hybridMultilevel"/>
    <w:tmpl w:val="4E3484DE"/>
    <w:lvl w:ilvl="0" w:tplc="2B048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7C366B93"/>
    <w:multiLevelType w:val="hybridMultilevel"/>
    <w:tmpl w:val="728865F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4334E"/>
    <w:multiLevelType w:val="hybridMultilevel"/>
    <w:tmpl w:val="65E464F8"/>
    <w:lvl w:ilvl="0" w:tplc="F81E4362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7"/>
  </w:num>
  <w:num w:numId="4">
    <w:abstractNumId w:val="40"/>
  </w:num>
  <w:num w:numId="5">
    <w:abstractNumId w:val="43"/>
  </w:num>
  <w:num w:numId="6">
    <w:abstractNumId w:val="12"/>
  </w:num>
  <w:num w:numId="7">
    <w:abstractNumId w:val="7"/>
  </w:num>
  <w:num w:numId="8">
    <w:abstractNumId w:val="34"/>
  </w:num>
  <w:num w:numId="9">
    <w:abstractNumId w:val="4"/>
  </w:num>
  <w:num w:numId="10">
    <w:abstractNumId w:val="36"/>
  </w:num>
  <w:num w:numId="11">
    <w:abstractNumId w:val="33"/>
  </w:num>
  <w:num w:numId="12">
    <w:abstractNumId w:val="14"/>
  </w:num>
  <w:num w:numId="13">
    <w:abstractNumId w:val="1"/>
  </w:num>
  <w:num w:numId="14">
    <w:abstractNumId w:val="32"/>
  </w:num>
  <w:num w:numId="15">
    <w:abstractNumId w:val="15"/>
  </w:num>
  <w:num w:numId="16">
    <w:abstractNumId w:val="29"/>
  </w:num>
  <w:num w:numId="17">
    <w:abstractNumId w:val="37"/>
  </w:num>
  <w:num w:numId="18">
    <w:abstractNumId w:val="28"/>
  </w:num>
  <w:num w:numId="19">
    <w:abstractNumId w:val="42"/>
  </w:num>
  <w:num w:numId="20">
    <w:abstractNumId w:val="3"/>
  </w:num>
  <w:num w:numId="21">
    <w:abstractNumId w:val="25"/>
  </w:num>
  <w:num w:numId="22">
    <w:abstractNumId w:val="8"/>
  </w:num>
  <w:num w:numId="23">
    <w:abstractNumId w:val="19"/>
  </w:num>
  <w:num w:numId="24">
    <w:abstractNumId w:val="10"/>
  </w:num>
  <w:num w:numId="25">
    <w:abstractNumId w:val="0"/>
  </w:num>
  <w:num w:numId="26">
    <w:abstractNumId w:val="6"/>
  </w:num>
  <w:num w:numId="27">
    <w:abstractNumId w:val="18"/>
  </w:num>
  <w:num w:numId="28">
    <w:abstractNumId w:val="26"/>
  </w:num>
  <w:num w:numId="29">
    <w:abstractNumId w:val="31"/>
  </w:num>
  <w:num w:numId="30">
    <w:abstractNumId w:val="30"/>
  </w:num>
  <w:num w:numId="31">
    <w:abstractNumId w:val="38"/>
  </w:num>
  <w:num w:numId="32">
    <w:abstractNumId w:val="5"/>
  </w:num>
  <w:num w:numId="33">
    <w:abstractNumId w:val="22"/>
  </w:num>
  <w:num w:numId="34">
    <w:abstractNumId w:val="2"/>
  </w:num>
  <w:num w:numId="35">
    <w:abstractNumId w:val="23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1"/>
  </w:num>
  <w:num w:numId="40">
    <w:abstractNumId w:val="24"/>
  </w:num>
  <w:num w:numId="41">
    <w:abstractNumId w:val="35"/>
  </w:num>
  <w:num w:numId="42">
    <w:abstractNumId w:val="16"/>
  </w:num>
  <w:num w:numId="43">
    <w:abstractNumId w:val="4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BCA"/>
    <w:rsid w:val="00013221"/>
    <w:rsid w:val="000132A7"/>
    <w:rsid w:val="00020971"/>
    <w:rsid w:val="000357E3"/>
    <w:rsid w:val="0003602A"/>
    <w:rsid w:val="00036744"/>
    <w:rsid w:val="0004438B"/>
    <w:rsid w:val="00053D8D"/>
    <w:rsid w:val="0005648E"/>
    <w:rsid w:val="00064B1D"/>
    <w:rsid w:val="0006644B"/>
    <w:rsid w:val="0007119C"/>
    <w:rsid w:val="00082EE7"/>
    <w:rsid w:val="00085ACD"/>
    <w:rsid w:val="00091578"/>
    <w:rsid w:val="000A3F7C"/>
    <w:rsid w:val="000B0BB8"/>
    <w:rsid w:val="000B10FE"/>
    <w:rsid w:val="000B4217"/>
    <w:rsid w:val="000C4430"/>
    <w:rsid w:val="000D0F05"/>
    <w:rsid w:val="000D2941"/>
    <w:rsid w:val="000D63FC"/>
    <w:rsid w:val="000D775D"/>
    <w:rsid w:val="001024DA"/>
    <w:rsid w:val="00102CFB"/>
    <w:rsid w:val="0010771E"/>
    <w:rsid w:val="0011305B"/>
    <w:rsid w:val="001164FA"/>
    <w:rsid w:val="0012112F"/>
    <w:rsid w:val="00124E54"/>
    <w:rsid w:val="00126A9A"/>
    <w:rsid w:val="00134292"/>
    <w:rsid w:val="00142A14"/>
    <w:rsid w:val="00143F3E"/>
    <w:rsid w:val="00161833"/>
    <w:rsid w:val="00167E17"/>
    <w:rsid w:val="00170208"/>
    <w:rsid w:val="00172B03"/>
    <w:rsid w:val="0017505B"/>
    <w:rsid w:val="00184928"/>
    <w:rsid w:val="00187594"/>
    <w:rsid w:val="00197498"/>
    <w:rsid w:val="00197CB7"/>
    <w:rsid w:val="001B51E2"/>
    <w:rsid w:val="00203EBD"/>
    <w:rsid w:val="002118E7"/>
    <w:rsid w:val="002213A3"/>
    <w:rsid w:val="002301C4"/>
    <w:rsid w:val="00250A18"/>
    <w:rsid w:val="00251A87"/>
    <w:rsid w:val="00255DF6"/>
    <w:rsid w:val="00257D8A"/>
    <w:rsid w:val="00260289"/>
    <w:rsid w:val="00263230"/>
    <w:rsid w:val="002658A9"/>
    <w:rsid w:val="00266BFD"/>
    <w:rsid w:val="002803A4"/>
    <w:rsid w:val="002821D9"/>
    <w:rsid w:val="002B65DD"/>
    <w:rsid w:val="002C458F"/>
    <w:rsid w:val="002D2786"/>
    <w:rsid w:val="002D52B0"/>
    <w:rsid w:val="002E0403"/>
    <w:rsid w:val="002E4463"/>
    <w:rsid w:val="00302F96"/>
    <w:rsid w:val="00306661"/>
    <w:rsid w:val="0032040C"/>
    <w:rsid w:val="00333837"/>
    <w:rsid w:val="0034313C"/>
    <w:rsid w:val="00344C6D"/>
    <w:rsid w:val="00346428"/>
    <w:rsid w:val="00353802"/>
    <w:rsid w:val="00356198"/>
    <w:rsid w:val="0036638E"/>
    <w:rsid w:val="0037006B"/>
    <w:rsid w:val="0039725D"/>
    <w:rsid w:val="003972B8"/>
    <w:rsid w:val="003A043E"/>
    <w:rsid w:val="003B0799"/>
    <w:rsid w:val="003B3400"/>
    <w:rsid w:val="003B70C8"/>
    <w:rsid w:val="003C35A8"/>
    <w:rsid w:val="003C3812"/>
    <w:rsid w:val="003D0288"/>
    <w:rsid w:val="003D29D6"/>
    <w:rsid w:val="003D5A9B"/>
    <w:rsid w:val="003F4000"/>
    <w:rsid w:val="004022AB"/>
    <w:rsid w:val="00403490"/>
    <w:rsid w:val="00411D63"/>
    <w:rsid w:val="004331C0"/>
    <w:rsid w:val="004357B7"/>
    <w:rsid w:val="0043692D"/>
    <w:rsid w:val="00440DBA"/>
    <w:rsid w:val="0044446E"/>
    <w:rsid w:val="004540F1"/>
    <w:rsid w:val="00455900"/>
    <w:rsid w:val="0046156D"/>
    <w:rsid w:val="00465C84"/>
    <w:rsid w:val="00473AE3"/>
    <w:rsid w:val="00481EBB"/>
    <w:rsid w:val="0048318A"/>
    <w:rsid w:val="004934DE"/>
    <w:rsid w:val="0049399D"/>
    <w:rsid w:val="00495DE3"/>
    <w:rsid w:val="004B1667"/>
    <w:rsid w:val="004B3E4F"/>
    <w:rsid w:val="004E5AB4"/>
    <w:rsid w:val="004E71A6"/>
    <w:rsid w:val="004F49F6"/>
    <w:rsid w:val="004F699B"/>
    <w:rsid w:val="00502E1D"/>
    <w:rsid w:val="005138E7"/>
    <w:rsid w:val="00513EE2"/>
    <w:rsid w:val="00526230"/>
    <w:rsid w:val="00530763"/>
    <w:rsid w:val="005329CD"/>
    <w:rsid w:val="0053300B"/>
    <w:rsid w:val="00557C70"/>
    <w:rsid w:val="00587F09"/>
    <w:rsid w:val="005963A8"/>
    <w:rsid w:val="00596B25"/>
    <w:rsid w:val="00597A31"/>
    <w:rsid w:val="005A0EFF"/>
    <w:rsid w:val="005A18AC"/>
    <w:rsid w:val="005A3D30"/>
    <w:rsid w:val="005A4411"/>
    <w:rsid w:val="005A5731"/>
    <w:rsid w:val="005A6283"/>
    <w:rsid w:val="005A7F28"/>
    <w:rsid w:val="005B58C5"/>
    <w:rsid w:val="005D1846"/>
    <w:rsid w:val="005E7139"/>
    <w:rsid w:val="005E7D3D"/>
    <w:rsid w:val="005E7E7A"/>
    <w:rsid w:val="005F0C16"/>
    <w:rsid w:val="005F7EDB"/>
    <w:rsid w:val="00602F3D"/>
    <w:rsid w:val="00615570"/>
    <w:rsid w:val="00621E02"/>
    <w:rsid w:val="00625198"/>
    <w:rsid w:val="00631705"/>
    <w:rsid w:val="00631A4D"/>
    <w:rsid w:val="006344C1"/>
    <w:rsid w:val="0063584C"/>
    <w:rsid w:val="00636C4C"/>
    <w:rsid w:val="00660182"/>
    <w:rsid w:val="00663602"/>
    <w:rsid w:val="00672836"/>
    <w:rsid w:val="00681A23"/>
    <w:rsid w:val="00690BCB"/>
    <w:rsid w:val="006A1AA4"/>
    <w:rsid w:val="006A4AA7"/>
    <w:rsid w:val="006A5382"/>
    <w:rsid w:val="006B45DB"/>
    <w:rsid w:val="006D2154"/>
    <w:rsid w:val="006E3756"/>
    <w:rsid w:val="006E4FC5"/>
    <w:rsid w:val="006F3DE9"/>
    <w:rsid w:val="00701B0A"/>
    <w:rsid w:val="00703DB1"/>
    <w:rsid w:val="007047B6"/>
    <w:rsid w:val="00705208"/>
    <w:rsid w:val="00710C31"/>
    <w:rsid w:val="00724F40"/>
    <w:rsid w:val="00731325"/>
    <w:rsid w:val="00732F72"/>
    <w:rsid w:val="007416C3"/>
    <w:rsid w:val="0074567D"/>
    <w:rsid w:val="00746F82"/>
    <w:rsid w:val="0075034C"/>
    <w:rsid w:val="00753CAB"/>
    <w:rsid w:val="007651AC"/>
    <w:rsid w:val="00767CA6"/>
    <w:rsid w:val="00773F23"/>
    <w:rsid w:val="0077767A"/>
    <w:rsid w:val="00777A8C"/>
    <w:rsid w:val="007853A6"/>
    <w:rsid w:val="00785573"/>
    <w:rsid w:val="00791998"/>
    <w:rsid w:val="00793B5A"/>
    <w:rsid w:val="007947EA"/>
    <w:rsid w:val="00796967"/>
    <w:rsid w:val="007B213D"/>
    <w:rsid w:val="007B6975"/>
    <w:rsid w:val="007C24FF"/>
    <w:rsid w:val="007C4B3B"/>
    <w:rsid w:val="007C4DEA"/>
    <w:rsid w:val="007D4A64"/>
    <w:rsid w:val="007D4CFC"/>
    <w:rsid w:val="007E7EE1"/>
    <w:rsid w:val="007F2AA2"/>
    <w:rsid w:val="00803355"/>
    <w:rsid w:val="00806EF8"/>
    <w:rsid w:val="00815F14"/>
    <w:rsid w:val="008249D7"/>
    <w:rsid w:val="00842029"/>
    <w:rsid w:val="0084231E"/>
    <w:rsid w:val="00847843"/>
    <w:rsid w:val="00864082"/>
    <w:rsid w:val="00874BE4"/>
    <w:rsid w:val="008809D2"/>
    <w:rsid w:val="008A1017"/>
    <w:rsid w:val="008A3DED"/>
    <w:rsid w:val="008A6C54"/>
    <w:rsid w:val="008A7577"/>
    <w:rsid w:val="008C12D8"/>
    <w:rsid w:val="008C5622"/>
    <w:rsid w:val="008D2CA4"/>
    <w:rsid w:val="008E02C8"/>
    <w:rsid w:val="008F53E2"/>
    <w:rsid w:val="008F59AC"/>
    <w:rsid w:val="008F6F60"/>
    <w:rsid w:val="00914F75"/>
    <w:rsid w:val="009358A9"/>
    <w:rsid w:val="00941F5F"/>
    <w:rsid w:val="0094232E"/>
    <w:rsid w:val="00944D37"/>
    <w:rsid w:val="009460F6"/>
    <w:rsid w:val="00946BE8"/>
    <w:rsid w:val="00946C23"/>
    <w:rsid w:val="00957072"/>
    <w:rsid w:val="00963BCA"/>
    <w:rsid w:val="009654F0"/>
    <w:rsid w:val="00985BA2"/>
    <w:rsid w:val="0099006C"/>
    <w:rsid w:val="00995FEB"/>
    <w:rsid w:val="009A71AC"/>
    <w:rsid w:val="009B4F92"/>
    <w:rsid w:val="009B7DDA"/>
    <w:rsid w:val="009C170D"/>
    <w:rsid w:val="009F02B0"/>
    <w:rsid w:val="00A12DBD"/>
    <w:rsid w:val="00A256C9"/>
    <w:rsid w:val="00A3017A"/>
    <w:rsid w:val="00A333A0"/>
    <w:rsid w:val="00A54045"/>
    <w:rsid w:val="00A57703"/>
    <w:rsid w:val="00A747B1"/>
    <w:rsid w:val="00A77B67"/>
    <w:rsid w:val="00A82DEA"/>
    <w:rsid w:val="00A8687A"/>
    <w:rsid w:val="00A87620"/>
    <w:rsid w:val="00AB10C1"/>
    <w:rsid w:val="00AB4691"/>
    <w:rsid w:val="00AB5F8E"/>
    <w:rsid w:val="00AB695B"/>
    <w:rsid w:val="00AC384A"/>
    <w:rsid w:val="00AD3584"/>
    <w:rsid w:val="00AE2642"/>
    <w:rsid w:val="00AE3EFB"/>
    <w:rsid w:val="00B00327"/>
    <w:rsid w:val="00B1655C"/>
    <w:rsid w:val="00B31B1F"/>
    <w:rsid w:val="00B3445C"/>
    <w:rsid w:val="00B4343D"/>
    <w:rsid w:val="00B627B1"/>
    <w:rsid w:val="00B659ED"/>
    <w:rsid w:val="00B753A2"/>
    <w:rsid w:val="00B90640"/>
    <w:rsid w:val="00B90B47"/>
    <w:rsid w:val="00B92ADD"/>
    <w:rsid w:val="00B9303C"/>
    <w:rsid w:val="00BB2180"/>
    <w:rsid w:val="00BD463F"/>
    <w:rsid w:val="00BE4533"/>
    <w:rsid w:val="00BE52C2"/>
    <w:rsid w:val="00C024F7"/>
    <w:rsid w:val="00C067BB"/>
    <w:rsid w:val="00C073D1"/>
    <w:rsid w:val="00C12C0B"/>
    <w:rsid w:val="00C13571"/>
    <w:rsid w:val="00C21BF4"/>
    <w:rsid w:val="00C234E4"/>
    <w:rsid w:val="00C324DF"/>
    <w:rsid w:val="00C33379"/>
    <w:rsid w:val="00C51BA5"/>
    <w:rsid w:val="00C56DD3"/>
    <w:rsid w:val="00C63763"/>
    <w:rsid w:val="00C73640"/>
    <w:rsid w:val="00C77854"/>
    <w:rsid w:val="00C9449D"/>
    <w:rsid w:val="00CA177B"/>
    <w:rsid w:val="00CA2636"/>
    <w:rsid w:val="00CA6AD5"/>
    <w:rsid w:val="00CA7F44"/>
    <w:rsid w:val="00CB0A2D"/>
    <w:rsid w:val="00CE1C55"/>
    <w:rsid w:val="00CE5FEE"/>
    <w:rsid w:val="00D11675"/>
    <w:rsid w:val="00D159F0"/>
    <w:rsid w:val="00D1698C"/>
    <w:rsid w:val="00D16F68"/>
    <w:rsid w:val="00D27155"/>
    <w:rsid w:val="00D412F4"/>
    <w:rsid w:val="00D5235C"/>
    <w:rsid w:val="00D548C3"/>
    <w:rsid w:val="00D6364B"/>
    <w:rsid w:val="00D7122B"/>
    <w:rsid w:val="00D77061"/>
    <w:rsid w:val="00D864CA"/>
    <w:rsid w:val="00DA05F4"/>
    <w:rsid w:val="00DA3C03"/>
    <w:rsid w:val="00DB0147"/>
    <w:rsid w:val="00DC26F4"/>
    <w:rsid w:val="00DD1FCA"/>
    <w:rsid w:val="00DD32AA"/>
    <w:rsid w:val="00DE5981"/>
    <w:rsid w:val="00DE6567"/>
    <w:rsid w:val="00DF1831"/>
    <w:rsid w:val="00E00A26"/>
    <w:rsid w:val="00E056EB"/>
    <w:rsid w:val="00E152A7"/>
    <w:rsid w:val="00E17657"/>
    <w:rsid w:val="00E36BDC"/>
    <w:rsid w:val="00E43562"/>
    <w:rsid w:val="00E43D89"/>
    <w:rsid w:val="00E51409"/>
    <w:rsid w:val="00E5417F"/>
    <w:rsid w:val="00E55CE9"/>
    <w:rsid w:val="00E649B0"/>
    <w:rsid w:val="00E75237"/>
    <w:rsid w:val="00E85099"/>
    <w:rsid w:val="00E873B3"/>
    <w:rsid w:val="00E940F7"/>
    <w:rsid w:val="00EA3CAF"/>
    <w:rsid w:val="00EB2847"/>
    <w:rsid w:val="00EB7238"/>
    <w:rsid w:val="00EB74A6"/>
    <w:rsid w:val="00ED3EF3"/>
    <w:rsid w:val="00EF0722"/>
    <w:rsid w:val="00EF3C51"/>
    <w:rsid w:val="00EF5E3C"/>
    <w:rsid w:val="00F001D3"/>
    <w:rsid w:val="00F150A3"/>
    <w:rsid w:val="00F25C1E"/>
    <w:rsid w:val="00F36D29"/>
    <w:rsid w:val="00F371C8"/>
    <w:rsid w:val="00F403D0"/>
    <w:rsid w:val="00F50AAE"/>
    <w:rsid w:val="00F660F5"/>
    <w:rsid w:val="00F71521"/>
    <w:rsid w:val="00F772BD"/>
    <w:rsid w:val="00F866AD"/>
    <w:rsid w:val="00F87849"/>
    <w:rsid w:val="00FA5036"/>
    <w:rsid w:val="00FB1FB9"/>
    <w:rsid w:val="00FC0202"/>
    <w:rsid w:val="00FC4BE0"/>
    <w:rsid w:val="00FD4896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5D76-5129-4BA3-BCAC-728A985D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197CB7"/>
    <w:rPr>
      <w:color w:val="0000FF"/>
      <w:u w:val="single"/>
    </w:rPr>
  </w:style>
  <w:style w:type="paragraph" w:customStyle="1" w:styleId="slovn1">
    <w:name w:val="slovn1"/>
    <w:basedOn w:val="Normln"/>
    <w:rsid w:val="00D11675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kladntextChar">
    <w:name w:val="Základní text Char"/>
    <w:link w:val="Zkladntext"/>
    <w:rsid w:val="00B92ADD"/>
    <w:rPr>
      <w:rFonts w:ascii="Arial Narrow" w:hAnsi="Arial Narrow"/>
      <w:b/>
      <w:i/>
      <w:sz w:val="24"/>
    </w:rPr>
  </w:style>
  <w:style w:type="character" w:customStyle="1" w:styleId="OdstavecseseznamemChar">
    <w:name w:val="Odstavec se seznamem Char"/>
    <w:link w:val="Odstavecseseznamem"/>
    <w:uiPriority w:val="34"/>
    <w:rsid w:val="007651AC"/>
    <w:rPr>
      <w:rFonts w:ascii="Calibri" w:hAnsi="Calibri"/>
      <w:sz w:val="22"/>
      <w:szCs w:val="22"/>
    </w:rPr>
  </w:style>
  <w:style w:type="paragraph" w:customStyle="1" w:styleId="13Stupovit">
    <w:name w:val="13. Stupňovité"/>
    <w:basedOn w:val="Normln"/>
    <w:rsid w:val="005A18AC"/>
    <w:rPr>
      <w:sz w:val="24"/>
      <w:szCs w:val="24"/>
    </w:rPr>
  </w:style>
  <w:style w:type="character" w:customStyle="1" w:styleId="Nadpis1Char">
    <w:name w:val="Nadpis 1 Char"/>
    <w:link w:val="Nadpis1"/>
    <w:rsid w:val="005A18AC"/>
    <w:rPr>
      <w:rFonts w:ascii="Albertus Medium" w:hAnsi="Albertus Medium"/>
      <w:b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scolka@as-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aba@elte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.jech@as-p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-po.cz/verejne-zakazk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ED6A-B713-4C78-BE5E-7F14ADA8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4061</Words>
  <Characters>23963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27969</CharactersWithSpaces>
  <SharedDoc>false</SharedDoc>
  <HLinks>
    <vt:vector size="12" baseType="variant">
      <vt:variant>
        <vt:i4>393223</vt:i4>
      </vt:variant>
      <vt:variant>
        <vt:i4>3</vt:i4>
      </vt:variant>
      <vt:variant>
        <vt:i4>0</vt:i4>
      </vt:variant>
      <vt:variant>
        <vt:i4>5</vt:i4>
      </vt:variant>
      <vt:variant>
        <vt:lpwstr>https://www.as-po.cz/verejne-zakazky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mailto:roman.pscolka@as-po.cz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Václav Krajíček</dc:creator>
  <cp:keywords/>
  <cp:lastModifiedBy>BURDOVA Marketa</cp:lastModifiedBy>
  <cp:revision>13</cp:revision>
  <cp:lastPrinted>2016-06-27T14:06:00Z</cp:lastPrinted>
  <dcterms:created xsi:type="dcterms:W3CDTF">2016-04-05T14:36:00Z</dcterms:created>
  <dcterms:modified xsi:type="dcterms:W3CDTF">2016-07-04T07:42:00Z</dcterms:modified>
</cp:coreProperties>
</file>