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4BD7E" w14:textId="77777777" w:rsidR="0076561E" w:rsidRPr="00022639" w:rsidRDefault="0076561E" w:rsidP="0076561E">
      <w:pPr>
        <w:pStyle w:val="Nzev"/>
        <w:spacing w:line="240" w:lineRule="auto"/>
        <w:rPr>
          <w:rFonts w:cs="Times New Roman"/>
          <w:sz w:val="40"/>
          <w:szCs w:val="40"/>
          <w:lang w:val="cs-CZ"/>
        </w:rPr>
      </w:pPr>
      <w:r w:rsidRPr="00022639">
        <w:rPr>
          <w:rFonts w:cs="Times New Roman"/>
          <w:sz w:val="40"/>
          <w:szCs w:val="40"/>
          <w:lang w:val="cs-CZ"/>
        </w:rPr>
        <w:t>SERVISNÍ SMLOUVA č. …………</w:t>
      </w:r>
    </w:p>
    <w:p w14:paraId="25365362" w14:textId="77777777" w:rsidR="0076561E" w:rsidRPr="00022639" w:rsidRDefault="0076561E" w:rsidP="0076561E">
      <w:pPr>
        <w:pStyle w:val="Podtitul"/>
        <w:rPr>
          <w:rFonts w:ascii="Times New Roman" w:hAnsi="Times New Roman" w:cs="Times New Roman"/>
          <w:i/>
          <w:color w:val="000000"/>
          <w:sz w:val="20"/>
          <w:szCs w:val="20"/>
          <w:lang w:eastAsia="en-US"/>
        </w:rPr>
      </w:pPr>
      <w:r w:rsidRPr="00022639">
        <w:rPr>
          <w:rFonts w:ascii="Times New Roman" w:hAnsi="Times New Roman" w:cs="Times New Roman"/>
          <w:i/>
          <w:color w:val="000000"/>
          <w:sz w:val="20"/>
          <w:szCs w:val="20"/>
          <w:lang w:eastAsia="en-US"/>
        </w:rPr>
        <w:t>(Servisní smlouva tvoří nedílnou součást zadávacích podmínek veřejné zakázky)</w:t>
      </w:r>
    </w:p>
    <w:p w14:paraId="30298A74" w14:textId="77777777" w:rsidR="0076561E" w:rsidRPr="00022639" w:rsidRDefault="0076561E" w:rsidP="0076561E">
      <w:pPr>
        <w:pStyle w:val="Podtitul"/>
        <w:rPr>
          <w:rFonts w:ascii="Times New Roman" w:hAnsi="Times New Roman" w:cs="Times New Roman"/>
          <w:sz w:val="22"/>
          <w:szCs w:val="22"/>
          <w:lang w:eastAsia="en-US"/>
        </w:rPr>
      </w:pPr>
    </w:p>
    <w:p w14:paraId="44B1524A" w14:textId="77777777" w:rsidR="0076561E" w:rsidRPr="00022639" w:rsidRDefault="0076561E" w:rsidP="0076561E">
      <w:pPr>
        <w:jc w:val="center"/>
        <w:rPr>
          <w:sz w:val="22"/>
          <w:szCs w:val="22"/>
        </w:rPr>
      </w:pPr>
      <w:r w:rsidRPr="00022639">
        <w:rPr>
          <w:sz w:val="22"/>
          <w:szCs w:val="22"/>
        </w:rPr>
        <w:t xml:space="preserve">o provádění servisu a údržby na přístroji zdravotnické techniky ……………. </w:t>
      </w:r>
    </w:p>
    <w:p w14:paraId="61AECC07" w14:textId="77777777" w:rsidR="0076561E" w:rsidRPr="00022639" w:rsidRDefault="0076561E" w:rsidP="0076561E">
      <w:pPr>
        <w:jc w:val="center"/>
        <w:rPr>
          <w:sz w:val="22"/>
          <w:szCs w:val="22"/>
        </w:rPr>
      </w:pPr>
      <w:r w:rsidRPr="00022639">
        <w:rPr>
          <w:sz w:val="22"/>
          <w:szCs w:val="22"/>
        </w:rPr>
        <w:t>(plný servis)</w:t>
      </w:r>
    </w:p>
    <w:p w14:paraId="767049DE" w14:textId="77777777" w:rsidR="0076561E" w:rsidRPr="00022639" w:rsidRDefault="0076561E" w:rsidP="0076561E">
      <w:pPr>
        <w:widowControl w:val="0"/>
        <w:jc w:val="both"/>
        <w:rPr>
          <w:bCs/>
          <w:sz w:val="22"/>
          <w:szCs w:val="22"/>
        </w:rPr>
      </w:pPr>
    </w:p>
    <w:p w14:paraId="4CCEC80D" w14:textId="77777777" w:rsidR="0076561E" w:rsidRPr="00022639" w:rsidRDefault="0076561E" w:rsidP="0076561E">
      <w:pPr>
        <w:widowControl w:val="0"/>
        <w:jc w:val="both"/>
        <w:rPr>
          <w:sz w:val="22"/>
          <w:szCs w:val="22"/>
        </w:rPr>
      </w:pPr>
    </w:p>
    <w:p w14:paraId="33DD850C" w14:textId="77777777" w:rsidR="0076561E" w:rsidRPr="00022639" w:rsidRDefault="0076561E" w:rsidP="0076561E">
      <w:pPr>
        <w:jc w:val="center"/>
        <w:rPr>
          <w:b/>
          <w:sz w:val="22"/>
          <w:szCs w:val="22"/>
        </w:rPr>
      </w:pPr>
      <w:r w:rsidRPr="00022639">
        <w:rPr>
          <w:b/>
          <w:sz w:val="22"/>
          <w:szCs w:val="22"/>
        </w:rPr>
        <w:t>Článek 1</w:t>
      </w:r>
    </w:p>
    <w:p w14:paraId="5445ED88" w14:textId="77777777" w:rsidR="0076561E" w:rsidRPr="00022639" w:rsidRDefault="0076561E" w:rsidP="0076561E">
      <w:pPr>
        <w:jc w:val="center"/>
        <w:rPr>
          <w:b/>
          <w:sz w:val="22"/>
          <w:szCs w:val="22"/>
        </w:rPr>
      </w:pPr>
      <w:r w:rsidRPr="00022639">
        <w:rPr>
          <w:b/>
          <w:sz w:val="22"/>
          <w:szCs w:val="22"/>
        </w:rPr>
        <w:tab/>
        <w:t>Smluvní strany</w:t>
      </w:r>
      <w:r w:rsidRPr="00022639">
        <w:rPr>
          <w:b/>
          <w:sz w:val="22"/>
          <w:szCs w:val="22"/>
        </w:rPr>
        <w:tab/>
      </w:r>
    </w:p>
    <w:p w14:paraId="19B661E3" w14:textId="77777777" w:rsidR="0076561E" w:rsidRPr="00022639" w:rsidRDefault="0076561E" w:rsidP="0076561E"/>
    <w:p w14:paraId="30AA499E" w14:textId="096D7D23" w:rsidR="00F16CD0" w:rsidRPr="00AA338B" w:rsidRDefault="00F16CD0" w:rsidP="00AA338B">
      <w:pPr>
        <w:pStyle w:val="Odstavecseseznamem"/>
        <w:numPr>
          <w:ilvl w:val="0"/>
          <w:numId w:val="12"/>
        </w:numPr>
        <w:ind w:left="426" w:hanging="426"/>
        <w:rPr>
          <w:b/>
          <w:bCs/>
          <w:color w:val="000000"/>
          <w:sz w:val="22"/>
          <w:szCs w:val="22"/>
        </w:rPr>
      </w:pPr>
      <w:r w:rsidRPr="00AA338B">
        <w:rPr>
          <w:b/>
          <w:bCs/>
          <w:color w:val="000000"/>
          <w:sz w:val="22"/>
          <w:szCs w:val="22"/>
        </w:rPr>
        <w:t>Oblastní nemocnice Trutnov a.s.</w:t>
      </w:r>
    </w:p>
    <w:p w14:paraId="0FD6FDDB" w14:textId="073DABA6" w:rsidR="00F16CD0" w:rsidRPr="00022639" w:rsidRDefault="00F16CD0" w:rsidP="00F16CD0">
      <w:pPr>
        <w:ind w:left="360"/>
        <w:rPr>
          <w:sz w:val="22"/>
          <w:szCs w:val="22"/>
        </w:rPr>
      </w:pPr>
      <w:r w:rsidRPr="00022639">
        <w:rPr>
          <w:sz w:val="22"/>
          <w:szCs w:val="22"/>
        </w:rPr>
        <w:t xml:space="preserve">zastoupená: </w:t>
      </w:r>
      <w:r w:rsidR="00616797">
        <w:rPr>
          <w:sz w:val="22"/>
          <w:szCs w:val="22"/>
        </w:rPr>
        <w:t>Ing. Miroslavem Procházkou, Ph.D.</w:t>
      </w:r>
      <w:r w:rsidRPr="00022639">
        <w:rPr>
          <w:sz w:val="22"/>
          <w:szCs w:val="22"/>
        </w:rPr>
        <w:t>, předsedou představenstva</w:t>
      </w:r>
    </w:p>
    <w:p w14:paraId="45D56AAA" w14:textId="77777777" w:rsidR="00F16CD0" w:rsidRPr="00022639" w:rsidRDefault="00F16CD0" w:rsidP="00F16CD0">
      <w:pPr>
        <w:ind w:left="360"/>
        <w:rPr>
          <w:sz w:val="22"/>
          <w:szCs w:val="22"/>
        </w:rPr>
      </w:pPr>
      <w:r w:rsidRPr="00022639">
        <w:rPr>
          <w:sz w:val="22"/>
          <w:szCs w:val="22"/>
        </w:rPr>
        <w:t>zapsaná: v obchodním rejstříku vedeném Krajským soudem v Hradci Králové oddíl B, vložka 2334</w:t>
      </w:r>
    </w:p>
    <w:p w14:paraId="2769C6C3" w14:textId="073A6A3A" w:rsidR="00F16CD0" w:rsidRPr="00022639" w:rsidRDefault="00F16CD0" w:rsidP="00F16CD0">
      <w:pPr>
        <w:ind w:left="360"/>
        <w:rPr>
          <w:sz w:val="22"/>
          <w:szCs w:val="22"/>
        </w:rPr>
      </w:pPr>
      <w:r w:rsidRPr="00022639">
        <w:rPr>
          <w:sz w:val="22"/>
          <w:szCs w:val="22"/>
        </w:rPr>
        <w:t>se sídlem: M</w:t>
      </w:r>
      <w:r w:rsidR="00616797">
        <w:rPr>
          <w:sz w:val="22"/>
          <w:szCs w:val="22"/>
        </w:rPr>
        <w:t>axima</w:t>
      </w:r>
      <w:r w:rsidRPr="00022639">
        <w:rPr>
          <w:sz w:val="22"/>
          <w:szCs w:val="22"/>
        </w:rPr>
        <w:t xml:space="preserve"> Gorkého 77, </w:t>
      </w:r>
      <w:r w:rsidR="00616797">
        <w:rPr>
          <w:sz w:val="22"/>
          <w:szCs w:val="22"/>
        </w:rPr>
        <w:t xml:space="preserve"> </w:t>
      </w:r>
      <w:proofErr w:type="spellStart"/>
      <w:r w:rsidR="00616797">
        <w:rPr>
          <w:sz w:val="22"/>
          <w:szCs w:val="22"/>
        </w:rPr>
        <w:t>Kryblice</w:t>
      </w:r>
      <w:proofErr w:type="spellEnd"/>
      <w:r w:rsidR="00616797">
        <w:rPr>
          <w:sz w:val="22"/>
          <w:szCs w:val="22"/>
        </w:rPr>
        <w:t xml:space="preserve">, </w:t>
      </w:r>
      <w:r w:rsidRPr="00022639">
        <w:rPr>
          <w:sz w:val="22"/>
          <w:szCs w:val="22"/>
        </w:rPr>
        <w:t xml:space="preserve">541 </w:t>
      </w:r>
      <w:r w:rsidR="00616797">
        <w:rPr>
          <w:sz w:val="22"/>
          <w:szCs w:val="22"/>
        </w:rPr>
        <w:t>0</w:t>
      </w:r>
      <w:r w:rsidRPr="00022639">
        <w:rPr>
          <w:sz w:val="22"/>
          <w:szCs w:val="22"/>
        </w:rPr>
        <w:t>1 Trutnov,</w:t>
      </w:r>
    </w:p>
    <w:p w14:paraId="1FFAF9DD" w14:textId="77777777" w:rsidR="00F16CD0" w:rsidRPr="00022639" w:rsidRDefault="00F16CD0" w:rsidP="00F16CD0">
      <w:pPr>
        <w:ind w:left="360"/>
        <w:rPr>
          <w:sz w:val="22"/>
          <w:szCs w:val="22"/>
        </w:rPr>
      </w:pPr>
      <w:r w:rsidRPr="00022639">
        <w:rPr>
          <w:sz w:val="22"/>
          <w:szCs w:val="22"/>
        </w:rPr>
        <w:t>IČ: 260 00 237</w:t>
      </w:r>
    </w:p>
    <w:p w14:paraId="7A5050A6" w14:textId="21F36C63" w:rsidR="00F16CD0" w:rsidRPr="00022639" w:rsidRDefault="00F16CD0" w:rsidP="00F16CD0">
      <w:pPr>
        <w:ind w:left="360"/>
        <w:rPr>
          <w:sz w:val="22"/>
          <w:szCs w:val="22"/>
        </w:rPr>
      </w:pPr>
      <w:r w:rsidRPr="00022639">
        <w:rPr>
          <w:sz w:val="22"/>
          <w:szCs w:val="22"/>
        </w:rPr>
        <w:t>DIČ: CZ</w:t>
      </w:r>
      <w:r w:rsidR="00616797">
        <w:rPr>
          <w:sz w:val="22"/>
          <w:szCs w:val="22"/>
        </w:rPr>
        <w:t>699 004 900</w:t>
      </w:r>
    </w:p>
    <w:p w14:paraId="4D897794" w14:textId="77777777" w:rsidR="0076561E" w:rsidRPr="00022639" w:rsidRDefault="0076561E" w:rsidP="0076561E">
      <w:pPr>
        <w:tabs>
          <w:tab w:val="num" w:pos="426"/>
          <w:tab w:val="left" w:pos="2268"/>
        </w:tabs>
        <w:rPr>
          <w:sz w:val="22"/>
          <w:szCs w:val="22"/>
        </w:rPr>
      </w:pPr>
      <w:r w:rsidRPr="00022639">
        <w:rPr>
          <w:sz w:val="22"/>
          <w:szCs w:val="22"/>
        </w:rPr>
        <w:tab/>
      </w:r>
    </w:p>
    <w:p w14:paraId="2DBD4740" w14:textId="77777777" w:rsidR="0076561E" w:rsidRPr="00022639" w:rsidRDefault="0076561E" w:rsidP="0076561E">
      <w:pPr>
        <w:tabs>
          <w:tab w:val="num" w:pos="426"/>
          <w:tab w:val="left" w:pos="2268"/>
        </w:tabs>
        <w:rPr>
          <w:sz w:val="22"/>
          <w:szCs w:val="22"/>
        </w:rPr>
      </w:pPr>
      <w:r w:rsidRPr="00022639">
        <w:rPr>
          <w:sz w:val="22"/>
          <w:szCs w:val="22"/>
        </w:rPr>
        <w:t>dále jen „objednatel“</w:t>
      </w:r>
    </w:p>
    <w:p w14:paraId="51633DF6" w14:textId="77777777" w:rsidR="0076561E" w:rsidRPr="00022639" w:rsidRDefault="0076561E" w:rsidP="0076561E">
      <w:pPr>
        <w:tabs>
          <w:tab w:val="num" w:pos="426"/>
        </w:tabs>
        <w:rPr>
          <w:sz w:val="22"/>
          <w:szCs w:val="22"/>
        </w:rPr>
      </w:pPr>
    </w:p>
    <w:p w14:paraId="674CECCB" w14:textId="77777777" w:rsidR="0076561E" w:rsidRPr="00022639" w:rsidRDefault="0076561E" w:rsidP="0076561E">
      <w:pPr>
        <w:rPr>
          <w:sz w:val="22"/>
          <w:szCs w:val="22"/>
        </w:rPr>
      </w:pPr>
    </w:p>
    <w:p w14:paraId="0D250D34" w14:textId="44F8A537" w:rsidR="0076561E" w:rsidRPr="00AA338B" w:rsidRDefault="00E8581F" w:rsidP="00AA338B">
      <w:pPr>
        <w:pStyle w:val="Odstavecseseznamem"/>
        <w:numPr>
          <w:ilvl w:val="0"/>
          <w:numId w:val="12"/>
        </w:numPr>
        <w:ind w:left="426" w:hanging="426"/>
        <w:rPr>
          <w:rFonts w:eastAsia="Calibri"/>
          <w:b/>
          <w:sz w:val="22"/>
          <w:szCs w:val="22"/>
          <w:lang w:eastAsia="en-US"/>
        </w:rPr>
      </w:pPr>
      <w:r>
        <w:rPr>
          <w:rFonts w:eastAsia="Calibri"/>
          <w:b/>
          <w:sz w:val="22"/>
          <w:szCs w:val="22"/>
          <w:lang w:eastAsia="en-US"/>
        </w:rPr>
        <w:t xml:space="preserve">Siemens </w:t>
      </w:r>
      <w:proofErr w:type="spellStart"/>
      <w:r>
        <w:rPr>
          <w:rFonts w:eastAsia="Calibri"/>
          <w:b/>
          <w:sz w:val="22"/>
          <w:szCs w:val="22"/>
          <w:lang w:eastAsia="en-US"/>
        </w:rPr>
        <w:t>Healthcare</w:t>
      </w:r>
      <w:proofErr w:type="spellEnd"/>
      <w:r>
        <w:rPr>
          <w:rFonts w:eastAsia="Calibri"/>
          <w:b/>
          <w:sz w:val="22"/>
          <w:szCs w:val="22"/>
          <w:lang w:eastAsia="en-US"/>
        </w:rPr>
        <w:t>, s.r.o.</w:t>
      </w:r>
    </w:p>
    <w:p w14:paraId="5CA28A81" w14:textId="352F45DE" w:rsidR="00AA338B" w:rsidRDefault="00E8581F" w:rsidP="00F16CD0">
      <w:pPr>
        <w:ind w:left="360"/>
        <w:rPr>
          <w:sz w:val="22"/>
          <w:szCs w:val="22"/>
        </w:rPr>
      </w:pPr>
      <w:r>
        <w:rPr>
          <w:sz w:val="22"/>
          <w:szCs w:val="22"/>
        </w:rPr>
        <w:t>Zastoupená: Ing. Vratislavem Švorčíkem a Ing. Karlem Kopejtkem, jednateli</w:t>
      </w:r>
    </w:p>
    <w:p w14:paraId="4C1946D4" w14:textId="37B90E2A" w:rsidR="00AA338B" w:rsidRDefault="00AA338B" w:rsidP="00AA338B">
      <w:pPr>
        <w:ind w:left="360"/>
        <w:rPr>
          <w:sz w:val="22"/>
          <w:szCs w:val="22"/>
        </w:rPr>
      </w:pPr>
      <w:r w:rsidRPr="00022639">
        <w:rPr>
          <w:sz w:val="22"/>
          <w:szCs w:val="22"/>
        </w:rPr>
        <w:t xml:space="preserve">zapsaná: v obchodním rejstříku </w:t>
      </w:r>
      <w:r w:rsidR="00E8581F">
        <w:rPr>
          <w:sz w:val="22"/>
          <w:szCs w:val="22"/>
        </w:rPr>
        <w:t xml:space="preserve">Městského soudu v Praze, odd. C, </w:t>
      </w:r>
      <w:proofErr w:type="spellStart"/>
      <w:r w:rsidR="00E8581F">
        <w:rPr>
          <w:sz w:val="22"/>
          <w:szCs w:val="22"/>
        </w:rPr>
        <w:t>vl</w:t>
      </w:r>
      <w:proofErr w:type="spellEnd"/>
      <w:r w:rsidR="00E8581F">
        <w:rPr>
          <w:sz w:val="22"/>
          <w:szCs w:val="22"/>
        </w:rPr>
        <w:t>. 243166</w:t>
      </w:r>
    </w:p>
    <w:p w14:paraId="5B9AA6B3" w14:textId="13AEA61F" w:rsidR="0076561E" w:rsidRPr="00022639" w:rsidRDefault="00AA338B" w:rsidP="00F16CD0">
      <w:pPr>
        <w:ind w:left="360"/>
        <w:rPr>
          <w:sz w:val="22"/>
          <w:szCs w:val="22"/>
        </w:rPr>
      </w:pPr>
      <w:r>
        <w:rPr>
          <w:sz w:val="22"/>
          <w:szCs w:val="22"/>
        </w:rPr>
        <w:t xml:space="preserve">IČ:                                       </w:t>
      </w:r>
      <w:r w:rsidR="00E8581F">
        <w:rPr>
          <w:sz w:val="22"/>
          <w:szCs w:val="22"/>
        </w:rPr>
        <w:t>04179960</w:t>
      </w:r>
      <w:r w:rsidR="0076561E" w:rsidRPr="00022639">
        <w:rPr>
          <w:sz w:val="22"/>
          <w:szCs w:val="22"/>
        </w:rPr>
        <w:tab/>
      </w:r>
    </w:p>
    <w:p w14:paraId="56FA02F5" w14:textId="6FF48C13" w:rsidR="0076561E" w:rsidRPr="00022639" w:rsidRDefault="0076561E" w:rsidP="00F16CD0">
      <w:pPr>
        <w:ind w:left="360"/>
        <w:rPr>
          <w:sz w:val="22"/>
          <w:szCs w:val="22"/>
        </w:rPr>
      </w:pPr>
      <w:r w:rsidRPr="00022639">
        <w:rPr>
          <w:sz w:val="22"/>
          <w:szCs w:val="22"/>
        </w:rPr>
        <w:t>DIČ:</w:t>
      </w:r>
      <w:r w:rsidR="00AA338B">
        <w:rPr>
          <w:sz w:val="22"/>
          <w:szCs w:val="22"/>
        </w:rPr>
        <w:t xml:space="preserve">                                    </w:t>
      </w:r>
      <w:r w:rsidR="00E8581F">
        <w:rPr>
          <w:sz w:val="22"/>
          <w:szCs w:val="22"/>
        </w:rPr>
        <w:t>CZ04179960</w:t>
      </w:r>
      <w:r w:rsidR="00E8581F" w:rsidRPr="00022639">
        <w:rPr>
          <w:sz w:val="22"/>
          <w:szCs w:val="22"/>
        </w:rPr>
        <w:tab/>
      </w:r>
      <w:r w:rsidRPr="00022639">
        <w:rPr>
          <w:sz w:val="22"/>
          <w:szCs w:val="22"/>
        </w:rPr>
        <w:tab/>
      </w:r>
      <w:r w:rsidRPr="00022639">
        <w:rPr>
          <w:sz w:val="22"/>
          <w:szCs w:val="22"/>
        </w:rPr>
        <w:tab/>
      </w:r>
      <w:r w:rsidRPr="00022639">
        <w:rPr>
          <w:sz w:val="22"/>
          <w:szCs w:val="22"/>
        </w:rPr>
        <w:tab/>
      </w:r>
    </w:p>
    <w:p w14:paraId="50505A5A" w14:textId="44DAD3D0" w:rsidR="0076561E" w:rsidRPr="00022639" w:rsidRDefault="00AA338B" w:rsidP="00F16CD0">
      <w:pPr>
        <w:ind w:left="360"/>
        <w:rPr>
          <w:sz w:val="22"/>
          <w:szCs w:val="22"/>
        </w:rPr>
      </w:pPr>
      <w:r>
        <w:rPr>
          <w:sz w:val="22"/>
          <w:szCs w:val="22"/>
        </w:rPr>
        <w:t>Bankovní spojení:</w:t>
      </w:r>
      <w:r>
        <w:rPr>
          <w:sz w:val="22"/>
          <w:szCs w:val="22"/>
        </w:rPr>
        <w:tab/>
        <w:t xml:space="preserve">            </w:t>
      </w:r>
      <w:proofErr w:type="spellStart"/>
      <w:r w:rsidR="00E8581F">
        <w:rPr>
          <w:sz w:val="22"/>
          <w:szCs w:val="22"/>
        </w:rPr>
        <w:t>UniCredit</w:t>
      </w:r>
      <w:proofErr w:type="spellEnd"/>
      <w:r w:rsidR="00E8581F">
        <w:rPr>
          <w:sz w:val="22"/>
          <w:szCs w:val="22"/>
        </w:rPr>
        <w:t xml:space="preserve"> Bank Czech Republic and Slovakia</w:t>
      </w:r>
    </w:p>
    <w:p w14:paraId="35A7175F" w14:textId="7299555F" w:rsidR="0076561E" w:rsidRPr="00022639" w:rsidRDefault="00AA338B" w:rsidP="00F16CD0">
      <w:pPr>
        <w:ind w:left="360"/>
        <w:rPr>
          <w:sz w:val="22"/>
          <w:szCs w:val="22"/>
        </w:rPr>
      </w:pPr>
      <w:r>
        <w:rPr>
          <w:sz w:val="22"/>
          <w:szCs w:val="22"/>
        </w:rPr>
        <w:t>Číslo účtu:</w:t>
      </w:r>
      <w:r>
        <w:rPr>
          <w:sz w:val="22"/>
          <w:szCs w:val="22"/>
        </w:rPr>
        <w:tab/>
      </w:r>
      <w:r>
        <w:rPr>
          <w:sz w:val="22"/>
          <w:szCs w:val="22"/>
        </w:rPr>
        <w:tab/>
      </w:r>
      <w:r>
        <w:rPr>
          <w:sz w:val="22"/>
          <w:szCs w:val="22"/>
        </w:rPr>
        <w:tab/>
      </w:r>
      <w:r w:rsidR="00AC7CC7">
        <w:rPr>
          <w:sz w:val="22"/>
          <w:szCs w:val="22"/>
        </w:rPr>
        <w:t>XXXX</w:t>
      </w:r>
    </w:p>
    <w:p w14:paraId="663867D5" w14:textId="0166A6CA" w:rsidR="0076561E" w:rsidRPr="00022639" w:rsidRDefault="0076561E" w:rsidP="00F16CD0">
      <w:pPr>
        <w:ind w:left="360"/>
        <w:rPr>
          <w:sz w:val="22"/>
          <w:szCs w:val="22"/>
        </w:rPr>
      </w:pPr>
      <w:r w:rsidRPr="00022639">
        <w:rPr>
          <w:sz w:val="22"/>
          <w:szCs w:val="22"/>
        </w:rPr>
        <w:t>Kontaktní osoby:</w:t>
      </w:r>
      <w:r w:rsidRPr="00022639">
        <w:rPr>
          <w:sz w:val="22"/>
          <w:szCs w:val="22"/>
        </w:rPr>
        <w:tab/>
      </w:r>
      <w:r w:rsidRPr="00022639">
        <w:rPr>
          <w:sz w:val="22"/>
          <w:szCs w:val="22"/>
        </w:rPr>
        <w:tab/>
      </w:r>
      <w:r w:rsidR="00AC7CC7">
        <w:rPr>
          <w:sz w:val="22"/>
          <w:szCs w:val="22"/>
        </w:rPr>
        <w:t>XXXX</w:t>
      </w:r>
    </w:p>
    <w:p w14:paraId="1CF44BCB" w14:textId="7DBE625B" w:rsidR="0076561E" w:rsidRPr="00022639" w:rsidRDefault="00AA338B" w:rsidP="00F16CD0">
      <w:pPr>
        <w:ind w:left="360"/>
        <w:rPr>
          <w:sz w:val="22"/>
          <w:szCs w:val="22"/>
        </w:rPr>
      </w:pPr>
      <w:r>
        <w:rPr>
          <w:sz w:val="22"/>
          <w:szCs w:val="22"/>
        </w:rPr>
        <w:t>Telefon, fax, e-mail:</w:t>
      </w:r>
      <w:r>
        <w:rPr>
          <w:sz w:val="22"/>
          <w:szCs w:val="22"/>
        </w:rPr>
        <w:tab/>
      </w:r>
      <w:r w:rsidR="00AC7CC7">
        <w:rPr>
          <w:sz w:val="22"/>
          <w:szCs w:val="22"/>
        </w:rPr>
        <w:t>XXXX</w:t>
      </w:r>
      <w:bookmarkStart w:id="0" w:name="_GoBack"/>
      <w:bookmarkEnd w:id="0"/>
    </w:p>
    <w:p w14:paraId="630C766C" w14:textId="77777777" w:rsidR="0076561E" w:rsidRPr="00022639" w:rsidRDefault="0076561E" w:rsidP="0076561E">
      <w:pPr>
        <w:tabs>
          <w:tab w:val="num" w:pos="426"/>
        </w:tabs>
        <w:ind w:left="426" w:hanging="426"/>
        <w:rPr>
          <w:sz w:val="22"/>
          <w:szCs w:val="22"/>
        </w:rPr>
      </w:pPr>
    </w:p>
    <w:p w14:paraId="7027F89B" w14:textId="77777777" w:rsidR="0076561E" w:rsidRPr="00022639" w:rsidRDefault="0076561E" w:rsidP="0076561E">
      <w:pPr>
        <w:tabs>
          <w:tab w:val="num" w:pos="426"/>
        </w:tabs>
        <w:ind w:left="426" w:hanging="426"/>
        <w:rPr>
          <w:sz w:val="22"/>
          <w:szCs w:val="22"/>
        </w:rPr>
      </w:pPr>
      <w:r w:rsidRPr="00022639">
        <w:rPr>
          <w:sz w:val="22"/>
          <w:szCs w:val="22"/>
        </w:rPr>
        <w:t>dále jen „zhotovitel“</w:t>
      </w:r>
    </w:p>
    <w:p w14:paraId="48793750" w14:textId="77777777" w:rsidR="0076561E" w:rsidRPr="00022639" w:rsidRDefault="0076561E" w:rsidP="0076561E">
      <w:pPr>
        <w:pStyle w:val="Normlnweb1"/>
        <w:jc w:val="both"/>
        <w:rPr>
          <w:rFonts w:cs="Times New Roman"/>
          <w:color w:val="auto"/>
          <w:sz w:val="22"/>
          <w:szCs w:val="22"/>
          <w:lang w:val="cs-CZ"/>
        </w:rPr>
      </w:pPr>
    </w:p>
    <w:p w14:paraId="0FE5E66C" w14:textId="77777777" w:rsidR="0076561E" w:rsidRPr="00022639" w:rsidRDefault="0076561E" w:rsidP="0076561E">
      <w:pPr>
        <w:widowControl w:val="0"/>
        <w:jc w:val="both"/>
        <w:rPr>
          <w:sz w:val="22"/>
          <w:szCs w:val="22"/>
        </w:rPr>
      </w:pPr>
      <w:r w:rsidRPr="00022639">
        <w:rPr>
          <w:sz w:val="22"/>
          <w:szCs w:val="22"/>
        </w:rPr>
        <w:t>níže uvedeného dne, měsíce a roku uzavírají podle zákona č. 89/2012 Sb., občanský zákoník, ve znění pozdějších předpisů, tuto smlouvu (dále také jen „smlouva“)</w:t>
      </w:r>
    </w:p>
    <w:p w14:paraId="01C576B5" w14:textId="77777777" w:rsidR="0076561E" w:rsidRPr="00022639" w:rsidRDefault="0076561E" w:rsidP="0076561E">
      <w:pPr>
        <w:tabs>
          <w:tab w:val="left" w:pos="2520"/>
        </w:tabs>
        <w:jc w:val="both"/>
        <w:outlineLvl w:val="0"/>
        <w:rPr>
          <w:b/>
          <w:sz w:val="22"/>
          <w:szCs w:val="22"/>
        </w:rPr>
      </w:pPr>
    </w:p>
    <w:p w14:paraId="0F67BD72" w14:textId="77777777" w:rsidR="0076561E" w:rsidRPr="00022639" w:rsidRDefault="0076561E" w:rsidP="0076561E">
      <w:pPr>
        <w:tabs>
          <w:tab w:val="left" w:pos="2520"/>
        </w:tabs>
        <w:jc w:val="both"/>
        <w:outlineLvl w:val="0"/>
        <w:rPr>
          <w:b/>
          <w:sz w:val="22"/>
          <w:szCs w:val="22"/>
        </w:rPr>
      </w:pPr>
    </w:p>
    <w:p w14:paraId="19DB8108" w14:textId="77777777" w:rsidR="0076561E" w:rsidRPr="00022639" w:rsidRDefault="0076561E" w:rsidP="0076561E">
      <w:pPr>
        <w:jc w:val="center"/>
        <w:rPr>
          <w:b/>
          <w:sz w:val="22"/>
          <w:szCs w:val="22"/>
        </w:rPr>
      </w:pPr>
      <w:r w:rsidRPr="00022639">
        <w:rPr>
          <w:b/>
          <w:sz w:val="22"/>
          <w:szCs w:val="22"/>
        </w:rPr>
        <w:t>Článek 2</w:t>
      </w:r>
    </w:p>
    <w:p w14:paraId="14F1C662" w14:textId="77777777" w:rsidR="0076561E" w:rsidRPr="00022639" w:rsidRDefault="0076561E" w:rsidP="0076561E">
      <w:pPr>
        <w:jc w:val="center"/>
        <w:rPr>
          <w:b/>
          <w:sz w:val="22"/>
          <w:szCs w:val="22"/>
        </w:rPr>
      </w:pPr>
      <w:r w:rsidRPr="00022639">
        <w:rPr>
          <w:b/>
          <w:sz w:val="22"/>
          <w:szCs w:val="22"/>
        </w:rPr>
        <w:t>Předmět smlouvy</w:t>
      </w:r>
    </w:p>
    <w:p w14:paraId="1A54531A" w14:textId="40C3CF14" w:rsidR="0076561E" w:rsidRPr="00022639" w:rsidRDefault="0076561E" w:rsidP="0076561E">
      <w:pPr>
        <w:numPr>
          <w:ilvl w:val="0"/>
          <w:numId w:val="9"/>
        </w:numPr>
        <w:tabs>
          <w:tab w:val="left" w:pos="-3402"/>
        </w:tabs>
        <w:spacing w:before="120"/>
        <w:ind w:left="425" w:hanging="425"/>
        <w:jc w:val="both"/>
        <w:rPr>
          <w:sz w:val="22"/>
          <w:szCs w:val="22"/>
        </w:rPr>
      </w:pPr>
      <w:r w:rsidRPr="00022639">
        <w:rPr>
          <w:sz w:val="22"/>
          <w:szCs w:val="22"/>
        </w:rPr>
        <w:t xml:space="preserve">Smluvní strany shodně prohlašují, že mezi sebou uzavřely dne </w:t>
      </w:r>
      <w:r w:rsidR="00616797">
        <w:rPr>
          <w:sz w:val="22"/>
          <w:szCs w:val="22"/>
        </w:rPr>
        <w:t>20. 9. 2018</w:t>
      </w:r>
      <w:r w:rsidRPr="00022639">
        <w:rPr>
          <w:sz w:val="22"/>
          <w:szCs w:val="22"/>
        </w:rPr>
        <w:t xml:space="preserve"> Kupní smlouvu na dodávku zboží, jež bude dodavatelem objednateli dodána, jedná se o </w:t>
      </w:r>
      <w:r w:rsidR="002F5C78" w:rsidRPr="00022639">
        <w:rPr>
          <w:sz w:val="22"/>
          <w:szCs w:val="22"/>
        </w:rPr>
        <w:t>přístroj</w:t>
      </w:r>
      <w:r w:rsidR="002C2021" w:rsidRPr="00022639">
        <w:rPr>
          <w:sz w:val="22"/>
          <w:szCs w:val="22"/>
        </w:rPr>
        <w:t xml:space="preserve">/zdravotnický </w:t>
      </w:r>
      <w:proofErr w:type="gramStart"/>
      <w:r w:rsidR="002C2021" w:rsidRPr="00022639">
        <w:rPr>
          <w:sz w:val="22"/>
          <w:szCs w:val="22"/>
        </w:rPr>
        <w:t>prostředek</w:t>
      </w:r>
      <w:proofErr w:type="gramEnd"/>
      <w:r w:rsidR="002F5C78" w:rsidRPr="00022639">
        <w:rPr>
          <w:sz w:val="22"/>
          <w:szCs w:val="22"/>
        </w:rPr>
        <w:t xml:space="preserve"> </w:t>
      </w:r>
      <w:r w:rsidR="00AA338B">
        <w:rPr>
          <w:sz w:val="22"/>
          <w:szCs w:val="22"/>
        </w:rPr>
        <w:t>–</w:t>
      </w:r>
      <w:proofErr w:type="gramStart"/>
      <w:r w:rsidR="00915C1D">
        <w:rPr>
          <w:sz w:val="22"/>
          <w:szCs w:val="22"/>
        </w:rPr>
        <w:t>MAGNETOM</w:t>
      </w:r>
      <w:proofErr w:type="gramEnd"/>
      <w:r w:rsidR="00915C1D">
        <w:rPr>
          <w:sz w:val="22"/>
          <w:szCs w:val="22"/>
        </w:rPr>
        <w:t xml:space="preserve"> Area </w:t>
      </w:r>
      <w:r w:rsidRPr="00022639">
        <w:rPr>
          <w:sz w:val="22"/>
          <w:szCs w:val="22"/>
        </w:rPr>
        <w:t>(dále v této smlouvě také „přístroj“).</w:t>
      </w:r>
    </w:p>
    <w:p w14:paraId="3004DA72" w14:textId="77777777" w:rsidR="0076561E" w:rsidRDefault="0076561E" w:rsidP="0076561E">
      <w:pPr>
        <w:numPr>
          <w:ilvl w:val="0"/>
          <w:numId w:val="9"/>
        </w:numPr>
        <w:tabs>
          <w:tab w:val="left" w:pos="-3402"/>
        </w:tabs>
        <w:ind w:left="426" w:hanging="426"/>
        <w:jc w:val="both"/>
        <w:rPr>
          <w:sz w:val="22"/>
          <w:szCs w:val="22"/>
        </w:rPr>
      </w:pPr>
      <w:r w:rsidRPr="00022639">
        <w:rPr>
          <w:sz w:val="22"/>
          <w:szCs w:val="22"/>
        </w:rPr>
        <w:t xml:space="preserve">Předmětem této smlouvy je provádění pozáručního servisu včetně celoroční údržby (dále jen „údržba a servis“) přístroje podrobně specifikovaného v čl. 3 </w:t>
      </w:r>
      <w:proofErr w:type="gramStart"/>
      <w:r w:rsidRPr="00022639">
        <w:rPr>
          <w:sz w:val="22"/>
          <w:szCs w:val="22"/>
        </w:rPr>
        <w:t>této</w:t>
      </w:r>
      <w:proofErr w:type="gramEnd"/>
      <w:r w:rsidRPr="00022639">
        <w:rPr>
          <w:sz w:val="22"/>
          <w:szCs w:val="22"/>
        </w:rPr>
        <w:t xml:space="preserve"> smlouvy, případně jeho dílčích částí v rozsahu a dle požadavku objednatele.</w:t>
      </w:r>
    </w:p>
    <w:p w14:paraId="23F525D9" w14:textId="77777777" w:rsidR="00607315" w:rsidRDefault="00607315" w:rsidP="00607315">
      <w:pPr>
        <w:tabs>
          <w:tab w:val="left" w:pos="-3402"/>
        </w:tabs>
        <w:jc w:val="both"/>
        <w:rPr>
          <w:sz w:val="22"/>
          <w:szCs w:val="22"/>
        </w:rPr>
      </w:pPr>
    </w:p>
    <w:p w14:paraId="55B2E677" w14:textId="77777777" w:rsidR="0076561E" w:rsidRPr="00022639" w:rsidRDefault="0076561E" w:rsidP="0076561E">
      <w:pPr>
        <w:tabs>
          <w:tab w:val="left" w:pos="2520"/>
        </w:tabs>
        <w:jc w:val="both"/>
        <w:rPr>
          <w:sz w:val="22"/>
          <w:szCs w:val="22"/>
        </w:rPr>
      </w:pPr>
    </w:p>
    <w:p w14:paraId="4B4042FD" w14:textId="77777777" w:rsidR="0076561E" w:rsidRPr="00022639" w:rsidRDefault="0076561E" w:rsidP="0076561E">
      <w:pPr>
        <w:jc w:val="center"/>
        <w:rPr>
          <w:b/>
          <w:sz w:val="22"/>
          <w:szCs w:val="22"/>
        </w:rPr>
      </w:pPr>
      <w:r w:rsidRPr="00022639">
        <w:rPr>
          <w:b/>
          <w:sz w:val="22"/>
          <w:szCs w:val="22"/>
        </w:rPr>
        <w:t>Článek 3</w:t>
      </w:r>
    </w:p>
    <w:p w14:paraId="7B56C2FE" w14:textId="77777777" w:rsidR="0076561E" w:rsidRPr="00022639" w:rsidRDefault="0076561E" w:rsidP="0076561E">
      <w:pPr>
        <w:jc w:val="center"/>
        <w:rPr>
          <w:b/>
          <w:sz w:val="22"/>
          <w:szCs w:val="22"/>
        </w:rPr>
      </w:pPr>
      <w:r w:rsidRPr="00022639">
        <w:rPr>
          <w:b/>
          <w:sz w:val="22"/>
          <w:szCs w:val="22"/>
        </w:rPr>
        <w:t>Rozsah prováděné údržby a servisu</w:t>
      </w:r>
    </w:p>
    <w:p w14:paraId="4A83775E" w14:textId="77777777" w:rsidR="0076561E" w:rsidRPr="00022639" w:rsidRDefault="0076561E" w:rsidP="0076561E">
      <w:pPr>
        <w:tabs>
          <w:tab w:val="left" w:pos="748"/>
          <w:tab w:val="left" w:pos="2520"/>
        </w:tabs>
        <w:jc w:val="center"/>
        <w:outlineLvl w:val="0"/>
        <w:rPr>
          <w:b/>
          <w:sz w:val="22"/>
          <w:szCs w:val="22"/>
        </w:rPr>
      </w:pPr>
    </w:p>
    <w:p w14:paraId="30873CF9" w14:textId="73C0E5C3" w:rsidR="0076561E" w:rsidRDefault="0076561E" w:rsidP="0076561E">
      <w:pPr>
        <w:numPr>
          <w:ilvl w:val="0"/>
          <w:numId w:val="1"/>
        </w:numPr>
        <w:tabs>
          <w:tab w:val="clear" w:pos="720"/>
          <w:tab w:val="left" w:pos="426"/>
          <w:tab w:val="left" w:pos="2520"/>
        </w:tabs>
        <w:ind w:left="426" w:hanging="426"/>
        <w:jc w:val="both"/>
        <w:rPr>
          <w:sz w:val="22"/>
          <w:szCs w:val="22"/>
        </w:rPr>
      </w:pPr>
      <w:r w:rsidRPr="00022639">
        <w:rPr>
          <w:sz w:val="22"/>
          <w:szCs w:val="22"/>
        </w:rPr>
        <w:t xml:space="preserve">Údržba a servis budou zhotovitelem prováděny na </w:t>
      </w:r>
      <w:r w:rsidR="007E097F">
        <w:rPr>
          <w:sz w:val="22"/>
          <w:szCs w:val="22"/>
        </w:rPr>
        <w:t xml:space="preserve">přístroji  </w:t>
      </w:r>
      <w:r w:rsidR="00915C1D">
        <w:rPr>
          <w:sz w:val="22"/>
          <w:szCs w:val="22"/>
        </w:rPr>
        <w:t>MAGNETOM Area</w:t>
      </w:r>
      <w:r w:rsidR="007E097F">
        <w:rPr>
          <w:sz w:val="22"/>
          <w:szCs w:val="22"/>
        </w:rPr>
        <w:t>.</w:t>
      </w:r>
      <w:r w:rsidRPr="00022639">
        <w:rPr>
          <w:sz w:val="22"/>
          <w:szCs w:val="22"/>
        </w:rPr>
        <w:t xml:space="preserve"> Z hlediska elektrického připojení se údržba a servis prováděná podle této smlouvy vztahuje jen na součásti připojené od přístrojového rozvaděče.</w:t>
      </w:r>
    </w:p>
    <w:p w14:paraId="4A3B6C84" w14:textId="77777777" w:rsidR="00915C1D" w:rsidRDefault="00915C1D" w:rsidP="00915C1D">
      <w:pPr>
        <w:tabs>
          <w:tab w:val="left" w:pos="426"/>
          <w:tab w:val="left" w:pos="2520"/>
        </w:tabs>
        <w:ind w:left="426"/>
        <w:jc w:val="both"/>
        <w:rPr>
          <w:sz w:val="22"/>
          <w:szCs w:val="22"/>
        </w:rPr>
      </w:pPr>
    </w:p>
    <w:p w14:paraId="64BED566" w14:textId="77777777" w:rsidR="00915C1D" w:rsidRPr="00022639" w:rsidRDefault="00915C1D" w:rsidP="00915C1D">
      <w:pPr>
        <w:tabs>
          <w:tab w:val="left" w:pos="426"/>
          <w:tab w:val="left" w:pos="2520"/>
        </w:tabs>
        <w:ind w:left="426"/>
        <w:jc w:val="both"/>
        <w:rPr>
          <w:sz w:val="22"/>
          <w:szCs w:val="22"/>
        </w:rPr>
      </w:pPr>
    </w:p>
    <w:p w14:paraId="4F3ADE8B" w14:textId="77777777" w:rsidR="0076561E" w:rsidRPr="00022639" w:rsidRDefault="0076561E" w:rsidP="0076561E">
      <w:pPr>
        <w:numPr>
          <w:ilvl w:val="0"/>
          <w:numId w:val="1"/>
        </w:numPr>
        <w:tabs>
          <w:tab w:val="clear" w:pos="720"/>
          <w:tab w:val="left" w:pos="426"/>
          <w:tab w:val="left" w:pos="748"/>
          <w:tab w:val="left" w:pos="2520"/>
        </w:tabs>
        <w:ind w:left="426" w:hanging="426"/>
        <w:jc w:val="both"/>
        <w:rPr>
          <w:sz w:val="22"/>
          <w:szCs w:val="22"/>
        </w:rPr>
      </w:pPr>
      <w:r w:rsidRPr="00022639">
        <w:rPr>
          <w:sz w:val="22"/>
          <w:szCs w:val="22"/>
        </w:rPr>
        <w:lastRenderedPageBreak/>
        <w:t xml:space="preserve">Celoroční údržba a servis podle této smlouvy </w:t>
      </w:r>
      <w:proofErr w:type="gramStart"/>
      <w:r w:rsidRPr="00022639">
        <w:rPr>
          <w:sz w:val="22"/>
          <w:szCs w:val="22"/>
        </w:rPr>
        <w:t>zahrnuje</w:t>
      </w:r>
      <w:proofErr w:type="gramEnd"/>
      <w:r w:rsidRPr="00022639">
        <w:rPr>
          <w:sz w:val="22"/>
          <w:szCs w:val="22"/>
        </w:rPr>
        <w:t>:</w:t>
      </w:r>
    </w:p>
    <w:p w14:paraId="20785C48"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 xml:space="preserve">preventivní kontroly všech součástí přístroje a jeho příslušenství, včetně kontroly kvality zobrazení, kalibrace a nastavení přístroje, dle pokynů výrobce a v souladu se </w:t>
      </w:r>
      <w:r w:rsidR="002F5C78" w:rsidRPr="00022639">
        <w:rPr>
          <w:sz w:val="22"/>
          <w:szCs w:val="22"/>
        </w:rPr>
        <w:t>zákonem č. 268/2014 Sb</w:t>
      </w:r>
      <w:r w:rsidRPr="00022639">
        <w:rPr>
          <w:sz w:val="22"/>
          <w:szCs w:val="22"/>
        </w:rPr>
        <w:t>., v platném znění,</w:t>
      </w:r>
    </w:p>
    <w:p w14:paraId="4478EB35"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 xml:space="preserve">opravy poruch a závad přístroje po uplynutí záruční doby, tj. uvedení přístroje do stavu plné využitelnosti jeho technických parametrů, </w:t>
      </w:r>
    </w:p>
    <w:p w14:paraId="6DE41ACE"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provádění standardních vylepšení přístroje, včetně provádění aktualizace a upgrade softwarového vybavení přístroje,</w:t>
      </w:r>
    </w:p>
    <w:p w14:paraId="62E546C5"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 xml:space="preserve">pravidelné předepsané periodické bezpečnostně-technické kontroly přístroje dle zákona </w:t>
      </w:r>
      <w:r w:rsidR="00C81DE2" w:rsidRPr="00022639">
        <w:rPr>
          <w:sz w:val="22"/>
          <w:szCs w:val="22"/>
        </w:rPr>
        <w:t xml:space="preserve">č. 268/2014 Sb., </w:t>
      </w:r>
      <w:r w:rsidRPr="00022639">
        <w:rPr>
          <w:sz w:val="22"/>
          <w:szCs w:val="22"/>
        </w:rPr>
        <w:t>v platném znění, a to 1x ročně, pokud výrobce nestanovil jinak,</w:t>
      </w:r>
    </w:p>
    <w:p w14:paraId="10D8F02D"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provádění elektrické revize dle ČSN, a to 1x ročně,</w:t>
      </w:r>
    </w:p>
    <w:p w14:paraId="6D82A472" w14:textId="45D2C32A"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dodávky náhradních dílů, včetně vakuových</w:t>
      </w:r>
      <w:r w:rsidR="0097108B" w:rsidRPr="00022639">
        <w:rPr>
          <w:sz w:val="22"/>
          <w:szCs w:val="22"/>
        </w:rPr>
        <w:t xml:space="preserve">, </w:t>
      </w:r>
      <w:r w:rsidRPr="00022639">
        <w:rPr>
          <w:sz w:val="22"/>
          <w:szCs w:val="22"/>
        </w:rPr>
        <w:t>detekčních prvků</w:t>
      </w:r>
      <w:r w:rsidR="0097108B" w:rsidRPr="00022639">
        <w:rPr>
          <w:sz w:val="22"/>
          <w:szCs w:val="22"/>
        </w:rPr>
        <w:t xml:space="preserve"> a kapalného hélia</w:t>
      </w:r>
    </w:p>
    <w:p w14:paraId="47EB88CC" w14:textId="77777777" w:rsidR="0076561E" w:rsidRPr="00022639" w:rsidRDefault="0076561E" w:rsidP="0076561E">
      <w:pPr>
        <w:numPr>
          <w:ilvl w:val="0"/>
          <w:numId w:val="3"/>
        </w:numPr>
        <w:tabs>
          <w:tab w:val="clear" w:pos="360"/>
          <w:tab w:val="num" w:pos="748"/>
          <w:tab w:val="num" w:pos="2345"/>
          <w:tab w:val="left" w:pos="2520"/>
        </w:tabs>
        <w:ind w:left="748" w:hanging="322"/>
        <w:jc w:val="both"/>
        <w:rPr>
          <w:sz w:val="22"/>
          <w:szCs w:val="22"/>
        </w:rPr>
      </w:pPr>
      <w:r w:rsidRPr="00022639">
        <w:rPr>
          <w:sz w:val="22"/>
          <w:szCs w:val="22"/>
        </w:rPr>
        <w:t>provádění zkoušek dlouhodobé stability na základě zákona č. 18/1997 Sb.</w:t>
      </w:r>
    </w:p>
    <w:p w14:paraId="31EBDCCB" w14:textId="77777777" w:rsidR="0076561E" w:rsidRPr="00022639" w:rsidRDefault="0076561E" w:rsidP="0076561E">
      <w:pPr>
        <w:tabs>
          <w:tab w:val="left" w:pos="748"/>
          <w:tab w:val="left" w:pos="2520"/>
        </w:tabs>
        <w:jc w:val="both"/>
        <w:rPr>
          <w:sz w:val="22"/>
          <w:szCs w:val="22"/>
        </w:rPr>
      </w:pPr>
    </w:p>
    <w:p w14:paraId="408213B0" w14:textId="77777777" w:rsidR="0076561E" w:rsidRPr="00022639" w:rsidRDefault="0076561E" w:rsidP="0076561E">
      <w:pPr>
        <w:tabs>
          <w:tab w:val="left" w:pos="748"/>
          <w:tab w:val="left" w:pos="2520"/>
        </w:tabs>
        <w:jc w:val="both"/>
        <w:rPr>
          <w:sz w:val="22"/>
          <w:szCs w:val="22"/>
        </w:rPr>
      </w:pPr>
    </w:p>
    <w:p w14:paraId="593A2CC4" w14:textId="77777777" w:rsidR="0076561E" w:rsidRPr="00022639" w:rsidRDefault="0076561E" w:rsidP="0076561E">
      <w:pPr>
        <w:jc w:val="center"/>
        <w:rPr>
          <w:b/>
          <w:sz w:val="22"/>
          <w:szCs w:val="22"/>
        </w:rPr>
      </w:pPr>
      <w:r w:rsidRPr="00022639">
        <w:rPr>
          <w:b/>
          <w:sz w:val="22"/>
          <w:szCs w:val="22"/>
        </w:rPr>
        <w:t>Článek 4</w:t>
      </w:r>
    </w:p>
    <w:p w14:paraId="27D42F46" w14:textId="77777777" w:rsidR="0076561E" w:rsidRPr="00022639" w:rsidRDefault="0076561E" w:rsidP="0076561E">
      <w:pPr>
        <w:jc w:val="center"/>
        <w:rPr>
          <w:b/>
          <w:i/>
          <w:color w:val="FFFFFF"/>
          <w:sz w:val="22"/>
          <w:szCs w:val="22"/>
        </w:rPr>
      </w:pPr>
      <w:r w:rsidRPr="00022639">
        <w:rPr>
          <w:b/>
          <w:sz w:val="22"/>
          <w:szCs w:val="22"/>
        </w:rPr>
        <w:t>Cena za provedení údržby a servisu, fakturace</w:t>
      </w:r>
    </w:p>
    <w:p w14:paraId="122662A1" w14:textId="77777777" w:rsidR="0076561E" w:rsidRPr="00022639" w:rsidRDefault="0076561E" w:rsidP="0076561E">
      <w:pPr>
        <w:numPr>
          <w:ilvl w:val="0"/>
          <w:numId w:val="4"/>
        </w:numPr>
        <w:tabs>
          <w:tab w:val="clear" w:pos="720"/>
          <w:tab w:val="num" w:pos="426"/>
          <w:tab w:val="left" w:pos="2520"/>
        </w:tabs>
        <w:spacing w:before="120"/>
        <w:ind w:left="425" w:hanging="425"/>
        <w:jc w:val="both"/>
        <w:rPr>
          <w:sz w:val="22"/>
          <w:szCs w:val="22"/>
        </w:rPr>
      </w:pPr>
      <w:r w:rsidRPr="00022639">
        <w:rPr>
          <w:sz w:val="22"/>
          <w:szCs w:val="22"/>
        </w:rPr>
        <w:t>Cena za provádění údržby a servisu je dohodou smluvních stran stanovena v následující výši:</w:t>
      </w:r>
    </w:p>
    <w:p w14:paraId="65A277ED" w14:textId="03DDE5EB" w:rsidR="0076561E" w:rsidRPr="00022639" w:rsidRDefault="0076561E" w:rsidP="0076561E">
      <w:pPr>
        <w:tabs>
          <w:tab w:val="num" w:pos="426"/>
        </w:tabs>
        <w:spacing w:before="120"/>
        <w:ind w:left="425" w:hanging="425"/>
        <w:rPr>
          <w:bCs/>
          <w:sz w:val="22"/>
        </w:rPr>
      </w:pPr>
      <w:r w:rsidRPr="00022639">
        <w:rPr>
          <w:sz w:val="22"/>
          <w:szCs w:val="22"/>
        </w:rPr>
        <w:tab/>
        <w:t>Cena se</w:t>
      </w:r>
      <w:r w:rsidR="00F16CD0" w:rsidRPr="00022639">
        <w:rPr>
          <w:sz w:val="22"/>
          <w:szCs w:val="22"/>
        </w:rPr>
        <w:t xml:space="preserve">rvisu a údržby bez DPH po dobu </w:t>
      </w:r>
      <w:r w:rsidR="00004315" w:rsidRPr="00022639">
        <w:rPr>
          <w:sz w:val="22"/>
          <w:szCs w:val="22"/>
        </w:rPr>
        <w:t>5</w:t>
      </w:r>
      <w:r w:rsidRPr="00022639">
        <w:rPr>
          <w:sz w:val="22"/>
          <w:szCs w:val="22"/>
        </w:rPr>
        <w:t xml:space="preserve"> let</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t>5 100 000</w:t>
      </w:r>
      <w:r w:rsidRPr="00022639">
        <w:rPr>
          <w:bCs/>
          <w:sz w:val="22"/>
        </w:rPr>
        <w:t xml:space="preserve"> Kč</w:t>
      </w:r>
    </w:p>
    <w:p w14:paraId="24DFBD34" w14:textId="4A4E1EEE" w:rsidR="0076561E" w:rsidRPr="00022639" w:rsidRDefault="0076561E" w:rsidP="0076561E">
      <w:pPr>
        <w:tabs>
          <w:tab w:val="num" w:pos="426"/>
        </w:tabs>
        <w:ind w:left="426" w:hanging="426"/>
        <w:rPr>
          <w:bCs/>
          <w:sz w:val="22"/>
        </w:rPr>
      </w:pPr>
      <w:r w:rsidRPr="00022639">
        <w:rPr>
          <w:bCs/>
          <w:sz w:val="22"/>
        </w:rPr>
        <w:tab/>
        <w:t>DPH (ve výši stanovené právním předpisem ke dni podání nabídky)</w:t>
      </w:r>
      <w:r w:rsidR="007E2094">
        <w:rPr>
          <w:bCs/>
          <w:sz w:val="22"/>
        </w:rPr>
        <w:t xml:space="preserve"> </w:t>
      </w:r>
      <w:r w:rsidR="00E8581F">
        <w:rPr>
          <w:bCs/>
          <w:sz w:val="22"/>
        </w:rPr>
        <w:tab/>
        <w:t>1 071 000 Kč</w:t>
      </w:r>
    </w:p>
    <w:p w14:paraId="366A4244" w14:textId="5BF2C809" w:rsidR="0076561E" w:rsidRPr="00022639" w:rsidRDefault="0076561E" w:rsidP="0076561E">
      <w:pPr>
        <w:tabs>
          <w:tab w:val="num" w:pos="426"/>
        </w:tabs>
        <w:ind w:left="426" w:hanging="426"/>
        <w:rPr>
          <w:b/>
        </w:rPr>
      </w:pPr>
      <w:r w:rsidRPr="00022639">
        <w:rPr>
          <w:sz w:val="22"/>
          <w:szCs w:val="22"/>
        </w:rPr>
        <w:tab/>
        <w:t>Cena servi</w:t>
      </w:r>
      <w:r w:rsidR="00F16CD0" w:rsidRPr="00022639">
        <w:rPr>
          <w:sz w:val="22"/>
          <w:szCs w:val="22"/>
        </w:rPr>
        <w:t xml:space="preserve">su a údržby včetně DPH po dobu </w:t>
      </w:r>
      <w:r w:rsidR="00004315" w:rsidRPr="00022639">
        <w:rPr>
          <w:sz w:val="22"/>
          <w:szCs w:val="22"/>
        </w:rPr>
        <w:t>5</w:t>
      </w:r>
      <w:r w:rsidRPr="00022639">
        <w:rPr>
          <w:sz w:val="22"/>
          <w:szCs w:val="22"/>
        </w:rPr>
        <w:t xml:space="preserve"> let</w:t>
      </w:r>
      <w:r w:rsidR="006D3840">
        <w:rPr>
          <w:bCs/>
          <w:sz w:val="22"/>
        </w:rPr>
        <w:t xml:space="preserve"> </w:t>
      </w:r>
      <w:r w:rsidR="00E8581F">
        <w:rPr>
          <w:bCs/>
          <w:sz w:val="22"/>
        </w:rPr>
        <w:tab/>
      </w:r>
      <w:r w:rsidR="00E8581F">
        <w:rPr>
          <w:bCs/>
          <w:sz w:val="22"/>
        </w:rPr>
        <w:tab/>
      </w:r>
      <w:r w:rsidR="00E8581F">
        <w:rPr>
          <w:bCs/>
          <w:sz w:val="22"/>
        </w:rPr>
        <w:tab/>
      </w:r>
      <w:r w:rsidR="00E8581F">
        <w:rPr>
          <w:bCs/>
          <w:sz w:val="22"/>
        </w:rPr>
        <w:tab/>
        <w:t>6 171 000 Kč</w:t>
      </w:r>
    </w:p>
    <w:p w14:paraId="257D0465" w14:textId="5C925D0D" w:rsidR="0076561E" w:rsidRPr="00022639" w:rsidRDefault="0076561E" w:rsidP="0076561E">
      <w:pPr>
        <w:tabs>
          <w:tab w:val="num" w:pos="426"/>
        </w:tabs>
        <w:ind w:left="426" w:hanging="426"/>
        <w:rPr>
          <w:sz w:val="22"/>
          <w:szCs w:val="22"/>
        </w:rPr>
      </w:pPr>
      <w:r w:rsidRPr="00022639">
        <w:rPr>
          <w:sz w:val="22"/>
          <w:szCs w:val="22"/>
        </w:rPr>
        <w:tab/>
      </w:r>
      <w:r w:rsidRPr="00022639">
        <w:rPr>
          <w:b/>
        </w:rPr>
        <w:t>------------------------------------------------------------------------------------------------------------</w:t>
      </w:r>
    </w:p>
    <w:p w14:paraId="481E5A6D" w14:textId="40E6FD5B" w:rsidR="0076561E" w:rsidRPr="00022639" w:rsidRDefault="0076561E" w:rsidP="0076561E">
      <w:pPr>
        <w:tabs>
          <w:tab w:val="num" w:pos="426"/>
        </w:tabs>
        <w:ind w:left="426" w:hanging="426"/>
        <w:rPr>
          <w:bCs/>
          <w:sz w:val="22"/>
        </w:rPr>
      </w:pPr>
      <w:r w:rsidRPr="00022639">
        <w:rPr>
          <w:sz w:val="22"/>
          <w:szCs w:val="22"/>
        </w:rPr>
        <w:tab/>
        <w:t>Roční cena servisu a údržby bez 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t>1 020 000 Kč</w:t>
      </w:r>
    </w:p>
    <w:p w14:paraId="4F7FE93B" w14:textId="2CA6633F" w:rsidR="0076561E" w:rsidRPr="00022639" w:rsidRDefault="0076561E" w:rsidP="0076561E">
      <w:pPr>
        <w:tabs>
          <w:tab w:val="num" w:pos="426"/>
        </w:tabs>
        <w:ind w:left="426" w:hanging="426"/>
        <w:rPr>
          <w:bCs/>
          <w:sz w:val="22"/>
        </w:rPr>
      </w:pPr>
      <w:r w:rsidRPr="00022639">
        <w:rPr>
          <w:bCs/>
          <w:sz w:val="22"/>
        </w:rPr>
        <w:tab/>
        <w:t>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t xml:space="preserve">   214 200 Kč</w:t>
      </w:r>
    </w:p>
    <w:p w14:paraId="792349E8" w14:textId="51B8651C" w:rsidR="0076561E" w:rsidRPr="00022639" w:rsidRDefault="0076561E" w:rsidP="0076561E">
      <w:pPr>
        <w:tabs>
          <w:tab w:val="num" w:pos="426"/>
        </w:tabs>
        <w:ind w:left="426" w:hanging="426"/>
        <w:rPr>
          <w:bCs/>
          <w:sz w:val="22"/>
        </w:rPr>
      </w:pPr>
      <w:r w:rsidRPr="00022639">
        <w:rPr>
          <w:sz w:val="22"/>
          <w:szCs w:val="22"/>
        </w:rPr>
        <w:tab/>
        <w:t>Roční cena servisu a údržby včetně 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t>1 234 200 Kč</w:t>
      </w:r>
    </w:p>
    <w:p w14:paraId="39656C73" w14:textId="17F438D8" w:rsidR="0076561E" w:rsidRPr="00022639" w:rsidRDefault="0076561E">
      <w:pPr>
        <w:tabs>
          <w:tab w:val="num" w:pos="426"/>
        </w:tabs>
        <w:ind w:left="426" w:hanging="426"/>
        <w:rPr>
          <w:sz w:val="22"/>
          <w:szCs w:val="22"/>
        </w:rPr>
      </w:pPr>
      <w:r w:rsidRPr="00022639">
        <w:rPr>
          <w:sz w:val="22"/>
          <w:szCs w:val="22"/>
        </w:rPr>
        <w:tab/>
      </w:r>
      <w:r w:rsidRPr="00022639">
        <w:rPr>
          <w:b/>
        </w:rPr>
        <w:t>-----------------------------------------------------------------------------------------------------------</w:t>
      </w:r>
    </w:p>
    <w:p w14:paraId="02FE52F8" w14:textId="4A1C9CE1" w:rsidR="0076561E" w:rsidRPr="00022639" w:rsidRDefault="0076561E" w:rsidP="0076561E">
      <w:pPr>
        <w:tabs>
          <w:tab w:val="num" w:pos="426"/>
        </w:tabs>
        <w:ind w:left="426" w:hanging="426"/>
        <w:rPr>
          <w:bCs/>
          <w:sz w:val="22"/>
        </w:rPr>
      </w:pPr>
      <w:r w:rsidRPr="00022639">
        <w:rPr>
          <w:sz w:val="22"/>
          <w:szCs w:val="22"/>
        </w:rPr>
        <w:tab/>
      </w:r>
      <w:r w:rsidR="00004315" w:rsidRPr="00022639">
        <w:rPr>
          <w:sz w:val="22"/>
          <w:szCs w:val="22"/>
        </w:rPr>
        <w:t>Čtvrtletní</w:t>
      </w:r>
      <w:r w:rsidR="0020619B" w:rsidRPr="00022639">
        <w:rPr>
          <w:sz w:val="22"/>
          <w:szCs w:val="22"/>
        </w:rPr>
        <w:t xml:space="preserve"> </w:t>
      </w:r>
      <w:r w:rsidRPr="00022639">
        <w:rPr>
          <w:sz w:val="22"/>
          <w:szCs w:val="22"/>
        </w:rPr>
        <w:t>fakturovaná částka bez 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t xml:space="preserve">   255 000 Kč</w:t>
      </w:r>
    </w:p>
    <w:p w14:paraId="71C1A9BD" w14:textId="7DCBA556" w:rsidR="0076561E" w:rsidRPr="00022639" w:rsidRDefault="0076561E" w:rsidP="0076561E">
      <w:pPr>
        <w:tabs>
          <w:tab w:val="num" w:pos="426"/>
        </w:tabs>
        <w:ind w:left="426" w:hanging="426"/>
        <w:rPr>
          <w:bCs/>
          <w:sz w:val="22"/>
        </w:rPr>
      </w:pPr>
      <w:r w:rsidRPr="00022639">
        <w:rPr>
          <w:bCs/>
          <w:sz w:val="22"/>
        </w:rPr>
        <w:tab/>
        <w:t>DPH</w:t>
      </w:r>
      <w:r w:rsidR="008E6B19">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t xml:space="preserve">     53 550 Kč</w:t>
      </w:r>
    </w:p>
    <w:p w14:paraId="2D99B9F7" w14:textId="25183504" w:rsidR="0076561E" w:rsidRPr="00022639" w:rsidRDefault="0020619B" w:rsidP="0076561E">
      <w:pPr>
        <w:tabs>
          <w:tab w:val="num" w:pos="426"/>
        </w:tabs>
        <w:ind w:left="426" w:hanging="426"/>
        <w:rPr>
          <w:bCs/>
          <w:sz w:val="22"/>
        </w:rPr>
      </w:pPr>
      <w:r w:rsidRPr="00022639">
        <w:rPr>
          <w:sz w:val="22"/>
          <w:szCs w:val="22"/>
        </w:rPr>
        <w:tab/>
        <w:t>Čtvrtletní</w:t>
      </w:r>
      <w:r w:rsidR="0076561E" w:rsidRPr="00022639">
        <w:rPr>
          <w:sz w:val="22"/>
          <w:szCs w:val="22"/>
        </w:rPr>
        <w:t xml:space="preserve"> fakturovaná částka včetně DPH</w:t>
      </w:r>
      <w:r w:rsidR="008E6B19">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t xml:space="preserve">   308 550 Kč</w:t>
      </w:r>
    </w:p>
    <w:p w14:paraId="7D7FFE56" w14:textId="2A54BB7E" w:rsidR="0076561E" w:rsidRPr="00022639" w:rsidRDefault="0076561E" w:rsidP="0076561E">
      <w:pPr>
        <w:tabs>
          <w:tab w:val="num" w:pos="426"/>
        </w:tabs>
        <w:ind w:left="426" w:hanging="426"/>
        <w:rPr>
          <w:b/>
        </w:rPr>
      </w:pPr>
      <w:r w:rsidRPr="00022639">
        <w:rPr>
          <w:b/>
        </w:rPr>
        <w:tab/>
        <w:t>------------------------------------------------------------------------------------------------------------</w:t>
      </w:r>
    </w:p>
    <w:p w14:paraId="324D1FA1" w14:textId="77777777" w:rsidR="0076561E" w:rsidRPr="00022639" w:rsidRDefault="0076561E"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smluvní strana oprávněna jednostranně navýšit resp. snížit smluvní cenu na částku reflektující tuto případnou změnu.</w:t>
      </w:r>
    </w:p>
    <w:p w14:paraId="53C33D07" w14:textId="77777777" w:rsidR="0076561E" w:rsidRPr="00022639" w:rsidRDefault="0076561E"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Cena uvedená v článku 4 odst. 1 smlouvy zahrnuje veškeré náklady zhotovitele související s prováděním údržby a servisu, zejména náklady na dodávky náhradních dílů, </w:t>
      </w:r>
      <w:r w:rsidR="00C81DE2" w:rsidRPr="00022639">
        <w:rPr>
          <w:rFonts w:ascii="Times New Roman" w:hAnsi="Times New Roman"/>
          <w:sz w:val="22"/>
          <w:szCs w:val="22"/>
        </w:rPr>
        <w:t xml:space="preserve">hélia, </w:t>
      </w:r>
      <w:r w:rsidRPr="00022639">
        <w:rPr>
          <w:rFonts w:ascii="Times New Roman" w:hAnsi="Times New Roman"/>
          <w:sz w:val="22"/>
          <w:szCs w:val="22"/>
        </w:rPr>
        <w:t>chlazení (včetně médií), případné clo, náklady na dopravu náhradních dílů do místa plnění, výměnu a montáž náhradních dílů, případná měření a revize nově instalovaných náhradních dílů, mzdové náklady na práci a cestovní náklady servisního technika.</w:t>
      </w:r>
    </w:p>
    <w:p w14:paraId="040911B5" w14:textId="5698DB9F" w:rsidR="0076561E" w:rsidRDefault="00832B82"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Smluvní strany se dohodly, že úhrada sjednané ceny </w:t>
      </w:r>
      <w:r w:rsidR="0076561E" w:rsidRPr="00022639">
        <w:rPr>
          <w:rFonts w:ascii="Times New Roman" w:hAnsi="Times New Roman"/>
          <w:sz w:val="22"/>
          <w:szCs w:val="22"/>
        </w:rPr>
        <w:t xml:space="preserve">za provádění bezvadného servisu a údržby přístroje bude </w:t>
      </w:r>
      <w:r w:rsidRPr="00022639">
        <w:rPr>
          <w:rFonts w:ascii="Times New Roman" w:hAnsi="Times New Roman"/>
          <w:sz w:val="22"/>
          <w:szCs w:val="22"/>
        </w:rPr>
        <w:t xml:space="preserve">prováděna </w:t>
      </w:r>
      <w:r w:rsidR="00004315" w:rsidRPr="00022639">
        <w:rPr>
          <w:rFonts w:ascii="Times New Roman" w:hAnsi="Times New Roman"/>
          <w:sz w:val="22"/>
          <w:szCs w:val="22"/>
        </w:rPr>
        <w:t>čtvrtletně</w:t>
      </w:r>
      <w:r w:rsidRPr="00022639">
        <w:rPr>
          <w:rFonts w:ascii="Times New Roman" w:hAnsi="Times New Roman"/>
          <w:sz w:val="22"/>
          <w:szCs w:val="22"/>
        </w:rPr>
        <w:t xml:space="preserve">, resp. po </w:t>
      </w:r>
      <w:r w:rsidR="00004315" w:rsidRPr="00022639">
        <w:rPr>
          <w:rFonts w:ascii="Times New Roman" w:hAnsi="Times New Roman"/>
          <w:sz w:val="22"/>
          <w:szCs w:val="22"/>
        </w:rPr>
        <w:t xml:space="preserve">třech po sobě </w:t>
      </w:r>
      <w:proofErr w:type="gramStart"/>
      <w:r w:rsidR="00004315" w:rsidRPr="00022639">
        <w:rPr>
          <w:rFonts w:ascii="Times New Roman" w:hAnsi="Times New Roman"/>
          <w:sz w:val="22"/>
          <w:szCs w:val="22"/>
        </w:rPr>
        <w:t xml:space="preserve">jdoucích </w:t>
      </w:r>
      <w:r w:rsidRPr="00022639">
        <w:rPr>
          <w:rFonts w:ascii="Times New Roman" w:hAnsi="Times New Roman"/>
          <w:sz w:val="22"/>
          <w:szCs w:val="22"/>
        </w:rPr>
        <w:t xml:space="preserve"> měsících</w:t>
      </w:r>
      <w:proofErr w:type="gramEnd"/>
      <w:r w:rsidRPr="00022639">
        <w:rPr>
          <w:rFonts w:ascii="Times New Roman" w:hAnsi="Times New Roman"/>
          <w:sz w:val="22"/>
          <w:szCs w:val="22"/>
        </w:rPr>
        <w:t xml:space="preserve"> provádění servisu a údržby. O</w:t>
      </w:r>
      <w:r w:rsidR="0076561E" w:rsidRPr="00022639">
        <w:rPr>
          <w:rFonts w:ascii="Times New Roman" w:hAnsi="Times New Roman"/>
          <w:sz w:val="22"/>
          <w:szCs w:val="22"/>
        </w:rPr>
        <w:t>bjednatel</w:t>
      </w:r>
      <w:r w:rsidRPr="00022639">
        <w:rPr>
          <w:rFonts w:ascii="Times New Roman" w:hAnsi="Times New Roman"/>
          <w:sz w:val="22"/>
          <w:szCs w:val="22"/>
        </w:rPr>
        <w:t xml:space="preserve"> tak bude hradit cenu </w:t>
      </w:r>
      <w:r w:rsidR="0076561E" w:rsidRPr="00022639">
        <w:rPr>
          <w:rFonts w:ascii="Times New Roman" w:hAnsi="Times New Roman"/>
          <w:sz w:val="22"/>
          <w:szCs w:val="22"/>
        </w:rPr>
        <w:t>na základě daňov</w:t>
      </w:r>
      <w:r w:rsidRPr="00022639">
        <w:rPr>
          <w:rFonts w:ascii="Times New Roman" w:hAnsi="Times New Roman"/>
          <w:sz w:val="22"/>
          <w:szCs w:val="22"/>
        </w:rPr>
        <w:t>ých</w:t>
      </w:r>
      <w:r w:rsidR="0076561E" w:rsidRPr="00022639">
        <w:rPr>
          <w:rFonts w:ascii="Times New Roman" w:hAnsi="Times New Roman"/>
          <w:sz w:val="22"/>
          <w:szCs w:val="22"/>
        </w:rPr>
        <w:t xml:space="preserve"> doklad</w:t>
      </w:r>
      <w:r w:rsidRPr="00022639">
        <w:rPr>
          <w:rFonts w:ascii="Times New Roman" w:hAnsi="Times New Roman"/>
          <w:sz w:val="22"/>
          <w:szCs w:val="22"/>
        </w:rPr>
        <w:t>ů</w:t>
      </w:r>
      <w:r w:rsidR="0076561E" w:rsidRPr="00022639">
        <w:rPr>
          <w:rFonts w:ascii="Times New Roman" w:hAnsi="Times New Roman"/>
          <w:sz w:val="22"/>
          <w:szCs w:val="22"/>
        </w:rPr>
        <w:t xml:space="preserve"> – faktur (dále jen „</w:t>
      </w:r>
      <w:r w:rsidR="0076561E" w:rsidRPr="00022639">
        <w:rPr>
          <w:rFonts w:ascii="Times New Roman" w:hAnsi="Times New Roman"/>
          <w:b/>
          <w:sz w:val="22"/>
          <w:szCs w:val="22"/>
        </w:rPr>
        <w:t>faktura</w:t>
      </w:r>
      <w:r w:rsidR="0076561E" w:rsidRPr="00022639">
        <w:rPr>
          <w:rFonts w:ascii="Times New Roman" w:hAnsi="Times New Roman"/>
          <w:sz w:val="22"/>
          <w:szCs w:val="22"/>
        </w:rPr>
        <w:t>“)</w:t>
      </w:r>
      <w:r w:rsidRPr="00022639">
        <w:rPr>
          <w:rFonts w:ascii="Times New Roman" w:hAnsi="Times New Roman"/>
          <w:sz w:val="22"/>
          <w:szCs w:val="22"/>
        </w:rPr>
        <w:t xml:space="preserve"> -</w:t>
      </w:r>
      <w:r w:rsidR="0076561E" w:rsidRPr="00022639">
        <w:rPr>
          <w:rFonts w:ascii="Times New Roman" w:hAnsi="Times New Roman"/>
          <w:sz w:val="22"/>
          <w:szCs w:val="22"/>
        </w:rPr>
        <w:t xml:space="preserve"> vystav</w:t>
      </w:r>
      <w:r w:rsidRPr="00022639">
        <w:rPr>
          <w:rFonts w:ascii="Times New Roman" w:hAnsi="Times New Roman"/>
          <w:sz w:val="22"/>
          <w:szCs w:val="22"/>
        </w:rPr>
        <w:t>ovaných</w:t>
      </w:r>
      <w:r w:rsidR="0076561E" w:rsidRPr="00022639">
        <w:rPr>
          <w:rFonts w:ascii="Times New Roman" w:hAnsi="Times New Roman"/>
          <w:sz w:val="22"/>
          <w:szCs w:val="22"/>
        </w:rPr>
        <w:t xml:space="preserve"> zhotovitelem </w:t>
      </w:r>
      <w:r w:rsidRPr="00022639">
        <w:rPr>
          <w:rFonts w:ascii="Times New Roman" w:hAnsi="Times New Roman"/>
          <w:sz w:val="22"/>
          <w:szCs w:val="22"/>
        </w:rPr>
        <w:t xml:space="preserve">jednotlivě (postupně) </w:t>
      </w:r>
      <w:r w:rsidR="0076561E" w:rsidRPr="00022639">
        <w:rPr>
          <w:rFonts w:ascii="Times New Roman" w:hAnsi="Times New Roman"/>
          <w:sz w:val="22"/>
          <w:szCs w:val="22"/>
        </w:rPr>
        <w:t xml:space="preserve">vždy po uplynutí </w:t>
      </w:r>
      <w:r w:rsidR="00004315" w:rsidRPr="00022639">
        <w:rPr>
          <w:rFonts w:ascii="Times New Roman" w:hAnsi="Times New Roman"/>
          <w:sz w:val="22"/>
          <w:szCs w:val="22"/>
        </w:rPr>
        <w:t xml:space="preserve">třech </w:t>
      </w:r>
      <w:r w:rsidR="0076561E" w:rsidRPr="00022639">
        <w:rPr>
          <w:rFonts w:ascii="Times New Roman" w:hAnsi="Times New Roman"/>
          <w:sz w:val="22"/>
          <w:szCs w:val="22"/>
        </w:rPr>
        <w:t>kalendářní</w:t>
      </w:r>
      <w:r w:rsidR="00004315" w:rsidRPr="00022639">
        <w:rPr>
          <w:rFonts w:ascii="Times New Roman" w:hAnsi="Times New Roman"/>
          <w:sz w:val="22"/>
          <w:szCs w:val="22"/>
        </w:rPr>
        <w:t>ch</w:t>
      </w:r>
      <w:r w:rsidR="0076561E" w:rsidRPr="00022639">
        <w:rPr>
          <w:rFonts w:ascii="Times New Roman" w:hAnsi="Times New Roman"/>
          <w:sz w:val="22"/>
          <w:szCs w:val="22"/>
        </w:rPr>
        <w:t xml:space="preserve"> měsíc</w:t>
      </w:r>
      <w:r w:rsidR="00004315" w:rsidRPr="00022639">
        <w:rPr>
          <w:rFonts w:ascii="Times New Roman" w:hAnsi="Times New Roman"/>
          <w:sz w:val="22"/>
          <w:szCs w:val="22"/>
        </w:rPr>
        <w:t>ů</w:t>
      </w:r>
      <w:r w:rsidRPr="00022639">
        <w:rPr>
          <w:rFonts w:ascii="Times New Roman" w:hAnsi="Times New Roman"/>
          <w:sz w:val="22"/>
          <w:szCs w:val="22"/>
        </w:rPr>
        <w:t>, které budou vystaveny (znít) na</w:t>
      </w:r>
      <w:r w:rsidR="00004315" w:rsidRPr="00022639">
        <w:rPr>
          <w:rFonts w:ascii="Times New Roman" w:hAnsi="Times New Roman"/>
          <w:sz w:val="22"/>
          <w:szCs w:val="22"/>
        </w:rPr>
        <w:t xml:space="preserve"> čtvrtletní</w:t>
      </w:r>
      <w:r w:rsidRPr="00022639">
        <w:rPr>
          <w:rFonts w:ascii="Times New Roman" w:hAnsi="Times New Roman"/>
          <w:sz w:val="22"/>
          <w:szCs w:val="22"/>
        </w:rPr>
        <w:t xml:space="preserve"> fakturovanou částku, tak jak je její výše uvedena v odst. 1 tohoto článku, a to až do doby uhrazení celé sjednané ceny za 5 let provádění údržby a servisu dle této smlouvy</w:t>
      </w:r>
      <w:r w:rsidR="0076561E" w:rsidRPr="00022639">
        <w:rPr>
          <w:rFonts w:ascii="Times New Roman" w:hAnsi="Times New Roman"/>
          <w:sz w:val="22"/>
          <w:szCs w:val="22"/>
        </w:rPr>
        <w:t xml:space="preserve">. Splatnost faktur je stanovena na 30 dní od jejího doručení objednateli. </w:t>
      </w:r>
      <w:r w:rsidRPr="00022639">
        <w:rPr>
          <w:rFonts w:ascii="Times New Roman" w:hAnsi="Times New Roman"/>
          <w:sz w:val="22"/>
          <w:szCs w:val="22"/>
        </w:rPr>
        <w:t>Každá f</w:t>
      </w:r>
      <w:r w:rsidR="0076561E" w:rsidRPr="00022639">
        <w:rPr>
          <w:rFonts w:ascii="Times New Roman" w:hAnsi="Times New Roman"/>
          <w:sz w:val="22"/>
          <w:szCs w:val="22"/>
        </w:rPr>
        <w:t xml:space="preserve">aktura musí mít náležitosti daňového dokladu dle příslušných právních předpisů. Nebude-li faktura splňovat předepsané náležitosti nebo bude-li fakturována neodpovídající částka, je objednatel oprávněn fakturu zhotoviteli vrátit, přičemž lhůta splatnosti stanovená v předchozí větě začíná běžet až dnem doručení řádné faktury objednateli. Dnem úhrady se rozumí den </w:t>
      </w:r>
      <w:r w:rsidR="00F5466F" w:rsidRPr="00022639">
        <w:rPr>
          <w:rFonts w:ascii="Times New Roman" w:hAnsi="Times New Roman"/>
          <w:sz w:val="22"/>
          <w:szCs w:val="22"/>
        </w:rPr>
        <w:t>odepsání příslušné částky z účtu kupujícího</w:t>
      </w:r>
      <w:r w:rsidR="0076561E" w:rsidRPr="00022639">
        <w:rPr>
          <w:rFonts w:ascii="Times New Roman" w:hAnsi="Times New Roman"/>
          <w:sz w:val="22"/>
          <w:szCs w:val="22"/>
        </w:rPr>
        <w:t>.</w:t>
      </w:r>
    </w:p>
    <w:p w14:paraId="1C11BD16" w14:textId="77777777" w:rsidR="00761600" w:rsidRDefault="00761600" w:rsidP="00761600">
      <w:pPr>
        <w:pStyle w:val="rove2"/>
        <w:tabs>
          <w:tab w:val="clear" w:pos="851"/>
        </w:tabs>
        <w:spacing w:after="0"/>
        <w:rPr>
          <w:rFonts w:ascii="Times New Roman" w:hAnsi="Times New Roman"/>
          <w:sz w:val="22"/>
          <w:szCs w:val="22"/>
        </w:rPr>
      </w:pPr>
    </w:p>
    <w:p w14:paraId="6F8FB953" w14:textId="77777777" w:rsidR="00761600" w:rsidRPr="00022639" w:rsidRDefault="00761600" w:rsidP="00761600">
      <w:pPr>
        <w:pStyle w:val="rove2"/>
        <w:tabs>
          <w:tab w:val="clear" w:pos="851"/>
        </w:tabs>
        <w:spacing w:after="0"/>
        <w:rPr>
          <w:rFonts w:ascii="Times New Roman" w:hAnsi="Times New Roman"/>
          <w:sz w:val="22"/>
          <w:szCs w:val="22"/>
        </w:rPr>
      </w:pPr>
    </w:p>
    <w:p w14:paraId="5C0C24B3" w14:textId="77777777" w:rsidR="0076561E" w:rsidRPr="00022639" w:rsidRDefault="0076561E" w:rsidP="0076561E">
      <w:pPr>
        <w:jc w:val="center"/>
        <w:rPr>
          <w:b/>
          <w:sz w:val="22"/>
          <w:szCs w:val="22"/>
        </w:rPr>
      </w:pPr>
    </w:p>
    <w:p w14:paraId="58E8D77E" w14:textId="77777777" w:rsidR="0076561E" w:rsidRPr="00022639" w:rsidRDefault="0076561E" w:rsidP="0076561E">
      <w:pPr>
        <w:jc w:val="center"/>
        <w:rPr>
          <w:b/>
          <w:sz w:val="22"/>
          <w:szCs w:val="22"/>
        </w:rPr>
      </w:pPr>
      <w:r w:rsidRPr="00022639">
        <w:rPr>
          <w:b/>
          <w:sz w:val="22"/>
          <w:szCs w:val="22"/>
        </w:rPr>
        <w:lastRenderedPageBreak/>
        <w:t>Článek 5</w:t>
      </w:r>
    </w:p>
    <w:p w14:paraId="779FEF43" w14:textId="77777777" w:rsidR="0076561E" w:rsidRPr="00022639" w:rsidRDefault="0076561E" w:rsidP="0076561E">
      <w:pPr>
        <w:jc w:val="center"/>
        <w:rPr>
          <w:b/>
          <w:sz w:val="22"/>
          <w:szCs w:val="22"/>
        </w:rPr>
      </w:pPr>
      <w:r w:rsidRPr="00022639">
        <w:rPr>
          <w:b/>
          <w:sz w:val="22"/>
          <w:szCs w:val="22"/>
        </w:rPr>
        <w:t>Specifikace práv a povinností obou smluvních stran</w:t>
      </w:r>
    </w:p>
    <w:p w14:paraId="4DAACC29" w14:textId="77777777" w:rsidR="0076561E" w:rsidRPr="00022639" w:rsidRDefault="0076561E" w:rsidP="0076561E">
      <w:pPr>
        <w:tabs>
          <w:tab w:val="left" w:pos="2520"/>
        </w:tabs>
        <w:jc w:val="both"/>
        <w:rPr>
          <w:sz w:val="22"/>
          <w:szCs w:val="22"/>
        </w:rPr>
      </w:pPr>
    </w:p>
    <w:p w14:paraId="2C670D3F"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Zhotovitel je povinen sledovat lhůty pro provádění servisu a údržby přístroje v rozsahu specifikovaném v článku 3 </w:t>
      </w:r>
      <w:proofErr w:type="gramStart"/>
      <w:r w:rsidRPr="00022639">
        <w:rPr>
          <w:rFonts w:ascii="Times New Roman" w:hAnsi="Times New Roman"/>
          <w:sz w:val="22"/>
          <w:szCs w:val="22"/>
        </w:rPr>
        <w:t>této</w:t>
      </w:r>
      <w:proofErr w:type="gramEnd"/>
      <w:r w:rsidRPr="00022639">
        <w:rPr>
          <w:rFonts w:ascii="Times New Roman" w:hAnsi="Times New Roman"/>
          <w:sz w:val="22"/>
          <w:szCs w:val="22"/>
        </w:rPr>
        <w:t xml:space="preserve"> smlouvy (dále jen „</w:t>
      </w:r>
      <w:r w:rsidRPr="00022639">
        <w:rPr>
          <w:rFonts w:ascii="Times New Roman" w:hAnsi="Times New Roman"/>
          <w:b/>
          <w:sz w:val="22"/>
          <w:szCs w:val="22"/>
        </w:rPr>
        <w:t>plánovaný servis</w:t>
      </w:r>
      <w:r w:rsidRPr="00022639">
        <w:rPr>
          <w:rFonts w:ascii="Times New Roman" w:hAnsi="Times New Roman"/>
          <w:sz w:val="22"/>
          <w:szCs w:val="22"/>
        </w:rPr>
        <w:t>“) a plánovaný servis přístroje provádět i bez výzvy objednatele.</w:t>
      </w:r>
    </w:p>
    <w:p w14:paraId="08740740" w14:textId="40AA4632" w:rsidR="0076561E" w:rsidRPr="00022639" w:rsidRDefault="006A2F69"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Smluvní strany se dohodly na ročním harmonogramu jednotlivých </w:t>
      </w:r>
      <w:r w:rsidR="00BB2B11" w:rsidRPr="00022639">
        <w:rPr>
          <w:rFonts w:ascii="Times New Roman" w:hAnsi="Times New Roman"/>
          <w:sz w:val="22"/>
          <w:szCs w:val="22"/>
        </w:rPr>
        <w:t xml:space="preserve">servisních </w:t>
      </w:r>
      <w:r w:rsidRPr="00022639">
        <w:rPr>
          <w:rFonts w:ascii="Times New Roman" w:hAnsi="Times New Roman"/>
          <w:sz w:val="22"/>
          <w:szCs w:val="22"/>
        </w:rPr>
        <w:t>úkonů dle článku 3 odstavce 2 uvedeném</w:t>
      </w:r>
      <w:r w:rsidR="00BB2B11" w:rsidRPr="00022639">
        <w:rPr>
          <w:rFonts w:ascii="Times New Roman" w:hAnsi="Times New Roman"/>
          <w:sz w:val="22"/>
          <w:szCs w:val="22"/>
        </w:rPr>
        <w:t>/specifikovaném</w:t>
      </w:r>
      <w:r w:rsidRPr="00022639">
        <w:rPr>
          <w:rFonts w:ascii="Times New Roman" w:hAnsi="Times New Roman"/>
          <w:sz w:val="22"/>
          <w:szCs w:val="22"/>
        </w:rPr>
        <w:t xml:space="preserve"> v příloze </w:t>
      </w:r>
      <w:proofErr w:type="gramStart"/>
      <w:r w:rsidR="00BB2B11" w:rsidRPr="00022639">
        <w:rPr>
          <w:rFonts w:ascii="Times New Roman" w:hAnsi="Times New Roman"/>
          <w:sz w:val="22"/>
          <w:szCs w:val="22"/>
        </w:rPr>
        <w:t xml:space="preserve">č.1 </w:t>
      </w:r>
      <w:r w:rsidRPr="00022639">
        <w:rPr>
          <w:rFonts w:ascii="Times New Roman" w:hAnsi="Times New Roman"/>
          <w:sz w:val="22"/>
          <w:szCs w:val="22"/>
        </w:rPr>
        <w:t>této</w:t>
      </w:r>
      <w:proofErr w:type="gramEnd"/>
      <w:r w:rsidRPr="00022639">
        <w:rPr>
          <w:rFonts w:ascii="Times New Roman" w:hAnsi="Times New Roman"/>
          <w:sz w:val="22"/>
          <w:szCs w:val="22"/>
        </w:rPr>
        <w:t xml:space="preserve"> smlouvy. </w:t>
      </w:r>
      <w:r w:rsidR="0076561E" w:rsidRPr="00022639">
        <w:rPr>
          <w:rFonts w:ascii="Times New Roman" w:hAnsi="Times New Roman"/>
          <w:sz w:val="22"/>
          <w:szCs w:val="22"/>
        </w:rPr>
        <w:t xml:space="preserve">Zhotovitel zajistí, aby jeho pracovníci před zahájením každé práce související s prováděním servisu a údržby přístroje objednatele </w:t>
      </w:r>
      <w:r w:rsidR="00B309A9" w:rsidRPr="00022639">
        <w:rPr>
          <w:rFonts w:ascii="Times New Roman" w:hAnsi="Times New Roman"/>
          <w:sz w:val="22"/>
          <w:szCs w:val="22"/>
        </w:rPr>
        <w:t xml:space="preserve">písemně </w:t>
      </w:r>
      <w:r w:rsidR="0076561E" w:rsidRPr="00022639">
        <w:rPr>
          <w:rFonts w:ascii="Times New Roman" w:hAnsi="Times New Roman"/>
          <w:sz w:val="22"/>
          <w:szCs w:val="22"/>
        </w:rPr>
        <w:t xml:space="preserve">uvědomili, a to nejméně 5 pracovních dnů předem v případě plánovaného </w:t>
      </w:r>
      <w:r w:rsidR="00495E92">
        <w:rPr>
          <w:rFonts w:ascii="Times New Roman" w:hAnsi="Times New Roman"/>
          <w:sz w:val="22"/>
          <w:szCs w:val="22"/>
        </w:rPr>
        <w:t>servisu a v přiměřených lhůtách</w:t>
      </w:r>
      <w:r w:rsidR="0076561E" w:rsidRPr="00022639">
        <w:rPr>
          <w:rFonts w:ascii="Times New Roman" w:hAnsi="Times New Roman"/>
          <w:sz w:val="22"/>
          <w:szCs w:val="22"/>
        </w:rPr>
        <w:t xml:space="preserve"> v případě oprav poruch a závad přístroje (dále jen „</w:t>
      </w:r>
      <w:r w:rsidR="0076561E" w:rsidRPr="00022639">
        <w:rPr>
          <w:rFonts w:ascii="Times New Roman" w:hAnsi="Times New Roman"/>
          <w:b/>
          <w:sz w:val="22"/>
          <w:szCs w:val="22"/>
        </w:rPr>
        <w:t>poruchy a závady</w:t>
      </w:r>
      <w:r w:rsidR="0076561E" w:rsidRPr="00022639">
        <w:rPr>
          <w:rFonts w:ascii="Times New Roman" w:hAnsi="Times New Roman"/>
          <w:sz w:val="22"/>
          <w:szCs w:val="22"/>
        </w:rPr>
        <w:t>“) tak, aby mohly být dodrženy lhůty stanovené v článku 6 této smlouvy.</w:t>
      </w:r>
    </w:p>
    <w:p w14:paraId="6646E229" w14:textId="1FF0EE19"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Objednatel je povinen nahlásit zjištěné poruchy a závady přístroje u zhotovitele bez zbytečného odkladu poté, co je zjistí. Objednatel nahlásí zjištěné poruchy a závady </w:t>
      </w:r>
      <w:r w:rsidR="006273C4" w:rsidRPr="00022639">
        <w:rPr>
          <w:rFonts w:ascii="Times New Roman" w:hAnsi="Times New Roman"/>
          <w:sz w:val="22"/>
          <w:szCs w:val="22"/>
        </w:rPr>
        <w:t>zhotoviteli</w:t>
      </w:r>
      <w:r w:rsidRPr="00022639">
        <w:rPr>
          <w:rFonts w:ascii="Times New Roman" w:hAnsi="Times New Roman"/>
          <w:sz w:val="22"/>
          <w:szCs w:val="22"/>
        </w:rPr>
        <w:t>, faxem na číslo:</w:t>
      </w:r>
      <w:r w:rsidR="007E097F">
        <w:rPr>
          <w:rFonts w:ascii="Times New Roman" w:hAnsi="Times New Roman"/>
          <w:sz w:val="22"/>
          <w:szCs w:val="22"/>
        </w:rPr>
        <w:t xml:space="preserve"> 548 217 792 nebo emailem: info@saegeling-mt.cz.</w:t>
      </w:r>
    </w:p>
    <w:p w14:paraId="485F3CC6"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Objednatel zajišťuje, aby přístroj byl uvolněn z provozu, resp. zpřístupněn k provedení stanovených servisních výkonů bez časových ztrát.</w:t>
      </w:r>
    </w:p>
    <w:p w14:paraId="08AB57C4"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Objednatel zajistí, aby bez souhlasu zhotovitele nebyl proveden žádný zásah třetí osoby do přístroje. To neplatí v záruční dobu, po kterou za vady přístroje odpovídá prodávající.</w:t>
      </w:r>
    </w:p>
    <w:p w14:paraId="3052B9E5"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Na přístroji, který zhotovitel převzal do komplexní péče na základě této smlouvy, má oprávnění provádět servis a údržbu pouze osoba, která má k tomu oprávnění od zhotovitele, s výjimkou  záruční doby. Komplexní péče na základě této smlouvy bude prováděna pouze odborně způsobilou osobou s příslušným vzděláním a praxí. Bezplatné dodání náhradních dílů se nevztahuje na případ, kdy byl díl poškozen mechanicky nesprávnou obsluhou nebo zatečením tělních nebo jiných tekutin.</w:t>
      </w:r>
    </w:p>
    <w:p w14:paraId="70B248CD" w14:textId="11A74EBF"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Zhotovitel se zaručuje provádět servis po dobu </w:t>
      </w:r>
      <w:r w:rsidR="00C81DE2" w:rsidRPr="00022639">
        <w:rPr>
          <w:rFonts w:ascii="Times New Roman" w:hAnsi="Times New Roman"/>
          <w:sz w:val="22"/>
          <w:szCs w:val="22"/>
        </w:rPr>
        <w:t>5</w:t>
      </w:r>
      <w:r w:rsidRPr="00022639">
        <w:rPr>
          <w:rFonts w:ascii="Times New Roman" w:hAnsi="Times New Roman"/>
          <w:sz w:val="22"/>
          <w:szCs w:val="22"/>
        </w:rPr>
        <w:t xml:space="preserve"> let od skončení záruční doby a po stejnou dobu dodávání náhradních dílů.</w:t>
      </w:r>
    </w:p>
    <w:p w14:paraId="029FCCAC" w14:textId="77777777" w:rsidR="0076561E" w:rsidRPr="00022639" w:rsidRDefault="0076561E" w:rsidP="0076561E">
      <w:pPr>
        <w:pStyle w:val="rove2"/>
        <w:spacing w:after="0"/>
        <w:ind w:left="0" w:firstLine="0"/>
        <w:rPr>
          <w:rFonts w:ascii="Times New Roman" w:hAnsi="Times New Roman"/>
          <w:sz w:val="22"/>
          <w:szCs w:val="22"/>
        </w:rPr>
      </w:pPr>
    </w:p>
    <w:p w14:paraId="477BA10D" w14:textId="77777777" w:rsidR="0076561E" w:rsidRPr="00022639" w:rsidRDefault="0076561E" w:rsidP="0076561E">
      <w:pPr>
        <w:jc w:val="center"/>
        <w:rPr>
          <w:b/>
          <w:sz w:val="22"/>
          <w:szCs w:val="22"/>
        </w:rPr>
      </w:pPr>
      <w:r w:rsidRPr="00022639">
        <w:rPr>
          <w:b/>
          <w:sz w:val="22"/>
          <w:szCs w:val="22"/>
        </w:rPr>
        <w:t>Článek 6</w:t>
      </w:r>
    </w:p>
    <w:p w14:paraId="6CDE3CE6" w14:textId="77777777" w:rsidR="0076561E" w:rsidRPr="00022639" w:rsidRDefault="0076561E" w:rsidP="0076561E">
      <w:pPr>
        <w:jc w:val="center"/>
        <w:rPr>
          <w:b/>
          <w:i/>
          <w:color w:val="FFFFFF"/>
          <w:sz w:val="22"/>
          <w:szCs w:val="22"/>
        </w:rPr>
      </w:pPr>
      <w:r w:rsidRPr="00022639">
        <w:rPr>
          <w:b/>
          <w:sz w:val="22"/>
          <w:szCs w:val="22"/>
        </w:rPr>
        <w:t>Podmínky provádění servisu a údržby zhotovitelem</w:t>
      </w:r>
    </w:p>
    <w:p w14:paraId="24D337D8" w14:textId="77777777" w:rsidR="0076561E" w:rsidRPr="00022639" w:rsidRDefault="0076561E" w:rsidP="0076561E">
      <w:pPr>
        <w:tabs>
          <w:tab w:val="left" w:pos="2520"/>
        </w:tabs>
        <w:jc w:val="both"/>
        <w:rPr>
          <w:sz w:val="22"/>
          <w:szCs w:val="22"/>
        </w:rPr>
      </w:pPr>
    </w:p>
    <w:p w14:paraId="56122FB6" w14:textId="77777777" w:rsidR="0076561E" w:rsidRPr="00022639" w:rsidRDefault="0076561E" w:rsidP="0076561E">
      <w:pPr>
        <w:pStyle w:val="rove2"/>
        <w:numPr>
          <w:ilvl w:val="0"/>
          <w:numId w:val="6"/>
        </w:numPr>
        <w:tabs>
          <w:tab w:val="clear" w:pos="720"/>
          <w:tab w:val="clear" w:pos="851"/>
          <w:tab w:val="left" w:pos="426"/>
        </w:tabs>
        <w:spacing w:after="0"/>
        <w:ind w:left="426" w:hanging="426"/>
        <w:rPr>
          <w:rFonts w:ascii="Times New Roman" w:hAnsi="Times New Roman"/>
          <w:sz w:val="22"/>
          <w:szCs w:val="22"/>
        </w:rPr>
      </w:pPr>
      <w:r w:rsidRPr="00022639">
        <w:rPr>
          <w:rFonts w:ascii="Times New Roman" w:hAnsi="Times New Roman"/>
          <w:sz w:val="22"/>
          <w:szCs w:val="22"/>
        </w:rPr>
        <w:t xml:space="preserve">Zhotovitel je povinen odstranit poruchy a závady nahlášené způsobem podle článku 5 odst. 3 </w:t>
      </w:r>
      <w:proofErr w:type="gramStart"/>
      <w:r w:rsidRPr="00022639">
        <w:rPr>
          <w:rFonts w:ascii="Times New Roman" w:hAnsi="Times New Roman"/>
          <w:sz w:val="22"/>
          <w:szCs w:val="22"/>
        </w:rPr>
        <w:t>této</w:t>
      </w:r>
      <w:proofErr w:type="gramEnd"/>
      <w:r w:rsidRPr="00022639">
        <w:rPr>
          <w:rFonts w:ascii="Times New Roman" w:hAnsi="Times New Roman"/>
          <w:sz w:val="22"/>
          <w:szCs w:val="22"/>
        </w:rPr>
        <w:t xml:space="preserve"> smlouvy v těchto termínech:</w:t>
      </w:r>
    </w:p>
    <w:p w14:paraId="7FBD4E25" w14:textId="20959870" w:rsidR="0076561E" w:rsidRPr="00022639" w:rsidRDefault="0076561E" w:rsidP="00022639">
      <w:pPr>
        <w:pStyle w:val="rove3"/>
        <w:tabs>
          <w:tab w:val="left" w:pos="426"/>
        </w:tabs>
        <w:spacing w:after="0"/>
        <w:ind w:left="426" w:hanging="426"/>
        <w:jc w:val="both"/>
        <w:rPr>
          <w:rFonts w:ascii="Times New Roman" w:hAnsi="Times New Roman"/>
          <w:sz w:val="22"/>
          <w:szCs w:val="22"/>
        </w:rPr>
      </w:pPr>
      <w:r w:rsidRPr="00022639">
        <w:rPr>
          <w:rFonts w:ascii="Times New Roman" w:hAnsi="Times New Roman"/>
          <w:sz w:val="22"/>
          <w:szCs w:val="22"/>
        </w:rPr>
        <w:tab/>
        <w:t xml:space="preserve">Nástup na opravu do </w:t>
      </w:r>
      <w:r w:rsidR="00607315">
        <w:rPr>
          <w:rFonts w:ascii="Times New Roman" w:hAnsi="Times New Roman"/>
          <w:sz w:val="22"/>
          <w:szCs w:val="22"/>
        </w:rPr>
        <w:t xml:space="preserve">24 </w:t>
      </w:r>
      <w:r w:rsidRPr="00022639">
        <w:rPr>
          <w:rFonts w:ascii="Times New Roman" w:hAnsi="Times New Roman"/>
          <w:sz w:val="22"/>
          <w:szCs w:val="22"/>
        </w:rPr>
        <w:t>hodin od nahlášení závady, oprava do 48 hodin od nahlášení poruchy nebo závady, případně v jiné lhůtě dohodnuté s objednatelem v konkrétním případě.</w:t>
      </w:r>
    </w:p>
    <w:p w14:paraId="1C6BEA6A" w14:textId="618E0C29" w:rsidR="0076561E" w:rsidRPr="00022639" w:rsidRDefault="000370EF" w:rsidP="0076561E">
      <w:pPr>
        <w:pStyle w:val="rove3"/>
        <w:tabs>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2</w:t>
      </w:r>
      <w:r w:rsidR="0076561E" w:rsidRPr="00022639">
        <w:rPr>
          <w:rFonts w:ascii="Times New Roman" w:hAnsi="Times New Roman"/>
          <w:sz w:val="22"/>
          <w:szCs w:val="22"/>
        </w:rPr>
        <w:t>.</w:t>
      </w:r>
      <w:r w:rsidR="0076561E" w:rsidRPr="00022639">
        <w:rPr>
          <w:rFonts w:ascii="Times New Roman" w:hAnsi="Times New Roman"/>
          <w:sz w:val="22"/>
          <w:szCs w:val="22"/>
        </w:rPr>
        <w:tab/>
        <w:t xml:space="preserve">Plánovaný servis je zhotovitel povinen provést ve lhůtě oznámené objednateli podle článku 5 odst. 2 </w:t>
      </w:r>
      <w:proofErr w:type="gramStart"/>
      <w:r w:rsidR="0076561E" w:rsidRPr="00022639">
        <w:rPr>
          <w:rFonts w:ascii="Times New Roman" w:hAnsi="Times New Roman"/>
          <w:sz w:val="22"/>
          <w:szCs w:val="22"/>
        </w:rPr>
        <w:t>této</w:t>
      </w:r>
      <w:proofErr w:type="gramEnd"/>
      <w:r w:rsidR="0076561E" w:rsidRPr="00022639">
        <w:rPr>
          <w:rFonts w:ascii="Times New Roman" w:hAnsi="Times New Roman"/>
          <w:sz w:val="22"/>
          <w:szCs w:val="22"/>
        </w:rPr>
        <w:t xml:space="preserve"> smlouvy, případně v jiné lhůtě dohodnuté s objednatelem v konkrétním případě.</w:t>
      </w:r>
    </w:p>
    <w:p w14:paraId="730C997B" w14:textId="2F8B1FEF" w:rsidR="0076561E" w:rsidRPr="00022639" w:rsidRDefault="000370EF" w:rsidP="0076561E">
      <w:pPr>
        <w:pStyle w:val="rove3"/>
        <w:tabs>
          <w:tab w:val="clear" w:pos="1418"/>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3</w:t>
      </w:r>
      <w:r w:rsidR="0076561E" w:rsidRPr="00022639">
        <w:rPr>
          <w:rFonts w:ascii="Times New Roman" w:hAnsi="Times New Roman"/>
          <w:sz w:val="22"/>
          <w:szCs w:val="22"/>
        </w:rPr>
        <w:t>.</w:t>
      </w:r>
      <w:r w:rsidR="0076561E" w:rsidRPr="00022639">
        <w:rPr>
          <w:rFonts w:ascii="Times New Roman" w:hAnsi="Times New Roman"/>
          <w:sz w:val="22"/>
          <w:szCs w:val="22"/>
        </w:rPr>
        <w:tab/>
        <w:t xml:space="preserve">Lhůta stanovená v odst. 1 a  odst. </w:t>
      </w:r>
      <w:r w:rsidRPr="00022639">
        <w:rPr>
          <w:rFonts w:ascii="Times New Roman" w:hAnsi="Times New Roman"/>
          <w:sz w:val="22"/>
          <w:szCs w:val="22"/>
        </w:rPr>
        <w:t>2</w:t>
      </w:r>
      <w:r w:rsidR="0076561E" w:rsidRPr="00022639">
        <w:rPr>
          <w:rFonts w:ascii="Times New Roman" w:hAnsi="Times New Roman"/>
          <w:sz w:val="22"/>
          <w:szCs w:val="22"/>
        </w:rPr>
        <w:t xml:space="preserve"> tohoto článku smlouvy se adekvátně prodlužuje v případě, že objednatel nezajistí přístup techniků zhotovitele k přístroji, a to okamžitě po příchodu technika, za předpokladu splnění podmínek uvedených v článku 5 odst. 2 </w:t>
      </w:r>
      <w:proofErr w:type="gramStart"/>
      <w:r w:rsidR="0076561E" w:rsidRPr="00022639">
        <w:rPr>
          <w:rFonts w:ascii="Times New Roman" w:hAnsi="Times New Roman"/>
          <w:sz w:val="22"/>
          <w:szCs w:val="22"/>
        </w:rPr>
        <w:t>této</w:t>
      </w:r>
      <w:proofErr w:type="gramEnd"/>
      <w:r w:rsidR="0076561E" w:rsidRPr="00022639">
        <w:rPr>
          <w:rFonts w:ascii="Times New Roman" w:hAnsi="Times New Roman"/>
          <w:sz w:val="22"/>
          <w:szCs w:val="22"/>
        </w:rPr>
        <w:t xml:space="preserve"> smlouvy.</w:t>
      </w:r>
    </w:p>
    <w:p w14:paraId="4568EDA2" w14:textId="39E49D42" w:rsidR="0076561E" w:rsidRPr="00022639" w:rsidRDefault="000370EF" w:rsidP="00022639">
      <w:pPr>
        <w:pStyle w:val="rove3"/>
        <w:tabs>
          <w:tab w:val="clear" w:pos="1418"/>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4</w:t>
      </w:r>
      <w:r w:rsidR="00BB2B11" w:rsidRPr="00022639">
        <w:rPr>
          <w:rFonts w:ascii="Times New Roman" w:hAnsi="Times New Roman"/>
          <w:sz w:val="22"/>
          <w:szCs w:val="22"/>
        </w:rPr>
        <w:tab/>
      </w:r>
      <w:r w:rsidR="0076561E" w:rsidRPr="00022639">
        <w:rPr>
          <w:rFonts w:ascii="Times New Roman" w:hAnsi="Times New Roman"/>
          <w:sz w:val="22"/>
          <w:szCs w:val="22"/>
        </w:rPr>
        <w:t>Místem provádění údržby a servisu podle této smlouvy je pracoviště objednatele, kde je předmětný přístroj instalován.</w:t>
      </w:r>
    </w:p>
    <w:p w14:paraId="657133B2" w14:textId="16308A53" w:rsidR="0076561E" w:rsidRDefault="000370EF" w:rsidP="00022639">
      <w:pPr>
        <w:pStyle w:val="rove3"/>
        <w:tabs>
          <w:tab w:val="clear" w:pos="1418"/>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5</w:t>
      </w:r>
      <w:r w:rsidR="00BB2B11" w:rsidRPr="00022639">
        <w:rPr>
          <w:rFonts w:ascii="Times New Roman" w:hAnsi="Times New Roman"/>
          <w:sz w:val="22"/>
          <w:szCs w:val="22"/>
        </w:rPr>
        <w:tab/>
      </w:r>
      <w:r w:rsidR="0076561E" w:rsidRPr="00022639">
        <w:rPr>
          <w:rFonts w:ascii="Times New Roman" w:hAnsi="Times New Roman"/>
          <w:sz w:val="22"/>
          <w:szCs w:val="22"/>
        </w:rPr>
        <w:t xml:space="preserve">V případě nedodržení lhůt definovaných v odstavci 1 </w:t>
      </w:r>
      <w:r w:rsidR="007D77A3" w:rsidRPr="00022639">
        <w:rPr>
          <w:rFonts w:ascii="Times New Roman" w:hAnsi="Times New Roman"/>
          <w:sz w:val="22"/>
          <w:szCs w:val="22"/>
        </w:rPr>
        <w:t xml:space="preserve">a 3 </w:t>
      </w:r>
      <w:r w:rsidR="0076561E" w:rsidRPr="00022639">
        <w:rPr>
          <w:rFonts w:ascii="Times New Roman" w:hAnsi="Times New Roman"/>
          <w:sz w:val="22"/>
          <w:szCs w:val="22"/>
        </w:rPr>
        <w:t xml:space="preserve">tohoto článku </w:t>
      </w:r>
      <w:r w:rsidR="00E612ED" w:rsidRPr="00022639">
        <w:rPr>
          <w:rFonts w:ascii="Times New Roman" w:hAnsi="Times New Roman"/>
          <w:sz w:val="22"/>
          <w:szCs w:val="22"/>
        </w:rPr>
        <w:t xml:space="preserve">má </w:t>
      </w:r>
      <w:r w:rsidR="0076561E" w:rsidRPr="00022639">
        <w:rPr>
          <w:rFonts w:ascii="Times New Roman" w:hAnsi="Times New Roman"/>
          <w:sz w:val="22"/>
          <w:szCs w:val="22"/>
        </w:rPr>
        <w:t xml:space="preserve">objednatel </w:t>
      </w:r>
      <w:r w:rsidR="00E612ED" w:rsidRPr="00022639">
        <w:rPr>
          <w:rFonts w:ascii="Times New Roman" w:hAnsi="Times New Roman"/>
          <w:sz w:val="22"/>
          <w:szCs w:val="22"/>
        </w:rPr>
        <w:t xml:space="preserve">právo </w:t>
      </w:r>
      <w:proofErr w:type="gramStart"/>
      <w:r w:rsidR="0076561E" w:rsidRPr="00022639">
        <w:rPr>
          <w:rFonts w:ascii="Times New Roman" w:hAnsi="Times New Roman"/>
          <w:sz w:val="22"/>
          <w:szCs w:val="22"/>
        </w:rPr>
        <w:t xml:space="preserve">po </w:t>
      </w:r>
      <w:r w:rsidR="00BB2B11" w:rsidRPr="00022639">
        <w:rPr>
          <w:rFonts w:ascii="Times New Roman" w:hAnsi="Times New Roman"/>
          <w:sz w:val="22"/>
          <w:szCs w:val="22"/>
        </w:rPr>
        <w:t xml:space="preserve"> </w:t>
      </w:r>
      <w:r w:rsidR="0076561E" w:rsidRPr="00022639">
        <w:rPr>
          <w:rFonts w:ascii="Times New Roman" w:hAnsi="Times New Roman"/>
          <w:sz w:val="22"/>
          <w:szCs w:val="22"/>
        </w:rPr>
        <w:t>dodavateli</w:t>
      </w:r>
      <w:proofErr w:type="gramEnd"/>
      <w:r w:rsidR="00E612ED" w:rsidRPr="00022639">
        <w:rPr>
          <w:rFonts w:ascii="Times New Roman" w:hAnsi="Times New Roman"/>
          <w:sz w:val="22"/>
          <w:szCs w:val="22"/>
        </w:rPr>
        <w:t xml:space="preserve"> </w:t>
      </w:r>
      <w:r w:rsidR="0076561E" w:rsidRPr="00022639">
        <w:rPr>
          <w:rFonts w:ascii="Times New Roman" w:hAnsi="Times New Roman"/>
          <w:sz w:val="22"/>
          <w:szCs w:val="22"/>
        </w:rPr>
        <w:t xml:space="preserve">nárokovat </w:t>
      </w:r>
      <w:r w:rsidR="00E612ED" w:rsidRPr="00022639">
        <w:rPr>
          <w:rFonts w:ascii="Times New Roman" w:hAnsi="Times New Roman"/>
          <w:sz w:val="22"/>
          <w:szCs w:val="22"/>
        </w:rPr>
        <w:t xml:space="preserve">smluvní </w:t>
      </w:r>
      <w:r w:rsidR="0076561E" w:rsidRPr="00022639">
        <w:rPr>
          <w:rFonts w:ascii="Times New Roman" w:hAnsi="Times New Roman"/>
          <w:sz w:val="22"/>
          <w:szCs w:val="22"/>
        </w:rPr>
        <w:t>pokutu ve výši 50 000,-</w:t>
      </w:r>
      <w:r w:rsidR="00022639" w:rsidRPr="00022639">
        <w:rPr>
          <w:rFonts w:ascii="Times New Roman" w:hAnsi="Times New Roman"/>
          <w:sz w:val="22"/>
          <w:szCs w:val="22"/>
        </w:rPr>
        <w:t xml:space="preserve"> Kč bez DPH</w:t>
      </w:r>
      <w:r w:rsidR="0076561E" w:rsidRPr="00022639">
        <w:rPr>
          <w:rFonts w:ascii="Times New Roman" w:hAnsi="Times New Roman"/>
          <w:sz w:val="22"/>
          <w:szCs w:val="22"/>
        </w:rPr>
        <w:t xml:space="preserve"> za každý započatý den prodlení.</w:t>
      </w:r>
      <w:r w:rsidR="00E612ED" w:rsidRPr="00022639">
        <w:rPr>
          <w:rFonts w:ascii="Times New Roman" w:hAnsi="Times New Roman"/>
          <w:sz w:val="22"/>
          <w:szCs w:val="22"/>
        </w:rPr>
        <w:t xml:space="preserve"> Ujednáním o smluvní pokutě není dotčeno právo na náhradu škody způsobené porušením povinnosti, ke kterému se smluvní pokuta vztahuje. </w:t>
      </w:r>
    </w:p>
    <w:p w14:paraId="08249963" w14:textId="77777777" w:rsidR="00607315" w:rsidRDefault="00607315" w:rsidP="00022639">
      <w:pPr>
        <w:pStyle w:val="rove3"/>
        <w:tabs>
          <w:tab w:val="clear" w:pos="1418"/>
          <w:tab w:val="left" w:pos="426"/>
          <w:tab w:val="left" w:pos="1260"/>
        </w:tabs>
        <w:spacing w:after="0"/>
        <w:ind w:left="426" w:hanging="426"/>
        <w:jc w:val="both"/>
        <w:rPr>
          <w:rFonts w:ascii="Times New Roman" w:hAnsi="Times New Roman"/>
          <w:sz w:val="22"/>
          <w:szCs w:val="22"/>
        </w:rPr>
      </w:pPr>
    </w:p>
    <w:p w14:paraId="1A0633A8" w14:textId="77777777" w:rsidR="00607315" w:rsidRDefault="00607315" w:rsidP="00022639">
      <w:pPr>
        <w:pStyle w:val="rove3"/>
        <w:tabs>
          <w:tab w:val="clear" w:pos="1418"/>
          <w:tab w:val="left" w:pos="426"/>
          <w:tab w:val="left" w:pos="1260"/>
        </w:tabs>
        <w:spacing w:after="0"/>
        <w:ind w:left="426" w:hanging="426"/>
        <w:jc w:val="both"/>
        <w:rPr>
          <w:rFonts w:ascii="Times New Roman" w:hAnsi="Times New Roman"/>
          <w:sz w:val="22"/>
          <w:szCs w:val="22"/>
        </w:rPr>
      </w:pPr>
    </w:p>
    <w:p w14:paraId="7AF883AD" w14:textId="77777777" w:rsidR="00607315" w:rsidRDefault="00607315" w:rsidP="00022639">
      <w:pPr>
        <w:pStyle w:val="rove3"/>
        <w:tabs>
          <w:tab w:val="clear" w:pos="1418"/>
          <w:tab w:val="left" w:pos="426"/>
          <w:tab w:val="left" w:pos="1260"/>
        </w:tabs>
        <w:spacing w:after="0"/>
        <w:ind w:left="426" w:hanging="426"/>
        <w:jc w:val="both"/>
        <w:rPr>
          <w:rFonts w:ascii="Times New Roman" w:hAnsi="Times New Roman"/>
          <w:sz w:val="22"/>
          <w:szCs w:val="22"/>
        </w:rPr>
      </w:pPr>
    </w:p>
    <w:p w14:paraId="1D606E99" w14:textId="57FB9209" w:rsidR="0076561E" w:rsidRPr="00022639" w:rsidRDefault="00616797" w:rsidP="0076561E">
      <w:pPr>
        <w:jc w:val="center"/>
        <w:rPr>
          <w:b/>
          <w:sz w:val="22"/>
          <w:szCs w:val="22"/>
        </w:rPr>
      </w:pPr>
      <w:r>
        <w:rPr>
          <w:b/>
          <w:sz w:val="22"/>
          <w:szCs w:val="22"/>
        </w:rPr>
        <w:t>Č</w:t>
      </w:r>
      <w:r w:rsidR="0076561E" w:rsidRPr="00022639">
        <w:rPr>
          <w:b/>
          <w:sz w:val="22"/>
          <w:szCs w:val="22"/>
        </w:rPr>
        <w:t>lánek 7</w:t>
      </w:r>
    </w:p>
    <w:p w14:paraId="177F93D7" w14:textId="77777777" w:rsidR="0076561E" w:rsidRPr="00022639" w:rsidRDefault="0076561E" w:rsidP="0076561E">
      <w:pPr>
        <w:jc w:val="center"/>
        <w:rPr>
          <w:b/>
          <w:sz w:val="22"/>
          <w:szCs w:val="22"/>
        </w:rPr>
      </w:pPr>
      <w:r w:rsidRPr="00022639">
        <w:rPr>
          <w:b/>
          <w:sz w:val="22"/>
          <w:szCs w:val="22"/>
        </w:rPr>
        <w:t>Trvání smlouvy</w:t>
      </w:r>
    </w:p>
    <w:p w14:paraId="145751AF" w14:textId="77777777" w:rsidR="0076561E" w:rsidRPr="00022639" w:rsidRDefault="0076561E" w:rsidP="0076561E">
      <w:pPr>
        <w:pStyle w:val="rove3"/>
        <w:tabs>
          <w:tab w:val="clear" w:pos="1418"/>
          <w:tab w:val="left" w:pos="561"/>
        </w:tabs>
        <w:spacing w:after="0"/>
        <w:ind w:left="0" w:firstLine="0"/>
        <w:jc w:val="both"/>
        <w:rPr>
          <w:rFonts w:ascii="Times New Roman" w:hAnsi="Times New Roman"/>
          <w:b/>
          <w:sz w:val="22"/>
          <w:szCs w:val="22"/>
        </w:rPr>
      </w:pPr>
    </w:p>
    <w:p w14:paraId="74E5715A" w14:textId="182308FD" w:rsidR="0076561E" w:rsidRPr="00022639" w:rsidRDefault="0076561E" w:rsidP="0076561E">
      <w:pPr>
        <w:pStyle w:val="rove3"/>
        <w:numPr>
          <w:ilvl w:val="0"/>
          <w:numId w:val="7"/>
        </w:numPr>
        <w:tabs>
          <w:tab w:val="clear" w:pos="720"/>
          <w:tab w:val="clear" w:pos="1418"/>
          <w:tab w:val="left" w:pos="426"/>
        </w:tabs>
        <w:spacing w:before="120" w:after="0"/>
        <w:ind w:left="425" w:hanging="425"/>
        <w:jc w:val="both"/>
        <w:rPr>
          <w:rFonts w:ascii="Times New Roman" w:hAnsi="Times New Roman"/>
          <w:sz w:val="22"/>
          <w:szCs w:val="22"/>
        </w:rPr>
      </w:pPr>
      <w:r w:rsidRPr="00022639">
        <w:rPr>
          <w:rFonts w:ascii="Times New Roman" w:hAnsi="Times New Roman"/>
          <w:sz w:val="22"/>
          <w:szCs w:val="22"/>
        </w:rPr>
        <w:t>Tato smlouva nabývá platnosti dnem</w:t>
      </w:r>
      <w:r w:rsidR="00A930ED" w:rsidRPr="00022639">
        <w:rPr>
          <w:rFonts w:ascii="Times New Roman" w:hAnsi="Times New Roman"/>
          <w:color w:val="000000"/>
        </w:rPr>
        <w:t xml:space="preserve"> </w:t>
      </w:r>
      <w:r w:rsidR="000969FE">
        <w:rPr>
          <w:rFonts w:ascii="Times New Roman" w:hAnsi="Times New Roman"/>
          <w:color w:val="000000"/>
        </w:rPr>
        <w:t xml:space="preserve">podpisu druhé smluvní strany </w:t>
      </w:r>
      <w:r w:rsidRPr="00022639">
        <w:rPr>
          <w:rFonts w:ascii="Times New Roman" w:hAnsi="Times New Roman"/>
          <w:sz w:val="22"/>
          <w:szCs w:val="22"/>
        </w:rPr>
        <w:t xml:space="preserve">a účinnosti prvním dnem po skončení záruky přístroje </w:t>
      </w:r>
      <w:r w:rsidR="00FD3BB1" w:rsidRPr="00022639">
        <w:rPr>
          <w:rFonts w:ascii="Times New Roman" w:hAnsi="Times New Roman"/>
          <w:sz w:val="22"/>
          <w:szCs w:val="22"/>
        </w:rPr>
        <w:t>poskytnuté na základě</w:t>
      </w:r>
      <w:r w:rsidRPr="00022639">
        <w:rPr>
          <w:rFonts w:ascii="Times New Roman" w:hAnsi="Times New Roman"/>
          <w:sz w:val="22"/>
          <w:szCs w:val="22"/>
        </w:rPr>
        <w:t> Kupní sml</w:t>
      </w:r>
      <w:r w:rsidR="007D77A3" w:rsidRPr="00022639">
        <w:rPr>
          <w:rFonts w:ascii="Times New Roman" w:hAnsi="Times New Roman"/>
          <w:sz w:val="22"/>
          <w:szCs w:val="22"/>
        </w:rPr>
        <w:t xml:space="preserve">ouvy, specifikované v článku </w:t>
      </w:r>
      <w:r w:rsidR="0020619B" w:rsidRPr="00022639">
        <w:rPr>
          <w:rFonts w:ascii="Times New Roman" w:hAnsi="Times New Roman"/>
          <w:sz w:val="22"/>
          <w:szCs w:val="22"/>
        </w:rPr>
        <w:t>3</w:t>
      </w:r>
      <w:r w:rsidR="004E7F68" w:rsidRPr="00022639">
        <w:rPr>
          <w:rFonts w:ascii="Times New Roman" w:hAnsi="Times New Roman"/>
          <w:sz w:val="22"/>
          <w:szCs w:val="22"/>
        </w:rPr>
        <w:t>, odstavce 1</w:t>
      </w:r>
      <w:r w:rsidRPr="00022639">
        <w:rPr>
          <w:rFonts w:ascii="Times New Roman" w:hAnsi="Times New Roman"/>
          <w:sz w:val="22"/>
          <w:szCs w:val="22"/>
        </w:rPr>
        <w:t xml:space="preserve"> této smlouvy.</w:t>
      </w:r>
      <w:r w:rsidR="00FD3BB1" w:rsidRPr="00022639">
        <w:rPr>
          <w:rFonts w:ascii="Times New Roman" w:hAnsi="Times New Roman"/>
          <w:sz w:val="22"/>
          <w:szCs w:val="22"/>
        </w:rPr>
        <w:t xml:space="preserve"> Dnem nabytí účinnosti této smlouvy je zejména zhotovitel </w:t>
      </w:r>
      <w:r w:rsidR="00F5466F" w:rsidRPr="00022639">
        <w:rPr>
          <w:rFonts w:ascii="Times New Roman" w:hAnsi="Times New Roman"/>
          <w:sz w:val="22"/>
          <w:szCs w:val="22"/>
        </w:rPr>
        <w:t xml:space="preserve">povinen </w:t>
      </w:r>
      <w:r w:rsidR="00FD3BB1" w:rsidRPr="00022639">
        <w:rPr>
          <w:rFonts w:ascii="Times New Roman" w:hAnsi="Times New Roman"/>
          <w:sz w:val="22"/>
          <w:szCs w:val="22"/>
        </w:rPr>
        <w:t>započít s plněním závazku</w:t>
      </w:r>
      <w:r w:rsidR="00F5466F" w:rsidRPr="00022639">
        <w:rPr>
          <w:rFonts w:ascii="Times New Roman" w:hAnsi="Times New Roman"/>
          <w:sz w:val="22"/>
          <w:szCs w:val="22"/>
        </w:rPr>
        <w:t xml:space="preserve"> sjednaného v této smlouvě spočívajícím</w:t>
      </w:r>
      <w:r w:rsidR="00FD3BB1" w:rsidRPr="00022639">
        <w:rPr>
          <w:rFonts w:ascii="Times New Roman" w:hAnsi="Times New Roman"/>
          <w:sz w:val="22"/>
          <w:szCs w:val="22"/>
        </w:rPr>
        <w:t xml:space="preserve"> v provádění servisu a údržby.</w:t>
      </w:r>
    </w:p>
    <w:p w14:paraId="213A6E2D" w14:textId="72A45C7D" w:rsidR="0076561E" w:rsidRPr="00022639" w:rsidRDefault="0076561E" w:rsidP="0076561E">
      <w:pPr>
        <w:pStyle w:val="rove3"/>
        <w:numPr>
          <w:ilvl w:val="0"/>
          <w:numId w:val="7"/>
        </w:numPr>
        <w:tabs>
          <w:tab w:val="clear" w:pos="720"/>
          <w:tab w:val="clear" w:pos="1418"/>
          <w:tab w:val="left" w:pos="426"/>
        </w:tabs>
        <w:spacing w:after="0"/>
        <w:ind w:left="426" w:hanging="426"/>
        <w:jc w:val="both"/>
        <w:rPr>
          <w:rFonts w:ascii="Times New Roman" w:hAnsi="Times New Roman"/>
          <w:sz w:val="22"/>
          <w:szCs w:val="22"/>
        </w:rPr>
      </w:pPr>
      <w:r w:rsidRPr="00022639">
        <w:rPr>
          <w:rFonts w:ascii="Times New Roman" w:hAnsi="Times New Roman"/>
          <w:sz w:val="22"/>
          <w:szCs w:val="22"/>
        </w:rPr>
        <w:t xml:space="preserve">Tato smlouva se uzavírá na </w:t>
      </w:r>
      <w:r w:rsidR="00C81DE2" w:rsidRPr="00022639">
        <w:rPr>
          <w:rFonts w:ascii="Times New Roman" w:hAnsi="Times New Roman"/>
          <w:sz w:val="22"/>
          <w:szCs w:val="22"/>
        </w:rPr>
        <w:t>dobu pěti</w:t>
      </w:r>
      <w:r w:rsidRPr="00022639">
        <w:rPr>
          <w:rFonts w:ascii="Times New Roman" w:hAnsi="Times New Roman"/>
          <w:sz w:val="22"/>
          <w:szCs w:val="22"/>
        </w:rPr>
        <w:t xml:space="preserve"> let o</w:t>
      </w:r>
      <w:r w:rsidR="00FD3BB1" w:rsidRPr="00022639">
        <w:rPr>
          <w:rFonts w:ascii="Times New Roman" w:hAnsi="Times New Roman"/>
          <w:sz w:val="22"/>
          <w:szCs w:val="22"/>
        </w:rPr>
        <w:t>d</w:t>
      </w:r>
      <w:r w:rsidRPr="00022639">
        <w:rPr>
          <w:rFonts w:ascii="Times New Roman" w:hAnsi="Times New Roman"/>
          <w:sz w:val="22"/>
          <w:szCs w:val="22"/>
        </w:rPr>
        <w:t xml:space="preserve"> nabytí účinnosti této smlouvy.</w:t>
      </w:r>
    </w:p>
    <w:p w14:paraId="237174CA" w14:textId="77777777" w:rsidR="0076561E" w:rsidRPr="00022639" w:rsidRDefault="0076561E" w:rsidP="0076561E">
      <w:pPr>
        <w:jc w:val="center"/>
        <w:rPr>
          <w:b/>
          <w:sz w:val="22"/>
          <w:szCs w:val="22"/>
        </w:rPr>
      </w:pPr>
      <w:r w:rsidRPr="00022639">
        <w:rPr>
          <w:b/>
          <w:sz w:val="22"/>
          <w:szCs w:val="22"/>
        </w:rPr>
        <w:lastRenderedPageBreak/>
        <w:t>Článek 8</w:t>
      </w:r>
    </w:p>
    <w:p w14:paraId="529A1BF5" w14:textId="77777777" w:rsidR="0076561E" w:rsidRPr="00022639" w:rsidRDefault="0076561E" w:rsidP="0076561E">
      <w:pPr>
        <w:jc w:val="center"/>
        <w:rPr>
          <w:b/>
          <w:iCs/>
          <w:color w:val="FFFFFF"/>
          <w:sz w:val="22"/>
          <w:szCs w:val="22"/>
        </w:rPr>
      </w:pPr>
      <w:r w:rsidRPr="00022639">
        <w:rPr>
          <w:b/>
          <w:sz w:val="22"/>
          <w:szCs w:val="22"/>
        </w:rPr>
        <w:t>Závěrečná ustanovení</w:t>
      </w:r>
    </w:p>
    <w:p w14:paraId="7D2F7724" w14:textId="77777777" w:rsidR="0076561E" w:rsidRPr="00022639" w:rsidRDefault="0076561E" w:rsidP="0076561E">
      <w:pPr>
        <w:pStyle w:val="rove3"/>
        <w:tabs>
          <w:tab w:val="left" w:pos="900"/>
          <w:tab w:val="left" w:pos="1260"/>
        </w:tabs>
        <w:spacing w:after="0"/>
        <w:ind w:left="0" w:firstLine="0"/>
        <w:jc w:val="both"/>
        <w:rPr>
          <w:rFonts w:ascii="Times New Roman" w:hAnsi="Times New Roman"/>
          <w:b/>
          <w:sz w:val="22"/>
          <w:szCs w:val="22"/>
        </w:rPr>
      </w:pPr>
    </w:p>
    <w:p w14:paraId="20FAAAEC"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Tuto smlouvu je možné měnit pouze písemnými dodatky podepsanými oběma smluvními stranami.</w:t>
      </w:r>
    </w:p>
    <w:p w14:paraId="098D5029" w14:textId="149AB2C7" w:rsidR="00A930ED" w:rsidRPr="00022639" w:rsidRDefault="00A930ED"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color w:val="000000"/>
          <w:sz w:val="22"/>
          <w:szCs w:val="22"/>
        </w:rP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 že kupující odešle tuto smlouvu správci registru smluv k uveřejnění prostřednictvím registru smluv bez zbytečného odkladu, nejpozději však do 30 dnů od uzavření této smlouvy.</w:t>
      </w:r>
    </w:p>
    <w:p w14:paraId="4B7BE98A"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Jakékoliv zjištěné porušování povinností vyplývajících z této smlouvy je poškozená strana oprávněna oznámit druhé straně písemně do 1 (jednoho) měsíce po zjištění a vyzvat příslušnou smluvní stranu k nápravě v přiměřené lhůtě, která nesmí být kratší než 15 dnů. Nebude-li porušení ve stanovené lhůtě napraveno, je příslušná poškozená smluvní strana oprávněna od této smlouvy odstoupit s účinností ode dne doručení oznámení o odstoupení od této smlouvy druhé smluvní straně. </w:t>
      </w:r>
    </w:p>
    <w:p w14:paraId="6BBB29BF"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V otázkách výslovně neupravených touto smlouvou se závazky smluvních stran řídí ustanoveními příslušných právních předpisů, zejména občanským zákoníkem. Případné spory bude řešit příslušný obecný soud.</w:t>
      </w:r>
    </w:p>
    <w:p w14:paraId="063D83B2"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V případě, že některé ustanovení této smlouvy se ukáže neplatným, neúčinným 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F1E829"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B640B9D" w14:textId="77777777" w:rsidR="0076561E" w:rsidRPr="00022639"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022639">
        <w:rPr>
          <w:rFonts w:ascii="Times New Roman" w:hAnsi="Times New Roman"/>
          <w:sz w:val="22"/>
          <w:szCs w:val="22"/>
        </w:rPr>
        <w:t>Tato smlouva byla sepsána ve dvou vyhotoveních, každá smluvní strana obdrží jedno vyhotovení.</w:t>
      </w:r>
    </w:p>
    <w:p w14:paraId="281E7203" w14:textId="77777777" w:rsidR="0076561E" w:rsidRPr="00022639"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022639">
        <w:rPr>
          <w:rFonts w:ascii="Times New Roman" w:hAnsi="Times New Roman"/>
          <w:sz w:val="22"/>
          <w:szCs w:val="22"/>
        </w:rPr>
        <w:t>Smluvní strany prohlašují, že smlouvu přečetly, s jejím obsahem souhlasí, což stvrzují svými podpisy.</w:t>
      </w:r>
    </w:p>
    <w:p w14:paraId="33089237" w14:textId="77777777" w:rsidR="0076561E" w:rsidRPr="00022639"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022639">
        <w:rPr>
          <w:rFonts w:ascii="Times New Roman" w:hAnsi="Times New Roman"/>
          <w:sz w:val="22"/>
          <w:szCs w:val="22"/>
        </w:rPr>
        <w:t>Zhotovitel podpisem této smlouvy souhlasí se zveřejněním všech náležitostí smluvního vztahu (např. podmínek smlouvy, podmínek servisní smlouvy vztahující se na předmět smlouvy apod.).</w:t>
      </w:r>
    </w:p>
    <w:p w14:paraId="65853550" w14:textId="77777777" w:rsidR="0076561E" w:rsidRPr="00022639" w:rsidRDefault="0076561E" w:rsidP="0076561E">
      <w:pPr>
        <w:jc w:val="both"/>
        <w:rPr>
          <w:sz w:val="22"/>
          <w:szCs w:val="22"/>
        </w:rPr>
      </w:pPr>
    </w:p>
    <w:tbl>
      <w:tblPr>
        <w:tblW w:w="0" w:type="auto"/>
        <w:tblLook w:val="04A0" w:firstRow="1" w:lastRow="0" w:firstColumn="1" w:lastColumn="0" w:noHBand="0" w:noVBand="1"/>
      </w:tblPr>
      <w:tblGrid>
        <w:gridCol w:w="4225"/>
        <w:gridCol w:w="5061"/>
      </w:tblGrid>
      <w:tr w:rsidR="0076561E" w:rsidRPr="00022639" w14:paraId="21127114" w14:textId="77777777" w:rsidTr="0020619B">
        <w:tc>
          <w:tcPr>
            <w:tcW w:w="4276" w:type="dxa"/>
          </w:tcPr>
          <w:p w14:paraId="425B3AF8" w14:textId="488C2B00" w:rsidR="0076561E" w:rsidRPr="00022639" w:rsidRDefault="00F16CD0" w:rsidP="00E67AEF">
            <w:pPr>
              <w:tabs>
                <w:tab w:val="left" w:pos="2707"/>
              </w:tabs>
              <w:jc w:val="both"/>
            </w:pPr>
            <w:r w:rsidRPr="00022639">
              <w:rPr>
                <w:sz w:val="22"/>
                <w:szCs w:val="22"/>
              </w:rPr>
              <w:t>V Trutnově</w:t>
            </w:r>
            <w:r w:rsidR="0076561E" w:rsidRPr="00022639">
              <w:rPr>
                <w:sz w:val="22"/>
                <w:szCs w:val="22"/>
              </w:rPr>
              <w:t xml:space="preserve"> dne </w:t>
            </w:r>
            <w:r w:rsidR="00E67AEF">
              <w:rPr>
                <w:sz w:val="22"/>
                <w:szCs w:val="22"/>
              </w:rPr>
              <w:t>20. 9. 2018</w:t>
            </w:r>
          </w:p>
        </w:tc>
        <w:tc>
          <w:tcPr>
            <w:tcW w:w="5181" w:type="dxa"/>
          </w:tcPr>
          <w:p w14:paraId="40F20E11" w14:textId="5EF734F9" w:rsidR="0076561E" w:rsidRPr="00022639" w:rsidRDefault="003528C8" w:rsidP="00E67AEF">
            <w:pPr>
              <w:tabs>
                <w:tab w:val="left" w:pos="2707"/>
              </w:tabs>
              <w:jc w:val="both"/>
            </w:pPr>
            <w:r>
              <w:rPr>
                <w:sz w:val="22"/>
                <w:szCs w:val="22"/>
              </w:rPr>
              <w:t xml:space="preserve">V </w:t>
            </w:r>
            <w:r w:rsidR="00761600">
              <w:rPr>
                <w:sz w:val="22"/>
                <w:szCs w:val="22"/>
              </w:rPr>
              <w:t>Praze</w:t>
            </w:r>
            <w:r w:rsidR="0076561E" w:rsidRPr="00022639">
              <w:rPr>
                <w:sz w:val="22"/>
                <w:szCs w:val="22"/>
              </w:rPr>
              <w:t xml:space="preserve"> dne </w:t>
            </w:r>
            <w:r w:rsidR="00E67AEF">
              <w:rPr>
                <w:sz w:val="22"/>
                <w:szCs w:val="22"/>
              </w:rPr>
              <w:t>3. 9. 2018</w:t>
            </w:r>
          </w:p>
        </w:tc>
      </w:tr>
      <w:tr w:rsidR="0076561E" w:rsidRPr="00022639" w14:paraId="0A0F60DB" w14:textId="77777777" w:rsidTr="0020619B">
        <w:tc>
          <w:tcPr>
            <w:tcW w:w="4276" w:type="dxa"/>
          </w:tcPr>
          <w:p w14:paraId="5B88CA01" w14:textId="77777777" w:rsidR="0076561E" w:rsidRPr="00022639" w:rsidRDefault="0076561E" w:rsidP="0020619B">
            <w:pPr>
              <w:tabs>
                <w:tab w:val="left" w:pos="2707"/>
              </w:tabs>
              <w:jc w:val="both"/>
            </w:pPr>
          </w:p>
          <w:p w14:paraId="29BA7BFB" w14:textId="77777777" w:rsidR="004E7F68" w:rsidRPr="00022639" w:rsidRDefault="004E7F68" w:rsidP="0020619B">
            <w:pPr>
              <w:tabs>
                <w:tab w:val="left" w:pos="2707"/>
              </w:tabs>
              <w:jc w:val="both"/>
            </w:pPr>
          </w:p>
          <w:p w14:paraId="72330A12" w14:textId="77777777" w:rsidR="0076561E" w:rsidRPr="00022639" w:rsidRDefault="0076561E" w:rsidP="0020619B">
            <w:pPr>
              <w:tabs>
                <w:tab w:val="left" w:pos="2707"/>
              </w:tabs>
              <w:jc w:val="both"/>
            </w:pPr>
            <w:r w:rsidRPr="00022639">
              <w:rPr>
                <w:sz w:val="22"/>
                <w:szCs w:val="22"/>
              </w:rPr>
              <w:t>_________________________________</w:t>
            </w:r>
          </w:p>
        </w:tc>
        <w:tc>
          <w:tcPr>
            <w:tcW w:w="5181" w:type="dxa"/>
          </w:tcPr>
          <w:p w14:paraId="2B165617" w14:textId="77777777" w:rsidR="0076561E" w:rsidRPr="00022639" w:rsidRDefault="0076561E" w:rsidP="0020619B">
            <w:pPr>
              <w:tabs>
                <w:tab w:val="left" w:pos="2707"/>
              </w:tabs>
              <w:jc w:val="both"/>
            </w:pPr>
          </w:p>
          <w:p w14:paraId="12F18C72" w14:textId="77777777" w:rsidR="0076561E" w:rsidRPr="00022639" w:rsidRDefault="0076561E" w:rsidP="0020619B">
            <w:pPr>
              <w:tabs>
                <w:tab w:val="left" w:pos="2707"/>
              </w:tabs>
              <w:jc w:val="both"/>
            </w:pPr>
          </w:p>
          <w:p w14:paraId="57A5ADF4" w14:textId="77777777" w:rsidR="0076561E" w:rsidRPr="00022639" w:rsidRDefault="0076561E" w:rsidP="0020619B">
            <w:pPr>
              <w:tabs>
                <w:tab w:val="left" w:pos="2707"/>
              </w:tabs>
              <w:jc w:val="both"/>
            </w:pPr>
            <w:r w:rsidRPr="00022639">
              <w:rPr>
                <w:sz w:val="22"/>
                <w:szCs w:val="22"/>
              </w:rPr>
              <w:t>____________________________________</w:t>
            </w:r>
          </w:p>
        </w:tc>
      </w:tr>
      <w:tr w:rsidR="0076561E" w:rsidRPr="00022639" w14:paraId="646D747C" w14:textId="77777777" w:rsidTr="0020619B">
        <w:tc>
          <w:tcPr>
            <w:tcW w:w="4276" w:type="dxa"/>
          </w:tcPr>
          <w:p w14:paraId="0B0364AA" w14:textId="77777777" w:rsidR="0076561E" w:rsidRPr="00022639" w:rsidRDefault="0076561E" w:rsidP="0020619B">
            <w:pPr>
              <w:tabs>
                <w:tab w:val="left" w:pos="2707"/>
              </w:tabs>
              <w:jc w:val="both"/>
            </w:pPr>
            <w:r w:rsidRPr="00022639">
              <w:rPr>
                <w:sz w:val="22"/>
                <w:szCs w:val="22"/>
              </w:rPr>
              <w:t xml:space="preserve">                     </w:t>
            </w:r>
            <w:r w:rsidR="00C81DE2" w:rsidRPr="00022639">
              <w:rPr>
                <w:sz w:val="22"/>
                <w:szCs w:val="22"/>
              </w:rPr>
              <w:t>O</w:t>
            </w:r>
            <w:r w:rsidRPr="00022639">
              <w:rPr>
                <w:sz w:val="22"/>
                <w:szCs w:val="22"/>
              </w:rPr>
              <w:t>bjednatel</w:t>
            </w:r>
          </w:p>
        </w:tc>
        <w:tc>
          <w:tcPr>
            <w:tcW w:w="5181" w:type="dxa"/>
          </w:tcPr>
          <w:p w14:paraId="1C397C97" w14:textId="07AE7B49" w:rsidR="003528C8" w:rsidRPr="003528C8" w:rsidRDefault="0076561E" w:rsidP="0020619B">
            <w:pPr>
              <w:tabs>
                <w:tab w:val="left" w:pos="2707"/>
              </w:tabs>
              <w:jc w:val="both"/>
              <w:rPr>
                <w:sz w:val="22"/>
                <w:szCs w:val="22"/>
              </w:rPr>
            </w:pPr>
            <w:r w:rsidRPr="00022639">
              <w:rPr>
                <w:sz w:val="22"/>
                <w:szCs w:val="22"/>
              </w:rPr>
              <w:t xml:space="preserve">                         </w:t>
            </w:r>
            <w:r w:rsidR="003528C8" w:rsidRPr="00022639">
              <w:rPr>
                <w:sz w:val="22"/>
                <w:szCs w:val="22"/>
              </w:rPr>
              <w:t>Z</w:t>
            </w:r>
            <w:r w:rsidRPr="00022639">
              <w:rPr>
                <w:sz w:val="22"/>
                <w:szCs w:val="22"/>
              </w:rPr>
              <w:t>hotovitel</w:t>
            </w:r>
          </w:p>
        </w:tc>
      </w:tr>
      <w:tr w:rsidR="0076561E" w:rsidRPr="00022639" w14:paraId="18D1CBCF" w14:textId="77777777" w:rsidTr="0020619B">
        <w:tc>
          <w:tcPr>
            <w:tcW w:w="4276" w:type="dxa"/>
          </w:tcPr>
          <w:p w14:paraId="171065B8" w14:textId="77777777" w:rsidR="006B050A" w:rsidRPr="00022639" w:rsidRDefault="006B050A" w:rsidP="006B050A">
            <w:pPr>
              <w:pStyle w:val="Smlouva-slo"/>
              <w:widowControl w:val="0"/>
              <w:spacing w:before="0"/>
              <w:rPr>
                <w:sz w:val="22"/>
                <w:szCs w:val="22"/>
              </w:rPr>
            </w:pPr>
          </w:p>
          <w:p w14:paraId="374E84C6" w14:textId="48C4C537" w:rsidR="006B050A" w:rsidRPr="00022639" w:rsidRDefault="00616797" w:rsidP="00022639">
            <w:pPr>
              <w:pStyle w:val="Smlouva-slo"/>
              <w:widowControl w:val="0"/>
              <w:spacing w:before="0"/>
              <w:jc w:val="center"/>
              <w:rPr>
                <w:sz w:val="22"/>
                <w:szCs w:val="22"/>
              </w:rPr>
            </w:pPr>
            <w:r>
              <w:rPr>
                <w:sz w:val="22"/>
                <w:szCs w:val="22"/>
              </w:rPr>
              <w:t>Ing. Miroslav Procházka, Ph.D.</w:t>
            </w:r>
          </w:p>
          <w:p w14:paraId="5A4883F5" w14:textId="3FCE9B68" w:rsidR="006B050A" w:rsidRPr="00022639" w:rsidRDefault="006B050A" w:rsidP="00022639">
            <w:pPr>
              <w:pStyle w:val="Smlouva-slo"/>
              <w:widowControl w:val="0"/>
              <w:spacing w:before="0"/>
              <w:jc w:val="center"/>
              <w:rPr>
                <w:sz w:val="22"/>
                <w:szCs w:val="22"/>
              </w:rPr>
            </w:pPr>
            <w:r w:rsidRPr="00022639">
              <w:rPr>
                <w:sz w:val="22"/>
                <w:szCs w:val="22"/>
              </w:rPr>
              <w:t>předseda představenstva</w:t>
            </w:r>
            <w:r w:rsidR="00D70480">
              <w:rPr>
                <w:sz w:val="22"/>
                <w:szCs w:val="22"/>
              </w:rPr>
              <w:t xml:space="preserve"> </w:t>
            </w:r>
          </w:p>
          <w:p w14:paraId="30FCA213" w14:textId="69B97F53" w:rsidR="00761600" w:rsidRDefault="006B050A" w:rsidP="00022639">
            <w:pPr>
              <w:tabs>
                <w:tab w:val="left" w:pos="2707"/>
              </w:tabs>
              <w:jc w:val="center"/>
              <w:rPr>
                <w:sz w:val="22"/>
                <w:szCs w:val="22"/>
              </w:rPr>
            </w:pPr>
            <w:r w:rsidRPr="00022639">
              <w:rPr>
                <w:sz w:val="22"/>
                <w:szCs w:val="22"/>
              </w:rPr>
              <w:t>Oblastní nemocnice Trutnov a.s</w:t>
            </w:r>
            <w:r w:rsidR="003528C8">
              <w:rPr>
                <w:sz w:val="22"/>
                <w:szCs w:val="22"/>
              </w:rPr>
              <w:t>.</w:t>
            </w:r>
            <w:r w:rsidR="00761600">
              <w:rPr>
                <w:sz w:val="22"/>
                <w:szCs w:val="22"/>
              </w:rPr>
              <w:t xml:space="preserve">   </w:t>
            </w:r>
            <w:r w:rsidR="0013036D">
              <w:rPr>
                <w:sz w:val="22"/>
                <w:szCs w:val="22"/>
              </w:rPr>
              <w:t xml:space="preserve">                    </w:t>
            </w:r>
          </w:p>
          <w:p w14:paraId="17B7BAD1" w14:textId="77777777" w:rsidR="00761600" w:rsidRDefault="00761600" w:rsidP="00022639">
            <w:pPr>
              <w:tabs>
                <w:tab w:val="left" w:pos="2707"/>
              </w:tabs>
              <w:jc w:val="center"/>
              <w:rPr>
                <w:sz w:val="22"/>
                <w:szCs w:val="22"/>
              </w:rPr>
            </w:pPr>
          </w:p>
          <w:p w14:paraId="561AABC3" w14:textId="66E26E8B" w:rsidR="0076561E" w:rsidRPr="00022639" w:rsidRDefault="00761600" w:rsidP="00022639">
            <w:pPr>
              <w:tabs>
                <w:tab w:val="left" w:pos="2707"/>
              </w:tabs>
              <w:jc w:val="center"/>
            </w:pPr>
            <w:r>
              <w:rPr>
                <w:sz w:val="22"/>
                <w:szCs w:val="22"/>
              </w:rPr>
              <w:t xml:space="preserve">                                </w:t>
            </w:r>
          </w:p>
        </w:tc>
        <w:tc>
          <w:tcPr>
            <w:tcW w:w="5181" w:type="dxa"/>
          </w:tcPr>
          <w:p w14:paraId="4BBC637B" w14:textId="77777777" w:rsidR="0076561E" w:rsidRDefault="0076561E" w:rsidP="0020619B">
            <w:pPr>
              <w:tabs>
                <w:tab w:val="left" w:pos="2707"/>
              </w:tabs>
              <w:jc w:val="both"/>
            </w:pPr>
          </w:p>
          <w:p w14:paraId="3068ED6D" w14:textId="66105820" w:rsidR="003528C8" w:rsidRDefault="003528C8" w:rsidP="0020619B">
            <w:pPr>
              <w:tabs>
                <w:tab w:val="left" w:pos="2707"/>
              </w:tabs>
              <w:jc w:val="both"/>
            </w:pPr>
            <w:r>
              <w:t xml:space="preserve">              Ing. </w:t>
            </w:r>
            <w:r w:rsidR="00761600">
              <w:t>Vratislav Švorčík</w:t>
            </w:r>
          </w:p>
          <w:p w14:paraId="0C567CA8" w14:textId="77777777" w:rsidR="003528C8" w:rsidRDefault="003528C8" w:rsidP="00761600">
            <w:pPr>
              <w:tabs>
                <w:tab w:val="left" w:pos="2707"/>
              </w:tabs>
              <w:jc w:val="both"/>
            </w:pPr>
            <w:r>
              <w:t xml:space="preserve">                </w:t>
            </w:r>
            <w:r w:rsidR="00761600">
              <w:t xml:space="preserve">        </w:t>
            </w:r>
            <w:r>
              <w:t xml:space="preserve">jednatel </w:t>
            </w:r>
          </w:p>
          <w:p w14:paraId="583C3533" w14:textId="07AB4718" w:rsidR="0013036D" w:rsidRPr="00022639" w:rsidRDefault="0013036D" w:rsidP="0013036D">
            <w:pPr>
              <w:tabs>
                <w:tab w:val="left" w:pos="2707"/>
              </w:tabs>
              <w:jc w:val="both"/>
            </w:pPr>
            <w:r>
              <w:t xml:space="preserve">              Siemens </w:t>
            </w:r>
            <w:proofErr w:type="spellStart"/>
            <w:r>
              <w:t>Healthcare</w:t>
            </w:r>
            <w:proofErr w:type="spellEnd"/>
            <w:r>
              <w:t>, s.r.o.</w:t>
            </w:r>
          </w:p>
        </w:tc>
      </w:tr>
      <w:tr w:rsidR="003528C8" w:rsidRPr="00022639" w14:paraId="6051B3BA" w14:textId="77777777" w:rsidTr="0020619B">
        <w:tc>
          <w:tcPr>
            <w:tcW w:w="4276" w:type="dxa"/>
          </w:tcPr>
          <w:p w14:paraId="779C3859" w14:textId="77777777" w:rsidR="003528C8" w:rsidRPr="00022639" w:rsidRDefault="003528C8" w:rsidP="006B050A">
            <w:pPr>
              <w:pStyle w:val="Smlouva-slo"/>
              <w:widowControl w:val="0"/>
              <w:spacing w:before="0"/>
              <w:rPr>
                <w:sz w:val="22"/>
                <w:szCs w:val="22"/>
              </w:rPr>
            </w:pPr>
          </w:p>
        </w:tc>
        <w:tc>
          <w:tcPr>
            <w:tcW w:w="5181" w:type="dxa"/>
          </w:tcPr>
          <w:p w14:paraId="3F2A998E" w14:textId="726B7C90" w:rsidR="003528C8" w:rsidRPr="00022639" w:rsidRDefault="00761600" w:rsidP="0020619B">
            <w:pPr>
              <w:tabs>
                <w:tab w:val="left" w:pos="2707"/>
              </w:tabs>
              <w:jc w:val="both"/>
            </w:pPr>
            <w:r>
              <w:t xml:space="preserve"> </w:t>
            </w:r>
          </w:p>
        </w:tc>
      </w:tr>
      <w:tr w:rsidR="00761600" w:rsidRPr="00022639" w14:paraId="14D06D6E" w14:textId="77777777" w:rsidTr="0020619B">
        <w:tc>
          <w:tcPr>
            <w:tcW w:w="4276" w:type="dxa"/>
          </w:tcPr>
          <w:p w14:paraId="1B02CAD6" w14:textId="77777777" w:rsidR="00761600" w:rsidRDefault="00761600" w:rsidP="006B050A">
            <w:pPr>
              <w:pStyle w:val="Smlouva-slo"/>
              <w:widowControl w:val="0"/>
              <w:spacing w:before="0"/>
              <w:rPr>
                <w:sz w:val="22"/>
                <w:szCs w:val="22"/>
              </w:rPr>
            </w:pPr>
          </w:p>
          <w:p w14:paraId="552C3E38" w14:textId="77777777" w:rsidR="00761600" w:rsidRDefault="00761600" w:rsidP="006B050A">
            <w:pPr>
              <w:pStyle w:val="Smlouva-slo"/>
              <w:widowControl w:val="0"/>
              <w:spacing w:before="0"/>
              <w:rPr>
                <w:sz w:val="22"/>
                <w:szCs w:val="22"/>
              </w:rPr>
            </w:pPr>
          </w:p>
          <w:p w14:paraId="1D5BD951" w14:textId="77777777" w:rsidR="00761600" w:rsidRDefault="00761600" w:rsidP="006B050A">
            <w:pPr>
              <w:pStyle w:val="Smlouva-slo"/>
              <w:widowControl w:val="0"/>
              <w:spacing w:before="0"/>
              <w:rPr>
                <w:sz w:val="22"/>
                <w:szCs w:val="22"/>
              </w:rPr>
            </w:pPr>
          </w:p>
          <w:p w14:paraId="67ACAC46" w14:textId="77777777" w:rsidR="00761600" w:rsidRDefault="00761600" w:rsidP="006B050A">
            <w:pPr>
              <w:pStyle w:val="Smlouva-slo"/>
              <w:widowControl w:val="0"/>
              <w:spacing w:before="0"/>
              <w:rPr>
                <w:sz w:val="22"/>
                <w:szCs w:val="22"/>
              </w:rPr>
            </w:pPr>
          </w:p>
          <w:p w14:paraId="6659EDF1" w14:textId="77777777" w:rsidR="00761600" w:rsidRDefault="00761600" w:rsidP="006B050A">
            <w:pPr>
              <w:pStyle w:val="Smlouva-slo"/>
              <w:widowControl w:val="0"/>
              <w:spacing w:before="0"/>
              <w:rPr>
                <w:sz w:val="22"/>
                <w:szCs w:val="22"/>
              </w:rPr>
            </w:pPr>
          </w:p>
          <w:p w14:paraId="230A21B3" w14:textId="77777777" w:rsidR="00761600" w:rsidRDefault="00761600" w:rsidP="006B050A">
            <w:pPr>
              <w:pStyle w:val="Smlouva-slo"/>
              <w:widowControl w:val="0"/>
              <w:spacing w:before="0"/>
              <w:rPr>
                <w:sz w:val="22"/>
                <w:szCs w:val="22"/>
              </w:rPr>
            </w:pPr>
          </w:p>
          <w:p w14:paraId="56BBA020" w14:textId="77777777" w:rsidR="00761600" w:rsidRDefault="00761600" w:rsidP="006B050A">
            <w:pPr>
              <w:pStyle w:val="Smlouva-slo"/>
              <w:widowControl w:val="0"/>
              <w:spacing w:before="0"/>
              <w:rPr>
                <w:sz w:val="22"/>
                <w:szCs w:val="22"/>
              </w:rPr>
            </w:pPr>
          </w:p>
          <w:p w14:paraId="76FACC21" w14:textId="77777777" w:rsidR="00761600" w:rsidRDefault="00761600" w:rsidP="006B050A">
            <w:pPr>
              <w:pStyle w:val="Smlouva-slo"/>
              <w:widowControl w:val="0"/>
              <w:spacing w:before="0"/>
              <w:rPr>
                <w:sz w:val="22"/>
                <w:szCs w:val="22"/>
              </w:rPr>
            </w:pPr>
          </w:p>
          <w:p w14:paraId="0E760C65" w14:textId="77777777" w:rsidR="00761600" w:rsidRDefault="00761600" w:rsidP="006B050A">
            <w:pPr>
              <w:pStyle w:val="Smlouva-slo"/>
              <w:widowControl w:val="0"/>
              <w:spacing w:before="0"/>
              <w:rPr>
                <w:sz w:val="22"/>
                <w:szCs w:val="22"/>
              </w:rPr>
            </w:pPr>
          </w:p>
          <w:p w14:paraId="61C642A6" w14:textId="77777777" w:rsidR="00761600" w:rsidRDefault="00761600" w:rsidP="006B050A">
            <w:pPr>
              <w:pStyle w:val="Smlouva-slo"/>
              <w:widowControl w:val="0"/>
              <w:spacing w:before="0"/>
              <w:rPr>
                <w:sz w:val="22"/>
                <w:szCs w:val="22"/>
              </w:rPr>
            </w:pPr>
          </w:p>
          <w:p w14:paraId="32197403" w14:textId="77777777" w:rsidR="00761600" w:rsidRPr="00022639" w:rsidRDefault="00761600" w:rsidP="006B050A">
            <w:pPr>
              <w:pStyle w:val="Smlouva-slo"/>
              <w:widowControl w:val="0"/>
              <w:spacing w:before="0"/>
              <w:rPr>
                <w:sz w:val="22"/>
                <w:szCs w:val="22"/>
              </w:rPr>
            </w:pPr>
          </w:p>
        </w:tc>
        <w:tc>
          <w:tcPr>
            <w:tcW w:w="5181" w:type="dxa"/>
          </w:tcPr>
          <w:p w14:paraId="4F3543D4" w14:textId="77777777" w:rsidR="00761600" w:rsidRDefault="00761600" w:rsidP="00761600">
            <w:pPr>
              <w:tabs>
                <w:tab w:val="left" w:pos="2707"/>
              </w:tabs>
              <w:ind w:left="878" w:hanging="878"/>
              <w:jc w:val="both"/>
            </w:pPr>
            <w:r>
              <w:lastRenderedPageBreak/>
              <w:t xml:space="preserve">                Ing. Karel Kopejtko</w:t>
            </w:r>
          </w:p>
          <w:p w14:paraId="0AB75BE9" w14:textId="77777777" w:rsidR="0013036D" w:rsidRDefault="00761600" w:rsidP="00761600">
            <w:pPr>
              <w:tabs>
                <w:tab w:val="left" w:pos="2707"/>
              </w:tabs>
              <w:ind w:left="878" w:hanging="878"/>
              <w:jc w:val="both"/>
            </w:pPr>
            <w:r>
              <w:t xml:space="preserve">                        jednatel  </w:t>
            </w:r>
          </w:p>
          <w:p w14:paraId="1584702F" w14:textId="55661D25" w:rsidR="00761600" w:rsidRDefault="0013036D" w:rsidP="00761600">
            <w:pPr>
              <w:tabs>
                <w:tab w:val="left" w:pos="2707"/>
              </w:tabs>
              <w:ind w:left="878" w:hanging="878"/>
              <w:jc w:val="both"/>
            </w:pPr>
            <w:r>
              <w:t xml:space="preserve">                Siemens </w:t>
            </w:r>
            <w:proofErr w:type="spellStart"/>
            <w:r>
              <w:t>Healthcare</w:t>
            </w:r>
            <w:proofErr w:type="spellEnd"/>
            <w:r>
              <w:t>, s.r.o.</w:t>
            </w:r>
            <w:r w:rsidR="00761600">
              <w:t xml:space="preserve">         </w:t>
            </w:r>
          </w:p>
        </w:tc>
      </w:tr>
      <w:tr w:rsidR="00761600" w:rsidRPr="00022639" w14:paraId="2ACB7A3B" w14:textId="77777777" w:rsidTr="0020619B">
        <w:tc>
          <w:tcPr>
            <w:tcW w:w="4276" w:type="dxa"/>
          </w:tcPr>
          <w:p w14:paraId="4943BB0C" w14:textId="77777777" w:rsidR="00761600" w:rsidRDefault="00761600" w:rsidP="006B050A">
            <w:pPr>
              <w:pStyle w:val="Smlouva-slo"/>
              <w:widowControl w:val="0"/>
              <w:spacing w:before="0"/>
              <w:rPr>
                <w:sz w:val="22"/>
                <w:szCs w:val="22"/>
              </w:rPr>
            </w:pPr>
          </w:p>
        </w:tc>
        <w:tc>
          <w:tcPr>
            <w:tcW w:w="5181" w:type="dxa"/>
          </w:tcPr>
          <w:p w14:paraId="466BA5FB" w14:textId="77777777" w:rsidR="00761600" w:rsidRDefault="00761600" w:rsidP="00761600">
            <w:pPr>
              <w:tabs>
                <w:tab w:val="left" w:pos="2707"/>
              </w:tabs>
              <w:ind w:left="878" w:hanging="878"/>
              <w:jc w:val="both"/>
            </w:pPr>
          </w:p>
        </w:tc>
      </w:tr>
    </w:tbl>
    <w:p w14:paraId="675D5E75" w14:textId="0232283C" w:rsidR="00BB2B11" w:rsidRDefault="00BB2B11">
      <w:pPr>
        <w:rPr>
          <w:sz w:val="22"/>
          <w:szCs w:val="22"/>
        </w:rPr>
      </w:pPr>
      <w:r w:rsidRPr="00022639">
        <w:rPr>
          <w:sz w:val="22"/>
          <w:szCs w:val="22"/>
        </w:rPr>
        <w:t>Příloha 1 – Roční harmonogram pravidelných servisních úkonů</w:t>
      </w:r>
    </w:p>
    <w:p w14:paraId="593E32C1" w14:textId="422DEF5B" w:rsidR="002542DE" w:rsidRDefault="002542DE">
      <w:pPr>
        <w:rPr>
          <w:sz w:val="22"/>
          <w:szCs w:val="22"/>
        </w:rPr>
      </w:pPr>
    </w:p>
    <w:p w14:paraId="2191ABA9" w14:textId="77777777" w:rsidR="00761600" w:rsidRDefault="00E8581F">
      <w:pPr>
        <w:rPr>
          <w:sz w:val="22"/>
          <w:szCs w:val="22"/>
        </w:rPr>
      </w:pPr>
      <w:r>
        <w:rPr>
          <w:sz w:val="22"/>
          <w:szCs w:val="22"/>
        </w:rPr>
        <w:t>Výrobce předepisuje kontroly a údržbu dle instrukcí 1 x za 12 měsíců, včetně bezpečnostních prohlídek.</w:t>
      </w:r>
    </w:p>
    <w:p w14:paraId="7348BB63" w14:textId="1224CAC7" w:rsidR="006D3840" w:rsidRPr="00022639" w:rsidRDefault="00E8581F">
      <w:pPr>
        <w:rPr>
          <w:sz w:val="22"/>
          <w:szCs w:val="22"/>
        </w:rPr>
      </w:pPr>
      <w:r>
        <w:rPr>
          <w:sz w:val="22"/>
          <w:szCs w:val="22"/>
        </w:rPr>
        <w:t>Nad rámec předpisu výrobce provádíme kontroly</w:t>
      </w:r>
      <w:r w:rsidR="00761600">
        <w:rPr>
          <w:sz w:val="22"/>
          <w:szCs w:val="22"/>
        </w:rPr>
        <w:t xml:space="preserve"> a údržbu dle potřeby a skutečného zatížení přístroje.</w:t>
      </w:r>
    </w:p>
    <w:sectPr w:rsidR="006D3840" w:rsidRPr="00022639" w:rsidSect="006073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A4D2A" w14:textId="77777777" w:rsidR="002E310E" w:rsidRDefault="002E310E" w:rsidP="007D77A3">
      <w:r>
        <w:separator/>
      </w:r>
    </w:p>
  </w:endnote>
  <w:endnote w:type="continuationSeparator" w:id="0">
    <w:p w14:paraId="07BB8672" w14:textId="77777777" w:rsidR="002E310E" w:rsidRDefault="002E310E" w:rsidP="007D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9497" w14:textId="77777777" w:rsidR="002E310E" w:rsidRDefault="002E310E" w:rsidP="007D77A3">
      <w:r>
        <w:separator/>
      </w:r>
    </w:p>
  </w:footnote>
  <w:footnote w:type="continuationSeparator" w:id="0">
    <w:p w14:paraId="5D44E961" w14:textId="77777777" w:rsidR="002E310E" w:rsidRDefault="002E310E" w:rsidP="007D7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D29"/>
    <w:multiLevelType w:val="multilevel"/>
    <w:tmpl w:val="11C28D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1351CD9"/>
    <w:multiLevelType w:val="hybridMultilevel"/>
    <w:tmpl w:val="7E420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FB4804"/>
    <w:multiLevelType w:val="hybridMultilevel"/>
    <w:tmpl w:val="B27CCA78"/>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2062423"/>
    <w:multiLevelType w:val="hybridMultilevel"/>
    <w:tmpl w:val="077C62B2"/>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2736C5E"/>
    <w:multiLevelType w:val="hybridMultilevel"/>
    <w:tmpl w:val="1A301586"/>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nsid w:val="48651918"/>
    <w:multiLevelType w:val="hybridMultilevel"/>
    <w:tmpl w:val="E70406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2710DB"/>
    <w:multiLevelType w:val="hybridMultilevel"/>
    <w:tmpl w:val="BA1EB1E4"/>
    <w:lvl w:ilvl="0" w:tplc="BDF28CC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0EF7B0F"/>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13D1CAB"/>
    <w:multiLevelType w:val="hybridMultilevel"/>
    <w:tmpl w:val="B9A8F458"/>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5105CB"/>
    <w:multiLevelType w:val="hybridMultilevel"/>
    <w:tmpl w:val="F414384E"/>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9"/>
  </w:num>
  <w:num w:numId="4">
    <w:abstractNumId w:val="4"/>
  </w:num>
  <w:num w:numId="5">
    <w:abstractNumId w:val="3"/>
  </w:num>
  <w:num w:numId="6">
    <w:abstractNumId w:val="10"/>
  </w:num>
  <w:num w:numId="7">
    <w:abstractNumId w:val="2"/>
  </w:num>
  <w:num w:numId="8">
    <w:abstractNumId w:val="11"/>
  </w:num>
  <w:num w:numId="9">
    <w:abstractNumId w:val="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1E"/>
    <w:rsid w:val="00004315"/>
    <w:rsid w:val="00022639"/>
    <w:rsid w:val="000370EF"/>
    <w:rsid w:val="000412F7"/>
    <w:rsid w:val="00044AEF"/>
    <w:rsid w:val="000969FE"/>
    <w:rsid w:val="000C7AD3"/>
    <w:rsid w:val="00125C87"/>
    <w:rsid w:val="0013036D"/>
    <w:rsid w:val="001F00A6"/>
    <w:rsid w:val="0020619B"/>
    <w:rsid w:val="00227625"/>
    <w:rsid w:val="002542DE"/>
    <w:rsid w:val="00276066"/>
    <w:rsid w:val="002C2021"/>
    <w:rsid w:val="002E310E"/>
    <w:rsid w:val="002F5C78"/>
    <w:rsid w:val="003528C8"/>
    <w:rsid w:val="00377006"/>
    <w:rsid w:val="003863CC"/>
    <w:rsid w:val="003A7FD2"/>
    <w:rsid w:val="003C5EDC"/>
    <w:rsid w:val="00405691"/>
    <w:rsid w:val="004512E6"/>
    <w:rsid w:val="00495E92"/>
    <w:rsid w:val="004E7F68"/>
    <w:rsid w:val="0058455C"/>
    <w:rsid w:val="00584B4B"/>
    <w:rsid w:val="005A4BC8"/>
    <w:rsid w:val="005E467E"/>
    <w:rsid w:val="005F31C7"/>
    <w:rsid w:val="00607315"/>
    <w:rsid w:val="00616797"/>
    <w:rsid w:val="006273C4"/>
    <w:rsid w:val="006A2F69"/>
    <w:rsid w:val="006B050A"/>
    <w:rsid w:val="006D3840"/>
    <w:rsid w:val="007342A2"/>
    <w:rsid w:val="00761600"/>
    <w:rsid w:val="0076561E"/>
    <w:rsid w:val="007C2BC3"/>
    <w:rsid w:val="007D37E6"/>
    <w:rsid w:val="007D77A3"/>
    <w:rsid w:val="007E097F"/>
    <w:rsid w:val="007E2094"/>
    <w:rsid w:val="00823DD3"/>
    <w:rsid w:val="00832B82"/>
    <w:rsid w:val="008A3486"/>
    <w:rsid w:val="008D6013"/>
    <w:rsid w:val="008E4119"/>
    <w:rsid w:val="008E6B19"/>
    <w:rsid w:val="00904235"/>
    <w:rsid w:val="00915C1D"/>
    <w:rsid w:val="0097108B"/>
    <w:rsid w:val="00977302"/>
    <w:rsid w:val="009F2DDE"/>
    <w:rsid w:val="00A14C58"/>
    <w:rsid w:val="00A2738D"/>
    <w:rsid w:val="00A379BB"/>
    <w:rsid w:val="00A63335"/>
    <w:rsid w:val="00A7740B"/>
    <w:rsid w:val="00A930ED"/>
    <w:rsid w:val="00A933F7"/>
    <w:rsid w:val="00AA338B"/>
    <w:rsid w:val="00AC7CC7"/>
    <w:rsid w:val="00B309A9"/>
    <w:rsid w:val="00B5305C"/>
    <w:rsid w:val="00B87F1E"/>
    <w:rsid w:val="00BB2B11"/>
    <w:rsid w:val="00BB688F"/>
    <w:rsid w:val="00BF2680"/>
    <w:rsid w:val="00C058C0"/>
    <w:rsid w:val="00C7244A"/>
    <w:rsid w:val="00C80985"/>
    <w:rsid w:val="00C81DE2"/>
    <w:rsid w:val="00D120A7"/>
    <w:rsid w:val="00D65E53"/>
    <w:rsid w:val="00D70480"/>
    <w:rsid w:val="00D74E27"/>
    <w:rsid w:val="00D87AA6"/>
    <w:rsid w:val="00DC4A73"/>
    <w:rsid w:val="00DC64F1"/>
    <w:rsid w:val="00DD4A0B"/>
    <w:rsid w:val="00DF7B47"/>
    <w:rsid w:val="00E23CC4"/>
    <w:rsid w:val="00E266B7"/>
    <w:rsid w:val="00E612ED"/>
    <w:rsid w:val="00E67AEF"/>
    <w:rsid w:val="00E8581F"/>
    <w:rsid w:val="00E85DA9"/>
    <w:rsid w:val="00EF35E9"/>
    <w:rsid w:val="00F16CD0"/>
    <w:rsid w:val="00F268E5"/>
    <w:rsid w:val="00F31D1C"/>
    <w:rsid w:val="00F5466F"/>
    <w:rsid w:val="00F56ABE"/>
    <w:rsid w:val="00F62B21"/>
    <w:rsid w:val="00FA17B8"/>
    <w:rsid w:val="00FB7162"/>
    <w:rsid w:val="00FC7828"/>
    <w:rsid w:val="00FD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61E"/>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basedOn w:val="Standardnpsmoodstavce"/>
    <w:link w:val="Nzev"/>
    <w:rsid w:val="0076561E"/>
    <w:rPr>
      <w:rFonts w:ascii="Times New Roman" w:eastAsia="Lucida Sans Unicode" w:hAnsi="Times New Roman" w:cs="Tahoma"/>
      <w:b/>
      <w:color w:val="000000"/>
      <w:sz w:val="24"/>
      <w:szCs w:val="24"/>
      <w:lang w:val="en-US"/>
    </w:rPr>
  </w:style>
  <w:style w:type="paragraph" w:customStyle="1" w:styleId="Normlnweb1">
    <w:name w:val="Normální (web)1"/>
    <w:basedOn w:val="Normln"/>
    <w:rsid w:val="0076561E"/>
    <w:pPr>
      <w:widowControl w:val="0"/>
      <w:suppressAutoHyphens/>
    </w:pPr>
    <w:rPr>
      <w:rFonts w:eastAsia="Lucida Sans Unicode" w:cs="Tahoma"/>
      <w:color w:val="000000"/>
      <w:lang w:val="en-US" w:eastAsia="en-US"/>
    </w:rPr>
  </w:style>
  <w:style w:type="paragraph" w:styleId="Podtitul">
    <w:name w:val="Subtitle"/>
    <w:basedOn w:val="Normln"/>
    <w:link w:val="PodtitulChar"/>
    <w:qFormat/>
    <w:rsid w:val="0076561E"/>
    <w:pPr>
      <w:spacing w:after="60"/>
      <w:jc w:val="center"/>
      <w:outlineLvl w:val="1"/>
    </w:pPr>
    <w:rPr>
      <w:rFonts w:ascii="Arial" w:hAnsi="Arial" w:cs="Arial"/>
    </w:rPr>
  </w:style>
  <w:style w:type="character" w:customStyle="1" w:styleId="PodtitulChar">
    <w:name w:val="Podtitul Char"/>
    <w:basedOn w:val="Standardnpsmoodstavce"/>
    <w:link w:val="Podtitul"/>
    <w:rsid w:val="0076561E"/>
    <w:rPr>
      <w:rFonts w:ascii="Arial" w:eastAsia="Times New Roman" w:hAnsi="Arial" w:cs="Arial"/>
      <w:sz w:val="24"/>
      <w:szCs w:val="24"/>
      <w:lang w:eastAsia="cs-CZ"/>
    </w:rPr>
  </w:style>
  <w:style w:type="paragraph" w:customStyle="1" w:styleId="rove2">
    <w:name w:val="úroveň 2"/>
    <w:basedOn w:val="Zkladntext-prvnodsazen2"/>
    <w:qFormat/>
    <w:rsid w:val="0076561E"/>
    <w:pPr>
      <w:tabs>
        <w:tab w:val="left" w:pos="851"/>
      </w:tabs>
      <w:spacing w:after="120"/>
      <w:ind w:left="851" w:hanging="851"/>
      <w:jc w:val="both"/>
    </w:pPr>
    <w:rPr>
      <w:rFonts w:ascii="Century Gothic" w:hAnsi="Century Gothic"/>
    </w:rPr>
  </w:style>
  <w:style w:type="paragraph" w:customStyle="1" w:styleId="rove3">
    <w:name w:val="úroveň 3"/>
    <w:basedOn w:val="Zkladntext3"/>
    <w:qFormat/>
    <w:rsid w:val="0076561E"/>
    <w:pPr>
      <w:tabs>
        <w:tab w:val="left" w:pos="1418"/>
      </w:tabs>
      <w:ind w:left="1418" w:hanging="992"/>
    </w:pPr>
    <w:rPr>
      <w:rFonts w:ascii="Century Gothic" w:hAnsi="Century Gothic"/>
      <w:sz w:val="24"/>
    </w:rPr>
  </w:style>
  <w:style w:type="paragraph" w:styleId="Zkladntextodsazen">
    <w:name w:val="Body Text Indent"/>
    <w:basedOn w:val="Normln"/>
    <w:link w:val="ZkladntextodsazenChar"/>
    <w:uiPriority w:val="99"/>
    <w:semiHidden/>
    <w:unhideWhenUsed/>
    <w:rsid w:val="0076561E"/>
    <w:pPr>
      <w:spacing w:after="120"/>
      <w:ind w:left="283"/>
    </w:pPr>
  </w:style>
  <w:style w:type="character" w:customStyle="1" w:styleId="ZkladntextodsazenChar">
    <w:name w:val="Základní text odsazený Char"/>
    <w:basedOn w:val="Standardnpsmoodstavce"/>
    <w:link w:val="Zkladntextodsazen"/>
    <w:uiPriority w:val="99"/>
    <w:semiHidden/>
    <w:rsid w:val="0076561E"/>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uiPriority w:val="99"/>
    <w:semiHidden/>
    <w:unhideWhenUsed/>
    <w:rsid w:val="0076561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6561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76561E"/>
    <w:pPr>
      <w:spacing w:after="120"/>
    </w:pPr>
    <w:rPr>
      <w:sz w:val="16"/>
      <w:szCs w:val="16"/>
    </w:rPr>
  </w:style>
  <w:style w:type="character" w:customStyle="1" w:styleId="Zkladntext3Char">
    <w:name w:val="Základní text 3 Char"/>
    <w:basedOn w:val="Standardnpsmoodstavce"/>
    <w:link w:val="Zkladntext3"/>
    <w:uiPriority w:val="99"/>
    <w:semiHidden/>
    <w:rsid w:val="0076561E"/>
    <w:rPr>
      <w:rFonts w:ascii="Times New Roman" w:eastAsia="Times New Roman" w:hAnsi="Times New Roman" w:cs="Times New Roman"/>
      <w:sz w:val="16"/>
      <w:szCs w:val="16"/>
      <w:lang w:eastAsia="cs-CZ"/>
    </w:rPr>
  </w:style>
  <w:style w:type="character" w:customStyle="1" w:styleId="platne1">
    <w:name w:val="platne1"/>
    <w:uiPriority w:val="99"/>
    <w:rsid w:val="002F5C78"/>
    <w:rPr>
      <w:rFonts w:ascii="Times New Roman" w:hAnsi="Times New Roman" w:cs="Times New Roman"/>
    </w:rPr>
  </w:style>
  <w:style w:type="paragraph" w:styleId="Odstavecseseznamem">
    <w:name w:val="List Paragraph"/>
    <w:basedOn w:val="Normln"/>
    <w:uiPriority w:val="34"/>
    <w:qFormat/>
    <w:rsid w:val="002F5C78"/>
    <w:pPr>
      <w:ind w:left="720"/>
      <w:contextualSpacing/>
    </w:pPr>
  </w:style>
  <w:style w:type="paragraph" w:styleId="Zhlav">
    <w:name w:val="header"/>
    <w:basedOn w:val="Normln"/>
    <w:link w:val="ZhlavChar"/>
    <w:uiPriority w:val="99"/>
    <w:unhideWhenUsed/>
    <w:rsid w:val="007D77A3"/>
    <w:pPr>
      <w:tabs>
        <w:tab w:val="center" w:pos="4536"/>
        <w:tab w:val="right" w:pos="9072"/>
      </w:tabs>
    </w:pPr>
  </w:style>
  <w:style w:type="character" w:customStyle="1" w:styleId="ZhlavChar">
    <w:name w:val="Záhlaví Char"/>
    <w:basedOn w:val="Standardnpsmoodstavce"/>
    <w:link w:val="Zhlav"/>
    <w:uiPriority w:val="99"/>
    <w:rsid w:val="007D77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7A3"/>
    <w:pPr>
      <w:tabs>
        <w:tab w:val="center" w:pos="4536"/>
        <w:tab w:val="right" w:pos="9072"/>
      </w:tabs>
    </w:pPr>
  </w:style>
  <w:style w:type="character" w:customStyle="1" w:styleId="ZpatChar">
    <w:name w:val="Zápatí Char"/>
    <w:basedOn w:val="Standardnpsmoodstavce"/>
    <w:link w:val="Zpat"/>
    <w:uiPriority w:val="99"/>
    <w:rsid w:val="007D77A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77A3"/>
    <w:rPr>
      <w:rFonts w:ascii="Tahoma" w:hAnsi="Tahoma" w:cs="Tahoma"/>
      <w:sz w:val="16"/>
      <w:szCs w:val="16"/>
    </w:rPr>
  </w:style>
  <w:style w:type="character" w:customStyle="1" w:styleId="TextbublinyChar">
    <w:name w:val="Text bubliny Char"/>
    <w:basedOn w:val="Standardnpsmoodstavce"/>
    <w:link w:val="Textbubliny"/>
    <w:uiPriority w:val="99"/>
    <w:semiHidden/>
    <w:rsid w:val="007D77A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5466F"/>
    <w:rPr>
      <w:sz w:val="16"/>
      <w:szCs w:val="16"/>
    </w:rPr>
  </w:style>
  <w:style w:type="paragraph" w:styleId="Textkomente">
    <w:name w:val="annotation text"/>
    <w:basedOn w:val="Normln"/>
    <w:link w:val="TextkomenteChar"/>
    <w:uiPriority w:val="99"/>
    <w:semiHidden/>
    <w:unhideWhenUsed/>
    <w:rsid w:val="00F5466F"/>
    <w:rPr>
      <w:sz w:val="20"/>
      <w:szCs w:val="20"/>
    </w:rPr>
  </w:style>
  <w:style w:type="character" w:customStyle="1" w:styleId="TextkomenteChar">
    <w:name w:val="Text komentáře Char"/>
    <w:basedOn w:val="Standardnpsmoodstavce"/>
    <w:link w:val="Textkomente"/>
    <w:uiPriority w:val="99"/>
    <w:semiHidden/>
    <w:rsid w:val="00F546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466F"/>
    <w:rPr>
      <w:b/>
      <w:bCs/>
    </w:rPr>
  </w:style>
  <w:style w:type="character" w:customStyle="1" w:styleId="PedmtkomenteChar">
    <w:name w:val="Předmět komentáře Char"/>
    <w:basedOn w:val="TextkomenteChar"/>
    <w:link w:val="Pedmtkomente"/>
    <w:uiPriority w:val="99"/>
    <w:semiHidden/>
    <w:rsid w:val="00F5466F"/>
    <w:rPr>
      <w:rFonts w:ascii="Times New Roman" w:eastAsia="Times New Roman" w:hAnsi="Times New Roman" w:cs="Times New Roman"/>
      <w:b/>
      <w:bCs/>
      <w:sz w:val="20"/>
      <w:szCs w:val="20"/>
      <w:lang w:eastAsia="cs-CZ"/>
    </w:rPr>
  </w:style>
  <w:style w:type="paragraph" w:customStyle="1" w:styleId="Smlouva-slo">
    <w:name w:val="Smlouva-číslo"/>
    <w:basedOn w:val="Normln"/>
    <w:rsid w:val="006B050A"/>
    <w:pPr>
      <w:spacing w:before="120" w:line="240" w:lineRule="atLeast"/>
      <w:jc w:val="both"/>
    </w:pPr>
  </w:style>
  <w:style w:type="table" w:styleId="Mkatabulky">
    <w:name w:val="Table Grid"/>
    <w:basedOn w:val="Normlntabulka"/>
    <w:uiPriority w:val="59"/>
    <w:rsid w:val="0025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61E"/>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basedOn w:val="Standardnpsmoodstavce"/>
    <w:link w:val="Nzev"/>
    <w:rsid w:val="0076561E"/>
    <w:rPr>
      <w:rFonts w:ascii="Times New Roman" w:eastAsia="Lucida Sans Unicode" w:hAnsi="Times New Roman" w:cs="Tahoma"/>
      <w:b/>
      <w:color w:val="000000"/>
      <w:sz w:val="24"/>
      <w:szCs w:val="24"/>
      <w:lang w:val="en-US"/>
    </w:rPr>
  </w:style>
  <w:style w:type="paragraph" w:customStyle="1" w:styleId="Normlnweb1">
    <w:name w:val="Normální (web)1"/>
    <w:basedOn w:val="Normln"/>
    <w:rsid w:val="0076561E"/>
    <w:pPr>
      <w:widowControl w:val="0"/>
      <w:suppressAutoHyphens/>
    </w:pPr>
    <w:rPr>
      <w:rFonts w:eastAsia="Lucida Sans Unicode" w:cs="Tahoma"/>
      <w:color w:val="000000"/>
      <w:lang w:val="en-US" w:eastAsia="en-US"/>
    </w:rPr>
  </w:style>
  <w:style w:type="paragraph" w:styleId="Podtitul">
    <w:name w:val="Subtitle"/>
    <w:basedOn w:val="Normln"/>
    <w:link w:val="PodtitulChar"/>
    <w:qFormat/>
    <w:rsid w:val="0076561E"/>
    <w:pPr>
      <w:spacing w:after="60"/>
      <w:jc w:val="center"/>
      <w:outlineLvl w:val="1"/>
    </w:pPr>
    <w:rPr>
      <w:rFonts w:ascii="Arial" w:hAnsi="Arial" w:cs="Arial"/>
    </w:rPr>
  </w:style>
  <w:style w:type="character" w:customStyle="1" w:styleId="PodtitulChar">
    <w:name w:val="Podtitul Char"/>
    <w:basedOn w:val="Standardnpsmoodstavce"/>
    <w:link w:val="Podtitul"/>
    <w:rsid w:val="0076561E"/>
    <w:rPr>
      <w:rFonts w:ascii="Arial" w:eastAsia="Times New Roman" w:hAnsi="Arial" w:cs="Arial"/>
      <w:sz w:val="24"/>
      <w:szCs w:val="24"/>
      <w:lang w:eastAsia="cs-CZ"/>
    </w:rPr>
  </w:style>
  <w:style w:type="paragraph" w:customStyle="1" w:styleId="rove2">
    <w:name w:val="úroveň 2"/>
    <w:basedOn w:val="Zkladntext-prvnodsazen2"/>
    <w:qFormat/>
    <w:rsid w:val="0076561E"/>
    <w:pPr>
      <w:tabs>
        <w:tab w:val="left" w:pos="851"/>
      </w:tabs>
      <w:spacing w:after="120"/>
      <w:ind w:left="851" w:hanging="851"/>
      <w:jc w:val="both"/>
    </w:pPr>
    <w:rPr>
      <w:rFonts w:ascii="Century Gothic" w:hAnsi="Century Gothic"/>
    </w:rPr>
  </w:style>
  <w:style w:type="paragraph" w:customStyle="1" w:styleId="rove3">
    <w:name w:val="úroveň 3"/>
    <w:basedOn w:val="Zkladntext3"/>
    <w:qFormat/>
    <w:rsid w:val="0076561E"/>
    <w:pPr>
      <w:tabs>
        <w:tab w:val="left" w:pos="1418"/>
      </w:tabs>
      <w:ind w:left="1418" w:hanging="992"/>
    </w:pPr>
    <w:rPr>
      <w:rFonts w:ascii="Century Gothic" w:hAnsi="Century Gothic"/>
      <w:sz w:val="24"/>
    </w:rPr>
  </w:style>
  <w:style w:type="paragraph" w:styleId="Zkladntextodsazen">
    <w:name w:val="Body Text Indent"/>
    <w:basedOn w:val="Normln"/>
    <w:link w:val="ZkladntextodsazenChar"/>
    <w:uiPriority w:val="99"/>
    <w:semiHidden/>
    <w:unhideWhenUsed/>
    <w:rsid w:val="0076561E"/>
    <w:pPr>
      <w:spacing w:after="120"/>
      <w:ind w:left="283"/>
    </w:pPr>
  </w:style>
  <w:style w:type="character" w:customStyle="1" w:styleId="ZkladntextodsazenChar">
    <w:name w:val="Základní text odsazený Char"/>
    <w:basedOn w:val="Standardnpsmoodstavce"/>
    <w:link w:val="Zkladntextodsazen"/>
    <w:uiPriority w:val="99"/>
    <w:semiHidden/>
    <w:rsid w:val="0076561E"/>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uiPriority w:val="99"/>
    <w:semiHidden/>
    <w:unhideWhenUsed/>
    <w:rsid w:val="0076561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6561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76561E"/>
    <w:pPr>
      <w:spacing w:after="120"/>
    </w:pPr>
    <w:rPr>
      <w:sz w:val="16"/>
      <w:szCs w:val="16"/>
    </w:rPr>
  </w:style>
  <w:style w:type="character" w:customStyle="1" w:styleId="Zkladntext3Char">
    <w:name w:val="Základní text 3 Char"/>
    <w:basedOn w:val="Standardnpsmoodstavce"/>
    <w:link w:val="Zkladntext3"/>
    <w:uiPriority w:val="99"/>
    <w:semiHidden/>
    <w:rsid w:val="0076561E"/>
    <w:rPr>
      <w:rFonts w:ascii="Times New Roman" w:eastAsia="Times New Roman" w:hAnsi="Times New Roman" w:cs="Times New Roman"/>
      <w:sz w:val="16"/>
      <w:szCs w:val="16"/>
      <w:lang w:eastAsia="cs-CZ"/>
    </w:rPr>
  </w:style>
  <w:style w:type="character" w:customStyle="1" w:styleId="platne1">
    <w:name w:val="platne1"/>
    <w:uiPriority w:val="99"/>
    <w:rsid w:val="002F5C78"/>
    <w:rPr>
      <w:rFonts w:ascii="Times New Roman" w:hAnsi="Times New Roman" w:cs="Times New Roman"/>
    </w:rPr>
  </w:style>
  <w:style w:type="paragraph" w:styleId="Odstavecseseznamem">
    <w:name w:val="List Paragraph"/>
    <w:basedOn w:val="Normln"/>
    <w:uiPriority w:val="34"/>
    <w:qFormat/>
    <w:rsid w:val="002F5C78"/>
    <w:pPr>
      <w:ind w:left="720"/>
      <w:contextualSpacing/>
    </w:pPr>
  </w:style>
  <w:style w:type="paragraph" w:styleId="Zhlav">
    <w:name w:val="header"/>
    <w:basedOn w:val="Normln"/>
    <w:link w:val="ZhlavChar"/>
    <w:uiPriority w:val="99"/>
    <w:unhideWhenUsed/>
    <w:rsid w:val="007D77A3"/>
    <w:pPr>
      <w:tabs>
        <w:tab w:val="center" w:pos="4536"/>
        <w:tab w:val="right" w:pos="9072"/>
      </w:tabs>
    </w:pPr>
  </w:style>
  <w:style w:type="character" w:customStyle="1" w:styleId="ZhlavChar">
    <w:name w:val="Záhlaví Char"/>
    <w:basedOn w:val="Standardnpsmoodstavce"/>
    <w:link w:val="Zhlav"/>
    <w:uiPriority w:val="99"/>
    <w:rsid w:val="007D77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7A3"/>
    <w:pPr>
      <w:tabs>
        <w:tab w:val="center" w:pos="4536"/>
        <w:tab w:val="right" w:pos="9072"/>
      </w:tabs>
    </w:pPr>
  </w:style>
  <w:style w:type="character" w:customStyle="1" w:styleId="ZpatChar">
    <w:name w:val="Zápatí Char"/>
    <w:basedOn w:val="Standardnpsmoodstavce"/>
    <w:link w:val="Zpat"/>
    <w:uiPriority w:val="99"/>
    <w:rsid w:val="007D77A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77A3"/>
    <w:rPr>
      <w:rFonts w:ascii="Tahoma" w:hAnsi="Tahoma" w:cs="Tahoma"/>
      <w:sz w:val="16"/>
      <w:szCs w:val="16"/>
    </w:rPr>
  </w:style>
  <w:style w:type="character" w:customStyle="1" w:styleId="TextbublinyChar">
    <w:name w:val="Text bubliny Char"/>
    <w:basedOn w:val="Standardnpsmoodstavce"/>
    <w:link w:val="Textbubliny"/>
    <w:uiPriority w:val="99"/>
    <w:semiHidden/>
    <w:rsid w:val="007D77A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5466F"/>
    <w:rPr>
      <w:sz w:val="16"/>
      <w:szCs w:val="16"/>
    </w:rPr>
  </w:style>
  <w:style w:type="paragraph" w:styleId="Textkomente">
    <w:name w:val="annotation text"/>
    <w:basedOn w:val="Normln"/>
    <w:link w:val="TextkomenteChar"/>
    <w:uiPriority w:val="99"/>
    <w:semiHidden/>
    <w:unhideWhenUsed/>
    <w:rsid w:val="00F5466F"/>
    <w:rPr>
      <w:sz w:val="20"/>
      <w:szCs w:val="20"/>
    </w:rPr>
  </w:style>
  <w:style w:type="character" w:customStyle="1" w:styleId="TextkomenteChar">
    <w:name w:val="Text komentáře Char"/>
    <w:basedOn w:val="Standardnpsmoodstavce"/>
    <w:link w:val="Textkomente"/>
    <w:uiPriority w:val="99"/>
    <w:semiHidden/>
    <w:rsid w:val="00F546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466F"/>
    <w:rPr>
      <w:b/>
      <w:bCs/>
    </w:rPr>
  </w:style>
  <w:style w:type="character" w:customStyle="1" w:styleId="PedmtkomenteChar">
    <w:name w:val="Předmět komentáře Char"/>
    <w:basedOn w:val="TextkomenteChar"/>
    <w:link w:val="Pedmtkomente"/>
    <w:uiPriority w:val="99"/>
    <w:semiHidden/>
    <w:rsid w:val="00F5466F"/>
    <w:rPr>
      <w:rFonts w:ascii="Times New Roman" w:eastAsia="Times New Roman" w:hAnsi="Times New Roman" w:cs="Times New Roman"/>
      <w:b/>
      <w:bCs/>
      <w:sz w:val="20"/>
      <w:szCs w:val="20"/>
      <w:lang w:eastAsia="cs-CZ"/>
    </w:rPr>
  </w:style>
  <w:style w:type="paragraph" w:customStyle="1" w:styleId="Smlouva-slo">
    <w:name w:val="Smlouva-číslo"/>
    <w:basedOn w:val="Normln"/>
    <w:rsid w:val="006B050A"/>
    <w:pPr>
      <w:spacing w:before="120" w:line="240" w:lineRule="atLeast"/>
      <w:jc w:val="both"/>
    </w:pPr>
  </w:style>
  <w:style w:type="table" w:styleId="Mkatabulky">
    <w:name w:val="Table Grid"/>
    <w:basedOn w:val="Normlntabulka"/>
    <w:uiPriority w:val="59"/>
    <w:rsid w:val="0025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267F-321F-4251-8C41-D5E340C7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10879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INKOS OSTRAVA, a.s.</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Uživatel systému Windows</cp:lastModifiedBy>
  <cp:revision>3</cp:revision>
  <cp:lastPrinted>2018-03-14T09:52:00Z</cp:lastPrinted>
  <dcterms:created xsi:type="dcterms:W3CDTF">2018-10-06T13:16:00Z</dcterms:created>
  <dcterms:modified xsi:type="dcterms:W3CDTF">2018-10-06T13:17:00Z</dcterms:modified>
</cp:coreProperties>
</file>