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D1" w:rsidRDefault="009916D1">
      <w:pPr>
        <w:pStyle w:val="Nzev"/>
        <w:rPr>
          <w:sz w:val="20"/>
        </w:rPr>
      </w:pPr>
      <w:r w:rsidRPr="00654456">
        <w:rPr>
          <w:sz w:val="20"/>
        </w:rPr>
        <w:t>Kupní smlouva</w:t>
      </w:r>
    </w:p>
    <w:p w:rsidR="00620C29" w:rsidRPr="00620C29" w:rsidRDefault="00620C29">
      <w:pPr>
        <w:pStyle w:val="Nzev"/>
        <w:rPr>
          <w:b w:val="0"/>
          <w:color w:val="FF6600"/>
          <w:sz w:val="20"/>
          <w:u w:val="none"/>
        </w:rPr>
      </w:pPr>
      <w:r w:rsidRPr="00620C29">
        <w:rPr>
          <w:b w:val="0"/>
          <w:sz w:val="20"/>
          <w:u w:val="none"/>
        </w:rPr>
        <w:t xml:space="preserve">uzavřená </w:t>
      </w:r>
      <w:r>
        <w:rPr>
          <w:b w:val="0"/>
          <w:sz w:val="20"/>
          <w:u w:val="none"/>
        </w:rPr>
        <w:t xml:space="preserve">dle § 2085 zákona č. 89/2012 Sb., občanský zákoník, </w:t>
      </w:r>
      <w:r w:rsidRPr="00620C29">
        <w:rPr>
          <w:b w:val="0"/>
          <w:sz w:val="20"/>
          <w:u w:val="none"/>
        </w:rPr>
        <w:t xml:space="preserve">níže uvedeného dne, měsíce a roku, mezi: </w:t>
      </w:r>
    </w:p>
    <w:p w:rsidR="00DB0060" w:rsidRDefault="00DB0060" w:rsidP="00DB0060">
      <w:pPr>
        <w:tabs>
          <w:tab w:val="left" w:pos="1980"/>
        </w:tabs>
        <w:rPr>
          <w:b/>
          <w:sz w:val="20"/>
        </w:rPr>
      </w:pPr>
    </w:p>
    <w:p w:rsidR="00DB0060" w:rsidRPr="00654456" w:rsidRDefault="00533517" w:rsidP="00DB0060">
      <w:pPr>
        <w:tabs>
          <w:tab w:val="left" w:pos="1980"/>
        </w:tabs>
        <w:rPr>
          <w:b/>
          <w:sz w:val="20"/>
        </w:rPr>
      </w:pPr>
      <w:r>
        <w:rPr>
          <w:b/>
          <w:sz w:val="20"/>
        </w:rPr>
        <w:t>BEDNAR FMT s.r.o.</w:t>
      </w:r>
    </w:p>
    <w:p w:rsidR="00DB0060" w:rsidRDefault="00533517" w:rsidP="00DB0060">
      <w:pPr>
        <w:tabs>
          <w:tab w:val="left" w:pos="1980"/>
        </w:tabs>
        <w:rPr>
          <w:sz w:val="20"/>
        </w:rPr>
      </w:pPr>
      <w:r>
        <w:rPr>
          <w:sz w:val="20"/>
        </w:rPr>
        <w:t xml:space="preserve">Se sídlem </w:t>
      </w:r>
      <w:r w:rsidR="00DB0060">
        <w:rPr>
          <w:sz w:val="20"/>
        </w:rPr>
        <w:t>Praha 9 – Vinoř, Lohenická 607, PSČ 190 17</w:t>
      </w:r>
    </w:p>
    <w:p w:rsidR="00DB0060" w:rsidRPr="00654456" w:rsidRDefault="00DB0060" w:rsidP="00DB0060">
      <w:pPr>
        <w:tabs>
          <w:tab w:val="left" w:pos="1980"/>
        </w:tabs>
        <w:rPr>
          <w:sz w:val="20"/>
        </w:rPr>
      </w:pPr>
      <w:r>
        <w:rPr>
          <w:sz w:val="20"/>
        </w:rPr>
        <w:t>IČ: 25</w:t>
      </w:r>
      <w:r w:rsidR="00533517">
        <w:rPr>
          <w:sz w:val="20"/>
        </w:rPr>
        <w:t>0 98 781, DIČ: CZ25098781</w:t>
      </w:r>
    </w:p>
    <w:p w:rsidR="00DB0060" w:rsidRPr="00654456" w:rsidRDefault="00DB0060" w:rsidP="00DB0060">
      <w:pPr>
        <w:tabs>
          <w:tab w:val="left" w:pos="1980"/>
        </w:tabs>
        <w:rPr>
          <w:sz w:val="20"/>
        </w:rPr>
      </w:pPr>
      <w:r w:rsidRPr="00654456">
        <w:rPr>
          <w:sz w:val="20"/>
        </w:rPr>
        <w:t>Společnost je zapsána v</w:t>
      </w:r>
      <w:r>
        <w:rPr>
          <w:sz w:val="20"/>
        </w:rPr>
        <w:t xml:space="preserve"> OR </w:t>
      </w:r>
      <w:r w:rsidRPr="00654456">
        <w:rPr>
          <w:sz w:val="20"/>
        </w:rPr>
        <w:t xml:space="preserve">vedeném </w:t>
      </w:r>
      <w:r>
        <w:rPr>
          <w:sz w:val="20"/>
        </w:rPr>
        <w:t>MS v Praze</w:t>
      </w:r>
      <w:r w:rsidRPr="00654456">
        <w:rPr>
          <w:sz w:val="20"/>
        </w:rPr>
        <w:t xml:space="preserve">, oddíl </w:t>
      </w:r>
      <w:r w:rsidR="00533517">
        <w:rPr>
          <w:sz w:val="20"/>
        </w:rPr>
        <w:t>C</w:t>
      </w:r>
      <w:r w:rsidRPr="00654456">
        <w:rPr>
          <w:sz w:val="20"/>
        </w:rPr>
        <w:t xml:space="preserve">, </w:t>
      </w:r>
      <w:r w:rsidR="00533517">
        <w:rPr>
          <w:sz w:val="20"/>
        </w:rPr>
        <w:t>vložka 49530</w:t>
      </w:r>
    </w:p>
    <w:p w:rsidR="00DB0060" w:rsidRPr="00654456" w:rsidRDefault="0058241D" w:rsidP="00533517">
      <w:pPr>
        <w:tabs>
          <w:tab w:val="left" w:pos="1980"/>
        </w:tabs>
        <w:rPr>
          <w:sz w:val="20"/>
        </w:rPr>
      </w:pPr>
      <w:r>
        <w:rPr>
          <w:sz w:val="20"/>
        </w:rPr>
        <w:t>Zastoupená</w:t>
      </w:r>
      <w:r w:rsidR="00DB0060">
        <w:rPr>
          <w:sz w:val="20"/>
        </w:rPr>
        <w:t xml:space="preserve">: </w:t>
      </w:r>
      <w:r w:rsidR="005327C8">
        <w:rPr>
          <w:sz w:val="20"/>
        </w:rPr>
        <w:t>xxxxxxx xxxxxx</w:t>
      </w:r>
      <w:r w:rsidR="00AB5577">
        <w:rPr>
          <w:sz w:val="20"/>
        </w:rPr>
        <w:t>, na základě plné moci udělené jednatelem společnosti</w:t>
      </w:r>
    </w:p>
    <w:p w:rsidR="00DB0060" w:rsidRPr="00654456" w:rsidRDefault="00DB0060" w:rsidP="00DB0060">
      <w:pPr>
        <w:tabs>
          <w:tab w:val="left" w:pos="1980"/>
        </w:tabs>
        <w:rPr>
          <w:b/>
          <w:sz w:val="20"/>
        </w:rPr>
      </w:pPr>
      <w:r w:rsidRPr="00654456">
        <w:rPr>
          <w:b/>
          <w:sz w:val="20"/>
        </w:rPr>
        <w:t xml:space="preserve">(dále jen </w:t>
      </w:r>
      <w:r w:rsidR="00533517">
        <w:rPr>
          <w:b/>
          <w:sz w:val="20"/>
        </w:rPr>
        <w:t>„</w:t>
      </w:r>
      <w:r w:rsidRPr="00654456">
        <w:rPr>
          <w:b/>
          <w:sz w:val="20"/>
        </w:rPr>
        <w:t>prodávající</w:t>
      </w:r>
      <w:r w:rsidR="00533517">
        <w:rPr>
          <w:b/>
          <w:sz w:val="20"/>
        </w:rPr>
        <w:t>“</w:t>
      </w:r>
      <w:r w:rsidRPr="00654456">
        <w:rPr>
          <w:b/>
          <w:sz w:val="20"/>
        </w:rPr>
        <w:t>)</w:t>
      </w:r>
    </w:p>
    <w:p w:rsidR="009916D1" w:rsidRPr="00654456" w:rsidRDefault="009916D1">
      <w:pPr>
        <w:tabs>
          <w:tab w:val="left" w:pos="1980"/>
        </w:tabs>
        <w:rPr>
          <w:sz w:val="20"/>
        </w:rPr>
      </w:pPr>
    </w:p>
    <w:p w:rsidR="009916D1" w:rsidRDefault="00BD7FB6">
      <w:pPr>
        <w:tabs>
          <w:tab w:val="left" w:pos="1980"/>
        </w:tabs>
        <w:jc w:val="center"/>
        <w:rPr>
          <w:sz w:val="20"/>
        </w:rPr>
      </w:pPr>
      <w:r>
        <w:rPr>
          <w:sz w:val="20"/>
        </w:rPr>
        <w:t>a</w:t>
      </w:r>
    </w:p>
    <w:p w:rsidR="00BD7FB6" w:rsidRPr="00654456" w:rsidRDefault="00BD7FB6">
      <w:pPr>
        <w:tabs>
          <w:tab w:val="left" w:pos="1980"/>
        </w:tabs>
        <w:jc w:val="center"/>
        <w:rPr>
          <w:sz w:val="20"/>
        </w:rPr>
      </w:pPr>
    </w:p>
    <w:p w:rsidR="00B75BE2" w:rsidRPr="00F764BC" w:rsidRDefault="007B5199" w:rsidP="00B75BE2">
      <w:pPr>
        <w:tabs>
          <w:tab w:val="left" w:pos="9072"/>
        </w:tabs>
        <w:ind w:right="-142"/>
        <w:rPr>
          <w:b/>
          <w:bCs/>
          <w:sz w:val="20"/>
        </w:rPr>
      </w:pPr>
      <w:r>
        <w:rPr>
          <w:b/>
          <w:bCs/>
          <w:sz w:val="20"/>
        </w:rPr>
        <w:t xml:space="preserve">Zemský hřebčinec s.p.o. </w:t>
      </w:r>
      <w:r w:rsidR="00B75BE2">
        <w:rPr>
          <w:b/>
          <w:bCs/>
          <w:sz w:val="20"/>
        </w:rPr>
        <w:t xml:space="preserve"> </w:t>
      </w:r>
    </w:p>
    <w:p w:rsidR="00B75BE2" w:rsidRPr="00F764BC" w:rsidRDefault="0058241D" w:rsidP="00B75BE2">
      <w:pPr>
        <w:tabs>
          <w:tab w:val="left" w:pos="9072"/>
        </w:tabs>
        <w:ind w:right="-142"/>
        <w:rPr>
          <w:sz w:val="20"/>
        </w:rPr>
      </w:pPr>
      <w:r w:rsidRPr="0058241D">
        <w:rPr>
          <w:sz w:val="20"/>
        </w:rPr>
        <w:t>Se sídlem</w:t>
      </w:r>
      <w:r>
        <w:rPr>
          <w:b/>
          <w:sz w:val="20"/>
        </w:rPr>
        <w:t xml:space="preserve"> </w:t>
      </w:r>
      <w:r w:rsidR="007B5199" w:rsidRPr="007B5199">
        <w:rPr>
          <w:sz w:val="20"/>
        </w:rPr>
        <w:t>U Hřebčince 479</w:t>
      </w:r>
      <w:r w:rsidR="008B6AB5" w:rsidRPr="007B5199">
        <w:rPr>
          <w:sz w:val="20"/>
        </w:rPr>
        <w:t>,</w:t>
      </w:r>
      <w:r w:rsidR="008B6AB5" w:rsidRPr="008B6AB5">
        <w:rPr>
          <w:sz w:val="20"/>
        </w:rPr>
        <w:t xml:space="preserve"> PSČ 39</w:t>
      </w:r>
      <w:r w:rsidR="007B5199">
        <w:rPr>
          <w:sz w:val="20"/>
        </w:rPr>
        <w:t>7 01 Písek</w:t>
      </w:r>
    </w:p>
    <w:p w:rsidR="00D13623" w:rsidRDefault="00D51652" w:rsidP="005054D8">
      <w:pPr>
        <w:widowControl/>
        <w:rPr>
          <w:sz w:val="20"/>
        </w:rPr>
      </w:pPr>
      <w:r w:rsidRPr="0058241D">
        <w:rPr>
          <w:sz w:val="20"/>
        </w:rPr>
        <w:t>IČ:</w:t>
      </w:r>
      <w:r w:rsidR="00BD7FB6">
        <w:rPr>
          <w:b/>
          <w:sz w:val="20"/>
        </w:rPr>
        <w:t xml:space="preserve"> </w:t>
      </w:r>
      <w:r w:rsidR="007B5199" w:rsidRPr="007B5199">
        <w:rPr>
          <w:sz w:val="20"/>
        </w:rPr>
        <w:t>71294562</w:t>
      </w:r>
      <w:r w:rsidR="00BD7FB6">
        <w:rPr>
          <w:sz w:val="20"/>
        </w:rPr>
        <w:t xml:space="preserve">, </w:t>
      </w:r>
      <w:r w:rsidR="00AB2D68" w:rsidRPr="0058241D">
        <w:rPr>
          <w:sz w:val="20"/>
        </w:rPr>
        <w:t>DIČ:</w:t>
      </w:r>
      <w:r w:rsidR="00BD7FB6">
        <w:rPr>
          <w:b/>
          <w:sz w:val="20"/>
        </w:rPr>
        <w:t xml:space="preserve"> </w:t>
      </w:r>
      <w:r w:rsidR="00BD7FB6" w:rsidRPr="00445F23">
        <w:rPr>
          <w:sz w:val="20"/>
        </w:rPr>
        <w:t>CZ</w:t>
      </w:r>
      <w:r w:rsidR="007B5199">
        <w:rPr>
          <w:sz w:val="20"/>
        </w:rPr>
        <w:t>71294562</w:t>
      </w:r>
    </w:p>
    <w:p w:rsidR="009916D1" w:rsidRPr="00654456" w:rsidRDefault="009916D1" w:rsidP="0016733D">
      <w:pPr>
        <w:pStyle w:val="Zhlav"/>
        <w:tabs>
          <w:tab w:val="center" w:pos="2127"/>
        </w:tabs>
        <w:ind w:left="1985" w:hanging="1985"/>
        <w:jc w:val="both"/>
        <w:rPr>
          <w:b/>
          <w:sz w:val="20"/>
        </w:rPr>
      </w:pPr>
      <w:r w:rsidRPr="00654456">
        <w:rPr>
          <w:b/>
          <w:sz w:val="20"/>
        </w:rPr>
        <w:t xml:space="preserve">(dále jen </w:t>
      </w:r>
      <w:r w:rsidR="00533517">
        <w:rPr>
          <w:b/>
          <w:sz w:val="20"/>
        </w:rPr>
        <w:t>„</w:t>
      </w:r>
      <w:r w:rsidRPr="00654456">
        <w:rPr>
          <w:b/>
          <w:sz w:val="20"/>
        </w:rPr>
        <w:t>kupující</w:t>
      </w:r>
      <w:r w:rsidR="00533517">
        <w:rPr>
          <w:b/>
          <w:sz w:val="20"/>
        </w:rPr>
        <w:t>“</w:t>
      </w:r>
      <w:r w:rsidRPr="00654456">
        <w:rPr>
          <w:b/>
          <w:sz w:val="20"/>
        </w:rPr>
        <w:t>)</w:t>
      </w:r>
    </w:p>
    <w:p w:rsidR="00831F5D" w:rsidRPr="00654456" w:rsidRDefault="00831F5D">
      <w:pPr>
        <w:pStyle w:val="Zhlav"/>
        <w:ind w:left="1948" w:firstLine="30"/>
        <w:jc w:val="both"/>
        <w:rPr>
          <w:b/>
          <w:sz w:val="20"/>
        </w:rPr>
      </w:pPr>
    </w:p>
    <w:p w:rsidR="00831F5D" w:rsidRPr="00654456" w:rsidRDefault="00831F5D" w:rsidP="00094B0F">
      <w:pPr>
        <w:pStyle w:val="Zhlav"/>
        <w:jc w:val="center"/>
        <w:rPr>
          <w:b/>
          <w:sz w:val="20"/>
        </w:rPr>
      </w:pPr>
      <w:r w:rsidRPr="00654456">
        <w:rPr>
          <w:b/>
          <w:sz w:val="20"/>
        </w:rPr>
        <w:t>I.</w:t>
      </w:r>
    </w:p>
    <w:p w:rsidR="00831F5D" w:rsidRPr="00654456" w:rsidRDefault="00831F5D" w:rsidP="00094B0F">
      <w:pPr>
        <w:pStyle w:val="Zhlav"/>
        <w:jc w:val="center"/>
        <w:rPr>
          <w:b/>
          <w:sz w:val="20"/>
        </w:rPr>
      </w:pPr>
      <w:r w:rsidRPr="00654456">
        <w:rPr>
          <w:b/>
          <w:sz w:val="20"/>
        </w:rPr>
        <w:t>Preambule</w:t>
      </w:r>
    </w:p>
    <w:p w:rsidR="00831F5D" w:rsidRPr="00654456" w:rsidRDefault="00831F5D" w:rsidP="00CB4BA1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  <w:jc w:val="both"/>
        <w:rPr>
          <w:sz w:val="20"/>
        </w:rPr>
      </w:pPr>
      <w:r w:rsidRPr="00654456">
        <w:rPr>
          <w:sz w:val="20"/>
        </w:rPr>
        <w:t xml:space="preserve">Prodávající je </w:t>
      </w:r>
      <w:r w:rsidR="00533517">
        <w:rPr>
          <w:sz w:val="20"/>
        </w:rPr>
        <w:t>výrobcem zboží</w:t>
      </w:r>
      <w:r w:rsidR="0016733D">
        <w:rPr>
          <w:sz w:val="20"/>
        </w:rPr>
        <w:t xml:space="preserve"> uvedeného níže. </w:t>
      </w:r>
    </w:p>
    <w:p w:rsidR="00CB4BA1" w:rsidRPr="00654456" w:rsidRDefault="0099343B" w:rsidP="00CB4BA1">
      <w:pPr>
        <w:numPr>
          <w:ilvl w:val="1"/>
          <w:numId w:val="8"/>
        </w:numPr>
        <w:jc w:val="both"/>
        <w:rPr>
          <w:sz w:val="20"/>
        </w:rPr>
      </w:pPr>
      <w:r w:rsidRPr="00654456">
        <w:rPr>
          <w:sz w:val="20"/>
        </w:rPr>
        <w:t xml:space="preserve">Kupující prodávajícímu předložil závaznou objednávku </w:t>
      </w:r>
      <w:r w:rsidR="00090077" w:rsidRPr="00654456">
        <w:rPr>
          <w:sz w:val="20"/>
        </w:rPr>
        <w:t>na níže popsaný stroj</w:t>
      </w:r>
      <w:r w:rsidRPr="00654456">
        <w:rPr>
          <w:sz w:val="20"/>
        </w:rPr>
        <w:t>.</w:t>
      </w:r>
    </w:p>
    <w:p w:rsidR="00F111C2" w:rsidRPr="00654456" w:rsidRDefault="00F111C2" w:rsidP="00CB4BA1">
      <w:pPr>
        <w:numPr>
          <w:ilvl w:val="1"/>
          <w:numId w:val="8"/>
        </w:numPr>
        <w:jc w:val="both"/>
        <w:rPr>
          <w:sz w:val="20"/>
        </w:rPr>
      </w:pPr>
      <w:r w:rsidRPr="00654456">
        <w:rPr>
          <w:sz w:val="20"/>
        </w:rPr>
        <w:t>Prodávající prodává kupujícímu zboží popsané v čl. II. níže</w:t>
      </w:r>
      <w:r w:rsidR="00845979">
        <w:rPr>
          <w:sz w:val="20"/>
        </w:rPr>
        <w:t>.</w:t>
      </w:r>
    </w:p>
    <w:p w:rsidR="00DB0060" w:rsidRPr="00654456" w:rsidRDefault="00DB0060" w:rsidP="00CB4BA1">
      <w:pPr>
        <w:tabs>
          <w:tab w:val="left" w:pos="709"/>
        </w:tabs>
        <w:jc w:val="both"/>
        <w:rPr>
          <w:b/>
          <w:sz w:val="20"/>
        </w:rPr>
      </w:pPr>
    </w:p>
    <w:p w:rsidR="009916D1" w:rsidRPr="00654456" w:rsidRDefault="00831F5D">
      <w:pPr>
        <w:tabs>
          <w:tab w:val="left" w:pos="1980"/>
        </w:tabs>
        <w:jc w:val="center"/>
        <w:rPr>
          <w:b/>
          <w:sz w:val="20"/>
        </w:rPr>
      </w:pPr>
      <w:r w:rsidRPr="00654456">
        <w:rPr>
          <w:b/>
          <w:sz w:val="20"/>
        </w:rPr>
        <w:t>I</w:t>
      </w:r>
      <w:r w:rsidR="00D81886" w:rsidRPr="00654456">
        <w:rPr>
          <w:b/>
          <w:sz w:val="20"/>
        </w:rPr>
        <w:t>I</w:t>
      </w:r>
      <w:r w:rsidR="009916D1" w:rsidRPr="00654456">
        <w:rPr>
          <w:b/>
          <w:sz w:val="20"/>
        </w:rPr>
        <w:t>.</w:t>
      </w:r>
    </w:p>
    <w:p w:rsidR="009916D1" w:rsidRPr="00654456" w:rsidRDefault="009916D1">
      <w:pPr>
        <w:pStyle w:val="Nadpis3"/>
        <w:rPr>
          <w:sz w:val="20"/>
        </w:rPr>
      </w:pPr>
      <w:r w:rsidRPr="00654456">
        <w:rPr>
          <w:sz w:val="20"/>
        </w:rPr>
        <w:t>Předmět smlouvy</w:t>
      </w:r>
    </w:p>
    <w:p w:rsidR="009916D1" w:rsidRPr="00654456" w:rsidRDefault="0099343B" w:rsidP="0099343B">
      <w:pPr>
        <w:tabs>
          <w:tab w:val="left" w:pos="1980"/>
        </w:tabs>
        <w:jc w:val="both"/>
        <w:rPr>
          <w:b/>
          <w:sz w:val="20"/>
        </w:rPr>
      </w:pPr>
      <w:r w:rsidRPr="00654456">
        <w:rPr>
          <w:sz w:val="20"/>
        </w:rPr>
        <w:t xml:space="preserve">Prodávající prodává a kupující kupuje </w:t>
      </w:r>
      <w:r w:rsidR="00845979">
        <w:rPr>
          <w:sz w:val="20"/>
        </w:rPr>
        <w:t>zboží</w:t>
      </w:r>
      <w:r w:rsidRPr="00654456">
        <w:rPr>
          <w:sz w:val="20"/>
        </w:rPr>
        <w:t xml:space="preserve"> popsan</w:t>
      </w:r>
      <w:r w:rsidR="00845979">
        <w:rPr>
          <w:sz w:val="20"/>
        </w:rPr>
        <w:t>é</w:t>
      </w:r>
      <w:r w:rsidRPr="00654456">
        <w:rPr>
          <w:sz w:val="20"/>
        </w:rPr>
        <w:t xml:space="preserve"> dále v tomto čl. II. a v přílohách této smlouvy. Kupující se zavazuje zaplatit za stroj kupní cenu dle čl. III. této kupní smlouvy.</w:t>
      </w:r>
    </w:p>
    <w:p w:rsidR="0099343B" w:rsidRPr="00654456" w:rsidRDefault="0099343B">
      <w:pPr>
        <w:pStyle w:val="Nadpis1"/>
        <w:tabs>
          <w:tab w:val="left" w:pos="1980"/>
        </w:tabs>
        <w:rPr>
          <w:sz w:val="20"/>
        </w:rPr>
      </w:pPr>
    </w:p>
    <w:p w:rsidR="00D81886" w:rsidRPr="00B34C03" w:rsidRDefault="00831F5D">
      <w:pPr>
        <w:pStyle w:val="Nadpis1"/>
        <w:tabs>
          <w:tab w:val="left" w:pos="1980"/>
        </w:tabs>
        <w:rPr>
          <w:b w:val="0"/>
          <w:sz w:val="20"/>
        </w:rPr>
      </w:pPr>
      <w:r w:rsidRPr="00654456">
        <w:rPr>
          <w:sz w:val="20"/>
        </w:rPr>
        <w:t xml:space="preserve">Název </w:t>
      </w:r>
      <w:r w:rsidR="00845979">
        <w:rPr>
          <w:sz w:val="20"/>
        </w:rPr>
        <w:t>zboží/stroj</w:t>
      </w:r>
      <w:r w:rsidRPr="00654456">
        <w:rPr>
          <w:sz w:val="20"/>
        </w:rPr>
        <w:t xml:space="preserve">e:     </w:t>
      </w:r>
      <w:r w:rsidR="00845979">
        <w:rPr>
          <w:sz w:val="20"/>
        </w:rPr>
        <w:tab/>
      </w:r>
      <w:r w:rsidR="00845979">
        <w:rPr>
          <w:sz w:val="20"/>
        </w:rPr>
        <w:tab/>
      </w:r>
      <w:r w:rsidR="00845979">
        <w:rPr>
          <w:sz w:val="20"/>
        </w:rPr>
        <w:tab/>
      </w:r>
      <w:r w:rsidR="007B5199">
        <w:rPr>
          <w:sz w:val="20"/>
        </w:rPr>
        <w:t>Tažný mulčovač</w:t>
      </w:r>
      <w:r w:rsidR="004F73B4" w:rsidRPr="00B34C03">
        <w:rPr>
          <w:b w:val="0"/>
          <w:sz w:val="20"/>
        </w:rPr>
        <w:t xml:space="preserve"> </w:t>
      </w:r>
      <w:r w:rsidR="00D13623" w:rsidRPr="00B34C03">
        <w:rPr>
          <w:b w:val="0"/>
          <w:sz w:val="20"/>
        </w:rPr>
        <w:t xml:space="preserve"> </w:t>
      </w:r>
      <w:r w:rsidR="00A12523" w:rsidRPr="00B34C03">
        <w:rPr>
          <w:b w:val="0"/>
          <w:sz w:val="20"/>
        </w:rPr>
        <w:t xml:space="preserve"> </w:t>
      </w:r>
    </w:p>
    <w:p w:rsidR="00831F5D" w:rsidRPr="00654456" w:rsidRDefault="00831F5D">
      <w:pPr>
        <w:pStyle w:val="Nadpis1"/>
        <w:tabs>
          <w:tab w:val="left" w:pos="1980"/>
        </w:tabs>
        <w:rPr>
          <w:sz w:val="20"/>
        </w:rPr>
      </w:pPr>
      <w:r w:rsidRPr="00654456">
        <w:rPr>
          <w:sz w:val="20"/>
        </w:rPr>
        <w:t xml:space="preserve">                                             </w:t>
      </w:r>
    </w:p>
    <w:p w:rsidR="00520515" w:rsidRDefault="00CB1EAE">
      <w:pPr>
        <w:ind w:right="1280"/>
        <w:rPr>
          <w:b/>
          <w:sz w:val="20"/>
        </w:rPr>
      </w:pPr>
      <w:r w:rsidRPr="00CB1EAE">
        <w:rPr>
          <w:b/>
          <w:sz w:val="20"/>
        </w:rPr>
        <w:t>Typ:</w:t>
      </w:r>
      <w:r w:rsidR="009916D1" w:rsidRPr="00654456">
        <w:rPr>
          <w:b/>
          <w:sz w:val="20"/>
        </w:rPr>
        <w:t xml:space="preserve"> </w:t>
      </w:r>
      <w:r w:rsidR="00845979">
        <w:rPr>
          <w:b/>
          <w:sz w:val="20"/>
        </w:rPr>
        <w:tab/>
      </w:r>
      <w:r w:rsidR="00845979">
        <w:rPr>
          <w:b/>
          <w:sz w:val="20"/>
        </w:rPr>
        <w:tab/>
      </w:r>
      <w:r w:rsidR="00845979">
        <w:rPr>
          <w:b/>
          <w:sz w:val="20"/>
        </w:rPr>
        <w:tab/>
      </w:r>
      <w:r w:rsidR="00845979">
        <w:rPr>
          <w:b/>
          <w:sz w:val="20"/>
        </w:rPr>
        <w:tab/>
      </w:r>
      <w:r w:rsidR="007B5199">
        <w:rPr>
          <w:b/>
          <w:sz w:val="20"/>
        </w:rPr>
        <w:t>MULCHER MZ 4500</w:t>
      </w:r>
      <w:r w:rsidR="00B1422F">
        <w:rPr>
          <w:sz w:val="20"/>
        </w:rPr>
        <w:t xml:space="preserve"> </w:t>
      </w:r>
    </w:p>
    <w:p w:rsidR="000E466A" w:rsidRDefault="005054D8">
      <w:pPr>
        <w:rPr>
          <w:b/>
          <w:sz w:val="22"/>
          <w:szCs w:val="22"/>
        </w:rPr>
      </w:pPr>
      <w:r>
        <w:rPr>
          <w:b/>
          <w:sz w:val="20"/>
        </w:rPr>
        <w:t>Výrobní číslo</w:t>
      </w:r>
      <w:r w:rsidR="00797615" w:rsidRPr="009B3D41">
        <w:rPr>
          <w:b/>
          <w:sz w:val="20"/>
        </w:rPr>
        <w:t>:</w:t>
      </w:r>
      <w:r w:rsidR="00797615" w:rsidRPr="009B3D41">
        <w:rPr>
          <w:b/>
          <w:sz w:val="20"/>
        </w:rPr>
        <w:tab/>
      </w:r>
      <w:r w:rsidR="008B6AB5">
        <w:rPr>
          <w:b/>
          <w:sz w:val="20"/>
        </w:rPr>
        <w:t xml:space="preserve">                           </w:t>
      </w:r>
      <w:r w:rsidR="00797615" w:rsidRPr="009B3D41">
        <w:rPr>
          <w:b/>
          <w:sz w:val="20"/>
        </w:rPr>
        <w:tab/>
      </w:r>
      <w:r w:rsidR="00797615" w:rsidRPr="009B3D41">
        <w:rPr>
          <w:b/>
          <w:sz w:val="20"/>
        </w:rPr>
        <w:tab/>
      </w:r>
      <w:r w:rsidR="00797615" w:rsidRPr="009B3D41">
        <w:rPr>
          <w:b/>
          <w:sz w:val="20"/>
        </w:rPr>
        <w:tab/>
      </w:r>
    </w:p>
    <w:p w:rsidR="00A12523" w:rsidRDefault="00B1422F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</w:t>
      </w:r>
    </w:p>
    <w:p w:rsidR="009916D1" w:rsidRPr="00654456" w:rsidRDefault="009916D1">
      <w:pPr>
        <w:rPr>
          <w:b/>
          <w:sz w:val="20"/>
        </w:rPr>
      </w:pPr>
      <w:r w:rsidRPr="00654456">
        <w:rPr>
          <w:b/>
          <w:sz w:val="20"/>
        </w:rPr>
        <w:t>Výbava:</w:t>
      </w:r>
      <w:r w:rsidR="00845979">
        <w:rPr>
          <w:sz w:val="20"/>
        </w:rPr>
        <w:t xml:space="preserve"> </w:t>
      </w:r>
      <w:r w:rsidR="00797615">
        <w:rPr>
          <w:sz w:val="20"/>
        </w:rPr>
        <w:tab/>
      </w:r>
      <w:r w:rsidR="00797615">
        <w:rPr>
          <w:sz w:val="20"/>
        </w:rPr>
        <w:tab/>
      </w:r>
      <w:r w:rsidR="00797615">
        <w:rPr>
          <w:sz w:val="20"/>
        </w:rPr>
        <w:tab/>
      </w:r>
      <w:r w:rsidR="00845979">
        <w:rPr>
          <w:sz w:val="20"/>
        </w:rPr>
        <w:t xml:space="preserve">(dále </w:t>
      </w:r>
      <w:r w:rsidR="00831F5D" w:rsidRPr="00654456">
        <w:rPr>
          <w:sz w:val="20"/>
        </w:rPr>
        <w:t>viz Příloh</w:t>
      </w:r>
      <w:r w:rsidR="00ED41D9">
        <w:rPr>
          <w:sz w:val="20"/>
        </w:rPr>
        <w:t>a</w:t>
      </w:r>
      <w:r w:rsidR="00D13623">
        <w:rPr>
          <w:sz w:val="20"/>
        </w:rPr>
        <w:t xml:space="preserve"> č.1</w:t>
      </w:r>
      <w:r w:rsidR="00845979">
        <w:rPr>
          <w:sz w:val="20"/>
        </w:rPr>
        <w:t>)</w:t>
      </w:r>
      <w:r w:rsidR="00831F5D" w:rsidRPr="00654456">
        <w:rPr>
          <w:sz w:val="20"/>
        </w:rPr>
        <w:t xml:space="preserve"> </w:t>
      </w:r>
      <w:r w:rsidR="00845979">
        <w:rPr>
          <w:sz w:val="20"/>
        </w:rPr>
        <w:tab/>
      </w:r>
    </w:p>
    <w:p w:rsidR="00D81886" w:rsidRPr="00654456" w:rsidRDefault="00D81886" w:rsidP="00EB262A">
      <w:pPr>
        <w:tabs>
          <w:tab w:val="left" w:pos="1980"/>
        </w:tabs>
        <w:rPr>
          <w:b/>
          <w:sz w:val="20"/>
        </w:rPr>
      </w:pPr>
    </w:p>
    <w:p w:rsidR="00845979" w:rsidRDefault="00EB262A" w:rsidP="000278C7">
      <w:pPr>
        <w:tabs>
          <w:tab w:val="left" w:pos="1980"/>
        </w:tabs>
        <w:jc w:val="both"/>
        <w:rPr>
          <w:sz w:val="20"/>
        </w:rPr>
      </w:pPr>
      <w:r w:rsidRPr="00654456">
        <w:rPr>
          <w:sz w:val="20"/>
        </w:rPr>
        <w:t>Prodávající prohlašuje, že zboží je prodáváno jako</w:t>
      </w:r>
      <w:r w:rsidR="000278C7">
        <w:rPr>
          <w:sz w:val="20"/>
        </w:rPr>
        <w:t xml:space="preserve"> </w:t>
      </w:r>
      <w:r w:rsidRPr="00654456">
        <w:rPr>
          <w:sz w:val="20"/>
        </w:rPr>
        <w:t>nové, plně funkční a schopné plnit účel, k němuž bylo vyrobeno.</w:t>
      </w:r>
    </w:p>
    <w:p w:rsidR="0054791A" w:rsidRPr="00F0173A" w:rsidRDefault="00EB262A" w:rsidP="0054791A">
      <w:pPr>
        <w:tabs>
          <w:tab w:val="left" w:pos="1980"/>
        </w:tabs>
        <w:jc w:val="both"/>
        <w:rPr>
          <w:sz w:val="20"/>
        </w:rPr>
      </w:pPr>
      <w:r w:rsidRPr="00654456">
        <w:rPr>
          <w:sz w:val="20"/>
        </w:rPr>
        <w:t xml:space="preserve">Kupující prohlašuje, že je seznámen se zbožím, jeho příslušenstvím a vybavením, a že </w:t>
      </w:r>
      <w:r w:rsidR="00B968F8">
        <w:rPr>
          <w:sz w:val="20"/>
        </w:rPr>
        <w:t>zboží</w:t>
      </w:r>
      <w:r w:rsidRPr="00654456">
        <w:rPr>
          <w:sz w:val="20"/>
        </w:rPr>
        <w:t xml:space="preserve"> za podmínek</w:t>
      </w:r>
      <w:r w:rsidR="000C3574">
        <w:rPr>
          <w:sz w:val="20"/>
        </w:rPr>
        <w:t>,</w:t>
      </w:r>
      <w:r w:rsidRPr="00654456">
        <w:rPr>
          <w:sz w:val="20"/>
        </w:rPr>
        <w:t xml:space="preserve"> jak je prodáván</w:t>
      </w:r>
      <w:r w:rsidR="000C3574">
        <w:rPr>
          <w:sz w:val="20"/>
        </w:rPr>
        <w:t>o</w:t>
      </w:r>
      <w:r w:rsidRPr="00654456">
        <w:rPr>
          <w:sz w:val="20"/>
        </w:rPr>
        <w:t xml:space="preserve"> dle této smlouvy splňuje požadavky, které na něj kupující </w:t>
      </w:r>
      <w:r w:rsidR="00B968F8" w:rsidRPr="00654456">
        <w:rPr>
          <w:sz w:val="20"/>
        </w:rPr>
        <w:t>klade</w:t>
      </w:r>
      <w:r w:rsidRPr="00654456">
        <w:rPr>
          <w:sz w:val="20"/>
        </w:rPr>
        <w:t>. Prodávající zejména neodpovídá za případné škody jakékoli povahy utrpěné kupujícím či třetí osobou v d</w:t>
      </w:r>
      <w:r w:rsidR="00B968F8">
        <w:rPr>
          <w:sz w:val="20"/>
        </w:rPr>
        <w:t>ůsledku nezpůsobilosti zboží pro účel zamýšlený k jeho užití zákazníkem, ledaže by šlo o vadu zboží</w:t>
      </w:r>
      <w:r w:rsidRPr="00654456">
        <w:rPr>
          <w:sz w:val="20"/>
        </w:rPr>
        <w:t xml:space="preserve">. </w:t>
      </w:r>
    </w:p>
    <w:p w:rsidR="00DB0060" w:rsidRPr="00654456" w:rsidRDefault="00DB0060">
      <w:pPr>
        <w:tabs>
          <w:tab w:val="left" w:pos="1980"/>
        </w:tabs>
        <w:jc w:val="center"/>
        <w:rPr>
          <w:b/>
          <w:sz w:val="20"/>
        </w:rPr>
      </w:pPr>
    </w:p>
    <w:p w:rsidR="009916D1" w:rsidRPr="00654456" w:rsidRDefault="009916D1">
      <w:pPr>
        <w:tabs>
          <w:tab w:val="left" w:pos="1980"/>
        </w:tabs>
        <w:jc w:val="center"/>
        <w:rPr>
          <w:b/>
          <w:sz w:val="20"/>
        </w:rPr>
      </w:pPr>
      <w:r w:rsidRPr="00654456">
        <w:rPr>
          <w:b/>
          <w:sz w:val="20"/>
        </w:rPr>
        <w:t xml:space="preserve">III. </w:t>
      </w:r>
    </w:p>
    <w:p w:rsidR="009916D1" w:rsidRPr="004F77DE" w:rsidRDefault="00D91FA9" w:rsidP="00F0173A">
      <w:pPr>
        <w:tabs>
          <w:tab w:val="left" w:pos="1980"/>
        </w:tabs>
        <w:jc w:val="center"/>
        <w:rPr>
          <w:b/>
          <w:sz w:val="20"/>
        </w:rPr>
      </w:pPr>
      <w:r>
        <w:rPr>
          <w:b/>
          <w:sz w:val="20"/>
        </w:rPr>
        <w:t>Podmínky prodeje</w:t>
      </w:r>
    </w:p>
    <w:p w:rsidR="009916D1" w:rsidRPr="004F77DE" w:rsidRDefault="009916D1" w:rsidP="00E14FAC">
      <w:pPr>
        <w:numPr>
          <w:ilvl w:val="1"/>
          <w:numId w:val="20"/>
        </w:numPr>
        <w:tabs>
          <w:tab w:val="left" w:pos="709"/>
        </w:tabs>
        <w:jc w:val="both"/>
        <w:rPr>
          <w:sz w:val="20"/>
        </w:rPr>
      </w:pPr>
      <w:r w:rsidRPr="004F77DE">
        <w:rPr>
          <w:sz w:val="20"/>
        </w:rPr>
        <w:t xml:space="preserve">Kupní cena za </w:t>
      </w:r>
      <w:r w:rsidR="000C3574">
        <w:rPr>
          <w:sz w:val="20"/>
        </w:rPr>
        <w:t xml:space="preserve">zboží </w:t>
      </w:r>
      <w:r w:rsidRPr="004F77DE">
        <w:rPr>
          <w:sz w:val="20"/>
        </w:rPr>
        <w:t>dle této kupní smlouvy činí celkem</w:t>
      </w:r>
      <w:r w:rsidR="00C96D53">
        <w:rPr>
          <w:sz w:val="20"/>
        </w:rPr>
        <w:t xml:space="preserve"> </w:t>
      </w:r>
      <w:r w:rsidR="007B5199" w:rsidRPr="007B5199">
        <w:rPr>
          <w:b/>
          <w:sz w:val="20"/>
        </w:rPr>
        <w:t>585 600</w:t>
      </w:r>
      <w:r w:rsidR="00A12523" w:rsidRPr="007C04DF">
        <w:rPr>
          <w:b/>
          <w:sz w:val="20"/>
        </w:rPr>
        <w:t xml:space="preserve"> </w:t>
      </w:r>
      <w:r w:rsidR="000278C7" w:rsidRPr="007C04DF">
        <w:rPr>
          <w:rStyle w:val="tsubjname"/>
          <w:b/>
          <w:sz w:val="20"/>
        </w:rPr>
        <w:t>,-</w:t>
      </w:r>
      <w:r w:rsidR="00D81886" w:rsidRPr="007C04DF">
        <w:rPr>
          <w:b/>
          <w:sz w:val="20"/>
        </w:rPr>
        <w:t xml:space="preserve"> </w:t>
      </w:r>
      <w:r w:rsidR="00D91FA9" w:rsidRPr="007C04DF">
        <w:rPr>
          <w:b/>
          <w:sz w:val="20"/>
        </w:rPr>
        <w:t>Kč</w:t>
      </w:r>
      <w:r w:rsidR="007D5744" w:rsidRPr="004F77DE">
        <w:rPr>
          <w:sz w:val="20"/>
        </w:rPr>
        <w:t xml:space="preserve"> bez DPH</w:t>
      </w:r>
      <w:r w:rsidR="000C3574">
        <w:rPr>
          <w:sz w:val="20"/>
        </w:rPr>
        <w:t>.</w:t>
      </w:r>
    </w:p>
    <w:p w:rsidR="00F83F7E" w:rsidRPr="004F77DE" w:rsidRDefault="00F83F7E" w:rsidP="00F83F7E">
      <w:pPr>
        <w:ind w:left="709"/>
        <w:jc w:val="both"/>
        <w:rPr>
          <w:sz w:val="20"/>
        </w:rPr>
      </w:pPr>
      <w:r w:rsidRPr="004F77DE">
        <w:rPr>
          <w:sz w:val="20"/>
        </w:rPr>
        <w:t xml:space="preserve"> </w:t>
      </w:r>
    </w:p>
    <w:p w:rsidR="000E25EC" w:rsidRPr="00EC7464" w:rsidRDefault="00D13623">
      <w:pPr>
        <w:numPr>
          <w:ilvl w:val="1"/>
          <w:numId w:val="9"/>
        </w:numPr>
        <w:tabs>
          <w:tab w:val="clear" w:pos="705"/>
          <w:tab w:val="left" w:pos="709"/>
        </w:tabs>
        <w:ind w:left="709" w:hanging="709"/>
        <w:jc w:val="both"/>
        <w:rPr>
          <w:sz w:val="20"/>
        </w:rPr>
      </w:pPr>
      <w:r w:rsidRPr="00EC7464">
        <w:rPr>
          <w:sz w:val="20"/>
        </w:rPr>
        <w:t>Kupující</w:t>
      </w:r>
      <w:r w:rsidR="008A1294">
        <w:rPr>
          <w:sz w:val="20"/>
        </w:rPr>
        <w:t xml:space="preserve"> se zavazuje uhradit </w:t>
      </w:r>
      <w:r w:rsidRPr="00EC7464">
        <w:rPr>
          <w:sz w:val="20"/>
        </w:rPr>
        <w:t>kupní cenu</w:t>
      </w:r>
      <w:r w:rsidR="008A1294">
        <w:rPr>
          <w:sz w:val="20"/>
        </w:rPr>
        <w:t xml:space="preserve"> </w:t>
      </w:r>
      <w:r w:rsidR="007B5199">
        <w:rPr>
          <w:sz w:val="20"/>
        </w:rPr>
        <w:t>585 600</w:t>
      </w:r>
      <w:r w:rsidR="008A1294">
        <w:rPr>
          <w:sz w:val="20"/>
        </w:rPr>
        <w:t>,- Kč bez DPH + DPH dle zákonné výše</w:t>
      </w:r>
      <w:r>
        <w:rPr>
          <w:sz w:val="20"/>
        </w:rPr>
        <w:t xml:space="preserve"> </w:t>
      </w:r>
      <w:r w:rsidRPr="00EC7464">
        <w:rPr>
          <w:sz w:val="20"/>
        </w:rPr>
        <w:t>a to na základě daňového dokladu vystaveného prodávajícím</w:t>
      </w:r>
      <w:r w:rsidR="008A1294">
        <w:rPr>
          <w:sz w:val="20"/>
        </w:rPr>
        <w:t xml:space="preserve"> </w:t>
      </w:r>
      <w:r w:rsidR="007B5199">
        <w:rPr>
          <w:sz w:val="20"/>
        </w:rPr>
        <w:t>do 30 dnů od převzetí</w:t>
      </w:r>
      <w:r w:rsidR="00D36D02">
        <w:rPr>
          <w:sz w:val="20"/>
        </w:rPr>
        <w:t xml:space="preserve"> daňového dokladu. </w:t>
      </w:r>
      <w:r w:rsidR="00EC7464" w:rsidRPr="00EC7464">
        <w:rPr>
          <w:sz w:val="20"/>
        </w:rPr>
        <w:t>Smluvní strany se dohodly, že v případě prodlení kupujícího s</w:t>
      </w:r>
      <w:r w:rsidR="000C3574">
        <w:rPr>
          <w:sz w:val="20"/>
        </w:rPr>
        <w:t xml:space="preserve"> jakoukoli finanční částkou dle této smlouvy (tj. kupní ceny či její části a částky </w:t>
      </w:r>
      <w:r w:rsidR="009E3986">
        <w:rPr>
          <w:sz w:val="20"/>
        </w:rPr>
        <w:t>odpovídající DPH)</w:t>
      </w:r>
      <w:r w:rsidR="00EC7464" w:rsidRPr="00EC7464">
        <w:rPr>
          <w:sz w:val="20"/>
        </w:rPr>
        <w:t>, je prodávající oprávněn vedle zákonného úroku z prodlení požadovat i smluvní pokutu ve výši 0,08</w:t>
      </w:r>
      <w:r w:rsidR="009E3986">
        <w:rPr>
          <w:sz w:val="20"/>
        </w:rPr>
        <w:t xml:space="preserve"> </w:t>
      </w:r>
      <w:r w:rsidR="00EC7464" w:rsidRPr="00EC7464">
        <w:rPr>
          <w:sz w:val="20"/>
        </w:rPr>
        <w:t xml:space="preserve">% z neuhrazené kupní ceny za každý i započatý den prodlení. </w:t>
      </w:r>
      <w:r w:rsidR="006F72C0">
        <w:rPr>
          <w:sz w:val="20"/>
        </w:rPr>
        <w:t xml:space="preserve">Smluvní pokuta se sjednává vedle náhrady škody. </w:t>
      </w:r>
    </w:p>
    <w:p w:rsidR="0054791A" w:rsidRPr="00654456" w:rsidRDefault="0054791A" w:rsidP="0054791A">
      <w:pPr>
        <w:tabs>
          <w:tab w:val="left" w:pos="709"/>
        </w:tabs>
        <w:jc w:val="both"/>
        <w:rPr>
          <w:sz w:val="20"/>
        </w:rPr>
      </w:pPr>
    </w:p>
    <w:p w:rsidR="00CB4BA1" w:rsidRPr="000E466A" w:rsidRDefault="00694E3C" w:rsidP="0054791A">
      <w:pPr>
        <w:numPr>
          <w:ilvl w:val="1"/>
          <w:numId w:val="9"/>
        </w:numPr>
        <w:jc w:val="both"/>
        <w:rPr>
          <w:b/>
          <w:sz w:val="20"/>
        </w:rPr>
      </w:pPr>
      <w:r w:rsidRPr="00654456">
        <w:rPr>
          <w:sz w:val="20"/>
        </w:rPr>
        <w:t>Místem dodání zboží je</w:t>
      </w:r>
      <w:r w:rsidR="007B5199">
        <w:rPr>
          <w:sz w:val="20"/>
        </w:rPr>
        <w:t xml:space="preserve">: </w:t>
      </w:r>
      <w:r w:rsidR="007B5199" w:rsidRPr="007B5199">
        <w:rPr>
          <w:b/>
          <w:sz w:val="20"/>
        </w:rPr>
        <w:t>areál Zemského hřebčince Písek s.p.o., U Hřebčince 479, Písek 397 01</w:t>
      </w:r>
    </w:p>
    <w:p w:rsidR="0054791A" w:rsidRDefault="0054791A" w:rsidP="0054791A">
      <w:pPr>
        <w:jc w:val="both"/>
        <w:rPr>
          <w:sz w:val="20"/>
        </w:rPr>
      </w:pPr>
    </w:p>
    <w:p w:rsidR="00B34C03" w:rsidRDefault="0054791A" w:rsidP="00B34C03">
      <w:pPr>
        <w:numPr>
          <w:ilvl w:val="1"/>
          <w:numId w:val="9"/>
        </w:numPr>
        <w:jc w:val="both"/>
        <w:rPr>
          <w:sz w:val="20"/>
        </w:rPr>
      </w:pPr>
      <w:r w:rsidRPr="00654456">
        <w:rPr>
          <w:sz w:val="20"/>
        </w:rPr>
        <w:t xml:space="preserve">Prodávající </w:t>
      </w:r>
      <w:r w:rsidR="00B34C03" w:rsidRPr="00654456">
        <w:rPr>
          <w:sz w:val="20"/>
        </w:rPr>
        <w:t>zajist</w:t>
      </w:r>
      <w:r w:rsidR="00B34C03">
        <w:rPr>
          <w:sz w:val="20"/>
        </w:rPr>
        <w:t xml:space="preserve">í dodání zboží do místa dodání, na </w:t>
      </w:r>
      <w:r w:rsidR="005054D8">
        <w:rPr>
          <w:sz w:val="20"/>
        </w:rPr>
        <w:t>své náklady</w:t>
      </w:r>
      <w:r w:rsidR="00B34C03">
        <w:rPr>
          <w:sz w:val="20"/>
        </w:rPr>
        <w:t>, tzn. že doprava</w:t>
      </w:r>
      <w:r w:rsidR="005054D8">
        <w:rPr>
          <w:sz w:val="20"/>
        </w:rPr>
        <w:t xml:space="preserve"> je zdarma. </w:t>
      </w:r>
      <w:r w:rsidR="00B34C03">
        <w:rPr>
          <w:sz w:val="20"/>
        </w:rPr>
        <w:t xml:space="preserve"> Kupující je povinen zboží převzít a potvrdit při převzetí předložený předávací protokol, ve kterém musí být vytčeny případné vady, zjištěné při prohlídce zboží. </w:t>
      </w:r>
    </w:p>
    <w:p w:rsidR="0054791A" w:rsidRPr="00654456" w:rsidRDefault="0054791A" w:rsidP="0054791A">
      <w:pPr>
        <w:jc w:val="both"/>
        <w:rPr>
          <w:sz w:val="20"/>
        </w:rPr>
      </w:pPr>
    </w:p>
    <w:p w:rsidR="000E25EC" w:rsidRPr="00654456" w:rsidRDefault="000E25EC" w:rsidP="000E25EC">
      <w:pPr>
        <w:pStyle w:val="Zkladntext1"/>
        <w:spacing w:line="240" w:lineRule="auto"/>
        <w:ind w:left="709" w:hanging="709"/>
        <w:jc w:val="both"/>
        <w:rPr>
          <w:color w:val="FF0000"/>
          <w:sz w:val="20"/>
        </w:rPr>
      </w:pPr>
      <w:r w:rsidRPr="00654456">
        <w:rPr>
          <w:sz w:val="20"/>
        </w:rPr>
        <w:t>3.</w:t>
      </w:r>
      <w:r w:rsidR="0054791A">
        <w:rPr>
          <w:sz w:val="20"/>
        </w:rPr>
        <w:t>5</w:t>
      </w:r>
      <w:r w:rsidR="002A2430" w:rsidRPr="00654456">
        <w:rPr>
          <w:sz w:val="20"/>
        </w:rPr>
        <w:tab/>
        <w:t xml:space="preserve">Prodávající je oprávněn odstoupit od této smlouvy </w:t>
      </w:r>
      <w:r w:rsidR="002A72F0">
        <w:rPr>
          <w:sz w:val="20"/>
        </w:rPr>
        <w:t>vedle důvodů stanovených zákonem</w:t>
      </w:r>
      <w:r w:rsidR="002A2430" w:rsidRPr="00654456">
        <w:rPr>
          <w:sz w:val="20"/>
        </w:rPr>
        <w:t xml:space="preserve"> v případě, kdy se dodání stroje dle této smlouvy stane zjevně nemožným, zejména v případě, kdy mu výrobce </w:t>
      </w:r>
      <w:r w:rsidR="002A72F0">
        <w:rPr>
          <w:sz w:val="20"/>
        </w:rPr>
        <w:t xml:space="preserve">či dovozce </w:t>
      </w:r>
      <w:r w:rsidR="002A2430" w:rsidRPr="00654456">
        <w:rPr>
          <w:sz w:val="20"/>
        </w:rPr>
        <w:t xml:space="preserve">stroje </w:t>
      </w:r>
      <w:r w:rsidR="002A72F0">
        <w:rPr>
          <w:sz w:val="20"/>
        </w:rPr>
        <w:t>nebude moci</w:t>
      </w:r>
      <w:r w:rsidR="002A2430" w:rsidRPr="00654456">
        <w:rPr>
          <w:sz w:val="20"/>
        </w:rPr>
        <w:t xml:space="preserve"> objednaný stroj dodat.  </w:t>
      </w:r>
    </w:p>
    <w:p w:rsidR="00DB0060" w:rsidRPr="00654456" w:rsidRDefault="00DB0060" w:rsidP="00CB4BA1">
      <w:pPr>
        <w:jc w:val="both"/>
        <w:rPr>
          <w:sz w:val="20"/>
        </w:rPr>
      </w:pPr>
    </w:p>
    <w:p w:rsidR="009916D1" w:rsidRPr="00654456" w:rsidRDefault="009916D1" w:rsidP="00CB4BA1">
      <w:pPr>
        <w:jc w:val="center"/>
        <w:rPr>
          <w:b/>
          <w:sz w:val="20"/>
        </w:rPr>
      </w:pPr>
      <w:r w:rsidRPr="00654456">
        <w:rPr>
          <w:b/>
          <w:sz w:val="20"/>
        </w:rPr>
        <w:t>IV.</w:t>
      </w:r>
    </w:p>
    <w:p w:rsidR="009916D1" w:rsidRPr="00654456" w:rsidRDefault="009916D1" w:rsidP="00CB4BA1">
      <w:pPr>
        <w:pStyle w:val="Nadpis4"/>
        <w:tabs>
          <w:tab w:val="clear" w:pos="1980"/>
        </w:tabs>
      </w:pPr>
      <w:r w:rsidRPr="00654456">
        <w:lastRenderedPageBreak/>
        <w:t xml:space="preserve">Podmínky </w:t>
      </w:r>
      <w:r w:rsidR="00CB4BA1" w:rsidRPr="00654456">
        <w:t>prodeje</w:t>
      </w:r>
    </w:p>
    <w:p w:rsidR="000E25EC" w:rsidRPr="00DB1F87" w:rsidRDefault="000E25EC" w:rsidP="000E25EC">
      <w:pPr>
        <w:ind w:left="709" w:hanging="709"/>
        <w:jc w:val="both"/>
        <w:rPr>
          <w:sz w:val="20"/>
        </w:rPr>
      </w:pPr>
      <w:r w:rsidRPr="00654456">
        <w:rPr>
          <w:sz w:val="20"/>
        </w:rPr>
        <w:t>4.1</w:t>
      </w:r>
      <w:r w:rsidRPr="00654456">
        <w:rPr>
          <w:sz w:val="20"/>
        </w:rPr>
        <w:tab/>
      </w:r>
      <w:r w:rsidR="009916D1" w:rsidRPr="00DB1F87">
        <w:rPr>
          <w:sz w:val="20"/>
        </w:rPr>
        <w:t>Prodávající</w:t>
      </w:r>
      <w:r w:rsidR="00D158CF" w:rsidRPr="00DB1F87">
        <w:rPr>
          <w:sz w:val="20"/>
        </w:rPr>
        <w:t xml:space="preserve"> dodá zboží na místo </w:t>
      </w:r>
      <w:r w:rsidR="006519E7" w:rsidRPr="00DB1F87">
        <w:rPr>
          <w:sz w:val="20"/>
        </w:rPr>
        <w:t>dodání</w:t>
      </w:r>
      <w:r w:rsidR="00D158CF" w:rsidRPr="00DB1F87">
        <w:rPr>
          <w:sz w:val="20"/>
        </w:rPr>
        <w:t xml:space="preserve"> resp. zajistí jeho odeslání </w:t>
      </w:r>
      <w:r w:rsidR="009D7FB1" w:rsidRPr="00DB1F87">
        <w:rPr>
          <w:sz w:val="20"/>
        </w:rPr>
        <w:t>do</w:t>
      </w:r>
      <w:r w:rsidR="00D158CF" w:rsidRPr="00DB1F87">
        <w:rPr>
          <w:sz w:val="20"/>
        </w:rPr>
        <w:t xml:space="preserve"> místa </w:t>
      </w:r>
      <w:r w:rsidR="006519E7" w:rsidRPr="00DB1F87">
        <w:rPr>
          <w:sz w:val="20"/>
        </w:rPr>
        <w:t>dodání</w:t>
      </w:r>
      <w:r w:rsidR="00D158CF" w:rsidRPr="00DB1F87">
        <w:rPr>
          <w:sz w:val="20"/>
        </w:rPr>
        <w:t xml:space="preserve"> kupujícímu nebo na místo stanovené kupujícím</w:t>
      </w:r>
      <w:r w:rsidR="007B5199">
        <w:rPr>
          <w:sz w:val="20"/>
        </w:rPr>
        <w:t xml:space="preserve"> v termínu do 15.11. 2018. </w:t>
      </w:r>
      <w:r w:rsidR="005054D8">
        <w:rPr>
          <w:sz w:val="20"/>
        </w:rPr>
        <w:t xml:space="preserve"> </w:t>
      </w:r>
      <w:r w:rsidR="00BA1367">
        <w:rPr>
          <w:sz w:val="20"/>
        </w:rPr>
        <w:t xml:space="preserve">  </w:t>
      </w:r>
    </w:p>
    <w:p w:rsidR="00D158CF" w:rsidRPr="00654456" w:rsidRDefault="009916D1" w:rsidP="000E25EC">
      <w:pPr>
        <w:ind w:left="709" w:hanging="709"/>
        <w:jc w:val="both"/>
        <w:rPr>
          <w:sz w:val="20"/>
        </w:rPr>
      </w:pPr>
      <w:r w:rsidRPr="00654456">
        <w:rPr>
          <w:sz w:val="20"/>
        </w:rPr>
        <w:t xml:space="preserve"> </w:t>
      </w:r>
    </w:p>
    <w:p w:rsidR="00DA12AB" w:rsidRDefault="000E25EC" w:rsidP="00DA12AB">
      <w:pPr>
        <w:ind w:left="709" w:hanging="709"/>
        <w:jc w:val="both"/>
        <w:rPr>
          <w:sz w:val="20"/>
        </w:rPr>
      </w:pPr>
      <w:r w:rsidRPr="00654456">
        <w:rPr>
          <w:sz w:val="20"/>
        </w:rPr>
        <w:t>4.2</w:t>
      </w:r>
      <w:r w:rsidRPr="00654456">
        <w:rPr>
          <w:sz w:val="20"/>
        </w:rPr>
        <w:tab/>
      </w:r>
      <w:r w:rsidR="009916D1" w:rsidRPr="00654456">
        <w:rPr>
          <w:sz w:val="20"/>
        </w:rPr>
        <w:t>Kupující</w:t>
      </w:r>
      <w:r w:rsidR="00D158CF" w:rsidRPr="00654456">
        <w:rPr>
          <w:sz w:val="20"/>
        </w:rPr>
        <w:t xml:space="preserve"> nebo jím určený příjemce zboží</w:t>
      </w:r>
      <w:r w:rsidR="009916D1" w:rsidRPr="00654456">
        <w:rPr>
          <w:sz w:val="20"/>
        </w:rPr>
        <w:t xml:space="preserve"> potvrdí převzetí předmětu plnění podpisem na </w:t>
      </w:r>
      <w:r w:rsidR="00A125F9" w:rsidRPr="00654456">
        <w:rPr>
          <w:sz w:val="20"/>
        </w:rPr>
        <w:t xml:space="preserve">předávacím protokolu v den </w:t>
      </w:r>
      <w:r w:rsidR="00FE44EE" w:rsidRPr="00654456">
        <w:rPr>
          <w:sz w:val="20"/>
        </w:rPr>
        <w:t xml:space="preserve">fyzického </w:t>
      </w:r>
      <w:r w:rsidR="00D158CF" w:rsidRPr="00654456">
        <w:rPr>
          <w:sz w:val="20"/>
        </w:rPr>
        <w:t xml:space="preserve">převzetí </w:t>
      </w:r>
      <w:r w:rsidR="009916D1" w:rsidRPr="00654456">
        <w:rPr>
          <w:sz w:val="20"/>
        </w:rPr>
        <w:t>předmětu plnění</w:t>
      </w:r>
      <w:r w:rsidR="00FE44EE" w:rsidRPr="00654456">
        <w:rPr>
          <w:sz w:val="20"/>
        </w:rPr>
        <w:t>.</w:t>
      </w:r>
      <w:r w:rsidR="009916D1" w:rsidRPr="00654456">
        <w:rPr>
          <w:sz w:val="20"/>
        </w:rPr>
        <w:t xml:space="preserve"> </w:t>
      </w:r>
      <w:r w:rsidR="00DA12AB">
        <w:rPr>
          <w:sz w:val="20"/>
        </w:rPr>
        <w:t xml:space="preserve">Vady zjevné při předání je kupující povinen popsat v předávacím protokolu. </w:t>
      </w:r>
      <w:r w:rsidR="00DA12AB" w:rsidRPr="00654456">
        <w:rPr>
          <w:sz w:val="20"/>
        </w:rPr>
        <w:t xml:space="preserve">Kupující nebo jím určená osoba je povinen bez odkladu, nejpozději však do 24 hodin po převzetí zboží řádně prohlédnout a písemně vytknout veškeré vady zboží, které při </w:t>
      </w:r>
      <w:r w:rsidR="00DA12AB">
        <w:rPr>
          <w:sz w:val="20"/>
        </w:rPr>
        <w:t xml:space="preserve">takové </w:t>
      </w:r>
      <w:r w:rsidR="00DA12AB" w:rsidRPr="00654456">
        <w:rPr>
          <w:sz w:val="20"/>
        </w:rPr>
        <w:t>prohlídce zjistil nebo zjistit měl</w:t>
      </w:r>
      <w:r w:rsidR="00DA12AB">
        <w:rPr>
          <w:sz w:val="20"/>
        </w:rPr>
        <w:t>.</w:t>
      </w:r>
    </w:p>
    <w:p w:rsidR="00DA12AB" w:rsidRDefault="00DA12AB" w:rsidP="00DA12AB">
      <w:pPr>
        <w:ind w:left="709" w:hanging="709"/>
        <w:jc w:val="both"/>
        <w:rPr>
          <w:sz w:val="20"/>
        </w:rPr>
      </w:pPr>
    </w:p>
    <w:p w:rsidR="009916D1" w:rsidRPr="00654456" w:rsidRDefault="00DA12AB" w:rsidP="00DA12AB">
      <w:pPr>
        <w:ind w:left="709" w:hanging="709"/>
        <w:jc w:val="both"/>
        <w:rPr>
          <w:sz w:val="20"/>
        </w:rPr>
      </w:pPr>
      <w:r>
        <w:rPr>
          <w:sz w:val="20"/>
        </w:rPr>
        <w:t>4.3</w:t>
      </w:r>
      <w:r>
        <w:rPr>
          <w:sz w:val="20"/>
        </w:rPr>
        <w:tab/>
        <w:t>Nároky z vad zboží</w:t>
      </w:r>
      <w:r w:rsidR="00D158CF" w:rsidRPr="00654456">
        <w:rPr>
          <w:sz w:val="20"/>
        </w:rPr>
        <w:t xml:space="preserve">, které </w:t>
      </w:r>
      <w:r w:rsidR="00CB4BA1" w:rsidRPr="00654456">
        <w:rPr>
          <w:sz w:val="20"/>
        </w:rPr>
        <w:t xml:space="preserve">existovaly v době dodání a které </w:t>
      </w:r>
      <w:r>
        <w:rPr>
          <w:sz w:val="20"/>
        </w:rPr>
        <w:t>nebudou reklamovány způsobem uvedeným v čl. 4.2 výše,</w:t>
      </w:r>
      <w:r w:rsidR="00CB4BA1" w:rsidRPr="00654456">
        <w:rPr>
          <w:sz w:val="20"/>
        </w:rPr>
        <w:t xml:space="preserve"> ačkoli mohly a měly být zjištěny </w:t>
      </w:r>
      <w:r>
        <w:rPr>
          <w:sz w:val="20"/>
        </w:rPr>
        <w:t xml:space="preserve">při převzetí resp. </w:t>
      </w:r>
      <w:r w:rsidR="00CB4BA1" w:rsidRPr="00654456">
        <w:rPr>
          <w:sz w:val="20"/>
        </w:rPr>
        <w:t xml:space="preserve">během řádné prohlídky, </w:t>
      </w:r>
      <w:r w:rsidR="00D444CA">
        <w:rPr>
          <w:sz w:val="20"/>
        </w:rPr>
        <w:t xml:space="preserve">je prodávající oprávněn odmítnout anebo </w:t>
      </w:r>
      <w:r w:rsidR="00CB4BA1" w:rsidRPr="00654456">
        <w:rPr>
          <w:sz w:val="20"/>
        </w:rPr>
        <w:t>řeš</w:t>
      </w:r>
      <w:r w:rsidR="00D444CA">
        <w:rPr>
          <w:sz w:val="20"/>
        </w:rPr>
        <w:t xml:space="preserve">it </w:t>
      </w:r>
      <w:r w:rsidR="00CB4BA1" w:rsidRPr="00654456">
        <w:rPr>
          <w:sz w:val="20"/>
        </w:rPr>
        <w:t>slevou z kupní ceny, dodáním náhradního zboží anebo opravou zboží, a to dle volby prodávajícího.</w:t>
      </w:r>
    </w:p>
    <w:p w:rsidR="00A125F9" w:rsidRPr="00654456" w:rsidRDefault="00A125F9" w:rsidP="000E25EC">
      <w:pPr>
        <w:pStyle w:val="Zkladntext"/>
        <w:tabs>
          <w:tab w:val="clear" w:pos="1980"/>
        </w:tabs>
        <w:ind w:left="709" w:hanging="709"/>
      </w:pPr>
    </w:p>
    <w:p w:rsidR="00106F9E" w:rsidRPr="00654456" w:rsidRDefault="000E25EC" w:rsidP="000E25EC">
      <w:pPr>
        <w:pStyle w:val="Zkladntext"/>
        <w:tabs>
          <w:tab w:val="clear" w:pos="1980"/>
        </w:tabs>
        <w:ind w:left="709" w:hanging="709"/>
        <w:jc w:val="both"/>
      </w:pPr>
      <w:r w:rsidRPr="00654456">
        <w:t>4.4</w:t>
      </w:r>
      <w:r w:rsidRPr="00654456">
        <w:tab/>
      </w:r>
      <w:r w:rsidR="00106F9E" w:rsidRPr="00654456">
        <w:t>K</w:t>
      </w:r>
      <w:r w:rsidR="009916D1" w:rsidRPr="00654456">
        <w:t xml:space="preserve">e </w:t>
      </w:r>
      <w:r w:rsidR="00D444CA">
        <w:t>zboží</w:t>
      </w:r>
      <w:r w:rsidR="009916D1" w:rsidRPr="00654456">
        <w:t xml:space="preserve"> bud</w:t>
      </w:r>
      <w:r w:rsidR="00106F9E" w:rsidRPr="00654456">
        <w:t>e dodán</w:t>
      </w:r>
      <w:r w:rsidR="00D444CA">
        <w:t xml:space="preserve">a potřebná dokumentace včetně </w:t>
      </w:r>
      <w:r w:rsidR="00106F9E" w:rsidRPr="00654456">
        <w:t>katalog</w:t>
      </w:r>
      <w:r w:rsidR="00D444CA">
        <w:t>u</w:t>
      </w:r>
      <w:r w:rsidR="00106F9E" w:rsidRPr="00654456">
        <w:t xml:space="preserve"> náhradních dílů a</w:t>
      </w:r>
      <w:r w:rsidR="009916D1" w:rsidRPr="00654456">
        <w:t xml:space="preserve"> návod</w:t>
      </w:r>
      <w:r w:rsidR="00D444CA">
        <w:t>u</w:t>
      </w:r>
      <w:r w:rsidR="009916D1" w:rsidRPr="00654456">
        <w:t xml:space="preserve"> k</w:t>
      </w:r>
      <w:r w:rsidR="00D444CA">
        <w:t> </w:t>
      </w:r>
      <w:r w:rsidR="009916D1" w:rsidRPr="00654456">
        <w:t>obsluze</w:t>
      </w:r>
      <w:r w:rsidR="00D444CA">
        <w:t>, je-li to s přihlédnutím k povaze zboží obvyklé.</w:t>
      </w:r>
      <w:r w:rsidR="009916D1" w:rsidRPr="00654456">
        <w:t xml:space="preserve"> </w:t>
      </w:r>
    </w:p>
    <w:p w:rsidR="009916D1" w:rsidRPr="00654456" w:rsidRDefault="009916D1" w:rsidP="000E25EC">
      <w:pPr>
        <w:pStyle w:val="Zkladntext"/>
        <w:tabs>
          <w:tab w:val="clear" w:pos="1980"/>
        </w:tabs>
        <w:ind w:left="709" w:hanging="709"/>
        <w:jc w:val="both"/>
      </w:pPr>
    </w:p>
    <w:p w:rsidR="00106F9E" w:rsidRPr="00654456" w:rsidRDefault="000E25EC" w:rsidP="008C24EE">
      <w:pPr>
        <w:pStyle w:val="Zkladntext"/>
        <w:tabs>
          <w:tab w:val="clear" w:pos="1980"/>
        </w:tabs>
        <w:ind w:left="709" w:hanging="709"/>
        <w:jc w:val="both"/>
      </w:pPr>
      <w:r w:rsidRPr="00654456">
        <w:t>4.5</w:t>
      </w:r>
      <w:r w:rsidRPr="00654456">
        <w:tab/>
      </w:r>
      <w:r w:rsidR="009916D1" w:rsidRPr="00654456">
        <w:t xml:space="preserve">Prodávající poskytuje </w:t>
      </w:r>
      <w:r w:rsidR="009916D1" w:rsidRPr="00C96D53">
        <w:t xml:space="preserve">kupujícímu na </w:t>
      </w:r>
      <w:r w:rsidR="008F01A3" w:rsidRPr="00C96D53">
        <w:t xml:space="preserve">zboží </w:t>
      </w:r>
      <w:r w:rsidR="009916D1" w:rsidRPr="00C96D53">
        <w:t>záruku</w:t>
      </w:r>
      <w:r w:rsidR="00E0799C" w:rsidRPr="00C96D53">
        <w:t xml:space="preserve"> v délce </w:t>
      </w:r>
      <w:r w:rsidR="00B1422F" w:rsidRPr="00C96D53">
        <w:t>12</w:t>
      </w:r>
      <w:r w:rsidR="005E4566" w:rsidRPr="00C96D53">
        <w:t xml:space="preserve"> měsíců</w:t>
      </w:r>
      <w:r w:rsidR="00E0799C" w:rsidRPr="00C96D53">
        <w:t>,</w:t>
      </w:r>
      <w:r w:rsidR="00E0799C" w:rsidRPr="00266E01">
        <w:t xml:space="preserve"> která</w:t>
      </w:r>
      <w:r w:rsidR="00E0799C" w:rsidRPr="00654456">
        <w:t xml:space="preserve"> běží od </w:t>
      </w:r>
      <w:r w:rsidR="00CB4BA1" w:rsidRPr="00654456">
        <w:t>podpisu předávacího protokolu při převzetí</w:t>
      </w:r>
      <w:r w:rsidR="008F01A3">
        <w:t xml:space="preserve"> zboží</w:t>
      </w:r>
      <w:r w:rsidR="00E0799C" w:rsidRPr="00654456">
        <w:t>.</w:t>
      </w:r>
      <w:r w:rsidR="00CB4BA1" w:rsidRPr="00654456">
        <w:t xml:space="preserve"> Tato záruka se řídí záručními </w:t>
      </w:r>
      <w:r w:rsidR="00654456" w:rsidRPr="00654456">
        <w:t>podmínkami</w:t>
      </w:r>
      <w:r w:rsidR="00654456">
        <w:t xml:space="preserve"> </w:t>
      </w:r>
      <w:r w:rsidR="00805D01">
        <w:t>výrobce a dovozce zboží</w:t>
      </w:r>
      <w:r w:rsidR="00CB4BA1" w:rsidRPr="00654456">
        <w:t xml:space="preserve">, se kterými byl kupující seznámen. </w:t>
      </w:r>
    </w:p>
    <w:p w:rsidR="000E25EC" w:rsidRPr="00654456" w:rsidRDefault="000E25EC" w:rsidP="000E25EC">
      <w:pPr>
        <w:pStyle w:val="Zkladntext"/>
        <w:tabs>
          <w:tab w:val="clear" w:pos="1980"/>
        </w:tabs>
        <w:ind w:left="709" w:hanging="709"/>
        <w:jc w:val="both"/>
      </w:pPr>
    </w:p>
    <w:p w:rsidR="00B1422F" w:rsidRPr="00DB1F87" w:rsidRDefault="000E25EC" w:rsidP="00B1422F">
      <w:pPr>
        <w:pStyle w:val="Zkladntext"/>
        <w:tabs>
          <w:tab w:val="clear" w:pos="1980"/>
        </w:tabs>
        <w:ind w:left="709" w:hanging="709"/>
        <w:jc w:val="both"/>
      </w:pPr>
      <w:r w:rsidRPr="00654456">
        <w:t>4.6</w:t>
      </w:r>
      <w:r w:rsidRPr="00654456">
        <w:tab/>
        <w:t xml:space="preserve">Nebezpečí škody na zboží přechází na kupujícího </w:t>
      </w:r>
      <w:r w:rsidR="000B5161" w:rsidRPr="00654456">
        <w:t>okamžikem</w:t>
      </w:r>
      <w:r w:rsidRPr="00654456">
        <w:t xml:space="preserve"> dodání zboží do místa </w:t>
      </w:r>
      <w:r w:rsidR="000B5161" w:rsidRPr="00654456">
        <w:t>dodání</w:t>
      </w:r>
      <w:r w:rsidRPr="00654456">
        <w:t xml:space="preserve">. </w:t>
      </w:r>
      <w:r w:rsidR="00C76650" w:rsidRPr="00C76650">
        <w:t xml:space="preserve"> </w:t>
      </w:r>
      <w:r w:rsidR="00B1422F" w:rsidRPr="00654456">
        <w:t>Vlastnické právo ke zboží však nepřejde na kupujícího dříve, než budou uhrazeny veškeré jeho finanční závazky vůči prodávajícímu dle této smlouvy.</w:t>
      </w:r>
      <w:r w:rsidR="00B1422F">
        <w:t xml:space="preserve"> </w:t>
      </w:r>
      <w:r w:rsidR="00B1422F" w:rsidRPr="00DB1F87">
        <w:t xml:space="preserve">O předání zboží bude smluvními stranami sepsán předávací protokol. </w:t>
      </w:r>
    </w:p>
    <w:p w:rsidR="00520515" w:rsidRDefault="009D7FB1">
      <w:pPr>
        <w:pStyle w:val="Zkladntext"/>
        <w:tabs>
          <w:tab w:val="clear" w:pos="1980"/>
        </w:tabs>
        <w:ind w:left="709" w:hanging="709"/>
        <w:jc w:val="both"/>
      </w:pPr>
      <w:r w:rsidRPr="00DB1F87">
        <w:t xml:space="preserve"> </w:t>
      </w:r>
    </w:p>
    <w:p w:rsidR="009916D1" w:rsidRPr="005757B3" w:rsidRDefault="009916D1" w:rsidP="00CB4BA1">
      <w:pPr>
        <w:jc w:val="center"/>
        <w:rPr>
          <w:b/>
          <w:sz w:val="20"/>
        </w:rPr>
      </w:pPr>
      <w:r w:rsidRPr="00654456">
        <w:rPr>
          <w:b/>
          <w:sz w:val="20"/>
        </w:rPr>
        <w:t>V.</w:t>
      </w:r>
    </w:p>
    <w:p w:rsidR="009916D1" w:rsidRPr="005757B3" w:rsidRDefault="009916D1" w:rsidP="00CB4BA1">
      <w:pPr>
        <w:jc w:val="center"/>
        <w:rPr>
          <w:b/>
          <w:sz w:val="20"/>
        </w:rPr>
      </w:pPr>
      <w:r w:rsidRPr="005757B3">
        <w:rPr>
          <w:b/>
          <w:sz w:val="20"/>
        </w:rPr>
        <w:t>Závěrečná ujednání</w:t>
      </w:r>
    </w:p>
    <w:p w:rsidR="001522D9" w:rsidRPr="00C37684" w:rsidRDefault="009916D1" w:rsidP="001522D9">
      <w:pPr>
        <w:numPr>
          <w:ilvl w:val="1"/>
          <w:numId w:val="15"/>
        </w:numPr>
        <w:jc w:val="both"/>
        <w:rPr>
          <w:color w:val="FF0000"/>
          <w:sz w:val="20"/>
        </w:rPr>
      </w:pPr>
      <w:r w:rsidRPr="005757B3">
        <w:rPr>
          <w:sz w:val="20"/>
        </w:rPr>
        <w:t xml:space="preserve">Tato smlouva je vyhotovena ve </w:t>
      </w:r>
      <w:r w:rsidR="00C76650">
        <w:rPr>
          <w:sz w:val="20"/>
        </w:rPr>
        <w:t>dvou</w:t>
      </w:r>
      <w:r w:rsidRPr="005757B3">
        <w:rPr>
          <w:sz w:val="20"/>
        </w:rPr>
        <w:t xml:space="preserve"> výtiscích</w:t>
      </w:r>
      <w:r w:rsidR="00654456" w:rsidRPr="005757B3">
        <w:rPr>
          <w:sz w:val="20"/>
        </w:rPr>
        <w:t xml:space="preserve"> v českém jazyce</w:t>
      </w:r>
      <w:r w:rsidRPr="005757B3">
        <w:rPr>
          <w:sz w:val="20"/>
        </w:rPr>
        <w:t>, z nichž každý z účastníků obdrží jeden stejnopis.</w:t>
      </w:r>
      <w:r w:rsidR="001B7F18" w:rsidRPr="005757B3">
        <w:rPr>
          <w:sz w:val="20"/>
        </w:rPr>
        <w:t xml:space="preserve"> </w:t>
      </w:r>
      <w:r w:rsidR="001522D9" w:rsidRPr="005757B3">
        <w:rPr>
          <w:sz w:val="20"/>
        </w:rPr>
        <w:t>Ustanovení této smlouvy mohou být měněna pouze na základě vzestupně číslovaných písemných dodatků, potvrzených oběma smluvními stranami. Dodatky tvoří nedílnou součást této smlouvy</w:t>
      </w:r>
      <w:r w:rsidR="00CB1EAE" w:rsidRPr="00CB1EAE">
        <w:rPr>
          <w:color w:val="FF0000"/>
          <w:sz w:val="20"/>
        </w:rPr>
        <w:t>.</w:t>
      </w:r>
    </w:p>
    <w:p w:rsidR="001B7F18" w:rsidRPr="00C37684" w:rsidRDefault="001B7F18" w:rsidP="001522D9">
      <w:pPr>
        <w:jc w:val="both"/>
        <w:rPr>
          <w:color w:val="FF0000"/>
          <w:sz w:val="20"/>
        </w:rPr>
      </w:pPr>
    </w:p>
    <w:p w:rsidR="009A4045" w:rsidRPr="009A4045" w:rsidRDefault="001B7F18" w:rsidP="009A4045">
      <w:pPr>
        <w:numPr>
          <w:ilvl w:val="1"/>
          <w:numId w:val="15"/>
        </w:numPr>
        <w:jc w:val="both"/>
        <w:rPr>
          <w:sz w:val="20"/>
        </w:rPr>
      </w:pPr>
      <w:r w:rsidRPr="00654456">
        <w:rPr>
          <w:sz w:val="20"/>
        </w:rPr>
        <w:t xml:space="preserve">Tato smlouva </w:t>
      </w:r>
      <w:r w:rsidR="009A4045">
        <w:rPr>
          <w:sz w:val="20"/>
        </w:rPr>
        <w:t xml:space="preserve">se řídí právem České </w:t>
      </w:r>
      <w:r w:rsidR="009A4045" w:rsidRPr="009A4045">
        <w:rPr>
          <w:sz w:val="20"/>
        </w:rPr>
        <w:t xml:space="preserve">republiky. Vztahy neupravené touto smlouvou se řídí ustanoveními zákona č. </w:t>
      </w:r>
      <w:r w:rsidR="008F01A3">
        <w:rPr>
          <w:sz w:val="20"/>
        </w:rPr>
        <w:t xml:space="preserve">89/2012 </w:t>
      </w:r>
      <w:r w:rsidR="009A4045" w:rsidRPr="009A4045">
        <w:rPr>
          <w:sz w:val="20"/>
        </w:rPr>
        <w:t xml:space="preserve">Sb., </w:t>
      </w:r>
      <w:r w:rsidR="008F01A3">
        <w:rPr>
          <w:sz w:val="20"/>
        </w:rPr>
        <w:t xml:space="preserve">občanský </w:t>
      </w:r>
      <w:r w:rsidR="009A4045" w:rsidRPr="009A4045">
        <w:rPr>
          <w:sz w:val="20"/>
        </w:rPr>
        <w:t>zákoník v platném znění a právními předpisy souvisejícími.</w:t>
      </w:r>
    </w:p>
    <w:p w:rsidR="009A4045" w:rsidRPr="00654456" w:rsidRDefault="009A4045" w:rsidP="009A4045">
      <w:pPr>
        <w:jc w:val="both"/>
        <w:rPr>
          <w:sz w:val="20"/>
        </w:rPr>
      </w:pPr>
    </w:p>
    <w:p w:rsidR="001B7F18" w:rsidRDefault="001B7F18" w:rsidP="000E25EC">
      <w:pPr>
        <w:numPr>
          <w:ilvl w:val="1"/>
          <w:numId w:val="15"/>
        </w:numPr>
        <w:jc w:val="both"/>
        <w:rPr>
          <w:sz w:val="20"/>
        </w:rPr>
      </w:pPr>
      <w:r w:rsidRPr="00654456">
        <w:rPr>
          <w:sz w:val="20"/>
        </w:rPr>
        <w:t>Ustanovení této smlouvy jsou oddělitelná. Bude-li nějaké ustanovení, popř. jeho část v této smlouvě zcela nebo zčásti nicotné či neplatné či nevynutitelné, zůstává účinnost ostatních ustanovení, popř. jejich částí nedotčena a strany se pro ten případ zavazují nahradit nicotné či neplatné či nevynutitelné ustanovení novým ustanovením, které bude platné a vynutitelné a co do obsahu co</w:t>
      </w:r>
      <w:r w:rsidR="008F01A3">
        <w:rPr>
          <w:sz w:val="20"/>
        </w:rPr>
        <w:t xml:space="preserve"> nejbližší původnímu ustanovení.</w:t>
      </w:r>
    </w:p>
    <w:p w:rsidR="008F01A3" w:rsidRPr="00654456" w:rsidRDefault="008F01A3" w:rsidP="008F01A3">
      <w:pPr>
        <w:jc w:val="both"/>
        <w:rPr>
          <w:sz w:val="20"/>
        </w:rPr>
      </w:pPr>
    </w:p>
    <w:p w:rsidR="006839ED" w:rsidRDefault="000B5161" w:rsidP="006839ED">
      <w:pPr>
        <w:numPr>
          <w:ilvl w:val="1"/>
          <w:numId w:val="15"/>
        </w:numPr>
        <w:jc w:val="both"/>
        <w:rPr>
          <w:sz w:val="20"/>
        </w:rPr>
      </w:pPr>
      <w:r w:rsidRPr="006839ED">
        <w:rPr>
          <w:sz w:val="20"/>
        </w:rPr>
        <w:t>Zásilky zaslané jednou stranou druhé straně doporučenou poštou na adresu sídla uvedenou v</w:t>
      </w:r>
      <w:r w:rsidR="008F01A3" w:rsidRPr="006839ED">
        <w:rPr>
          <w:sz w:val="20"/>
        </w:rPr>
        <w:t xml:space="preserve">e veřejném </w:t>
      </w:r>
      <w:r w:rsidRPr="006839ED">
        <w:rPr>
          <w:sz w:val="20"/>
        </w:rPr>
        <w:t xml:space="preserve"> rejstříku nebo jiné podobné evidenci se v případě, že se vrátí odesílateli jako nedoručené, považují za doručené třetím dnem po odeslání adresátovi.</w:t>
      </w:r>
      <w:r w:rsidR="00106F9E" w:rsidRPr="006839ED">
        <w:rPr>
          <w:sz w:val="20"/>
        </w:rPr>
        <w:t xml:space="preserve"> </w:t>
      </w:r>
    </w:p>
    <w:p w:rsidR="006839ED" w:rsidRDefault="006839ED" w:rsidP="006839ED">
      <w:pPr>
        <w:pStyle w:val="Odstavecseseznamem"/>
        <w:rPr>
          <w:sz w:val="20"/>
        </w:rPr>
      </w:pPr>
    </w:p>
    <w:p w:rsidR="006839ED" w:rsidRPr="006839ED" w:rsidRDefault="006839ED" w:rsidP="00CF6781">
      <w:pPr>
        <w:numPr>
          <w:ilvl w:val="1"/>
          <w:numId w:val="15"/>
        </w:numPr>
        <w:jc w:val="both"/>
        <w:rPr>
          <w:sz w:val="20"/>
        </w:rPr>
      </w:pPr>
      <w:r w:rsidRPr="006839ED">
        <w:rPr>
          <w:sz w:val="20"/>
        </w:rPr>
        <w:t>Obě smluvní strany výslovně prohlašují, že žádné ustanovení této smlouvy o dílo nepovažují za obchodní tajemství podle § 504 NOZ a udělují svolení k jejich užití a zveřejnění bez jakýchkoliv podmínek. Zhotovitel bere na vědomí, že objednatel je povinen uveřejnit tuto smlouvu o dílo v registru smluv dle zák. č. 340/2015 Sb. zákona o registru smluv a tuto povinnost zajistí sám kupující. Obě smluvní strany berou na vědomí a vyjadřují svůj souhlas k tomu, aby tato smlouva byla zveřejněna v registru smluv, neboť uveřejněním této smlouvy tato kupní smlouva nabývá účinnosti. V případě, že v této smlouvě nejsou právní vztahy mezi účastníky výslovně upraveny, řídí se příslušnými ustanoveními zák. č. 89/2012 Sb., event. dalšími právními předpisy s touto smlouvou souvisejícími.</w:t>
      </w:r>
    </w:p>
    <w:p w:rsidR="008F01A3" w:rsidRPr="00654456" w:rsidRDefault="008F01A3" w:rsidP="008F01A3">
      <w:pPr>
        <w:ind w:left="705"/>
        <w:jc w:val="both"/>
        <w:rPr>
          <w:sz w:val="20"/>
        </w:rPr>
      </w:pPr>
    </w:p>
    <w:p w:rsidR="009916D1" w:rsidRPr="00654456" w:rsidRDefault="00BE7B6C" w:rsidP="000E25EC">
      <w:pPr>
        <w:numPr>
          <w:ilvl w:val="1"/>
          <w:numId w:val="15"/>
        </w:numPr>
        <w:jc w:val="both"/>
        <w:rPr>
          <w:sz w:val="20"/>
        </w:rPr>
      </w:pPr>
      <w:r w:rsidRPr="00654456">
        <w:rPr>
          <w:sz w:val="20"/>
        </w:rPr>
        <w:t>Smlouva nabývá platnosti podpisem obou smluvních stran.</w:t>
      </w:r>
    </w:p>
    <w:p w:rsidR="00BE7B6C" w:rsidRPr="00654456" w:rsidRDefault="00BE7B6C">
      <w:pPr>
        <w:tabs>
          <w:tab w:val="left" w:pos="1980"/>
        </w:tabs>
        <w:rPr>
          <w:sz w:val="20"/>
        </w:rPr>
      </w:pPr>
    </w:p>
    <w:p w:rsidR="009916D1" w:rsidRPr="00D341D2" w:rsidRDefault="007D5744" w:rsidP="007D5744">
      <w:pPr>
        <w:tabs>
          <w:tab w:val="center" w:pos="1080"/>
          <w:tab w:val="center" w:pos="7920"/>
        </w:tabs>
        <w:rPr>
          <w:sz w:val="20"/>
        </w:rPr>
      </w:pPr>
      <w:r>
        <w:rPr>
          <w:sz w:val="20"/>
        </w:rPr>
        <w:tab/>
      </w:r>
      <w:r w:rsidR="00C96D53">
        <w:rPr>
          <w:sz w:val="20"/>
        </w:rPr>
        <w:t>V</w:t>
      </w:r>
      <w:r w:rsidR="007B5199">
        <w:rPr>
          <w:sz w:val="20"/>
        </w:rPr>
        <w:t xml:space="preserve"> Praze</w:t>
      </w:r>
      <w:r w:rsidR="00C96D53">
        <w:rPr>
          <w:sz w:val="20"/>
        </w:rPr>
        <w:t xml:space="preserve"> dne </w:t>
      </w:r>
      <w:r w:rsidR="008B6AB5">
        <w:rPr>
          <w:sz w:val="20"/>
        </w:rPr>
        <w:t>……………….</w:t>
      </w:r>
    </w:p>
    <w:p w:rsidR="009916D1" w:rsidRPr="00D341D2" w:rsidRDefault="009916D1">
      <w:pPr>
        <w:pStyle w:val="Zkladntext"/>
        <w:tabs>
          <w:tab w:val="center" w:pos="1080"/>
          <w:tab w:val="center" w:pos="7920"/>
        </w:tabs>
      </w:pPr>
      <w:r w:rsidRPr="00D341D2">
        <w:tab/>
      </w:r>
    </w:p>
    <w:p w:rsidR="009916D1" w:rsidRPr="00D341D2" w:rsidRDefault="009916D1">
      <w:pPr>
        <w:pStyle w:val="Zkladntext"/>
        <w:tabs>
          <w:tab w:val="center" w:pos="1080"/>
          <w:tab w:val="center" w:pos="7920"/>
        </w:tabs>
      </w:pPr>
    </w:p>
    <w:p w:rsidR="009916D1" w:rsidRPr="00D341D2" w:rsidRDefault="009916D1">
      <w:pPr>
        <w:pStyle w:val="Zkladntext"/>
        <w:tabs>
          <w:tab w:val="center" w:pos="1080"/>
          <w:tab w:val="center" w:pos="7920"/>
        </w:tabs>
      </w:pPr>
    </w:p>
    <w:p w:rsidR="009916D1" w:rsidRPr="00D341D2" w:rsidRDefault="009916D1" w:rsidP="007D5744">
      <w:pPr>
        <w:tabs>
          <w:tab w:val="center" w:pos="1080"/>
          <w:tab w:val="center" w:pos="7920"/>
        </w:tabs>
        <w:rPr>
          <w:sz w:val="20"/>
        </w:rPr>
      </w:pPr>
      <w:r w:rsidRPr="00D341D2">
        <w:rPr>
          <w:sz w:val="20"/>
        </w:rPr>
        <w:t>…………………………</w:t>
      </w:r>
      <w:r w:rsidR="007952C6" w:rsidRPr="00D341D2">
        <w:rPr>
          <w:sz w:val="20"/>
        </w:rPr>
        <w:t xml:space="preserve">                                                                                      </w:t>
      </w:r>
      <w:r w:rsidRPr="00D341D2">
        <w:rPr>
          <w:sz w:val="20"/>
        </w:rPr>
        <w:t>………………………</w:t>
      </w:r>
      <w:r w:rsidR="007952C6" w:rsidRPr="00D341D2">
        <w:rPr>
          <w:sz w:val="20"/>
        </w:rPr>
        <w:t>……………….</w:t>
      </w:r>
    </w:p>
    <w:p w:rsidR="006F4A2E" w:rsidRPr="00D36D02" w:rsidRDefault="005327C8">
      <w:pPr>
        <w:tabs>
          <w:tab w:val="center" w:pos="1080"/>
          <w:tab w:val="center" w:pos="7920"/>
        </w:tabs>
        <w:rPr>
          <w:sz w:val="20"/>
        </w:rPr>
      </w:pPr>
      <w:r>
        <w:rPr>
          <w:sz w:val="20"/>
        </w:rPr>
        <w:t>Xxxxx xxxx</w:t>
      </w:r>
      <w:r w:rsidR="00AB5577" w:rsidRPr="00C3037C">
        <w:rPr>
          <w:sz w:val="20"/>
        </w:rPr>
        <w:t xml:space="preserve">          </w:t>
      </w:r>
      <w:r w:rsidR="00AB5577">
        <w:rPr>
          <w:sz w:val="20"/>
        </w:rPr>
        <w:t xml:space="preserve">                                                     </w:t>
      </w:r>
      <w:r w:rsidR="006F4A2E" w:rsidRPr="00D341D2">
        <w:rPr>
          <w:sz w:val="20"/>
        </w:rPr>
        <w:t xml:space="preserve">                              </w:t>
      </w:r>
      <w:r w:rsidR="00565A8F" w:rsidRPr="00D341D2">
        <w:rPr>
          <w:sz w:val="20"/>
        </w:rPr>
        <w:t xml:space="preserve">            </w:t>
      </w:r>
      <w:r w:rsidR="006F4A2E" w:rsidRPr="00D341D2">
        <w:rPr>
          <w:sz w:val="20"/>
        </w:rPr>
        <w:t xml:space="preserve">  </w:t>
      </w:r>
      <w:r w:rsidR="008B6AB5">
        <w:rPr>
          <w:sz w:val="20"/>
        </w:rPr>
        <w:t xml:space="preserve">       </w:t>
      </w:r>
      <w:r>
        <w:rPr>
          <w:sz w:val="20"/>
        </w:rPr>
        <w:t>xxx xxxxx xxxxxxxxxx</w:t>
      </w:r>
      <w:bookmarkStart w:id="0" w:name="_GoBack"/>
      <w:bookmarkEnd w:id="0"/>
      <w:r w:rsidR="00F103AE">
        <w:rPr>
          <w:sz w:val="20"/>
        </w:rPr>
        <w:t xml:space="preserve"> </w:t>
      </w:r>
    </w:p>
    <w:p w:rsidR="009916D1" w:rsidRPr="00654456" w:rsidRDefault="00C96D53" w:rsidP="00D341D2">
      <w:pPr>
        <w:tabs>
          <w:tab w:val="center" w:pos="1080"/>
          <w:tab w:val="center" w:pos="7920"/>
        </w:tabs>
        <w:rPr>
          <w:sz w:val="20"/>
        </w:rPr>
      </w:pPr>
      <w:r>
        <w:rPr>
          <w:b/>
          <w:sz w:val="20"/>
        </w:rPr>
        <w:t xml:space="preserve">Za </w:t>
      </w:r>
      <w:r w:rsidR="009916D1" w:rsidRPr="00D36D02">
        <w:rPr>
          <w:b/>
          <w:sz w:val="20"/>
        </w:rPr>
        <w:t>Prodávající</w:t>
      </w:r>
      <w:r w:rsidRPr="005769BD">
        <w:rPr>
          <w:b/>
          <w:sz w:val="20"/>
        </w:rPr>
        <w:t>ho</w:t>
      </w:r>
      <w:r w:rsidR="006F4A2E" w:rsidRPr="005769BD">
        <w:rPr>
          <w:b/>
          <w:sz w:val="20"/>
        </w:rPr>
        <w:t xml:space="preserve">  </w:t>
      </w:r>
      <w:r w:rsidR="006F4A2E" w:rsidRPr="00D36D02">
        <w:rPr>
          <w:sz w:val="20"/>
        </w:rPr>
        <w:t xml:space="preserve">                            </w:t>
      </w:r>
      <w:r w:rsidR="009916D1" w:rsidRPr="00D36D02">
        <w:rPr>
          <w:sz w:val="20"/>
        </w:rPr>
        <w:t xml:space="preserve"> </w:t>
      </w:r>
      <w:r w:rsidR="006F4A2E" w:rsidRPr="00D36D02">
        <w:rPr>
          <w:sz w:val="20"/>
        </w:rPr>
        <w:t xml:space="preserve">                                                         </w:t>
      </w:r>
      <w:r w:rsidR="007B5199">
        <w:rPr>
          <w:sz w:val="20"/>
        </w:rPr>
        <w:t xml:space="preserve">                           </w:t>
      </w:r>
      <w:r w:rsidR="007B5199" w:rsidRPr="007B5199">
        <w:rPr>
          <w:b/>
          <w:sz w:val="20"/>
        </w:rPr>
        <w:t>Za</w:t>
      </w:r>
      <w:r w:rsidR="007B5199">
        <w:rPr>
          <w:sz w:val="20"/>
        </w:rPr>
        <w:t xml:space="preserve"> </w:t>
      </w:r>
      <w:r w:rsidR="00805D01" w:rsidRPr="00D36D02">
        <w:rPr>
          <w:b/>
          <w:sz w:val="20"/>
        </w:rPr>
        <w:t>K</w:t>
      </w:r>
      <w:r w:rsidR="009916D1" w:rsidRPr="00D36D02">
        <w:rPr>
          <w:b/>
          <w:sz w:val="20"/>
        </w:rPr>
        <w:t>upující</w:t>
      </w:r>
      <w:r w:rsidR="007B5199">
        <w:rPr>
          <w:b/>
          <w:sz w:val="20"/>
        </w:rPr>
        <w:t>ho</w:t>
      </w:r>
    </w:p>
    <w:p w:rsidR="009916D1" w:rsidRPr="00654456" w:rsidRDefault="00094B0F">
      <w:pPr>
        <w:rPr>
          <w:sz w:val="20"/>
        </w:rPr>
      </w:pPr>
      <w:r w:rsidRPr="00654456">
        <w:rPr>
          <w:sz w:val="20"/>
        </w:rPr>
        <w:t>Příloha č. 1</w:t>
      </w:r>
      <w:r w:rsidR="00565A8F">
        <w:rPr>
          <w:sz w:val="20"/>
        </w:rPr>
        <w:t xml:space="preserve"> </w:t>
      </w:r>
      <w:r w:rsidRPr="00654456">
        <w:rPr>
          <w:sz w:val="20"/>
        </w:rPr>
        <w:t xml:space="preserve">– Specifikace zboží </w:t>
      </w:r>
    </w:p>
    <w:sectPr w:rsidR="009916D1" w:rsidRPr="00654456" w:rsidSect="00CB1EAE">
      <w:footerReference w:type="default" r:id="rId8"/>
      <w:endnotePr>
        <w:numFmt w:val="decimal"/>
        <w:numStart w:val="0"/>
      </w:endnotePr>
      <w:pgSz w:w="11906" w:h="16838"/>
      <w:pgMar w:top="1134" w:right="1247" w:bottom="1134" w:left="1247" w:header="1798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8B" w:rsidRDefault="00820B8B">
      <w:r>
        <w:separator/>
      </w:r>
    </w:p>
  </w:endnote>
  <w:endnote w:type="continuationSeparator" w:id="0">
    <w:p w:rsidR="00820B8B" w:rsidRDefault="0082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B6" w:rsidRDefault="00CB1EAE">
    <w:pPr>
      <w:pStyle w:val="Zpat"/>
    </w:pPr>
    <w:r>
      <w:fldChar w:fldCharType="begin"/>
    </w:r>
    <w:r w:rsidR="00A2347A">
      <w:instrText xml:space="preserve"> PAGE  \* MERGEFORMAT </w:instrText>
    </w:r>
    <w:r>
      <w:fldChar w:fldCharType="separate"/>
    </w:r>
    <w:r w:rsidR="005327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8B" w:rsidRDefault="00820B8B">
      <w:r>
        <w:separator/>
      </w:r>
    </w:p>
  </w:footnote>
  <w:footnote w:type="continuationSeparator" w:id="0">
    <w:p w:rsidR="00820B8B" w:rsidRDefault="0082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CB9"/>
    <w:multiLevelType w:val="multilevel"/>
    <w:tmpl w:val="EBC8F6A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095F"/>
    <w:multiLevelType w:val="multilevel"/>
    <w:tmpl w:val="A2B239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A647AF"/>
    <w:multiLevelType w:val="multilevel"/>
    <w:tmpl w:val="6EE013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0FF0DA9"/>
    <w:multiLevelType w:val="multilevel"/>
    <w:tmpl w:val="D6D400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8E721B"/>
    <w:multiLevelType w:val="multilevel"/>
    <w:tmpl w:val="BF26850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31472F7"/>
    <w:multiLevelType w:val="multilevel"/>
    <w:tmpl w:val="409029A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3ED611A"/>
    <w:multiLevelType w:val="multilevel"/>
    <w:tmpl w:val="DC1233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A61E62"/>
    <w:multiLevelType w:val="multilevel"/>
    <w:tmpl w:val="A2B239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1676FB"/>
    <w:multiLevelType w:val="multilevel"/>
    <w:tmpl w:val="5E9284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28A1BED"/>
    <w:multiLevelType w:val="multilevel"/>
    <w:tmpl w:val="272AD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7A7D9B"/>
    <w:multiLevelType w:val="hybridMultilevel"/>
    <w:tmpl w:val="DD6628F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C62C8C"/>
    <w:multiLevelType w:val="multilevel"/>
    <w:tmpl w:val="6EE013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5B36CB"/>
    <w:multiLevelType w:val="multilevel"/>
    <w:tmpl w:val="A31ACA8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0F367A5"/>
    <w:multiLevelType w:val="multilevel"/>
    <w:tmpl w:val="F07A01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1A054EA"/>
    <w:multiLevelType w:val="multilevel"/>
    <w:tmpl w:val="DD4C60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2D53255"/>
    <w:multiLevelType w:val="multilevel"/>
    <w:tmpl w:val="6EE013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EB1F5B"/>
    <w:multiLevelType w:val="multilevel"/>
    <w:tmpl w:val="4BF44D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60C2EF9"/>
    <w:multiLevelType w:val="multilevel"/>
    <w:tmpl w:val="6F1C232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76734A3"/>
    <w:multiLevelType w:val="multilevel"/>
    <w:tmpl w:val="6EE013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A505598"/>
    <w:multiLevelType w:val="multilevel"/>
    <w:tmpl w:val="29F4CDF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6"/>
  </w:num>
  <w:num w:numId="5">
    <w:abstractNumId w:val="19"/>
  </w:num>
  <w:num w:numId="6">
    <w:abstractNumId w:val="13"/>
  </w:num>
  <w:num w:numId="7">
    <w:abstractNumId w:val="10"/>
  </w:num>
  <w:num w:numId="8">
    <w:abstractNumId w:val="17"/>
  </w:num>
  <w:num w:numId="9">
    <w:abstractNumId w:val="5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  <w:num w:numId="17">
    <w:abstractNumId w:val="18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BA"/>
    <w:rsid w:val="00010CBA"/>
    <w:rsid w:val="00015486"/>
    <w:rsid w:val="00025274"/>
    <w:rsid w:val="000278C7"/>
    <w:rsid w:val="0005769F"/>
    <w:rsid w:val="000661FE"/>
    <w:rsid w:val="00085DF8"/>
    <w:rsid w:val="00090077"/>
    <w:rsid w:val="00094B0F"/>
    <w:rsid w:val="0009637E"/>
    <w:rsid w:val="000A6E3F"/>
    <w:rsid w:val="000B5161"/>
    <w:rsid w:val="000C3574"/>
    <w:rsid w:val="000D68F4"/>
    <w:rsid w:val="000E25EC"/>
    <w:rsid w:val="000E3D48"/>
    <w:rsid w:val="000E466A"/>
    <w:rsid w:val="00105288"/>
    <w:rsid w:val="00106F9E"/>
    <w:rsid w:val="00113890"/>
    <w:rsid w:val="001230FF"/>
    <w:rsid w:val="00127ACC"/>
    <w:rsid w:val="001522D9"/>
    <w:rsid w:val="0016733D"/>
    <w:rsid w:val="001721B7"/>
    <w:rsid w:val="001B5391"/>
    <w:rsid w:val="001B7F18"/>
    <w:rsid w:val="001D2162"/>
    <w:rsid w:val="001D5814"/>
    <w:rsid w:val="001E1069"/>
    <w:rsid w:val="001F41F4"/>
    <w:rsid w:val="002029F5"/>
    <w:rsid w:val="00212768"/>
    <w:rsid w:val="002263C8"/>
    <w:rsid w:val="00227E69"/>
    <w:rsid w:val="00232C0E"/>
    <w:rsid w:val="00266E01"/>
    <w:rsid w:val="00284CB9"/>
    <w:rsid w:val="002A0324"/>
    <w:rsid w:val="002A11C4"/>
    <w:rsid w:val="002A2430"/>
    <w:rsid w:val="002A72F0"/>
    <w:rsid w:val="002B5C49"/>
    <w:rsid w:val="002C3ED5"/>
    <w:rsid w:val="002D52C9"/>
    <w:rsid w:val="002D552A"/>
    <w:rsid w:val="002D649A"/>
    <w:rsid w:val="00357A7D"/>
    <w:rsid w:val="00364D0A"/>
    <w:rsid w:val="0037643B"/>
    <w:rsid w:val="00386CA8"/>
    <w:rsid w:val="00391320"/>
    <w:rsid w:val="00392F69"/>
    <w:rsid w:val="003C1C0E"/>
    <w:rsid w:val="003D1445"/>
    <w:rsid w:val="0043432E"/>
    <w:rsid w:val="004370D6"/>
    <w:rsid w:val="00440C72"/>
    <w:rsid w:val="00447ECC"/>
    <w:rsid w:val="004534DD"/>
    <w:rsid w:val="00462134"/>
    <w:rsid w:val="00464838"/>
    <w:rsid w:val="0046669A"/>
    <w:rsid w:val="00485F1D"/>
    <w:rsid w:val="00496F6A"/>
    <w:rsid w:val="004A18AA"/>
    <w:rsid w:val="004B1F4F"/>
    <w:rsid w:val="004E08AA"/>
    <w:rsid w:val="004E4DAC"/>
    <w:rsid w:val="004E678E"/>
    <w:rsid w:val="004E7582"/>
    <w:rsid w:val="004F73B4"/>
    <w:rsid w:val="004F77DE"/>
    <w:rsid w:val="005000AE"/>
    <w:rsid w:val="00504783"/>
    <w:rsid w:val="005054D8"/>
    <w:rsid w:val="00514DAB"/>
    <w:rsid w:val="0051658F"/>
    <w:rsid w:val="00520515"/>
    <w:rsid w:val="00520A71"/>
    <w:rsid w:val="005327C8"/>
    <w:rsid w:val="00533517"/>
    <w:rsid w:val="0054791A"/>
    <w:rsid w:val="00565A8F"/>
    <w:rsid w:val="00575486"/>
    <w:rsid w:val="005757B3"/>
    <w:rsid w:val="005769BD"/>
    <w:rsid w:val="0058241D"/>
    <w:rsid w:val="0059395D"/>
    <w:rsid w:val="005D3E78"/>
    <w:rsid w:val="005E191B"/>
    <w:rsid w:val="005E4566"/>
    <w:rsid w:val="005E4647"/>
    <w:rsid w:val="005F093F"/>
    <w:rsid w:val="005F48E4"/>
    <w:rsid w:val="005F511C"/>
    <w:rsid w:val="0060325A"/>
    <w:rsid w:val="00604E05"/>
    <w:rsid w:val="006061BA"/>
    <w:rsid w:val="006108F7"/>
    <w:rsid w:val="00620C29"/>
    <w:rsid w:val="00621E8F"/>
    <w:rsid w:val="0064463B"/>
    <w:rsid w:val="00650F5C"/>
    <w:rsid w:val="006519E7"/>
    <w:rsid w:val="00654456"/>
    <w:rsid w:val="00673844"/>
    <w:rsid w:val="00682575"/>
    <w:rsid w:val="006839ED"/>
    <w:rsid w:val="00694E3C"/>
    <w:rsid w:val="00697897"/>
    <w:rsid w:val="006D0B7F"/>
    <w:rsid w:val="006F3DFD"/>
    <w:rsid w:val="006F4A2E"/>
    <w:rsid w:val="006F72C0"/>
    <w:rsid w:val="00700370"/>
    <w:rsid w:val="00705911"/>
    <w:rsid w:val="00706F76"/>
    <w:rsid w:val="0071067C"/>
    <w:rsid w:val="007115A6"/>
    <w:rsid w:val="00711925"/>
    <w:rsid w:val="00717A41"/>
    <w:rsid w:val="00720A17"/>
    <w:rsid w:val="00721CD8"/>
    <w:rsid w:val="00733F71"/>
    <w:rsid w:val="00757450"/>
    <w:rsid w:val="00765916"/>
    <w:rsid w:val="007860BE"/>
    <w:rsid w:val="00790A32"/>
    <w:rsid w:val="007952C6"/>
    <w:rsid w:val="00797615"/>
    <w:rsid w:val="007A699F"/>
    <w:rsid w:val="007B22C5"/>
    <w:rsid w:val="007B5199"/>
    <w:rsid w:val="007C04DF"/>
    <w:rsid w:val="007C22D3"/>
    <w:rsid w:val="007D5744"/>
    <w:rsid w:val="007F5EC3"/>
    <w:rsid w:val="00805D01"/>
    <w:rsid w:val="0080767E"/>
    <w:rsid w:val="00820B8B"/>
    <w:rsid w:val="00824DC7"/>
    <w:rsid w:val="00831F5D"/>
    <w:rsid w:val="00845979"/>
    <w:rsid w:val="00875047"/>
    <w:rsid w:val="00876351"/>
    <w:rsid w:val="00882B08"/>
    <w:rsid w:val="008A1294"/>
    <w:rsid w:val="008A2D70"/>
    <w:rsid w:val="008A68D1"/>
    <w:rsid w:val="008B6AB5"/>
    <w:rsid w:val="008C24EE"/>
    <w:rsid w:val="008C3F44"/>
    <w:rsid w:val="008C69E1"/>
    <w:rsid w:val="008F01A3"/>
    <w:rsid w:val="008F092D"/>
    <w:rsid w:val="008F4474"/>
    <w:rsid w:val="0090489C"/>
    <w:rsid w:val="0090710C"/>
    <w:rsid w:val="0094707B"/>
    <w:rsid w:val="00960FDE"/>
    <w:rsid w:val="009625F4"/>
    <w:rsid w:val="00975716"/>
    <w:rsid w:val="00977C3B"/>
    <w:rsid w:val="00980DFE"/>
    <w:rsid w:val="00983CCF"/>
    <w:rsid w:val="009916D1"/>
    <w:rsid w:val="0099343B"/>
    <w:rsid w:val="009A4045"/>
    <w:rsid w:val="009B3D41"/>
    <w:rsid w:val="009B4A93"/>
    <w:rsid w:val="009B6A0E"/>
    <w:rsid w:val="009B74F0"/>
    <w:rsid w:val="009D7FB1"/>
    <w:rsid w:val="009E3363"/>
    <w:rsid w:val="009E3986"/>
    <w:rsid w:val="00A014DA"/>
    <w:rsid w:val="00A01C4C"/>
    <w:rsid w:val="00A03846"/>
    <w:rsid w:val="00A055F0"/>
    <w:rsid w:val="00A10F87"/>
    <w:rsid w:val="00A12523"/>
    <w:rsid w:val="00A125F9"/>
    <w:rsid w:val="00A17986"/>
    <w:rsid w:val="00A2347A"/>
    <w:rsid w:val="00A53605"/>
    <w:rsid w:val="00A56100"/>
    <w:rsid w:val="00A758C4"/>
    <w:rsid w:val="00A817B5"/>
    <w:rsid w:val="00A84473"/>
    <w:rsid w:val="00A85EB9"/>
    <w:rsid w:val="00A92AB8"/>
    <w:rsid w:val="00AB2D68"/>
    <w:rsid w:val="00AB5577"/>
    <w:rsid w:val="00B1422F"/>
    <w:rsid w:val="00B244F4"/>
    <w:rsid w:val="00B313C7"/>
    <w:rsid w:val="00B34C03"/>
    <w:rsid w:val="00B378FD"/>
    <w:rsid w:val="00B55C58"/>
    <w:rsid w:val="00B56001"/>
    <w:rsid w:val="00B736F0"/>
    <w:rsid w:val="00B73B27"/>
    <w:rsid w:val="00B75BE2"/>
    <w:rsid w:val="00B8145B"/>
    <w:rsid w:val="00B968F8"/>
    <w:rsid w:val="00BA1367"/>
    <w:rsid w:val="00BC5F17"/>
    <w:rsid w:val="00BD36F8"/>
    <w:rsid w:val="00BD7FB6"/>
    <w:rsid w:val="00BD7FEA"/>
    <w:rsid w:val="00BE7B6C"/>
    <w:rsid w:val="00BF3D8F"/>
    <w:rsid w:val="00C21A28"/>
    <w:rsid w:val="00C37684"/>
    <w:rsid w:val="00C557FF"/>
    <w:rsid w:val="00C7235E"/>
    <w:rsid w:val="00C76650"/>
    <w:rsid w:val="00C96D53"/>
    <w:rsid w:val="00CB1EAE"/>
    <w:rsid w:val="00CB4BA1"/>
    <w:rsid w:val="00CB64AE"/>
    <w:rsid w:val="00CC61ED"/>
    <w:rsid w:val="00CE0891"/>
    <w:rsid w:val="00CE285F"/>
    <w:rsid w:val="00CE708B"/>
    <w:rsid w:val="00D10476"/>
    <w:rsid w:val="00D13623"/>
    <w:rsid w:val="00D158CF"/>
    <w:rsid w:val="00D32CA1"/>
    <w:rsid w:val="00D341D2"/>
    <w:rsid w:val="00D36D02"/>
    <w:rsid w:val="00D4316D"/>
    <w:rsid w:val="00D444CA"/>
    <w:rsid w:val="00D51652"/>
    <w:rsid w:val="00D5430A"/>
    <w:rsid w:val="00D574E0"/>
    <w:rsid w:val="00D65CF2"/>
    <w:rsid w:val="00D65E4D"/>
    <w:rsid w:val="00D67405"/>
    <w:rsid w:val="00D77F22"/>
    <w:rsid w:val="00D81886"/>
    <w:rsid w:val="00D83913"/>
    <w:rsid w:val="00D91FA9"/>
    <w:rsid w:val="00D95BC4"/>
    <w:rsid w:val="00D97F2F"/>
    <w:rsid w:val="00DA12AB"/>
    <w:rsid w:val="00DA4F89"/>
    <w:rsid w:val="00DB0060"/>
    <w:rsid w:val="00DB1F87"/>
    <w:rsid w:val="00DB561C"/>
    <w:rsid w:val="00DC52DE"/>
    <w:rsid w:val="00DD3ECF"/>
    <w:rsid w:val="00DE670E"/>
    <w:rsid w:val="00E0799C"/>
    <w:rsid w:val="00E12777"/>
    <w:rsid w:val="00E14FAC"/>
    <w:rsid w:val="00E35D6B"/>
    <w:rsid w:val="00E3749C"/>
    <w:rsid w:val="00E41CB7"/>
    <w:rsid w:val="00E51E39"/>
    <w:rsid w:val="00E77ADE"/>
    <w:rsid w:val="00E90C36"/>
    <w:rsid w:val="00E96CDF"/>
    <w:rsid w:val="00EB262A"/>
    <w:rsid w:val="00EB33FA"/>
    <w:rsid w:val="00EC2866"/>
    <w:rsid w:val="00EC7464"/>
    <w:rsid w:val="00ED41D9"/>
    <w:rsid w:val="00ED5AA5"/>
    <w:rsid w:val="00F0173A"/>
    <w:rsid w:val="00F103AE"/>
    <w:rsid w:val="00F111C2"/>
    <w:rsid w:val="00F27825"/>
    <w:rsid w:val="00F752B3"/>
    <w:rsid w:val="00F837C3"/>
    <w:rsid w:val="00F83F7E"/>
    <w:rsid w:val="00FD08C5"/>
    <w:rsid w:val="00FE0B39"/>
    <w:rsid w:val="00FE44EE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C92BB-6B84-4191-93CF-B59230AA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1EAE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CB1EAE"/>
    <w:pPr>
      <w:tabs>
        <w:tab w:val="left" w:pos="1440"/>
      </w:tabs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CB1EAE"/>
    <w:pPr>
      <w:tabs>
        <w:tab w:val="left" w:pos="1980"/>
      </w:tabs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CB1EAE"/>
    <w:pPr>
      <w:tabs>
        <w:tab w:val="left" w:pos="1980"/>
      </w:tabs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rsid w:val="00CB1EAE"/>
    <w:pPr>
      <w:tabs>
        <w:tab w:val="left" w:pos="1980"/>
      </w:tabs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5E4566"/>
    <w:pPr>
      <w:spacing w:line="288" w:lineRule="auto"/>
    </w:pPr>
  </w:style>
  <w:style w:type="paragraph" w:styleId="Nzev">
    <w:name w:val="Title"/>
    <w:basedOn w:val="Normln"/>
    <w:qFormat/>
    <w:rsid w:val="00CB1EAE"/>
    <w:pPr>
      <w:jc w:val="center"/>
    </w:pPr>
    <w:rPr>
      <w:b/>
      <w:sz w:val="40"/>
      <w:u w:val="single"/>
    </w:rPr>
  </w:style>
  <w:style w:type="paragraph" w:styleId="Zkladntext">
    <w:name w:val="Body Text"/>
    <w:basedOn w:val="Normln"/>
    <w:link w:val="ZkladntextChar"/>
    <w:rsid w:val="00CB1EAE"/>
    <w:pPr>
      <w:tabs>
        <w:tab w:val="left" w:pos="1980"/>
      </w:tabs>
    </w:pPr>
    <w:rPr>
      <w:sz w:val="20"/>
    </w:rPr>
  </w:style>
  <w:style w:type="paragraph" w:styleId="Zhlav">
    <w:name w:val="header"/>
    <w:basedOn w:val="Normln"/>
    <w:rsid w:val="00CB1E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1EAE"/>
    <w:pPr>
      <w:tabs>
        <w:tab w:val="center" w:pos="4536"/>
        <w:tab w:val="right" w:pos="9072"/>
      </w:tabs>
    </w:pPr>
  </w:style>
  <w:style w:type="paragraph" w:styleId="Podpis">
    <w:name w:val="Signature"/>
    <w:basedOn w:val="Normln"/>
    <w:rsid w:val="005E4566"/>
    <w:pPr>
      <w:widowControl/>
      <w:tabs>
        <w:tab w:val="center" w:pos="2268"/>
        <w:tab w:val="center" w:pos="6804"/>
      </w:tabs>
    </w:pPr>
    <w:rPr>
      <w:sz w:val="20"/>
    </w:rPr>
  </w:style>
  <w:style w:type="paragraph" w:styleId="Textbubliny">
    <w:name w:val="Balloon Text"/>
    <w:basedOn w:val="Normln"/>
    <w:semiHidden/>
    <w:rsid w:val="000E3D48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0278C7"/>
  </w:style>
  <w:style w:type="character" w:styleId="Hypertextovodkaz">
    <w:name w:val="Hyperlink"/>
    <w:basedOn w:val="Standardnpsmoodstavce"/>
    <w:rsid w:val="00F83F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1A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1422F"/>
  </w:style>
  <w:style w:type="paragraph" w:customStyle="1" w:styleId="Vchoz">
    <w:name w:val="Výchozí"/>
    <w:rsid w:val="006839ED"/>
    <w:pPr>
      <w:widowControl w:val="0"/>
      <w:suppressAutoHyphens/>
      <w:spacing w:after="160" w:line="259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32CEA-BAD5-4E82-B38C-1CD132FD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Fagus s.r.o. / Strom Praha a.s.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Václav Sejval</dc:creator>
  <cp:lastModifiedBy>Emilie Vávrová</cp:lastModifiedBy>
  <cp:revision>2</cp:revision>
  <cp:lastPrinted>2018-10-05T09:50:00Z</cp:lastPrinted>
  <dcterms:created xsi:type="dcterms:W3CDTF">2018-10-05T11:40:00Z</dcterms:created>
  <dcterms:modified xsi:type="dcterms:W3CDTF">2018-10-05T11:40:00Z</dcterms:modified>
</cp:coreProperties>
</file>