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9B91" w14:textId="2BC69E22" w:rsidR="00C73A0B" w:rsidRDefault="00AC40E4" w:rsidP="00AC40E4">
      <w:pPr>
        <w:rPr>
          <w:rFonts w:asciiTheme="minorHAnsi" w:hAnsiTheme="minorHAnsi" w:cs="Arial"/>
          <w:b/>
          <w:position w:val="6"/>
          <w:sz w:val="28"/>
          <w:szCs w:val="28"/>
        </w:rPr>
      </w:pPr>
      <w:r>
        <w:rPr>
          <w:rFonts w:asciiTheme="minorHAnsi" w:hAnsiTheme="minorHAnsi" w:cs="Arial"/>
          <w:b/>
          <w:position w:val="6"/>
          <w:sz w:val="28"/>
          <w:szCs w:val="28"/>
        </w:rPr>
        <w:t xml:space="preserve">                                                  Smlouva o nájmu</w:t>
      </w:r>
    </w:p>
    <w:p w14:paraId="5ADAFBDF" w14:textId="7DAD5471" w:rsidR="00AC40E4" w:rsidRPr="00B03D76" w:rsidRDefault="00AC40E4" w:rsidP="00AC40E4">
      <w:pPr>
        <w:rPr>
          <w:rFonts w:asciiTheme="minorHAnsi" w:hAnsiTheme="minorHAnsi" w:cs="Arial"/>
          <w:b/>
          <w:position w:val="6"/>
          <w:sz w:val="28"/>
          <w:szCs w:val="28"/>
        </w:rPr>
      </w:pPr>
      <w:r>
        <w:rPr>
          <w:rFonts w:asciiTheme="minorHAnsi" w:hAnsiTheme="minorHAnsi" w:cs="Arial"/>
          <w:b/>
          <w:position w:val="6"/>
          <w:sz w:val="28"/>
          <w:szCs w:val="28"/>
        </w:rPr>
        <w:t xml:space="preserve">                                                  č. </w:t>
      </w:r>
      <w:r w:rsidRPr="00AC40E4">
        <w:rPr>
          <w:rFonts w:asciiTheme="minorHAnsi" w:hAnsiTheme="minorHAnsi" w:cs="Arial"/>
          <w:b/>
          <w:position w:val="6"/>
          <w:sz w:val="28"/>
          <w:szCs w:val="28"/>
        </w:rPr>
        <w:t>S-2018/95/0157</w:t>
      </w:r>
    </w:p>
    <w:p w14:paraId="30EDE71D" w14:textId="77777777" w:rsidR="00C73A0B" w:rsidRPr="00B03D76" w:rsidRDefault="00C73A0B" w:rsidP="00C73A0B">
      <w:pPr>
        <w:jc w:val="center"/>
        <w:rPr>
          <w:rFonts w:asciiTheme="minorHAnsi" w:hAnsiTheme="minorHAnsi" w:cs="Arial"/>
          <w:position w:val="6"/>
          <w:sz w:val="20"/>
        </w:rPr>
      </w:pPr>
    </w:p>
    <w:p w14:paraId="31C80A6B" w14:textId="77777777" w:rsidR="0003474C" w:rsidRPr="0003474C" w:rsidRDefault="00C73A0B" w:rsidP="0003474C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3D76">
        <w:rPr>
          <w:rFonts w:asciiTheme="minorHAnsi" w:hAnsiTheme="minorHAnsi" w:cs="Arial"/>
          <w:position w:val="6"/>
          <w:sz w:val="20"/>
        </w:rPr>
        <w:t>Poskytovatel:</w:t>
      </w:r>
      <w:r w:rsidRPr="00B03D76">
        <w:rPr>
          <w:rFonts w:asciiTheme="minorHAnsi" w:hAnsiTheme="minorHAnsi" w:cs="Arial"/>
          <w:position w:val="6"/>
          <w:sz w:val="20"/>
        </w:rPr>
        <w:tab/>
      </w:r>
      <w:r w:rsidR="0003474C" w:rsidRPr="0003474C">
        <w:rPr>
          <w:rFonts w:asciiTheme="minorHAnsi" w:hAnsiTheme="minorHAnsi" w:cstheme="minorHAnsi"/>
          <w:b/>
          <w:sz w:val="20"/>
          <w:szCs w:val="20"/>
        </w:rPr>
        <w:t>Městská část Praha 18,</w:t>
      </w:r>
    </w:p>
    <w:p w14:paraId="62447E44" w14:textId="77777777" w:rsidR="0003474C" w:rsidRPr="0003474C" w:rsidRDefault="0003474C" w:rsidP="0003474C">
      <w:pPr>
        <w:pStyle w:val="Bezmezer"/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03474C">
        <w:rPr>
          <w:rFonts w:asciiTheme="minorHAnsi" w:hAnsiTheme="minorHAnsi" w:cstheme="minorHAnsi"/>
          <w:sz w:val="20"/>
          <w:szCs w:val="20"/>
        </w:rPr>
        <w:t xml:space="preserve">se sídlem Bechyňská 639, 199 00, Praha 9    </w:t>
      </w:r>
    </w:p>
    <w:p w14:paraId="78ACD6E8" w14:textId="77777777" w:rsidR="0003474C" w:rsidRPr="0003474C" w:rsidRDefault="0003474C" w:rsidP="00A770CF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03474C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03474C">
        <w:rPr>
          <w:rFonts w:asciiTheme="minorHAnsi" w:hAnsiTheme="minorHAnsi" w:cstheme="minorHAnsi"/>
          <w:sz w:val="20"/>
          <w:szCs w:val="20"/>
        </w:rPr>
        <w:t>IČ: 00231321</w:t>
      </w:r>
      <w:r w:rsidR="00A770CF">
        <w:rPr>
          <w:rFonts w:asciiTheme="minorHAnsi" w:hAnsiTheme="minorHAnsi" w:cstheme="minorHAnsi"/>
          <w:sz w:val="20"/>
          <w:szCs w:val="20"/>
        </w:rPr>
        <w:t xml:space="preserve">, </w:t>
      </w:r>
      <w:r w:rsidRPr="0003474C">
        <w:rPr>
          <w:rFonts w:asciiTheme="minorHAnsi" w:hAnsiTheme="minorHAnsi" w:cstheme="minorHAnsi"/>
          <w:sz w:val="20"/>
          <w:szCs w:val="20"/>
        </w:rPr>
        <w:t>DIČ: CZ00231321</w:t>
      </w:r>
    </w:p>
    <w:p w14:paraId="19BD8B2E" w14:textId="77777777" w:rsidR="0003474C" w:rsidRPr="0003474C" w:rsidRDefault="0003474C" w:rsidP="0003474C">
      <w:pPr>
        <w:pStyle w:val="Bezmezer"/>
        <w:ind w:left="1440"/>
        <w:jc w:val="both"/>
        <w:rPr>
          <w:rFonts w:asciiTheme="minorHAnsi" w:hAnsiTheme="minorHAnsi" w:cstheme="minorHAnsi"/>
          <w:position w:val="6"/>
          <w:sz w:val="20"/>
          <w:szCs w:val="20"/>
        </w:rPr>
      </w:pPr>
      <w:r w:rsidRPr="0003474C">
        <w:rPr>
          <w:rFonts w:asciiTheme="minorHAnsi" w:hAnsiTheme="minorHAnsi" w:cstheme="minorHAnsi"/>
          <w:sz w:val="20"/>
          <w:szCs w:val="20"/>
        </w:rPr>
        <w:t xml:space="preserve">zastoupená: Mgr. </w:t>
      </w:r>
      <w:r>
        <w:rPr>
          <w:rFonts w:asciiTheme="minorHAnsi" w:hAnsiTheme="minorHAnsi" w:cstheme="minorHAnsi"/>
          <w:sz w:val="20"/>
          <w:szCs w:val="20"/>
        </w:rPr>
        <w:t xml:space="preserve">Ivanem </w:t>
      </w:r>
      <w:proofErr w:type="spellStart"/>
      <w:r>
        <w:rPr>
          <w:rFonts w:asciiTheme="minorHAnsi" w:hAnsiTheme="minorHAnsi" w:cstheme="minorHAnsi"/>
          <w:sz w:val="20"/>
          <w:szCs w:val="20"/>
        </w:rPr>
        <w:t>Kabickým</w:t>
      </w:r>
      <w:proofErr w:type="spellEnd"/>
      <w:r w:rsidRPr="0003474C">
        <w:rPr>
          <w:rFonts w:asciiTheme="minorHAnsi" w:hAnsiTheme="minorHAnsi" w:cstheme="minorHAnsi"/>
          <w:sz w:val="20"/>
          <w:szCs w:val="20"/>
        </w:rPr>
        <w:t>, starostou</w:t>
      </w:r>
    </w:p>
    <w:p w14:paraId="179111CB" w14:textId="77777777" w:rsidR="00286363" w:rsidRDefault="00A74565" w:rsidP="00B03D76">
      <w:pPr>
        <w:ind w:left="1440"/>
        <w:rPr>
          <w:rFonts w:asciiTheme="minorHAnsi" w:hAnsiTheme="minorHAnsi" w:cs="Arial"/>
          <w:position w:val="6"/>
          <w:sz w:val="20"/>
        </w:rPr>
      </w:pPr>
      <w:r>
        <w:rPr>
          <w:rFonts w:asciiTheme="minorHAnsi" w:hAnsiTheme="minorHAnsi" w:cs="Arial"/>
          <w:position w:val="6"/>
          <w:sz w:val="20"/>
        </w:rPr>
        <w:t>č</w:t>
      </w:r>
      <w:r w:rsidR="00286363">
        <w:rPr>
          <w:rFonts w:asciiTheme="minorHAnsi" w:hAnsiTheme="minorHAnsi" w:cs="Arial"/>
          <w:position w:val="6"/>
          <w:sz w:val="20"/>
        </w:rPr>
        <w:t>íslo účtu:</w:t>
      </w:r>
      <w:r w:rsidR="00A75CCC">
        <w:rPr>
          <w:rFonts w:asciiTheme="minorHAnsi" w:hAnsiTheme="minorHAnsi" w:cs="Arial"/>
          <w:position w:val="6"/>
          <w:sz w:val="20"/>
        </w:rPr>
        <w:t xml:space="preserve"> </w:t>
      </w:r>
      <w:r w:rsidR="00A75CCC" w:rsidRPr="00BF3B03">
        <w:rPr>
          <w:rFonts w:asciiTheme="minorHAnsi" w:hAnsiTheme="minorHAnsi" w:cs="Arial"/>
          <w:position w:val="6"/>
          <w:sz w:val="20"/>
          <w:highlight w:val="black"/>
        </w:rPr>
        <w:t>27-2000937329/0800</w:t>
      </w:r>
    </w:p>
    <w:p w14:paraId="3364676C" w14:textId="48E76ADD" w:rsidR="00166043" w:rsidRPr="00B03D76" w:rsidRDefault="00A74565" w:rsidP="00166043">
      <w:pPr>
        <w:ind w:left="1440"/>
        <w:rPr>
          <w:rFonts w:asciiTheme="minorHAnsi" w:hAnsiTheme="minorHAnsi" w:cs="Arial"/>
          <w:position w:val="6"/>
          <w:sz w:val="20"/>
        </w:rPr>
      </w:pPr>
      <w:r w:rsidRPr="006455C9">
        <w:rPr>
          <w:rFonts w:asciiTheme="minorHAnsi" w:hAnsiTheme="minorHAnsi" w:cs="Arial"/>
          <w:position w:val="6"/>
          <w:sz w:val="20"/>
        </w:rPr>
        <w:t>p</w:t>
      </w:r>
      <w:r w:rsidR="00F4697A" w:rsidRPr="006455C9">
        <w:rPr>
          <w:rFonts w:asciiTheme="minorHAnsi" w:hAnsiTheme="minorHAnsi" w:cs="Arial"/>
          <w:position w:val="6"/>
          <w:sz w:val="20"/>
        </w:rPr>
        <w:t xml:space="preserve">látce DPH: </w:t>
      </w:r>
      <w:r w:rsidR="00A75CCC" w:rsidRPr="006455C9">
        <w:rPr>
          <w:rFonts w:asciiTheme="minorHAnsi" w:hAnsiTheme="minorHAnsi" w:cs="Arial"/>
          <w:position w:val="6"/>
          <w:sz w:val="20"/>
        </w:rPr>
        <w:t>a</w:t>
      </w:r>
      <w:r w:rsidR="00F4697A" w:rsidRPr="006455C9">
        <w:rPr>
          <w:rFonts w:asciiTheme="minorHAnsi" w:hAnsiTheme="minorHAnsi" w:cs="Arial"/>
          <w:position w:val="6"/>
          <w:sz w:val="20"/>
        </w:rPr>
        <w:t>no</w:t>
      </w:r>
    </w:p>
    <w:p w14:paraId="2DE0696F" w14:textId="77777777" w:rsidR="00166043" w:rsidRPr="00B03D76" w:rsidRDefault="00166043" w:rsidP="00166043">
      <w:pPr>
        <w:ind w:left="1440"/>
        <w:rPr>
          <w:rFonts w:asciiTheme="minorHAnsi" w:hAnsiTheme="minorHAnsi" w:cs="Arial"/>
          <w:position w:val="6"/>
          <w:sz w:val="20"/>
        </w:rPr>
      </w:pPr>
    </w:p>
    <w:p w14:paraId="1539A0F1" w14:textId="77777777" w:rsidR="00C73A0B" w:rsidRPr="00B03D76" w:rsidRDefault="00C73A0B" w:rsidP="00C73A0B">
      <w:pPr>
        <w:ind w:left="720" w:firstLine="720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(dále jen </w:t>
      </w:r>
      <w:r w:rsidR="00DA679D" w:rsidRPr="00B03D76">
        <w:rPr>
          <w:rFonts w:asciiTheme="minorHAnsi" w:hAnsiTheme="minorHAnsi" w:cs="Arial"/>
          <w:position w:val="6"/>
          <w:sz w:val="20"/>
        </w:rPr>
        <w:t>„</w:t>
      </w:r>
      <w:r w:rsidRPr="00B03D76">
        <w:rPr>
          <w:rFonts w:asciiTheme="minorHAnsi" w:hAnsiTheme="minorHAnsi" w:cs="Arial"/>
          <w:b/>
          <w:position w:val="6"/>
          <w:sz w:val="20"/>
        </w:rPr>
        <w:t>Poskytovatel</w:t>
      </w:r>
      <w:r w:rsidR="00DA679D" w:rsidRPr="00B03D76">
        <w:rPr>
          <w:rFonts w:asciiTheme="minorHAnsi" w:hAnsiTheme="minorHAnsi" w:cs="Arial"/>
          <w:position w:val="6"/>
          <w:sz w:val="20"/>
        </w:rPr>
        <w:t>“</w:t>
      </w:r>
      <w:r w:rsidRPr="00B03D76">
        <w:rPr>
          <w:rFonts w:asciiTheme="minorHAnsi" w:hAnsiTheme="minorHAnsi" w:cs="Arial"/>
          <w:position w:val="6"/>
          <w:sz w:val="20"/>
        </w:rPr>
        <w:t>)</w:t>
      </w:r>
    </w:p>
    <w:p w14:paraId="5EDFFA51" w14:textId="77777777" w:rsidR="00C73A0B" w:rsidRDefault="004F3BCF" w:rsidP="00A74565">
      <w:pPr>
        <w:ind w:left="2127" w:hanging="2127"/>
        <w:jc w:val="center"/>
        <w:rPr>
          <w:rFonts w:asciiTheme="minorHAnsi" w:hAnsiTheme="minorHAnsi" w:cs="Arial"/>
          <w:position w:val="6"/>
          <w:sz w:val="20"/>
        </w:rPr>
      </w:pPr>
      <w:r>
        <w:rPr>
          <w:rFonts w:asciiTheme="minorHAnsi" w:hAnsiTheme="minorHAnsi" w:cs="Arial"/>
          <w:position w:val="6"/>
          <w:sz w:val="20"/>
        </w:rPr>
        <w:t>a</w:t>
      </w:r>
    </w:p>
    <w:p w14:paraId="5192DB2D" w14:textId="77777777" w:rsidR="00A74565" w:rsidRPr="00B03D76" w:rsidRDefault="00A74565" w:rsidP="00A74565">
      <w:pPr>
        <w:ind w:left="2127" w:hanging="2127"/>
        <w:jc w:val="center"/>
        <w:rPr>
          <w:rFonts w:asciiTheme="minorHAnsi" w:hAnsiTheme="minorHAnsi" w:cs="Arial"/>
          <w:position w:val="6"/>
          <w:sz w:val="20"/>
        </w:rPr>
      </w:pPr>
    </w:p>
    <w:p w14:paraId="09EF40D1" w14:textId="77777777" w:rsidR="00C73A0B" w:rsidRPr="00B03D76" w:rsidRDefault="00C73A0B" w:rsidP="00BA3683">
      <w:pPr>
        <w:ind w:left="1418" w:hanging="1418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Uživatel: </w:t>
      </w:r>
      <w:r w:rsidR="00BA3683" w:rsidRPr="00B03D76">
        <w:rPr>
          <w:rFonts w:asciiTheme="minorHAnsi" w:hAnsiTheme="minorHAnsi" w:cs="Arial"/>
          <w:position w:val="6"/>
          <w:sz w:val="20"/>
        </w:rPr>
        <w:tab/>
      </w:r>
      <w:proofErr w:type="spellStart"/>
      <w:r w:rsidRPr="00B03D76">
        <w:rPr>
          <w:rFonts w:asciiTheme="minorHAnsi" w:hAnsiTheme="minorHAnsi" w:cs="Arial"/>
          <w:b/>
          <w:position w:val="6"/>
          <w:sz w:val="20"/>
        </w:rPr>
        <w:t>CentroNet</w:t>
      </w:r>
      <w:proofErr w:type="spellEnd"/>
      <w:r w:rsidRPr="00B03D76">
        <w:rPr>
          <w:rFonts w:asciiTheme="minorHAnsi" w:hAnsiTheme="minorHAnsi" w:cs="Arial"/>
          <w:b/>
          <w:position w:val="6"/>
          <w:sz w:val="20"/>
        </w:rPr>
        <w:t>, a.s.</w:t>
      </w:r>
    </w:p>
    <w:p w14:paraId="3A9641E1" w14:textId="77777777" w:rsidR="00E321B6" w:rsidRPr="00B03D76" w:rsidRDefault="00C73A0B" w:rsidP="00BA3683">
      <w:pPr>
        <w:ind w:left="709" w:firstLine="720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se sídlem </w:t>
      </w:r>
      <w:r w:rsidR="00E9699F">
        <w:rPr>
          <w:rFonts w:asciiTheme="minorHAnsi" w:hAnsiTheme="minorHAnsi" w:cs="Arial"/>
          <w:position w:val="6"/>
          <w:sz w:val="20"/>
        </w:rPr>
        <w:t xml:space="preserve">náměstí Republiky 1037/3, Praha 1 PSČ 110 00 </w:t>
      </w:r>
    </w:p>
    <w:p w14:paraId="316A382B" w14:textId="77777777" w:rsidR="00F4697A" w:rsidRPr="00B03D76" w:rsidRDefault="00C73A0B" w:rsidP="00C73A0B">
      <w:pPr>
        <w:ind w:left="1440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IČ: 261</w:t>
      </w:r>
      <w:r w:rsidR="00DA679D" w:rsidRPr="00B03D76">
        <w:rPr>
          <w:rFonts w:asciiTheme="minorHAnsi" w:hAnsiTheme="minorHAnsi" w:cs="Arial"/>
          <w:position w:val="6"/>
          <w:sz w:val="20"/>
        </w:rPr>
        <w:t xml:space="preserve"> </w:t>
      </w:r>
      <w:r w:rsidRPr="00B03D76">
        <w:rPr>
          <w:rFonts w:asciiTheme="minorHAnsi" w:hAnsiTheme="minorHAnsi" w:cs="Arial"/>
          <w:position w:val="6"/>
          <w:sz w:val="20"/>
        </w:rPr>
        <w:t>65</w:t>
      </w:r>
      <w:r w:rsidR="00F4697A">
        <w:rPr>
          <w:rFonts w:asciiTheme="minorHAnsi" w:hAnsiTheme="minorHAnsi" w:cs="Arial"/>
          <w:position w:val="6"/>
          <w:sz w:val="20"/>
        </w:rPr>
        <w:t> </w:t>
      </w:r>
      <w:r w:rsidR="00DA679D" w:rsidRPr="00B03D76">
        <w:rPr>
          <w:rFonts w:asciiTheme="minorHAnsi" w:hAnsiTheme="minorHAnsi" w:cs="Arial"/>
          <w:position w:val="6"/>
          <w:sz w:val="20"/>
        </w:rPr>
        <w:t>473,</w:t>
      </w:r>
      <w:r w:rsidR="00A770CF">
        <w:rPr>
          <w:rFonts w:asciiTheme="minorHAnsi" w:hAnsiTheme="minorHAnsi" w:cs="Arial"/>
          <w:position w:val="6"/>
          <w:sz w:val="20"/>
        </w:rPr>
        <w:t xml:space="preserve"> </w:t>
      </w:r>
      <w:r w:rsidR="00F4697A">
        <w:rPr>
          <w:rFonts w:asciiTheme="minorHAnsi" w:hAnsiTheme="minorHAnsi" w:cs="Arial"/>
          <w:position w:val="6"/>
          <w:sz w:val="20"/>
        </w:rPr>
        <w:t>DIČ: CZ</w:t>
      </w:r>
      <w:r w:rsidR="00F4697A" w:rsidRPr="00B03D76">
        <w:rPr>
          <w:rFonts w:asciiTheme="minorHAnsi" w:hAnsiTheme="minorHAnsi" w:cs="Arial"/>
          <w:position w:val="6"/>
          <w:sz w:val="20"/>
        </w:rPr>
        <w:t>261 65</w:t>
      </w:r>
      <w:r w:rsidR="00F4697A">
        <w:rPr>
          <w:rFonts w:asciiTheme="minorHAnsi" w:hAnsiTheme="minorHAnsi" w:cs="Arial"/>
          <w:position w:val="6"/>
          <w:sz w:val="20"/>
        </w:rPr>
        <w:t> </w:t>
      </w:r>
      <w:r w:rsidR="00F4697A" w:rsidRPr="00B03D76">
        <w:rPr>
          <w:rFonts w:asciiTheme="minorHAnsi" w:hAnsiTheme="minorHAnsi" w:cs="Arial"/>
          <w:position w:val="6"/>
          <w:sz w:val="20"/>
        </w:rPr>
        <w:t>473</w:t>
      </w:r>
    </w:p>
    <w:p w14:paraId="52F9A4E2" w14:textId="77777777" w:rsidR="00C73A0B" w:rsidRPr="00B03D76" w:rsidRDefault="00C73A0B" w:rsidP="00C73A0B">
      <w:pPr>
        <w:ind w:left="1440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zapsaná v obchodním rejstříku u Městského soudu v Praze, oddíl B, vložka 6461,</w:t>
      </w:r>
    </w:p>
    <w:p w14:paraId="4E375515" w14:textId="77777777" w:rsidR="00BA3683" w:rsidRPr="00B03D76" w:rsidRDefault="00390242" w:rsidP="00BA3683">
      <w:pPr>
        <w:ind w:left="720" w:firstLine="720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za kterou jedná: </w:t>
      </w:r>
      <w:r w:rsidR="00A76962">
        <w:rPr>
          <w:rFonts w:asciiTheme="minorHAnsi" w:hAnsiTheme="minorHAnsi" w:cs="Arial"/>
          <w:position w:val="6"/>
          <w:sz w:val="20"/>
        </w:rPr>
        <w:t>Ing. Robert Wagner</w:t>
      </w:r>
      <w:r w:rsidR="00BA3683" w:rsidRPr="00B03D76">
        <w:rPr>
          <w:rFonts w:asciiTheme="minorHAnsi" w:hAnsiTheme="minorHAnsi" w:cs="Arial"/>
          <w:position w:val="6"/>
          <w:sz w:val="20"/>
        </w:rPr>
        <w:t>, předseda představenstva a</w:t>
      </w:r>
    </w:p>
    <w:p w14:paraId="3BC7DE72" w14:textId="77777777" w:rsidR="00C73A0B" w:rsidRPr="00B03D76" w:rsidRDefault="00BA3683" w:rsidP="00BA3683">
      <w:pPr>
        <w:ind w:left="720" w:firstLine="720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ab/>
        <w:t xml:space="preserve">              </w:t>
      </w:r>
      <w:r w:rsidR="008050E5" w:rsidRPr="00A76962">
        <w:rPr>
          <w:rFonts w:asciiTheme="minorHAnsi" w:hAnsiTheme="minorHAnsi" w:cs="Arial"/>
          <w:position w:val="6"/>
          <w:sz w:val="20"/>
        </w:rPr>
        <w:t>Lukáš Hůlka</w:t>
      </w:r>
      <w:r w:rsidR="00DD6322" w:rsidRPr="00A76962">
        <w:rPr>
          <w:rFonts w:asciiTheme="minorHAnsi" w:hAnsiTheme="minorHAnsi" w:cs="Arial"/>
          <w:position w:val="6"/>
          <w:sz w:val="20"/>
        </w:rPr>
        <w:t>,</w:t>
      </w:r>
      <w:r w:rsidR="00DD6322" w:rsidRPr="00B03D76">
        <w:rPr>
          <w:rFonts w:asciiTheme="minorHAnsi" w:hAnsiTheme="minorHAnsi" w:cs="Arial"/>
          <w:position w:val="6"/>
          <w:sz w:val="20"/>
        </w:rPr>
        <w:t xml:space="preserve"> </w:t>
      </w:r>
      <w:r w:rsidR="008050E5" w:rsidRPr="00B03D76">
        <w:rPr>
          <w:rFonts w:asciiTheme="minorHAnsi" w:hAnsiTheme="minorHAnsi" w:cs="Arial"/>
          <w:position w:val="6"/>
          <w:sz w:val="20"/>
        </w:rPr>
        <w:t>místopředseda</w:t>
      </w:r>
      <w:r w:rsidR="00DD6322" w:rsidRPr="00B03D76">
        <w:rPr>
          <w:rFonts w:asciiTheme="minorHAnsi" w:hAnsiTheme="minorHAnsi" w:cs="Arial"/>
          <w:position w:val="6"/>
          <w:sz w:val="20"/>
        </w:rPr>
        <w:t xml:space="preserve"> představenstva</w:t>
      </w:r>
    </w:p>
    <w:p w14:paraId="7DAD90C1" w14:textId="77777777" w:rsidR="00C73A0B" w:rsidRPr="00B03D76" w:rsidRDefault="00C73A0B" w:rsidP="00C73A0B">
      <w:pPr>
        <w:ind w:left="2127"/>
        <w:rPr>
          <w:rFonts w:asciiTheme="minorHAnsi" w:hAnsiTheme="minorHAnsi" w:cs="Arial"/>
          <w:position w:val="6"/>
          <w:sz w:val="20"/>
        </w:rPr>
      </w:pPr>
    </w:p>
    <w:p w14:paraId="0697380C" w14:textId="77777777" w:rsidR="00C73A0B" w:rsidRPr="00B03D76" w:rsidRDefault="00C73A0B" w:rsidP="00C73A0B">
      <w:pPr>
        <w:ind w:left="1440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(dále jen </w:t>
      </w:r>
      <w:r w:rsidR="00DA679D" w:rsidRPr="00B03D76">
        <w:rPr>
          <w:rFonts w:asciiTheme="minorHAnsi" w:hAnsiTheme="minorHAnsi" w:cs="Arial"/>
          <w:position w:val="6"/>
          <w:sz w:val="20"/>
        </w:rPr>
        <w:t>„</w:t>
      </w:r>
      <w:r w:rsidRPr="00B03D76">
        <w:rPr>
          <w:rFonts w:asciiTheme="minorHAnsi" w:hAnsiTheme="minorHAnsi" w:cs="Arial"/>
          <w:b/>
          <w:position w:val="6"/>
          <w:sz w:val="20"/>
        </w:rPr>
        <w:t>Uživatel</w:t>
      </w:r>
      <w:r w:rsidR="00DA679D" w:rsidRPr="00B03D76">
        <w:rPr>
          <w:rFonts w:asciiTheme="minorHAnsi" w:hAnsiTheme="minorHAnsi" w:cs="Arial"/>
          <w:position w:val="6"/>
          <w:sz w:val="20"/>
        </w:rPr>
        <w:t>“</w:t>
      </w:r>
      <w:r w:rsidRPr="00B03D76">
        <w:rPr>
          <w:rFonts w:asciiTheme="minorHAnsi" w:hAnsiTheme="minorHAnsi" w:cs="Arial"/>
          <w:position w:val="6"/>
          <w:sz w:val="20"/>
        </w:rPr>
        <w:t>)</w:t>
      </w:r>
    </w:p>
    <w:p w14:paraId="724DE89E" w14:textId="77777777" w:rsidR="00C73A0B" w:rsidRPr="00B03D76" w:rsidRDefault="00C73A0B" w:rsidP="00C73A0B">
      <w:pPr>
        <w:ind w:left="2127"/>
        <w:rPr>
          <w:rFonts w:asciiTheme="minorHAnsi" w:hAnsiTheme="minorHAnsi" w:cs="Arial"/>
          <w:position w:val="6"/>
          <w:sz w:val="20"/>
        </w:rPr>
      </w:pPr>
    </w:p>
    <w:p w14:paraId="31E1E172" w14:textId="77777777" w:rsidR="00C73A0B" w:rsidRPr="00B03D76" w:rsidRDefault="00C73A0B" w:rsidP="00C73A0B">
      <w:pPr>
        <w:ind w:left="2127" w:hanging="2127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(Poskytovatel a Uživatel společně dále jen „</w:t>
      </w:r>
      <w:r w:rsidRPr="00A75CCC">
        <w:rPr>
          <w:rFonts w:asciiTheme="minorHAnsi" w:hAnsiTheme="minorHAnsi" w:cs="Arial"/>
          <w:b/>
          <w:position w:val="6"/>
          <w:sz w:val="20"/>
        </w:rPr>
        <w:t>smluvní strany</w:t>
      </w:r>
      <w:r w:rsidRPr="00B03D76">
        <w:rPr>
          <w:rFonts w:asciiTheme="minorHAnsi" w:hAnsiTheme="minorHAnsi" w:cs="Arial"/>
          <w:position w:val="6"/>
          <w:sz w:val="20"/>
        </w:rPr>
        <w:t>“)</w:t>
      </w:r>
    </w:p>
    <w:p w14:paraId="4192A98E" w14:textId="77777777" w:rsidR="00C73A0B" w:rsidRPr="00B03D76" w:rsidRDefault="00C73A0B" w:rsidP="00C73A0B">
      <w:pPr>
        <w:ind w:left="2127" w:hanging="2127"/>
        <w:rPr>
          <w:rFonts w:asciiTheme="minorHAnsi" w:hAnsiTheme="minorHAnsi" w:cs="Arial"/>
          <w:position w:val="6"/>
          <w:sz w:val="20"/>
        </w:rPr>
      </w:pPr>
    </w:p>
    <w:p w14:paraId="327F8FF1" w14:textId="77777777" w:rsidR="00C73A0B" w:rsidRPr="00B03D76" w:rsidRDefault="00C73A0B" w:rsidP="00C73A0B">
      <w:pPr>
        <w:ind w:left="2127" w:hanging="2127"/>
        <w:rPr>
          <w:rFonts w:asciiTheme="minorHAnsi" w:hAnsiTheme="minorHAnsi" w:cs="Arial"/>
          <w:position w:val="6"/>
          <w:sz w:val="20"/>
        </w:rPr>
      </w:pPr>
    </w:p>
    <w:p w14:paraId="62C1E4D8" w14:textId="77777777" w:rsidR="00C73A0B" w:rsidRPr="00B03D76" w:rsidRDefault="00BF25F1" w:rsidP="0079290F">
      <w:pPr>
        <w:jc w:val="center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uzavírají podle ustanovení § 1746 odst. 2 Občanského zákoníku v platném znění tuto</w:t>
      </w:r>
    </w:p>
    <w:p w14:paraId="43751992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7E62CD7A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8"/>
          <w:szCs w:val="28"/>
        </w:rPr>
        <w:t>smlouvu o umístění zařízení</w:t>
      </w:r>
      <w:r w:rsidRPr="00B03D76">
        <w:rPr>
          <w:rFonts w:asciiTheme="minorHAnsi" w:hAnsiTheme="minorHAnsi" w:cs="Arial"/>
          <w:b/>
          <w:position w:val="6"/>
          <w:sz w:val="20"/>
        </w:rPr>
        <w:t>,</w:t>
      </w:r>
    </w:p>
    <w:p w14:paraId="2F71C08D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1DB5745D" w14:textId="4B368C35" w:rsidR="00A75CCC" w:rsidRPr="00A75CCC" w:rsidRDefault="00A75CCC" w:rsidP="00A75CCC">
      <w:pPr>
        <w:jc w:val="both"/>
        <w:rPr>
          <w:rFonts w:asciiTheme="minorHAnsi" w:eastAsia="Calibri" w:hAnsiTheme="minorHAnsi" w:cstheme="minorHAnsi"/>
          <w:b/>
          <w:sz w:val="20"/>
        </w:rPr>
      </w:pPr>
      <w:r w:rsidRPr="00A75CCC">
        <w:rPr>
          <w:rFonts w:asciiTheme="minorHAnsi" w:hAnsiTheme="minorHAnsi" w:cstheme="minorHAnsi"/>
          <w:position w:val="6"/>
          <w:sz w:val="20"/>
        </w:rPr>
        <w:t xml:space="preserve">která upravuje práva a povinnosti smluvních stran při umístění, připojení a provozování části veřejné telekomunikační sítě </w:t>
      </w:r>
      <w:proofErr w:type="spellStart"/>
      <w:r w:rsidRPr="00A75CCC">
        <w:rPr>
          <w:rFonts w:asciiTheme="minorHAnsi" w:hAnsiTheme="minorHAnsi" w:cstheme="minorHAnsi"/>
          <w:position w:val="6"/>
          <w:sz w:val="20"/>
        </w:rPr>
        <w:t>CentroNet</w:t>
      </w:r>
      <w:proofErr w:type="spellEnd"/>
      <w:r w:rsidRPr="00A75CCC">
        <w:rPr>
          <w:rFonts w:asciiTheme="minorHAnsi" w:hAnsiTheme="minorHAnsi" w:cstheme="minorHAnsi"/>
          <w:position w:val="6"/>
          <w:sz w:val="20"/>
        </w:rPr>
        <w:t xml:space="preserve"> v</w:t>
      </w:r>
      <w:r w:rsidR="00A770CF">
        <w:rPr>
          <w:rFonts w:asciiTheme="minorHAnsi" w:hAnsiTheme="minorHAnsi" w:cstheme="minorHAnsi"/>
          <w:position w:val="6"/>
          <w:sz w:val="20"/>
        </w:rPr>
        <w:t> </w:t>
      </w:r>
      <w:r w:rsidR="00730F5C">
        <w:rPr>
          <w:rFonts w:asciiTheme="minorHAnsi" w:hAnsiTheme="minorHAnsi" w:cstheme="minorHAnsi"/>
          <w:position w:val="6"/>
          <w:sz w:val="20"/>
        </w:rPr>
        <w:t>budově</w:t>
      </w:r>
      <w:r w:rsidR="00A770CF">
        <w:rPr>
          <w:rFonts w:asciiTheme="minorHAnsi" w:hAnsiTheme="minorHAnsi" w:cstheme="minorHAnsi"/>
          <w:position w:val="6"/>
          <w:sz w:val="20"/>
        </w:rPr>
        <w:t xml:space="preserve"> </w:t>
      </w:r>
      <w:r w:rsidRPr="00A75CCC">
        <w:rPr>
          <w:rFonts w:asciiTheme="minorHAnsi" w:hAnsiTheme="minorHAnsi" w:cstheme="minorHAnsi"/>
          <w:position w:val="6"/>
          <w:sz w:val="20"/>
        </w:rPr>
        <w:t>č.</w:t>
      </w:r>
      <w:r w:rsidR="00BD3839">
        <w:rPr>
          <w:rFonts w:asciiTheme="minorHAnsi" w:hAnsiTheme="minorHAnsi" w:cstheme="minorHAnsi"/>
          <w:position w:val="6"/>
          <w:sz w:val="20"/>
        </w:rPr>
        <w:t xml:space="preserve"> </w:t>
      </w:r>
      <w:r w:rsidRPr="00A75CCC">
        <w:rPr>
          <w:rFonts w:asciiTheme="minorHAnsi" w:hAnsiTheme="minorHAnsi" w:cstheme="minorHAnsi"/>
          <w:position w:val="6"/>
          <w:sz w:val="20"/>
        </w:rPr>
        <w:t>p. 516 v ulici Tupolevova v Praze 9</w:t>
      </w:r>
      <w:r w:rsidR="00BD3839">
        <w:rPr>
          <w:rFonts w:asciiTheme="minorHAnsi" w:hAnsiTheme="minorHAnsi" w:cstheme="minorHAnsi"/>
          <w:position w:val="6"/>
          <w:sz w:val="20"/>
        </w:rPr>
        <w:t xml:space="preserve">, která je na základě zákona č. 131/2000 Sb., o hlavním městě Praze, ve znění pozdějších předpisů, </w:t>
      </w:r>
      <w:r w:rsidR="00BD3839" w:rsidRPr="00BD3839">
        <w:rPr>
          <w:rFonts w:asciiTheme="minorHAnsi" w:hAnsiTheme="minorHAnsi" w:cstheme="minorHAnsi"/>
          <w:position w:val="6"/>
          <w:sz w:val="20"/>
        </w:rPr>
        <w:t>a na základě vyhlášky hlavního města Prahy č. 55/2000 Sb. hl. m. Prahy, kterou se vydává Statut hlavního města Prahy, ve znění pozdějších předpis</w:t>
      </w:r>
      <w:r w:rsidR="00BD3839">
        <w:rPr>
          <w:rFonts w:asciiTheme="minorHAnsi" w:hAnsiTheme="minorHAnsi" w:cstheme="minorHAnsi"/>
          <w:position w:val="6"/>
          <w:sz w:val="20"/>
        </w:rPr>
        <w:t>ů, svěřena do správy Poskytovatele, jenž k ní vykonává práva a povinnosti vlastníka.</w:t>
      </w:r>
      <w:r w:rsidRPr="00A75CCC">
        <w:rPr>
          <w:rFonts w:asciiTheme="minorHAnsi" w:eastAsia="Calibri" w:hAnsiTheme="minorHAnsi" w:cstheme="minorHAnsi"/>
          <w:color w:val="000000"/>
          <w:sz w:val="20"/>
        </w:rPr>
        <w:t xml:space="preserve">  </w:t>
      </w:r>
    </w:p>
    <w:p w14:paraId="42F1AEE2" w14:textId="77777777" w:rsidR="004F3BCF" w:rsidRDefault="004F3BCF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</w:p>
    <w:p w14:paraId="4CCEFC07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>Čl. 1</w:t>
      </w:r>
    </w:p>
    <w:p w14:paraId="3BA76FE9" w14:textId="77777777" w:rsidR="00C73A0B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>Předmět smlouvy</w:t>
      </w:r>
    </w:p>
    <w:p w14:paraId="217D0F8B" w14:textId="77777777" w:rsidR="004F3BCF" w:rsidRDefault="004F3BCF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</w:p>
    <w:p w14:paraId="55CA0F6D" w14:textId="39EEB613" w:rsidR="00730F5C" w:rsidRPr="00730F5C" w:rsidRDefault="004F3BCF" w:rsidP="00730F5C">
      <w:pPr>
        <w:numPr>
          <w:ilvl w:val="0"/>
          <w:numId w:val="29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A770CF">
        <w:rPr>
          <w:rFonts w:asciiTheme="minorHAnsi" w:eastAsia="Calibri" w:hAnsiTheme="minorHAnsi" w:cstheme="minorHAnsi"/>
          <w:sz w:val="20"/>
        </w:rPr>
        <w:t>Poskytovatel</w:t>
      </w:r>
      <w:r w:rsidR="00730F5C">
        <w:rPr>
          <w:rFonts w:asciiTheme="minorHAnsi" w:eastAsia="Calibri" w:hAnsiTheme="minorHAnsi" w:cstheme="minorHAnsi"/>
          <w:sz w:val="20"/>
        </w:rPr>
        <w:t>i</w:t>
      </w:r>
      <w:r w:rsidRPr="00A770CF">
        <w:rPr>
          <w:rFonts w:asciiTheme="minorHAnsi" w:eastAsia="Calibri" w:hAnsiTheme="minorHAnsi" w:cstheme="minorHAnsi"/>
          <w:sz w:val="20"/>
        </w:rPr>
        <w:t xml:space="preserve">, jak výše uvedeno, </w:t>
      </w:r>
      <w:r w:rsidR="00730F5C">
        <w:rPr>
          <w:rFonts w:asciiTheme="minorHAnsi" w:eastAsia="Calibri" w:hAnsiTheme="minorHAnsi" w:cstheme="minorHAnsi"/>
          <w:sz w:val="20"/>
        </w:rPr>
        <w:t>byla svěřena správa budov</w:t>
      </w:r>
      <w:r w:rsidR="00BD3839">
        <w:rPr>
          <w:rFonts w:asciiTheme="minorHAnsi" w:eastAsia="Calibri" w:hAnsiTheme="minorHAnsi" w:cstheme="minorHAnsi"/>
          <w:sz w:val="20"/>
        </w:rPr>
        <w:t>a</w:t>
      </w:r>
      <w:r w:rsidR="00730F5C">
        <w:rPr>
          <w:rFonts w:asciiTheme="minorHAnsi" w:eastAsia="Calibri" w:hAnsiTheme="minorHAnsi" w:cstheme="minorHAnsi"/>
          <w:sz w:val="20"/>
        </w:rPr>
        <w:t xml:space="preserve"> </w:t>
      </w:r>
      <w:r w:rsidRPr="00A770CF">
        <w:rPr>
          <w:rFonts w:asciiTheme="minorHAnsi" w:eastAsia="Calibri" w:hAnsiTheme="minorHAnsi" w:cstheme="minorHAnsi"/>
          <w:sz w:val="20"/>
        </w:rPr>
        <w:t>v ulici Tupolevova č.</w:t>
      </w:r>
      <w:r w:rsidR="00BD3839">
        <w:rPr>
          <w:rFonts w:asciiTheme="minorHAnsi" w:eastAsia="Calibri" w:hAnsiTheme="minorHAnsi" w:cstheme="minorHAnsi"/>
          <w:sz w:val="20"/>
        </w:rPr>
        <w:t xml:space="preserve"> </w:t>
      </w:r>
      <w:r w:rsidRPr="00A770CF">
        <w:rPr>
          <w:rFonts w:asciiTheme="minorHAnsi" w:eastAsia="Calibri" w:hAnsiTheme="minorHAnsi" w:cstheme="minorHAnsi"/>
          <w:sz w:val="20"/>
        </w:rPr>
        <w:t xml:space="preserve">p. 516, </w:t>
      </w:r>
      <w:r w:rsidR="00730F5C">
        <w:rPr>
          <w:rFonts w:asciiTheme="minorHAnsi" w:eastAsia="Calibri" w:hAnsiTheme="minorHAnsi" w:cstheme="minorHAnsi"/>
          <w:sz w:val="20"/>
        </w:rPr>
        <w:t>jež je součástí pozemku</w:t>
      </w:r>
      <w:r w:rsidRPr="00A770CF">
        <w:rPr>
          <w:rFonts w:asciiTheme="minorHAnsi" w:eastAsia="Calibri" w:hAnsiTheme="minorHAnsi" w:cstheme="minorHAnsi"/>
          <w:sz w:val="20"/>
        </w:rPr>
        <w:t xml:space="preserve"> </w:t>
      </w:r>
      <w:proofErr w:type="spellStart"/>
      <w:r w:rsidRPr="00A770CF">
        <w:rPr>
          <w:rFonts w:asciiTheme="minorHAnsi" w:eastAsia="Calibri" w:hAnsiTheme="minorHAnsi" w:cstheme="minorHAnsi"/>
          <w:sz w:val="20"/>
        </w:rPr>
        <w:t>parc</w:t>
      </w:r>
      <w:proofErr w:type="spellEnd"/>
      <w:r w:rsidRPr="00A770CF">
        <w:rPr>
          <w:rFonts w:asciiTheme="minorHAnsi" w:eastAsia="Calibri" w:hAnsiTheme="minorHAnsi" w:cstheme="minorHAnsi"/>
          <w:sz w:val="20"/>
        </w:rPr>
        <w:t xml:space="preserve">. </w:t>
      </w:r>
      <w:proofErr w:type="gramStart"/>
      <w:r w:rsidRPr="00A770CF">
        <w:rPr>
          <w:rFonts w:asciiTheme="minorHAnsi" w:eastAsia="Calibri" w:hAnsiTheme="minorHAnsi" w:cstheme="minorHAnsi"/>
          <w:sz w:val="20"/>
        </w:rPr>
        <w:t>č.</w:t>
      </w:r>
      <w:proofErr w:type="gramEnd"/>
      <w:r w:rsidRPr="00A770CF">
        <w:rPr>
          <w:rFonts w:asciiTheme="minorHAnsi" w:eastAsia="Calibri" w:hAnsiTheme="minorHAnsi" w:cstheme="minorHAnsi"/>
          <w:sz w:val="20"/>
        </w:rPr>
        <w:t xml:space="preserve"> 629/84</w:t>
      </w:r>
      <w:r w:rsidR="00730F5C">
        <w:rPr>
          <w:rFonts w:asciiTheme="minorHAnsi" w:eastAsia="Calibri" w:hAnsiTheme="minorHAnsi" w:cstheme="minorHAnsi"/>
          <w:sz w:val="20"/>
        </w:rPr>
        <w:t xml:space="preserve">, </w:t>
      </w:r>
      <w:r w:rsidR="00730F5C" w:rsidRPr="00730F5C">
        <w:rPr>
          <w:rFonts w:asciiTheme="minorHAnsi" w:eastAsia="Calibri" w:hAnsiTheme="minorHAnsi" w:cstheme="minorHAnsi"/>
          <w:sz w:val="20"/>
        </w:rPr>
        <w:t xml:space="preserve">to vše zapsáno </w:t>
      </w:r>
      <w:r w:rsidR="00730F5C">
        <w:rPr>
          <w:rFonts w:asciiTheme="minorHAnsi" w:eastAsia="Calibri" w:hAnsiTheme="minorHAnsi" w:cstheme="minorHAnsi"/>
          <w:sz w:val="20"/>
        </w:rPr>
        <w:t xml:space="preserve">na </w:t>
      </w:r>
      <w:r w:rsidR="00730F5C" w:rsidRPr="00730F5C">
        <w:rPr>
          <w:rFonts w:asciiTheme="minorHAnsi" w:eastAsia="Calibri" w:hAnsiTheme="minorHAnsi" w:cstheme="minorHAnsi"/>
          <w:sz w:val="20"/>
        </w:rPr>
        <w:t>list</w:t>
      </w:r>
      <w:r w:rsidR="00730F5C">
        <w:rPr>
          <w:rFonts w:asciiTheme="minorHAnsi" w:eastAsia="Calibri" w:hAnsiTheme="minorHAnsi" w:cstheme="minorHAnsi"/>
          <w:sz w:val="20"/>
        </w:rPr>
        <w:t>u</w:t>
      </w:r>
      <w:r w:rsidR="00730F5C" w:rsidRPr="00730F5C">
        <w:rPr>
          <w:rFonts w:asciiTheme="minorHAnsi" w:eastAsia="Calibri" w:hAnsiTheme="minorHAnsi" w:cstheme="minorHAnsi"/>
          <w:sz w:val="20"/>
        </w:rPr>
        <w:t xml:space="preserve"> vlastnictví</w:t>
      </w:r>
      <w:r w:rsidR="00730F5C">
        <w:rPr>
          <w:rFonts w:asciiTheme="minorHAnsi" w:eastAsia="Calibri" w:hAnsiTheme="minorHAnsi" w:cstheme="minorHAnsi"/>
          <w:sz w:val="20"/>
        </w:rPr>
        <w:t xml:space="preserve"> č. 455</w:t>
      </w:r>
      <w:r w:rsidR="00730F5C" w:rsidRPr="00730F5C">
        <w:rPr>
          <w:rFonts w:asciiTheme="minorHAnsi" w:eastAsia="Calibri" w:hAnsiTheme="minorHAnsi" w:cstheme="minorHAnsi"/>
          <w:sz w:val="20"/>
        </w:rPr>
        <w:t xml:space="preserve"> v katastru nemovitostí vedeném Katastrálním úřadem pro hlavní město Prahu, katastrální pracoviště Praha, pro obec Praha, katastrální území Letňany</w:t>
      </w:r>
      <w:r w:rsidR="00BD3839">
        <w:rPr>
          <w:rFonts w:asciiTheme="minorHAnsi" w:eastAsia="Calibri" w:hAnsiTheme="minorHAnsi" w:cstheme="minorHAnsi"/>
          <w:sz w:val="20"/>
        </w:rPr>
        <w:t xml:space="preserve"> (budova č. p. 516 dále též jen „</w:t>
      </w:r>
      <w:r w:rsidR="00BD3839" w:rsidRPr="006455C9">
        <w:rPr>
          <w:rFonts w:asciiTheme="minorHAnsi" w:eastAsia="Calibri" w:hAnsiTheme="minorHAnsi" w:cstheme="minorHAnsi"/>
          <w:b/>
          <w:sz w:val="20"/>
        </w:rPr>
        <w:t>objekt</w:t>
      </w:r>
      <w:r w:rsidR="00BD3839">
        <w:rPr>
          <w:rFonts w:asciiTheme="minorHAnsi" w:eastAsia="Calibri" w:hAnsiTheme="minorHAnsi" w:cstheme="minorHAnsi"/>
          <w:sz w:val="20"/>
        </w:rPr>
        <w:t>“)</w:t>
      </w:r>
      <w:r w:rsidR="00730F5C" w:rsidRPr="00730F5C">
        <w:rPr>
          <w:rFonts w:asciiTheme="minorHAnsi" w:eastAsia="Calibri" w:hAnsiTheme="minorHAnsi" w:cstheme="minorHAnsi"/>
          <w:sz w:val="20"/>
        </w:rPr>
        <w:t>.</w:t>
      </w:r>
    </w:p>
    <w:p w14:paraId="05925B88" w14:textId="7FEFA05F" w:rsidR="00E130FB" w:rsidRPr="00E130FB" w:rsidRDefault="00E130FB" w:rsidP="004F3BCF">
      <w:pPr>
        <w:numPr>
          <w:ilvl w:val="0"/>
          <w:numId w:val="26"/>
        </w:numPr>
        <w:jc w:val="both"/>
        <w:rPr>
          <w:rFonts w:asciiTheme="minorHAnsi" w:hAnsiTheme="minorHAnsi" w:cs="Arial"/>
          <w:position w:val="6"/>
          <w:sz w:val="20"/>
        </w:rPr>
      </w:pPr>
      <w:r w:rsidRPr="00E130FB">
        <w:rPr>
          <w:rFonts w:asciiTheme="minorHAnsi" w:hAnsiTheme="minorHAnsi" w:cs="Arial"/>
          <w:position w:val="6"/>
          <w:sz w:val="20"/>
        </w:rPr>
        <w:t xml:space="preserve">Uživatel je provozovatelem elektronické komunikační sítě </w:t>
      </w:r>
      <w:proofErr w:type="spellStart"/>
      <w:r>
        <w:rPr>
          <w:rFonts w:asciiTheme="minorHAnsi" w:hAnsiTheme="minorHAnsi" w:cs="Arial"/>
          <w:position w:val="6"/>
          <w:sz w:val="20"/>
        </w:rPr>
        <w:t>Cent</w:t>
      </w:r>
      <w:r w:rsidR="00A75CCC">
        <w:rPr>
          <w:rFonts w:asciiTheme="minorHAnsi" w:hAnsiTheme="minorHAnsi" w:cs="Arial"/>
          <w:position w:val="6"/>
          <w:sz w:val="20"/>
        </w:rPr>
        <w:t>roNet</w:t>
      </w:r>
      <w:proofErr w:type="spellEnd"/>
      <w:r>
        <w:rPr>
          <w:rFonts w:asciiTheme="minorHAnsi" w:hAnsiTheme="minorHAnsi" w:cs="Arial"/>
          <w:position w:val="6"/>
          <w:sz w:val="20"/>
        </w:rPr>
        <w:t xml:space="preserve"> </w:t>
      </w:r>
      <w:r w:rsidRPr="00E130FB">
        <w:rPr>
          <w:rFonts w:asciiTheme="minorHAnsi" w:hAnsiTheme="minorHAnsi" w:cs="Arial"/>
          <w:position w:val="6"/>
          <w:sz w:val="20"/>
        </w:rPr>
        <w:t>ve smyslu zák. č.</w:t>
      </w:r>
      <w:r w:rsidR="00730F5C">
        <w:rPr>
          <w:rFonts w:asciiTheme="minorHAnsi" w:hAnsiTheme="minorHAnsi" w:cs="Arial"/>
          <w:position w:val="6"/>
          <w:sz w:val="20"/>
        </w:rPr>
        <w:t xml:space="preserve"> </w:t>
      </w:r>
      <w:r w:rsidRPr="00E130FB">
        <w:rPr>
          <w:rFonts w:asciiTheme="minorHAnsi" w:hAnsiTheme="minorHAnsi" w:cs="Arial"/>
          <w:position w:val="6"/>
          <w:sz w:val="20"/>
        </w:rPr>
        <w:t>127/2005 Sb., o</w:t>
      </w:r>
      <w:r w:rsidR="00730F5C">
        <w:rPr>
          <w:rFonts w:asciiTheme="minorHAnsi" w:hAnsiTheme="minorHAnsi" w:cs="Arial"/>
          <w:position w:val="6"/>
          <w:sz w:val="20"/>
        </w:rPr>
        <w:t> </w:t>
      </w:r>
      <w:r w:rsidRPr="00E130FB">
        <w:rPr>
          <w:rFonts w:asciiTheme="minorHAnsi" w:hAnsiTheme="minorHAnsi" w:cs="Arial"/>
          <w:position w:val="6"/>
          <w:sz w:val="20"/>
        </w:rPr>
        <w:t>elektronických komunikacích a</w:t>
      </w:r>
      <w:r w:rsidR="00730F5C">
        <w:rPr>
          <w:rFonts w:asciiTheme="minorHAnsi" w:hAnsiTheme="minorHAnsi" w:cs="Arial"/>
          <w:position w:val="6"/>
          <w:sz w:val="20"/>
        </w:rPr>
        <w:t xml:space="preserve"> o změně některých</w:t>
      </w:r>
      <w:r w:rsidRPr="00E130FB">
        <w:rPr>
          <w:rFonts w:asciiTheme="minorHAnsi" w:hAnsiTheme="minorHAnsi" w:cs="Arial"/>
          <w:position w:val="6"/>
          <w:sz w:val="20"/>
        </w:rPr>
        <w:t xml:space="preserve"> souvisejících zákonů (dále jen „</w:t>
      </w:r>
      <w:r w:rsidRPr="00E130FB">
        <w:rPr>
          <w:rFonts w:asciiTheme="minorHAnsi" w:hAnsiTheme="minorHAnsi" w:cs="Arial"/>
          <w:b/>
          <w:position w:val="6"/>
          <w:sz w:val="20"/>
        </w:rPr>
        <w:t>zákon o elektronických komunikacích</w:t>
      </w:r>
      <w:r w:rsidRPr="00E130FB">
        <w:rPr>
          <w:rFonts w:asciiTheme="minorHAnsi" w:hAnsiTheme="minorHAnsi" w:cs="Arial"/>
          <w:position w:val="6"/>
          <w:sz w:val="20"/>
        </w:rPr>
        <w:t>“), ve znění pozdějších předpisů.</w:t>
      </w:r>
    </w:p>
    <w:p w14:paraId="5ACE31D1" w14:textId="77777777" w:rsidR="00C73A0B" w:rsidRPr="00B03D76" w:rsidRDefault="00C73A0B" w:rsidP="00C73A0B">
      <w:pPr>
        <w:rPr>
          <w:rFonts w:asciiTheme="minorHAnsi" w:hAnsiTheme="minorHAnsi" w:cs="Arial"/>
          <w:position w:val="6"/>
          <w:sz w:val="20"/>
        </w:rPr>
      </w:pPr>
    </w:p>
    <w:p w14:paraId="335A0EB8" w14:textId="3AEEED97" w:rsidR="00C73A0B" w:rsidRPr="00B03D76" w:rsidRDefault="00C73A0B" w:rsidP="00E130FB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Poskytovatel se v této smlouvě zavazuje, že umožní Uživateli, aby </w:t>
      </w:r>
      <w:r w:rsidRPr="00F02E7B">
        <w:rPr>
          <w:rFonts w:asciiTheme="minorHAnsi" w:hAnsiTheme="minorHAnsi" w:cs="Arial"/>
          <w:b/>
          <w:position w:val="6"/>
          <w:sz w:val="20"/>
        </w:rPr>
        <w:t>v</w:t>
      </w:r>
      <w:r w:rsidR="00730F5C">
        <w:rPr>
          <w:rFonts w:asciiTheme="minorHAnsi" w:hAnsiTheme="minorHAnsi" w:cs="Arial"/>
          <w:b/>
          <w:position w:val="6"/>
          <w:sz w:val="20"/>
        </w:rPr>
        <w:t>e výše uvedeném</w:t>
      </w:r>
      <w:r w:rsidR="00A74565" w:rsidRPr="00F02E7B">
        <w:rPr>
          <w:rFonts w:asciiTheme="minorHAnsi" w:hAnsiTheme="minorHAnsi" w:cs="Arial"/>
          <w:b/>
          <w:position w:val="6"/>
          <w:sz w:val="20"/>
        </w:rPr>
        <w:t> objekt</w:t>
      </w:r>
      <w:r w:rsidR="00730F5C">
        <w:rPr>
          <w:rFonts w:asciiTheme="minorHAnsi" w:hAnsiTheme="minorHAnsi" w:cs="Arial"/>
          <w:b/>
          <w:position w:val="6"/>
          <w:sz w:val="20"/>
        </w:rPr>
        <w:t>u č. p. 516</w:t>
      </w:r>
      <w:r w:rsidR="00A74565">
        <w:rPr>
          <w:rFonts w:asciiTheme="minorHAnsi" w:hAnsiTheme="minorHAnsi" w:cs="Arial"/>
          <w:position w:val="6"/>
          <w:sz w:val="20"/>
        </w:rPr>
        <w:t xml:space="preserve"> </w:t>
      </w:r>
      <w:r w:rsidRPr="00B03D76">
        <w:rPr>
          <w:rFonts w:asciiTheme="minorHAnsi" w:hAnsiTheme="minorHAnsi" w:cs="Arial"/>
          <w:position w:val="6"/>
          <w:sz w:val="20"/>
        </w:rPr>
        <w:t>umístil a provozoval část veřejné telekomunikační sítě</w:t>
      </w:r>
      <w:r w:rsidR="00E130FB">
        <w:rPr>
          <w:rFonts w:asciiTheme="minorHAnsi" w:hAnsiTheme="minorHAnsi" w:cs="Arial"/>
          <w:position w:val="6"/>
          <w:sz w:val="20"/>
        </w:rPr>
        <w:t xml:space="preserve">, </w:t>
      </w:r>
      <w:r w:rsidRPr="00B03D76">
        <w:rPr>
          <w:rFonts w:asciiTheme="minorHAnsi" w:hAnsiTheme="minorHAnsi" w:cs="Arial"/>
          <w:position w:val="6"/>
          <w:sz w:val="20"/>
        </w:rPr>
        <w:t>sestávající z </w:t>
      </w:r>
    </w:p>
    <w:p w14:paraId="20F382FC" w14:textId="77777777" w:rsidR="00C73A0B" w:rsidRPr="00B03D76" w:rsidRDefault="00C73A0B" w:rsidP="00C73A0B">
      <w:pPr>
        <w:ind w:firstLine="720"/>
        <w:jc w:val="both"/>
        <w:rPr>
          <w:rFonts w:asciiTheme="minorHAnsi" w:hAnsiTheme="minorHAnsi" w:cs="Arial"/>
          <w:position w:val="6"/>
          <w:sz w:val="20"/>
        </w:rPr>
      </w:pPr>
    </w:p>
    <w:p w14:paraId="38F4C4BB" w14:textId="77777777" w:rsidR="00A934AC" w:rsidRPr="00E130FB" w:rsidRDefault="00A934AC" w:rsidP="00A934AC">
      <w:pPr>
        <w:numPr>
          <w:ilvl w:val="0"/>
          <w:numId w:val="25"/>
        </w:numPr>
        <w:jc w:val="both"/>
        <w:rPr>
          <w:rFonts w:asciiTheme="minorHAnsi" w:hAnsiTheme="minorHAnsi" w:cstheme="minorHAnsi"/>
          <w:position w:val="7"/>
          <w:sz w:val="20"/>
        </w:rPr>
      </w:pPr>
      <w:r w:rsidRPr="00E130FB">
        <w:rPr>
          <w:rFonts w:asciiTheme="minorHAnsi" w:hAnsiTheme="minorHAnsi" w:cstheme="minorHAnsi"/>
          <w:position w:val="7"/>
          <w:sz w:val="20"/>
        </w:rPr>
        <w:t xml:space="preserve">anténního systému ALCOMA o průměru 35 - 120 cm, umístěného na střeše </w:t>
      </w:r>
      <w:r w:rsidR="00E130FB" w:rsidRPr="00E130FB">
        <w:rPr>
          <w:rFonts w:asciiTheme="minorHAnsi" w:hAnsiTheme="minorHAnsi" w:cstheme="minorHAnsi"/>
          <w:position w:val="7"/>
          <w:sz w:val="20"/>
        </w:rPr>
        <w:t>objektu</w:t>
      </w:r>
      <w:r w:rsidR="00A74565">
        <w:rPr>
          <w:rFonts w:asciiTheme="minorHAnsi" w:hAnsiTheme="minorHAnsi" w:cstheme="minorHAnsi"/>
          <w:position w:val="7"/>
          <w:sz w:val="20"/>
        </w:rPr>
        <w:t xml:space="preserve"> (dále jen „</w:t>
      </w:r>
      <w:r w:rsidR="00A74565" w:rsidRPr="00A74565">
        <w:rPr>
          <w:rFonts w:asciiTheme="minorHAnsi" w:hAnsiTheme="minorHAnsi" w:cstheme="minorHAnsi"/>
          <w:b/>
          <w:position w:val="7"/>
          <w:sz w:val="20"/>
        </w:rPr>
        <w:t>anténní systém</w:t>
      </w:r>
      <w:r w:rsidR="00A74565">
        <w:rPr>
          <w:rFonts w:asciiTheme="minorHAnsi" w:hAnsiTheme="minorHAnsi" w:cstheme="minorHAnsi"/>
          <w:position w:val="7"/>
          <w:sz w:val="20"/>
        </w:rPr>
        <w:t>“</w:t>
      </w:r>
      <w:r w:rsidRPr="00E130FB">
        <w:rPr>
          <w:rFonts w:asciiTheme="minorHAnsi" w:hAnsiTheme="minorHAnsi" w:cstheme="minorHAnsi"/>
          <w:position w:val="7"/>
          <w:sz w:val="20"/>
        </w:rPr>
        <w:t xml:space="preserve">, </w:t>
      </w:r>
    </w:p>
    <w:p w14:paraId="212C02D7" w14:textId="77777777" w:rsidR="00A934AC" w:rsidRPr="00E130FB" w:rsidRDefault="00A934AC" w:rsidP="00A934AC">
      <w:pPr>
        <w:numPr>
          <w:ilvl w:val="0"/>
          <w:numId w:val="25"/>
        </w:numPr>
        <w:jc w:val="both"/>
        <w:rPr>
          <w:rFonts w:asciiTheme="minorHAnsi" w:hAnsiTheme="minorHAnsi" w:cstheme="minorHAnsi"/>
          <w:position w:val="7"/>
          <w:sz w:val="20"/>
        </w:rPr>
      </w:pPr>
      <w:r w:rsidRPr="00E130FB">
        <w:rPr>
          <w:rFonts w:asciiTheme="minorHAnsi" w:hAnsiTheme="minorHAnsi" w:cstheme="minorHAnsi"/>
          <w:position w:val="7"/>
          <w:sz w:val="20"/>
        </w:rPr>
        <w:t xml:space="preserve">kabeláže k propojení </w:t>
      </w:r>
      <w:r w:rsidR="00E130FB" w:rsidRPr="00E130FB">
        <w:rPr>
          <w:rFonts w:asciiTheme="minorHAnsi" w:hAnsiTheme="minorHAnsi" w:cstheme="minorHAnsi"/>
          <w:position w:val="7"/>
          <w:sz w:val="20"/>
        </w:rPr>
        <w:t>domovního</w:t>
      </w:r>
      <w:r w:rsidRPr="00E130FB">
        <w:rPr>
          <w:rFonts w:asciiTheme="minorHAnsi" w:hAnsiTheme="minorHAnsi" w:cstheme="minorHAnsi"/>
          <w:position w:val="7"/>
          <w:sz w:val="20"/>
        </w:rPr>
        <w:t xml:space="preserve"> rozvaděče a antén</w:t>
      </w:r>
      <w:r w:rsidR="00E130FB" w:rsidRPr="00E130FB">
        <w:rPr>
          <w:rFonts w:asciiTheme="minorHAnsi" w:hAnsiTheme="minorHAnsi" w:cstheme="minorHAnsi"/>
          <w:position w:val="7"/>
          <w:sz w:val="20"/>
        </w:rPr>
        <w:t>ního</w:t>
      </w:r>
      <w:r w:rsidRPr="00E130FB">
        <w:rPr>
          <w:rFonts w:asciiTheme="minorHAnsi" w:hAnsiTheme="minorHAnsi" w:cstheme="minorHAnsi"/>
          <w:position w:val="7"/>
          <w:sz w:val="20"/>
        </w:rPr>
        <w:t xml:space="preserve"> systému</w:t>
      </w:r>
      <w:r w:rsidR="00A74565">
        <w:rPr>
          <w:rFonts w:asciiTheme="minorHAnsi" w:hAnsiTheme="minorHAnsi" w:cstheme="minorHAnsi"/>
          <w:position w:val="7"/>
          <w:sz w:val="20"/>
        </w:rPr>
        <w:t xml:space="preserve">, </w:t>
      </w:r>
    </w:p>
    <w:p w14:paraId="3075C1D5" w14:textId="77777777" w:rsidR="00A934AC" w:rsidRPr="00E130FB" w:rsidRDefault="00A934AC" w:rsidP="00A934AC">
      <w:pPr>
        <w:numPr>
          <w:ilvl w:val="0"/>
          <w:numId w:val="25"/>
        </w:numPr>
        <w:jc w:val="both"/>
        <w:rPr>
          <w:rFonts w:asciiTheme="minorHAnsi" w:hAnsiTheme="minorHAnsi" w:cstheme="minorHAnsi"/>
          <w:position w:val="7"/>
          <w:sz w:val="20"/>
        </w:rPr>
      </w:pPr>
      <w:r w:rsidRPr="00E130FB">
        <w:rPr>
          <w:rFonts w:asciiTheme="minorHAnsi" w:hAnsiTheme="minorHAnsi" w:cstheme="minorHAnsi"/>
          <w:position w:val="7"/>
          <w:sz w:val="20"/>
        </w:rPr>
        <w:t>napájecího vedení 230 V s podružným elektroměrem</w:t>
      </w:r>
    </w:p>
    <w:p w14:paraId="3099C60C" w14:textId="77777777" w:rsidR="00C73A0B" w:rsidRPr="00B03D76" w:rsidRDefault="00C73A0B" w:rsidP="00C73A0B">
      <w:pPr>
        <w:ind w:left="1440"/>
        <w:jc w:val="both"/>
        <w:rPr>
          <w:rFonts w:asciiTheme="minorHAnsi" w:hAnsiTheme="minorHAnsi" w:cs="Arial"/>
          <w:position w:val="6"/>
          <w:sz w:val="20"/>
        </w:rPr>
      </w:pPr>
    </w:p>
    <w:p w14:paraId="164F80A5" w14:textId="77777777" w:rsidR="00C73A0B" w:rsidRDefault="00C73A0B" w:rsidP="004F3BCF">
      <w:pPr>
        <w:ind w:firstLine="284"/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(společně dále jen „</w:t>
      </w:r>
      <w:r w:rsidRPr="00B03D76">
        <w:rPr>
          <w:rFonts w:asciiTheme="minorHAnsi" w:hAnsiTheme="minorHAnsi" w:cs="Arial"/>
          <w:b/>
          <w:position w:val="6"/>
          <w:sz w:val="20"/>
        </w:rPr>
        <w:t>zařízení</w:t>
      </w:r>
      <w:r w:rsidRPr="00B03D76">
        <w:rPr>
          <w:rFonts w:asciiTheme="minorHAnsi" w:hAnsiTheme="minorHAnsi" w:cs="Arial"/>
          <w:position w:val="6"/>
          <w:sz w:val="20"/>
        </w:rPr>
        <w:t>“).</w:t>
      </w:r>
    </w:p>
    <w:p w14:paraId="0306FBF5" w14:textId="77777777" w:rsidR="00A770CF" w:rsidRDefault="00A770CF" w:rsidP="004F3BCF">
      <w:pPr>
        <w:ind w:firstLine="284"/>
        <w:jc w:val="both"/>
        <w:rPr>
          <w:rFonts w:asciiTheme="minorHAnsi" w:hAnsiTheme="minorHAnsi" w:cs="Arial"/>
          <w:position w:val="6"/>
          <w:sz w:val="20"/>
        </w:rPr>
      </w:pPr>
    </w:p>
    <w:p w14:paraId="3DFC9A74" w14:textId="77777777" w:rsidR="00A770CF" w:rsidRDefault="00A770CF" w:rsidP="004F3BCF">
      <w:pPr>
        <w:ind w:firstLine="284"/>
        <w:jc w:val="both"/>
        <w:rPr>
          <w:rFonts w:asciiTheme="minorHAnsi" w:hAnsiTheme="minorHAnsi" w:cs="Arial"/>
          <w:position w:val="6"/>
          <w:sz w:val="20"/>
        </w:rPr>
      </w:pPr>
    </w:p>
    <w:p w14:paraId="1EBE33AE" w14:textId="77777777" w:rsidR="00547EEA" w:rsidRDefault="00547EEA" w:rsidP="004F3BCF">
      <w:pPr>
        <w:ind w:firstLine="284"/>
        <w:jc w:val="both"/>
        <w:rPr>
          <w:rFonts w:asciiTheme="minorHAnsi" w:hAnsiTheme="minorHAnsi" w:cs="Arial"/>
          <w:position w:val="6"/>
          <w:sz w:val="20"/>
        </w:rPr>
      </w:pPr>
    </w:p>
    <w:p w14:paraId="01D15509" w14:textId="77777777" w:rsidR="004F3BCF" w:rsidRDefault="004F3BCF" w:rsidP="004F3BCF">
      <w:pPr>
        <w:numPr>
          <w:ilvl w:val="0"/>
          <w:numId w:val="26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4F3BCF">
        <w:rPr>
          <w:rFonts w:asciiTheme="minorHAnsi" w:eastAsia="Calibri" w:hAnsiTheme="minorHAnsi" w:cstheme="minorHAnsi"/>
          <w:sz w:val="20"/>
        </w:rPr>
        <w:t>Anténní systém bude v objektu propojen se zařízením, na jehož umístění v objektu již Poskytovatel s Uživatelem uzavřeli Smlouvu o umístění zařízení č. S – 2012/04/0019.</w:t>
      </w:r>
    </w:p>
    <w:p w14:paraId="56B7DDEF" w14:textId="77777777" w:rsidR="00547EEA" w:rsidRPr="00547EEA" w:rsidRDefault="00547EEA" w:rsidP="00547EEA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="Arial"/>
          <w:position w:val="6"/>
          <w:sz w:val="20"/>
        </w:rPr>
      </w:pPr>
      <w:r w:rsidRPr="00547EEA">
        <w:rPr>
          <w:rFonts w:asciiTheme="minorHAnsi" w:hAnsiTheme="minorHAnsi" w:cs="Arial"/>
          <w:position w:val="6"/>
          <w:sz w:val="20"/>
        </w:rPr>
        <w:t xml:space="preserve">Anténní systém bude umístěn na anténním </w:t>
      </w:r>
      <w:r w:rsidR="00A770CF">
        <w:rPr>
          <w:rFonts w:asciiTheme="minorHAnsi" w:hAnsiTheme="minorHAnsi" w:cs="Arial"/>
          <w:position w:val="6"/>
          <w:sz w:val="20"/>
        </w:rPr>
        <w:t xml:space="preserve">příhradovém </w:t>
      </w:r>
      <w:r w:rsidRPr="00547EEA">
        <w:rPr>
          <w:rFonts w:asciiTheme="minorHAnsi" w:hAnsiTheme="minorHAnsi" w:cs="Arial"/>
          <w:position w:val="6"/>
          <w:sz w:val="20"/>
        </w:rPr>
        <w:t>stožá</w:t>
      </w:r>
      <w:r w:rsidR="00B678D0">
        <w:rPr>
          <w:rFonts w:asciiTheme="minorHAnsi" w:hAnsiTheme="minorHAnsi" w:cs="Arial"/>
          <w:position w:val="6"/>
          <w:sz w:val="20"/>
        </w:rPr>
        <w:t>r</w:t>
      </w:r>
      <w:r w:rsidRPr="00547EEA">
        <w:rPr>
          <w:rFonts w:asciiTheme="minorHAnsi" w:hAnsiTheme="minorHAnsi" w:cs="Arial"/>
          <w:position w:val="6"/>
          <w:sz w:val="20"/>
        </w:rPr>
        <w:t>u</w:t>
      </w:r>
      <w:r w:rsidR="00A770CF">
        <w:rPr>
          <w:rFonts w:asciiTheme="minorHAnsi" w:hAnsiTheme="minorHAnsi" w:cs="Arial"/>
          <w:position w:val="6"/>
          <w:sz w:val="20"/>
        </w:rPr>
        <w:t xml:space="preserve">.  </w:t>
      </w:r>
    </w:p>
    <w:p w14:paraId="66CA0559" w14:textId="77777777" w:rsidR="00547EEA" w:rsidRPr="004F3BCF" w:rsidRDefault="00547EEA" w:rsidP="00B678D0">
      <w:pPr>
        <w:pStyle w:val="Bezmezer"/>
      </w:pPr>
    </w:p>
    <w:p w14:paraId="6F3C0AE9" w14:textId="388147CB" w:rsidR="00F02E7B" w:rsidRDefault="004B0B25" w:rsidP="00B678D0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="Arial"/>
          <w:position w:val="6"/>
          <w:sz w:val="20"/>
        </w:rPr>
      </w:pPr>
      <w:r>
        <w:rPr>
          <w:rFonts w:asciiTheme="minorHAnsi" w:hAnsiTheme="minorHAnsi" w:cs="Arial"/>
          <w:position w:val="6"/>
          <w:sz w:val="20"/>
        </w:rPr>
        <w:t>Uživatel prohlašuje a zavazuje se, že z</w:t>
      </w:r>
      <w:r w:rsidR="00F02E7B">
        <w:rPr>
          <w:rFonts w:asciiTheme="minorHAnsi" w:hAnsiTheme="minorHAnsi" w:cs="Arial"/>
          <w:position w:val="6"/>
          <w:sz w:val="20"/>
        </w:rPr>
        <w:t xml:space="preserve">ařízení v žádném případě neovlivní ani nenaruší </w:t>
      </w:r>
      <w:r w:rsidR="00F02E7B" w:rsidRPr="00B03D76">
        <w:rPr>
          <w:rFonts w:asciiTheme="minorHAnsi" w:hAnsiTheme="minorHAnsi" w:cs="Arial"/>
          <w:position w:val="6"/>
          <w:sz w:val="20"/>
        </w:rPr>
        <w:t>jakéhokoliv jiné zařízení Poskytovatele</w:t>
      </w:r>
      <w:r w:rsidR="00D52ADB">
        <w:rPr>
          <w:rFonts w:asciiTheme="minorHAnsi" w:hAnsiTheme="minorHAnsi" w:cs="Arial"/>
          <w:position w:val="6"/>
          <w:sz w:val="20"/>
        </w:rPr>
        <w:t xml:space="preserve"> či třetích stran</w:t>
      </w:r>
      <w:r w:rsidR="00F02E7B" w:rsidRPr="00B03D76">
        <w:rPr>
          <w:rFonts w:asciiTheme="minorHAnsi" w:hAnsiTheme="minorHAnsi" w:cs="Arial"/>
          <w:position w:val="6"/>
          <w:sz w:val="20"/>
        </w:rPr>
        <w:t>, např. rozvodů elektroinstalace, počítačových sítí, telekomunikačního zařízení</w:t>
      </w:r>
      <w:r w:rsidR="00D52ADB">
        <w:rPr>
          <w:rFonts w:asciiTheme="minorHAnsi" w:hAnsiTheme="minorHAnsi" w:cs="Arial"/>
          <w:position w:val="6"/>
          <w:sz w:val="20"/>
        </w:rPr>
        <w:t>, již umístěného anténního systému</w:t>
      </w:r>
      <w:r w:rsidR="00F02E7B" w:rsidRPr="00B03D76">
        <w:rPr>
          <w:rFonts w:asciiTheme="minorHAnsi" w:hAnsiTheme="minorHAnsi" w:cs="Arial"/>
          <w:position w:val="6"/>
          <w:sz w:val="20"/>
        </w:rPr>
        <w:t xml:space="preserve"> apod., které </w:t>
      </w:r>
      <w:r w:rsidR="00D52ADB">
        <w:rPr>
          <w:rFonts w:asciiTheme="minorHAnsi" w:hAnsiTheme="minorHAnsi" w:cs="Arial"/>
          <w:position w:val="6"/>
          <w:sz w:val="20"/>
        </w:rPr>
        <w:t xml:space="preserve">je </w:t>
      </w:r>
      <w:r w:rsidR="00F02E7B" w:rsidRPr="00B03D76">
        <w:rPr>
          <w:rFonts w:asciiTheme="minorHAnsi" w:hAnsiTheme="minorHAnsi" w:cs="Arial"/>
          <w:position w:val="6"/>
          <w:sz w:val="20"/>
        </w:rPr>
        <w:t xml:space="preserve">ke dni </w:t>
      </w:r>
      <w:r>
        <w:rPr>
          <w:rFonts w:asciiTheme="minorHAnsi" w:hAnsiTheme="minorHAnsi" w:cs="Arial"/>
          <w:position w:val="6"/>
          <w:sz w:val="20"/>
        </w:rPr>
        <w:t>účinnosti</w:t>
      </w:r>
      <w:r w:rsidRPr="00B03D76">
        <w:rPr>
          <w:rFonts w:asciiTheme="minorHAnsi" w:hAnsiTheme="minorHAnsi" w:cs="Arial"/>
          <w:position w:val="6"/>
          <w:sz w:val="20"/>
        </w:rPr>
        <w:t xml:space="preserve"> </w:t>
      </w:r>
      <w:r w:rsidR="00F02E7B" w:rsidRPr="00B03D76">
        <w:rPr>
          <w:rFonts w:asciiTheme="minorHAnsi" w:hAnsiTheme="minorHAnsi" w:cs="Arial"/>
          <w:position w:val="6"/>
          <w:sz w:val="20"/>
        </w:rPr>
        <w:t>této smlouvy umístěno v objektu.</w:t>
      </w:r>
    </w:p>
    <w:p w14:paraId="3464BA35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17485BE6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>Čl. 2</w:t>
      </w:r>
    </w:p>
    <w:p w14:paraId="4DFA3576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>Sjednaná doba pro umístění zařízení</w:t>
      </w:r>
    </w:p>
    <w:p w14:paraId="12E1BE78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7954C9D2" w14:textId="77777777" w:rsidR="00D52ADB" w:rsidRPr="00D52ADB" w:rsidRDefault="00D52ADB" w:rsidP="005A3AD6">
      <w:pPr>
        <w:numPr>
          <w:ilvl w:val="0"/>
          <w:numId w:val="31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D52ADB">
        <w:rPr>
          <w:rFonts w:asciiTheme="minorHAnsi" w:eastAsia="Calibri" w:hAnsiTheme="minorHAnsi" w:cstheme="minorHAnsi"/>
          <w:sz w:val="20"/>
        </w:rPr>
        <w:t xml:space="preserve">Smluvní strany uzavírají tuto smlouvu na dobu neurčitou, přičemž kterákoliv ze smluvních stran může tuto smlouvu vypovědět s dvanáctiměsíční výpovědní lhůtou. Výpovědní lhůta začíná běžet od prvního dne kalendářního měsíce následujícího po </w:t>
      </w:r>
      <w:r w:rsidR="006F3740">
        <w:rPr>
          <w:rFonts w:asciiTheme="minorHAnsi" w:eastAsia="Calibri" w:hAnsiTheme="minorHAnsi" w:cstheme="minorHAnsi"/>
          <w:sz w:val="20"/>
        </w:rPr>
        <w:t xml:space="preserve">měsíci, v němž došlo k </w:t>
      </w:r>
      <w:r w:rsidRPr="00D52ADB">
        <w:rPr>
          <w:rFonts w:asciiTheme="minorHAnsi" w:eastAsia="Calibri" w:hAnsiTheme="minorHAnsi" w:cstheme="minorHAnsi"/>
          <w:sz w:val="20"/>
        </w:rPr>
        <w:t xml:space="preserve">doručení písemné výpovědi druhé smluvní straně. </w:t>
      </w:r>
    </w:p>
    <w:p w14:paraId="44CF8163" w14:textId="77777777" w:rsidR="00D52ADB" w:rsidRPr="00D52ADB" w:rsidRDefault="00D52ADB" w:rsidP="00D52ADB">
      <w:pPr>
        <w:numPr>
          <w:ilvl w:val="0"/>
          <w:numId w:val="33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D52ADB">
        <w:rPr>
          <w:rFonts w:asciiTheme="minorHAnsi" w:eastAsia="Calibri" w:hAnsiTheme="minorHAnsi" w:cstheme="minorHAnsi"/>
          <w:sz w:val="20"/>
        </w:rPr>
        <w:t xml:space="preserve">Smluvní strany se dohodly, že Poskytovatel je oprávněn </w:t>
      </w:r>
      <w:r>
        <w:rPr>
          <w:rFonts w:asciiTheme="minorHAnsi" w:eastAsia="Calibri" w:hAnsiTheme="minorHAnsi" w:cstheme="minorHAnsi"/>
          <w:sz w:val="20"/>
        </w:rPr>
        <w:t>okamžitě</w:t>
      </w:r>
      <w:r w:rsidR="00876A47">
        <w:rPr>
          <w:rFonts w:asciiTheme="minorHAnsi" w:eastAsia="Calibri" w:hAnsiTheme="minorHAnsi" w:cstheme="minorHAnsi"/>
          <w:sz w:val="20"/>
        </w:rPr>
        <w:t xml:space="preserve"> bez výpovědní</w:t>
      </w:r>
      <w:r>
        <w:rPr>
          <w:rFonts w:asciiTheme="minorHAnsi" w:eastAsia="Calibri" w:hAnsiTheme="minorHAnsi" w:cstheme="minorHAnsi"/>
          <w:sz w:val="20"/>
        </w:rPr>
        <w:t xml:space="preserve"> </w:t>
      </w:r>
      <w:r w:rsidR="00876A47">
        <w:rPr>
          <w:rFonts w:asciiTheme="minorHAnsi" w:eastAsia="Calibri" w:hAnsiTheme="minorHAnsi" w:cstheme="minorHAnsi"/>
          <w:sz w:val="20"/>
        </w:rPr>
        <w:t xml:space="preserve">lhůty </w:t>
      </w:r>
      <w:r w:rsidRPr="00D52ADB">
        <w:rPr>
          <w:rFonts w:asciiTheme="minorHAnsi" w:eastAsia="Calibri" w:hAnsiTheme="minorHAnsi" w:cstheme="minorHAnsi"/>
          <w:sz w:val="20"/>
        </w:rPr>
        <w:t>vypovědět tuto smlouvu pouze v případě, že:</w:t>
      </w:r>
    </w:p>
    <w:p w14:paraId="67A395CB" w14:textId="77777777" w:rsidR="004524FB" w:rsidRDefault="00D52ADB" w:rsidP="00D52ADB">
      <w:pPr>
        <w:numPr>
          <w:ilvl w:val="0"/>
          <w:numId w:val="32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D52ADB">
        <w:rPr>
          <w:rFonts w:asciiTheme="minorHAnsi" w:eastAsia="Calibri" w:hAnsiTheme="minorHAnsi" w:cstheme="minorHAnsi"/>
          <w:sz w:val="20"/>
        </w:rPr>
        <w:t xml:space="preserve">Uživatel si prokazatelně počíná v rozporu s účelem této smlouvy, popsaným v ustanovení Článku </w:t>
      </w:r>
      <w:r>
        <w:rPr>
          <w:rFonts w:asciiTheme="minorHAnsi" w:eastAsia="Calibri" w:hAnsiTheme="minorHAnsi" w:cstheme="minorHAnsi"/>
          <w:sz w:val="20"/>
        </w:rPr>
        <w:t>1</w:t>
      </w:r>
      <w:r w:rsidRPr="00D52ADB">
        <w:rPr>
          <w:rFonts w:asciiTheme="minorHAnsi" w:eastAsia="Calibri" w:hAnsiTheme="minorHAnsi" w:cstheme="minorHAnsi"/>
          <w:sz w:val="20"/>
        </w:rPr>
        <w:t xml:space="preserve">. </w:t>
      </w:r>
      <w:r>
        <w:rPr>
          <w:rFonts w:asciiTheme="minorHAnsi" w:eastAsia="Calibri" w:hAnsiTheme="minorHAnsi" w:cstheme="minorHAnsi"/>
          <w:sz w:val="20"/>
        </w:rPr>
        <w:t>t</w:t>
      </w:r>
      <w:r w:rsidRPr="00D52ADB">
        <w:rPr>
          <w:rFonts w:asciiTheme="minorHAnsi" w:eastAsia="Calibri" w:hAnsiTheme="minorHAnsi" w:cstheme="minorHAnsi"/>
          <w:sz w:val="20"/>
        </w:rPr>
        <w:t xml:space="preserve">éto smlouvy, </w:t>
      </w:r>
    </w:p>
    <w:p w14:paraId="09B67CFE" w14:textId="77777777" w:rsidR="00D52ADB" w:rsidRPr="00D52ADB" w:rsidRDefault="004524FB" w:rsidP="00D52ADB">
      <w:pPr>
        <w:numPr>
          <w:ilvl w:val="0"/>
          <w:numId w:val="32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>
        <w:rPr>
          <w:rFonts w:asciiTheme="minorHAnsi" w:eastAsia="Calibri" w:hAnsiTheme="minorHAnsi" w:cstheme="minorHAnsi"/>
          <w:sz w:val="20"/>
        </w:rPr>
        <w:t xml:space="preserve">ukázalo se jako nepravdivé prohlášení Uživatele </w:t>
      </w:r>
      <w:r w:rsidR="00876A47">
        <w:rPr>
          <w:rFonts w:asciiTheme="minorHAnsi" w:eastAsia="Calibri" w:hAnsiTheme="minorHAnsi" w:cstheme="minorHAnsi"/>
          <w:sz w:val="20"/>
        </w:rPr>
        <w:t xml:space="preserve">uvedené </w:t>
      </w:r>
      <w:r>
        <w:rPr>
          <w:rFonts w:asciiTheme="minorHAnsi" w:eastAsia="Calibri" w:hAnsiTheme="minorHAnsi" w:cstheme="minorHAnsi"/>
          <w:sz w:val="20"/>
        </w:rPr>
        <w:t>v</w:t>
      </w:r>
      <w:r w:rsidR="00876A47">
        <w:rPr>
          <w:rFonts w:asciiTheme="minorHAnsi" w:eastAsia="Calibri" w:hAnsiTheme="minorHAnsi" w:cstheme="minorHAnsi"/>
          <w:sz w:val="20"/>
        </w:rPr>
        <w:t> Článku 1, bodu 6. této smlouvy,</w:t>
      </w:r>
      <w:r>
        <w:rPr>
          <w:rFonts w:asciiTheme="minorHAnsi" w:eastAsia="Calibri" w:hAnsiTheme="minorHAnsi" w:cstheme="minorHAnsi"/>
          <w:sz w:val="20"/>
        </w:rPr>
        <w:t xml:space="preserve"> </w:t>
      </w:r>
      <w:r w:rsidR="00D52ADB" w:rsidRPr="00D52ADB">
        <w:rPr>
          <w:rFonts w:asciiTheme="minorHAnsi" w:eastAsia="Calibri" w:hAnsiTheme="minorHAnsi" w:cstheme="minorHAnsi"/>
          <w:sz w:val="20"/>
        </w:rPr>
        <w:t>nebo</w:t>
      </w:r>
    </w:p>
    <w:p w14:paraId="38E5D37F" w14:textId="77777777" w:rsidR="00D52ADB" w:rsidRPr="00D52ADB" w:rsidRDefault="00D52ADB" w:rsidP="00D52ADB">
      <w:pPr>
        <w:numPr>
          <w:ilvl w:val="0"/>
          <w:numId w:val="32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D52ADB">
        <w:rPr>
          <w:rFonts w:asciiTheme="minorHAnsi" w:eastAsia="Calibri" w:hAnsiTheme="minorHAnsi" w:cstheme="minorHAnsi"/>
          <w:sz w:val="20"/>
        </w:rPr>
        <w:t>Uživatel ztratí způsobilost k provozování činnosti, uvedené v</w:t>
      </w:r>
      <w:r>
        <w:rPr>
          <w:rFonts w:asciiTheme="minorHAnsi" w:eastAsia="Calibri" w:hAnsiTheme="minorHAnsi" w:cstheme="minorHAnsi"/>
          <w:sz w:val="20"/>
        </w:rPr>
        <w:t> </w:t>
      </w:r>
      <w:r w:rsidRPr="00D52ADB">
        <w:rPr>
          <w:rFonts w:asciiTheme="minorHAnsi" w:eastAsia="Calibri" w:hAnsiTheme="minorHAnsi" w:cstheme="minorHAnsi"/>
          <w:sz w:val="20"/>
        </w:rPr>
        <w:t>Článku</w:t>
      </w:r>
      <w:r>
        <w:rPr>
          <w:rFonts w:asciiTheme="minorHAnsi" w:eastAsia="Calibri" w:hAnsiTheme="minorHAnsi" w:cstheme="minorHAnsi"/>
          <w:sz w:val="20"/>
        </w:rPr>
        <w:t xml:space="preserve"> 1, bodu 2</w:t>
      </w:r>
      <w:r w:rsidRPr="00D52ADB">
        <w:rPr>
          <w:rFonts w:asciiTheme="minorHAnsi" w:eastAsia="Calibri" w:hAnsiTheme="minorHAnsi" w:cstheme="minorHAnsi"/>
          <w:sz w:val="20"/>
        </w:rPr>
        <w:t xml:space="preserve">. této smlouvy. </w:t>
      </w:r>
    </w:p>
    <w:p w14:paraId="63EF83F4" w14:textId="77777777" w:rsidR="00D52ADB" w:rsidRDefault="00D52ADB" w:rsidP="00D52ADB">
      <w:pPr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D52ADB">
        <w:rPr>
          <w:rFonts w:asciiTheme="minorHAnsi" w:eastAsia="Calibri" w:hAnsiTheme="minorHAnsi" w:cstheme="minorHAnsi"/>
          <w:sz w:val="20"/>
        </w:rPr>
        <w:t xml:space="preserve">Smluvní strany se dohodly, že Uživatel je oprávněn </w:t>
      </w:r>
      <w:r>
        <w:rPr>
          <w:rFonts w:asciiTheme="minorHAnsi" w:eastAsia="Calibri" w:hAnsiTheme="minorHAnsi" w:cstheme="minorHAnsi"/>
          <w:sz w:val="20"/>
        </w:rPr>
        <w:t xml:space="preserve">okamžitě </w:t>
      </w:r>
      <w:r w:rsidRPr="00D52ADB">
        <w:rPr>
          <w:rFonts w:asciiTheme="minorHAnsi" w:eastAsia="Calibri" w:hAnsiTheme="minorHAnsi" w:cstheme="minorHAnsi"/>
          <w:sz w:val="20"/>
        </w:rPr>
        <w:t>vypovědět tuto smlouvu pouze v případě, že</w:t>
      </w:r>
      <w:r w:rsidR="00876A47">
        <w:rPr>
          <w:rFonts w:asciiTheme="minorHAnsi" w:eastAsia="Calibri" w:hAnsiTheme="minorHAnsi" w:cstheme="minorHAnsi"/>
          <w:sz w:val="20"/>
        </w:rPr>
        <w:t xml:space="preserve"> </w:t>
      </w:r>
    </w:p>
    <w:p w14:paraId="76A61927" w14:textId="77777777" w:rsidR="00876A47" w:rsidRDefault="00876A47" w:rsidP="00876A47">
      <w:pPr>
        <w:numPr>
          <w:ilvl w:val="0"/>
          <w:numId w:val="35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D52ADB">
        <w:rPr>
          <w:rFonts w:asciiTheme="minorHAnsi" w:eastAsia="Calibri" w:hAnsiTheme="minorHAnsi" w:cstheme="minorHAnsi"/>
          <w:sz w:val="20"/>
        </w:rPr>
        <w:t xml:space="preserve">Poskytovatel neumožní Uživateli dosáhnout účelu smlouvy, jak je definován v ustanovení Článku </w:t>
      </w:r>
      <w:r>
        <w:rPr>
          <w:rFonts w:asciiTheme="minorHAnsi" w:eastAsia="Calibri" w:hAnsiTheme="minorHAnsi" w:cstheme="minorHAnsi"/>
          <w:sz w:val="20"/>
        </w:rPr>
        <w:t>1</w:t>
      </w:r>
      <w:r w:rsidRPr="00D52ADB">
        <w:rPr>
          <w:rFonts w:asciiTheme="minorHAnsi" w:eastAsia="Calibri" w:hAnsiTheme="minorHAnsi" w:cstheme="minorHAnsi"/>
          <w:sz w:val="20"/>
        </w:rPr>
        <w:t xml:space="preserve"> této smlouvy. </w:t>
      </w:r>
    </w:p>
    <w:p w14:paraId="5D1FF47D" w14:textId="77777777" w:rsidR="00876A47" w:rsidRDefault="00876A47" w:rsidP="006455C9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sz w:val="20"/>
        </w:rPr>
      </w:pPr>
      <w:r>
        <w:rPr>
          <w:rFonts w:asciiTheme="minorHAnsi" w:eastAsia="Calibri" w:hAnsiTheme="minorHAnsi" w:cstheme="minorHAnsi"/>
          <w:sz w:val="20"/>
        </w:rPr>
        <w:t xml:space="preserve">V případě výpovědi této smlouvy dle bodu 2. </w:t>
      </w:r>
      <w:r w:rsidR="007446ED">
        <w:rPr>
          <w:rFonts w:asciiTheme="minorHAnsi" w:eastAsia="Calibri" w:hAnsiTheme="minorHAnsi" w:cstheme="minorHAnsi"/>
          <w:sz w:val="20"/>
        </w:rPr>
        <w:t>nebo bodu</w:t>
      </w:r>
      <w:r>
        <w:rPr>
          <w:rFonts w:asciiTheme="minorHAnsi" w:eastAsia="Calibri" w:hAnsiTheme="minorHAnsi" w:cstheme="minorHAnsi"/>
          <w:sz w:val="20"/>
        </w:rPr>
        <w:t xml:space="preserve"> 3. tohoto článku </w:t>
      </w:r>
      <w:r w:rsidR="007446ED">
        <w:rPr>
          <w:rFonts w:asciiTheme="minorHAnsi" w:eastAsia="Calibri" w:hAnsiTheme="minorHAnsi" w:cstheme="minorHAnsi"/>
          <w:sz w:val="20"/>
        </w:rPr>
        <w:t xml:space="preserve">této </w:t>
      </w:r>
      <w:r>
        <w:rPr>
          <w:rFonts w:asciiTheme="minorHAnsi" w:eastAsia="Calibri" w:hAnsiTheme="minorHAnsi" w:cstheme="minorHAnsi"/>
          <w:sz w:val="20"/>
        </w:rPr>
        <w:t>smlouvy pozbývá tato smlouva účinnosti dnem, kdy je výpověď doručena druhé smluvní straně.</w:t>
      </w:r>
    </w:p>
    <w:p w14:paraId="2DF33B0D" w14:textId="77777777" w:rsidR="007446ED" w:rsidRPr="00D52ADB" w:rsidRDefault="007446ED" w:rsidP="006455C9">
      <w:pPr>
        <w:spacing w:line="276" w:lineRule="auto"/>
        <w:ind w:left="357"/>
        <w:jc w:val="both"/>
        <w:rPr>
          <w:rFonts w:asciiTheme="minorHAnsi" w:eastAsia="Calibri" w:hAnsiTheme="minorHAnsi" w:cstheme="minorHAnsi"/>
          <w:sz w:val="20"/>
        </w:rPr>
      </w:pPr>
    </w:p>
    <w:p w14:paraId="3F8EDEB8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>Čl. 3</w:t>
      </w:r>
    </w:p>
    <w:p w14:paraId="6702FCCD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 xml:space="preserve">Náklady na el. </w:t>
      </w:r>
      <w:proofErr w:type="gramStart"/>
      <w:r w:rsidRPr="00B03D76">
        <w:rPr>
          <w:rFonts w:asciiTheme="minorHAnsi" w:hAnsiTheme="minorHAnsi" w:cs="Arial"/>
          <w:b/>
          <w:position w:val="6"/>
          <w:sz w:val="20"/>
        </w:rPr>
        <w:t>energii</w:t>
      </w:r>
      <w:proofErr w:type="gramEnd"/>
      <w:r w:rsidR="00D52ADB">
        <w:rPr>
          <w:rFonts w:asciiTheme="minorHAnsi" w:hAnsiTheme="minorHAnsi" w:cs="Arial"/>
          <w:b/>
          <w:position w:val="6"/>
          <w:sz w:val="20"/>
        </w:rPr>
        <w:t xml:space="preserve"> </w:t>
      </w:r>
    </w:p>
    <w:p w14:paraId="78A93B02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0F49A335" w14:textId="77777777" w:rsidR="00C73A0B" w:rsidRPr="00B03D76" w:rsidRDefault="00C73A0B" w:rsidP="008E3E20">
      <w:pPr>
        <w:pStyle w:val="Odstavecseseznamem"/>
        <w:numPr>
          <w:ilvl w:val="0"/>
          <w:numId w:val="19"/>
        </w:numPr>
        <w:ind w:left="426"/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Poskytovatel se zavazuje umožnit Uživateli připojení zařízení na rozvod elektrické energie. Zařízení bude napájeno 230 V se sam</w:t>
      </w:r>
      <w:r w:rsidR="00552CBB">
        <w:rPr>
          <w:rFonts w:asciiTheme="minorHAnsi" w:hAnsiTheme="minorHAnsi" w:cs="Arial"/>
          <w:position w:val="6"/>
          <w:sz w:val="20"/>
        </w:rPr>
        <w:t>ostatným jističem a elektroměrem</w:t>
      </w:r>
      <w:r w:rsidRPr="00B03D76">
        <w:rPr>
          <w:rFonts w:asciiTheme="minorHAnsi" w:hAnsiTheme="minorHAnsi" w:cs="Arial"/>
          <w:position w:val="6"/>
          <w:sz w:val="20"/>
        </w:rPr>
        <w:t xml:space="preserve">. Úhrada nákladů elektrické energie, spotřebované Uživatelem pro provoz zařízení, bude Uživatelem hrazena přímo dodavateli elektrické energie. Poskytovatel souhlasí se zřízením odběrného místa na náklady Uživatele. </w:t>
      </w:r>
    </w:p>
    <w:p w14:paraId="1706D5E3" w14:textId="77777777" w:rsidR="00C73A0B" w:rsidRPr="00B03D76" w:rsidRDefault="00C73A0B" w:rsidP="00C73A0B">
      <w:pPr>
        <w:ind w:left="720"/>
        <w:jc w:val="both"/>
        <w:rPr>
          <w:rFonts w:asciiTheme="minorHAnsi" w:hAnsiTheme="minorHAnsi" w:cs="Arial"/>
          <w:position w:val="6"/>
          <w:sz w:val="20"/>
        </w:rPr>
      </w:pPr>
    </w:p>
    <w:p w14:paraId="7C4830B1" w14:textId="335116E0" w:rsidR="00C73A0B" w:rsidRPr="00552CBB" w:rsidRDefault="00C73A0B" w:rsidP="008E3E2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 w:cs="Arial"/>
          <w:position w:val="6"/>
          <w:sz w:val="20"/>
        </w:rPr>
      </w:pPr>
      <w:r w:rsidRPr="00552CBB">
        <w:rPr>
          <w:rFonts w:asciiTheme="minorHAnsi" w:hAnsiTheme="minorHAnsi" w:cs="Arial"/>
          <w:position w:val="6"/>
          <w:sz w:val="20"/>
        </w:rPr>
        <w:t>Uživatel</w:t>
      </w:r>
      <w:r w:rsidR="007446ED">
        <w:rPr>
          <w:rFonts w:asciiTheme="minorHAnsi" w:hAnsiTheme="minorHAnsi" w:cs="Arial"/>
          <w:position w:val="6"/>
          <w:sz w:val="20"/>
        </w:rPr>
        <w:t xml:space="preserve"> do 10 kalendářních </w:t>
      </w:r>
      <w:r w:rsidR="007446ED" w:rsidRPr="006455C9">
        <w:rPr>
          <w:rFonts w:asciiTheme="minorHAnsi" w:hAnsiTheme="minorHAnsi" w:cs="Arial"/>
          <w:position w:val="6"/>
          <w:sz w:val="20"/>
        </w:rPr>
        <w:t>dnů</w:t>
      </w:r>
      <w:r w:rsidRPr="006455C9">
        <w:rPr>
          <w:rFonts w:asciiTheme="minorHAnsi" w:hAnsiTheme="minorHAnsi" w:cs="Arial"/>
          <w:position w:val="6"/>
          <w:sz w:val="20"/>
        </w:rPr>
        <w:t xml:space="preserve"> po dokončení instalace </w:t>
      </w:r>
      <w:r w:rsidR="006455C9" w:rsidRPr="006455C9">
        <w:rPr>
          <w:rFonts w:asciiTheme="minorHAnsi" w:hAnsiTheme="minorHAnsi" w:cs="Arial"/>
          <w:position w:val="6"/>
          <w:sz w:val="20"/>
        </w:rPr>
        <w:t>zařízení</w:t>
      </w:r>
      <w:r w:rsidR="006455C9">
        <w:rPr>
          <w:rFonts w:asciiTheme="minorHAnsi" w:hAnsiTheme="minorHAnsi" w:cs="Arial"/>
          <w:position w:val="6"/>
          <w:sz w:val="20"/>
        </w:rPr>
        <w:t xml:space="preserve"> </w:t>
      </w:r>
      <w:r w:rsidRPr="00552CBB">
        <w:rPr>
          <w:rFonts w:asciiTheme="minorHAnsi" w:hAnsiTheme="minorHAnsi" w:cs="Arial"/>
          <w:position w:val="6"/>
          <w:sz w:val="20"/>
        </w:rPr>
        <w:t>předloží</w:t>
      </w:r>
      <w:r w:rsidR="00552CBB">
        <w:rPr>
          <w:rFonts w:asciiTheme="minorHAnsi" w:hAnsiTheme="minorHAnsi" w:cs="Arial"/>
          <w:position w:val="6"/>
          <w:sz w:val="20"/>
        </w:rPr>
        <w:t xml:space="preserve"> poskytovateli</w:t>
      </w:r>
      <w:r w:rsidRPr="00552CBB">
        <w:rPr>
          <w:rFonts w:asciiTheme="minorHAnsi" w:hAnsiTheme="minorHAnsi" w:cs="Arial"/>
          <w:position w:val="6"/>
          <w:sz w:val="20"/>
        </w:rPr>
        <w:t xml:space="preserve"> </w:t>
      </w:r>
      <w:r w:rsidR="00552CBB" w:rsidRPr="00552CBB">
        <w:rPr>
          <w:rFonts w:asciiTheme="minorHAnsi" w:hAnsiTheme="minorHAnsi" w:cs="Arial"/>
          <w:position w:val="6"/>
          <w:sz w:val="20"/>
        </w:rPr>
        <w:t>revizní zprávu</w:t>
      </w:r>
      <w:r w:rsidRPr="00552CBB">
        <w:rPr>
          <w:rFonts w:asciiTheme="minorHAnsi" w:hAnsiTheme="minorHAnsi" w:cs="Arial"/>
          <w:position w:val="6"/>
          <w:sz w:val="20"/>
        </w:rPr>
        <w:t xml:space="preserve"> a </w:t>
      </w:r>
      <w:r w:rsidR="00552CBB" w:rsidRPr="00552CBB">
        <w:rPr>
          <w:rFonts w:asciiTheme="minorHAnsi" w:hAnsiTheme="minorHAnsi" w:cs="Arial"/>
          <w:position w:val="6"/>
          <w:sz w:val="20"/>
        </w:rPr>
        <w:t xml:space="preserve">kopii </w:t>
      </w:r>
      <w:r w:rsidRPr="00552CBB">
        <w:rPr>
          <w:rFonts w:asciiTheme="minorHAnsi" w:hAnsiTheme="minorHAnsi" w:cs="Arial"/>
          <w:position w:val="6"/>
          <w:sz w:val="20"/>
        </w:rPr>
        <w:t>smlouvy o odběru elektrické energie</w:t>
      </w:r>
      <w:r w:rsidR="00552CBB">
        <w:rPr>
          <w:rFonts w:asciiTheme="minorHAnsi" w:hAnsiTheme="minorHAnsi" w:cs="Arial"/>
          <w:position w:val="6"/>
          <w:sz w:val="20"/>
        </w:rPr>
        <w:t>.</w:t>
      </w:r>
    </w:p>
    <w:p w14:paraId="7880DE39" w14:textId="77777777" w:rsidR="008E3E20" w:rsidRDefault="008E3E20" w:rsidP="00F4697A">
      <w:pPr>
        <w:jc w:val="center"/>
        <w:rPr>
          <w:rFonts w:asciiTheme="minorHAnsi" w:hAnsiTheme="minorHAnsi" w:cs="Arial"/>
          <w:b/>
          <w:position w:val="6"/>
          <w:sz w:val="20"/>
        </w:rPr>
      </w:pPr>
    </w:p>
    <w:p w14:paraId="07373089" w14:textId="77777777" w:rsidR="00C73A0B" w:rsidRDefault="00F4697A" w:rsidP="00F4697A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F4697A">
        <w:rPr>
          <w:rFonts w:asciiTheme="minorHAnsi" w:hAnsiTheme="minorHAnsi" w:cs="Arial"/>
          <w:b/>
          <w:position w:val="6"/>
          <w:sz w:val="20"/>
        </w:rPr>
        <w:t>Čl. 4</w:t>
      </w:r>
    </w:p>
    <w:p w14:paraId="6B4D9C2F" w14:textId="77777777" w:rsidR="00D333D8" w:rsidRPr="008B7247" w:rsidRDefault="00D333D8" w:rsidP="00D333D8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8B7247">
        <w:rPr>
          <w:rFonts w:asciiTheme="minorHAnsi" w:hAnsiTheme="minorHAnsi" w:cs="Arial"/>
          <w:b/>
          <w:position w:val="6"/>
          <w:sz w:val="20"/>
        </w:rPr>
        <w:t>Nájemné a platební podmínky</w:t>
      </w:r>
    </w:p>
    <w:p w14:paraId="1B6DB28D" w14:textId="77777777" w:rsidR="00D333D8" w:rsidRPr="00D333D8" w:rsidRDefault="00D333D8" w:rsidP="00D333D8">
      <w:pPr>
        <w:jc w:val="center"/>
        <w:rPr>
          <w:rFonts w:asciiTheme="minorHAnsi" w:hAnsiTheme="minorHAnsi" w:cs="Arial"/>
          <w:position w:val="6"/>
          <w:sz w:val="20"/>
        </w:rPr>
      </w:pPr>
    </w:p>
    <w:p w14:paraId="4F29AE10" w14:textId="00AA4587" w:rsidR="00D333D8" w:rsidRDefault="00F575A7" w:rsidP="00AF6325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="Arial"/>
          <w:position w:val="6"/>
          <w:sz w:val="20"/>
        </w:rPr>
      </w:pPr>
      <w:r>
        <w:rPr>
          <w:rFonts w:asciiTheme="minorHAnsi" w:hAnsiTheme="minorHAnsi" w:cs="Arial"/>
          <w:position w:val="6"/>
          <w:sz w:val="20"/>
        </w:rPr>
        <w:t xml:space="preserve">O umístění zařízení v objektu bude smluvními stranami sepsán zápis. 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Smluvní strany se </w:t>
      </w:r>
      <w:r>
        <w:rPr>
          <w:rFonts w:asciiTheme="minorHAnsi" w:hAnsiTheme="minorHAnsi" w:cs="Arial"/>
          <w:position w:val="6"/>
          <w:sz w:val="20"/>
        </w:rPr>
        <w:t xml:space="preserve">dále 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dohodly, že Uživatel bude platit Poskytovateli po dobu </w:t>
      </w:r>
      <w:r w:rsidR="007446ED">
        <w:rPr>
          <w:rFonts w:asciiTheme="minorHAnsi" w:hAnsiTheme="minorHAnsi" w:cs="Arial"/>
          <w:position w:val="6"/>
          <w:sz w:val="20"/>
        </w:rPr>
        <w:t>účinnosti</w:t>
      </w:r>
      <w:r w:rsidR="007446ED" w:rsidRPr="00D333D8">
        <w:rPr>
          <w:rFonts w:asciiTheme="minorHAnsi" w:hAnsiTheme="minorHAnsi" w:cs="Arial"/>
          <w:position w:val="6"/>
          <w:sz w:val="20"/>
        </w:rPr>
        <w:t xml:space="preserve"> </w:t>
      </w:r>
      <w:r w:rsidR="007446ED">
        <w:rPr>
          <w:rFonts w:asciiTheme="minorHAnsi" w:hAnsiTheme="minorHAnsi" w:cs="Arial"/>
          <w:position w:val="6"/>
          <w:sz w:val="20"/>
        </w:rPr>
        <w:t>této smlouvy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 za umístění zařízení v objektu nájemné ve výši </w:t>
      </w:r>
      <w:r w:rsidR="00AF6325">
        <w:rPr>
          <w:rFonts w:asciiTheme="minorHAnsi" w:hAnsiTheme="minorHAnsi" w:cs="Arial"/>
          <w:position w:val="6"/>
          <w:sz w:val="20"/>
        </w:rPr>
        <w:t xml:space="preserve">Kč 12.000,- 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ročně. Nájemné je splatné do </w:t>
      </w:r>
      <w:proofErr w:type="gramStart"/>
      <w:r w:rsidR="00D333D8" w:rsidRPr="00D333D8">
        <w:rPr>
          <w:rFonts w:asciiTheme="minorHAnsi" w:hAnsiTheme="minorHAnsi" w:cs="Arial"/>
          <w:position w:val="6"/>
          <w:sz w:val="20"/>
        </w:rPr>
        <w:t>31.</w:t>
      </w:r>
      <w:r w:rsidR="00777EB7">
        <w:rPr>
          <w:rFonts w:asciiTheme="minorHAnsi" w:hAnsiTheme="minorHAnsi" w:cs="Arial"/>
          <w:position w:val="6"/>
          <w:sz w:val="20"/>
        </w:rPr>
        <w:t>0</w:t>
      </w:r>
      <w:r w:rsidR="00D333D8" w:rsidRPr="00D333D8">
        <w:rPr>
          <w:rFonts w:asciiTheme="minorHAnsi" w:hAnsiTheme="minorHAnsi" w:cs="Arial"/>
          <w:position w:val="6"/>
          <w:sz w:val="20"/>
        </w:rPr>
        <w:t>1. roku</w:t>
      </w:r>
      <w:proofErr w:type="gramEnd"/>
      <w:r w:rsidR="00D333D8" w:rsidRPr="00D333D8">
        <w:rPr>
          <w:rFonts w:asciiTheme="minorHAnsi" w:hAnsiTheme="minorHAnsi" w:cs="Arial"/>
          <w:position w:val="6"/>
          <w:sz w:val="20"/>
        </w:rPr>
        <w:t xml:space="preserve"> následujícího po roce, za které je nájemné hrazeno. V případě platby za první, příp. poslední rok, bude </w:t>
      </w:r>
      <w:r w:rsidR="00777EB7">
        <w:rPr>
          <w:rFonts w:asciiTheme="minorHAnsi" w:hAnsiTheme="minorHAnsi" w:cs="Arial"/>
          <w:position w:val="6"/>
          <w:sz w:val="20"/>
        </w:rPr>
        <w:t xml:space="preserve">do </w:t>
      </w:r>
      <w:proofErr w:type="gramStart"/>
      <w:r w:rsidR="00777EB7">
        <w:rPr>
          <w:rFonts w:asciiTheme="minorHAnsi" w:hAnsiTheme="minorHAnsi" w:cs="Arial"/>
          <w:position w:val="6"/>
          <w:sz w:val="20"/>
        </w:rPr>
        <w:t>31.01. následujícího</w:t>
      </w:r>
      <w:proofErr w:type="gramEnd"/>
      <w:r w:rsidR="00777EB7">
        <w:rPr>
          <w:rFonts w:asciiTheme="minorHAnsi" w:hAnsiTheme="minorHAnsi" w:cs="Arial"/>
          <w:position w:val="6"/>
          <w:sz w:val="20"/>
        </w:rPr>
        <w:t xml:space="preserve"> roku 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zaplacena poměrná </w:t>
      </w:r>
      <w:r w:rsidR="00D333D8" w:rsidRPr="00D333D8">
        <w:rPr>
          <w:rFonts w:asciiTheme="minorHAnsi" w:hAnsiTheme="minorHAnsi" w:cs="Arial"/>
          <w:position w:val="6"/>
          <w:sz w:val="20"/>
        </w:rPr>
        <w:lastRenderedPageBreak/>
        <w:t xml:space="preserve">část nájmu odpovídající počtu měsíců trvání </w:t>
      </w:r>
      <w:r w:rsidR="002B2C96">
        <w:rPr>
          <w:rFonts w:asciiTheme="minorHAnsi" w:hAnsiTheme="minorHAnsi" w:cs="Arial"/>
          <w:position w:val="6"/>
          <w:sz w:val="20"/>
        </w:rPr>
        <w:t>této smlouvy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 </w:t>
      </w:r>
      <w:r w:rsidR="00777EB7">
        <w:rPr>
          <w:rFonts w:asciiTheme="minorHAnsi" w:hAnsiTheme="minorHAnsi" w:cs="Arial"/>
          <w:position w:val="6"/>
          <w:sz w:val="20"/>
        </w:rPr>
        <w:t>v daném prvním/posledním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 ro</w:t>
      </w:r>
      <w:r w:rsidR="00777EB7">
        <w:rPr>
          <w:rFonts w:asciiTheme="minorHAnsi" w:hAnsiTheme="minorHAnsi" w:cs="Arial"/>
          <w:position w:val="6"/>
          <w:sz w:val="20"/>
        </w:rPr>
        <w:t>ce</w:t>
      </w:r>
      <w:r w:rsidR="00D333D8" w:rsidRPr="00D333D8">
        <w:rPr>
          <w:rFonts w:asciiTheme="minorHAnsi" w:hAnsiTheme="minorHAnsi" w:cs="Arial"/>
          <w:position w:val="6"/>
          <w:sz w:val="20"/>
        </w:rPr>
        <w:t>. Částka bude uhrazena na účet Poskytovatele</w:t>
      </w:r>
      <w:r>
        <w:rPr>
          <w:rFonts w:asciiTheme="minorHAnsi" w:hAnsiTheme="minorHAnsi" w:cs="Arial"/>
          <w:position w:val="6"/>
          <w:sz w:val="20"/>
        </w:rPr>
        <w:t>,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 uveden</w:t>
      </w:r>
      <w:r>
        <w:rPr>
          <w:rFonts w:asciiTheme="minorHAnsi" w:hAnsiTheme="minorHAnsi" w:cs="Arial"/>
          <w:position w:val="6"/>
          <w:sz w:val="20"/>
        </w:rPr>
        <w:t>ého</w:t>
      </w:r>
      <w:r w:rsidR="00D333D8" w:rsidRPr="00D333D8">
        <w:rPr>
          <w:rFonts w:asciiTheme="minorHAnsi" w:hAnsiTheme="minorHAnsi" w:cs="Arial"/>
          <w:position w:val="6"/>
          <w:sz w:val="20"/>
        </w:rPr>
        <w:t xml:space="preserve"> v záhlaví této smlouvy, variabilní symbol platby bude IČ Poskytovatele.</w:t>
      </w:r>
    </w:p>
    <w:p w14:paraId="467EE93A" w14:textId="77777777" w:rsidR="00A770CF" w:rsidRPr="00960AD8" w:rsidRDefault="00A770CF" w:rsidP="00960AD8">
      <w:pPr>
        <w:pStyle w:val="Odstavecseseznamem"/>
        <w:rPr>
          <w:rFonts w:asciiTheme="minorHAnsi" w:hAnsiTheme="minorHAnsi" w:cs="Arial"/>
          <w:position w:val="6"/>
          <w:sz w:val="20"/>
        </w:rPr>
      </w:pPr>
    </w:p>
    <w:p w14:paraId="0DC63396" w14:textId="1F3A0A76" w:rsidR="00960AD8" w:rsidRPr="00960AD8" w:rsidRDefault="00960AD8" w:rsidP="00AF6325">
      <w:pPr>
        <w:pStyle w:val="Odstavecseseznamem"/>
        <w:numPr>
          <w:ilvl w:val="0"/>
          <w:numId w:val="24"/>
        </w:numPr>
        <w:jc w:val="both"/>
        <w:rPr>
          <w:rFonts w:asciiTheme="minorHAnsi" w:hAnsiTheme="minorHAnsi" w:cs="Arial"/>
          <w:b/>
          <w:position w:val="6"/>
          <w:sz w:val="20"/>
        </w:rPr>
      </w:pPr>
      <w:r w:rsidRPr="00960AD8">
        <w:rPr>
          <w:rFonts w:asciiTheme="minorHAnsi" w:hAnsiTheme="minorHAnsi" w:cs="Arial"/>
          <w:position w:val="6"/>
          <w:sz w:val="20"/>
        </w:rPr>
        <w:t xml:space="preserve">Částky jsou uvedeny bez DPH. Pro plátce DPH vzniká povinnost vystavení daňového dokladu, kdy k částce nájemného bude připočteno DPH dle platných </w:t>
      </w:r>
      <w:r w:rsidR="002B2C96">
        <w:rPr>
          <w:rFonts w:asciiTheme="minorHAnsi" w:hAnsiTheme="minorHAnsi" w:cs="Arial"/>
          <w:position w:val="6"/>
          <w:sz w:val="20"/>
        </w:rPr>
        <w:t>právních předpisů</w:t>
      </w:r>
      <w:r w:rsidRPr="00960AD8">
        <w:rPr>
          <w:rFonts w:asciiTheme="minorHAnsi" w:hAnsiTheme="minorHAnsi" w:cs="Arial"/>
          <w:position w:val="6"/>
          <w:sz w:val="20"/>
        </w:rPr>
        <w:t>. Vystavený daňový doklad je Poskytovatel povinen zaslat na email: info@centronet.cz</w:t>
      </w:r>
      <w:r w:rsidR="002B2C96">
        <w:rPr>
          <w:rFonts w:asciiTheme="minorHAnsi" w:hAnsiTheme="minorHAnsi" w:cs="Arial"/>
          <w:position w:val="6"/>
          <w:sz w:val="20"/>
        </w:rPr>
        <w:t>,</w:t>
      </w:r>
      <w:r w:rsidRPr="00960AD8">
        <w:rPr>
          <w:rFonts w:asciiTheme="minorHAnsi" w:hAnsiTheme="minorHAnsi" w:cs="Arial"/>
          <w:position w:val="6"/>
          <w:sz w:val="20"/>
        </w:rPr>
        <w:t xml:space="preserve"> a to nejdéle 15 dní před výše uvedenou splatností. Pro neplátce DPH nevzniká povinnost vystavení daňového dokladu, platba bude provedena na základě této smlouvy. </w:t>
      </w:r>
    </w:p>
    <w:p w14:paraId="7B208D15" w14:textId="77777777" w:rsidR="008B7247" w:rsidRDefault="008B7247" w:rsidP="008B7247">
      <w:pPr>
        <w:pStyle w:val="Odstavecseseznamem"/>
        <w:rPr>
          <w:rFonts w:asciiTheme="minorHAnsi" w:hAnsiTheme="minorHAnsi" w:cs="Arial"/>
          <w:b/>
          <w:position w:val="6"/>
          <w:sz w:val="20"/>
        </w:rPr>
      </w:pPr>
    </w:p>
    <w:p w14:paraId="2AD16401" w14:textId="77777777" w:rsidR="007446ED" w:rsidRPr="008B7247" w:rsidRDefault="007446ED" w:rsidP="008B7247">
      <w:pPr>
        <w:pStyle w:val="Odstavecseseznamem"/>
        <w:rPr>
          <w:rFonts w:asciiTheme="minorHAnsi" w:hAnsiTheme="minorHAnsi" w:cs="Arial"/>
          <w:b/>
          <w:position w:val="6"/>
          <w:sz w:val="20"/>
        </w:rPr>
      </w:pPr>
    </w:p>
    <w:p w14:paraId="3DF63A21" w14:textId="77777777" w:rsidR="00C73A0B" w:rsidRPr="00D333D8" w:rsidRDefault="00C73A0B" w:rsidP="008B7247">
      <w:pPr>
        <w:pStyle w:val="Odstavecseseznamem"/>
        <w:ind w:left="3600" w:firstLine="720"/>
        <w:rPr>
          <w:rFonts w:asciiTheme="minorHAnsi" w:hAnsiTheme="minorHAnsi" w:cs="Arial"/>
          <w:b/>
          <w:position w:val="6"/>
          <w:sz w:val="20"/>
        </w:rPr>
      </w:pPr>
      <w:r w:rsidRPr="00D333D8">
        <w:rPr>
          <w:rFonts w:asciiTheme="minorHAnsi" w:hAnsiTheme="minorHAnsi" w:cs="Arial"/>
          <w:b/>
          <w:position w:val="6"/>
          <w:sz w:val="20"/>
        </w:rPr>
        <w:t xml:space="preserve">Čl. </w:t>
      </w:r>
      <w:r w:rsidR="00F4697A" w:rsidRPr="00D333D8">
        <w:rPr>
          <w:rFonts w:asciiTheme="minorHAnsi" w:hAnsiTheme="minorHAnsi" w:cs="Arial"/>
          <w:b/>
          <w:position w:val="6"/>
          <w:sz w:val="20"/>
        </w:rPr>
        <w:t>5</w:t>
      </w:r>
    </w:p>
    <w:p w14:paraId="2A20CD92" w14:textId="77777777" w:rsidR="00AF6325" w:rsidRPr="00AF6325" w:rsidRDefault="00AF6325" w:rsidP="00AF6325">
      <w:pPr>
        <w:jc w:val="center"/>
        <w:rPr>
          <w:rFonts w:asciiTheme="minorHAnsi" w:eastAsia="Calibri" w:hAnsiTheme="minorHAnsi" w:cstheme="minorHAnsi"/>
          <w:b/>
          <w:sz w:val="20"/>
        </w:rPr>
      </w:pPr>
      <w:r w:rsidRPr="00AF6325">
        <w:rPr>
          <w:rFonts w:asciiTheme="minorHAnsi" w:eastAsia="Calibri" w:hAnsiTheme="minorHAnsi" w:cstheme="minorHAnsi"/>
          <w:b/>
          <w:sz w:val="20"/>
        </w:rPr>
        <w:t>Práva a povinnosti smluvních stran</w:t>
      </w:r>
    </w:p>
    <w:p w14:paraId="477B1BC0" w14:textId="77777777" w:rsidR="00AF6325" w:rsidRPr="00AF6325" w:rsidRDefault="00AF6325" w:rsidP="00AF6325">
      <w:pPr>
        <w:jc w:val="center"/>
        <w:rPr>
          <w:rFonts w:asciiTheme="minorHAnsi" w:eastAsia="Calibri" w:hAnsiTheme="minorHAnsi" w:cstheme="minorHAnsi"/>
          <w:b/>
          <w:sz w:val="20"/>
        </w:rPr>
      </w:pPr>
    </w:p>
    <w:p w14:paraId="58E47A0D" w14:textId="77777777" w:rsidR="00AF6325" w:rsidRPr="00AF6325" w:rsidRDefault="00AF6325" w:rsidP="00AF6325">
      <w:pPr>
        <w:numPr>
          <w:ilvl w:val="0"/>
          <w:numId w:val="36"/>
        </w:numPr>
        <w:spacing w:after="200" w:line="276" w:lineRule="auto"/>
        <w:ind w:left="426" w:hanging="426"/>
        <w:jc w:val="both"/>
        <w:rPr>
          <w:rFonts w:asciiTheme="minorHAnsi" w:eastAsia="Calibri" w:hAnsiTheme="minorHAnsi" w:cstheme="minorHAnsi"/>
          <w:sz w:val="20"/>
        </w:rPr>
      </w:pPr>
      <w:r w:rsidRPr="00AF6325">
        <w:rPr>
          <w:rFonts w:asciiTheme="minorHAnsi" w:eastAsia="Calibri" w:hAnsiTheme="minorHAnsi" w:cstheme="minorHAnsi"/>
          <w:sz w:val="20"/>
        </w:rPr>
        <w:t xml:space="preserve">Uživatel odpovídá za bezpečnost práce a požární ochranu při umístění, údržbě a provozu </w:t>
      </w:r>
      <w:r>
        <w:rPr>
          <w:rFonts w:asciiTheme="minorHAnsi" w:eastAsia="Calibri" w:hAnsiTheme="minorHAnsi" w:cstheme="minorHAnsi"/>
          <w:sz w:val="20"/>
        </w:rPr>
        <w:t>zařízení</w:t>
      </w:r>
      <w:r w:rsidRPr="00AF6325">
        <w:rPr>
          <w:rFonts w:asciiTheme="minorHAnsi" w:eastAsia="Calibri" w:hAnsiTheme="minorHAnsi" w:cstheme="minorHAnsi"/>
          <w:sz w:val="20"/>
        </w:rPr>
        <w:t>.</w:t>
      </w:r>
    </w:p>
    <w:p w14:paraId="502B34BD" w14:textId="209EF5B8" w:rsidR="00AF6325" w:rsidRPr="00AF6325" w:rsidRDefault="00AF6325" w:rsidP="00AF6325">
      <w:pPr>
        <w:numPr>
          <w:ilvl w:val="0"/>
          <w:numId w:val="31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AF6325">
        <w:rPr>
          <w:rFonts w:asciiTheme="minorHAnsi" w:eastAsia="Calibri" w:hAnsiTheme="minorHAnsi" w:cstheme="minorHAnsi"/>
          <w:sz w:val="20"/>
        </w:rPr>
        <w:t>Uživatel odpovídá Poskytovateli či třetím stranám za vešker</w:t>
      </w:r>
      <w:r w:rsidR="002B2C96">
        <w:rPr>
          <w:rFonts w:asciiTheme="minorHAnsi" w:eastAsia="Calibri" w:hAnsiTheme="minorHAnsi" w:cstheme="minorHAnsi"/>
          <w:sz w:val="20"/>
        </w:rPr>
        <w:t>ou</w:t>
      </w:r>
      <w:r w:rsidRPr="00AF6325">
        <w:rPr>
          <w:rFonts w:asciiTheme="minorHAnsi" w:eastAsia="Calibri" w:hAnsiTheme="minorHAnsi" w:cstheme="minorHAnsi"/>
          <w:sz w:val="20"/>
        </w:rPr>
        <w:t xml:space="preserve"> </w:t>
      </w:r>
      <w:r w:rsidR="002B2C96">
        <w:rPr>
          <w:rFonts w:asciiTheme="minorHAnsi" w:eastAsia="Calibri" w:hAnsiTheme="minorHAnsi" w:cstheme="minorHAnsi"/>
          <w:sz w:val="20"/>
        </w:rPr>
        <w:t>újmu,</w:t>
      </w:r>
      <w:r w:rsidRPr="00AF6325">
        <w:rPr>
          <w:rFonts w:asciiTheme="minorHAnsi" w:eastAsia="Calibri" w:hAnsiTheme="minorHAnsi" w:cstheme="minorHAnsi"/>
          <w:sz w:val="20"/>
        </w:rPr>
        <w:t xml:space="preserve"> kter</w:t>
      </w:r>
      <w:r w:rsidR="002B2C96">
        <w:rPr>
          <w:rFonts w:asciiTheme="minorHAnsi" w:eastAsia="Calibri" w:hAnsiTheme="minorHAnsi" w:cstheme="minorHAnsi"/>
          <w:sz w:val="20"/>
        </w:rPr>
        <w:t>ou</w:t>
      </w:r>
      <w:r w:rsidRPr="00AF6325">
        <w:rPr>
          <w:rFonts w:asciiTheme="minorHAnsi" w:eastAsia="Calibri" w:hAnsiTheme="minorHAnsi" w:cstheme="minorHAnsi"/>
          <w:sz w:val="20"/>
        </w:rPr>
        <w:t xml:space="preserve"> </w:t>
      </w:r>
      <w:r w:rsidR="002B2C96">
        <w:rPr>
          <w:rFonts w:asciiTheme="minorHAnsi" w:eastAsia="Calibri" w:hAnsiTheme="minorHAnsi" w:cstheme="minorHAnsi"/>
          <w:sz w:val="20"/>
        </w:rPr>
        <w:t>jim</w:t>
      </w:r>
      <w:r w:rsidRPr="00AF6325">
        <w:rPr>
          <w:rFonts w:asciiTheme="minorHAnsi" w:eastAsia="Calibri" w:hAnsiTheme="minorHAnsi" w:cstheme="minorHAnsi"/>
          <w:sz w:val="20"/>
        </w:rPr>
        <w:t xml:space="preserve"> způsob</w:t>
      </w:r>
      <w:r w:rsidR="002B2C96">
        <w:rPr>
          <w:rFonts w:asciiTheme="minorHAnsi" w:eastAsia="Calibri" w:hAnsiTheme="minorHAnsi" w:cstheme="minorHAnsi"/>
          <w:sz w:val="20"/>
        </w:rPr>
        <w:t>í</w:t>
      </w:r>
      <w:r w:rsidRPr="00AF6325">
        <w:rPr>
          <w:rFonts w:asciiTheme="minorHAnsi" w:eastAsia="Calibri" w:hAnsiTheme="minorHAnsi" w:cstheme="minorHAnsi"/>
          <w:sz w:val="20"/>
        </w:rPr>
        <w:t xml:space="preserve"> v důsledku instalace (umístění), provozu nebo při údržbě </w:t>
      </w:r>
      <w:r>
        <w:rPr>
          <w:rFonts w:asciiTheme="minorHAnsi" w:eastAsia="Calibri" w:hAnsiTheme="minorHAnsi" w:cstheme="minorHAnsi"/>
          <w:sz w:val="20"/>
        </w:rPr>
        <w:t xml:space="preserve">zařízení. </w:t>
      </w:r>
      <w:r w:rsidRPr="00AF6325">
        <w:rPr>
          <w:rFonts w:asciiTheme="minorHAnsi" w:eastAsia="Calibri" w:hAnsiTheme="minorHAnsi" w:cstheme="minorHAnsi"/>
          <w:sz w:val="20"/>
        </w:rPr>
        <w:t xml:space="preserve">Pokud </w:t>
      </w:r>
      <w:r>
        <w:rPr>
          <w:rFonts w:asciiTheme="minorHAnsi" w:eastAsia="Calibri" w:hAnsiTheme="minorHAnsi" w:cstheme="minorHAnsi"/>
          <w:sz w:val="20"/>
        </w:rPr>
        <w:t>U</w:t>
      </w:r>
      <w:r w:rsidRPr="00AF6325">
        <w:rPr>
          <w:rFonts w:asciiTheme="minorHAnsi" w:eastAsia="Calibri" w:hAnsiTheme="minorHAnsi" w:cstheme="minorHAnsi"/>
          <w:sz w:val="20"/>
        </w:rPr>
        <w:t>živatel jakoukoliv takovou</w:t>
      </w:r>
      <w:r w:rsidR="002B2C96">
        <w:rPr>
          <w:rFonts w:asciiTheme="minorHAnsi" w:eastAsia="Calibri" w:hAnsiTheme="minorHAnsi" w:cstheme="minorHAnsi"/>
          <w:sz w:val="20"/>
        </w:rPr>
        <w:t xml:space="preserve"> újmu</w:t>
      </w:r>
      <w:r w:rsidRPr="00AF6325">
        <w:rPr>
          <w:rFonts w:asciiTheme="minorHAnsi" w:eastAsia="Calibri" w:hAnsiTheme="minorHAnsi" w:cstheme="minorHAnsi"/>
          <w:sz w:val="20"/>
        </w:rPr>
        <w:t xml:space="preserve"> způsobí, zavazuje se </w:t>
      </w:r>
      <w:r w:rsidR="002B2C96">
        <w:rPr>
          <w:rFonts w:asciiTheme="minorHAnsi" w:eastAsia="Calibri" w:hAnsiTheme="minorHAnsi" w:cstheme="minorHAnsi"/>
          <w:sz w:val="20"/>
        </w:rPr>
        <w:t>ji poškozenému</w:t>
      </w:r>
      <w:r w:rsidRPr="00AF6325">
        <w:rPr>
          <w:rFonts w:asciiTheme="minorHAnsi" w:eastAsia="Calibri" w:hAnsiTheme="minorHAnsi" w:cstheme="minorHAnsi"/>
          <w:sz w:val="20"/>
        </w:rPr>
        <w:t xml:space="preserve"> zaplatit.</w:t>
      </w:r>
    </w:p>
    <w:p w14:paraId="249325B5" w14:textId="0D456046" w:rsidR="00AF6325" w:rsidRPr="00AF6325" w:rsidRDefault="00AF6325" w:rsidP="00AF6325">
      <w:pPr>
        <w:numPr>
          <w:ilvl w:val="0"/>
          <w:numId w:val="37"/>
        </w:numPr>
        <w:spacing w:after="200" w:line="276" w:lineRule="auto"/>
        <w:ind w:left="426" w:hanging="426"/>
        <w:jc w:val="both"/>
        <w:rPr>
          <w:rFonts w:asciiTheme="minorHAnsi" w:eastAsia="Calibri" w:hAnsiTheme="minorHAnsi" w:cstheme="minorHAnsi"/>
          <w:sz w:val="20"/>
        </w:rPr>
      </w:pPr>
      <w:r w:rsidRPr="00AF6325">
        <w:rPr>
          <w:rFonts w:asciiTheme="minorHAnsi" w:eastAsia="Calibri" w:hAnsiTheme="minorHAnsi" w:cstheme="minorHAnsi"/>
          <w:sz w:val="20"/>
        </w:rPr>
        <w:t xml:space="preserve">Uživatel je povinen počínat si tak, aby svou činností nemohl nepříznivě ovlivnit či narušit provoz jakéhokoliv jiného zařízení Poskytovatele, </w:t>
      </w:r>
      <w:r>
        <w:rPr>
          <w:rFonts w:asciiTheme="minorHAnsi" w:eastAsia="Calibri" w:hAnsiTheme="minorHAnsi" w:cstheme="minorHAnsi"/>
          <w:sz w:val="20"/>
        </w:rPr>
        <w:t xml:space="preserve">umístěného </w:t>
      </w:r>
      <w:r w:rsidRPr="00AF6325">
        <w:rPr>
          <w:rFonts w:asciiTheme="minorHAnsi" w:eastAsia="Calibri" w:hAnsiTheme="minorHAnsi" w:cstheme="minorHAnsi"/>
          <w:sz w:val="20"/>
        </w:rPr>
        <w:t xml:space="preserve">ke dni </w:t>
      </w:r>
      <w:r w:rsidR="00DC3C26">
        <w:rPr>
          <w:rFonts w:asciiTheme="minorHAnsi" w:eastAsia="Calibri" w:hAnsiTheme="minorHAnsi" w:cstheme="minorHAnsi"/>
          <w:sz w:val="20"/>
        </w:rPr>
        <w:t>účinnosti</w:t>
      </w:r>
      <w:r w:rsidR="00DC3C26" w:rsidRPr="00AF6325">
        <w:rPr>
          <w:rFonts w:asciiTheme="minorHAnsi" w:eastAsia="Calibri" w:hAnsiTheme="minorHAnsi" w:cstheme="minorHAnsi"/>
          <w:sz w:val="20"/>
        </w:rPr>
        <w:t xml:space="preserve"> </w:t>
      </w:r>
      <w:r w:rsidRPr="00AF6325">
        <w:rPr>
          <w:rFonts w:asciiTheme="minorHAnsi" w:eastAsia="Calibri" w:hAnsiTheme="minorHAnsi" w:cstheme="minorHAnsi"/>
          <w:sz w:val="20"/>
        </w:rPr>
        <w:t>této smlouvy v objektu.</w:t>
      </w:r>
    </w:p>
    <w:p w14:paraId="3C1A4B93" w14:textId="74D177F4" w:rsidR="00AF6325" w:rsidRPr="00AF6325" w:rsidRDefault="00AF6325" w:rsidP="00AF6325">
      <w:pPr>
        <w:numPr>
          <w:ilvl w:val="0"/>
          <w:numId w:val="38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AF6325">
        <w:rPr>
          <w:rFonts w:asciiTheme="minorHAnsi" w:eastAsia="Calibri" w:hAnsiTheme="minorHAnsi" w:cstheme="minorHAnsi"/>
          <w:sz w:val="20"/>
        </w:rPr>
        <w:t>Veškeré hlučné práce</w:t>
      </w:r>
      <w:r w:rsidR="00DC3C26">
        <w:rPr>
          <w:rFonts w:asciiTheme="minorHAnsi" w:eastAsia="Calibri" w:hAnsiTheme="minorHAnsi" w:cstheme="minorHAnsi"/>
          <w:sz w:val="20"/>
        </w:rPr>
        <w:t xml:space="preserve"> na zařízení</w:t>
      </w:r>
      <w:r w:rsidRPr="00AF6325">
        <w:rPr>
          <w:rFonts w:asciiTheme="minorHAnsi" w:eastAsia="Calibri" w:hAnsiTheme="minorHAnsi" w:cstheme="minorHAnsi"/>
          <w:sz w:val="20"/>
        </w:rPr>
        <w:t xml:space="preserve"> je Uživatel povinen provádět pouze a výlučně v pracovní dny v hodinách od 8:00 do 18:00h. </w:t>
      </w:r>
    </w:p>
    <w:p w14:paraId="57D2106E" w14:textId="77777777" w:rsidR="00AF6325" w:rsidRDefault="00AF6325" w:rsidP="00AF6325">
      <w:pPr>
        <w:numPr>
          <w:ilvl w:val="0"/>
          <w:numId w:val="38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AF6325">
        <w:rPr>
          <w:rFonts w:asciiTheme="minorHAnsi" w:eastAsia="Calibri" w:hAnsiTheme="minorHAnsi" w:cstheme="minorHAnsi"/>
          <w:sz w:val="20"/>
        </w:rPr>
        <w:t xml:space="preserve">Odpovědnou osobou, pověřenou Poskytovatelem ke komunikaci s Uživatelem, je stanoven pan 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Martin Hrádek</w:t>
      </w:r>
      <w:r w:rsidRPr="00AF6325">
        <w:rPr>
          <w:rFonts w:asciiTheme="minorHAnsi" w:eastAsia="Calibri" w:hAnsiTheme="minorHAnsi" w:cstheme="minorHAnsi"/>
          <w:sz w:val="20"/>
        </w:rPr>
        <w:t xml:space="preserve"> na telefonním čísle: 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+420</w:t>
      </w:r>
      <w:r w:rsidR="008E3E20" w:rsidRPr="00BF3B03">
        <w:rPr>
          <w:rFonts w:asciiTheme="minorHAnsi" w:eastAsia="Calibri" w:hAnsiTheme="minorHAnsi" w:cstheme="minorHAnsi"/>
          <w:sz w:val="20"/>
          <w:highlight w:val="black"/>
        </w:rPr>
        <w:t> 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603</w:t>
      </w:r>
      <w:r w:rsidR="008E3E20" w:rsidRPr="00BF3B03">
        <w:rPr>
          <w:rFonts w:asciiTheme="minorHAnsi" w:eastAsia="Calibri" w:hAnsiTheme="minorHAnsi" w:cstheme="minorHAnsi"/>
          <w:sz w:val="20"/>
          <w:highlight w:val="black"/>
        </w:rPr>
        <w:t> 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521</w:t>
      </w:r>
      <w:r w:rsidR="00A770CF" w:rsidRPr="00BF3B03">
        <w:rPr>
          <w:rFonts w:asciiTheme="minorHAnsi" w:eastAsia="Calibri" w:hAnsiTheme="minorHAnsi" w:cstheme="minorHAnsi"/>
          <w:sz w:val="20"/>
          <w:highlight w:val="black"/>
        </w:rPr>
        <w:t> 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323</w:t>
      </w:r>
      <w:r w:rsidR="00A770CF">
        <w:rPr>
          <w:rFonts w:asciiTheme="minorHAnsi" w:eastAsia="Calibri" w:hAnsiTheme="minorHAnsi" w:cstheme="minorHAnsi"/>
          <w:sz w:val="20"/>
        </w:rPr>
        <w:t xml:space="preserve">.  </w:t>
      </w:r>
    </w:p>
    <w:p w14:paraId="30CD377C" w14:textId="398B1B65" w:rsidR="00AF6325" w:rsidRPr="00AF6325" w:rsidRDefault="00AF6325" w:rsidP="00AF6325">
      <w:pPr>
        <w:numPr>
          <w:ilvl w:val="0"/>
          <w:numId w:val="38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>
        <w:rPr>
          <w:rFonts w:asciiTheme="minorHAnsi" w:eastAsia="Calibri" w:hAnsiTheme="minorHAnsi" w:cstheme="minorHAnsi"/>
          <w:sz w:val="20"/>
        </w:rPr>
        <w:t xml:space="preserve">Odpovědnou osobou, pověřenou Uživatelem ke komunikaci s Poskytovatelem, je ve věcech smluvních stanoven 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Ing. Zdeněk Kocourek</w:t>
      </w:r>
      <w:r>
        <w:rPr>
          <w:rFonts w:asciiTheme="minorHAnsi" w:eastAsia="Calibri" w:hAnsiTheme="minorHAnsi" w:cstheme="minorHAnsi"/>
          <w:sz w:val="20"/>
        </w:rPr>
        <w:t>,</w:t>
      </w:r>
      <w:r w:rsidR="008E3E20">
        <w:rPr>
          <w:rFonts w:asciiTheme="minorHAnsi" w:eastAsia="Calibri" w:hAnsiTheme="minorHAnsi" w:cstheme="minorHAnsi"/>
          <w:sz w:val="20"/>
        </w:rPr>
        <w:t xml:space="preserve"> tel.: 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+420</w:t>
      </w:r>
      <w:r w:rsidR="008E3E20" w:rsidRPr="00BF3B03">
        <w:rPr>
          <w:rFonts w:asciiTheme="minorHAnsi" w:eastAsia="Calibri" w:hAnsiTheme="minorHAnsi" w:cstheme="minorHAnsi"/>
          <w:sz w:val="20"/>
          <w:highlight w:val="black"/>
        </w:rPr>
        <w:t> 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776</w:t>
      </w:r>
      <w:r w:rsidR="008E3E20" w:rsidRPr="00BF3B03">
        <w:rPr>
          <w:rFonts w:asciiTheme="minorHAnsi" w:eastAsia="Calibri" w:hAnsiTheme="minorHAnsi" w:cstheme="minorHAnsi"/>
          <w:sz w:val="20"/>
          <w:highlight w:val="black"/>
        </w:rPr>
        <w:t> 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727</w:t>
      </w:r>
      <w:r w:rsidR="00DC3C26" w:rsidRPr="00BF3B03">
        <w:rPr>
          <w:rFonts w:asciiTheme="minorHAnsi" w:eastAsia="Calibri" w:hAnsiTheme="minorHAnsi" w:cstheme="minorHAnsi"/>
          <w:sz w:val="20"/>
          <w:highlight w:val="black"/>
        </w:rPr>
        <w:t> 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>870</w:t>
      </w:r>
      <w:r w:rsidR="00DC3C26">
        <w:rPr>
          <w:rFonts w:asciiTheme="minorHAnsi" w:eastAsia="Calibri" w:hAnsiTheme="minorHAnsi" w:cstheme="minorHAnsi"/>
          <w:sz w:val="20"/>
        </w:rPr>
        <w:t>,</w:t>
      </w:r>
      <w:r>
        <w:rPr>
          <w:rFonts w:asciiTheme="minorHAnsi" w:eastAsia="Calibri" w:hAnsiTheme="minorHAnsi" w:cstheme="minorHAnsi"/>
          <w:sz w:val="20"/>
        </w:rPr>
        <w:t xml:space="preserve"> a ve věcech technických a provozních </w:t>
      </w:r>
      <w:r w:rsidR="008E3E20">
        <w:rPr>
          <w:rFonts w:asciiTheme="minorHAnsi" w:eastAsia="Calibri" w:hAnsiTheme="minorHAnsi" w:cstheme="minorHAnsi"/>
          <w:sz w:val="20"/>
        </w:rPr>
        <w:t xml:space="preserve">pan </w:t>
      </w:r>
      <w:r w:rsidR="008E3E20" w:rsidRPr="00BF3B03">
        <w:rPr>
          <w:rFonts w:asciiTheme="minorHAnsi" w:eastAsia="Calibri" w:hAnsiTheme="minorHAnsi" w:cstheme="minorHAnsi"/>
          <w:sz w:val="20"/>
          <w:highlight w:val="black"/>
        </w:rPr>
        <w:t>P</w:t>
      </w:r>
      <w:r w:rsidRPr="00BF3B03">
        <w:rPr>
          <w:rFonts w:asciiTheme="minorHAnsi" w:eastAsia="Calibri" w:hAnsiTheme="minorHAnsi" w:cstheme="minorHAnsi"/>
          <w:sz w:val="20"/>
          <w:highlight w:val="black"/>
        </w:rPr>
        <w:t xml:space="preserve">etr </w:t>
      </w:r>
      <w:proofErr w:type="spellStart"/>
      <w:r w:rsidRPr="00BF3B03">
        <w:rPr>
          <w:rFonts w:asciiTheme="minorHAnsi" w:eastAsia="Calibri" w:hAnsiTheme="minorHAnsi" w:cstheme="minorHAnsi"/>
          <w:sz w:val="20"/>
          <w:highlight w:val="black"/>
        </w:rPr>
        <w:t>Šupolík</w:t>
      </w:r>
      <w:proofErr w:type="spellEnd"/>
      <w:r w:rsidR="008E3E20" w:rsidRPr="00BF3B03">
        <w:rPr>
          <w:rFonts w:asciiTheme="minorHAnsi" w:eastAsia="Calibri" w:hAnsiTheme="minorHAnsi" w:cstheme="minorHAnsi"/>
          <w:sz w:val="20"/>
          <w:highlight w:val="black"/>
        </w:rPr>
        <w:t>,</w:t>
      </w:r>
      <w:r w:rsidR="008E3E20">
        <w:rPr>
          <w:rFonts w:asciiTheme="minorHAnsi" w:eastAsia="Calibri" w:hAnsiTheme="minorHAnsi" w:cstheme="minorHAnsi"/>
          <w:sz w:val="20"/>
        </w:rPr>
        <w:t xml:space="preserve"> tel.: </w:t>
      </w:r>
      <w:r w:rsidR="008E3E20" w:rsidRPr="00BF3B03">
        <w:rPr>
          <w:rFonts w:asciiTheme="minorHAnsi" w:eastAsia="Calibri" w:hAnsiTheme="minorHAnsi" w:cstheme="minorHAnsi"/>
          <w:sz w:val="20"/>
          <w:highlight w:val="black"/>
        </w:rPr>
        <w:t>+420 211 143 000</w:t>
      </w:r>
      <w:r w:rsidR="008E3E20">
        <w:rPr>
          <w:rFonts w:asciiTheme="minorHAnsi" w:eastAsia="Calibri" w:hAnsiTheme="minorHAnsi" w:cstheme="minorHAnsi"/>
          <w:sz w:val="20"/>
        </w:rPr>
        <w:t>.</w:t>
      </w:r>
    </w:p>
    <w:p w14:paraId="4BD65CA0" w14:textId="28A6D3D9" w:rsidR="00AF6325" w:rsidRPr="00AF6325" w:rsidRDefault="00AF6325" w:rsidP="00AF6325">
      <w:pPr>
        <w:numPr>
          <w:ilvl w:val="0"/>
          <w:numId w:val="38"/>
        </w:numPr>
        <w:spacing w:after="200" w:line="276" w:lineRule="auto"/>
        <w:jc w:val="both"/>
        <w:rPr>
          <w:rFonts w:asciiTheme="minorHAnsi" w:eastAsia="Calibri" w:hAnsiTheme="minorHAnsi" w:cstheme="minorHAnsi"/>
          <w:sz w:val="20"/>
        </w:rPr>
      </w:pPr>
      <w:r w:rsidRPr="00AF6325">
        <w:rPr>
          <w:rFonts w:asciiTheme="minorHAnsi" w:eastAsia="Calibri" w:hAnsiTheme="minorHAnsi" w:cstheme="minorHAnsi"/>
          <w:sz w:val="20"/>
        </w:rPr>
        <w:t xml:space="preserve">Poskytovatel bere podpisem této smlouvy na vědomí, že </w:t>
      </w:r>
      <w:r w:rsidR="008E3E20">
        <w:rPr>
          <w:rFonts w:asciiTheme="minorHAnsi" w:eastAsia="Calibri" w:hAnsiTheme="minorHAnsi" w:cstheme="minorHAnsi"/>
          <w:sz w:val="20"/>
        </w:rPr>
        <w:t xml:space="preserve">zařízení, </w:t>
      </w:r>
      <w:r w:rsidRPr="00AF6325">
        <w:rPr>
          <w:rFonts w:asciiTheme="minorHAnsi" w:eastAsia="Calibri" w:hAnsiTheme="minorHAnsi" w:cstheme="minorHAnsi"/>
          <w:sz w:val="20"/>
        </w:rPr>
        <w:t>umístěné a provozované v objekt</w:t>
      </w:r>
      <w:r w:rsidR="00DC3C26">
        <w:rPr>
          <w:rFonts w:asciiTheme="minorHAnsi" w:eastAsia="Calibri" w:hAnsiTheme="minorHAnsi" w:cstheme="minorHAnsi"/>
          <w:sz w:val="20"/>
        </w:rPr>
        <w:t>u</w:t>
      </w:r>
      <w:r w:rsidRPr="00AF6325">
        <w:rPr>
          <w:rFonts w:asciiTheme="minorHAnsi" w:eastAsia="Calibri" w:hAnsiTheme="minorHAnsi" w:cstheme="minorHAnsi"/>
          <w:sz w:val="20"/>
        </w:rPr>
        <w:t xml:space="preserve"> dle této smlouvy, je ve výlučném vlastnictví Uživatele.</w:t>
      </w:r>
    </w:p>
    <w:p w14:paraId="79AC3206" w14:textId="231A03BA" w:rsidR="00875110" w:rsidRPr="00B03D76" w:rsidRDefault="004C1029" w:rsidP="00B678D0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Poskytovatel poskytne Uživateli přístupové klíče či čipy ke vchodovým dveřím do objektu a dále klíče či čipy potřebné pro přístup k</w:t>
      </w:r>
      <w:r w:rsidR="008E3E20">
        <w:rPr>
          <w:rFonts w:asciiTheme="minorHAnsi" w:hAnsiTheme="minorHAnsi" w:cs="Arial"/>
          <w:position w:val="6"/>
          <w:sz w:val="20"/>
        </w:rPr>
        <w:t xml:space="preserve"> domovnímu </w:t>
      </w:r>
      <w:r w:rsidRPr="00B03D76">
        <w:rPr>
          <w:rFonts w:asciiTheme="minorHAnsi" w:hAnsiTheme="minorHAnsi" w:cs="Arial"/>
          <w:position w:val="6"/>
          <w:sz w:val="20"/>
        </w:rPr>
        <w:t>rozvaděči</w:t>
      </w:r>
      <w:r w:rsidR="008E3E20">
        <w:rPr>
          <w:rFonts w:asciiTheme="minorHAnsi" w:hAnsiTheme="minorHAnsi" w:cs="Arial"/>
          <w:position w:val="6"/>
          <w:sz w:val="20"/>
        </w:rPr>
        <w:t xml:space="preserve"> a na střechu objektu</w:t>
      </w:r>
      <w:r w:rsidRPr="00B03D76">
        <w:rPr>
          <w:rFonts w:asciiTheme="minorHAnsi" w:hAnsiTheme="minorHAnsi" w:cs="Arial"/>
          <w:position w:val="6"/>
          <w:sz w:val="20"/>
        </w:rPr>
        <w:t>. Uživatel se zavazuje přístupové klíče či čipy od objektu Poskytovatele neposkytovat třetím stranám</w:t>
      </w:r>
      <w:r w:rsidR="007F71E7">
        <w:rPr>
          <w:rFonts w:asciiTheme="minorHAnsi" w:hAnsiTheme="minorHAnsi" w:cs="Arial"/>
          <w:position w:val="6"/>
          <w:sz w:val="20"/>
        </w:rPr>
        <w:t xml:space="preserve"> a zavazuje se nahradit veškerou újmu, kterou by porušením této povinnosti Poskytovateli nebo třetím stranám způsobil.</w:t>
      </w:r>
    </w:p>
    <w:p w14:paraId="5E081075" w14:textId="77777777" w:rsidR="00B35743" w:rsidRDefault="00B35743" w:rsidP="00A027D5">
      <w:pPr>
        <w:pStyle w:val="Odstavecseseznamem"/>
        <w:ind w:left="720"/>
        <w:jc w:val="both"/>
        <w:rPr>
          <w:rFonts w:asciiTheme="minorHAnsi" w:hAnsiTheme="minorHAnsi" w:cs="Arial"/>
          <w:position w:val="6"/>
          <w:sz w:val="20"/>
        </w:rPr>
      </w:pPr>
    </w:p>
    <w:p w14:paraId="766C3124" w14:textId="380DAC85" w:rsidR="007D6895" w:rsidRPr="00B03D76" w:rsidRDefault="00344AC6" w:rsidP="00B678D0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  <w:position w:val="6"/>
          <w:sz w:val="20"/>
        </w:rPr>
      </w:pPr>
      <w:r>
        <w:rPr>
          <w:rFonts w:asciiTheme="minorHAnsi" w:hAnsiTheme="minorHAnsi" w:cs="Arial"/>
          <w:position w:val="6"/>
          <w:sz w:val="20"/>
        </w:rPr>
        <w:t>U</w:t>
      </w:r>
      <w:r w:rsidR="00A027D5">
        <w:rPr>
          <w:rFonts w:asciiTheme="minorHAnsi" w:hAnsiTheme="minorHAnsi" w:cs="Arial"/>
          <w:position w:val="6"/>
          <w:sz w:val="20"/>
        </w:rPr>
        <w:t xml:space="preserve">živatel je oprávněn </w:t>
      </w:r>
      <w:r w:rsidR="005D22B3">
        <w:rPr>
          <w:rFonts w:asciiTheme="minorHAnsi" w:hAnsiTheme="minorHAnsi" w:cs="Arial"/>
          <w:position w:val="6"/>
          <w:sz w:val="20"/>
        </w:rPr>
        <w:t>měnit</w:t>
      </w:r>
      <w:r w:rsidR="00A027D5">
        <w:rPr>
          <w:rFonts w:asciiTheme="minorHAnsi" w:hAnsiTheme="minorHAnsi" w:cs="Arial"/>
          <w:position w:val="6"/>
          <w:sz w:val="20"/>
        </w:rPr>
        <w:t xml:space="preserve"> výše uvedené</w:t>
      </w:r>
      <w:r w:rsidR="007D6895" w:rsidRPr="007D6895">
        <w:rPr>
          <w:rFonts w:asciiTheme="minorHAnsi" w:hAnsiTheme="minorHAnsi" w:cs="Arial"/>
          <w:position w:val="6"/>
          <w:sz w:val="20"/>
        </w:rPr>
        <w:t xml:space="preserve"> </w:t>
      </w:r>
      <w:r w:rsidR="007D6895" w:rsidRPr="00B03D76">
        <w:rPr>
          <w:rFonts w:asciiTheme="minorHAnsi" w:hAnsiTheme="minorHAnsi" w:cs="Arial"/>
          <w:position w:val="6"/>
          <w:sz w:val="20"/>
        </w:rPr>
        <w:t xml:space="preserve">kontaktní údaje nahlášením </w:t>
      </w:r>
      <w:r w:rsidR="007D6895">
        <w:rPr>
          <w:rFonts w:asciiTheme="minorHAnsi" w:hAnsiTheme="minorHAnsi" w:cs="Arial"/>
          <w:position w:val="6"/>
          <w:sz w:val="20"/>
        </w:rPr>
        <w:t>Poskytovateli</w:t>
      </w:r>
      <w:r w:rsidR="007D6895" w:rsidRPr="00B03D76">
        <w:rPr>
          <w:rFonts w:asciiTheme="minorHAnsi" w:hAnsiTheme="minorHAnsi" w:cs="Arial"/>
          <w:position w:val="6"/>
          <w:sz w:val="20"/>
        </w:rPr>
        <w:t xml:space="preserve"> na emailovou adresu</w:t>
      </w:r>
      <w:r w:rsidR="00CE1E19">
        <w:rPr>
          <w:rFonts w:asciiTheme="minorHAnsi" w:hAnsiTheme="minorHAnsi" w:cs="Arial"/>
          <w:position w:val="6"/>
          <w:sz w:val="20"/>
        </w:rPr>
        <w:t>:</w:t>
      </w:r>
      <w:r w:rsidR="008E3E20">
        <w:rPr>
          <w:rFonts w:asciiTheme="minorHAnsi" w:hAnsiTheme="minorHAnsi" w:cs="Arial"/>
          <w:position w:val="6"/>
          <w:sz w:val="20"/>
        </w:rPr>
        <w:t xml:space="preserve"> </w:t>
      </w:r>
      <w:hyperlink r:id="rId8" w:history="1">
        <w:r w:rsidR="008E3E20" w:rsidRPr="00BF3B03">
          <w:rPr>
            <w:rStyle w:val="Hypertextovodkaz"/>
            <w:rFonts w:asciiTheme="minorHAnsi" w:hAnsiTheme="minorHAnsi" w:cs="Arial"/>
            <w:color w:val="auto"/>
            <w:position w:val="6"/>
            <w:sz w:val="20"/>
            <w:highlight w:val="black"/>
            <w:u w:val="none"/>
          </w:rPr>
          <w:t>martin.hradek@letnany.cz</w:t>
        </w:r>
      </w:hyperlink>
      <w:r w:rsidR="008E3E20">
        <w:rPr>
          <w:rFonts w:asciiTheme="minorHAnsi" w:hAnsiTheme="minorHAnsi" w:cs="Arial"/>
          <w:position w:val="6"/>
          <w:sz w:val="20"/>
        </w:rPr>
        <w:t>.</w:t>
      </w:r>
    </w:p>
    <w:p w14:paraId="2FA62DB6" w14:textId="77777777" w:rsidR="00A027D5" w:rsidRDefault="00A027D5" w:rsidP="007D6895">
      <w:pPr>
        <w:pStyle w:val="Odstavecseseznamem"/>
        <w:ind w:left="720"/>
        <w:jc w:val="both"/>
        <w:rPr>
          <w:rFonts w:asciiTheme="minorHAnsi" w:hAnsiTheme="minorHAnsi" w:cs="Arial"/>
          <w:position w:val="6"/>
          <w:sz w:val="20"/>
        </w:rPr>
      </w:pPr>
    </w:p>
    <w:p w14:paraId="15346DDF" w14:textId="77777777" w:rsidR="00C73A0B" w:rsidRPr="008E3E20" w:rsidRDefault="00875110" w:rsidP="00B678D0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Poskytovatel je oprávněn měnit výše uvedené kontaktní údaje nahlášením Uživateli na emailovou adresu: </w:t>
      </w:r>
      <w:r w:rsidRPr="00BF3B03">
        <w:rPr>
          <w:rFonts w:asciiTheme="minorHAnsi" w:hAnsiTheme="minorHAnsi" w:cs="Arial"/>
          <w:position w:val="6"/>
          <w:sz w:val="20"/>
          <w:highlight w:val="black"/>
        </w:rPr>
        <w:t>info@centronet.cz.</w:t>
      </w:r>
    </w:p>
    <w:p w14:paraId="1767B3D2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006A2E6C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 xml:space="preserve">Čl. </w:t>
      </w:r>
      <w:r w:rsidR="00F4697A">
        <w:rPr>
          <w:rFonts w:asciiTheme="minorHAnsi" w:hAnsiTheme="minorHAnsi" w:cs="Arial"/>
          <w:b/>
          <w:position w:val="6"/>
          <w:sz w:val="20"/>
        </w:rPr>
        <w:t>6</w:t>
      </w:r>
    </w:p>
    <w:p w14:paraId="0483A261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>Zvláštní ujednání</w:t>
      </w:r>
    </w:p>
    <w:p w14:paraId="48F91F1B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</w:p>
    <w:p w14:paraId="182B392B" w14:textId="400544AD" w:rsidR="00C73A0B" w:rsidRPr="00B03D76" w:rsidRDefault="00C73A0B" w:rsidP="00F575A7">
      <w:pPr>
        <w:pStyle w:val="Odstavecseseznamem"/>
        <w:numPr>
          <w:ilvl w:val="0"/>
          <w:numId w:val="21"/>
        </w:numPr>
        <w:ind w:left="284" w:hanging="426"/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Poskytovatel závazně prohlašuje, že je seznámen s povinnostmi vlastníka</w:t>
      </w:r>
      <w:r w:rsidR="008E3E20">
        <w:rPr>
          <w:rFonts w:asciiTheme="minorHAnsi" w:hAnsiTheme="minorHAnsi" w:cs="Arial"/>
          <w:position w:val="6"/>
          <w:sz w:val="20"/>
        </w:rPr>
        <w:t xml:space="preserve"> (správce)</w:t>
      </w:r>
      <w:r w:rsidRPr="00B03D76">
        <w:rPr>
          <w:rFonts w:asciiTheme="minorHAnsi" w:hAnsiTheme="minorHAnsi" w:cs="Arial"/>
          <w:position w:val="6"/>
          <w:sz w:val="20"/>
        </w:rPr>
        <w:t xml:space="preserve"> nemovitosti umožnit Uživateli vstup do objektu za účelem provedení oprav, kontroly zařízení a odstranění havárií v rámci VTS, a to v rozsahu dle ustanovení § 104 zákona o elektronických komunikacích</w:t>
      </w:r>
      <w:r w:rsidR="00CE1E19">
        <w:rPr>
          <w:rFonts w:asciiTheme="minorHAnsi" w:hAnsiTheme="minorHAnsi" w:cs="Arial"/>
          <w:position w:val="6"/>
          <w:sz w:val="20"/>
        </w:rPr>
        <w:t>.</w:t>
      </w:r>
    </w:p>
    <w:p w14:paraId="4D3CDF7E" w14:textId="77777777" w:rsidR="00C73A0B" w:rsidRPr="00B03D76" w:rsidRDefault="00C73A0B" w:rsidP="00C73A0B">
      <w:pPr>
        <w:ind w:left="720" w:hanging="720"/>
        <w:jc w:val="both"/>
        <w:rPr>
          <w:rFonts w:asciiTheme="minorHAnsi" w:hAnsiTheme="minorHAnsi" w:cs="Arial"/>
          <w:position w:val="6"/>
          <w:sz w:val="20"/>
        </w:rPr>
      </w:pPr>
    </w:p>
    <w:p w14:paraId="3356B972" w14:textId="0A6B753D" w:rsidR="00C73A0B" w:rsidRDefault="00C73A0B" w:rsidP="00C85B76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Poskytovatel bere podpisem této smlouvy na vědomí, že zařízení, umístěné a provozované v objektu na základě jeho souhlasu, je ve výlučném vlastnictví Uživatele</w:t>
      </w:r>
      <w:r w:rsidR="00F575A7">
        <w:rPr>
          <w:rFonts w:asciiTheme="minorHAnsi" w:hAnsiTheme="minorHAnsi" w:cs="Arial"/>
          <w:position w:val="6"/>
          <w:sz w:val="20"/>
        </w:rPr>
        <w:t xml:space="preserve">, který jej odepisuje v souladu s platnými </w:t>
      </w:r>
      <w:r w:rsidR="00E05106">
        <w:rPr>
          <w:rFonts w:asciiTheme="minorHAnsi" w:hAnsiTheme="minorHAnsi" w:cs="Arial"/>
          <w:position w:val="6"/>
          <w:sz w:val="20"/>
        </w:rPr>
        <w:t xml:space="preserve">právními </w:t>
      </w:r>
      <w:r w:rsidR="00F575A7">
        <w:rPr>
          <w:rFonts w:asciiTheme="minorHAnsi" w:hAnsiTheme="minorHAnsi" w:cs="Arial"/>
          <w:position w:val="6"/>
          <w:sz w:val="20"/>
        </w:rPr>
        <w:t>předpisy.</w:t>
      </w:r>
    </w:p>
    <w:p w14:paraId="211507A2" w14:textId="77777777" w:rsidR="00F575A7" w:rsidRPr="00F575A7" w:rsidRDefault="00F575A7" w:rsidP="00F575A7">
      <w:pPr>
        <w:pStyle w:val="Odstavecseseznamem"/>
        <w:rPr>
          <w:rFonts w:asciiTheme="minorHAnsi" w:hAnsiTheme="minorHAnsi" w:cs="Arial"/>
          <w:position w:val="6"/>
          <w:sz w:val="20"/>
        </w:rPr>
      </w:pPr>
    </w:p>
    <w:p w14:paraId="019D0B6B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lastRenderedPageBreak/>
        <w:t xml:space="preserve">Čl. </w:t>
      </w:r>
      <w:r w:rsidR="00F4697A">
        <w:rPr>
          <w:rFonts w:asciiTheme="minorHAnsi" w:hAnsiTheme="minorHAnsi" w:cs="Arial"/>
          <w:b/>
          <w:position w:val="6"/>
          <w:sz w:val="20"/>
        </w:rPr>
        <w:t>7</w:t>
      </w:r>
    </w:p>
    <w:p w14:paraId="00CBAFD0" w14:textId="77777777" w:rsidR="00C73A0B" w:rsidRPr="00B03D76" w:rsidRDefault="00C73A0B" w:rsidP="00C73A0B">
      <w:pPr>
        <w:jc w:val="center"/>
        <w:rPr>
          <w:rFonts w:asciiTheme="minorHAnsi" w:hAnsiTheme="minorHAnsi" w:cs="Arial"/>
          <w:b/>
          <w:position w:val="6"/>
          <w:sz w:val="20"/>
        </w:rPr>
      </w:pPr>
      <w:r w:rsidRPr="00B03D76">
        <w:rPr>
          <w:rFonts w:asciiTheme="minorHAnsi" w:hAnsiTheme="minorHAnsi" w:cs="Arial"/>
          <w:b/>
          <w:position w:val="6"/>
          <w:sz w:val="20"/>
        </w:rPr>
        <w:t>Vypořádání při ukončení sjednané doby pro umístění zařízení, závěrečná ustanovení</w:t>
      </w:r>
    </w:p>
    <w:p w14:paraId="21246AEC" w14:textId="77777777" w:rsidR="00C73A0B" w:rsidRPr="00B03D76" w:rsidRDefault="00C73A0B" w:rsidP="00C73A0B">
      <w:pPr>
        <w:rPr>
          <w:rFonts w:asciiTheme="minorHAnsi" w:hAnsiTheme="minorHAnsi" w:cs="Arial"/>
          <w:position w:val="6"/>
          <w:sz w:val="20"/>
        </w:rPr>
      </w:pPr>
    </w:p>
    <w:p w14:paraId="0D26B318" w14:textId="2528796A" w:rsidR="00C73A0B" w:rsidRPr="00B03D76" w:rsidRDefault="0027433B" w:rsidP="00C73A0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>
        <w:rPr>
          <w:rFonts w:asciiTheme="minorHAnsi" w:hAnsiTheme="minorHAnsi" w:cs="Arial"/>
          <w:position w:val="6"/>
          <w:sz w:val="20"/>
        </w:rPr>
        <w:t xml:space="preserve">Po skončení </w:t>
      </w:r>
      <w:r w:rsidR="00BC52E3">
        <w:rPr>
          <w:rFonts w:asciiTheme="minorHAnsi" w:hAnsiTheme="minorHAnsi" w:cs="Arial"/>
          <w:position w:val="6"/>
          <w:sz w:val="20"/>
        </w:rPr>
        <w:t xml:space="preserve">účinnosti </w:t>
      </w:r>
      <w:r>
        <w:rPr>
          <w:rFonts w:asciiTheme="minorHAnsi" w:hAnsiTheme="minorHAnsi" w:cs="Arial"/>
          <w:position w:val="6"/>
          <w:sz w:val="20"/>
        </w:rPr>
        <w:t xml:space="preserve">této smlouvy </w:t>
      </w:r>
      <w:r w:rsidR="00C73A0B" w:rsidRPr="00B03D76">
        <w:rPr>
          <w:rFonts w:asciiTheme="minorHAnsi" w:hAnsiTheme="minorHAnsi" w:cs="Arial"/>
          <w:position w:val="6"/>
          <w:sz w:val="20"/>
        </w:rPr>
        <w:t>je Uživatel povinen uvolnit dotčené části objektu ve stavu, v jakém je převzal, s přihlédnutím k jeho běžnému opotřebení.</w:t>
      </w:r>
    </w:p>
    <w:p w14:paraId="20B15243" w14:textId="77777777" w:rsidR="00C73A0B" w:rsidRPr="00B03D76" w:rsidRDefault="00C73A0B" w:rsidP="00C73A0B">
      <w:pPr>
        <w:ind w:left="1008"/>
        <w:jc w:val="both"/>
        <w:rPr>
          <w:rFonts w:asciiTheme="minorHAnsi" w:hAnsiTheme="minorHAnsi" w:cs="Arial"/>
          <w:b/>
          <w:position w:val="6"/>
          <w:sz w:val="20"/>
        </w:rPr>
      </w:pPr>
    </w:p>
    <w:p w14:paraId="4DAD8874" w14:textId="56CFCD97" w:rsidR="00C73A0B" w:rsidRDefault="00F01BBD" w:rsidP="00F01BBD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F01BBD">
        <w:rPr>
          <w:rFonts w:asciiTheme="minorHAnsi" w:hAnsiTheme="minorHAnsi" w:cs="Arial"/>
          <w:position w:val="6"/>
          <w:sz w:val="20"/>
        </w:rPr>
        <w:t>Tato smlouva je pro smluvní strany závazná dnem jejího podpisu oběma smluvními stranami a účinnosti nabývá dnem jejího zveřejnění v registru smluv dle zákona č. 340/2015 Sb., o zvláštních podmínkách účinnosti některých smluv, uveřejňování těchto smluv a o registru smluv, ve znění pozdějších předpisů (dále jen „</w:t>
      </w:r>
      <w:r w:rsidRPr="006455C9">
        <w:rPr>
          <w:rFonts w:asciiTheme="minorHAnsi" w:hAnsiTheme="minorHAnsi" w:cs="Arial"/>
          <w:b/>
          <w:position w:val="6"/>
          <w:sz w:val="20"/>
        </w:rPr>
        <w:t>zákon o registru smluv</w:t>
      </w:r>
      <w:r w:rsidRPr="00F01BBD">
        <w:rPr>
          <w:rFonts w:asciiTheme="minorHAnsi" w:hAnsiTheme="minorHAnsi" w:cs="Arial"/>
          <w:position w:val="6"/>
          <w:sz w:val="20"/>
        </w:rPr>
        <w:t>“).</w:t>
      </w:r>
    </w:p>
    <w:p w14:paraId="2189BBF1" w14:textId="77777777" w:rsidR="00F01BBD" w:rsidRDefault="00F01BBD" w:rsidP="006455C9">
      <w:pPr>
        <w:pStyle w:val="Odstavecseseznamem"/>
        <w:ind w:left="360"/>
        <w:jc w:val="both"/>
        <w:rPr>
          <w:rFonts w:asciiTheme="minorHAnsi" w:hAnsiTheme="minorHAnsi" w:cs="Arial"/>
          <w:position w:val="6"/>
          <w:sz w:val="20"/>
        </w:rPr>
      </w:pPr>
    </w:p>
    <w:p w14:paraId="03F4A2F5" w14:textId="14A588D2" w:rsidR="00F01BBD" w:rsidRDefault="00F01BBD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F01BBD">
        <w:rPr>
          <w:rFonts w:asciiTheme="minorHAnsi" w:hAnsiTheme="minorHAnsi" w:cs="Arial"/>
          <w:position w:val="6"/>
          <w:sz w:val="20"/>
        </w:rPr>
        <w:t>Smluvní strany výslovně souhlasí s uveřejněním této smlouvy v registru smluv vedeném Ministerstvem vnitra České republiky v souladu se zákonem o registru smluv</w:t>
      </w:r>
      <w:r>
        <w:rPr>
          <w:rFonts w:asciiTheme="minorHAnsi" w:hAnsiTheme="minorHAnsi" w:cs="Arial"/>
          <w:position w:val="6"/>
          <w:sz w:val="20"/>
        </w:rPr>
        <w:t>.</w:t>
      </w:r>
    </w:p>
    <w:p w14:paraId="2D7E8F32" w14:textId="77777777" w:rsidR="00F01BBD" w:rsidRPr="00F01BBD" w:rsidRDefault="00F01BBD" w:rsidP="006455C9">
      <w:pPr>
        <w:pStyle w:val="Odstavecseseznamem"/>
        <w:ind w:left="360"/>
        <w:jc w:val="both"/>
        <w:rPr>
          <w:rFonts w:asciiTheme="minorHAnsi" w:hAnsiTheme="minorHAnsi" w:cs="Arial"/>
          <w:position w:val="6"/>
          <w:sz w:val="20"/>
        </w:rPr>
      </w:pPr>
    </w:p>
    <w:p w14:paraId="2813A2A5" w14:textId="1EB70841" w:rsidR="00EE2A3C" w:rsidRDefault="00F01BBD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F01BBD">
        <w:rPr>
          <w:rFonts w:asciiTheme="minorHAnsi" w:hAnsiTheme="minorHAnsi" w:cs="Arial"/>
          <w:position w:val="6"/>
          <w:sz w:val="20"/>
        </w:rPr>
        <w:t xml:space="preserve">Smluvní strany se dohodly, že uveřejnění této smlouvy dle předchozího </w:t>
      </w:r>
      <w:r w:rsidR="00E50C2A">
        <w:rPr>
          <w:rFonts w:asciiTheme="minorHAnsi" w:hAnsiTheme="minorHAnsi" w:cs="Arial"/>
          <w:position w:val="6"/>
          <w:sz w:val="20"/>
        </w:rPr>
        <w:t>bodu</w:t>
      </w:r>
      <w:r w:rsidRPr="00F01BBD">
        <w:rPr>
          <w:rFonts w:asciiTheme="minorHAnsi" w:hAnsiTheme="minorHAnsi" w:cs="Arial"/>
          <w:position w:val="6"/>
          <w:sz w:val="20"/>
        </w:rPr>
        <w:t xml:space="preserve"> zajistí městská část Praha 18 ve lhůtě 30 kalendářních dnů ode dne podpisu této smlouvy. Druhá smluvní strana bude městskou částí Praha 18 písemně informována o splnění této povinnosti,</w:t>
      </w:r>
      <w:r w:rsidR="00E50C2A">
        <w:rPr>
          <w:rFonts w:asciiTheme="minorHAnsi" w:hAnsiTheme="minorHAnsi" w:cs="Arial"/>
          <w:position w:val="6"/>
          <w:sz w:val="20"/>
        </w:rPr>
        <w:t xml:space="preserve"> a to</w:t>
      </w:r>
      <w:r w:rsidRPr="00F01BBD">
        <w:rPr>
          <w:rFonts w:asciiTheme="minorHAnsi" w:hAnsiTheme="minorHAnsi" w:cs="Arial"/>
          <w:position w:val="6"/>
          <w:sz w:val="20"/>
        </w:rPr>
        <w:t xml:space="preserve"> ve lhůtě 7 kalendářních dnů ode dne uveřejnění této smlouvy v registru smluv, a to oznámením na emailovou adres</w:t>
      </w:r>
      <w:r w:rsidRPr="00E50C2A">
        <w:rPr>
          <w:rFonts w:asciiTheme="minorHAnsi" w:hAnsiTheme="minorHAnsi" w:cs="Arial"/>
          <w:position w:val="6"/>
          <w:sz w:val="20"/>
        </w:rPr>
        <w:t xml:space="preserve">u: </w:t>
      </w:r>
      <w:bookmarkStart w:id="0" w:name="_GoBack"/>
      <w:bookmarkEnd w:id="0"/>
      <w:r w:rsidR="00E50C2A" w:rsidRPr="00BF3B03">
        <w:rPr>
          <w:rFonts w:asciiTheme="minorHAnsi" w:hAnsiTheme="minorHAnsi" w:cs="Arial"/>
          <w:position w:val="6"/>
          <w:sz w:val="20"/>
          <w:highlight w:val="black"/>
        </w:rPr>
        <w:t>info@centronet.cz</w:t>
      </w:r>
      <w:r w:rsidR="00E50C2A">
        <w:rPr>
          <w:rFonts w:asciiTheme="minorHAnsi" w:hAnsiTheme="minorHAnsi" w:cs="Arial"/>
          <w:position w:val="6"/>
          <w:sz w:val="20"/>
        </w:rPr>
        <w:t>.</w:t>
      </w:r>
      <w:r w:rsidR="00E50C2A" w:rsidRPr="00F01BBD">
        <w:rPr>
          <w:rFonts w:asciiTheme="minorHAnsi" w:hAnsiTheme="minorHAnsi" w:cs="Arial"/>
          <w:position w:val="6"/>
          <w:sz w:val="20"/>
          <w:highlight w:val="yellow"/>
        </w:rPr>
        <w:t xml:space="preserve"> </w:t>
      </w:r>
    </w:p>
    <w:p w14:paraId="5D528487" w14:textId="77777777" w:rsidR="00F01BBD" w:rsidRPr="00F01BBD" w:rsidRDefault="00F01BBD" w:rsidP="006455C9">
      <w:pPr>
        <w:pStyle w:val="Odstavecseseznamem"/>
        <w:ind w:left="360"/>
        <w:jc w:val="both"/>
        <w:rPr>
          <w:rFonts w:asciiTheme="minorHAnsi" w:hAnsiTheme="minorHAnsi" w:cs="Arial"/>
          <w:position w:val="6"/>
          <w:sz w:val="20"/>
        </w:rPr>
      </w:pPr>
    </w:p>
    <w:p w14:paraId="4D9DEF9D" w14:textId="77777777" w:rsidR="00EE2A3C" w:rsidRDefault="00EE2A3C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EE2A3C">
        <w:rPr>
          <w:rFonts w:asciiTheme="minorHAnsi" w:hAnsiTheme="minorHAnsi" w:cs="Arial"/>
          <w:position w:val="6"/>
          <w:sz w:val="20"/>
        </w:rPr>
        <w:t xml:space="preserve">Smluvní strany souhlasí se zveřejněním veškerých údajů týkajících se či souvisejících s plněním této smlouvy podle zákona č. 106/1999 Sb., o svobodném přístupu k informacím, ve znění pozdějších předpisů, a zákona č. 101/2000 Sb., o ochraně osobních údajů a o změně některých zákonů, ve znění pozdějších předpisů. </w:t>
      </w:r>
    </w:p>
    <w:p w14:paraId="385852B6" w14:textId="77777777" w:rsidR="00EE2A3C" w:rsidRPr="00EE2A3C" w:rsidRDefault="00EE2A3C" w:rsidP="006455C9">
      <w:pPr>
        <w:pStyle w:val="Odstavecseseznamem"/>
        <w:ind w:left="360"/>
        <w:jc w:val="both"/>
        <w:rPr>
          <w:rFonts w:asciiTheme="minorHAnsi" w:hAnsiTheme="minorHAnsi" w:cs="Arial"/>
          <w:position w:val="6"/>
          <w:sz w:val="20"/>
        </w:rPr>
      </w:pPr>
    </w:p>
    <w:p w14:paraId="3EFE2EDB" w14:textId="77777777" w:rsidR="00EE2A3C" w:rsidRPr="004D4356" w:rsidRDefault="00EE2A3C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EE2A3C">
        <w:rPr>
          <w:rFonts w:asciiTheme="minorHAnsi" w:hAnsiTheme="minorHAnsi" w:cs="Arial"/>
          <w:position w:val="6"/>
          <w:sz w:val="20"/>
        </w:rPr>
        <w:t xml:space="preserve">Smluvní strany prohlašují, že skutečnosti uvedené v této smlouvě nepovažují za obchodní tajemství ve smyslu § 504 občanského zákoníku a udělují svolení k jejich užití a zveřejnění bez stanovení jakýchkoliv </w:t>
      </w:r>
      <w:r w:rsidRPr="004D4356">
        <w:rPr>
          <w:rFonts w:asciiTheme="minorHAnsi" w:hAnsiTheme="minorHAnsi" w:cs="Arial"/>
          <w:position w:val="6"/>
          <w:sz w:val="20"/>
        </w:rPr>
        <w:t>dalších podmínek.</w:t>
      </w:r>
    </w:p>
    <w:p w14:paraId="2F69F113" w14:textId="77777777" w:rsidR="00EE2A3C" w:rsidRPr="00EE2A3C" w:rsidRDefault="00EE2A3C" w:rsidP="006455C9">
      <w:pPr>
        <w:pStyle w:val="Odstavecseseznamem"/>
        <w:ind w:left="360"/>
        <w:jc w:val="both"/>
        <w:rPr>
          <w:rFonts w:asciiTheme="minorHAnsi" w:hAnsiTheme="minorHAnsi" w:cs="Arial"/>
          <w:position w:val="6"/>
          <w:sz w:val="20"/>
        </w:rPr>
      </w:pPr>
    </w:p>
    <w:p w14:paraId="37753F8C" w14:textId="305E78E8" w:rsidR="00EE2A3C" w:rsidRPr="006455C9" w:rsidRDefault="00EE2A3C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4D4356">
        <w:rPr>
          <w:rFonts w:asciiTheme="minorHAnsi" w:hAnsiTheme="minorHAnsi" w:cs="Arial"/>
          <w:position w:val="6"/>
          <w:sz w:val="20"/>
        </w:rPr>
        <w:t xml:space="preserve">Poskytovatel prohlašuje dle </w:t>
      </w:r>
      <w:proofErr w:type="spellStart"/>
      <w:r w:rsidRPr="004D4356">
        <w:rPr>
          <w:rFonts w:asciiTheme="minorHAnsi" w:hAnsiTheme="minorHAnsi" w:cs="Arial"/>
          <w:position w:val="6"/>
          <w:sz w:val="20"/>
        </w:rPr>
        <w:t>ust</w:t>
      </w:r>
      <w:proofErr w:type="spellEnd"/>
      <w:r w:rsidRPr="004D4356">
        <w:rPr>
          <w:rFonts w:asciiTheme="minorHAnsi" w:hAnsiTheme="minorHAnsi" w:cs="Arial"/>
          <w:position w:val="6"/>
          <w:sz w:val="20"/>
        </w:rPr>
        <w:t xml:space="preserve">. § 43 odst. 1 zákona č. 131/2000 Sb., o hlavním městě Praze, ve znění pozdějších předpisů, že podmínky pro platnost tohoto právního jednání byly splněny. Uzavření této smlouvy bylo schváleno Radou městské části Praha 18 usnesením </w:t>
      </w:r>
      <w:r w:rsidRPr="006455C9">
        <w:rPr>
          <w:rFonts w:asciiTheme="minorHAnsi" w:hAnsiTheme="minorHAnsi" w:cs="Arial"/>
          <w:position w:val="6"/>
          <w:sz w:val="20"/>
        </w:rPr>
        <w:t>RMČ č.</w:t>
      </w:r>
      <w:r w:rsidR="006455C9" w:rsidRPr="006455C9">
        <w:rPr>
          <w:rFonts w:asciiTheme="minorHAnsi" w:hAnsiTheme="minorHAnsi" w:cs="Arial"/>
          <w:position w:val="6"/>
          <w:sz w:val="20"/>
        </w:rPr>
        <w:t xml:space="preserve">343/14/18 </w:t>
      </w:r>
      <w:r w:rsidRPr="006455C9">
        <w:rPr>
          <w:rFonts w:asciiTheme="minorHAnsi" w:hAnsiTheme="minorHAnsi" w:cs="Arial"/>
          <w:position w:val="6"/>
          <w:sz w:val="20"/>
        </w:rPr>
        <w:t xml:space="preserve">ze dne </w:t>
      </w:r>
      <w:proofErr w:type="gramStart"/>
      <w:r w:rsidR="006455C9">
        <w:rPr>
          <w:rFonts w:asciiTheme="minorHAnsi" w:hAnsiTheme="minorHAnsi" w:cs="Arial"/>
          <w:position w:val="6"/>
          <w:sz w:val="20"/>
        </w:rPr>
        <w:t>29.08.2018</w:t>
      </w:r>
      <w:proofErr w:type="gramEnd"/>
      <w:r w:rsidR="006455C9">
        <w:rPr>
          <w:rFonts w:asciiTheme="minorHAnsi" w:hAnsiTheme="minorHAnsi" w:cs="Arial"/>
          <w:position w:val="6"/>
          <w:sz w:val="20"/>
        </w:rPr>
        <w:t>.</w:t>
      </w:r>
    </w:p>
    <w:p w14:paraId="15589D80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039F0115" w14:textId="77777777" w:rsidR="00C73A0B" w:rsidRPr="00B03D76" w:rsidRDefault="00C73A0B" w:rsidP="00C73A0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Tuto smlouvu lze měnit a doplňovat jen číslovanými písemnými dodatky, podepsanými oběma smluvními stranami.</w:t>
      </w:r>
    </w:p>
    <w:p w14:paraId="05F94458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46BFA2E9" w14:textId="7016F205" w:rsidR="00C73A0B" w:rsidRPr="00B03D76" w:rsidRDefault="00C73A0B" w:rsidP="00C73A0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 xml:space="preserve">Tato smlouva je vyhotovena </w:t>
      </w:r>
      <w:r w:rsidRPr="006455C9">
        <w:rPr>
          <w:rFonts w:asciiTheme="minorHAnsi" w:hAnsiTheme="minorHAnsi" w:cs="Arial"/>
          <w:position w:val="6"/>
          <w:sz w:val="20"/>
        </w:rPr>
        <w:t xml:space="preserve">ve </w:t>
      </w:r>
      <w:r w:rsidR="000D53D9" w:rsidRPr="006455C9">
        <w:rPr>
          <w:rFonts w:asciiTheme="minorHAnsi" w:hAnsiTheme="minorHAnsi" w:cs="Arial"/>
          <w:position w:val="6"/>
          <w:sz w:val="20"/>
        </w:rPr>
        <w:t>dvou</w:t>
      </w:r>
      <w:r w:rsidRPr="006455C9">
        <w:rPr>
          <w:rFonts w:asciiTheme="minorHAnsi" w:hAnsiTheme="minorHAnsi" w:cs="Arial"/>
          <w:position w:val="6"/>
          <w:sz w:val="20"/>
        </w:rPr>
        <w:t xml:space="preserve"> výtiscích,</w:t>
      </w:r>
      <w:r w:rsidRPr="00B03D76">
        <w:rPr>
          <w:rFonts w:asciiTheme="minorHAnsi" w:hAnsiTheme="minorHAnsi" w:cs="Arial"/>
          <w:position w:val="6"/>
          <w:sz w:val="20"/>
        </w:rPr>
        <w:t xml:space="preserve"> přičemž </w:t>
      </w:r>
      <w:r w:rsidR="00BC52E3">
        <w:rPr>
          <w:rFonts w:asciiTheme="minorHAnsi" w:hAnsiTheme="minorHAnsi" w:cs="Arial"/>
          <w:position w:val="6"/>
          <w:sz w:val="20"/>
        </w:rPr>
        <w:t xml:space="preserve">každá ze </w:t>
      </w:r>
      <w:r w:rsidRPr="00B03D76">
        <w:rPr>
          <w:rFonts w:asciiTheme="minorHAnsi" w:hAnsiTheme="minorHAnsi" w:cs="Arial"/>
          <w:position w:val="6"/>
          <w:sz w:val="20"/>
        </w:rPr>
        <w:t>smluvní</w:t>
      </w:r>
      <w:r w:rsidR="00BC52E3">
        <w:rPr>
          <w:rFonts w:asciiTheme="minorHAnsi" w:hAnsiTheme="minorHAnsi" w:cs="Arial"/>
          <w:position w:val="6"/>
          <w:sz w:val="20"/>
        </w:rPr>
        <w:t>ch</w:t>
      </w:r>
      <w:r w:rsidRPr="00B03D76">
        <w:rPr>
          <w:rFonts w:asciiTheme="minorHAnsi" w:hAnsiTheme="minorHAnsi" w:cs="Arial"/>
          <w:position w:val="6"/>
          <w:sz w:val="20"/>
        </w:rPr>
        <w:t xml:space="preserve"> stran obdrží po </w:t>
      </w:r>
      <w:r w:rsidR="000D53D9">
        <w:rPr>
          <w:rFonts w:asciiTheme="minorHAnsi" w:hAnsiTheme="minorHAnsi" w:cs="Arial"/>
          <w:position w:val="6"/>
          <w:sz w:val="20"/>
        </w:rPr>
        <w:t>jednom vyhotovení</w:t>
      </w:r>
      <w:r w:rsidRPr="00B03D76">
        <w:rPr>
          <w:rFonts w:asciiTheme="minorHAnsi" w:hAnsiTheme="minorHAnsi" w:cs="Arial"/>
          <w:position w:val="6"/>
          <w:sz w:val="20"/>
        </w:rPr>
        <w:t>.</w:t>
      </w:r>
    </w:p>
    <w:p w14:paraId="40D98E4D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7534E8A6" w14:textId="77777777" w:rsidR="00C73A0B" w:rsidRPr="00B03D76" w:rsidRDefault="00C73A0B" w:rsidP="00C73A0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Smluvní strany prohlašují, že si tuto smlouvu přečetly dříve, než ji podepsaly, že byla uzavřena svobodně, vážně, určitě a srozumitelně, nikoliv v tísni nebo za nápadně nevýhodných podmínek pro některou z nich, přičemž určitost této smlouvy a její úplnost a správnost potvrzují smluvní strany níže uvedenými podpisy.</w:t>
      </w:r>
    </w:p>
    <w:p w14:paraId="09CE2FDB" w14:textId="77777777" w:rsidR="00C73A0B" w:rsidRPr="00B03D76" w:rsidRDefault="00C73A0B" w:rsidP="00C73A0B">
      <w:pPr>
        <w:rPr>
          <w:rFonts w:asciiTheme="minorHAnsi" w:hAnsiTheme="minorHAnsi" w:cs="Arial"/>
          <w:position w:val="6"/>
          <w:sz w:val="20"/>
        </w:rPr>
      </w:pPr>
    </w:p>
    <w:p w14:paraId="437CB3E7" w14:textId="77777777" w:rsidR="003F40C8" w:rsidRDefault="003F40C8" w:rsidP="00C73A0B">
      <w:pPr>
        <w:rPr>
          <w:rFonts w:asciiTheme="minorHAnsi" w:hAnsiTheme="minorHAnsi" w:cs="Arial"/>
          <w:position w:val="6"/>
          <w:sz w:val="20"/>
        </w:rPr>
      </w:pPr>
    </w:p>
    <w:p w14:paraId="220E7132" w14:textId="77777777" w:rsidR="00C73A0B" w:rsidRPr="00B03D76" w:rsidRDefault="00C73A0B" w:rsidP="00C73A0B">
      <w:pPr>
        <w:rPr>
          <w:rFonts w:asciiTheme="minorHAnsi" w:hAnsiTheme="minorHAnsi" w:cs="Arial"/>
          <w:position w:val="6"/>
          <w:sz w:val="20"/>
        </w:rPr>
      </w:pPr>
      <w:r w:rsidRPr="006455C9">
        <w:rPr>
          <w:rFonts w:asciiTheme="minorHAnsi" w:hAnsiTheme="minorHAnsi" w:cs="Arial"/>
          <w:position w:val="6"/>
          <w:sz w:val="20"/>
        </w:rPr>
        <w:t>V</w:t>
      </w:r>
      <w:r w:rsidR="00BA3683" w:rsidRPr="006455C9">
        <w:rPr>
          <w:rFonts w:asciiTheme="minorHAnsi" w:hAnsiTheme="minorHAnsi" w:cs="Arial"/>
          <w:position w:val="6"/>
          <w:sz w:val="20"/>
        </w:rPr>
        <w:t> </w:t>
      </w:r>
      <w:r w:rsidRPr="006455C9">
        <w:rPr>
          <w:rFonts w:asciiTheme="minorHAnsi" w:hAnsiTheme="minorHAnsi" w:cs="Arial"/>
          <w:position w:val="6"/>
          <w:sz w:val="20"/>
        </w:rPr>
        <w:t>Praze</w:t>
      </w:r>
      <w:r w:rsidR="00BA3683" w:rsidRPr="006455C9">
        <w:rPr>
          <w:rFonts w:asciiTheme="minorHAnsi" w:hAnsiTheme="minorHAnsi" w:cs="Arial"/>
          <w:position w:val="6"/>
          <w:sz w:val="20"/>
        </w:rPr>
        <w:t>,</w:t>
      </w:r>
      <w:r w:rsidR="00286363" w:rsidRPr="006455C9">
        <w:rPr>
          <w:rFonts w:asciiTheme="minorHAnsi" w:hAnsiTheme="minorHAnsi" w:cs="Arial"/>
          <w:position w:val="6"/>
          <w:sz w:val="20"/>
        </w:rPr>
        <w:t xml:space="preserve"> dne</w:t>
      </w:r>
      <w:r w:rsidR="004D0FD6" w:rsidRPr="006455C9">
        <w:rPr>
          <w:rFonts w:asciiTheme="minorHAnsi" w:hAnsiTheme="minorHAnsi" w:cs="Arial"/>
          <w:position w:val="6"/>
          <w:sz w:val="20"/>
        </w:rPr>
        <w:tab/>
      </w:r>
      <w:r w:rsidR="004D0FD6" w:rsidRPr="006455C9">
        <w:rPr>
          <w:rFonts w:asciiTheme="minorHAnsi" w:hAnsiTheme="minorHAnsi" w:cs="Arial"/>
          <w:position w:val="6"/>
          <w:sz w:val="20"/>
        </w:rPr>
        <w:tab/>
      </w:r>
      <w:r w:rsidRPr="006455C9">
        <w:rPr>
          <w:rFonts w:asciiTheme="minorHAnsi" w:hAnsiTheme="minorHAnsi" w:cs="Arial"/>
          <w:position w:val="6"/>
          <w:sz w:val="20"/>
        </w:rPr>
        <w:tab/>
      </w:r>
      <w:r w:rsidRPr="006455C9">
        <w:rPr>
          <w:rFonts w:asciiTheme="minorHAnsi" w:hAnsiTheme="minorHAnsi" w:cs="Arial"/>
          <w:position w:val="6"/>
          <w:sz w:val="20"/>
        </w:rPr>
        <w:tab/>
      </w:r>
      <w:r w:rsidRPr="006455C9">
        <w:rPr>
          <w:rFonts w:asciiTheme="minorHAnsi" w:hAnsiTheme="minorHAnsi" w:cs="Arial"/>
          <w:position w:val="6"/>
          <w:sz w:val="20"/>
        </w:rPr>
        <w:tab/>
      </w:r>
      <w:r w:rsidRPr="006455C9">
        <w:rPr>
          <w:rFonts w:asciiTheme="minorHAnsi" w:hAnsiTheme="minorHAnsi" w:cs="Arial"/>
          <w:position w:val="6"/>
          <w:sz w:val="20"/>
        </w:rPr>
        <w:tab/>
        <w:t>V</w:t>
      </w:r>
      <w:r w:rsidR="00BA3683" w:rsidRPr="006455C9">
        <w:rPr>
          <w:rFonts w:asciiTheme="minorHAnsi" w:hAnsiTheme="minorHAnsi" w:cs="Arial"/>
          <w:position w:val="6"/>
          <w:sz w:val="20"/>
        </w:rPr>
        <w:t> </w:t>
      </w:r>
      <w:r w:rsidRPr="006455C9">
        <w:rPr>
          <w:rFonts w:asciiTheme="minorHAnsi" w:hAnsiTheme="minorHAnsi" w:cs="Arial"/>
          <w:position w:val="6"/>
          <w:sz w:val="20"/>
        </w:rPr>
        <w:t>Praze</w:t>
      </w:r>
      <w:r w:rsidR="00BA3683" w:rsidRPr="006455C9">
        <w:rPr>
          <w:rFonts w:asciiTheme="minorHAnsi" w:hAnsiTheme="minorHAnsi" w:cs="Arial"/>
          <w:position w:val="6"/>
          <w:sz w:val="20"/>
        </w:rPr>
        <w:t>,</w:t>
      </w:r>
      <w:r w:rsidRPr="006455C9">
        <w:rPr>
          <w:rFonts w:asciiTheme="minorHAnsi" w:hAnsiTheme="minorHAnsi" w:cs="Arial"/>
          <w:position w:val="6"/>
          <w:sz w:val="20"/>
        </w:rPr>
        <w:t xml:space="preserve"> dne</w:t>
      </w:r>
      <w:r w:rsidR="00286363">
        <w:rPr>
          <w:rFonts w:asciiTheme="minorHAnsi" w:hAnsiTheme="minorHAnsi" w:cs="Arial"/>
          <w:position w:val="6"/>
          <w:sz w:val="20"/>
        </w:rPr>
        <w:t xml:space="preserve"> </w:t>
      </w:r>
    </w:p>
    <w:p w14:paraId="1F19618F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2BC06EFC" w14:textId="77777777" w:rsidR="00C73A0B" w:rsidRPr="00B03D76" w:rsidRDefault="00BA3683" w:rsidP="00C73A0B">
      <w:pPr>
        <w:jc w:val="both"/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Za poskytovatele:</w:t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  <w:t>Za uživatele:</w:t>
      </w:r>
    </w:p>
    <w:p w14:paraId="106E90B1" w14:textId="77777777" w:rsidR="00C73A0B" w:rsidRPr="00B03D76" w:rsidRDefault="00C73A0B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436C788A" w14:textId="77777777" w:rsidR="007446ED" w:rsidRDefault="007446ED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33592D4F" w14:textId="77777777" w:rsidR="007446ED" w:rsidRPr="00B03D76" w:rsidRDefault="007446ED" w:rsidP="00C73A0B">
      <w:pPr>
        <w:jc w:val="both"/>
        <w:rPr>
          <w:rFonts w:asciiTheme="minorHAnsi" w:hAnsiTheme="minorHAnsi" w:cs="Arial"/>
          <w:position w:val="6"/>
          <w:sz w:val="20"/>
        </w:rPr>
      </w:pPr>
    </w:p>
    <w:p w14:paraId="7F2C0E1B" w14:textId="77777777" w:rsidR="00C73A0B" w:rsidRPr="00B03D76" w:rsidRDefault="00BA3683" w:rsidP="00BA3683">
      <w:pPr>
        <w:tabs>
          <w:tab w:val="center" w:pos="2268"/>
        </w:tabs>
        <w:rPr>
          <w:rFonts w:asciiTheme="minorHAnsi" w:hAnsiTheme="minorHAnsi" w:cs="Arial"/>
          <w:position w:val="6"/>
          <w:sz w:val="20"/>
        </w:rPr>
      </w:pPr>
      <w:r w:rsidRPr="00B03D76">
        <w:rPr>
          <w:rFonts w:asciiTheme="minorHAnsi" w:hAnsiTheme="minorHAnsi" w:cs="Arial"/>
          <w:position w:val="6"/>
          <w:sz w:val="20"/>
        </w:rPr>
        <w:t>……….……………………………………</w:t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</w:r>
      <w:r w:rsidRPr="00B03D76">
        <w:rPr>
          <w:rFonts w:asciiTheme="minorHAnsi" w:hAnsiTheme="minorHAnsi" w:cs="Arial"/>
          <w:position w:val="6"/>
          <w:sz w:val="20"/>
        </w:rPr>
        <w:tab/>
      </w:r>
      <w:r w:rsidR="00C73A0B" w:rsidRPr="00B03D76">
        <w:rPr>
          <w:rFonts w:asciiTheme="minorHAnsi" w:hAnsiTheme="minorHAnsi" w:cs="Arial"/>
          <w:position w:val="6"/>
          <w:sz w:val="20"/>
        </w:rPr>
        <w:t>……….……………………………………</w:t>
      </w:r>
    </w:p>
    <w:p w14:paraId="58261CEA" w14:textId="77777777" w:rsidR="007E46E7" w:rsidRPr="0033074C" w:rsidRDefault="0003474C" w:rsidP="00A76962">
      <w:pPr>
        <w:jc w:val="both"/>
        <w:rPr>
          <w:rFonts w:asciiTheme="minorHAnsi" w:hAnsiTheme="minorHAnsi" w:cs="Arial"/>
          <w:position w:val="6"/>
          <w:sz w:val="20"/>
        </w:rPr>
      </w:pPr>
      <w:r w:rsidRPr="0033074C">
        <w:rPr>
          <w:rFonts w:asciiTheme="minorHAnsi" w:hAnsiTheme="minorHAnsi" w:cs="Arial"/>
          <w:position w:val="6"/>
          <w:sz w:val="20"/>
        </w:rPr>
        <w:t xml:space="preserve">Mgr. Ivan Kabický                     </w:t>
      </w:r>
      <w:r w:rsidR="0098021D" w:rsidRPr="0033074C">
        <w:rPr>
          <w:rFonts w:asciiTheme="minorHAnsi" w:hAnsiTheme="minorHAnsi" w:cs="Arial"/>
          <w:spacing w:val="40"/>
          <w:position w:val="6"/>
          <w:sz w:val="18"/>
          <w:szCs w:val="18"/>
        </w:rPr>
        <w:tab/>
      </w:r>
      <w:r w:rsidR="00BA3683" w:rsidRPr="0033074C">
        <w:rPr>
          <w:rFonts w:asciiTheme="minorHAnsi" w:hAnsiTheme="minorHAnsi" w:cs="Arial"/>
          <w:spacing w:val="40"/>
          <w:position w:val="6"/>
          <w:sz w:val="18"/>
          <w:szCs w:val="18"/>
        </w:rPr>
        <w:tab/>
      </w:r>
      <w:r w:rsidR="0079290F" w:rsidRPr="0033074C">
        <w:rPr>
          <w:rFonts w:asciiTheme="minorHAnsi" w:hAnsiTheme="minorHAnsi" w:cs="Arial"/>
          <w:spacing w:val="40"/>
          <w:position w:val="6"/>
          <w:sz w:val="18"/>
          <w:szCs w:val="18"/>
        </w:rPr>
        <w:tab/>
      </w:r>
      <w:r w:rsidR="0079290F" w:rsidRPr="0033074C">
        <w:rPr>
          <w:rFonts w:asciiTheme="minorHAnsi" w:hAnsiTheme="minorHAnsi" w:cs="Arial"/>
          <w:spacing w:val="40"/>
          <w:position w:val="6"/>
          <w:sz w:val="18"/>
          <w:szCs w:val="18"/>
        </w:rPr>
        <w:tab/>
      </w:r>
      <w:r w:rsidR="00A76962" w:rsidRPr="00A76962">
        <w:rPr>
          <w:rFonts w:asciiTheme="minorHAnsi" w:hAnsiTheme="minorHAnsi" w:cstheme="minorHAnsi"/>
          <w:sz w:val="20"/>
        </w:rPr>
        <w:t>Ing. Robert Wagner</w:t>
      </w:r>
      <w:r w:rsidR="007E46E7" w:rsidRPr="0033074C">
        <w:rPr>
          <w:rFonts w:asciiTheme="minorHAnsi" w:hAnsiTheme="minorHAnsi" w:cs="Arial"/>
          <w:position w:val="6"/>
          <w:sz w:val="20"/>
        </w:rPr>
        <w:tab/>
      </w:r>
      <w:r w:rsidR="007E46E7" w:rsidRPr="0033074C">
        <w:rPr>
          <w:rFonts w:asciiTheme="minorHAnsi" w:hAnsiTheme="minorHAnsi" w:cs="Arial"/>
          <w:position w:val="6"/>
          <w:sz w:val="20"/>
        </w:rPr>
        <w:tab/>
      </w:r>
      <w:r w:rsidR="007E46E7" w:rsidRPr="0033074C">
        <w:rPr>
          <w:rFonts w:asciiTheme="minorHAnsi" w:hAnsiTheme="minorHAnsi" w:cs="Arial"/>
          <w:position w:val="6"/>
          <w:sz w:val="20"/>
        </w:rPr>
        <w:tab/>
      </w:r>
    </w:p>
    <w:p w14:paraId="493027A1" w14:textId="77777777" w:rsidR="00BA3683" w:rsidRPr="0033074C" w:rsidRDefault="0003474C" w:rsidP="007E46E7">
      <w:pPr>
        <w:rPr>
          <w:rFonts w:asciiTheme="minorHAnsi" w:hAnsiTheme="minorHAnsi" w:cs="Arial"/>
          <w:position w:val="6"/>
          <w:sz w:val="20"/>
        </w:rPr>
      </w:pPr>
      <w:r w:rsidRPr="0033074C">
        <w:rPr>
          <w:rFonts w:asciiTheme="minorHAnsi" w:hAnsiTheme="minorHAnsi" w:cs="Arial"/>
          <w:position w:val="6"/>
          <w:sz w:val="20"/>
        </w:rPr>
        <w:t>starosta MČ Praha 18</w:t>
      </w:r>
      <w:r w:rsidR="004D0FD6" w:rsidRPr="0033074C">
        <w:rPr>
          <w:rFonts w:asciiTheme="minorHAnsi" w:hAnsiTheme="minorHAnsi" w:cs="Arial"/>
          <w:position w:val="6"/>
          <w:sz w:val="20"/>
        </w:rPr>
        <w:tab/>
      </w:r>
      <w:r w:rsidR="00D947FB" w:rsidRPr="0033074C">
        <w:rPr>
          <w:rFonts w:asciiTheme="minorHAnsi" w:hAnsiTheme="minorHAnsi" w:cs="Arial"/>
          <w:position w:val="6"/>
          <w:sz w:val="20"/>
        </w:rPr>
        <w:tab/>
      </w:r>
      <w:r w:rsidR="00D947FB" w:rsidRPr="0033074C">
        <w:rPr>
          <w:rFonts w:asciiTheme="minorHAnsi" w:hAnsiTheme="minorHAnsi" w:cs="Arial"/>
          <w:position w:val="6"/>
          <w:sz w:val="20"/>
        </w:rPr>
        <w:tab/>
      </w:r>
      <w:r w:rsidR="00D947FB" w:rsidRPr="0033074C">
        <w:rPr>
          <w:rFonts w:asciiTheme="minorHAnsi" w:hAnsiTheme="minorHAnsi" w:cs="Arial"/>
          <w:position w:val="6"/>
          <w:sz w:val="20"/>
        </w:rPr>
        <w:tab/>
      </w:r>
      <w:r w:rsidR="0033074C" w:rsidRPr="0033074C">
        <w:rPr>
          <w:rFonts w:asciiTheme="minorHAnsi" w:hAnsiTheme="minorHAnsi" w:cs="Arial"/>
          <w:position w:val="6"/>
          <w:sz w:val="20"/>
        </w:rPr>
        <w:t xml:space="preserve">                </w:t>
      </w:r>
      <w:r w:rsidR="00BA3683" w:rsidRPr="0033074C">
        <w:rPr>
          <w:rFonts w:asciiTheme="minorHAnsi" w:hAnsiTheme="minorHAnsi" w:cs="Arial"/>
          <w:position w:val="6"/>
          <w:sz w:val="20"/>
        </w:rPr>
        <w:t xml:space="preserve">předseda představenstva </w:t>
      </w:r>
    </w:p>
    <w:p w14:paraId="576D3789" w14:textId="77777777" w:rsidR="00BA3683" w:rsidRPr="0033074C" w:rsidRDefault="00BA3683" w:rsidP="00BA3683">
      <w:pPr>
        <w:ind w:left="720" w:firstLine="720"/>
        <w:rPr>
          <w:rFonts w:asciiTheme="minorHAnsi" w:hAnsiTheme="minorHAnsi" w:cs="Arial"/>
          <w:position w:val="6"/>
          <w:sz w:val="20"/>
        </w:rPr>
      </w:pPr>
    </w:p>
    <w:p w14:paraId="39986342" w14:textId="77777777" w:rsidR="007446ED" w:rsidRDefault="007446ED" w:rsidP="00BA3683">
      <w:pPr>
        <w:ind w:left="720" w:firstLine="720"/>
        <w:rPr>
          <w:rFonts w:asciiTheme="minorHAnsi" w:hAnsiTheme="minorHAnsi" w:cs="Arial"/>
          <w:position w:val="6"/>
          <w:sz w:val="20"/>
        </w:rPr>
      </w:pPr>
    </w:p>
    <w:p w14:paraId="2624B784" w14:textId="77777777" w:rsidR="007446ED" w:rsidRPr="0033074C" w:rsidRDefault="007446ED" w:rsidP="00BA3683">
      <w:pPr>
        <w:ind w:left="720" w:firstLine="720"/>
        <w:rPr>
          <w:rFonts w:asciiTheme="minorHAnsi" w:hAnsiTheme="minorHAnsi" w:cs="Arial"/>
          <w:position w:val="6"/>
          <w:sz w:val="20"/>
        </w:rPr>
      </w:pPr>
    </w:p>
    <w:p w14:paraId="69A102F1" w14:textId="77777777" w:rsidR="00BA3683" w:rsidRPr="0033074C" w:rsidRDefault="0003474C" w:rsidP="00D52971">
      <w:pPr>
        <w:rPr>
          <w:rFonts w:asciiTheme="minorHAnsi" w:hAnsiTheme="minorHAnsi" w:cs="Arial"/>
          <w:position w:val="6"/>
          <w:sz w:val="20"/>
        </w:rPr>
      </w:pPr>
      <w:r w:rsidRPr="0033074C">
        <w:rPr>
          <w:rFonts w:asciiTheme="minorHAnsi" w:hAnsiTheme="minorHAnsi" w:cs="Arial"/>
          <w:position w:val="6"/>
          <w:sz w:val="20"/>
        </w:rPr>
        <w:t xml:space="preserve">                                                                        </w:t>
      </w:r>
      <w:r w:rsidR="00BA3683" w:rsidRPr="0033074C">
        <w:rPr>
          <w:rFonts w:asciiTheme="minorHAnsi" w:hAnsiTheme="minorHAnsi" w:cs="Arial"/>
          <w:position w:val="6"/>
          <w:sz w:val="20"/>
        </w:rPr>
        <w:tab/>
      </w:r>
      <w:r w:rsidR="00BA3683" w:rsidRPr="0033074C">
        <w:rPr>
          <w:rFonts w:asciiTheme="minorHAnsi" w:hAnsiTheme="minorHAnsi" w:cs="Arial"/>
          <w:position w:val="6"/>
          <w:sz w:val="20"/>
        </w:rPr>
        <w:tab/>
      </w:r>
      <w:r w:rsidR="00BA3683" w:rsidRPr="0033074C">
        <w:rPr>
          <w:rFonts w:asciiTheme="minorHAnsi" w:hAnsiTheme="minorHAnsi" w:cs="Arial"/>
          <w:position w:val="6"/>
          <w:sz w:val="20"/>
        </w:rPr>
        <w:tab/>
        <w:t>…………………………………………………</w:t>
      </w:r>
    </w:p>
    <w:p w14:paraId="60FAB609" w14:textId="77777777" w:rsidR="00BA3683" w:rsidRPr="0033074C" w:rsidRDefault="004D0FD6" w:rsidP="00B03D76">
      <w:pPr>
        <w:rPr>
          <w:rFonts w:asciiTheme="minorHAnsi" w:hAnsiTheme="minorHAnsi" w:cs="Arial"/>
          <w:position w:val="6"/>
          <w:sz w:val="20"/>
        </w:rPr>
      </w:pPr>
      <w:r w:rsidRPr="0033074C">
        <w:rPr>
          <w:rFonts w:asciiTheme="minorHAnsi" w:hAnsiTheme="minorHAnsi" w:cs="Arial"/>
          <w:position w:val="6"/>
          <w:sz w:val="20"/>
        </w:rPr>
        <w:tab/>
      </w:r>
      <w:r w:rsidRPr="0033074C">
        <w:rPr>
          <w:rFonts w:asciiTheme="minorHAnsi" w:hAnsiTheme="minorHAnsi" w:cs="Arial"/>
          <w:position w:val="6"/>
          <w:sz w:val="20"/>
        </w:rPr>
        <w:tab/>
      </w:r>
      <w:r w:rsidR="00B03D76" w:rsidRPr="0033074C">
        <w:rPr>
          <w:rFonts w:asciiTheme="minorHAnsi" w:hAnsiTheme="minorHAnsi" w:cs="Arial"/>
          <w:position w:val="6"/>
          <w:sz w:val="20"/>
        </w:rPr>
        <w:tab/>
      </w:r>
      <w:r w:rsidR="00B03D76" w:rsidRPr="0033074C">
        <w:rPr>
          <w:rFonts w:asciiTheme="minorHAnsi" w:hAnsiTheme="minorHAnsi" w:cs="Arial"/>
          <w:position w:val="6"/>
          <w:sz w:val="20"/>
        </w:rPr>
        <w:tab/>
      </w:r>
      <w:r w:rsidR="00D52971" w:rsidRPr="0033074C">
        <w:rPr>
          <w:rFonts w:asciiTheme="minorHAnsi" w:hAnsiTheme="minorHAnsi" w:cs="Arial"/>
          <w:position w:val="6"/>
          <w:sz w:val="20"/>
        </w:rPr>
        <w:tab/>
      </w:r>
      <w:r w:rsidR="00D52971" w:rsidRPr="0033074C">
        <w:rPr>
          <w:rFonts w:asciiTheme="minorHAnsi" w:hAnsiTheme="minorHAnsi" w:cs="Arial"/>
          <w:position w:val="6"/>
          <w:sz w:val="20"/>
        </w:rPr>
        <w:tab/>
      </w:r>
      <w:r w:rsidR="00BA3683" w:rsidRPr="0033074C">
        <w:rPr>
          <w:rFonts w:asciiTheme="minorHAnsi" w:hAnsiTheme="minorHAnsi" w:cs="Arial"/>
          <w:position w:val="6"/>
          <w:sz w:val="20"/>
        </w:rPr>
        <w:tab/>
      </w:r>
      <w:r w:rsidR="008050E5" w:rsidRPr="0033074C">
        <w:rPr>
          <w:rFonts w:asciiTheme="minorHAnsi" w:hAnsiTheme="minorHAnsi" w:cs="Arial"/>
          <w:position w:val="6"/>
          <w:sz w:val="20"/>
        </w:rPr>
        <w:t>Lukáš Hůlka</w:t>
      </w:r>
      <w:r w:rsidR="00B03D76" w:rsidRPr="0033074C">
        <w:rPr>
          <w:rFonts w:asciiTheme="minorHAnsi" w:hAnsiTheme="minorHAnsi" w:cs="Arial"/>
          <w:position w:val="6"/>
          <w:sz w:val="20"/>
        </w:rPr>
        <w:br/>
      </w:r>
      <w:r w:rsidRPr="0033074C">
        <w:rPr>
          <w:rFonts w:asciiTheme="minorHAnsi" w:hAnsiTheme="minorHAnsi" w:cs="Arial"/>
          <w:position w:val="6"/>
          <w:sz w:val="20"/>
        </w:rPr>
        <w:tab/>
      </w:r>
      <w:r w:rsidRPr="0033074C">
        <w:rPr>
          <w:rFonts w:asciiTheme="minorHAnsi" w:hAnsiTheme="minorHAnsi" w:cs="Arial"/>
          <w:position w:val="6"/>
          <w:sz w:val="20"/>
        </w:rPr>
        <w:tab/>
      </w:r>
      <w:r w:rsidRPr="0033074C">
        <w:rPr>
          <w:rFonts w:asciiTheme="minorHAnsi" w:hAnsiTheme="minorHAnsi" w:cs="Arial"/>
          <w:position w:val="6"/>
          <w:sz w:val="20"/>
        </w:rPr>
        <w:tab/>
      </w:r>
      <w:r w:rsidR="00B03D76" w:rsidRPr="0033074C">
        <w:rPr>
          <w:rFonts w:asciiTheme="minorHAnsi" w:hAnsiTheme="minorHAnsi" w:cs="Arial"/>
          <w:position w:val="6"/>
          <w:sz w:val="20"/>
        </w:rPr>
        <w:tab/>
      </w:r>
      <w:r w:rsidR="00BA3683" w:rsidRPr="0033074C">
        <w:rPr>
          <w:rFonts w:asciiTheme="minorHAnsi" w:hAnsiTheme="minorHAnsi" w:cs="Arial"/>
          <w:position w:val="6"/>
          <w:sz w:val="20"/>
        </w:rPr>
        <w:tab/>
      </w:r>
      <w:r w:rsidR="00BA3683" w:rsidRPr="0033074C">
        <w:rPr>
          <w:rFonts w:asciiTheme="minorHAnsi" w:hAnsiTheme="minorHAnsi" w:cs="Arial"/>
          <w:position w:val="6"/>
          <w:sz w:val="20"/>
        </w:rPr>
        <w:tab/>
      </w:r>
      <w:r w:rsidR="00B10886" w:rsidRPr="0033074C">
        <w:rPr>
          <w:rFonts w:asciiTheme="minorHAnsi" w:hAnsiTheme="minorHAnsi" w:cs="Arial"/>
          <w:position w:val="6"/>
          <w:sz w:val="20"/>
        </w:rPr>
        <w:tab/>
      </w:r>
      <w:r w:rsidR="008050E5" w:rsidRPr="0033074C">
        <w:rPr>
          <w:rFonts w:asciiTheme="minorHAnsi" w:hAnsiTheme="minorHAnsi" w:cs="Arial"/>
          <w:position w:val="6"/>
          <w:sz w:val="20"/>
        </w:rPr>
        <w:t>místopředseda</w:t>
      </w:r>
      <w:r w:rsidR="00BA3683" w:rsidRPr="0033074C">
        <w:rPr>
          <w:rFonts w:asciiTheme="minorHAnsi" w:hAnsiTheme="minorHAnsi" w:cs="Arial"/>
          <w:position w:val="6"/>
          <w:sz w:val="20"/>
        </w:rPr>
        <w:t xml:space="preserve"> představenstva</w:t>
      </w:r>
    </w:p>
    <w:sectPr w:rsidR="00BA3683" w:rsidRPr="0033074C" w:rsidSect="00AC40E4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5" w:right="1133" w:bottom="1134" w:left="1800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1CDF0" w14:textId="77777777" w:rsidR="00646699" w:rsidRDefault="00646699">
      <w:r>
        <w:separator/>
      </w:r>
    </w:p>
  </w:endnote>
  <w:endnote w:type="continuationSeparator" w:id="0">
    <w:p w14:paraId="39471539" w14:textId="77777777" w:rsidR="00646699" w:rsidRDefault="0064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870C" w14:textId="77777777" w:rsidR="002D0A77" w:rsidRDefault="002D0A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40E4">
      <w:rPr>
        <w:rStyle w:val="slostrnky"/>
        <w:noProof/>
      </w:rPr>
      <w:t>2</w:t>
    </w:r>
    <w:r>
      <w:rPr>
        <w:rStyle w:val="slostrnky"/>
      </w:rPr>
      <w:fldChar w:fldCharType="end"/>
    </w:r>
  </w:p>
  <w:p w14:paraId="41F8CE6C" w14:textId="77777777" w:rsidR="002D0A77" w:rsidRDefault="002D0A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8625" w14:textId="77777777" w:rsidR="002D0A77" w:rsidRPr="00AE4676" w:rsidRDefault="002D0A77" w:rsidP="00AE4676">
    <w:pPr>
      <w:pStyle w:val="Zpat"/>
      <w:framePr w:wrap="around" w:vAnchor="text" w:hAnchor="page" w:x="6391" w:y="31"/>
      <w:rPr>
        <w:rStyle w:val="slostrnky"/>
        <w:sz w:val="18"/>
        <w:szCs w:val="18"/>
      </w:rPr>
    </w:pPr>
    <w:r w:rsidRPr="00AE4676">
      <w:rPr>
        <w:rStyle w:val="slostrnky"/>
        <w:sz w:val="18"/>
        <w:szCs w:val="18"/>
      </w:rPr>
      <w:fldChar w:fldCharType="begin"/>
    </w:r>
    <w:r w:rsidRPr="00AE4676">
      <w:rPr>
        <w:rStyle w:val="slostrnky"/>
        <w:sz w:val="18"/>
        <w:szCs w:val="18"/>
      </w:rPr>
      <w:instrText xml:space="preserve">PAGE  </w:instrText>
    </w:r>
    <w:r w:rsidRPr="00AE4676">
      <w:rPr>
        <w:rStyle w:val="slostrnky"/>
        <w:sz w:val="18"/>
        <w:szCs w:val="18"/>
      </w:rPr>
      <w:fldChar w:fldCharType="separate"/>
    </w:r>
    <w:r w:rsidR="00BF3B03">
      <w:rPr>
        <w:rStyle w:val="slostrnky"/>
        <w:noProof/>
        <w:sz w:val="18"/>
        <w:szCs w:val="18"/>
      </w:rPr>
      <w:t>2</w:t>
    </w:r>
    <w:r w:rsidRPr="00AE4676">
      <w:rPr>
        <w:rStyle w:val="slostrnky"/>
        <w:sz w:val="18"/>
        <w:szCs w:val="18"/>
      </w:rPr>
      <w:fldChar w:fldCharType="end"/>
    </w:r>
  </w:p>
  <w:p w14:paraId="500A2291" w14:textId="77777777" w:rsidR="002D0A77" w:rsidRPr="000A75A6" w:rsidRDefault="002D0A77" w:rsidP="0003474C">
    <w:pPr>
      <w:pStyle w:val="Zpat"/>
      <w:tabs>
        <w:tab w:val="clear" w:pos="9072"/>
      </w:tabs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7677D" w14:textId="77777777" w:rsidR="00646699" w:rsidRDefault="00646699">
      <w:r>
        <w:separator/>
      </w:r>
    </w:p>
  </w:footnote>
  <w:footnote w:type="continuationSeparator" w:id="0">
    <w:p w14:paraId="69131F68" w14:textId="77777777" w:rsidR="00646699" w:rsidRDefault="0064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98030" w14:textId="4DB8854B" w:rsidR="00AC40E4" w:rsidRDefault="00AC40E4">
    <w:pPr>
      <w:pStyle w:val="Zhlav"/>
    </w:pPr>
    <w:r>
      <w:tab/>
      <w:t xml:space="preserve">                                                     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ED2CB" w14:textId="5201D7F4" w:rsidR="00AC40E4" w:rsidRDefault="00AC40E4">
    <w:pPr>
      <w:pStyle w:val="Zhlav"/>
    </w:pPr>
    <w:r>
      <w:rPr>
        <w:rFonts w:ascii="AlfaPID" w:hAnsi="AlfaPID"/>
        <w:sz w:val="52"/>
        <w:szCs w:val="52"/>
      </w:rPr>
      <w:tab/>
    </w:r>
    <w:r>
      <w:rPr>
        <w:rFonts w:ascii="AlfaPID" w:hAnsi="AlfaPID"/>
        <w:sz w:val="52"/>
        <w:szCs w:val="52"/>
      </w:rPr>
      <w:tab/>
    </w:r>
    <w:r w:rsidRPr="00AC40E4">
      <w:rPr>
        <w:rFonts w:ascii="AlfaPID" w:hAnsi="AlfaPID"/>
        <w:sz w:val="52"/>
        <w:szCs w:val="52"/>
      </w:rPr>
      <w:t>*MC18X009SNY*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5"/>
    <w:multiLevelType w:val="singleLevel"/>
    <w:tmpl w:val="1638D8DC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53F70B9"/>
    <w:multiLevelType w:val="hybridMultilevel"/>
    <w:tmpl w:val="7516468A"/>
    <w:lvl w:ilvl="0" w:tplc="502623A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22D3"/>
    <w:multiLevelType w:val="hybridMultilevel"/>
    <w:tmpl w:val="C470B7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64A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DC280E"/>
    <w:multiLevelType w:val="multilevel"/>
    <w:tmpl w:val="9B80EE9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10397ECA"/>
    <w:multiLevelType w:val="singleLevel"/>
    <w:tmpl w:val="E0DC16C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1008"/>
      </w:pPr>
      <w:rPr>
        <w:rFonts w:hint="default"/>
      </w:rPr>
    </w:lvl>
  </w:abstractNum>
  <w:abstractNum w:abstractNumId="7" w15:restartNumberingAfterBreak="0">
    <w:nsid w:val="122E2980"/>
    <w:multiLevelType w:val="singleLevel"/>
    <w:tmpl w:val="C5A8798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1008"/>
      </w:pPr>
      <w:rPr>
        <w:rFonts w:hint="default"/>
        <w:i/>
      </w:rPr>
    </w:lvl>
  </w:abstractNum>
  <w:abstractNum w:abstractNumId="8" w15:restartNumberingAfterBreak="0">
    <w:nsid w:val="14D035EE"/>
    <w:multiLevelType w:val="hybridMultilevel"/>
    <w:tmpl w:val="AF34D6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00206"/>
    <w:multiLevelType w:val="hybridMultilevel"/>
    <w:tmpl w:val="B3B26B12"/>
    <w:lvl w:ilvl="0" w:tplc="B1D26E2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979F7"/>
    <w:multiLevelType w:val="hybridMultilevel"/>
    <w:tmpl w:val="6006634C"/>
    <w:lvl w:ilvl="0" w:tplc="2B68B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C45EA"/>
    <w:multiLevelType w:val="hybridMultilevel"/>
    <w:tmpl w:val="22185EE6"/>
    <w:lvl w:ilvl="0" w:tplc="6DA239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5E37B3"/>
    <w:multiLevelType w:val="hybridMultilevel"/>
    <w:tmpl w:val="368C2AE6"/>
    <w:lvl w:ilvl="0" w:tplc="9766C39E">
      <w:start w:val="3"/>
      <w:numFmt w:val="decimal"/>
      <w:lvlText w:val="%1."/>
      <w:lvlJc w:val="left"/>
      <w:pPr>
        <w:ind w:left="101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3" w15:restartNumberingAfterBreak="0">
    <w:nsid w:val="1FB92C53"/>
    <w:multiLevelType w:val="singleLevel"/>
    <w:tmpl w:val="2CAC3336"/>
    <w:lvl w:ilvl="0">
      <w:start w:val="2"/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20EE13B8"/>
    <w:multiLevelType w:val="hybridMultilevel"/>
    <w:tmpl w:val="55762C22"/>
    <w:lvl w:ilvl="0" w:tplc="269ED6E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C54774"/>
    <w:multiLevelType w:val="hybridMultilevel"/>
    <w:tmpl w:val="C798A538"/>
    <w:lvl w:ilvl="0" w:tplc="9500BB1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37D9A"/>
    <w:multiLevelType w:val="hybridMultilevel"/>
    <w:tmpl w:val="331C2F36"/>
    <w:lvl w:ilvl="0" w:tplc="2B68B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75DC1"/>
    <w:multiLevelType w:val="hybridMultilevel"/>
    <w:tmpl w:val="F62A2F54"/>
    <w:lvl w:ilvl="0" w:tplc="C60C52C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5C14C2"/>
    <w:multiLevelType w:val="hybridMultilevel"/>
    <w:tmpl w:val="5CB400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7A7C10"/>
    <w:multiLevelType w:val="hybridMultilevel"/>
    <w:tmpl w:val="AE00B906"/>
    <w:lvl w:ilvl="0" w:tplc="6DA239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CE24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3E7C7B"/>
    <w:multiLevelType w:val="hybridMultilevel"/>
    <w:tmpl w:val="328A4E04"/>
    <w:lvl w:ilvl="0" w:tplc="C35084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A07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0D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E5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47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94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09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E0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C4A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06692"/>
    <w:multiLevelType w:val="singleLevel"/>
    <w:tmpl w:val="765E95D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3E4D86"/>
    <w:multiLevelType w:val="hybridMultilevel"/>
    <w:tmpl w:val="A462D914"/>
    <w:lvl w:ilvl="0" w:tplc="E2F43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C0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8D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E3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63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AD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40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03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46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1333D"/>
    <w:multiLevelType w:val="hybridMultilevel"/>
    <w:tmpl w:val="D99A711E"/>
    <w:lvl w:ilvl="0" w:tplc="E8F6A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C4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0E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23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67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B80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E9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1C7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22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0E7867"/>
    <w:multiLevelType w:val="hybridMultilevel"/>
    <w:tmpl w:val="0C08E0A6"/>
    <w:lvl w:ilvl="0" w:tplc="16843C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F1136"/>
    <w:multiLevelType w:val="hybridMultilevel"/>
    <w:tmpl w:val="5790A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13D74"/>
    <w:multiLevelType w:val="singleLevel"/>
    <w:tmpl w:val="ABF66DC0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hint="default"/>
      </w:rPr>
    </w:lvl>
  </w:abstractNum>
  <w:abstractNum w:abstractNumId="27" w15:restartNumberingAfterBreak="0">
    <w:nsid w:val="49CB3517"/>
    <w:multiLevelType w:val="hybridMultilevel"/>
    <w:tmpl w:val="F2EE54F6"/>
    <w:lvl w:ilvl="0" w:tplc="60AE6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0C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86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E9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4F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05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C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1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F48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F86075"/>
    <w:multiLevelType w:val="hybridMultilevel"/>
    <w:tmpl w:val="88384198"/>
    <w:lvl w:ilvl="0" w:tplc="D0445A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74E19"/>
    <w:multiLevelType w:val="hybridMultilevel"/>
    <w:tmpl w:val="C06A3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21580"/>
    <w:multiLevelType w:val="hybridMultilevel"/>
    <w:tmpl w:val="D32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B69DD"/>
    <w:multiLevelType w:val="hybridMultilevel"/>
    <w:tmpl w:val="EC6819A0"/>
    <w:lvl w:ilvl="0" w:tplc="0405000F">
      <w:start w:val="1"/>
      <w:numFmt w:val="decimal"/>
      <w:lvlText w:val="%1."/>
      <w:lvlJc w:val="left"/>
      <w:pPr>
        <w:ind w:left="228" w:hanging="360"/>
      </w:pPr>
    </w:lvl>
    <w:lvl w:ilvl="1" w:tplc="04050019" w:tentative="1">
      <w:start w:val="1"/>
      <w:numFmt w:val="lowerLetter"/>
      <w:lvlText w:val="%2."/>
      <w:lvlJc w:val="left"/>
      <w:pPr>
        <w:ind w:left="948" w:hanging="360"/>
      </w:pPr>
    </w:lvl>
    <w:lvl w:ilvl="2" w:tplc="0405001B" w:tentative="1">
      <w:start w:val="1"/>
      <w:numFmt w:val="lowerRoman"/>
      <w:lvlText w:val="%3."/>
      <w:lvlJc w:val="right"/>
      <w:pPr>
        <w:ind w:left="1668" w:hanging="180"/>
      </w:pPr>
    </w:lvl>
    <w:lvl w:ilvl="3" w:tplc="0405000F" w:tentative="1">
      <w:start w:val="1"/>
      <w:numFmt w:val="decimal"/>
      <w:lvlText w:val="%4."/>
      <w:lvlJc w:val="left"/>
      <w:pPr>
        <w:ind w:left="2388" w:hanging="360"/>
      </w:pPr>
    </w:lvl>
    <w:lvl w:ilvl="4" w:tplc="04050019" w:tentative="1">
      <w:start w:val="1"/>
      <w:numFmt w:val="lowerLetter"/>
      <w:lvlText w:val="%5."/>
      <w:lvlJc w:val="left"/>
      <w:pPr>
        <w:ind w:left="3108" w:hanging="360"/>
      </w:pPr>
    </w:lvl>
    <w:lvl w:ilvl="5" w:tplc="0405001B" w:tentative="1">
      <w:start w:val="1"/>
      <w:numFmt w:val="lowerRoman"/>
      <w:lvlText w:val="%6."/>
      <w:lvlJc w:val="right"/>
      <w:pPr>
        <w:ind w:left="3828" w:hanging="180"/>
      </w:pPr>
    </w:lvl>
    <w:lvl w:ilvl="6" w:tplc="0405000F" w:tentative="1">
      <w:start w:val="1"/>
      <w:numFmt w:val="decimal"/>
      <w:lvlText w:val="%7."/>
      <w:lvlJc w:val="left"/>
      <w:pPr>
        <w:ind w:left="4548" w:hanging="360"/>
      </w:pPr>
    </w:lvl>
    <w:lvl w:ilvl="7" w:tplc="04050019" w:tentative="1">
      <w:start w:val="1"/>
      <w:numFmt w:val="lowerLetter"/>
      <w:lvlText w:val="%8."/>
      <w:lvlJc w:val="left"/>
      <w:pPr>
        <w:ind w:left="5268" w:hanging="360"/>
      </w:pPr>
    </w:lvl>
    <w:lvl w:ilvl="8" w:tplc="0405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32" w15:restartNumberingAfterBreak="0">
    <w:nsid w:val="61861596"/>
    <w:multiLevelType w:val="hybridMultilevel"/>
    <w:tmpl w:val="84BED4A6"/>
    <w:lvl w:ilvl="0" w:tplc="CC0C654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F4C57"/>
    <w:multiLevelType w:val="singleLevel"/>
    <w:tmpl w:val="DFB0236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hint="default"/>
      </w:rPr>
    </w:lvl>
  </w:abstractNum>
  <w:abstractNum w:abstractNumId="34" w15:restartNumberingAfterBreak="0">
    <w:nsid w:val="62DE1DC1"/>
    <w:multiLevelType w:val="hybridMultilevel"/>
    <w:tmpl w:val="78468AA4"/>
    <w:lvl w:ilvl="0" w:tplc="184C9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29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98F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A1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E1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60C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07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C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4D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5F3F25"/>
    <w:multiLevelType w:val="singleLevel"/>
    <w:tmpl w:val="72383EF8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1008"/>
      </w:pPr>
      <w:rPr>
        <w:rFonts w:hint="default"/>
      </w:rPr>
    </w:lvl>
  </w:abstractNum>
  <w:abstractNum w:abstractNumId="36" w15:restartNumberingAfterBreak="0">
    <w:nsid w:val="6F782DC8"/>
    <w:multiLevelType w:val="hybridMultilevel"/>
    <w:tmpl w:val="4D261218"/>
    <w:lvl w:ilvl="0" w:tplc="0672BC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59A"/>
    <w:multiLevelType w:val="hybridMultilevel"/>
    <w:tmpl w:val="019AF0F0"/>
    <w:lvl w:ilvl="0" w:tplc="186A16C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774E5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E616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6439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D0DB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DA41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2CF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9278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A440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6C82146"/>
    <w:multiLevelType w:val="hybridMultilevel"/>
    <w:tmpl w:val="26DE8C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1A33E9"/>
    <w:multiLevelType w:val="hybridMultilevel"/>
    <w:tmpl w:val="66F40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53AD2"/>
    <w:multiLevelType w:val="hybridMultilevel"/>
    <w:tmpl w:val="3288DB1E"/>
    <w:lvl w:ilvl="0" w:tplc="B456DF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B1B1D"/>
    <w:multiLevelType w:val="hybridMultilevel"/>
    <w:tmpl w:val="F38A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13"/>
  </w:num>
  <w:num w:numId="4">
    <w:abstractNumId w:val="7"/>
  </w:num>
  <w:num w:numId="5">
    <w:abstractNumId w:val="6"/>
  </w:num>
  <w:num w:numId="6">
    <w:abstractNumId w:val="33"/>
  </w:num>
  <w:num w:numId="7">
    <w:abstractNumId w:val="21"/>
  </w:num>
  <w:num w:numId="8">
    <w:abstractNumId w:val="4"/>
  </w:num>
  <w:num w:numId="9">
    <w:abstractNumId w:val="5"/>
  </w:num>
  <w:num w:numId="10">
    <w:abstractNumId w:val="37"/>
  </w:num>
  <w:num w:numId="11">
    <w:abstractNumId w:val="27"/>
  </w:num>
  <w:num w:numId="12">
    <w:abstractNumId w:val="34"/>
  </w:num>
  <w:num w:numId="13">
    <w:abstractNumId w:val="20"/>
  </w:num>
  <w:num w:numId="14">
    <w:abstractNumId w:val="22"/>
  </w:num>
  <w:num w:numId="15">
    <w:abstractNumId w:val="23"/>
  </w:num>
  <w:num w:numId="16">
    <w:abstractNumId w:val="36"/>
  </w:num>
  <w:num w:numId="17">
    <w:abstractNumId w:val="40"/>
  </w:num>
  <w:num w:numId="18">
    <w:abstractNumId w:val="41"/>
  </w:num>
  <w:num w:numId="19">
    <w:abstractNumId w:val="30"/>
  </w:num>
  <w:num w:numId="20">
    <w:abstractNumId w:val="24"/>
  </w:num>
  <w:num w:numId="21">
    <w:abstractNumId w:val="31"/>
  </w:num>
  <w:num w:numId="22">
    <w:abstractNumId w:val="38"/>
  </w:num>
  <w:num w:numId="23">
    <w:abstractNumId w:val="25"/>
  </w:num>
  <w:num w:numId="24">
    <w:abstractNumId w:val="8"/>
  </w:num>
  <w:num w:numId="25">
    <w:abstractNumId w:val="0"/>
  </w:num>
  <w:num w:numId="26">
    <w:abstractNumId w:val="1"/>
  </w:num>
  <w:num w:numId="27">
    <w:abstractNumId w:val="3"/>
  </w:num>
  <w:num w:numId="28">
    <w:abstractNumId w:val="16"/>
  </w:num>
  <w:num w:numId="29">
    <w:abstractNumId w:val="18"/>
  </w:num>
  <w:num w:numId="30">
    <w:abstractNumId w:val="19"/>
  </w:num>
  <w:num w:numId="31">
    <w:abstractNumId w:val="11"/>
  </w:num>
  <w:num w:numId="32">
    <w:abstractNumId w:val="39"/>
  </w:num>
  <w:num w:numId="33">
    <w:abstractNumId w:val="2"/>
  </w:num>
  <w:num w:numId="34">
    <w:abstractNumId w:val="15"/>
  </w:num>
  <w:num w:numId="35">
    <w:abstractNumId w:val="29"/>
  </w:num>
  <w:num w:numId="36">
    <w:abstractNumId w:val="10"/>
  </w:num>
  <w:num w:numId="37">
    <w:abstractNumId w:val="12"/>
  </w:num>
  <w:num w:numId="38">
    <w:abstractNumId w:val="14"/>
  </w:num>
  <w:num w:numId="39">
    <w:abstractNumId w:val="9"/>
  </w:num>
  <w:num w:numId="40">
    <w:abstractNumId w:val="32"/>
  </w:num>
  <w:num w:numId="41">
    <w:abstractNumId w:val="17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76"/>
    <w:rsid w:val="000164E2"/>
    <w:rsid w:val="00017874"/>
    <w:rsid w:val="0003474C"/>
    <w:rsid w:val="00040017"/>
    <w:rsid w:val="00043DD5"/>
    <w:rsid w:val="00053878"/>
    <w:rsid w:val="00060F00"/>
    <w:rsid w:val="000641FE"/>
    <w:rsid w:val="000819B5"/>
    <w:rsid w:val="000A6082"/>
    <w:rsid w:val="000A75A6"/>
    <w:rsid w:val="000C00E7"/>
    <w:rsid w:val="000C61F5"/>
    <w:rsid w:val="000D53D9"/>
    <w:rsid w:val="000D5DF5"/>
    <w:rsid w:val="000E699C"/>
    <w:rsid w:val="00105949"/>
    <w:rsid w:val="00111185"/>
    <w:rsid w:val="00112C64"/>
    <w:rsid w:val="0011483D"/>
    <w:rsid w:val="001329E9"/>
    <w:rsid w:val="00136A47"/>
    <w:rsid w:val="00153828"/>
    <w:rsid w:val="00157F7E"/>
    <w:rsid w:val="00160C7E"/>
    <w:rsid w:val="00166043"/>
    <w:rsid w:val="00171A34"/>
    <w:rsid w:val="00175420"/>
    <w:rsid w:val="001814E8"/>
    <w:rsid w:val="00183382"/>
    <w:rsid w:val="001949EA"/>
    <w:rsid w:val="001A0019"/>
    <w:rsid w:val="001A2630"/>
    <w:rsid w:val="001B2BB2"/>
    <w:rsid w:val="001C3659"/>
    <w:rsid w:val="001F3B81"/>
    <w:rsid w:val="001F7DAC"/>
    <w:rsid w:val="00214A9A"/>
    <w:rsid w:val="00214DB3"/>
    <w:rsid w:val="00233323"/>
    <w:rsid w:val="00235D4C"/>
    <w:rsid w:val="0023745C"/>
    <w:rsid w:val="0023780A"/>
    <w:rsid w:val="00240246"/>
    <w:rsid w:val="00243A23"/>
    <w:rsid w:val="002474D3"/>
    <w:rsid w:val="002513B2"/>
    <w:rsid w:val="00271133"/>
    <w:rsid w:val="0027433B"/>
    <w:rsid w:val="002801D7"/>
    <w:rsid w:val="0028124A"/>
    <w:rsid w:val="00285960"/>
    <w:rsid w:val="00286363"/>
    <w:rsid w:val="002942C3"/>
    <w:rsid w:val="002A7646"/>
    <w:rsid w:val="002B2C96"/>
    <w:rsid w:val="002B6D88"/>
    <w:rsid w:val="002C06B2"/>
    <w:rsid w:val="002C4A39"/>
    <w:rsid w:val="002C58EE"/>
    <w:rsid w:val="002D0A77"/>
    <w:rsid w:val="002D3230"/>
    <w:rsid w:val="002D3271"/>
    <w:rsid w:val="00327041"/>
    <w:rsid w:val="0033074C"/>
    <w:rsid w:val="00330DA0"/>
    <w:rsid w:val="00344AC6"/>
    <w:rsid w:val="0036479B"/>
    <w:rsid w:val="00365D93"/>
    <w:rsid w:val="003836E3"/>
    <w:rsid w:val="00390242"/>
    <w:rsid w:val="00391E30"/>
    <w:rsid w:val="003A0278"/>
    <w:rsid w:val="003A17ED"/>
    <w:rsid w:val="003B2D8F"/>
    <w:rsid w:val="003B4B9A"/>
    <w:rsid w:val="003C199E"/>
    <w:rsid w:val="003C59DF"/>
    <w:rsid w:val="003D0C67"/>
    <w:rsid w:val="003E0AFA"/>
    <w:rsid w:val="003F12F7"/>
    <w:rsid w:val="003F205D"/>
    <w:rsid w:val="003F40C8"/>
    <w:rsid w:val="003F45BB"/>
    <w:rsid w:val="00400EA5"/>
    <w:rsid w:val="00414057"/>
    <w:rsid w:val="00441C95"/>
    <w:rsid w:val="004420AF"/>
    <w:rsid w:val="004524FB"/>
    <w:rsid w:val="00472450"/>
    <w:rsid w:val="00473367"/>
    <w:rsid w:val="00485A64"/>
    <w:rsid w:val="004B0B25"/>
    <w:rsid w:val="004B1C58"/>
    <w:rsid w:val="004C1029"/>
    <w:rsid w:val="004C7148"/>
    <w:rsid w:val="004D0FD6"/>
    <w:rsid w:val="004D4356"/>
    <w:rsid w:val="004F04A7"/>
    <w:rsid w:val="004F3BCF"/>
    <w:rsid w:val="00504363"/>
    <w:rsid w:val="00513E9B"/>
    <w:rsid w:val="00525BF2"/>
    <w:rsid w:val="005433A3"/>
    <w:rsid w:val="005440A0"/>
    <w:rsid w:val="00544B07"/>
    <w:rsid w:val="00544BB2"/>
    <w:rsid w:val="00545C65"/>
    <w:rsid w:val="00547EEA"/>
    <w:rsid w:val="00552CBB"/>
    <w:rsid w:val="00552D59"/>
    <w:rsid w:val="00556213"/>
    <w:rsid w:val="00560672"/>
    <w:rsid w:val="00571CF6"/>
    <w:rsid w:val="00594199"/>
    <w:rsid w:val="00596C6B"/>
    <w:rsid w:val="0059702E"/>
    <w:rsid w:val="005A792A"/>
    <w:rsid w:val="005B5498"/>
    <w:rsid w:val="005B71D1"/>
    <w:rsid w:val="005C2F53"/>
    <w:rsid w:val="005D22B3"/>
    <w:rsid w:val="005F3403"/>
    <w:rsid w:val="005F4923"/>
    <w:rsid w:val="00602874"/>
    <w:rsid w:val="00602903"/>
    <w:rsid w:val="00602AEB"/>
    <w:rsid w:val="006143A4"/>
    <w:rsid w:val="00627E37"/>
    <w:rsid w:val="006309F2"/>
    <w:rsid w:val="006363D4"/>
    <w:rsid w:val="00641113"/>
    <w:rsid w:val="0064485A"/>
    <w:rsid w:val="006455C9"/>
    <w:rsid w:val="00646699"/>
    <w:rsid w:val="00646E88"/>
    <w:rsid w:val="0065374F"/>
    <w:rsid w:val="00657D2D"/>
    <w:rsid w:val="00664877"/>
    <w:rsid w:val="00691A84"/>
    <w:rsid w:val="006A3E32"/>
    <w:rsid w:val="006B6A9C"/>
    <w:rsid w:val="006C6939"/>
    <w:rsid w:val="006D53D6"/>
    <w:rsid w:val="006E0082"/>
    <w:rsid w:val="006F3740"/>
    <w:rsid w:val="006F44E2"/>
    <w:rsid w:val="006F61A3"/>
    <w:rsid w:val="00700125"/>
    <w:rsid w:val="00711BFA"/>
    <w:rsid w:val="007142B5"/>
    <w:rsid w:val="00717B87"/>
    <w:rsid w:val="00720D28"/>
    <w:rsid w:val="007228A4"/>
    <w:rsid w:val="00730F5C"/>
    <w:rsid w:val="007446ED"/>
    <w:rsid w:val="007472B6"/>
    <w:rsid w:val="007539D3"/>
    <w:rsid w:val="00756311"/>
    <w:rsid w:val="007762F8"/>
    <w:rsid w:val="00777EB7"/>
    <w:rsid w:val="00790A9B"/>
    <w:rsid w:val="0079290F"/>
    <w:rsid w:val="007A1325"/>
    <w:rsid w:val="007A5C6E"/>
    <w:rsid w:val="007B60D0"/>
    <w:rsid w:val="007C41DC"/>
    <w:rsid w:val="007D6895"/>
    <w:rsid w:val="007E46E7"/>
    <w:rsid w:val="007F71E7"/>
    <w:rsid w:val="007F725B"/>
    <w:rsid w:val="008050E5"/>
    <w:rsid w:val="008073CA"/>
    <w:rsid w:val="00812068"/>
    <w:rsid w:val="0082467E"/>
    <w:rsid w:val="00833E71"/>
    <w:rsid w:val="0085545B"/>
    <w:rsid w:val="00875110"/>
    <w:rsid w:val="00876A47"/>
    <w:rsid w:val="00881913"/>
    <w:rsid w:val="00882C6B"/>
    <w:rsid w:val="008930A5"/>
    <w:rsid w:val="0089483E"/>
    <w:rsid w:val="00897965"/>
    <w:rsid w:val="008A3F8A"/>
    <w:rsid w:val="008B3FAB"/>
    <w:rsid w:val="008B563F"/>
    <w:rsid w:val="008B7247"/>
    <w:rsid w:val="008E0FF2"/>
    <w:rsid w:val="008E35A9"/>
    <w:rsid w:val="008E3E20"/>
    <w:rsid w:val="00905519"/>
    <w:rsid w:val="009063F0"/>
    <w:rsid w:val="00922D75"/>
    <w:rsid w:val="0093730C"/>
    <w:rsid w:val="00947A17"/>
    <w:rsid w:val="009556B6"/>
    <w:rsid w:val="00957F1F"/>
    <w:rsid w:val="00960AD8"/>
    <w:rsid w:val="0096346A"/>
    <w:rsid w:val="00966891"/>
    <w:rsid w:val="009668ED"/>
    <w:rsid w:val="0098021D"/>
    <w:rsid w:val="00987DB2"/>
    <w:rsid w:val="009A43C1"/>
    <w:rsid w:val="009A7FC0"/>
    <w:rsid w:val="009C37B5"/>
    <w:rsid w:val="009D2AC2"/>
    <w:rsid w:val="009E0A0D"/>
    <w:rsid w:val="009E6B00"/>
    <w:rsid w:val="00A027D5"/>
    <w:rsid w:val="00A16F25"/>
    <w:rsid w:val="00A41846"/>
    <w:rsid w:val="00A55278"/>
    <w:rsid w:val="00A74015"/>
    <w:rsid w:val="00A74565"/>
    <w:rsid w:val="00A75CCC"/>
    <w:rsid w:val="00A76962"/>
    <w:rsid w:val="00A770CF"/>
    <w:rsid w:val="00A82B23"/>
    <w:rsid w:val="00A934AC"/>
    <w:rsid w:val="00A97813"/>
    <w:rsid w:val="00AA3318"/>
    <w:rsid w:val="00AA7C60"/>
    <w:rsid w:val="00AB3DCC"/>
    <w:rsid w:val="00AC40E4"/>
    <w:rsid w:val="00AC69CE"/>
    <w:rsid w:val="00AD540A"/>
    <w:rsid w:val="00AE4676"/>
    <w:rsid w:val="00AF31CE"/>
    <w:rsid w:val="00AF6325"/>
    <w:rsid w:val="00B03D76"/>
    <w:rsid w:val="00B04609"/>
    <w:rsid w:val="00B10886"/>
    <w:rsid w:val="00B11E38"/>
    <w:rsid w:val="00B1365A"/>
    <w:rsid w:val="00B17750"/>
    <w:rsid w:val="00B35743"/>
    <w:rsid w:val="00B35999"/>
    <w:rsid w:val="00B4707F"/>
    <w:rsid w:val="00B6622F"/>
    <w:rsid w:val="00B678D0"/>
    <w:rsid w:val="00B934D6"/>
    <w:rsid w:val="00B9483F"/>
    <w:rsid w:val="00BA02E3"/>
    <w:rsid w:val="00BA3683"/>
    <w:rsid w:val="00BC52E3"/>
    <w:rsid w:val="00BC7678"/>
    <w:rsid w:val="00BD3839"/>
    <w:rsid w:val="00BD67D4"/>
    <w:rsid w:val="00BE33B0"/>
    <w:rsid w:val="00BE7C49"/>
    <w:rsid w:val="00BF25F1"/>
    <w:rsid w:val="00BF3B03"/>
    <w:rsid w:val="00C05D54"/>
    <w:rsid w:val="00C15C13"/>
    <w:rsid w:val="00C172C9"/>
    <w:rsid w:val="00C2586D"/>
    <w:rsid w:val="00C3425F"/>
    <w:rsid w:val="00C3561A"/>
    <w:rsid w:val="00C40575"/>
    <w:rsid w:val="00C45224"/>
    <w:rsid w:val="00C457E3"/>
    <w:rsid w:val="00C57205"/>
    <w:rsid w:val="00C623C6"/>
    <w:rsid w:val="00C62802"/>
    <w:rsid w:val="00C7161E"/>
    <w:rsid w:val="00C73A0B"/>
    <w:rsid w:val="00C74910"/>
    <w:rsid w:val="00C82519"/>
    <w:rsid w:val="00C85B76"/>
    <w:rsid w:val="00C9279B"/>
    <w:rsid w:val="00C92E30"/>
    <w:rsid w:val="00CA2DF9"/>
    <w:rsid w:val="00CA6609"/>
    <w:rsid w:val="00CA683C"/>
    <w:rsid w:val="00CA6A69"/>
    <w:rsid w:val="00CB124E"/>
    <w:rsid w:val="00CC5455"/>
    <w:rsid w:val="00CD2CA1"/>
    <w:rsid w:val="00CE1E19"/>
    <w:rsid w:val="00CE24EC"/>
    <w:rsid w:val="00CE7C8F"/>
    <w:rsid w:val="00CF2925"/>
    <w:rsid w:val="00D22469"/>
    <w:rsid w:val="00D231C1"/>
    <w:rsid w:val="00D30C07"/>
    <w:rsid w:val="00D333D8"/>
    <w:rsid w:val="00D42B44"/>
    <w:rsid w:val="00D42C06"/>
    <w:rsid w:val="00D523EC"/>
    <w:rsid w:val="00D52971"/>
    <w:rsid w:val="00D52ADB"/>
    <w:rsid w:val="00D5717F"/>
    <w:rsid w:val="00D660E4"/>
    <w:rsid w:val="00D730A5"/>
    <w:rsid w:val="00D81F2F"/>
    <w:rsid w:val="00D947FB"/>
    <w:rsid w:val="00DA03D5"/>
    <w:rsid w:val="00DA1359"/>
    <w:rsid w:val="00DA3E6C"/>
    <w:rsid w:val="00DA679D"/>
    <w:rsid w:val="00DC3C26"/>
    <w:rsid w:val="00DD6322"/>
    <w:rsid w:val="00DE035D"/>
    <w:rsid w:val="00DE4FB0"/>
    <w:rsid w:val="00DF4F3A"/>
    <w:rsid w:val="00DF5259"/>
    <w:rsid w:val="00DF531F"/>
    <w:rsid w:val="00E014AB"/>
    <w:rsid w:val="00E046E1"/>
    <w:rsid w:val="00E05106"/>
    <w:rsid w:val="00E130FB"/>
    <w:rsid w:val="00E243A0"/>
    <w:rsid w:val="00E25ECC"/>
    <w:rsid w:val="00E321B6"/>
    <w:rsid w:val="00E50C2A"/>
    <w:rsid w:val="00E56F2E"/>
    <w:rsid w:val="00E619CE"/>
    <w:rsid w:val="00E64CFA"/>
    <w:rsid w:val="00E671DF"/>
    <w:rsid w:val="00E7623B"/>
    <w:rsid w:val="00E862BE"/>
    <w:rsid w:val="00E9300E"/>
    <w:rsid w:val="00E9699F"/>
    <w:rsid w:val="00EC18A3"/>
    <w:rsid w:val="00EC419C"/>
    <w:rsid w:val="00EE245C"/>
    <w:rsid w:val="00EE2A3C"/>
    <w:rsid w:val="00EE31AA"/>
    <w:rsid w:val="00EF26DD"/>
    <w:rsid w:val="00EF365E"/>
    <w:rsid w:val="00EF6819"/>
    <w:rsid w:val="00F01BBD"/>
    <w:rsid w:val="00F02E7B"/>
    <w:rsid w:val="00F15DB3"/>
    <w:rsid w:val="00F31E7C"/>
    <w:rsid w:val="00F33129"/>
    <w:rsid w:val="00F4697A"/>
    <w:rsid w:val="00F52FD3"/>
    <w:rsid w:val="00F575A7"/>
    <w:rsid w:val="00F8599E"/>
    <w:rsid w:val="00F922D8"/>
    <w:rsid w:val="00F95032"/>
    <w:rsid w:val="00FA0263"/>
    <w:rsid w:val="00FA218F"/>
    <w:rsid w:val="00FD2B5A"/>
    <w:rsid w:val="00FE4F73"/>
    <w:rsid w:val="00FF3107"/>
    <w:rsid w:val="00FF422F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5ACC06"/>
  <w15:docId w15:val="{550BED33-80CF-4425-AE77-92FABFC6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 Narrow" w:hAnsi="Arial Narrow"/>
      <w:sz w:val="24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jc w:val="both"/>
    </w:pPr>
    <w:rPr>
      <w:rFonts w:ascii="Times New Roman" w:hAnsi="Times New Roman"/>
      <w:noProof/>
      <w:lang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odsazen">
    <w:name w:val="Body Text Indent"/>
    <w:basedOn w:val="Normln"/>
    <w:semiHidden/>
    <w:pPr>
      <w:ind w:left="709" w:hanging="709"/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pPr>
      <w:ind w:left="1276" w:hanging="316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E46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4676"/>
    <w:rPr>
      <w:rFonts w:ascii="Arial Narrow" w:hAnsi="Arial Narrow"/>
      <w:sz w:val="24"/>
      <w:lang w:val="cs-CZ" w:eastAsia="en-US"/>
    </w:rPr>
  </w:style>
  <w:style w:type="character" w:styleId="Hypertextovodkaz">
    <w:name w:val="Hyperlink"/>
    <w:rsid w:val="008B3FA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3E71"/>
    <w:pPr>
      <w:ind w:left="708"/>
    </w:pPr>
  </w:style>
  <w:style w:type="character" w:styleId="Siln">
    <w:name w:val="Strong"/>
    <w:basedOn w:val="Standardnpsmoodstavce"/>
    <w:uiPriority w:val="22"/>
    <w:qFormat/>
    <w:rsid w:val="007472B6"/>
    <w:rPr>
      <w:b/>
      <w:bCs/>
    </w:rPr>
  </w:style>
  <w:style w:type="paragraph" w:styleId="Bezmezer">
    <w:name w:val="No Spacing"/>
    <w:uiPriority w:val="1"/>
    <w:qFormat/>
    <w:rsid w:val="0003474C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3E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radek@letnan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DFF2-E6E0-4E50-BE00-195D15AC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1606</Words>
  <Characters>9612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č</vt:lpstr>
      <vt:lpstr>                                                                                                             Smlouva č</vt:lpstr>
    </vt:vector>
  </TitlesOfParts>
  <Company>EPIC</Company>
  <LinksUpToDate>false</LinksUpToDate>
  <CharactersWithSpaces>11196</CharactersWithSpaces>
  <SharedDoc>false</SharedDoc>
  <HLinks>
    <vt:vector size="6" baseType="variant"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mailto:hylsky@seznam.cz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Navratilova</dc:creator>
  <cp:lastModifiedBy>Lucie Brodská</cp:lastModifiedBy>
  <cp:revision>3</cp:revision>
  <cp:lastPrinted>2018-09-05T07:47:00Z</cp:lastPrinted>
  <dcterms:created xsi:type="dcterms:W3CDTF">2018-10-05T07:36:00Z</dcterms:created>
  <dcterms:modified xsi:type="dcterms:W3CDTF">2018-10-05T07:42:00Z</dcterms:modified>
</cp:coreProperties>
</file>