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FBE" w:rsidRDefault="00523FD6" w:rsidP="00401FBE">
      <w:pPr>
        <w:jc w:val="center"/>
        <w:rPr>
          <w:rFonts w:ascii="Calibri" w:eastAsia="Calibri" w:hAnsi="Calibri" w:cs="Calibri"/>
          <w:b/>
          <w:sz w:val="40"/>
          <w:szCs w:val="40"/>
        </w:rPr>
      </w:pPr>
      <w:bookmarkStart w:id="0" w:name="gjdgxs" w:colFirst="0" w:colLast="0"/>
      <w:bookmarkStart w:id="1" w:name="_GoBack"/>
      <w:bookmarkEnd w:id="0"/>
      <w:bookmarkEnd w:id="1"/>
      <w:r>
        <w:rPr>
          <w:rFonts w:ascii="Calibri" w:eastAsia="Calibri" w:hAnsi="Calibri" w:cs="Calibri"/>
          <w:b/>
          <w:sz w:val="40"/>
          <w:szCs w:val="40"/>
        </w:rPr>
        <w:t>Smlouva o dílo</w:t>
      </w:r>
    </w:p>
    <w:p w:rsidR="00401FBE" w:rsidRPr="00401FBE" w:rsidRDefault="00401FBE" w:rsidP="00401FBE">
      <w:pPr>
        <w:jc w:val="center"/>
        <w:rPr>
          <w:rFonts w:ascii="Calibri" w:eastAsia="Calibri" w:hAnsi="Calibri" w:cs="Calibri"/>
          <w:b/>
          <w:sz w:val="32"/>
          <w:szCs w:val="40"/>
        </w:rPr>
      </w:pPr>
      <w:r w:rsidRPr="00401FBE">
        <w:rPr>
          <w:rFonts w:ascii="Calibri" w:eastAsia="Calibri" w:hAnsi="Calibri" w:cs="Calibri"/>
          <w:b/>
          <w:sz w:val="32"/>
          <w:szCs w:val="40"/>
        </w:rPr>
        <w:t>č. 181 400</w:t>
      </w:r>
    </w:p>
    <w:p w:rsidR="00243EAB" w:rsidRDefault="00243EAB">
      <w:pPr>
        <w:jc w:val="center"/>
        <w:rPr>
          <w:rFonts w:ascii="Calibri" w:eastAsia="Calibri" w:hAnsi="Calibri" w:cs="Calibri"/>
          <w:sz w:val="22"/>
          <w:szCs w:val="22"/>
        </w:rPr>
      </w:pPr>
    </w:p>
    <w:p w:rsidR="00243EAB" w:rsidRDefault="00523FD6">
      <w:pPr>
        <w:jc w:val="center"/>
        <w:rPr>
          <w:rFonts w:ascii="Calibri" w:eastAsia="Calibri" w:hAnsi="Calibri" w:cs="Calibri"/>
        </w:rPr>
      </w:pPr>
      <w:r>
        <w:rPr>
          <w:rFonts w:ascii="Calibri" w:eastAsia="Calibri" w:hAnsi="Calibri" w:cs="Calibri"/>
        </w:rPr>
        <w:t>dle ustanovení § 1746, odst. 2 zákona č. 89/2012 Sb., občanský zákoník, v platném znění,</w:t>
      </w:r>
    </w:p>
    <w:p w:rsidR="00243EAB" w:rsidRDefault="00243EAB">
      <w:pPr>
        <w:rPr>
          <w:rFonts w:ascii="Calibri" w:eastAsia="Calibri" w:hAnsi="Calibri" w:cs="Calibri"/>
        </w:rPr>
      </w:pPr>
    </w:p>
    <w:p w:rsidR="00243EAB" w:rsidRDefault="00243EAB">
      <w:pPr>
        <w:rPr>
          <w:rFonts w:ascii="Calibri" w:eastAsia="Calibri" w:hAnsi="Calibri" w:cs="Calibri"/>
        </w:rPr>
      </w:pPr>
    </w:p>
    <w:p w:rsidR="000C19A2" w:rsidRDefault="00523FD6">
      <w:pPr>
        <w:rPr>
          <w:rFonts w:ascii="Calibri" w:eastAsia="Calibri" w:hAnsi="Calibri" w:cs="Calibri"/>
        </w:rPr>
      </w:pPr>
      <w:r>
        <w:rPr>
          <w:rFonts w:ascii="Calibri" w:eastAsia="Calibri" w:hAnsi="Calibri" w:cs="Calibri"/>
          <w:b/>
        </w:rPr>
        <w:t>Národní muzeum,</w:t>
      </w:r>
      <w:r w:rsidR="000C19A2">
        <w:rPr>
          <w:rFonts w:ascii="Calibri" w:eastAsia="Calibri" w:hAnsi="Calibri" w:cs="Calibri"/>
          <w:b/>
        </w:rPr>
        <w:t xml:space="preserve"> </w:t>
      </w:r>
      <w:r w:rsidR="000C19A2" w:rsidRPr="000C19A2">
        <w:rPr>
          <w:rFonts w:ascii="Calibri" w:eastAsia="Calibri" w:hAnsi="Calibri" w:cs="Calibri"/>
        </w:rPr>
        <w:t>příspěvková organizace</w:t>
      </w:r>
    </w:p>
    <w:p w:rsidR="00243EAB" w:rsidRDefault="00523FD6">
      <w:pPr>
        <w:rPr>
          <w:rFonts w:ascii="Calibri" w:eastAsia="Calibri" w:hAnsi="Calibri" w:cs="Calibri"/>
        </w:rPr>
      </w:pPr>
      <w:r>
        <w:rPr>
          <w:rFonts w:ascii="Calibri" w:eastAsia="Calibri" w:hAnsi="Calibri" w:cs="Calibri"/>
        </w:rPr>
        <w:t xml:space="preserve">Václavské náměstí 1700/68, </w:t>
      </w:r>
      <w:r w:rsidR="000C19A2">
        <w:rPr>
          <w:rFonts w:ascii="Calibri" w:eastAsia="Calibri" w:hAnsi="Calibri" w:cs="Calibri"/>
        </w:rPr>
        <w:t>110 00 Praha 1</w:t>
      </w:r>
      <w:r>
        <w:rPr>
          <w:rFonts w:ascii="Calibri" w:eastAsia="Calibri" w:hAnsi="Calibri" w:cs="Calibri"/>
        </w:rPr>
        <w:t xml:space="preserve">  </w:t>
      </w:r>
      <w:r>
        <w:rPr>
          <w:rFonts w:ascii="Calibri" w:eastAsia="Calibri" w:hAnsi="Calibri" w:cs="Calibri"/>
        </w:rPr>
        <w:br/>
        <w:t>IČ: 00023272, DIČ: CZ00023272</w:t>
      </w:r>
      <w:r>
        <w:rPr>
          <w:rFonts w:ascii="Calibri" w:eastAsia="Calibri" w:hAnsi="Calibri" w:cs="Calibri"/>
        </w:rPr>
        <w:br/>
      </w:r>
      <w:r w:rsidRPr="006A17A0">
        <w:rPr>
          <w:rFonts w:ascii="Calibri" w:eastAsia="Calibri" w:hAnsi="Calibri" w:cs="Calibri"/>
        </w:rPr>
        <w:t>zastoupené:</w:t>
      </w:r>
      <w:r>
        <w:rPr>
          <w:rFonts w:ascii="Calibri" w:eastAsia="Calibri" w:hAnsi="Calibri" w:cs="Calibri"/>
        </w:rPr>
        <w:t xml:space="preserve"> </w:t>
      </w:r>
      <w:r w:rsidR="000C19A2">
        <w:rPr>
          <w:rFonts w:ascii="Calibri" w:eastAsia="Calibri" w:hAnsi="Calibri" w:cs="Calibri"/>
        </w:rPr>
        <w:t>Doc. PhDr. Michalem Stehlíkem, Ph.D., náměstkem pro centrální sbírkotvornou a výstavní činnost</w:t>
      </w:r>
    </w:p>
    <w:p w:rsidR="00243EAB" w:rsidRDefault="00523FD6">
      <w:pPr>
        <w:rPr>
          <w:rFonts w:ascii="Calibri" w:eastAsia="Calibri" w:hAnsi="Calibri" w:cs="Calibri"/>
        </w:rPr>
      </w:pPr>
      <w:r>
        <w:rPr>
          <w:rFonts w:ascii="Calibri" w:eastAsia="Calibri" w:hAnsi="Calibri" w:cs="Calibri"/>
        </w:rPr>
        <w:t xml:space="preserve">(dále jen jako </w:t>
      </w:r>
      <w:r>
        <w:rPr>
          <w:rFonts w:ascii="Calibri" w:eastAsia="Calibri" w:hAnsi="Calibri" w:cs="Calibri"/>
          <w:b/>
        </w:rPr>
        <w:t>„Objednatel“</w:t>
      </w:r>
      <w:r>
        <w:rPr>
          <w:rFonts w:ascii="Calibri" w:eastAsia="Calibri" w:hAnsi="Calibri" w:cs="Calibri"/>
        </w:rPr>
        <w:t>), na straně jedné,</w:t>
      </w:r>
    </w:p>
    <w:p w:rsidR="00243EAB" w:rsidRDefault="00243EAB">
      <w:pPr>
        <w:rPr>
          <w:rFonts w:ascii="Calibri" w:eastAsia="Calibri" w:hAnsi="Calibri" w:cs="Calibri"/>
        </w:rPr>
      </w:pPr>
    </w:p>
    <w:p w:rsidR="00243EAB" w:rsidRDefault="00523FD6">
      <w:pPr>
        <w:rPr>
          <w:rFonts w:ascii="Calibri" w:eastAsia="Calibri" w:hAnsi="Calibri" w:cs="Calibri"/>
        </w:rPr>
      </w:pPr>
      <w:r>
        <w:rPr>
          <w:rFonts w:ascii="Calibri" w:eastAsia="Calibri" w:hAnsi="Calibri" w:cs="Calibri"/>
        </w:rPr>
        <w:t>a</w:t>
      </w:r>
    </w:p>
    <w:p w:rsidR="00243EAB" w:rsidRDefault="00243EAB">
      <w:pPr>
        <w:rPr>
          <w:rFonts w:ascii="Calibri" w:eastAsia="Calibri" w:hAnsi="Calibri" w:cs="Calibri"/>
        </w:rPr>
      </w:pPr>
    </w:p>
    <w:p w:rsidR="00243EAB" w:rsidRDefault="00523FD6">
      <w:pPr>
        <w:rPr>
          <w:rFonts w:ascii="Calibri" w:eastAsia="Calibri" w:hAnsi="Calibri" w:cs="Calibri"/>
        </w:rPr>
      </w:pPr>
      <w:r>
        <w:rPr>
          <w:rFonts w:ascii="Calibri" w:eastAsia="Calibri" w:hAnsi="Calibri" w:cs="Calibri"/>
          <w:b/>
        </w:rPr>
        <w:t>CZECHDESIGN.CZ, z. s.</w:t>
      </w:r>
      <w:r>
        <w:rPr>
          <w:rFonts w:ascii="Calibri" w:eastAsia="Calibri" w:hAnsi="Calibri" w:cs="Calibri"/>
        </w:rPr>
        <w:br/>
        <w:t>Vojtěšská 244/3, Nové Město, 110</w:t>
      </w:r>
      <w:r w:rsidR="00511538">
        <w:rPr>
          <w:rFonts w:ascii="Calibri" w:eastAsia="Calibri" w:hAnsi="Calibri" w:cs="Calibri"/>
        </w:rPr>
        <w:t xml:space="preserve"> 00 Praha 1</w:t>
      </w:r>
      <w:r w:rsidR="00511538">
        <w:rPr>
          <w:rFonts w:ascii="Calibri" w:eastAsia="Calibri" w:hAnsi="Calibri" w:cs="Calibri"/>
        </w:rPr>
        <w:br/>
        <w:t xml:space="preserve">IČ: 266 33 191 </w:t>
      </w:r>
      <w:r w:rsidR="00511538">
        <w:rPr>
          <w:rFonts w:ascii="Calibri" w:eastAsia="Calibri" w:hAnsi="Calibri" w:cs="Calibri"/>
        </w:rPr>
        <w:tab/>
        <w:t>DIČ</w:t>
      </w:r>
      <w:r>
        <w:rPr>
          <w:rFonts w:ascii="Calibri" w:eastAsia="Calibri" w:hAnsi="Calibri" w:cs="Calibri"/>
        </w:rPr>
        <w:t>: CZ 266 33 191</w:t>
      </w:r>
      <w:r>
        <w:rPr>
          <w:rFonts w:ascii="Calibri" w:eastAsia="Calibri" w:hAnsi="Calibri" w:cs="Calibri"/>
        </w:rPr>
        <w:br/>
        <w:t>spolek se spisovou značkou L 13811, vedenou u Městského soudu v Praze</w:t>
      </w:r>
      <w:r>
        <w:rPr>
          <w:rFonts w:ascii="Calibri" w:eastAsia="Calibri" w:hAnsi="Calibri" w:cs="Calibri"/>
        </w:rPr>
        <w:br/>
        <w:t>zastoupen: Mgr. Janou Vinšovou, předsedkyní spolku</w:t>
      </w:r>
    </w:p>
    <w:p w:rsidR="00B01893" w:rsidRDefault="00D576D0">
      <w:pPr>
        <w:rPr>
          <w:rFonts w:ascii="Calibri" w:eastAsia="Calibri" w:hAnsi="Calibri" w:cs="Calibri"/>
        </w:rPr>
      </w:pPr>
      <w:r>
        <w:rPr>
          <w:rFonts w:ascii="Calibri" w:eastAsia="Calibri" w:hAnsi="Calibri" w:cs="Calibri"/>
        </w:rPr>
        <w:t xml:space="preserve">Bankovní spojení: </w:t>
      </w:r>
      <w:r w:rsidR="00033544">
        <w:rPr>
          <w:rFonts w:ascii="Calibri" w:eastAsia="Calibri" w:hAnsi="Calibri" w:cs="Calibri"/>
        </w:rPr>
        <w:t>XXXXXXXXXXXXXXXXXXXXXXXX</w:t>
      </w:r>
    </w:p>
    <w:p w:rsidR="00BE7FD5" w:rsidRDefault="00BE7FD5">
      <w:pPr>
        <w:rPr>
          <w:rFonts w:ascii="Calibri" w:eastAsia="Calibri" w:hAnsi="Calibri" w:cs="Calibri"/>
        </w:rPr>
      </w:pPr>
      <w:r>
        <w:rPr>
          <w:rFonts w:ascii="Calibri" w:eastAsia="Calibri" w:hAnsi="Calibri" w:cs="Calibri"/>
        </w:rPr>
        <w:t>Není plátce DPH</w:t>
      </w:r>
    </w:p>
    <w:p w:rsidR="00243EAB" w:rsidRDefault="00523FD6">
      <w:pPr>
        <w:rPr>
          <w:rFonts w:ascii="Calibri" w:eastAsia="Calibri" w:hAnsi="Calibri" w:cs="Calibri"/>
        </w:rPr>
      </w:pPr>
      <w:r>
        <w:rPr>
          <w:rFonts w:ascii="Calibri" w:eastAsia="Calibri" w:hAnsi="Calibri" w:cs="Calibri"/>
        </w:rPr>
        <w:t xml:space="preserve">(dále jen jako </w:t>
      </w:r>
      <w:r>
        <w:rPr>
          <w:rFonts w:ascii="Calibri" w:eastAsia="Calibri" w:hAnsi="Calibri" w:cs="Calibri"/>
          <w:b/>
        </w:rPr>
        <w:t>„Organizátor“</w:t>
      </w:r>
      <w:r>
        <w:rPr>
          <w:rFonts w:ascii="Calibri" w:eastAsia="Calibri" w:hAnsi="Calibri" w:cs="Calibri"/>
        </w:rPr>
        <w:t>), na straně druhé.</w:t>
      </w:r>
    </w:p>
    <w:p w:rsidR="00243EAB" w:rsidRDefault="00243EAB">
      <w:pPr>
        <w:rPr>
          <w:rFonts w:ascii="Calibri" w:eastAsia="Calibri" w:hAnsi="Calibri" w:cs="Calibri"/>
        </w:rPr>
      </w:pPr>
    </w:p>
    <w:p w:rsidR="00243EAB" w:rsidRDefault="00243EAB">
      <w:pPr>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 xml:space="preserve">smlouvu o dílo na návrh řešení designérské soutěže </w:t>
      </w:r>
    </w:p>
    <w:p w:rsidR="00243EAB" w:rsidRDefault="00523FD6">
      <w:pPr>
        <w:jc w:val="center"/>
        <w:rPr>
          <w:rFonts w:ascii="Calibri" w:eastAsia="Calibri" w:hAnsi="Calibri" w:cs="Calibri"/>
        </w:rPr>
      </w:pPr>
      <w:r>
        <w:rPr>
          <w:rFonts w:ascii="Calibri" w:eastAsia="Calibri" w:hAnsi="Calibri" w:cs="Calibri"/>
        </w:rPr>
        <w:t xml:space="preserve">(dále jen </w:t>
      </w:r>
      <w:r>
        <w:rPr>
          <w:rFonts w:ascii="Calibri" w:eastAsia="Calibri" w:hAnsi="Calibri" w:cs="Calibri"/>
          <w:b/>
        </w:rPr>
        <w:t>„Smlouva“</w:t>
      </w:r>
      <w:r>
        <w:rPr>
          <w:rFonts w:ascii="Calibri" w:eastAsia="Calibri" w:hAnsi="Calibri" w:cs="Calibri"/>
        </w:rPr>
        <w:t xml:space="preserve">): </w:t>
      </w:r>
    </w:p>
    <w:p w:rsidR="00243EAB" w:rsidRDefault="00243EAB">
      <w:pPr>
        <w:rPr>
          <w:rFonts w:ascii="Calibri" w:eastAsia="Calibri" w:hAnsi="Calibri" w:cs="Calibri"/>
        </w:rPr>
      </w:pPr>
    </w:p>
    <w:p w:rsidR="00BE7FD5" w:rsidRDefault="00BE7FD5">
      <w:pPr>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I.</w:t>
      </w:r>
    </w:p>
    <w:p w:rsidR="00243EAB" w:rsidRDefault="00523FD6" w:rsidP="000C19A2">
      <w:pPr>
        <w:pStyle w:val="Nadpis6"/>
        <w:ind w:left="0" w:firstLine="0"/>
        <w:rPr>
          <w:rFonts w:ascii="Calibri" w:eastAsia="Calibri" w:hAnsi="Calibri" w:cs="Calibri"/>
          <w:sz w:val="24"/>
          <w:szCs w:val="24"/>
        </w:rPr>
      </w:pPr>
      <w:r>
        <w:rPr>
          <w:rFonts w:ascii="Calibri" w:eastAsia="Calibri" w:hAnsi="Calibri" w:cs="Calibri"/>
          <w:sz w:val="24"/>
          <w:szCs w:val="24"/>
        </w:rPr>
        <w:t>ÚVODNÍ USTANOVENÍ</w:t>
      </w:r>
    </w:p>
    <w:p w:rsidR="00243EAB" w:rsidRDefault="00523FD6" w:rsidP="000C19A2">
      <w:pPr>
        <w:numPr>
          <w:ilvl w:val="0"/>
          <w:numId w:val="6"/>
        </w:numPr>
        <w:ind w:left="284" w:hanging="284"/>
        <w:jc w:val="both"/>
      </w:pPr>
      <w:r>
        <w:rPr>
          <w:rFonts w:ascii="Calibri" w:eastAsia="Calibri" w:hAnsi="Calibri" w:cs="Calibri"/>
        </w:rPr>
        <w:t xml:space="preserve">Objednatel objednává u Organizátora návrh řešení soutěže na Grafické řešení výstav Národního muzea. </w:t>
      </w:r>
    </w:p>
    <w:p w:rsidR="00243EAB" w:rsidRDefault="00523FD6" w:rsidP="000C19A2">
      <w:pPr>
        <w:numPr>
          <w:ilvl w:val="0"/>
          <w:numId w:val="6"/>
        </w:numPr>
        <w:ind w:left="284" w:hanging="284"/>
        <w:jc w:val="both"/>
      </w:pPr>
      <w:r>
        <w:rPr>
          <w:rFonts w:ascii="Calibri" w:eastAsia="Calibri" w:hAnsi="Calibri" w:cs="Calibri"/>
        </w:rPr>
        <w:t xml:space="preserve">Soutěží dle této Smlouvy se rozumí </w:t>
      </w:r>
      <w:r w:rsidRPr="000C19A2">
        <w:rPr>
          <w:rFonts w:ascii="Calibri" w:eastAsia="Calibri" w:hAnsi="Calibri" w:cs="Calibri"/>
        </w:rPr>
        <w:t>otevřená</w:t>
      </w:r>
      <w:r>
        <w:rPr>
          <w:rFonts w:ascii="Calibri" w:eastAsia="Calibri" w:hAnsi="Calibri" w:cs="Calibri"/>
        </w:rPr>
        <w:t xml:space="preserve"> soutěž pro grafické designéry a studia, spočívající ve formulování zadání a pravidel soutěže, realizaci propagační kampaně, oslovení grafických designérů a studií, shromáždění a hodnocení jednotlivých návrhů (vše dále jen jako</w:t>
      </w:r>
      <w:r>
        <w:rPr>
          <w:rFonts w:ascii="Calibri" w:eastAsia="Calibri" w:hAnsi="Calibri" w:cs="Calibri"/>
          <w:b/>
        </w:rPr>
        <w:t xml:space="preserve"> „Soutěž“).</w:t>
      </w:r>
    </w:p>
    <w:p w:rsidR="00243EAB" w:rsidRDefault="00523FD6" w:rsidP="000C19A2">
      <w:pPr>
        <w:numPr>
          <w:ilvl w:val="0"/>
          <w:numId w:val="6"/>
        </w:numPr>
        <w:ind w:left="284" w:hanging="284"/>
        <w:jc w:val="both"/>
      </w:pPr>
      <w:r>
        <w:rPr>
          <w:rFonts w:ascii="Calibri" w:eastAsia="Calibri" w:hAnsi="Calibri" w:cs="Calibri"/>
        </w:rPr>
        <w:t>Objednatel je hlavním vyhlašovatelem a nositelem práv k Soutěži a k charakteristickým vizuálním a propagačním prvkům spojených se Soutěží.</w:t>
      </w:r>
    </w:p>
    <w:p w:rsidR="00243EAB" w:rsidRDefault="00523FD6" w:rsidP="000C19A2">
      <w:pPr>
        <w:numPr>
          <w:ilvl w:val="0"/>
          <w:numId w:val="6"/>
        </w:numPr>
        <w:ind w:left="284" w:hanging="284"/>
        <w:jc w:val="both"/>
      </w:pPr>
      <w:r>
        <w:rPr>
          <w:rFonts w:ascii="Calibri" w:eastAsia="Calibri" w:hAnsi="Calibri" w:cs="Calibri"/>
        </w:rPr>
        <w:t>Organizátor je samosprávným subjektem ve spolkové formě, činným v oblasti podpory profesionálního i studentského designu. Disponuje odborným zázemím a zkušenostmi z pořádání designérských soutěží a je na základě příslušných živnostenských oprávnění způsobilý k agenturní činnosti v oblasti kultury a umění, pořádání výstav, veletrhů, přehlídek, prodejních a obdobných akcí, pořádání odborných kurzů, školení a jiných vzdělávacích akcí.</w:t>
      </w:r>
    </w:p>
    <w:p w:rsidR="00BE7FD5" w:rsidRDefault="00BE7FD5">
      <w:pPr>
        <w:jc w:val="both"/>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II.</w:t>
      </w:r>
    </w:p>
    <w:p w:rsidR="00243EAB" w:rsidRDefault="00523FD6">
      <w:pPr>
        <w:pStyle w:val="Nadpis6"/>
        <w:ind w:left="0" w:firstLine="0"/>
        <w:rPr>
          <w:rFonts w:ascii="Calibri" w:eastAsia="Calibri" w:hAnsi="Calibri" w:cs="Calibri"/>
          <w:sz w:val="24"/>
          <w:szCs w:val="24"/>
        </w:rPr>
      </w:pPr>
      <w:r>
        <w:rPr>
          <w:rFonts w:ascii="Calibri" w:eastAsia="Calibri" w:hAnsi="Calibri" w:cs="Calibri"/>
          <w:sz w:val="24"/>
          <w:szCs w:val="24"/>
        </w:rPr>
        <w:t>ÚČEL SMLOUVY</w:t>
      </w:r>
    </w:p>
    <w:p w:rsidR="00243EAB" w:rsidRDefault="00523FD6">
      <w:pPr>
        <w:jc w:val="both"/>
        <w:rPr>
          <w:rFonts w:ascii="Calibri" w:eastAsia="Calibri" w:hAnsi="Calibri" w:cs="Calibri"/>
        </w:rPr>
      </w:pPr>
      <w:r>
        <w:rPr>
          <w:rFonts w:ascii="Calibri" w:eastAsia="Calibri" w:hAnsi="Calibri" w:cs="Calibri"/>
        </w:rPr>
        <w:t xml:space="preserve">Účelem Smlouvy je zajistit po praktické a organizační stránce návrh uskutečnění </w:t>
      </w:r>
      <w:r w:rsidRPr="000C19A2">
        <w:rPr>
          <w:rFonts w:ascii="Calibri" w:eastAsia="Calibri" w:hAnsi="Calibri" w:cs="Calibri"/>
        </w:rPr>
        <w:t>otevřené</w:t>
      </w:r>
      <w:r>
        <w:rPr>
          <w:rFonts w:ascii="Calibri" w:eastAsia="Calibri" w:hAnsi="Calibri" w:cs="Calibri"/>
        </w:rPr>
        <w:t xml:space="preserve"> soutěže v období mezi srpnem a </w:t>
      </w:r>
      <w:r w:rsidR="000C19A2">
        <w:rPr>
          <w:rFonts w:ascii="Calibri" w:eastAsia="Calibri" w:hAnsi="Calibri" w:cs="Calibri"/>
        </w:rPr>
        <w:t xml:space="preserve">říjnem </w:t>
      </w:r>
      <w:r>
        <w:rPr>
          <w:rFonts w:ascii="Calibri" w:eastAsia="Calibri" w:hAnsi="Calibri" w:cs="Calibri"/>
        </w:rPr>
        <w:t>2018.</w:t>
      </w:r>
    </w:p>
    <w:p w:rsidR="00BE7FD5" w:rsidRDefault="00BE7FD5">
      <w:pPr>
        <w:jc w:val="both"/>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lastRenderedPageBreak/>
        <w:t>Článek III.</w:t>
      </w:r>
    </w:p>
    <w:p w:rsidR="00243EAB" w:rsidRDefault="00523FD6">
      <w:pPr>
        <w:pStyle w:val="Nadpis6"/>
        <w:ind w:left="0" w:firstLine="0"/>
        <w:rPr>
          <w:rFonts w:ascii="Calibri" w:eastAsia="Calibri" w:hAnsi="Calibri" w:cs="Calibri"/>
          <w:sz w:val="24"/>
          <w:szCs w:val="24"/>
        </w:rPr>
      </w:pPr>
      <w:r>
        <w:rPr>
          <w:rFonts w:ascii="Calibri" w:eastAsia="Calibri" w:hAnsi="Calibri" w:cs="Calibri"/>
          <w:sz w:val="24"/>
          <w:szCs w:val="24"/>
        </w:rPr>
        <w:t>PŘEDMĚT SMLOUVY</w:t>
      </w:r>
    </w:p>
    <w:p w:rsidR="00243EAB" w:rsidRDefault="00523FD6">
      <w:pPr>
        <w:numPr>
          <w:ilvl w:val="0"/>
          <w:numId w:val="10"/>
        </w:numPr>
        <w:tabs>
          <w:tab w:val="left" w:pos="284"/>
        </w:tabs>
        <w:ind w:left="284" w:hanging="284"/>
        <w:jc w:val="both"/>
        <w:rPr>
          <w:rFonts w:ascii="Calibri" w:eastAsia="Calibri" w:hAnsi="Calibri" w:cs="Calibri"/>
        </w:rPr>
      </w:pPr>
      <w:r>
        <w:rPr>
          <w:rFonts w:ascii="Calibri" w:eastAsia="Calibri" w:hAnsi="Calibri" w:cs="Calibri"/>
        </w:rPr>
        <w:t>Předmětem této Smlouvy je komplexní závazek Organizátora, na jehož základě bude s využitím vlastního konceptu a know-how pro Objednatele vlastním jménem vykonávat činnosti dle této Smlouvy za účelem dosažení výsledku vyjádřeného v článku II. této Smlouvy.</w:t>
      </w:r>
    </w:p>
    <w:p w:rsidR="00243EAB" w:rsidRPr="00BE7FD5" w:rsidRDefault="00523FD6" w:rsidP="00BE7FD5">
      <w:pPr>
        <w:numPr>
          <w:ilvl w:val="0"/>
          <w:numId w:val="10"/>
        </w:numPr>
        <w:tabs>
          <w:tab w:val="left" w:pos="284"/>
        </w:tabs>
        <w:ind w:left="284" w:hanging="284"/>
        <w:jc w:val="both"/>
        <w:rPr>
          <w:rFonts w:ascii="Calibri" w:eastAsia="Calibri" w:hAnsi="Calibri" w:cs="Calibri"/>
        </w:rPr>
      </w:pPr>
      <w:r>
        <w:rPr>
          <w:rFonts w:ascii="Calibri" w:eastAsia="Calibri" w:hAnsi="Calibri" w:cs="Calibri"/>
        </w:rPr>
        <w:t>Objednatel se zavazuje zaplatit Organizátorovi za řádné a včasné splnění předmětu a účelu Smlouvy sjednanou odměnu.</w:t>
      </w:r>
    </w:p>
    <w:p w:rsidR="00243EAB" w:rsidRDefault="00243EAB">
      <w:pPr>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IV.</w:t>
      </w:r>
    </w:p>
    <w:p w:rsidR="00243EAB" w:rsidRDefault="00523FD6">
      <w:pPr>
        <w:pStyle w:val="Nadpis6"/>
        <w:ind w:left="0" w:firstLine="0"/>
        <w:rPr>
          <w:rFonts w:ascii="Calibri" w:eastAsia="Calibri" w:hAnsi="Calibri" w:cs="Calibri"/>
          <w:sz w:val="24"/>
          <w:szCs w:val="24"/>
        </w:rPr>
      </w:pPr>
      <w:r>
        <w:rPr>
          <w:rFonts w:ascii="Calibri" w:eastAsia="Calibri" w:hAnsi="Calibri" w:cs="Calibri"/>
          <w:sz w:val="24"/>
          <w:szCs w:val="24"/>
        </w:rPr>
        <w:t>ČINNOST ORGANIZÁTORA</w:t>
      </w:r>
    </w:p>
    <w:p w:rsidR="00243EAB" w:rsidRDefault="00523FD6">
      <w:pPr>
        <w:numPr>
          <w:ilvl w:val="0"/>
          <w:numId w:val="7"/>
        </w:numPr>
        <w:tabs>
          <w:tab w:val="left" w:pos="284"/>
        </w:tabs>
        <w:ind w:left="284" w:hanging="284"/>
        <w:jc w:val="both"/>
        <w:rPr>
          <w:rFonts w:ascii="Calibri" w:eastAsia="Calibri" w:hAnsi="Calibri" w:cs="Calibri"/>
        </w:rPr>
      </w:pPr>
      <w:r>
        <w:rPr>
          <w:rFonts w:ascii="Calibri" w:eastAsia="Calibri" w:hAnsi="Calibri" w:cs="Calibri"/>
        </w:rPr>
        <w:t>Smluvní strany sjednávají, že činnostmi, k nimž se Organizátor zavázal ve smyslu článku III. této Smlouvy, jsou následující aktivity:</w:t>
      </w:r>
    </w:p>
    <w:p w:rsidR="00243EAB" w:rsidRDefault="00523FD6">
      <w:pPr>
        <w:numPr>
          <w:ilvl w:val="1"/>
          <w:numId w:val="7"/>
        </w:numPr>
        <w:tabs>
          <w:tab w:val="left" w:pos="851"/>
        </w:tabs>
        <w:ind w:left="851" w:hanging="284"/>
        <w:jc w:val="both"/>
      </w:pPr>
      <w:r>
        <w:rPr>
          <w:rFonts w:ascii="Calibri" w:eastAsia="Calibri" w:hAnsi="Calibri" w:cs="Calibri"/>
        </w:rPr>
        <w:t>Revize konceptu a pravidel Soutěže;</w:t>
      </w:r>
    </w:p>
    <w:p w:rsidR="00243EAB" w:rsidRDefault="00813522">
      <w:pPr>
        <w:numPr>
          <w:ilvl w:val="1"/>
          <w:numId w:val="7"/>
        </w:numPr>
        <w:tabs>
          <w:tab w:val="left" w:pos="851"/>
        </w:tabs>
        <w:ind w:left="851" w:hanging="284"/>
        <w:jc w:val="both"/>
      </w:pPr>
      <w:r w:rsidRPr="00813522">
        <w:rPr>
          <w:rFonts w:ascii="Calibri" w:eastAsia="Calibri" w:hAnsi="Calibri" w:cs="Calibri"/>
        </w:rPr>
        <w:t>Úprava a doporučení znění</w:t>
      </w:r>
      <w:r w:rsidR="00523FD6">
        <w:rPr>
          <w:rFonts w:ascii="Calibri" w:eastAsia="Calibri" w:hAnsi="Calibri" w:cs="Calibri"/>
        </w:rPr>
        <w:t xml:space="preserve"> právních textů pro potřeby soutěže;</w:t>
      </w:r>
    </w:p>
    <w:p w:rsidR="00243EAB" w:rsidRDefault="00523FD6">
      <w:pPr>
        <w:numPr>
          <w:ilvl w:val="1"/>
          <w:numId w:val="7"/>
        </w:numPr>
        <w:tabs>
          <w:tab w:val="left" w:pos="851"/>
        </w:tabs>
        <w:ind w:left="851" w:hanging="284"/>
        <w:jc w:val="both"/>
      </w:pPr>
      <w:r>
        <w:rPr>
          <w:rFonts w:ascii="Calibri" w:eastAsia="Calibri" w:hAnsi="Calibri" w:cs="Calibri"/>
        </w:rPr>
        <w:t xml:space="preserve">sestavení </w:t>
      </w:r>
      <w:proofErr w:type="spellStart"/>
      <w:r>
        <w:rPr>
          <w:rFonts w:ascii="Calibri" w:eastAsia="Calibri" w:hAnsi="Calibri" w:cs="Calibri"/>
        </w:rPr>
        <w:t>kredibilního</w:t>
      </w:r>
      <w:proofErr w:type="spellEnd"/>
      <w:r>
        <w:rPr>
          <w:rFonts w:ascii="Calibri" w:eastAsia="Calibri" w:hAnsi="Calibri" w:cs="Calibri"/>
        </w:rPr>
        <w:t xml:space="preserve"> sboru odborných hodnotitelů Soutěže (poroty), organizace zasedání členů poroty, hlasování a vyhodnocení Soutěže;</w:t>
      </w:r>
    </w:p>
    <w:p w:rsidR="00243EAB" w:rsidRDefault="00523FD6">
      <w:pPr>
        <w:numPr>
          <w:ilvl w:val="1"/>
          <w:numId w:val="7"/>
        </w:numPr>
        <w:tabs>
          <w:tab w:val="left" w:pos="851"/>
        </w:tabs>
        <w:ind w:left="851" w:hanging="284"/>
        <w:jc w:val="both"/>
        <w:rPr>
          <w:rFonts w:ascii="Calibri" w:eastAsia="Calibri" w:hAnsi="Calibri" w:cs="Calibri"/>
        </w:rPr>
      </w:pPr>
      <w:r>
        <w:rPr>
          <w:rFonts w:ascii="Calibri" w:eastAsia="Calibri" w:hAnsi="Calibri" w:cs="Calibri"/>
        </w:rPr>
        <w:t xml:space="preserve">Zajištění vizuální stránky soutěže a </w:t>
      </w:r>
      <w:proofErr w:type="spellStart"/>
      <w:r>
        <w:rPr>
          <w:rFonts w:ascii="Calibri" w:eastAsia="Calibri" w:hAnsi="Calibri" w:cs="Calibri"/>
        </w:rPr>
        <w:t>copywriting</w:t>
      </w:r>
      <w:proofErr w:type="spellEnd"/>
      <w:r>
        <w:rPr>
          <w:rFonts w:ascii="Calibri" w:eastAsia="Calibri" w:hAnsi="Calibri" w:cs="Calibri"/>
        </w:rPr>
        <w:t>;</w:t>
      </w:r>
    </w:p>
    <w:p w:rsidR="00243EAB" w:rsidRDefault="00523FD6">
      <w:pPr>
        <w:numPr>
          <w:ilvl w:val="1"/>
          <w:numId w:val="7"/>
        </w:numPr>
        <w:tabs>
          <w:tab w:val="left" w:pos="851"/>
        </w:tabs>
        <w:ind w:left="851" w:hanging="284"/>
        <w:jc w:val="both"/>
        <w:rPr>
          <w:rFonts w:ascii="Calibri" w:eastAsia="Calibri" w:hAnsi="Calibri" w:cs="Calibri"/>
        </w:rPr>
      </w:pPr>
      <w:r>
        <w:rPr>
          <w:rFonts w:ascii="Calibri" w:eastAsia="Calibri" w:hAnsi="Calibri" w:cs="Calibri"/>
        </w:rPr>
        <w:t xml:space="preserve">Realizace mediální kampaně a PR soutěže v následujícím rozsahu: </w:t>
      </w:r>
    </w:p>
    <w:p w:rsidR="00243EAB" w:rsidRDefault="00523FD6">
      <w:pPr>
        <w:numPr>
          <w:ilvl w:val="0"/>
          <w:numId w:val="3"/>
        </w:numPr>
        <w:tabs>
          <w:tab w:val="left" w:pos="851"/>
        </w:tabs>
        <w:ind w:left="1417"/>
        <w:contextualSpacing/>
        <w:jc w:val="both"/>
        <w:rPr>
          <w:rFonts w:ascii="Calibri" w:eastAsia="Calibri" w:hAnsi="Calibri" w:cs="Calibri"/>
        </w:rPr>
      </w:pPr>
      <w:r>
        <w:rPr>
          <w:rFonts w:ascii="Calibri" w:eastAsia="Calibri" w:hAnsi="Calibri" w:cs="Calibri"/>
        </w:rPr>
        <w:t xml:space="preserve">2 články na </w:t>
      </w:r>
      <w:proofErr w:type="spellStart"/>
      <w:r>
        <w:rPr>
          <w:rFonts w:ascii="Calibri" w:eastAsia="Calibri" w:hAnsi="Calibri" w:cs="Calibri"/>
        </w:rPr>
        <w:t>homepage</w:t>
      </w:r>
      <w:proofErr w:type="spellEnd"/>
      <w:r>
        <w:rPr>
          <w:rFonts w:ascii="Calibri" w:eastAsia="Calibri" w:hAnsi="Calibri" w:cs="Calibri"/>
        </w:rPr>
        <w:t xml:space="preserve"> CZECHDESIGN.CZ</w:t>
      </w:r>
    </w:p>
    <w:p w:rsidR="00243EAB" w:rsidRDefault="00523FD6">
      <w:pPr>
        <w:numPr>
          <w:ilvl w:val="0"/>
          <w:numId w:val="3"/>
        </w:numPr>
        <w:tabs>
          <w:tab w:val="left" w:pos="851"/>
        </w:tabs>
        <w:ind w:left="1417"/>
        <w:contextualSpacing/>
        <w:jc w:val="both"/>
        <w:rPr>
          <w:rFonts w:ascii="Calibri" w:eastAsia="Calibri" w:hAnsi="Calibri" w:cs="Calibri"/>
        </w:rPr>
      </w:pPr>
      <w:r>
        <w:rPr>
          <w:rFonts w:ascii="Calibri" w:eastAsia="Calibri" w:hAnsi="Calibri" w:cs="Calibri"/>
        </w:rPr>
        <w:t>zveřejnění v sekci Soutěže na webu CZECHDESIGN.CZ</w:t>
      </w:r>
    </w:p>
    <w:p w:rsidR="00243EAB" w:rsidRDefault="00523FD6">
      <w:pPr>
        <w:numPr>
          <w:ilvl w:val="0"/>
          <w:numId w:val="3"/>
        </w:numPr>
        <w:tabs>
          <w:tab w:val="left" w:pos="851"/>
        </w:tabs>
        <w:ind w:left="1417"/>
        <w:contextualSpacing/>
        <w:jc w:val="both"/>
        <w:rPr>
          <w:rFonts w:ascii="Calibri" w:eastAsia="Calibri" w:hAnsi="Calibri" w:cs="Calibri"/>
        </w:rPr>
      </w:pPr>
      <w:r>
        <w:rPr>
          <w:rFonts w:ascii="Calibri" w:eastAsia="Calibri" w:hAnsi="Calibri" w:cs="Calibri"/>
        </w:rPr>
        <w:t xml:space="preserve">2 týdny banner na </w:t>
      </w:r>
      <w:proofErr w:type="spellStart"/>
      <w:r>
        <w:rPr>
          <w:rFonts w:ascii="Calibri" w:eastAsia="Calibri" w:hAnsi="Calibri" w:cs="Calibri"/>
        </w:rPr>
        <w:t>homepage</w:t>
      </w:r>
      <w:proofErr w:type="spellEnd"/>
      <w:r>
        <w:rPr>
          <w:rFonts w:ascii="Calibri" w:eastAsia="Calibri" w:hAnsi="Calibri" w:cs="Calibri"/>
        </w:rPr>
        <w:t xml:space="preserve"> CZECHDESIGN.CZ</w:t>
      </w:r>
    </w:p>
    <w:p w:rsidR="00243EAB" w:rsidRDefault="00523FD6">
      <w:pPr>
        <w:numPr>
          <w:ilvl w:val="0"/>
          <w:numId w:val="3"/>
        </w:numPr>
        <w:tabs>
          <w:tab w:val="left" w:pos="851"/>
        </w:tabs>
        <w:ind w:left="1417"/>
        <w:contextualSpacing/>
        <w:jc w:val="both"/>
        <w:rPr>
          <w:rFonts w:ascii="Calibri" w:eastAsia="Calibri" w:hAnsi="Calibri" w:cs="Calibri"/>
        </w:rPr>
      </w:pPr>
      <w:r>
        <w:rPr>
          <w:rFonts w:ascii="Calibri" w:eastAsia="Calibri" w:hAnsi="Calibri" w:cs="Calibri"/>
        </w:rPr>
        <w:t xml:space="preserve">1x zařazení soutěže od </w:t>
      </w:r>
      <w:proofErr w:type="spellStart"/>
      <w:r>
        <w:rPr>
          <w:rFonts w:ascii="Calibri" w:eastAsia="Calibri" w:hAnsi="Calibri" w:cs="Calibri"/>
        </w:rPr>
        <w:t>newsletteru</w:t>
      </w:r>
      <w:proofErr w:type="spellEnd"/>
      <w:r>
        <w:rPr>
          <w:rFonts w:ascii="Calibri" w:eastAsia="Calibri" w:hAnsi="Calibri" w:cs="Calibri"/>
        </w:rPr>
        <w:t xml:space="preserve"> CZECHDESIGN</w:t>
      </w:r>
    </w:p>
    <w:p w:rsidR="00243EAB" w:rsidRDefault="00523FD6">
      <w:pPr>
        <w:numPr>
          <w:ilvl w:val="0"/>
          <w:numId w:val="3"/>
        </w:numPr>
        <w:tabs>
          <w:tab w:val="left" w:pos="851"/>
        </w:tabs>
        <w:ind w:left="1417"/>
        <w:contextualSpacing/>
        <w:jc w:val="both"/>
        <w:rPr>
          <w:rFonts w:ascii="Calibri" w:eastAsia="Calibri" w:hAnsi="Calibri" w:cs="Calibri"/>
        </w:rPr>
      </w:pPr>
      <w:r>
        <w:rPr>
          <w:rFonts w:ascii="Calibri" w:eastAsia="Calibri" w:hAnsi="Calibri" w:cs="Calibri"/>
        </w:rPr>
        <w:t xml:space="preserve">2 </w:t>
      </w:r>
      <w:proofErr w:type="spellStart"/>
      <w:r>
        <w:rPr>
          <w:rFonts w:ascii="Calibri" w:eastAsia="Calibri" w:hAnsi="Calibri" w:cs="Calibri"/>
        </w:rPr>
        <w:t>Facebook</w:t>
      </w:r>
      <w:proofErr w:type="spellEnd"/>
      <w:r>
        <w:rPr>
          <w:rFonts w:ascii="Calibri" w:eastAsia="Calibri" w:hAnsi="Calibri" w:cs="Calibri"/>
        </w:rPr>
        <w:t xml:space="preserve"> posty s výzvou na profilu CZECHDESIGN</w:t>
      </w:r>
    </w:p>
    <w:p w:rsidR="00243EAB" w:rsidRDefault="00523FD6">
      <w:pPr>
        <w:numPr>
          <w:ilvl w:val="0"/>
          <w:numId w:val="3"/>
        </w:numPr>
        <w:tabs>
          <w:tab w:val="left" w:pos="851"/>
        </w:tabs>
        <w:ind w:left="1417"/>
        <w:contextualSpacing/>
        <w:jc w:val="both"/>
        <w:rPr>
          <w:rFonts w:ascii="Calibri" w:eastAsia="Calibri" w:hAnsi="Calibri" w:cs="Calibri"/>
        </w:rPr>
      </w:pPr>
      <w:r>
        <w:rPr>
          <w:rFonts w:ascii="Calibri" w:eastAsia="Calibri" w:hAnsi="Calibri" w:cs="Calibri"/>
        </w:rPr>
        <w:t>sepsání a rozeslání tiskové zprávy do oborových médií</w:t>
      </w:r>
    </w:p>
    <w:p w:rsidR="00243EAB" w:rsidRDefault="00523FD6">
      <w:pPr>
        <w:numPr>
          <w:ilvl w:val="0"/>
          <w:numId w:val="3"/>
        </w:numPr>
        <w:tabs>
          <w:tab w:val="left" w:pos="851"/>
        </w:tabs>
        <w:ind w:left="1417"/>
        <w:contextualSpacing/>
        <w:jc w:val="both"/>
        <w:rPr>
          <w:rFonts w:ascii="Calibri" w:eastAsia="Calibri" w:hAnsi="Calibri" w:cs="Calibri"/>
        </w:rPr>
      </w:pPr>
      <w:r>
        <w:rPr>
          <w:rFonts w:ascii="Calibri" w:eastAsia="Calibri" w:hAnsi="Calibri" w:cs="Calibri"/>
        </w:rPr>
        <w:t xml:space="preserve">komunikace soutěže skrze relevantní skupiny na </w:t>
      </w:r>
      <w:proofErr w:type="spellStart"/>
      <w:r>
        <w:rPr>
          <w:rFonts w:ascii="Calibri" w:eastAsia="Calibri" w:hAnsi="Calibri" w:cs="Calibri"/>
        </w:rPr>
        <w:t>Facebooku</w:t>
      </w:r>
      <w:proofErr w:type="spellEnd"/>
    </w:p>
    <w:p w:rsidR="00243EAB" w:rsidRDefault="00523FD6">
      <w:pPr>
        <w:numPr>
          <w:ilvl w:val="1"/>
          <w:numId w:val="7"/>
        </w:numPr>
        <w:tabs>
          <w:tab w:val="left" w:pos="851"/>
        </w:tabs>
        <w:ind w:left="851" w:hanging="284"/>
        <w:jc w:val="both"/>
        <w:rPr>
          <w:highlight w:val="white"/>
        </w:rPr>
      </w:pPr>
      <w:r>
        <w:rPr>
          <w:rFonts w:ascii="Calibri" w:eastAsia="Calibri" w:hAnsi="Calibri" w:cs="Calibri"/>
          <w:highlight w:val="white"/>
        </w:rPr>
        <w:t>Veře</w:t>
      </w:r>
      <w:r>
        <w:rPr>
          <w:rFonts w:ascii="Calibri" w:eastAsia="Calibri" w:hAnsi="Calibri" w:cs="Calibri"/>
        </w:rPr>
        <w:t xml:space="preserve">jné vyhlášení Soutěže a jejích pravidel; </w:t>
      </w:r>
    </w:p>
    <w:p w:rsidR="00243EAB" w:rsidRDefault="00523FD6">
      <w:pPr>
        <w:numPr>
          <w:ilvl w:val="1"/>
          <w:numId w:val="7"/>
        </w:numPr>
        <w:tabs>
          <w:tab w:val="left" w:pos="851"/>
        </w:tabs>
        <w:ind w:left="850" w:hanging="283"/>
        <w:jc w:val="both"/>
      </w:pPr>
      <w:r>
        <w:rPr>
          <w:rFonts w:ascii="Calibri" w:eastAsia="Calibri" w:hAnsi="Calibri" w:cs="Calibri"/>
        </w:rPr>
        <w:t>Odborná konzultace zástupců Organizátora při hodnocení a výběru vítězů Soutěže;</w:t>
      </w:r>
    </w:p>
    <w:p w:rsidR="00243EAB" w:rsidRDefault="00523FD6">
      <w:pPr>
        <w:numPr>
          <w:ilvl w:val="1"/>
          <w:numId w:val="7"/>
        </w:numPr>
        <w:tabs>
          <w:tab w:val="left" w:pos="851"/>
        </w:tabs>
        <w:ind w:left="850" w:hanging="283"/>
        <w:jc w:val="both"/>
      </w:pPr>
      <w:r>
        <w:rPr>
          <w:rFonts w:ascii="Calibri" w:eastAsia="Calibri" w:hAnsi="Calibri" w:cs="Calibri"/>
        </w:rPr>
        <w:t>Administrativa a produkce soutěže (komunikace, sběr, příprava prací), součinnost při zajišťování podkladů pro veřejnou zakázku;</w:t>
      </w:r>
    </w:p>
    <w:p w:rsidR="00243EAB" w:rsidRDefault="00523FD6">
      <w:pPr>
        <w:numPr>
          <w:ilvl w:val="1"/>
          <w:numId w:val="7"/>
        </w:numPr>
        <w:tabs>
          <w:tab w:val="left" w:pos="851"/>
        </w:tabs>
        <w:ind w:left="850" w:hanging="283"/>
        <w:jc w:val="both"/>
      </w:pPr>
      <w:r>
        <w:rPr>
          <w:rFonts w:ascii="Calibri" w:eastAsia="Calibri" w:hAnsi="Calibri" w:cs="Calibri"/>
        </w:rPr>
        <w:t>Komunikace s účastníky soutěže;</w:t>
      </w:r>
    </w:p>
    <w:p w:rsidR="00243EAB" w:rsidRDefault="00523FD6">
      <w:pPr>
        <w:numPr>
          <w:ilvl w:val="1"/>
          <w:numId w:val="7"/>
        </w:numPr>
        <w:tabs>
          <w:tab w:val="left" w:pos="851"/>
        </w:tabs>
        <w:ind w:left="851" w:hanging="284"/>
        <w:jc w:val="both"/>
      </w:pPr>
      <w:r>
        <w:rPr>
          <w:rFonts w:ascii="Calibri" w:eastAsia="Calibri" w:hAnsi="Calibri" w:cs="Calibri"/>
        </w:rPr>
        <w:t xml:space="preserve">smluvní strany dále mohou zvláštními dodatky k této Smlouvě doplnit, upřesnit a konkretizovat obsah, rozsah a způsob provádění činností Organizátora dle této Smlouvy. </w:t>
      </w:r>
    </w:p>
    <w:p w:rsidR="00243EAB" w:rsidRDefault="00523FD6">
      <w:pPr>
        <w:numPr>
          <w:ilvl w:val="0"/>
          <w:numId w:val="7"/>
        </w:numPr>
        <w:jc w:val="both"/>
        <w:rPr>
          <w:rFonts w:ascii="Calibri" w:eastAsia="Calibri" w:hAnsi="Calibri" w:cs="Calibri"/>
        </w:rPr>
      </w:pPr>
      <w:r>
        <w:rPr>
          <w:rFonts w:ascii="Calibri" w:eastAsia="Calibri" w:hAnsi="Calibri" w:cs="Calibri"/>
        </w:rPr>
        <w:t>Organizátor je povinen veškeré plnění dle této smlouvy vykonávat řádně a včas. Organizátor a Objednatel je povinen v rámci provádění činností dle této Smlouvy postupovat tak, aby soutěž byla ukončena výběrem vítězného uchazeče nejpozději do</w:t>
      </w:r>
      <w:r w:rsidR="00BE7FD5">
        <w:rPr>
          <w:rFonts w:ascii="Calibri" w:eastAsia="Calibri" w:hAnsi="Calibri" w:cs="Calibri"/>
        </w:rPr>
        <w:t> </w:t>
      </w:r>
      <w:r>
        <w:rPr>
          <w:rFonts w:ascii="Calibri" w:eastAsia="Calibri" w:hAnsi="Calibri" w:cs="Calibri"/>
        </w:rPr>
        <w:t>31.</w:t>
      </w:r>
      <w:r w:rsidR="00BE7FD5">
        <w:rPr>
          <w:rFonts w:ascii="Calibri" w:eastAsia="Calibri" w:hAnsi="Calibri" w:cs="Calibri"/>
        </w:rPr>
        <w:t> </w:t>
      </w:r>
      <w:r>
        <w:rPr>
          <w:rFonts w:ascii="Calibri" w:eastAsia="Calibri" w:hAnsi="Calibri" w:cs="Calibri"/>
        </w:rPr>
        <w:t>10. 20</w:t>
      </w:r>
      <w:r>
        <w:rPr>
          <w:rFonts w:ascii="Calibri" w:eastAsia="Calibri" w:hAnsi="Calibri" w:cs="Calibri"/>
          <w:highlight w:val="white"/>
        </w:rPr>
        <w:t>18. Detailní harmonogram soutěže bude vypracován Organizátorem a odsouhlasen Objednatelem.</w:t>
      </w:r>
    </w:p>
    <w:p w:rsidR="00243EAB" w:rsidRDefault="00243EAB" w:rsidP="00BE7FD5">
      <w:pPr>
        <w:tabs>
          <w:tab w:val="left" w:pos="851"/>
        </w:tabs>
        <w:jc w:val="both"/>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V.</w:t>
      </w:r>
    </w:p>
    <w:p w:rsidR="00243EAB" w:rsidRDefault="00523FD6">
      <w:pPr>
        <w:pStyle w:val="Nadpis6"/>
        <w:ind w:left="0" w:firstLine="0"/>
        <w:rPr>
          <w:rFonts w:ascii="Calibri" w:eastAsia="Calibri" w:hAnsi="Calibri" w:cs="Calibri"/>
          <w:sz w:val="24"/>
          <w:szCs w:val="24"/>
        </w:rPr>
      </w:pPr>
      <w:r>
        <w:rPr>
          <w:rFonts w:ascii="Calibri" w:eastAsia="Calibri" w:hAnsi="Calibri" w:cs="Calibri"/>
          <w:sz w:val="24"/>
          <w:szCs w:val="24"/>
        </w:rPr>
        <w:t>ODMĚNA</w:t>
      </w:r>
    </w:p>
    <w:p w:rsidR="00243EAB" w:rsidRDefault="00523FD6">
      <w:pPr>
        <w:pBdr>
          <w:top w:val="nil"/>
          <w:left w:val="nil"/>
          <w:bottom w:val="nil"/>
          <w:right w:val="nil"/>
          <w:between w:val="nil"/>
        </w:pBdr>
        <w:ind w:left="426" w:hanging="426"/>
        <w:jc w:val="both"/>
        <w:rPr>
          <w:rFonts w:ascii="Calibri" w:eastAsia="Calibri" w:hAnsi="Calibri" w:cs="Calibri"/>
          <w:color w:val="000000"/>
        </w:rPr>
      </w:pPr>
      <w:r>
        <w:rPr>
          <w:rFonts w:ascii="Calibri" w:eastAsia="Calibri" w:hAnsi="Calibri" w:cs="Calibri"/>
          <w:color w:val="000000"/>
        </w:rPr>
        <w:t>1.</w:t>
      </w:r>
      <w:r>
        <w:rPr>
          <w:rFonts w:ascii="Calibri" w:eastAsia="Calibri" w:hAnsi="Calibri" w:cs="Calibri"/>
          <w:color w:val="000000"/>
        </w:rPr>
        <w:tab/>
        <w:t xml:space="preserve">Organizátorovi náleží jednorázová odměna za poskytnutí plnění dle této Smlouvy v plném rozsahu v celkové výši </w:t>
      </w:r>
      <w:r w:rsidRPr="000C19A2">
        <w:rPr>
          <w:rFonts w:ascii="Calibri" w:eastAsia="Calibri" w:hAnsi="Calibri" w:cs="Calibri"/>
        </w:rPr>
        <w:t>197</w:t>
      </w:r>
      <w:r w:rsidRPr="000C19A2">
        <w:rPr>
          <w:rFonts w:ascii="Calibri" w:eastAsia="Calibri" w:hAnsi="Calibri" w:cs="Calibri"/>
          <w:color w:val="000000"/>
        </w:rPr>
        <w:t xml:space="preserve">.000,- Kč (slovy: </w:t>
      </w:r>
      <w:r w:rsidRPr="000C19A2">
        <w:rPr>
          <w:rFonts w:ascii="Calibri" w:eastAsia="Calibri" w:hAnsi="Calibri" w:cs="Calibri"/>
        </w:rPr>
        <w:t>sto devadesát sedm tisíc</w:t>
      </w:r>
      <w:r w:rsidRPr="000C19A2">
        <w:rPr>
          <w:rFonts w:ascii="Calibri" w:eastAsia="Calibri" w:hAnsi="Calibri" w:cs="Calibri"/>
          <w:color w:val="000000"/>
        </w:rPr>
        <w:t xml:space="preserve"> korun českých),</w:t>
      </w:r>
      <w:r>
        <w:rPr>
          <w:rFonts w:ascii="Calibri" w:eastAsia="Calibri" w:hAnsi="Calibri" w:cs="Calibri"/>
          <w:color w:val="000000"/>
        </w:rPr>
        <w:t xml:space="preserve"> k datu uzavření této smlouvy organizátor není ve své hlavní činnosti plátcem DPH. Odměna zahrnuje zejména veškeré práce, výkony a služby související s provedením díla.</w:t>
      </w:r>
    </w:p>
    <w:p w:rsidR="00243EAB" w:rsidRDefault="00523FD6" w:rsidP="000C19A2">
      <w:pPr>
        <w:ind w:left="426" w:hanging="426"/>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Odměna je splatná ve dvou splátkách bezhotovostním převodem na účet Organizátora. První splátka ve výši </w:t>
      </w:r>
      <w:r w:rsidRPr="000C19A2">
        <w:rPr>
          <w:rFonts w:ascii="Calibri" w:eastAsia="Calibri" w:hAnsi="Calibri" w:cs="Calibri"/>
        </w:rPr>
        <w:t>98.500 Kč (slovy: devadesát osm tisíc pět set korun českých)</w:t>
      </w:r>
      <w:r>
        <w:rPr>
          <w:rFonts w:ascii="Calibri" w:eastAsia="Calibri" w:hAnsi="Calibri" w:cs="Calibri"/>
        </w:rPr>
        <w:t xml:space="preserve"> je splatná na základě faktury vystavené Organizátorem</w:t>
      </w:r>
      <w:r w:rsidR="000C19A2">
        <w:rPr>
          <w:rFonts w:ascii="Calibri" w:eastAsia="Calibri" w:hAnsi="Calibri" w:cs="Calibri"/>
        </w:rPr>
        <w:t xml:space="preserve">, kterou je oprávněn vystavit </w:t>
      </w:r>
      <w:r w:rsidR="00813522" w:rsidRPr="00813522">
        <w:rPr>
          <w:rFonts w:ascii="Calibri" w:eastAsia="Calibri" w:hAnsi="Calibri" w:cs="Calibri"/>
        </w:rPr>
        <w:t>po dokončení Zadávací dokumentace veřejné zakázky</w:t>
      </w:r>
      <w:r>
        <w:rPr>
          <w:rFonts w:ascii="Calibri" w:eastAsia="Calibri" w:hAnsi="Calibri" w:cs="Calibri"/>
        </w:rPr>
        <w:t xml:space="preserve">. Druhá splátka je stanovena ve výši </w:t>
      </w:r>
      <w:r w:rsidRPr="000C19A2">
        <w:rPr>
          <w:rFonts w:ascii="Calibri" w:eastAsia="Calibri" w:hAnsi="Calibri" w:cs="Calibri"/>
        </w:rPr>
        <w:t>98.500 Kč (slovy: devadesát osm tisíc pět set korun českých)</w:t>
      </w:r>
      <w:r>
        <w:rPr>
          <w:rFonts w:ascii="Calibri" w:eastAsia="Calibri" w:hAnsi="Calibri" w:cs="Calibri"/>
        </w:rPr>
        <w:t xml:space="preserve"> a je splatná na základě faktury vystavené </w:t>
      </w:r>
      <w:r>
        <w:rPr>
          <w:rFonts w:ascii="Calibri" w:eastAsia="Calibri" w:hAnsi="Calibri" w:cs="Calibri"/>
        </w:rPr>
        <w:lastRenderedPageBreak/>
        <w:t>Organizátorem nejdříve po ukončení Soutěže – výběrem vítězného uchazeče či jiným závěrem zasedání poroty soutěže.</w:t>
      </w:r>
    </w:p>
    <w:p w:rsidR="00243EAB" w:rsidRDefault="00523FD6">
      <w:pPr>
        <w:ind w:left="426" w:hanging="426"/>
        <w:jc w:val="both"/>
        <w:rPr>
          <w:rFonts w:ascii="Calibri" w:eastAsia="Calibri" w:hAnsi="Calibri" w:cs="Calibri"/>
        </w:rPr>
      </w:pPr>
      <w:r>
        <w:rPr>
          <w:rFonts w:ascii="Calibri" w:eastAsia="Calibri" w:hAnsi="Calibri" w:cs="Calibri"/>
        </w:rPr>
        <w:t>3.</w:t>
      </w:r>
      <w:r>
        <w:rPr>
          <w:rFonts w:ascii="Calibri" w:eastAsia="Calibri" w:hAnsi="Calibri" w:cs="Calibri"/>
        </w:rPr>
        <w:tab/>
        <w:t xml:space="preserve">Organizátor je povinen vystavit Objednateli k jednotlivým splátkám fakturu. Splatnost faktury je </w:t>
      </w:r>
      <w:r w:rsidR="00C830C1">
        <w:rPr>
          <w:rFonts w:ascii="Calibri" w:eastAsia="Calibri" w:hAnsi="Calibri" w:cs="Calibri"/>
        </w:rPr>
        <w:t>60</w:t>
      </w:r>
      <w:r w:rsidR="000C19A2">
        <w:rPr>
          <w:rFonts w:ascii="Calibri" w:eastAsia="Calibri" w:hAnsi="Calibri" w:cs="Calibri"/>
        </w:rPr>
        <w:t xml:space="preserve"> </w:t>
      </w:r>
      <w:r>
        <w:rPr>
          <w:rFonts w:ascii="Calibri" w:eastAsia="Calibri" w:hAnsi="Calibri" w:cs="Calibri"/>
        </w:rPr>
        <w:t xml:space="preserve">dní od jejího doručení Objednateli. Fakturu bude Organizátor Objednateli zasílat v elektronické podobě ve formátu PDF e-mailem na adresu Objednatele </w:t>
      </w:r>
      <w:r w:rsidR="000C19A2">
        <w:rPr>
          <w:rFonts w:ascii="Calibri" w:eastAsia="Calibri" w:hAnsi="Calibri" w:cs="Calibri"/>
        </w:rPr>
        <w:t>nebo na adresu kontaktní osoby Objednatele (</w:t>
      </w:r>
      <w:r w:rsidRPr="000C19A2">
        <w:rPr>
          <w:rFonts w:ascii="Calibri" w:eastAsia="Calibri" w:hAnsi="Calibri" w:cs="Calibri"/>
        </w:rPr>
        <w:t>petr_bruha@nm.cz</w:t>
      </w:r>
      <w:r w:rsidR="000C19A2">
        <w:rPr>
          <w:rFonts w:ascii="Calibri" w:eastAsia="Calibri" w:hAnsi="Calibri" w:cs="Calibri"/>
        </w:rPr>
        <w:t>)</w:t>
      </w:r>
      <w:r>
        <w:rPr>
          <w:rFonts w:ascii="Calibri" w:eastAsia="Calibri" w:hAnsi="Calibri" w:cs="Calibri"/>
        </w:rPr>
        <w:t>.</w:t>
      </w:r>
    </w:p>
    <w:p w:rsidR="00243EAB" w:rsidRDefault="00243EAB">
      <w:pPr>
        <w:rPr>
          <w:rFonts w:ascii="Calibri" w:eastAsia="Calibri" w:hAnsi="Calibri" w:cs="Calibri"/>
        </w:rPr>
      </w:pPr>
    </w:p>
    <w:p w:rsidR="00BE7FD5" w:rsidRDefault="00BE7FD5">
      <w:pPr>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VI.</w:t>
      </w:r>
    </w:p>
    <w:p w:rsidR="00243EAB" w:rsidRDefault="00523FD6">
      <w:pPr>
        <w:pStyle w:val="Nadpis6"/>
        <w:ind w:left="0" w:firstLine="0"/>
        <w:rPr>
          <w:rFonts w:ascii="Calibri" w:eastAsia="Calibri" w:hAnsi="Calibri" w:cs="Calibri"/>
          <w:sz w:val="24"/>
          <w:szCs w:val="24"/>
        </w:rPr>
      </w:pPr>
      <w:r>
        <w:rPr>
          <w:rFonts w:ascii="Calibri" w:eastAsia="Calibri" w:hAnsi="Calibri" w:cs="Calibri"/>
          <w:sz w:val="24"/>
          <w:szCs w:val="24"/>
        </w:rPr>
        <w:t>PRÁVA A POVINNOSTI ORGANIZÁTORA</w:t>
      </w:r>
    </w:p>
    <w:p w:rsidR="00243EAB" w:rsidRDefault="00523FD6">
      <w:pPr>
        <w:numPr>
          <w:ilvl w:val="0"/>
          <w:numId w:val="5"/>
        </w:numPr>
        <w:tabs>
          <w:tab w:val="left" w:pos="284"/>
        </w:tabs>
        <w:ind w:left="284" w:hanging="284"/>
        <w:jc w:val="both"/>
      </w:pPr>
      <w:r>
        <w:rPr>
          <w:rFonts w:ascii="Calibri" w:eastAsia="Calibri" w:hAnsi="Calibri" w:cs="Calibri"/>
        </w:rPr>
        <w:t>Organizátor se zavazuje vystupovat ve vztahu k účastníkům Soutěže svým jménem jakožto výhradní zástupce Objednatele a zajišťovat veškerou komunikaci s účastníky. Současně je vždy povinen uvést skutečnost, že vyhlašovatelem soutěže je Objednatel.</w:t>
      </w:r>
    </w:p>
    <w:p w:rsidR="00243EAB" w:rsidRDefault="00523FD6">
      <w:pPr>
        <w:numPr>
          <w:ilvl w:val="0"/>
          <w:numId w:val="5"/>
        </w:numPr>
        <w:tabs>
          <w:tab w:val="left" w:pos="284"/>
        </w:tabs>
        <w:ind w:left="284" w:hanging="284"/>
        <w:jc w:val="both"/>
      </w:pPr>
      <w:r>
        <w:rPr>
          <w:rFonts w:ascii="Calibri" w:eastAsia="Calibri" w:hAnsi="Calibri" w:cs="Calibri"/>
        </w:rPr>
        <w:t>Organizátor je povinen postupovat při své činnosti s odbornou péčí.</w:t>
      </w:r>
    </w:p>
    <w:p w:rsidR="00243EAB" w:rsidRDefault="00813522">
      <w:pPr>
        <w:numPr>
          <w:ilvl w:val="0"/>
          <w:numId w:val="5"/>
        </w:numPr>
        <w:tabs>
          <w:tab w:val="left" w:pos="284"/>
        </w:tabs>
        <w:ind w:left="284" w:hanging="284"/>
        <w:jc w:val="both"/>
      </w:pPr>
      <w:r w:rsidRPr="00813522">
        <w:rPr>
          <w:rFonts w:ascii="Calibri" w:eastAsia="Calibri" w:hAnsi="Calibri" w:cs="Calibri"/>
        </w:rPr>
        <w:t>Organizátor je při své činnosti vázán pokyny Objednatele,</w:t>
      </w:r>
      <w:r>
        <w:rPr>
          <w:rFonts w:ascii="Calibri" w:eastAsia="Calibri" w:hAnsi="Calibri" w:cs="Calibri"/>
        </w:rPr>
        <w:t xml:space="preserve"> je</w:t>
      </w:r>
      <w:r w:rsidR="00523FD6">
        <w:rPr>
          <w:rFonts w:ascii="Calibri" w:eastAsia="Calibri" w:hAnsi="Calibri" w:cs="Calibri"/>
        </w:rPr>
        <w:t xml:space="preserve"> povinen respektovat oprávněné zájmy Objednatele a dbát ochrany jeho dobrého jména, jakož i dobré pověsti Soutěže. Objednatel je oprávněn sdělit Organizátorovi písemnou formou své výhrady k jeho činnosti. Organizátor je povinen respektovat pokyny objednatele, zprošťuje se však, v případě, že s těmito pokyny nesouhlasí a nesouhlas písemně vyjádří, odpovědnosti za výsledek, jehož bude dosaženo v důsledku respektování pokynu Objednatele.</w:t>
      </w:r>
    </w:p>
    <w:p w:rsidR="00243EAB" w:rsidRDefault="00523FD6">
      <w:pPr>
        <w:numPr>
          <w:ilvl w:val="0"/>
          <w:numId w:val="5"/>
        </w:numPr>
        <w:tabs>
          <w:tab w:val="left" w:pos="284"/>
        </w:tabs>
        <w:ind w:left="284" w:hanging="284"/>
        <w:jc w:val="both"/>
      </w:pPr>
      <w:r>
        <w:rPr>
          <w:rFonts w:ascii="Calibri" w:eastAsia="Calibri" w:hAnsi="Calibri" w:cs="Calibri"/>
        </w:rPr>
        <w:t xml:space="preserve">Organizátor je zásadně povinen vykonávat veškeré činnosti dle této Smlouvy, prostřednictvím svých pracovníků, případně prostřednictvím odborně způsobilých spolupracujících třetích osob. </w:t>
      </w:r>
    </w:p>
    <w:p w:rsidR="00243EAB" w:rsidRDefault="00243EAB" w:rsidP="00BE7FD5">
      <w:pPr>
        <w:tabs>
          <w:tab w:val="left" w:pos="284"/>
        </w:tabs>
        <w:jc w:val="both"/>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VII.</w:t>
      </w:r>
    </w:p>
    <w:p w:rsidR="00243EAB" w:rsidRDefault="00523FD6">
      <w:pPr>
        <w:pStyle w:val="Nadpis6"/>
        <w:ind w:left="0" w:firstLine="0"/>
        <w:rPr>
          <w:rFonts w:ascii="Calibri" w:eastAsia="Calibri" w:hAnsi="Calibri" w:cs="Calibri"/>
          <w:sz w:val="24"/>
          <w:szCs w:val="24"/>
        </w:rPr>
      </w:pPr>
      <w:r>
        <w:rPr>
          <w:rFonts w:ascii="Calibri" w:eastAsia="Calibri" w:hAnsi="Calibri" w:cs="Calibri"/>
          <w:sz w:val="24"/>
          <w:szCs w:val="24"/>
        </w:rPr>
        <w:t>PRÁVA A POVINNOSTI OBJEDNATELE</w:t>
      </w:r>
    </w:p>
    <w:p w:rsidR="00243EAB" w:rsidRDefault="00523FD6">
      <w:pPr>
        <w:numPr>
          <w:ilvl w:val="0"/>
          <w:numId w:val="1"/>
        </w:numPr>
        <w:tabs>
          <w:tab w:val="left" w:pos="284"/>
        </w:tabs>
        <w:ind w:left="284" w:hanging="284"/>
        <w:jc w:val="both"/>
      </w:pPr>
      <w:r>
        <w:rPr>
          <w:rFonts w:ascii="Calibri" w:eastAsia="Calibri" w:hAnsi="Calibri" w:cs="Calibri"/>
        </w:rPr>
        <w:t>Objednatel je výhradně oprávněn schválit pravidla soutěže. Poté se zavazuje tato pravidla dodržovat. Pro odstranění jakýchkoliv pochybností strany deklarují, že Objednatel ani Organizátor nebudou pravidla soutěže ex post upravovat či měnit.</w:t>
      </w:r>
    </w:p>
    <w:p w:rsidR="00243EAB" w:rsidRDefault="00523FD6">
      <w:pPr>
        <w:numPr>
          <w:ilvl w:val="0"/>
          <w:numId w:val="1"/>
        </w:numPr>
        <w:tabs>
          <w:tab w:val="left" w:pos="284"/>
        </w:tabs>
        <w:ind w:left="284" w:hanging="284"/>
        <w:jc w:val="both"/>
      </w:pPr>
      <w:r>
        <w:rPr>
          <w:rFonts w:ascii="Calibri" w:eastAsia="Calibri" w:hAnsi="Calibri" w:cs="Calibri"/>
        </w:rPr>
        <w:t>Objednatel je oprávněn vyžádat si od Organizátora v jednotlivých realizačních fázích Soutěže informaci o stavu a průběhu příprav / realizace.</w:t>
      </w:r>
    </w:p>
    <w:p w:rsidR="00243EAB" w:rsidRDefault="00523FD6">
      <w:pPr>
        <w:numPr>
          <w:ilvl w:val="0"/>
          <w:numId w:val="1"/>
        </w:numPr>
        <w:ind w:left="284" w:hanging="284"/>
        <w:jc w:val="both"/>
      </w:pPr>
      <w:r>
        <w:rPr>
          <w:rFonts w:ascii="Calibri" w:eastAsia="Calibri" w:hAnsi="Calibri" w:cs="Calibri"/>
        </w:rPr>
        <w:t>Objednatel je povinen poskytnout veškeré informace a materiály potřebné k plnění předmětu této smlouvy na požádání Organizátora, a to bez zbytečného odkladu tak, aby mohlo být plnění dle této smlouvy Organizátorem vykonáno řádně a včas.</w:t>
      </w:r>
    </w:p>
    <w:p w:rsidR="00243EAB" w:rsidRDefault="00243EAB" w:rsidP="00BE7FD5">
      <w:pPr>
        <w:pBdr>
          <w:top w:val="nil"/>
          <w:left w:val="nil"/>
          <w:bottom w:val="nil"/>
          <w:right w:val="nil"/>
          <w:between w:val="nil"/>
        </w:pBdr>
        <w:rPr>
          <w:rFonts w:ascii="Calibri" w:eastAsia="Calibri" w:hAnsi="Calibri" w:cs="Calibri"/>
          <w:color w:val="000000"/>
        </w:rPr>
      </w:pPr>
    </w:p>
    <w:p w:rsidR="00243EAB" w:rsidRDefault="00523FD6">
      <w:pPr>
        <w:jc w:val="center"/>
        <w:rPr>
          <w:rFonts w:ascii="Calibri" w:eastAsia="Calibri" w:hAnsi="Calibri" w:cs="Calibri"/>
        </w:rPr>
      </w:pPr>
      <w:r>
        <w:rPr>
          <w:rFonts w:ascii="Calibri" w:eastAsia="Calibri" w:hAnsi="Calibri" w:cs="Calibri"/>
          <w:b/>
        </w:rPr>
        <w:t>Článek VIII.</w:t>
      </w:r>
    </w:p>
    <w:p w:rsidR="00243EAB" w:rsidRDefault="00523FD6">
      <w:pPr>
        <w:pStyle w:val="Nadpis6"/>
        <w:ind w:left="0" w:firstLine="0"/>
        <w:rPr>
          <w:rFonts w:ascii="Calibri" w:eastAsia="Calibri" w:hAnsi="Calibri" w:cs="Calibri"/>
          <w:sz w:val="24"/>
          <w:szCs w:val="24"/>
        </w:rPr>
      </w:pPr>
      <w:r>
        <w:rPr>
          <w:rFonts w:ascii="Calibri" w:eastAsia="Calibri" w:hAnsi="Calibri" w:cs="Calibri"/>
          <w:sz w:val="24"/>
          <w:szCs w:val="24"/>
        </w:rPr>
        <w:t>POSKYTNUTÍ LICENCÍ POTŘEBNÝCH K REALIZACI SOUTĚŽE</w:t>
      </w:r>
    </w:p>
    <w:p w:rsidR="00243EAB" w:rsidRDefault="00523FD6">
      <w:pPr>
        <w:numPr>
          <w:ilvl w:val="0"/>
          <w:numId w:val="2"/>
        </w:numPr>
        <w:tabs>
          <w:tab w:val="left" w:pos="284"/>
        </w:tabs>
        <w:ind w:left="284" w:hanging="284"/>
        <w:jc w:val="both"/>
      </w:pPr>
      <w:r>
        <w:rPr>
          <w:rFonts w:ascii="Calibri" w:eastAsia="Calibri" w:hAnsi="Calibri" w:cs="Calibri"/>
        </w:rPr>
        <w:t>Objednatel prohlašuje, že je (z titulu zákonných či smluvně nabytých oprávnění) nositelem práv duševního vlastnictví k předmětům ochrany (k nimž se vztahují zejména práva autorská, práva k databázím, práva k záznamům děl, či práva z ochranných známek), jejichž užití je nezbytné při přípravě, realizaci a prezentaci Soutěže (jde zejména o současnou vizuální identitu, loga, logotypy, obrazové a zvukově obrazové propagační materiály, materiály uplynulých či budoucích výstav, apod.).</w:t>
      </w:r>
    </w:p>
    <w:p w:rsidR="00243EAB" w:rsidRDefault="00523FD6">
      <w:pPr>
        <w:numPr>
          <w:ilvl w:val="0"/>
          <w:numId w:val="2"/>
        </w:numPr>
        <w:tabs>
          <w:tab w:val="left" w:pos="284"/>
        </w:tabs>
        <w:ind w:left="284" w:hanging="284"/>
        <w:jc w:val="both"/>
      </w:pPr>
      <w:r>
        <w:rPr>
          <w:rFonts w:ascii="Calibri" w:eastAsia="Calibri" w:hAnsi="Calibri" w:cs="Calibri"/>
        </w:rPr>
        <w:t>Touto Smlouvou poskytuje Organizátorovi oprávnění k užití předmětů duševního vlastnictví dle předchozího odstavce v rozsahu potřebném pro plnění povinností Organizátora a dosažení účelu této Smlouvy. Oprávnění dle tohoto článku je ve zde uvedeném smyslu vymezeno pro všechny způsoby užití, bez množstevního a územního omezení, pro dobu příprav, realizace a prezentace Soutěže.</w:t>
      </w:r>
    </w:p>
    <w:p w:rsidR="00243EAB" w:rsidRDefault="00523FD6">
      <w:pPr>
        <w:numPr>
          <w:ilvl w:val="0"/>
          <w:numId w:val="2"/>
        </w:numPr>
        <w:tabs>
          <w:tab w:val="left" w:pos="284"/>
        </w:tabs>
        <w:ind w:left="284" w:hanging="284"/>
        <w:jc w:val="both"/>
      </w:pPr>
      <w:r>
        <w:rPr>
          <w:rFonts w:ascii="Calibri" w:eastAsia="Calibri" w:hAnsi="Calibri" w:cs="Calibri"/>
        </w:rPr>
        <w:t>Smluvní strany výslovně sjednávají, že veškerá licenční a další oprávnění dle tohoto článku jsou poskytnuta bezúplatně.</w:t>
      </w:r>
    </w:p>
    <w:p w:rsidR="00243EAB" w:rsidRDefault="00523FD6">
      <w:pPr>
        <w:numPr>
          <w:ilvl w:val="0"/>
          <w:numId w:val="2"/>
        </w:numPr>
        <w:tabs>
          <w:tab w:val="left" w:pos="284"/>
        </w:tabs>
        <w:ind w:left="284" w:hanging="284"/>
        <w:jc w:val="both"/>
      </w:pPr>
      <w:r>
        <w:rPr>
          <w:rFonts w:ascii="Calibri" w:eastAsia="Calibri" w:hAnsi="Calibri" w:cs="Calibri"/>
        </w:rPr>
        <w:lastRenderedPageBreak/>
        <w:t>Oprávnění a svolení dle tohoto článku jsou podmíněna skutečností, že ze strany Organizátora nebude v souvislosti s nakládáním příslušnými předměty ochrany narušena jejich důstojnost nebo dobré jméno osoby Objednatele a autora, resp. nebude proveden žádný zásah do osobnostních práv Objednatele a/nebo autora.</w:t>
      </w:r>
      <w:r>
        <w:rPr>
          <w:rFonts w:ascii="Calibri" w:eastAsia="Calibri" w:hAnsi="Calibri" w:cs="Calibri"/>
          <w:color w:val="FF0000"/>
        </w:rPr>
        <w:t xml:space="preserve">  </w:t>
      </w:r>
    </w:p>
    <w:p w:rsidR="00243EAB" w:rsidRDefault="00243EAB">
      <w:pPr>
        <w:rPr>
          <w:rFonts w:ascii="Calibri" w:eastAsia="Calibri" w:hAnsi="Calibri" w:cs="Calibri"/>
        </w:rPr>
      </w:pPr>
    </w:p>
    <w:p w:rsidR="00BE7FD5" w:rsidRDefault="00BE7FD5">
      <w:pPr>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IX.</w:t>
      </w:r>
    </w:p>
    <w:p w:rsidR="00243EAB" w:rsidRDefault="00523FD6">
      <w:pPr>
        <w:jc w:val="center"/>
        <w:rPr>
          <w:rFonts w:ascii="Calibri" w:eastAsia="Calibri" w:hAnsi="Calibri" w:cs="Calibri"/>
        </w:rPr>
      </w:pPr>
      <w:r>
        <w:rPr>
          <w:rFonts w:ascii="Calibri" w:eastAsia="Calibri" w:hAnsi="Calibri" w:cs="Calibri"/>
          <w:b/>
        </w:rPr>
        <w:t>DALŠÍ PRÁVA A POVINNOSTI SMLUVNÍCH STRAN</w:t>
      </w:r>
    </w:p>
    <w:p w:rsidR="00243EAB" w:rsidRDefault="00523FD6">
      <w:pPr>
        <w:numPr>
          <w:ilvl w:val="0"/>
          <w:numId w:val="9"/>
        </w:numPr>
        <w:tabs>
          <w:tab w:val="left" w:pos="270"/>
        </w:tabs>
        <w:ind w:left="283" w:hanging="283"/>
      </w:pPr>
      <w:r>
        <w:rPr>
          <w:rFonts w:ascii="Calibri" w:eastAsia="Calibri" w:hAnsi="Calibri" w:cs="Calibri"/>
        </w:rPr>
        <w:t>Obě smluvní strany jsou povinny vést komunikaci přednostně na níže uvedené kontakty dle záhlaví této Smlouvy pro potřeby operativního kontaktu v průběhu trvání smluvního vztahu:</w:t>
      </w:r>
    </w:p>
    <w:p w:rsidR="00243EAB" w:rsidRDefault="00523FD6">
      <w:pPr>
        <w:tabs>
          <w:tab w:val="left" w:pos="270"/>
        </w:tabs>
        <w:ind w:left="283"/>
        <w:rPr>
          <w:rFonts w:ascii="Calibri" w:eastAsia="Calibri" w:hAnsi="Calibri" w:cs="Calibri"/>
          <w:highlight w:val="white"/>
        </w:rPr>
      </w:pPr>
      <w:r>
        <w:rPr>
          <w:rFonts w:ascii="Calibri" w:eastAsia="Calibri" w:hAnsi="Calibri" w:cs="Calibri"/>
        </w:rPr>
        <w:t xml:space="preserve">Kontakt za Objednatele: </w:t>
      </w:r>
      <w:r w:rsidR="00033544">
        <w:rPr>
          <w:rFonts w:ascii="Calibri" w:eastAsia="Calibri" w:hAnsi="Calibri" w:cs="Calibri"/>
        </w:rPr>
        <w:t>XXXXXXXXXXXXXXXXXXXXXXXXXXXXXXXXXXXXXX</w:t>
      </w:r>
    </w:p>
    <w:p w:rsidR="00243EAB" w:rsidRDefault="00523FD6">
      <w:pPr>
        <w:tabs>
          <w:tab w:val="left" w:pos="270"/>
        </w:tabs>
        <w:ind w:left="283"/>
        <w:rPr>
          <w:rFonts w:ascii="Calibri" w:eastAsia="Calibri" w:hAnsi="Calibri" w:cs="Calibri"/>
        </w:rPr>
      </w:pPr>
      <w:r>
        <w:rPr>
          <w:rFonts w:ascii="Calibri" w:eastAsia="Calibri" w:hAnsi="Calibri" w:cs="Calibri"/>
        </w:rPr>
        <w:t xml:space="preserve">Kontakt za Organizátora: </w:t>
      </w:r>
      <w:r w:rsidR="00033544">
        <w:rPr>
          <w:rFonts w:ascii="Calibri" w:eastAsia="Calibri" w:hAnsi="Calibri" w:cs="Calibri"/>
        </w:rPr>
        <w:t>XXXXXXXXXXXXXXXXXXXXXXXXXXXXXXXXXXXXXX</w:t>
      </w:r>
    </w:p>
    <w:p w:rsidR="00243EAB" w:rsidRDefault="00523FD6">
      <w:pPr>
        <w:numPr>
          <w:ilvl w:val="0"/>
          <w:numId w:val="9"/>
        </w:numPr>
        <w:tabs>
          <w:tab w:val="left" w:pos="284"/>
        </w:tabs>
        <w:ind w:left="284" w:hanging="284"/>
        <w:jc w:val="both"/>
      </w:pPr>
      <w:r>
        <w:rPr>
          <w:rFonts w:ascii="Calibri" w:eastAsia="Calibri" w:hAnsi="Calibri" w:cs="Calibri"/>
        </w:rPr>
        <w:t>Smluvní strany jsou povinny zachovávat mlčenlivosti o skutečnostech, o nichž se dozví v průběhu smluvního vztahu, které tvoří součást obchodního tajemství kterékoliv smluvní strany.</w:t>
      </w:r>
    </w:p>
    <w:p w:rsidR="00243EAB" w:rsidRDefault="00523FD6">
      <w:pPr>
        <w:numPr>
          <w:ilvl w:val="0"/>
          <w:numId w:val="9"/>
        </w:numPr>
        <w:tabs>
          <w:tab w:val="left" w:pos="284"/>
        </w:tabs>
        <w:ind w:left="284" w:hanging="284"/>
        <w:jc w:val="both"/>
      </w:pPr>
      <w:r>
        <w:rPr>
          <w:rFonts w:ascii="Calibri" w:eastAsia="Calibri" w:hAnsi="Calibri" w:cs="Calibri"/>
        </w:rPr>
        <w:t>V případě, že se jedno či více ustanovení této Smlouvy ukáže jako neplatné, konstatují smluvní strany ve vzájemné shodě, že ostatní ustanovení zůstávají v platnosti. Obě smluvní strany pak v souladu s touto Smlouvou nahradí ustanovení neplatné ustanovením platným, a to tak, aby se toto nové ustanovení lišilo od původního co nejméně a odpovídalo předmětu a účelu této Smlouvy.</w:t>
      </w:r>
    </w:p>
    <w:p w:rsidR="00243EAB" w:rsidRDefault="00243EAB">
      <w:pPr>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X.</w:t>
      </w:r>
    </w:p>
    <w:p w:rsidR="00243EAB" w:rsidRDefault="00523FD6">
      <w:pPr>
        <w:jc w:val="center"/>
        <w:rPr>
          <w:rFonts w:ascii="Calibri" w:eastAsia="Calibri" w:hAnsi="Calibri" w:cs="Calibri"/>
        </w:rPr>
      </w:pPr>
      <w:r>
        <w:rPr>
          <w:rFonts w:ascii="Calibri" w:eastAsia="Calibri" w:hAnsi="Calibri" w:cs="Calibri"/>
          <w:b/>
        </w:rPr>
        <w:t>TRVÁNÍ SMLUVNÍHO VZTAHU</w:t>
      </w:r>
    </w:p>
    <w:p w:rsidR="00243EAB" w:rsidRDefault="00523FD6" w:rsidP="006A17A0">
      <w:pPr>
        <w:numPr>
          <w:ilvl w:val="0"/>
          <w:numId w:val="8"/>
        </w:numPr>
        <w:ind w:left="283" w:hanging="283"/>
        <w:contextualSpacing/>
        <w:jc w:val="both"/>
        <w:rPr>
          <w:rFonts w:ascii="Calibri" w:eastAsia="Calibri" w:hAnsi="Calibri" w:cs="Calibri"/>
        </w:rPr>
      </w:pPr>
      <w:r>
        <w:rPr>
          <w:rFonts w:ascii="Calibri" w:eastAsia="Calibri" w:hAnsi="Calibri" w:cs="Calibri"/>
        </w:rPr>
        <w:t>Tato smlouva se uzavírá na dobu určitou do 31. 12. 2018.</w:t>
      </w:r>
    </w:p>
    <w:p w:rsidR="00243EAB" w:rsidRDefault="00523FD6" w:rsidP="006A17A0">
      <w:pPr>
        <w:numPr>
          <w:ilvl w:val="0"/>
          <w:numId w:val="8"/>
        </w:numPr>
        <w:ind w:left="283" w:hanging="283"/>
        <w:jc w:val="both"/>
      </w:pPr>
      <w:r>
        <w:rPr>
          <w:rFonts w:ascii="Calibri" w:eastAsia="Calibri" w:hAnsi="Calibri" w:cs="Calibri"/>
        </w:rPr>
        <w:t xml:space="preserve">Smlouva může být kdykoliv ukončena dohodou smluvních stran nebo odstoupením ze zákonných důvodů. Smlouva se bude prodlužovat na základě dalších písemných ujednání smluvních stran. </w:t>
      </w:r>
    </w:p>
    <w:p w:rsidR="00243EAB" w:rsidRDefault="00523FD6" w:rsidP="006A17A0">
      <w:pPr>
        <w:numPr>
          <w:ilvl w:val="0"/>
          <w:numId w:val="8"/>
        </w:numPr>
        <w:tabs>
          <w:tab w:val="left" w:pos="284"/>
        </w:tabs>
        <w:ind w:left="283" w:hanging="283"/>
        <w:jc w:val="both"/>
      </w:pPr>
      <w:r>
        <w:rPr>
          <w:rFonts w:ascii="Calibri" w:eastAsia="Calibri" w:hAnsi="Calibri" w:cs="Calibri"/>
        </w:rPr>
        <w:t>Práva a povinnosti smluvních stran přecházejí na jejich právní nástupce.</w:t>
      </w:r>
    </w:p>
    <w:p w:rsidR="00243EAB" w:rsidRDefault="00523FD6" w:rsidP="006A17A0">
      <w:pPr>
        <w:ind w:left="283" w:hanging="283"/>
        <w:jc w:val="both"/>
        <w:rPr>
          <w:rFonts w:ascii="Calibri" w:eastAsia="Calibri" w:hAnsi="Calibri" w:cs="Calibri"/>
        </w:rPr>
      </w:pPr>
      <w:r>
        <w:rPr>
          <w:rFonts w:ascii="Calibri" w:eastAsia="Calibri" w:hAnsi="Calibri" w:cs="Calibri"/>
        </w:rPr>
        <w:t>4.</w:t>
      </w:r>
      <w:r>
        <w:rPr>
          <w:rFonts w:ascii="Calibri" w:eastAsia="Calibri" w:hAnsi="Calibri" w:cs="Calibri"/>
        </w:rPr>
        <w:tab/>
        <w:t xml:space="preserve">V případě předčasného ukončení smluvního vztahu jsou smluvní strany povinny vrátit si navzájem poskytnutá plnění, je-li to možné či je-li to v daném konkrétním případě rozumné a obvyklé; jinak jsou povinny poskytnout si náhradu za vzniklé bezdůvodné obohacení, vzniklo - </w:t>
      </w:r>
      <w:proofErr w:type="spellStart"/>
      <w:r>
        <w:rPr>
          <w:rFonts w:ascii="Calibri" w:eastAsia="Calibri" w:hAnsi="Calibri" w:cs="Calibri"/>
        </w:rPr>
        <w:t>li</w:t>
      </w:r>
      <w:proofErr w:type="spellEnd"/>
      <w:r>
        <w:rPr>
          <w:rFonts w:ascii="Calibri" w:eastAsia="Calibri" w:hAnsi="Calibri" w:cs="Calibri"/>
        </w:rPr>
        <w:t>. Organizátor je povinen vrátit Objednateli veškeré poskytnuté podklady bez zbytečného odkladu, nejpozději do 7 dnů ode dne doručení odstoupení od Smlouvy nebo od dne účinnosti výpovědi.</w:t>
      </w:r>
    </w:p>
    <w:p w:rsidR="00243EAB" w:rsidRDefault="00243EAB" w:rsidP="00BE7FD5">
      <w:pPr>
        <w:rPr>
          <w:rFonts w:ascii="Calibri" w:eastAsia="Calibri" w:hAnsi="Calibri" w:cs="Calibri"/>
        </w:rPr>
      </w:pPr>
    </w:p>
    <w:p w:rsidR="00243EAB" w:rsidRDefault="00523FD6">
      <w:pPr>
        <w:jc w:val="center"/>
        <w:rPr>
          <w:rFonts w:ascii="Calibri" w:eastAsia="Calibri" w:hAnsi="Calibri" w:cs="Calibri"/>
        </w:rPr>
      </w:pPr>
      <w:r>
        <w:rPr>
          <w:rFonts w:ascii="Calibri" w:eastAsia="Calibri" w:hAnsi="Calibri" w:cs="Calibri"/>
          <w:b/>
        </w:rPr>
        <w:t>Článek XI.</w:t>
      </w:r>
    </w:p>
    <w:p w:rsidR="00243EAB" w:rsidRDefault="00523FD6">
      <w:pPr>
        <w:jc w:val="center"/>
        <w:rPr>
          <w:rFonts w:ascii="Calibri" w:eastAsia="Calibri" w:hAnsi="Calibri" w:cs="Calibri"/>
        </w:rPr>
      </w:pPr>
      <w:r>
        <w:rPr>
          <w:rFonts w:ascii="Calibri" w:eastAsia="Calibri" w:hAnsi="Calibri" w:cs="Calibri"/>
          <w:b/>
        </w:rPr>
        <w:t>ZÁVĚREČNÁ USTANOVENÍ</w:t>
      </w:r>
    </w:p>
    <w:p w:rsidR="00243EAB" w:rsidRDefault="00523FD6">
      <w:pPr>
        <w:numPr>
          <w:ilvl w:val="0"/>
          <w:numId w:val="4"/>
        </w:numPr>
        <w:tabs>
          <w:tab w:val="left" w:pos="284"/>
        </w:tabs>
        <w:ind w:left="284" w:hanging="284"/>
        <w:jc w:val="both"/>
      </w:pPr>
      <w:r>
        <w:rPr>
          <w:rFonts w:ascii="Calibri" w:eastAsia="Calibri" w:hAnsi="Calibri" w:cs="Calibri"/>
        </w:rPr>
        <w:t>Národní muzeum je právnickou osobou povinnou uveřejňovat příslušné smlouvy v předepsaném registru smluv v souladu s ustanovením § 2 odst. 1 písm. c) zákona č. 340/2015 Sb., o zvláštních podmínkách účinnosti některých smluv, uveřejňování těchto smluv a registru smluv (zákon o registru smluv).</w:t>
      </w:r>
    </w:p>
    <w:p w:rsidR="00243EAB" w:rsidRDefault="00523FD6">
      <w:pPr>
        <w:numPr>
          <w:ilvl w:val="0"/>
          <w:numId w:val="4"/>
        </w:numPr>
        <w:tabs>
          <w:tab w:val="left" w:pos="284"/>
        </w:tabs>
        <w:ind w:left="284" w:hanging="284"/>
        <w:jc w:val="both"/>
      </w:pPr>
      <w:r>
        <w:rPr>
          <w:rFonts w:ascii="Calibri" w:eastAsia="Calibri" w:hAnsi="Calibri" w:cs="Calibri"/>
        </w:rPr>
        <w:t>Tato Smlouva nabývá platnosti okamžikem podpisu oběma smluvními stranami a účinnosti dnem zveřejnění v registru smluv.</w:t>
      </w:r>
    </w:p>
    <w:p w:rsidR="00243EAB" w:rsidRDefault="00523FD6">
      <w:pPr>
        <w:numPr>
          <w:ilvl w:val="0"/>
          <w:numId w:val="4"/>
        </w:numPr>
        <w:tabs>
          <w:tab w:val="left" w:pos="284"/>
        </w:tabs>
        <w:ind w:left="284" w:hanging="284"/>
        <w:jc w:val="both"/>
      </w:pPr>
      <w:r>
        <w:rPr>
          <w:rFonts w:ascii="Calibri" w:eastAsia="Calibri" w:hAnsi="Calibri" w:cs="Calibri"/>
        </w:rPr>
        <w:t>Není-li v této Smlouvě stanoveno jinak, řídí se smluvní vztah příslušnými ustanoveními zákona č. 89/2012 Sb., občanský zákoník, v platném znění, a zákona č. 121/2000 Sb., o právu autorském, o právech souvisejících s právem autorským a o změně některých zákonů (autorský zákon), v platném znění.</w:t>
      </w:r>
    </w:p>
    <w:p w:rsidR="00243EAB" w:rsidRDefault="00523FD6">
      <w:pPr>
        <w:numPr>
          <w:ilvl w:val="0"/>
          <w:numId w:val="4"/>
        </w:numPr>
        <w:tabs>
          <w:tab w:val="left" w:pos="284"/>
        </w:tabs>
        <w:ind w:left="284" w:hanging="284"/>
        <w:jc w:val="both"/>
      </w:pPr>
      <w:r>
        <w:rPr>
          <w:rFonts w:ascii="Calibri" w:eastAsia="Calibri" w:hAnsi="Calibri" w:cs="Calibri"/>
        </w:rPr>
        <w:t xml:space="preserve">Tato Smlouva je vyhotovena ve třech stejnopisech, přičemž objednatel obdrží dvě a organizátor jedno </w:t>
      </w:r>
      <w:proofErr w:type="spellStart"/>
      <w:r>
        <w:rPr>
          <w:rFonts w:ascii="Calibri" w:eastAsia="Calibri" w:hAnsi="Calibri" w:cs="Calibri"/>
        </w:rPr>
        <w:t>paré</w:t>
      </w:r>
      <w:proofErr w:type="spellEnd"/>
      <w:r>
        <w:rPr>
          <w:rFonts w:ascii="Calibri" w:eastAsia="Calibri" w:hAnsi="Calibri" w:cs="Calibri"/>
        </w:rPr>
        <w:t xml:space="preserve">. </w:t>
      </w:r>
    </w:p>
    <w:p w:rsidR="00243EAB" w:rsidRDefault="00523FD6">
      <w:pPr>
        <w:numPr>
          <w:ilvl w:val="0"/>
          <w:numId w:val="4"/>
        </w:numPr>
        <w:tabs>
          <w:tab w:val="left" w:pos="284"/>
        </w:tabs>
        <w:ind w:left="284" w:hanging="284"/>
        <w:jc w:val="both"/>
      </w:pPr>
      <w:r>
        <w:rPr>
          <w:rFonts w:ascii="Calibri" w:eastAsia="Calibri" w:hAnsi="Calibri" w:cs="Calibri"/>
        </w:rPr>
        <w:lastRenderedPageBreak/>
        <w:t>Jakékoliv změny, doplňky nebo dodatky této Smlouvy mohou být učiněny pouze písemně po dohodě a následném podpisu obou smluvních stran, čímž se takové změny, dodatky nebo doplňky stávají nedílnou součástí této Smlouvy.</w:t>
      </w:r>
    </w:p>
    <w:p w:rsidR="00243EAB" w:rsidRDefault="00523FD6">
      <w:pPr>
        <w:numPr>
          <w:ilvl w:val="0"/>
          <w:numId w:val="4"/>
        </w:numPr>
        <w:tabs>
          <w:tab w:val="left" w:pos="284"/>
        </w:tabs>
        <w:ind w:left="284" w:hanging="284"/>
        <w:jc w:val="both"/>
      </w:pPr>
      <w:r>
        <w:rPr>
          <w:rFonts w:ascii="Calibri" w:eastAsia="Calibri" w:hAnsi="Calibri" w:cs="Calibri"/>
        </w:rPr>
        <w:t>Obě strany svým podpisem potvrzují, že si Smlouvu přečetly a plně souhlasí s jejím obsahem, který odpovídá jejich svobodné a pravé vůli. Dále potvrzují, že tato smlouva nebyla podepsána pod tlakem nebo za nápadně nevýhodných podmínek.</w:t>
      </w:r>
    </w:p>
    <w:p w:rsidR="00243EAB" w:rsidRDefault="00243EAB">
      <w:pPr>
        <w:pBdr>
          <w:top w:val="nil"/>
          <w:left w:val="nil"/>
          <w:bottom w:val="nil"/>
          <w:right w:val="nil"/>
          <w:between w:val="nil"/>
        </w:pBdr>
        <w:rPr>
          <w:rFonts w:ascii="Calibri" w:eastAsia="Calibri" w:hAnsi="Calibri" w:cs="Calibri"/>
          <w:color w:val="000000"/>
        </w:rPr>
      </w:pPr>
    </w:p>
    <w:p w:rsidR="00243EAB" w:rsidRDefault="00243EAB">
      <w:pPr>
        <w:pBdr>
          <w:top w:val="nil"/>
          <w:left w:val="nil"/>
          <w:bottom w:val="nil"/>
          <w:right w:val="nil"/>
          <w:between w:val="nil"/>
        </w:pBdr>
        <w:rPr>
          <w:rFonts w:ascii="Calibri" w:eastAsia="Calibri" w:hAnsi="Calibri" w:cs="Calibri"/>
          <w:color w:val="000000"/>
        </w:rPr>
      </w:pPr>
    </w:p>
    <w:p w:rsidR="00243EAB" w:rsidRDefault="006A17A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V Praze dne ……</w:t>
      </w:r>
      <w:r w:rsidR="00523FD6">
        <w:rPr>
          <w:rFonts w:ascii="Calibri" w:eastAsia="Calibri" w:hAnsi="Calibri" w:cs="Calibri"/>
          <w:color w:val="000000"/>
        </w:rPr>
        <w:t>………</w:t>
      </w:r>
      <w:r>
        <w:rPr>
          <w:rFonts w:ascii="Calibri" w:eastAsia="Calibri" w:hAnsi="Calibri" w:cs="Calibri"/>
          <w:color w:val="000000"/>
        </w:rPr>
        <w: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523FD6">
        <w:rPr>
          <w:rFonts w:ascii="Calibri" w:eastAsia="Calibri" w:hAnsi="Calibri" w:cs="Calibri"/>
          <w:color w:val="000000"/>
        </w:rPr>
        <w:t>V Praze dne ………….............…</w:t>
      </w:r>
    </w:p>
    <w:p w:rsidR="00243EAB" w:rsidRDefault="00243EAB">
      <w:pPr>
        <w:pBdr>
          <w:top w:val="nil"/>
          <w:left w:val="nil"/>
          <w:bottom w:val="nil"/>
          <w:right w:val="nil"/>
          <w:between w:val="nil"/>
        </w:pBdr>
        <w:rPr>
          <w:rFonts w:ascii="Calibri" w:eastAsia="Calibri" w:hAnsi="Calibri" w:cs="Calibri"/>
          <w:color w:val="000000"/>
        </w:rPr>
      </w:pPr>
    </w:p>
    <w:p w:rsidR="00243EAB" w:rsidRDefault="00243EAB">
      <w:pPr>
        <w:pBdr>
          <w:top w:val="nil"/>
          <w:left w:val="nil"/>
          <w:bottom w:val="nil"/>
          <w:right w:val="nil"/>
          <w:between w:val="nil"/>
        </w:pBdr>
        <w:rPr>
          <w:rFonts w:ascii="Calibri" w:eastAsia="Calibri" w:hAnsi="Calibri" w:cs="Calibri"/>
          <w:color w:val="000000"/>
        </w:rPr>
      </w:pPr>
    </w:p>
    <w:p w:rsidR="00243EAB" w:rsidRDefault="0052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objednatel</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organizátor</w:t>
      </w:r>
    </w:p>
    <w:p w:rsidR="00243EAB" w:rsidRDefault="0052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Národní muzeum</w:t>
      </w:r>
      <w:r>
        <w:rPr>
          <w:rFonts w:ascii="Calibri" w:eastAsia="Calibri" w:hAnsi="Calibri" w:cs="Calibri"/>
          <w:color w:val="000000"/>
        </w:rPr>
        <w:tab/>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CZECHDESIGN.CZ, </w:t>
      </w:r>
      <w:proofErr w:type="spellStart"/>
      <w:r>
        <w:rPr>
          <w:rFonts w:ascii="Calibri" w:eastAsia="Calibri" w:hAnsi="Calibri" w:cs="Calibri"/>
          <w:color w:val="000000"/>
        </w:rPr>
        <w:t>z.s</w:t>
      </w:r>
      <w:proofErr w:type="spellEnd"/>
      <w:r>
        <w:rPr>
          <w:rFonts w:ascii="Calibri" w:eastAsia="Calibri" w:hAnsi="Calibri" w:cs="Calibri"/>
          <w:color w:val="000000"/>
        </w:rPr>
        <w:t xml:space="preserve">. </w:t>
      </w:r>
    </w:p>
    <w:p w:rsidR="00243EAB" w:rsidRDefault="00243EAB">
      <w:pPr>
        <w:pBdr>
          <w:top w:val="nil"/>
          <w:left w:val="nil"/>
          <w:bottom w:val="nil"/>
          <w:right w:val="nil"/>
          <w:between w:val="nil"/>
        </w:pBdr>
        <w:rPr>
          <w:rFonts w:ascii="Calibri" w:eastAsia="Calibri" w:hAnsi="Calibri" w:cs="Calibri"/>
          <w:color w:val="000000"/>
        </w:rPr>
      </w:pPr>
    </w:p>
    <w:p w:rsidR="00243EAB" w:rsidRDefault="00243EAB">
      <w:pPr>
        <w:pBdr>
          <w:top w:val="nil"/>
          <w:left w:val="nil"/>
          <w:bottom w:val="nil"/>
          <w:right w:val="nil"/>
          <w:between w:val="nil"/>
        </w:pBdr>
        <w:rPr>
          <w:rFonts w:ascii="Calibri" w:eastAsia="Calibri" w:hAnsi="Calibri" w:cs="Calibri"/>
          <w:color w:val="000000"/>
        </w:rPr>
      </w:pPr>
    </w:p>
    <w:p w:rsidR="00243EAB" w:rsidRDefault="00243EAB">
      <w:pPr>
        <w:pBdr>
          <w:top w:val="nil"/>
          <w:left w:val="nil"/>
          <w:bottom w:val="nil"/>
          <w:right w:val="nil"/>
          <w:between w:val="nil"/>
        </w:pBdr>
        <w:rPr>
          <w:rFonts w:ascii="Calibri" w:eastAsia="Calibri" w:hAnsi="Calibri" w:cs="Calibri"/>
          <w:color w:val="000000"/>
        </w:rPr>
      </w:pPr>
    </w:p>
    <w:p w:rsidR="00243EAB" w:rsidRDefault="00523FD6">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w:t>
      </w:r>
    </w:p>
    <w:p w:rsidR="006A17A0" w:rsidRDefault="00523FD6" w:rsidP="006A17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 xml:space="preserve">         </w:t>
      </w:r>
      <w:r w:rsidR="006A17A0">
        <w:rPr>
          <w:rFonts w:ascii="Calibri" w:eastAsia="Calibri" w:hAnsi="Calibri" w:cs="Calibri"/>
          <w:color w:val="000000"/>
        </w:rPr>
        <w:t>Doc. PhDr. Michal Stehlík, Ph.D.</w:t>
      </w:r>
      <w:r>
        <w:rPr>
          <w:rFonts w:ascii="Calibri" w:eastAsia="Calibri" w:hAnsi="Calibri" w:cs="Calibri"/>
          <w:color w:val="000000"/>
        </w:rPr>
        <w:tab/>
      </w:r>
      <w:r>
        <w:rPr>
          <w:rFonts w:ascii="Calibri" w:eastAsia="Calibri" w:hAnsi="Calibri" w:cs="Calibri"/>
          <w:color w:val="000000"/>
        </w:rPr>
        <w:tab/>
      </w:r>
      <w:r w:rsidR="006A17A0">
        <w:rPr>
          <w:rFonts w:ascii="Calibri" w:eastAsia="Calibri" w:hAnsi="Calibri" w:cs="Calibri"/>
          <w:color w:val="000000"/>
        </w:rPr>
        <w:tab/>
        <w:t xml:space="preserve">   </w:t>
      </w:r>
      <w:r>
        <w:rPr>
          <w:rFonts w:ascii="Calibri" w:eastAsia="Calibri" w:hAnsi="Calibri" w:cs="Calibri"/>
          <w:color w:val="000000"/>
        </w:rPr>
        <w:t>Mgr. Jana Vinšová</w:t>
      </w:r>
    </w:p>
    <w:p w:rsidR="00243EAB" w:rsidRDefault="006A17A0" w:rsidP="006A17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náměstek pro centrální sbírkotvornou</w:t>
      </w:r>
      <w:r>
        <w:rPr>
          <w:rFonts w:ascii="Calibri" w:eastAsia="Calibri" w:hAnsi="Calibri" w:cs="Calibri"/>
          <w:color w:val="000000"/>
        </w:rPr>
        <w:tab/>
      </w:r>
      <w:r>
        <w:rPr>
          <w:rFonts w:ascii="Calibri" w:eastAsia="Calibri" w:hAnsi="Calibri" w:cs="Calibri"/>
          <w:color w:val="000000"/>
        </w:rPr>
        <w:tab/>
        <w:t xml:space="preserve">          </w:t>
      </w:r>
      <w:r w:rsidR="00523FD6">
        <w:rPr>
          <w:rFonts w:ascii="Calibri" w:eastAsia="Calibri" w:hAnsi="Calibri" w:cs="Calibri"/>
          <w:color w:val="000000"/>
        </w:rPr>
        <w:t xml:space="preserve">ředitelka  </w:t>
      </w:r>
    </w:p>
    <w:p w:rsidR="006A17A0" w:rsidRDefault="006A17A0" w:rsidP="006A17A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Pr>
          <w:rFonts w:ascii="Calibri" w:eastAsia="Calibri" w:hAnsi="Calibri" w:cs="Calibri"/>
          <w:color w:val="000000"/>
        </w:rPr>
        <w:tab/>
        <w:t>a výstavní činnost</w:t>
      </w:r>
    </w:p>
    <w:sectPr w:rsidR="006A17A0">
      <w:headerReference w:type="default" r:id="rId7"/>
      <w:footerReference w:type="default" r:id="rId8"/>
      <w:pgSz w:w="11906" w:h="16838"/>
      <w:pgMar w:top="1135" w:right="1466" w:bottom="993" w:left="1080" w:header="708" w:footer="376"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032" w:rsidRDefault="003B1032">
      <w:r>
        <w:separator/>
      </w:r>
    </w:p>
  </w:endnote>
  <w:endnote w:type="continuationSeparator" w:id="0">
    <w:p w:rsidR="003B1032" w:rsidRDefault="003B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sis Grotesque Pro Light">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Basis Grotesque Pro Medium">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EAB" w:rsidRPr="00530038" w:rsidRDefault="00523FD6">
    <w:pPr>
      <w:pBdr>
        <w:top w:val="nil"/>
        <w:left w:val="nil"/>
        <w:bottom w:val="nil"/>
        <w:right w:val="nil"/>
        <w:between w:val="nil"/>
      </w:pBdr>
      <w:tabs>
        <w:tab w:val="right" w:pos="9720"/>
      </w:tabs>
      <w:rPr>
        <w:rFonts w:asciiTheme="majorHAnsi" w:hAnsiTheme="majorHAnsi"/>
        <w:color w:val="000000"/>
      </w:rPr>
    </w:pPr>
    <w:r w:rsidRPr="00530038">
      <w:rPr>
        <w:rFonts w:asciiTheme="majorHAnsi" w:eastAsia="Basis Grotesque Pro Medium" w:hAnsiTheme="majorHAnsi" w:cs="Basis Grotesque Pro Medium"/>
        <w:color w:val="000000"/>
        <w:sz w:val="18"/>
        <w:szCs w:val="18"/>
      </w:rPr>
      <w:t>Smlouva o organizaci designérské soutěže – Národní muzeum</w:t>
    </w:r>
    <w:r w:rsidRPr="00530038">
      <w:rPr>
        <w:rFonts w:asciiTheme="majorHAnsi" w:eastAsia="Basis Grotesque Pro Medium" w:hAnsiTheme="majorHAnsi" w:cs="Basis Grotesque Pro Medium"/>
        <w:color w:val="000000"/>
        <w:sz w:val="18"/>
        <w:szCs w:val="18"/>
      </w:rPr>
      <w:tab/>
    </w:r>
    <w:r w:rsidRPr="00530038">
      <w:rPr>
        <w:rFonts w:asciiTheme="majorHAnsi" w:eastAsia="Basis Grotesque Pro Medium" w:hAnsiTheme="majorHAnsi" w:cs="Basis Grotesque Pro Medium"/>
        <w:color w:val="000000"/>
        <w:sz w:val="20"/>
        <w:szCs w:val="20"/>
      </w:rPr>
      <w:t xml:space="preserve">strana číslo </w:t>
    </w:r>
    <w:r w:rsidRPr="00530038">
      <w:rPr>
        <w:rFonts w:asciiTheme="majorHAnsi" w:hAnsiTheme="majorHAnsi"/>
        <w:color w:val="000000"/>
        <w:sz w:val="20"/>
        <w:szCs w:val="20"/>
      </w:rPr>
      <w:fldChar w:fldCharType="begin"/>
    </w:r>
    <w:r w:rsidRPr="00530038">
      <w:rPr>
        <w:rFonts w:asciiTheme="majorHAnsi" w:hAnsiTheme="majorHAnsi"/>
        <w:color w:val="000000"/>
        <w:sz w:val="20"/>
        <w:szCs w:val="20"/>
      </w:rPr>
      <w:instrText>PAGE</w:instrText>
    </w:r>
    <w:r w:rsidRPr="00530038">
      <w:rPr>
        <w:rFonts w:asciiTheme="majorHAnsi" w:hAnsiTheme="majorHAnsi"/>
        <w:color w:val="000000"/>
        <w:sz w:val="20"/>
        <w:szCs w:val="20"/>
      </w:rPr>
      <w:fldChar w:fldCharType="separate"/>
    </w:r>
    <w:r w:rsidR="00133F50">
      <w:rPr>
        <w:rFonts w:asciiTheme="majorHAnsi" w:hAnsiTheme="majorHAnsi"/>
        <w:noProof/>
        <w:color w:val="000000"/>
        <w:sz w:val="20"/>
        <w:szCs w:val="20"/>
      </w:rPr>
      <w:t>4</w:t>
    </w:r>
    <w:r w:rsidRPr="00530038">
      <w:rPr>
        <w:rFonts w:asciiTheme="majorHAnsi" w:hAnsiTheme="majorHAnsi"/>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032" w:rsidRDefault="003B1032">
      <w:r>
        <w:separator/>
      </w:r>
    </w:p>
  </w:footnote>
  <w:footnote w:type="continuationSeparator" w:id="0">
    <w:p w:rsidR="003B1032" w:rsidRDefault="003B1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38" w:rsidRPr="00530038" w:rsidRDefault="00530038" w:rsidP="00530038">
    <w:pPr>
      <w:pStyle w:val="Zhlav"/>
      <w:jc w:val="right"/>
      <w:rPr>
        <w:rFonts w:asciiTheme="majorHAnsi" w:hAnsiTheme="majorHAnsi"/>
      </w:rPr>
    </w:pPr>
    <w:r w:rsidRPr="00530038">
      <w:rPr>
        <w:rFonts w:asciiTheme="majorHAnsi" w:hAnsiTheme="majorHAnsi"/>
      </w:rPr>
      <w:t>Č. j. 2018/5373/NM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95A31"/>
    <w:multiLevelType w:val="multilevel"/>
    <w:tmpl w:val="9CB66636"/>
    <w:lvl w:ilvl="0">
      <w:start w:val="1"/>
      <w:numFmt w:val="decimal"/>
      <w:lvlText w:val="%1."/>
      <w:lvlJc w:val="left"/>
      <w:pPr>
        <w:ind w:left="567" w:hanging="567"/>
      </w:pPr>
      <w:rPr>
        <w:rFonts w:ascii="Basis Grotesque Pro Light" w:eastAsia="Basis Grotesque Pro Light" w:hAnsi="Basis Grotesque Pro Light" w:cs="Basis Grotesque Pro Light"/>
        <w:b w:val="0"/>
        <w:i w:val="0"/>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02064E"/>
    <w:multiLevelType w:val="multilevel"/>
    <w:tmpl w:val="3D28B12E"/>
    <w:lvl w:ilvl="0">
      <w:start w:val="1"/>
      <w:numFmt w:val="decimal"/>
      <w:lvlText w:val="%1."/>
      <w:lvlJc w:val="left"/>
      <w:pPr>
        <w:ind w:left="567" w:hanging="567"/>
      </w:pPr>
      <w:rPr>
        <w:rFonts w:ascii="Basis Grotesque Pro Light" w:eastAsia="Basis Grotesque Pro Light" w:hAnsi="Basis Grotesque Pro Light" w:cs="Basis Grotesque Pro Light"/>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5554266"/>
    <w:multiLevelType w:val="multilevel"/>
    <w:tmpl w:val="25905478"/>
    <w:lvl w:ilvl="0">
      <w:start w:val="1"/>
      <w:numFmt w:val="decimal"/>
      <w:lvlText w:val="%1."/>
      <w:lvlJc w:val="left"/>
      <w:pPr>
        <w:ind w:left="567" w:hanging="567"/>
      </w:pPr>
      <w:rPr>
        <w:rFonts w:ascii="Georgia" w:eastAsia="Georgia" w:hAnsi="Georgia" w:cs="Georgia"/>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0EF17A8"/>
    <w:multiLevelType w:val="multilevel"/>
    <w:tmpl w:val="85824814"/>
    <w:lvl w:ilvl="0">
      <w:start w:val="1"/>
      <w:numFmt w:val="decimal"/>
      <w:lvlText w:val="%1."/>
      <w:lvlJc w:val="left"/>
      <w:pPr>
        <w:ind w:left="567" w:hanging="567"/>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34A6004"/>
    <w:multiLevelType w:val="multilevel"/>
    <w:tmpl w:val="A36AB71E"/>
    <w:lvl w:ilvl="0">
      <w:start w:val="1"/>
      <w:numFmt w:val="decimal"/>
      <w:lvlText w:val="%1."/>
      <w:lvlJc w:val="left"/>
      <w:pPr>
        <w:ind w:left="567" w:hanging="567"/>
      </w:pPr>
      <w:rPr>
        <w:rFonts w:ascii="Basis Grotesque Pro Light" w:eastAsia="Basis Grotesque Pro Light" w:hAnsi="Basis Grotesque Pro Light" w:cs="Basis Grotesque Pro Light"/>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51470F7"/>
    <w:multiLevelType w:val="multilevel"/>
    <w:tmpl w:val="178833CE"/>
    <w:lvl w:ilvl="0">
      <w:start w:val="1"/>
      <w:numFmt w:val="decimal"/>
      <w:lvlText w:val="%1."/>
      <w:lvlJc w:val="left"/>
      <w:pPr>
        <w:ind w:left="567" w:hanging="567"/>
      </w:pPr>
      <w:rPr>
        <w:rFonts w:ascii="Basis Grotesque Pro Light" w:eastAsia="Basis Grotesque Pro Light" w:hAnsi="Basis Grotesque Pro Light" w:cs="Basis Grotesque Pro Light"/>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74B085D"/>
    <w:multiLevelType w:val="multilevel"/>
    <w:tmpl w:val="EC2CF4FA"/>
    <w:lvl w:ilvl="0">
      <w:start w:val="1"/>
      <w:numFmt w:val="decimal"/>
      <w:lvlText w:val="%1."/>
      <w:lvlJc w:val="left"/>
      <w:pPr>
        <w:ind w:left="567" w:hanging="567"/>
      </w:pPr>
      <w:rPr>
        <w:rFonts w:ascii="Basis Grotesque Pro Light" w:eastAsia="Basis Grotesque Pro Light" w:hAnsi="Basis Grotesque Pro Light" w:cs="Basis Grotesque Pro Light"/>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CAC430D"/>
    <w:multiLevelType w:val="multilevel"/>
    <w:tmpl w:val="0284D4A2"/>
    <w:lvl w:ilvl="0">
      <w:start w:val="1"/>
      <w:numFmt w:val="decimal"/>
      <w:lvlText w:val="%1."/>
      <w:lvlJc w:val="left"/>
      <w:pPr>
        <w:ind w:left="720" w:hanging="360"/>
      </w:pPr>
      <w:rPr>
        <w:rFonts w:ascii="Basis Grotesque Pro Light" w:eastAsia="Basis Grotesque Pro Light" w:hAnsi="Basis Grotesque Pro Light" w:cs="Basis Grotesque Pro Light"/>
        <w:sz w:val="22"/>
        <w:szCs w:val="22"/>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8" w15:restartNumberingAfterBreak="0">
    <w:nsid w:val="7A4870C0"/>
    <w:multiLevelType w:val="multilevel"/>
    <w:tmpl w:val="A4A039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7C7F7574"/>
    <w:multiLevelType w:val="multilevel"/>
    <w:tmpl w:val="642A14A2"/>
    <w:lvl w:ilvl="0">
      <w:start w:val="1"/>
      <w:numFmt w:val="decimal"/>
      <w:lvlText w:val="%1."/>
      <w:lvlJc w:val="left"/>
      <w:pPr>
        <w:ind w:left="567" w:hanging="567"/>
      </w:pPr>
      <w:rPr>
        <w:vertAlign w:val="baseline"/>
      </w:rPr>
    </w:lvl>
    <w:lvl w:ilvl="1">
      <w:start w:val="1"/>
      <w:numFmt w:val="lowerLetter"/>
      <w:lvlText w:val="%2)"/>
      <w:lvlJc w:val="left"/>
      <w:pPr>
        <w:ind w:left="1134" w:hanging="567"/>
      </w:pPr>
      <w:rPr>
        <w:rFonts w:ascii="Basis Grotesque Pro Light" w:eastAsia="Basis Grotesque Pro Light" w:hAnsi="Basis Grotesque Pro Light" w:cs="Basis Grotesque Pro Light"/>
        <w:sz w:val="22"/>
        <w:szCs w:val="22"/>
        <w:vertAlign w:val="baseline"/>
      </w:rPr>
    </w:lvl>
    <w:lvl w:ilvl="2">
      <w:start w:val="1"/>
      <w:numFmt w:val="bullet"/>
      <w:lvlText w:val="■"/>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5"/>
  </w:num>
  <w:num w:numId="3">
    <w:abstractNumId w:val="8"/>
  </w:num>
  <w:num w:numId="4">
    <w:abstractNumId w:val="0"/>
  </w:num>
  <w:num w:numId="5">
    <w:abstractNumId w:val="4"/>
  </w:num>
  <w:num w:numId="6">
    <w:abstractNumId w:val="2"/>
  </w:num>
  <w:num w:numId="7">
    <w:abstractNumId w:val="9"/>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EAB"/>
    <w:rsid w:val="00033544"/>
    <w:rsid w:val="000C19A2"/>
    <w:rsid w:val="000F0817"/>
    <w:rsid w:val="00133F50"/>
    <w:rsid w:val="0015384E"/>
    <w:rsid w:val="00243EAB"/>
    <w:rsid w:val="00261235"/>
    <w:rsid w:val="003B1032"/>
    <w:rsid w:val="00401FBE"/>
    <w:rsid w:val="00507A15"/>
    <w:rsid w:val="00511538"/>
    <w:rsid w:val="00523FD6"/>
    <w:rsid w:val="00530038"/>
    <w:rsid w:val="005F608F"/>
    <w:rsid w:val="006A17A0"/>
    <w:rsid w:val="00813522"/>
    <w:rsid w:val="00B01893"/>
    <w:rsid w:val="00BE7FD5"/>
    <w:rsid w:val="00C830C1"/>
    <w:rsid w:val="00D576D0"/>
    <w:rsid w:val="00D7516D"/>
    <w:rsid w:val="00DE77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16161-F998-4ADF-8C50-DF3F5AA0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ind w:left="1152" w:hanging="1152"/>
      <w:jc w:val="center"/>
      <w:outlineLvl w:val="5"/>
    </w:pPr>
    <w:rPr>
      <w:rFonts w:ascii="Verdana" w:eastAsia="Verdana" w:hAnsi="Verdana" w:cs="Verdana"/>
      <w:b/>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0C19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19A2"/>
    <w:rPr>
      <w:rFonts w:ascii="Segoe UI" w:hAnsi="Segoe UI" w:cs="Segoe UI"/>
      <w:sz w:val="18"/>
      <w:szCs w:val="18"/>
    </w:rPr>
  </w:style>
  <w:style w:type="paragraph" w:styleId="Zhlav">
    <w:name w:val="header"/>
    <w:basedOn w:val="Normln"/>
    <w:link w:val="ZhlavChar"/>
    <w:uiPriority w:val="99"/>
    <w:unhideWhenUsed/>
    <w:rsid w:val="00530038"/>
    <w:pPr>
      <w:tabs>
        <w:tab w:val="center" w:pos="4536"/>
        <w:tab w:val="right" w:pos="9072"/>
      </w:tabs>
    </w:pPr>
  </w:style>
  <w:style w:type="character" w:customStyle="1" w:styleId="ZhlavChar">
    <w:name w:val="Záhlaví Char"/>
    <w:basedOn w:val="Standardnpsmoodstavce"/>
    <w:link w:val="Zhlav"/>
    <w:uiPriority w:val="99"/>
    <w:rsid w:val="00530038"/>
  </w:style>
  <w:style w:type="paragraph" w:styleId="Zpat">
    <w:name w:val="footer"/>
    <w:basedOn w:val="Normln"/>
    <w:link w:val="ZpatChar"/>
    <w:uiPriority w:val="99"/>
    <w:unhideWhenUsed/>
    <w:rsid w:val="00530038"/>
    <w:pPr>
      <w:tabs>
        <w:tab w:val="center" w:pos="4536"/>
        <w:tab w:val="right" w:pos="9072"/>
      </w:tabs>
    </w:pPr>
  </w:style>
  <w:style w:type="character" w:customStyle="1" w:styleId="ZpatChar">
    <w:name w:val="Zápatí Char"/>
    <w:basedOn w:val="Standardnpsmoodstavce"/>
    <w:link w:val="Zpat"/>
    <w:uiPriority w:val="99"/>
    <w:rsid w:val="0053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1690</Words>
  <Characters>9974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Michaela Beleniová</cp:lastModifiedBy>
  <cp:revision>2</cp:revision>
  <cp:lastPrinted>2018-08-24T16:27:00Z</cp:lastPrinted>
  <dcterms:created xsi:type="dcterms:W3CDTF">2018-10-03T12:16:00Z</dcterms:created>
  <dcterms:modified xsi:type="dcterms:W3CDTF">2018-10-03T12:16:00Z</dcterms:modified>
</cp:coreProperties>
</file>