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B5BC" w14:textId="77777777" w:rsidR="00FF414F" w:rsidRPr="00FF414F" w:rsidRDefault="00FF414F" w:rsidP="00FF414F"/>
    <w:p w14:paraId="18C51D10" w14:textId="61127231" w:rsidR="006477DB" w:rsidRPr="00BC0F57" w:rsidRDefault="006477DB" w:rsidP="00D2602B">
      <w:pPr>
        <w:pStyle w:val="Nadpis2"/>
        <w:spacing w:line="276" w:lineRule="auto"/>
        <w:rPr>
          <w:rFonts w:ascii="Arial" w:hAnsi="Arial" w:cs="Arial"/>
          <w:sz w:val="20"/>
        </w:rPr>
      </w:pPr>
      <w:r w:rsidRPr="00BC0F57">
        <w:rPr>
          <w:rFonts w:ascii="Arial" w:hAnsi="Arial" w:cs="Arial"/>
          <w:sz w:val="20"/>
        </w:rPr>
        <w:t xml:space="preserve">SMLOUVA </w:t>
      </w:r>
      <w:r w:rsidR="0069394F">
        <w:rPr>
          <w:rFonts w:ascii="Arial" w:hAnsi="Arial" w:cs="Arial"/>
          <w:sz w:val="20"/>
        </w:rPr>
        <w:t>O POSKYTNUTÍ SPORTOVIŠTĚ ZA ÚČELEM PROVOZOVÁNÍ SPORTOVNÍ ČINNOSTI</w:t>
      </w:r>
    </w:p>
    <w:p w14:paraId="701608B6" w14:textId="77777777" w:rsidR="003132FC" w:rsidRDefault="003132FC" w:rsidP="00FF414F">
      <w:pPr>
        <w:spacing w:line="276" w:lineRule="auto"/>
        <w:rPr>
          <w:rFonts w:ascii="Arial" w:hAnsi="Arial" w:cs="Arial"/>
          <w:b/>
        </w:rPr>
      </w:pPr>
    </w:p>
    <w:p w14:paraId="22E9F242" w14:textId="77777777" w:rsidR="00D2602B" w:rsidRDefault="006477D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  <w:b/>
        </w:rPr>
        <w:t>PADOK Beta, s.r.o.</w:t>
      </w:r>
      <w:r w:rsidRPr="00BC0F57">
        <w:rPr>
          <w:rFonts w:ascii="Arial" w:hAnsi="Arial" w:cs="Arial"/>
        </w:rPr>
        <w:t xml:space="preserve">, </w:t>
      </w:r>
    </w:p>
    <w:p w14:paraId="3808B2D3" w14:textId="54D8B100" w:rsidR="00D2602B" w:rsidRDefault="00D2602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Přetlucká 3422/23</w:t>
      </w:r>
      <w:r w:rsidRPr="00BC0F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Strašnice</w:t>
      </w:r>
      <w:r w:rsidRPr="00BC0F57">
        <w:rPr>
          <w:rFonts w:ascii="Arial" w:hAnsi="Arial" w:cs="Arial"/>
        </w:rPr>
        <w:t xml:space="preserve">, Praha </w:t>
      </w:r>
      <w:r>
        <w:rPr>
          <w:rFonts w:ascii="Arial" w:hAnsi="Arial" w:cs="Arial"/>
        </w:rPr>
        <w:t>10</w:t>
      </w:r>
      <w:r w:rsidRPr="00BC0F57">
        <w:rPr>
          <w:rFonts w:ascii="Arial" w:hAnsi="Arial" w:cs="Arial"/>
        </w:rPr>
        <w:t>, PSČ 1</w:t>
      </w:r>
      <w:r>
        <w:rPr>
          <w:rFonts w:ascii="Arial" w:hAnsi="Arial" w:cs="Arial"/>
        </w:rPr>
        <w:t>00</w:t>
      </w:r>
      <w:r w:rsidRPr="00BC0F57">
        <w:rPr>
          <w:rFonts w:ascii="Arial" w:hAnsi="Arial" w:cs="Arial"/>
        </w:rPr>
        <w:t xml:space="preserve"> 00</w:t>
      </w:r>
    </w:p>
    <w:p w14:paraId="4B6B8965" w14:textId="2D0C8861" w:rsidR="006477DB" w:rsidRPr="00BC0F57" w:rsidRDefault="006477DB" w:rsidP="00FF414F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</w:rPr>
        <w:t>IČ</w:t>
      </w:r>
      <w:r w:rsidR="00D2602B">
        <w:rPr>
          <w:rFonts w:ascii="Arial" w:hAnsi="Arial" w:cs="Arial"/>
        </w:rPr>
        <w:t>O</w:t>
      </w:r>
      <w:r w:rsidRPr="00BC0F57">
        <w:rPr>
          <w:rFonts w:ascii="Arial" w:hAnsi="Arial" w:cs="Arial"/>
        </w:rPr>
        <w:t>:</w:t>
      </w:r>
      <w:r w:rsidR="00D2602B">
        <w:rPr>
          <w:rFonts w:ascii="Arial" w:hAnsi="Arial" w:cs="Arial"/>
        </w:rPr>
        <w:tab/>
      </w:r>
      <w:r w:rsidR="00D2602B">
        <w:rPr>
          <w:rFonts w:ascii="Arial" w:hAnsi="Arial" w:cs="Arial"/>
        </w:rPr>
        <w:tab/>
      </w:r>
      <w:r w:rsidRPr="00BC0F57">
        <w:rPr>
          <w:rFonts w:ascii="Arial" w:hAnsi="Arial" w:cs="Arial"/>
        </w:rPr>
        <w:t>04615611</w:t>
      </w:r>
    </w:p>
    <w:p w14:paraId="75B34998" w14:textId="7104A97E" w:rsidR="006477DB" w:rsidRPr="00BC0F57" w:rsidRDefault="00D2602B" w:rsidP="00FF414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zápis v OR:</w:t>
      </w:r>
      <w:r>
        <w:rPr>
          <w:rFonts w:ascii="Arial" w:hAnsi="Arial" w:cs="Arial"/>
          <w:bCs/>
        </w:rPr>
        <w:tab/>
      </w:r>
      <w:r w:rsidR="006477DB" w:rsidRPr="00BC0F57">
        <w:rPr>
          <w:rFonts w:ascii="Arial" w:hAnsi="Arial" w:cs="Arial"/>
          <w:bCs/>
        </w:rPr>
        <w:t>Městský soud v</w:t>
      </w:r>
      <w:r>
        <w:rPr>
          <w:rFonts w:ascii="Arial" w:hAnsi="Arial" w:cs="Arial"/>
          <w:bCs/>
        </w:rPr>
        <w:t> </w:t>
      </w:r>
      <w:r w:rsidR="006477DB" w:rsidRPr="00BC0F57">
        <w:rPr>
          <w:rFonts w:ascii="Arial" w:hAnsi="Arial" w:cs="Arial"/>
          <w:bCs/>
        </w:rPr>
        <w:t>Praze</w:t>
      </w:r>
      <w:r>
        <w:rPr>
          <w:rFonts w:ascii="Arial" w:hAnsi="Arial" w:cs="Arial"/>
          <w:bCs/>
        </w:rPr>
        <w:t xml:space="preserve">, oddíl C, vložka </w:t>
      </w:r>
      <w:r w:rsidR="006477DB" w:rsidRPr="00BC0F57">
        <w:rPr>
          <w:rFonts w:ascii="Arial" w:hAnsi="Arial" w:cs="Arial"/>
          <w:bCs/>
        </w:rPr>
        <w:t>250753</w:t>
      </w:r>
    </w:p>
    <w:p w14:paraId="7F2B82AB" w14:textId="052F0F3E" w:rsidR="006477DB" w:rsidRPr="00BC0F57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  <w:bCs/>
        </w:rPr>
        <w:t>zastoupená</w:t>
      </w:r>
      <w:r w:rsidR="00D2602B">
        <w:rPr>
          <w:rFonts w:ascii="Arial" w:hAnsi="Arial" w:cs="Arial"/>
          <w:bCs/>
        </w:rPr>
        <w:t>:</w:t>
      </w:r>
      <w:r w:rsidR="00D2602B">
        <w:rPr>
          <w:rFonts w:ascii="Arial" w:hAnsi="Arial" w:cs="Arial"/>
          <w:bCs/>
        </w:rPr>
        <w:tab/>
      </w:r>
      <w:r w:rsidRPr="00BC0F57">
        <w:rPr>
          <w:rFonts w:ascii="Arial" w:hAnsi="Arial" w:cs="Arial"/>
          <w:bCs/>
        </w:rPr>
        <w:t>Ing. Vítězslavem Kusem, jednatelem</w:t>
      </w:r>
    </w:p>
    <w:p w14:paraId="6E8C4CF9" w14:textId="059AC324" w:rsidR="006477DB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  <w:bCs/>
        </w:rPr>
        <w:t>(dále jen „</w:t>
      </w:r>
      <w:r w:rsidR="0069394F">
        <w:rPr>
          <w:rFonts w:ascii="Arial" w:hAnsi="Arial" w:cs="Arial"/>
          <w:b/>
          <w:bCs/>
        </w:rPr>
        <w:t>p</w:t>
      </w:r>
      <w:r w:rsidRPr="00BC0F57">
        <w:rPr>
          <w:rFonts w:ascii="Arial" w:hAnsi="Arial" w:cs="Arial"/>
          <w:b/>
          <w:bCs/>
        </w:rPr>
        <w:t>ro</w:t>
      </w:r>
      <w:r w:rsidR="0069394F">
        <w:rPr>
          <w:rFonts w:ascii="Arial" w:hAnsi="Arial" w:cs="Arial"/>
          <w:b/>
          <w:bCs/>
        </w:rPr>
        <w:t>najímatel</w:t>
      </w:r>
      <w:r w:rsidRPr="00BC0F57">
        <w:rPr>
          <w:rFonts w:ascii="Arial" w:hAnsi="Arial" w:cs="Arial"/>
          <w:bCs/>
        </w:rPr>
        <w:t>“)</w:t>
      </w:r>
    </w:p>
    <w:p w14:paraId="42D5A446" w14:textId="77777777" w:rsidR="003132FC" w:rsidRPr="00BC0F57" w:rsidRDefault="003132FC" w:rsidP="00FF414F">
      <w:pPr>
        <w:spacing w:line="276" w:lineRule="auto"/>
        <w:rPr>
          <w:rFonts w:ascii="Arial" w:hAnsi="Arial" w:cs="Arial"/>
          <w:bCs/>
        </w:rPr>
      </w:pPr>
    </w:p>
    <w:p w14:paraId="3ECD51DD" w14:textId="77777777" w:rsidR="001013AF" w:rsidRPr="00BC0F57" w:rsidRDefault="006477DB" w:rsidP="00FF414F">
      <w:pPr>
        <w:tabs>
          <w:tab w:val="left" w:pos="7290"/>
        </w:tabs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a</w:t>
      </w:r>
    </w:p>
    <w:p w14:paraId="053287F1" w14:textId="297E6EB0" w:rsidR="006477DB" w:rsidRPr="00BC0F57" w:rsidRDefault="006477DB" w:rsidP="00FF414F">
      <w:pPr>
        <w:tabs>
          <w:tab w:val="left" w:pos="7290"/>
        </w:tabs>
        <w:spacing w:line="276" w:lineRule="auto"/>
        <w:rPr>
          <w:rFonts w:ascii="Arial" w:hAnsi="Arial" w:cs="Arial"/>
        </w:rPr>
      </w:pPr>
    </w:p>
    <w:p w14:paraId="1BF925D5" w14:textId="69A7928F" w:rsidR="009205F6" w:rsidRPr="009205F6" w:rsidRDefault="009205F6" w:rsidP="009205F6">
      <w:pPr>
        <w:spacing w:line="276" w:lineRule="auto"/>
        <w:rPr>
          <w:rFonts w:ascii="Arial" w:hAnsi="Arial" w:cs="Arial"/>
          <w:b/>
          <w:bCs/>
        </w:rPr>
      </w:pPr>
      <w:r w:rsidRPr="009205F6">
        <w:rPr>
          <w:rFonts w:ascii="Arial" w:hAnsi="Arial" w:cs="Arial"/>
          <w:b/>
          <w:bCs/>
        </w:rPr>
        <w:t xml:space="preserve">Vysokoškolské sportovní centrum MŠMT </w:t>
      </w:r>
      <w:r w:rsidR="00070CAD">
        <w:rPr>
          <w:rFonts w:ascii="Arial" w:hAnsi="Arial" w:cs="Arial"/>
          <w:b/>
          <w:bCs/>
        </w:rPr>
        <w:t>ČR</w:t>
      </w:r>
      <w:r w:rsidRPr="009205F6">
        <w:rPr>
          <w:rFonts w:ascii="Arial" w:hAnsi="Arial" w:cs="Arial"/>
          <w:b/>
          <w:bCs/>
        </w:rPr>
        <w:t xml:space="preserve"> </w:t>
      </w:r>
    </w:p>
    <w:p w14:paraId="402D121A" w14:textId="45B5CD56" w:rsidR="009205F6" w:rsidRPr="009205F6" w:rsidRDefault="003125B9" w:rsidP="009205F6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9205F6" w:rsidRPr="009205F6">
        <w:rPr>
          <w:rFonts w:ascii="Arial" w:hAnsi="Arial" w:cs="Arial"/>
          <w:bCs/>
        </w:rPr>
        <w:t>:</w:t>
      </w:r>
      <w:r w:rsidR="009205F6" w:rsidRPr="009205F6">
        <w:rPr>
          <w:rFonts w:ascii="Arial" w:hAnsi="Arial" w:cs="Arial"/>
          <w:bCs/>
        </w:rPr>
        <w:tab/>
        <w:t>Vaníčkova 1911/5, 169 00 Praha 6 Strahov</w:t>
      </w:r>
    </w:p>
    <w:p w14:paraId="1C1C525A" w14:textId="77777777" w:rsidR="009205F6" w:rsidRPr="009205F6" w:rsidRDefault="009205F6" w:rsidP="009205F6">
      <w:pPr>
        <w:spacing w:line="276" w:lineRule="auto"/>
        <w:rPr>
          <w:rFonts w:ascii="Arial" w:hAnsi="Arial" w:cs="Arial"/>
          <w:bCs/>
        </w:rPr>
      </w:pPr>
      <w:proofErr w:type="gramStart"/>
      <w:r w:rsidRPr="009205F6">
        <w:rPr>
          <w:rFonts w:ascii="Arial" w:hAnsi="Arial" w:cs="Arial"/>
          <w:bCs/>
        </w:rPr>
        <w:t xml:space="preserve">IČO:   </w:t>
      </w:r>
      <w:proofErr w:type="gramEnd"/>
      <w:r w:rsidRPr="009205F6">
        <w:rPr>
          <w:rFonts w:ascii="Arial" w:hAnsi="Arial" w:cs="Arial"/>
          <w:bCs/>
        </w:rPr>
        <w:tab/>
      </w:r>
      <w:r w:rsidRPr="009205F6">
        <w:rPr>
          <w:rFonts w:ascii="Arial" w:hAnsi="Arial" w:cs="Arial"/>
          <w:bCs/>
        </w:rPr>
        <w:tab/>
        <w:t>71154639</w:t>
      </w:r>
    </w:p>
    <w:p w14:paraId="3729B3D9" w14:textId="77777777" w:rsidR="00070CAD" w:rsidRDefault="009205F6" w:rsidP="00FF414F">
      <w:pPr>
        <w:spacing w:line="276" w:lineRule="auto"/>
        <w:rPr>
          <w:rFonts w:ascii="Arial" w:hAnsi="Arial" w:cs="Arial"/>
          <w:bCs/>
        </w:rPr>
      </w:pPr>
      <w:r w:rsidRPr="009205F6">
        <w:rPr>
          <w:rFonts w:ascii="Arial" w:hAnsi="Arial" w:cs="Arial"/>
          <w:bCs/>
        </w:rPr>
        <w:t>Zastoupen</w:t>
      </w:r>
      <w:r w:rsidR="003125B9">
        <w:rPr>
          <w:rFonts w:ascii="Arial" w:hAnsi="Arial" w:cs="Arial"/>
          <w:bCs/>
        </w:rPr>
        <w:t>é</w:t>
      </w:r>
      <w:r w:rsidRPr="009205F6">
        <w:rPr>
          <w:rFonts w:ascii="Arial" w:hAnsi="Arial" w:cs="Arial"/>
          <w:bCs/>
        </w:rPr>
        <w:t xml:space="preserve">: </w:t>
      </w:r>
      <w:r w:rsidRPr="009205F6">
        <w:rPr>
          <w:rFonts w:ascii="Arial" w:hAnsi="Arial" w:cs="Arial"/>
          <w:bCs/>
        </w:rPr>
        <w:tab/>
      </w:r>
      <w:r w:rsidR="00B45359">
        <w:rPr>
          <w:rFonts w:ascii="Arial" w:hAnsi="Arial" w:cs="Arial"/>
          <w:bCs/>
        </w:rPr>
        <w:t>Mgr. Pavlem Slukou, pověřen řízením</w:t>
      </w:r>
      <w:r w:rsidR="00070CAD">
        <w:rPr>
          <w:rFonts w:ascii="Arial" w:hAnsi="Arial" w:cs="Arial"/>
          <w:bCs/>
        </w:rPr>
        <w:t xml:space="preserve"> organizace</w:t>
      </w:r>
    </w:p>
    <w:p w14:paraId="745BD891" w14:textId="689F0257" w:rsidR="006477DB" w:rsidRPr="00BC0F57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</w:rPr>
        <w:t>(dále jen „</w:t>
      </w:r>
      <w:r w:rsidR="0069394F">
        <w:rPr>
          <w:rFonts w:ascii="Arial" w:hAnsi="Arial" w:cs="Arial"/>
          <w:b/>
        </w:rPr>
        <w:t>nájemce</w:t>
      </w:r>
      <w:r w:rsidRPr="00BC0F57">
        <w:rPr>
          <w:rFonts w:ascii="Arial" w:hAnsi="Arial" w:cs="Arial"/>
        </w:rPr>
        <w:t>“)</w:t>
      </w:r>
    </w:p>
    <w:p w14:paraId="0D704B61" w14:textId="77777777" w:rsidR="00142D73" w:rsidRDefault="00142D73" w:rsidP="00FF414F">
      <w:pPr>
        <w:spacing w:line="276" w:lineRule="auto"/>
        <w:rPr>
          <w:rFonts w:ascii="Arial" w:hAnsi="Arial" w:cs="Arial"/>
        </w:rPr>
      </w:pPr>
    </w:p>
    <w:p w14:paraId="2E4B78C5" w14:textId="3C227162" w:rsidR="006477DB" w:rsidRPr="00BC0F57" w:rsidRDefault="006477D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(</w:t>
      </w:r>
      <w:r w:rsidR="0069394F">
        <w:rPr>
          <w:rFonts w:ascii="Arial" w:hAnsi="Arial" w:cs="Arial"/>
        </w:rPr>
        <w:t xml:space="preserve">pronajímatel a nájemce </w:t>
      </w:r>
      <w:r w:rsidRPr="00BC0F57">
        <w:rPr>
          <w:rFonts w:ascii="Arial" w:hAnsi="Arial" w:cs="Arial"/>
        </w:rPr>
        <w:t>dále společně také jako „</w:t>
      </w:r>
      <w:r w:rsidR="009715A6">
        <w:rPr>
          <w:rFonts w:ascii="Arial" w:hAnsi="Arial" w:cs="Arial"/>
          <w:b/>
        </w:rPr>
        <w:t>s</w:t>
      </w:r>
      <w:r w:rsidRPr="00BC0F57">
        <w:rPr>
          <w:rFonts w:ascii="Arial" w:hAnsi="Arial" w:cs="Arial"/>
          <w:b/>
        </w:rPr>
        <w:t>mluvní strany</w:t>
      </w:r>
      <w:r w:rsidRPr="00BC0F57">
        <w:rPr>
          <w:rFonts w:ascii="Arial" w:hAnsi="Arial" w:cs="Arial"/>
        </w:rPr>
        <w:t>“)</w:t>
      </w:r>
    </w:p>
    <w:p w14:paraId="2064F336" w14:textId="2C68B5C5" w:rsidR="006477DB" w:rsidRPr="00BC0F57" w:rsidRDefault="006477DB" w:rsidP="00FF414F">
      <w:pPr>
        <w:tabs>
          <w:tab w:val="left" w:pos="1605"/>
        </w:tabs>
        <w:spacing w:line="276" w:lineRule="auto"/>
        <w:rPr>
          <w:rFonts w:ascii="Arial" w:hAnsi="Arial" w:cs="Arial"/>
          <w:b/>
          <w:bCs/>
          <w:iCs/>
        </w:rPr>
      </w:pPr>
      <w:r w:rsidRPr="00BC0F57">
        <w:rPr>
          <w:rFonts w:ascii="Arial" w:hAnsi="Arial" w:cs="Arial"/>
          <w:b/>
          <w:bCs/>
          <w:iCs/>
        </w:rPr>
        <w:tab/>
      </w:r>
    </w:p>
    <w:p w14:paraId="32FF9D0B" w14:textId="382E5CE5" w:rsidR="003125B9" w:rsidRPr="00F37DCF" w:rsidRDefault="003125B9" w:rsidP="003125B9">
      <w:pPr>
        <w:pStyle w:val="Zkladntextodsazen2"/>
        <w:tabs>
          <w:tab w:val="clear" w:pos="567"/>
        </w:tabs>
        <w:spacing w:line="276" w:lineRule="auto"/>
        <w:ind w:left="0" w:firstLine="0"/>
        <w:jc w:val="both"/>
        <w:rPr>
          <w:rFonts w:ascii="Arial" w:hAnsi="Arial" w:cs="Arial"/>
          <w:i w:val="0"/>
        </w:rPr>
      </w:pPr>
      <w:r w:rsidRPr="00F37DCF">
        <w:rPr>
          <w:rFonts w:ascii="Arial" w:hAnsi="Arial" w:cs="Arial"/>
          <w:i w:val="0"/>
        </w:rPr>
        <w:t xml:space="preserve">Smluvní strany </w:t>
      </w:r>
      <w:r>
        <w:rPr>
          <w:rFonts w:ascii="Arial" w:hAnsi="Arial" w:cs="Arial"/>
          <w:i w:val="0"/>
        </w:rPr>
        <w:t xml:space="preserve">spolu uzavřely </w:t>
      </w:r>
      <w:r w:rsidRPr="00F37DCF">
        <w:rPr>
          <w:rFonts w:ascii="Arial" w:hAnsi="Arial" w:cs="Arial"/>
          <w:i w:val="0"/>
        </w:rPr>
        <w:t xml:space="preserve">níže uvedeného dne, měsíce a roku v souladu s ustanovením § 2201 a násl. zákona číslo 89/2012 Sb., občanský zákoník, v </w:t>
      </w:r>
      <w:r>
        <w:rPr>
          <w:rFonts w:ascii="Arial" w:hAnsi="Arial" w:cs="Arial"/>
          <w:i w:val="0"/>
        </w:rPr>
        <w:t>platném</w:t>
      </w:r>
      <w:r w:rsidRPr="00F37DCF">
        <w:rPr>
          <w:rFonts w:ascii="Arial" w:hAnsi="Arial" w:cs="Arial"/>
          <w:i w:val="0"/>
        </w:rPr>
        <w:t xml:space="preserve"> znění</w:t>
      </w:r>
      <w:r w:rsidR="00DC41D4">
        <w:rPr>
          <w:rFonts w:ascii="Arial" w:hAnsi="Arial" w:cs="Arial"/>
          <w:i w:val="0"/>
        </w:rPr>
        <w:t xml:space="preserve"> (dále jen „občanský zákoník“)</w:t>
      </w:r>
      <w:r w:rsidRPr="00F37DCF">
        <w:rPr>
          <w:rFonts w:ascii="Arial" w:hAnsi="Arial" w:cs="Arial"/>
          <w:i w:val="0"/>
        </w:rPr>
        <w:t xml:space="preserve">, tuto </w:t>
      </w:r>
      <w:r w:rsidR="0069394F">
        <w:rPr>
          <w:rFonts w:ascii="Arial" w:hAnsi="Arial" w:cs="Arial"/>
          <w:i w:val="0"/>
        </w:rPr>
        <w:t>S</w:t>
      </w:r>
      <w:r w:rsidRPr="00F37DCF">
        <w:rPr>
          <w:rFonts w:ascii="Arial" w:hAnsi="Arial" w:cs="Arial"/>
          <w:i w:val="0"/>
        </w:rPr>
        <w:t xml:space="preserve">mlouvou o </w:t>
      </w:r>
      <w:r w:rsidR="0069394F">
        <w:rPr>
          <w:rFonts w:ascii="Arial" w:hAnsi="Arial" w:cs="Arial"/>
          <w:i w:val="0"/>
        </w:rPr>
        <w:t>poskytnutí sportoviště za účelem provozování sportovní činnosti</w:t>
      </w:r>
      <w:r>
        <w:rPr>
          <w:rFonts w:ascii="Arial" w:hAnsi="Arial" w:cs="Arial"/>
          <w:i w:val="0"/>
        </w:rPr>
        <w:t xml:space="preserve"> </w:t>
      </w:r>
      <w:r w:rsidRPr="00F37DCF">
        <w:rPr>
          <w:rFonts w:ascii="Arial" w:hAnsi="Arial" w:cs="Arial"/>
          <w:i w:val="0"/>
        </w:rPr>
        <w:t>(dále jen „</w:t>
      </w:r>
      <w:r w:rsidRPr="00F37DCF">
        <w:rPr>
          <w:rFonts w:ascii="Arial" w:hAnsi="Arial" w:cs="Arial"/>
          <w:b/>
          <w:i w:val="0"/>
        </w:rPr>
        <w:t>Smlouva</w:t>
      </w:r>
      <w:r w:rsidRPr="00F37DCF">
        <w:rPr>
          <w:rFonts w:ascii="Arial" w:hAnsi="Arial" w:cs="Arial"/>
          <w:i w:val="0"/>
        </w:rPr>
        <w:t>“):</w:t>
      </w:r>
    </w:p>
    <w:p w14:paraId="67FDB890" w14:textId="440D50F2" w:rsidR="003125B9" w:rsidRPr="00F444CD" w:rsidRDefault="003125B9" w:rsidP="00F444CD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i/>
          <w:sz w:val="20"/>
        </w:rPr>
      </w:pPr>
      <w:r w:rsidRPr="00F444CD">
        <w:rPr>
          <w:rFonts w:ascii="Arial" w:hAnsi="Arial" w:cs="Arial"/>
          <w:sz w:val="20"/>
        </w:rPr>
        <w:t xml:space="preserve">PŘEDMĚT </w:t>
      </w:r>
      <w:r w:rsidR="00F349A6">
        <w:rPr>
          <w:rFonts w:ascii="Arial" w:hAnsi="Arial" w:cs="Arial"/>
          <w:sz w:val="20"/>
        </w:rPr>
        <w:t xml:space="preserve">A ÚČEL </w:t>
      </w:r>
      <w:r w:rsidRPr="00F444CD">
        <w:rPr>
          <w:rFonts w:ascii="Arial" w:hAnsi="Arial" w:cs="Arial"/>
          <w:sz w:val="20"/>
        </w:rPr>
        <w:t>SMLOUVY</w:t>
      </w:r>
    </w:p>
    <w:p w14:paraId="34685758" w14:textId="77AFC654" w:rsidR="0001357F" w:rsidRPr="004B7659" w:rsidRDefault="00E70838" w:rsidP="00F444CD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Pronajímatel</w:t>
      </w:r>
      <w:r w:rsidR="006477DB" w:rsidRPr="004B7659">
        <w:rPr>
          <w:rFonts w:ascii="Arial" w:hAnsi="Arial" w:cs="Arial"/>
          <w:i w:val="0"/>
        </w:rPr>
        <w:t xml:space="preserve"> </w:t>
      </w:r>
      <w:r w:rsidR="00F67D8A">
        <w:rPr>
          <w:rFonts w:ascii="Arial" w:hAnsi="Arial" w:cs="Arial"/>
          <w:i w:val="0"/>
        </w:rPr>
        <w:t xml:space="preserve">vlastní a </w:t>
      </w:r>
      <w:r w:rsidR="006477DB" w:rsidRPr="004B7659">
        <w:rPr>
          <w:rFonts w:ascii="Arial" w:hAnsi="Arial" w:cs="Arial"/>
          <w:i w:val="0"/>
        </w:rPr>
        <w:t>provoz</w:t>
      </w:r>
      <w:r w:rsidR="004B7659" w:rsidRPr="004B7659">
        <w:rPr>
          <w:rFonts w:ascii="Arial" w:hAnsi="Arial" w:cs="Arial"/>
          <w:i w:val="0"/>
        </w:rPr>
        <w:t>uje</w:t>
      </w:r>
      <w:r w:rsidR="006477DB" w:rsidRPr="004B7659">
        <w:rPr>
          <w:rFonts w:ascii="Arial" w:hAnsi="Arial" w:cs="Arial"/>
          <w:i w:val="0"/>
        </w:rPr>
        <w:t xml:space="preserve"> </w:t>
      </w:r>
      <w:r w:rsidR="00374322" w:rsidRPr="004B7659">
        <w:rPr>
          <w:rFonts w:ascii="Arial" w:hAnsi="Arial" w:cs="Arial"/>
          <w:i w:val="0"/>
        </w:rPr>
        <w:t>zimní stadion pod názvem „</w:t>
      </w:r>
      <w:r w:rsidR="009E4C50">
        <w:rPr>
          <w:rFonts w:ascii="Arial" w:hAnsi="Arial" w:cs="Arial"/>
          <w:i w:val="0"/>
        </w:rPr>
        <w:t xml:space="preserve">ŠKODA </w:t>
      </w:r>
      <w:r w:rsidR="00967F9A">
        <w:rPr>
          <w:rFonts w:ascii="Arial" w:hAnsi="Arial" w:cs="Arial"/>
          <w:i w:val="0"/>
        </w:rPr>
        <w:t>ICERINK</w:t>
      </w:r>
      <w:r w:rsidR="00374322" w:rsidRPr="004B7659">
        <w:rPr>
          <w:rFonts w:ascii="Arial" w:hAnsi="Arial" w:cs="Arial"/>
          <w:i w:val="0"/>
        </w:rPr>
        <w:t>“,</w:t>
      </w:r>
      <w:r w:rsidR="0001357F" w:rsidRPr="004B7659">
        <w:rPr>
          <w:rFonts w:ascii="Arial" w:hAnsi="Arial" w:cs="Arial"/>
          <w:i w:val="0"/>
        </w:rPr>
        <w:t xml:space="preserve"> </w:t>
      </w:r>
      <w:r w:rsidR="004B7659" w:rsidRPr="004B7659">
        <w:rPr>
          <w:rFonts w:ascii="Arial" w:hAnsi="Arial" w:cs="Arial"/>
          <w:i w:val="0"/>
        </w:rPr>
        <w:t>jehož součástí jsou mimo jiné dvě ledové plochy</w:t>
      </w:r>
      <w:r w:rsidR="009E4C50">
        <w:rPr>
          <w:rFonts w:ascii="Arial" w:hAnsi="Arial" w:cs="Arial"/>
          <w:i w:val="0"/>
        </w:rPr>
        <w:t xml:space="preserve"> a t</w:t>
      </w:r>
      <w:r w:rsidR="003125B9">
        <w:rPr>
          <w:rFonts w:ascii="Arial" w:hAnsi="Arial" w:cs="Arial"/>
          <w:i w:val="0"/>
        </w:rPr>
        <w:t>ě</w:t>
      </w:r>
      <w:r w:rsidR="009E4C50">
        <w:rPr>
          <w:rFonts w:ascii="Arial" w:hAnsi="Arial" w:cs="Arial"/>
          <w:i w:val="0"/>
        </w:rPr>
        <w:t>locvična</w:t>
      </w:r>
      <w:r w:rsidR="0001357F" w:rsidRPr="004B7659">
        <w:rPr>
          <w:rFonts w:ascii="Arial" w:hAnsi="Arial" w:cs="Arial"/>
          <w:i w:val="0"/>
        </w:rPr>
        <w:t>, situovan</w:t>
      </w:r>
      <w:r w:rsidR="00F349A6">
        <w:rPr>
          <w:rFonts w:ascii="Arial" w:hAnsi="Arial" w:cs="Arial"/>
          <w:i w:val="0"/>
        </w:rPr>
        <w:t>ý</w:t>
      </w:r>
      <w:r w:rsidR="0001357F" w:rsidRPr="004B7659">
        <w:rPr>
          <w:rFonts w:ascii="Arial" w:hAnsi="Arial" w:cs="Arial"/>
          <w:i w:val="0"/>
        </w:rPr>
        <w:t xml:space="preserve"> </w:t>
      </w:r>
      <w:r w:rsidR="004B7659" w:rsidRPr="004B7659">
        <w:rPr>
          <w:rFonts w:ascii="Arial" w:hAnsi="Arial" w:cs="Arial"/>
          <w:i w:val="0"/>
        </w:rPr>
        <w:t>v ulici</w:t>
      </w:r>
      <w:r w:rsidR="004956AE" w:rsidRPr="004956AE">
        <w:rPr>
          <w:rFonts w:ascii="Arial" w:hAnsi="Arial" w:cs="Arial"/>
          <w:i w:val="0"/>
        </w:rPr>
        <w:t xml:space="preserve"> </w:t>
      </w:r>
      <w:r w:rsidR="004956AE" w:rsidRPr="004B7659">
        <w:rPr>
          <w:rFonts w:ascii="Arial" w:hAnsi="Arial" w:cs="Arial"/>
          <w:i w:val="0"/>
        </w:rPr>
        <w:t>Přetluck</w:t>
      </w:r>
      <w:r w:rsidR="004956AE">
        <w:rPr>
          <w:rFonts w:ascii="Arial" w:hAnsi="Arial" w:cs="Arial"/>
          <w:i w:val="0"/>
        </w:rPr>
        <w:t>á</w:t>
      </w:r>
      <w:r w:rsidR="004B7659" w:rsidRPr="004B7659">
        <w:rPr>
          <w:rFonts w:ascii="Arial" w:hAnsi="Arial" w:cs="Arial"/>
          <w:i w:val="0"/>
        </w:rPr>
        <w:t xml:space="preserve">, Praha 10, a to </w:t>
      </w:r>
      <w:r w:rsidR="0001357F" w:rsidRPr="004B7659">
        <w:rPr>
          <w:rFonts w:ascii="Arial" w:hAnsi="Arial" w:cs="Arial"/>
          <w:i w:val="0"/>
        </w:rPr>
        <w:t xml:space="preserve">na </w:t>
      </w:r>
      <w:r w:rsidR="0001357F" w:rsidRPr="00FA3070">
        <w:rPr>
          <w:rFonts w:ascii="Arial" w:hAnsi="Arial" w:cs="Arial"/>
          <w:i w:val="0"/>
        </w:rPr>
        <w:t xml:space="preserve">pozemcích </w:t>
      </w:r>
      <w:proofErr w:type="spellStart"/>
      <w:r w:rsidR="0001357F" w:rsidRPr="00FA3070">
        <w:rPr>
          <w:rFonts w:ascii="Arial" w:hAnsi="Arial" w:cs="Arial"/>
          <w:i w:val="0"/>
        </w:rPr>
        <w:t>parc</w:t>
      </w:r>
      <w:proofErr w:type="spellEnd"/>
      <w:r w:rsidR="0001357F" w:rsidRPr="00FA3070">
        <w:rPr>
          <w:rFonts w:ascii="Arial" w:hAnsi="Arial" w:cs="Arial"/>
          <w:i w:val="0"/>
        </w:rPr>
        <w:t>. č.</w:t>
      </w:r>
      <w:r w:rsidR="001562B8" w:rsidRPr="00FA3070">
        <w:rPr>
          <w:rFonts w:ascii="Arial" w:hAnsi="Arial" w:cs="Arial"/>
          <w:i w:val="0"/>
        </w:rPr>
        <w:t> </w:t>
      </w:r>
      <w:r w:rsidR="0001357F" w:rsidRPr="00FA3070">
        <w:rPr>
          <w:rFonts w:ascii="Arial" w:hAnsi="Arial" w:cs="Arial"/>
          <w:i w:val="0"/>
        </w:rPr>
        <w:t xml:space="preserve">4314/9 a </w:t>
      </w:r>
      <w:proofErr w:type="spellStart"/>
      <w:r w:rsidR="0001357F" w:rsidRPr="00FA3070">
        <w:rPr>
          <w:rFonts w:ascii="Arial" w:hAnsi="Arial" w:cs="Arial"/>
          <w:i w:val="0"/>
        </w:rPr>
        <w:t>parc</w:t>
      </w:r>
      <w:proofErr w:type="spellEnd"/>
      <w:r w:rsidR="0001357F" w:rsidRPr="00FA3070">
        <w:rPr>
          <w:rFonts w:ascii="Arial" w:hAnsi="Arial" w:cs="Arial"/>
          <w:i w:val="0"/>
        </w:rPr>
        <w:t xml:space="preserve">. č. 4320/5 v katastrálním území Strašnice </w:t>
      </w:r>
      <w:r w:rsidR="001562B8" w:rsidRPr="00FA3070">
        <w:rPr>
          <w:rFonts w:ascii="Arial" w:hAnsi="Arial" w:cs="Arial"/>
          <w:i w:val="0"/>
        </w:rPr>
        <w:t>(dále</w:t>
      </w:r>
      <w:r w:rsidR="00F349A6" w:rsidRPr="00FA3070">
        <w:rPr>
          <w:rFonts w:ascii="Arial" w:hAnsi="Arial" w:cs="Arial"/>
          <w:i w:val="0"/>
        </w:rPr>
        <w:t xml:space="preserve"> </w:t>
      </w:r>
      <w:r w:rsidR="001562B8" w:rsidRPr="00FA3070">
        <w:rPr>
          <w:rFonts w:ascii="Arial" w:hAnsi="Arial" w:cs="Arial"/>
          <w:i w:val="0"/>
        </w:rPr>
        <w:t xml:space="preserve">jen </w:t>
      </w:r>
      <w:r w:rsidR="00967F9A" w:rsidRPr="00FA3070">
        <w:rPr>
          <w:rFonts w:ascii="Arial" w:hAnsi="Arial" w:cs="Arial"/>
          <w:i w:val="0"/>
        </w:rPr>
        <w:t>„</w:t>
      </w:r>
      <w:r w:rsidR="00FA3070" w:rsidRPr="00FA3070">
        <w:rPr>
          <w:rFonts w:ascii="Arial" w:hAnsi="Arial" w:cs="Arial"/>
          <w:i w:val="0"/>
        </w:rPr>
        <w:t xml:space="preserve">zimní stadion </w:t>
      </w:r>
      <w:r w:rsidR="00967F9A" w:rsidRPr="00FA3070">
        <w:rPr>
          <w:rFonts w:ascii="Arial" w:hAnsi="Arial" w:cs="Arial"/>
          <w:i w:val="0"/>
        </w:rPr>
        <w:t>ICERINK</w:t>
      </w:r>
      <w:r w:rsidR="001562B8" w:rsidRPr="00FA3070">
        <w:rPr>
          <w:rFonts w:ascii="Arial" w:hAnsi="Arial" w:cs="Arial"/>
          <w:i w:val="0"/>
        </w:rPr>
        <w:t>“)</w:t>
      </w:r>
      <w:r w:rsidR="00F444CD" w:rsidRPr="00FA3070">
        <w:rPr>
          <w:rFonts w:ascii="Arial" w:hAnsi="Arial" w:cs="Arial"/>
          <w:i w:val="0"/>
        </w:rPr>
        <w:t>.</w:t>
      </w:r>
    </w:p>
    <w:p w14:paraId="2755A018" w14:textId="01397DD8" w:rsidR="00B64428" w:rsidRPr="00FA3070" w:rsidRDefault="00E70838" w:rsidP="00F444CD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Účelem</w:t>
      </w:r>
      <w:r w:rsidR="00B64428" w:rsidRPr="004B7659">
        <w:rPr>
          <w:rFonts w:ascii="Arial" w:hAnsi="Arial" w:cs="Arial"/>
          <w:i w:val="0"/>
        </w:rPr>
        <w:t xml:space="preserve"> </w:t>
      </w:r>
      <w:r w:rsidR="00BC2ECB">
        <w:rPr>
          <w:rFonts w:ascii="Arial" w:hAnsi="Arial" w:cs="Arial"/>
          <w:i w:val="0"/>
        </w:rPr>
        <w:t>Smlouvy</w:t>
      </w:r>
      <w:r w:rsidR="00E92BAE">
        <w:rPr>
          <w:rFonts w:ascii="Arial" w:hAnsi="Arial" w:cs="Arial"/>
          <w:i w:val="0"/>
        </w:rPr>
        <w:t xml:space="preserve"> je</w:t>
      </w:r>
      <w:r w:rsidR="00B64428" w:rsidRPr="004B7659">
        <w:rPr>
          <w:rFonts w:ascii="Arial" w:hAnsi="Arial" w:cs="Arial"/>
          <w:i w:val="0"/>
        </w:rPr>
        <w:t xml:space="preserve"> </w:t>
      </w:r>
      <w:r w:rsidR="00795E88">
        <w:rPr>
          <w:rFonts w:ascii="Arial" w:hAnsi="Arial" w:cs="Arial"/>
          <w:i w:val="0"/>
        </w:rPr>
        <w:t>umožnit nájemci užívání</w:t>
      </w:r>
      <w:r w:rsidR="00BC2ECB">
        <w:rPr>
          <w:rFonts w:ascii="Arial" w:hAnsi="Arial" w:cs="Arial"/>
          <w:i w:val="0"/>
        </w:rPr>
        <w:t xml:space="preserve"> jedné ledové </w:t>
      </w:r>
      <w:r w:rsidR="00BC2ECB" w:rsidRPr="00FA3070">
        <w:rPr>
          <w:rFonts w:ascii="Arial" w:hAnsi="Arial" w:cs="Arial"/>
          <w:i w:val="0"/>
        </w:rPr>
        <w:t>plochy</w:t>
      </w:r>
      <w:r w:rsidR="00795E88" w:rsidRPr="00FA3070">
        <w:rPr>
          <w:rFonts w:ascii="Arial" w:hAnsi="Arial" w:cs="Arial"/>
          <w:i w:val="0"/>
        </w:rPr>
        <w:t>,</w:t>
      </w:r>
      <w:r w:rsidR="00BC2ECB" w:rsidRPr="00FA3070">
        <w:rPr>
          <w:rFonts w:ascii="Arial" w:hAnsi="Arial" w:cs="Arial"/>
          <w:i w:val="0"/>
        </w:rPr>
        <w:t xml:space="preserve"> plně vybavené tělocvičny</w:t>
      </w:r>
      <w:r w:rsidR="00F349A6" w:rsidRPr="00FA3070">
        <w:rPr>
          <w:rFonts w:ascii="Arial" w:hAnsi="Arial" w:cs="Arial"/>
          <w:i w:val="0"/>
        </w:rPr>
        <w:t xml:space="preserve"> a</w:t>
      </w:r>
      <w:r w:rsidR="00BC2ECB" w:rsidRPr="00FA3070">
        <w:rPr>
          <w:rFonts w:ascii="Arial" w:hAnsi="Arial" w:cs="Arial"/>
          <w:i w:val="0"/>
        </w:rPr>
        <w:t xml:space="preserve"> nezbytného zázemí</w:t>
      </w:r>
      <w:r w:rsidRPr="00FA3070">
        <w:rPr>
          <w:rFonts w:ascii="Arial" w:hAnsi="Arial" w:cs="Arial"/>
          <w:i w:val="0"/>
        </w:rPr>
        <w:t>, zejména šatny</w:t>
      </w:r>
      <w:r w:rsidR="00B64428" w:rsidRPr="00FA3070">
        <w:rPr>
          <w:rFonts w:ascii="Arial" w:hAnsi="Arial" w:cs="Arial"/>
          <w:i w:val="0"/>
        </w:rPr>
        <w:t xml:space="preserve"> se sprchami</w:t>
      </w:r>
      <w:r w:rsidR="00CF29F2" w:rsidRPr="00FA3070">
        <w:rPr>
          <w:rFonts w:ascii="Arial" w:hAnsi="Arial" w:cs="Arial"/>
          <w:i w:val="0"/>
        </w:rPr>
        <w:t xml:space="preserve"> a příslušenstvím</w:t>
      </w:r>
      <w:r w:rsidR="00F349A6" w:rsidRPr="00FA3070">
        <w:rPr>
          <w:rFonts w:ascii="Arial" w:hAnsi="Arial" w:cs="Arial"/>
          <w:i w:val="0"/>
        </w:rPr>
        <w:t>,</w:t>
      </w:r>
      <w:r w:rsidR="00B64428" w:rsidRPr="00FA3070">
        <w:rPr>
          <w:rFonts w:ascii="Arial" w:hAnsi="Arial" w:cs="Arial"/>
          <w:i w:val="0"/>
        </w:rPr>
        <w:t xml:space="preserve"> </w:t>
      </w:r>
      <w:r w:rsidR="00F349A6" w:rsidRPr="00FA3070">
        <w:rPr>
          <w:rFonts w:ascii="Arial" w:hAnsi="Arial" w:cs="Arial"/>
          <w:i w:val="0"/>
        </w:rPr>
        <w:t>sociálního zařízení a příslušných přístupových chodeb</w:t>
      </w:r>
      <w:r w:rsidR="00795E88" w:rsidRPr="00FA3070">
        <w:rPr>
          <w:rFonts w:ascii="Arial" w:hAnsi="Arial" w:cs="Arial"/>
          <w:i w:val="0"/>
        </w:rPr>
        <w:t>,</w:t>
      </w:r>
      <w:r w:rsidR="00F349A6" w:rsidRPr="00FA3070">
        <w:rPr>
          <w:rFonts w:ascii="Arial" w:hAnsi="Arial" w:cs="Arial"/>
          <w:i w:val="0"/>
        </w:rPr>
        <w:t xml:space="preserve"> na</w:t>
      </w:r>
      <w:r w:rsidR="0013002C" w:rsidRPr="00FA3070">
        <w:rPr>
          <w:rFonts w:ascii="Arial" w:hAnsi="Arial" w:cs="Arial"/>
          <w:i w:val="0"/>
        </w:rPr>
        <w:t xml:space="preserve"> zimním stadionu ICERINK </w:t>
      </w:r>
      <w:r w:rsidR="00B64428" w:rsidRPr="00FA3070">
        <w:rPr>
          <w:rFonts w:ascii="Arial" w:hAnsi="Arial" w:cs="Arial"/>
          <w:i w:val="0"/>
        </w:rPr>
        <w:t>(dále jen „</w:t>
      </w:r>
      <w:r w:rsidR="009715A6">
        <w:rPr>
          <w:rFonts w:ascii="Arial" w:hAnsi="Arial" w:cs="Arial"/>
          <w:b/>
          <w:i w:val="0"/>
        </w:rPr>
        <w:t>Sportoviště</w:t>
      </w:r>
      <w:r w:rsidR="00B64428" w:rsidRPr="00FA3070">
        <w:rPr>
          <w:rFonts w:ascii="Arial" w:hAnsi="Arial" w:cs="Arial"/>
          <w:i w:val="0"/>
        </w:rPr>
        <w:t>“)</w:t>
      </w:r>
      <w:r w:rsidR="00795E88" w:rsidRPr="00FA3070">
        <w:rPr>
          <w:rFonts w:ascii="Arial" w:hAnsi="Arial" w:cs="Arial"/>
          <w:i w:val="0"/>
        </w:rPr>
        <w:t>, k</w:t>
      </w:r>
      <w:r w:rsidR="00E92BAE">
        <w:rPr>
          <w:rFonts w:ascii="Arial" w:hAnsi="Arial" w:cs="Arial"/>
          <w:i w:val="0"/>
        </w:rPr>
        <w:t>e</w:t>
      </w:r>
      <w:r w:rsidRPr="00FA3070">
        <w:rPr>
          <w:rFonts w:ascii="Arial" w:hAnsi="Arial" w:cs="Arial"/>
          <w:i w:val="0"/>
        </w:rPr>
        <w:t xml:space="preserve"> sportovní příprav</w:t>
      </w:r>
      <w:r w:rsidR="00E92BAE">
        <w:rPr>
          <w:rFonts w:ascii="Arial" w:hAnsi="Arial" w:cs="Arial"/>
          <w:i w:val="0"/>
        </w:rPr>
        <w:t>ě</w:t>
      </w:r>
      <w:r w:rsidR="00F349A6" w:rsidRPr="00FA3070">
        <w:rPr>
          <w:rFonts w:ascii="Arial" w:hAnsi="Arial" w:cs="Arial"/>
          <w:i w:val="0"/>
        </w:rPr>
        <w:t xml:space="preserve"> </w:t>
      </w:r>
      <w:r w:rsidR="00BE4F3E" w:rsidRPr="00BE4F3E">
        <w:rPr>
          <w:rFonts w:ascii="Arial" w:hAnsi="Arial" w:cs="Arial"/>
          <w:i w:val="0"/>
        </w:rPr>
        <w:t xml:space="preserve">sportovních talentů </w:t>
      </w:r>
      <w:r w:rsidR="00BE4F3E">
        <w:rPr>
          <w:rFonts w:ascii="Arial" w:hAnsi="Arial" w:cs="Arial"/>
          <w:i w:val="0"/>
        </w:rPr>
        <w:t xml:space="preserve">a </w:t>
      </w:r>
      <w:r w:rsidR="00BE4F3E" w:rsidRPr="00BE4F3E">
        <w:rPr>
          <w:rFonts w:ascii="Arial" w:hAnsi="Arial" w:cs="Arial"/>
          <w:i w:val="0"/>
        </w:rPr>
        <w:t>státní sportovní reprezentac</w:t>
      </w:r>
      <w:r w:rsidR="00BE4F3E">
        <w:rPr>
          <w:rFonts w:ascii="Arial" w:hAnsi="Arial" w:cs="Arial"/>
          <w:i w:val="0"/>
        </w:rPr>
        <w:t>e</w:t>
      </w:r>
      <w:r w:rsidR="00070CAD" w:rsidRPr="00FA3070">
        <w:rPr>
          <w:rFonts w:ascii="Arial" w:hAnsi="Arial" w:cs="Arial"/>
          <w:i w:val="0"/>
        </w:rPr>
        <w:t>.</w:t>
      </w:r>
    </w:p>
    <w:p w14:paraId="3F95F765" w14:textId="7B646873" w:rsidR="00303F7C" w:rsidRPr="004B7659" w:rsidRDefault="00303F7C" w:rsidP="00F444CD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4B7659">
        <w:rPr>
          <w:rFonts w:ascii="Arial" w:hAnsi="Arial" w:cs="Arial"/>
          <w:i w:val="0"/>
        </w:rPr>
        <w:t xml:space="preserve">Předmětem </w:t>
      </w:r>
      <w:r w:rsidR="00E36581">
        <w:rPr>
          <w:rFonts w:ascii="Arial" w:hAnsi="Arial" w:cs="Arial"/>
          <w:i w:val="0"/>
        </w:rPr>
        <w:t>S</w:t>
      </w:r>
      <w:r w:rsidRPr="004B7659">
        <w:rPr>
          <w:rFonts w:ascii="Arial" w:hAnsi="Arial" w:cs="Arial"/>
          <w:i w:val="0"/>
        </w:rPr>
        <w:t xml:space="preserve">mlouvy je závazek </w:t>
      </w:r>
      <w:r w:rsidR="00795E88">
        <w:rPr>
          <w:rFonts w:ascii="Arial" w:hAnsi="Arial" w:cs="Arial"/>
          <w:i w:val="0"/>
        </w:rPr>
        <w:t>pronajímatele</w:t>
      </w:r>
      <w:r w:rsidRPr="004B7659">
        <w:rPr>
          <w:rFonts w:ascii="Arial" w:hAnsi="Arial" w:cs="Arial"/>
          <w:i w:val="0"/>
        </w:rPr>
        <w:t xml:space="preserve"> </w:t>
      </w:r>
      <w:r w:rsidR="007501A7">
        <w:rPr>
          <w:rFonts w:ascii="Arial" w:hAnsi="Arial" w:cs="Arial"/>
          <w:i w:val="0"/>
        </w:rPr>
        <w:t>přenechat</w:t>
      </w:r>
      <w:r w:rsidRPr="004B7659">
        <w:rPr>
          <w:rFonts w:ascii="Arial" w:hAnsi="Arial" w:cs="Arial"/>
          <w:i w:val="0"/>
        </w:rPr>
        <w:t xml:space="preserve"> </w:t>
      </w:r>
      <w:r w:rsidR="00EC0378">
        <w:rPr>
          <w:rFonts w:ascii="Arial" w:hAnsi="Arial" w:cs="Arial"/>
          <w:i w:val="0"/>
        </w:rPr>
        <w:t>nájemci</w:t>
      </w:r>
      <w:r w:rsidRPr="004B7659">
        <w:rPr>
          <w:rFonts w:ascii="Arial" w:hAnsi="Arial" w:cs="Arial"/>
          <w:i w:val="0"/>
        </w:rPr>
        <w:t xml:space="preserve"> </w:t>
      </w:r>
      <w:r w:rsidR="009715A6">
        <w:rPr>
          <w:rFonts w:ascii="Arial" w:hAnsi="Arial" w:cs="Arial"/>
          <w:i w:val="0"/>
        </w:rPr>
        <w:t>Sportoviště</w:t>
      </w:r>
      <w:r w:rsidRPr="004B7659">
        <w:rPr>
          <w:rFonts w:ascii="Arial" w:hAnsi="Arial" w:cs="Arial"/>
          <w:i w:val="0"/>
        </w:rPr>
        <w:t xml:space="preserve"> k pravidelnému krátkodobému užívání a závazek </w:t>
      </w:r>
      <w:r w:rsidR="007501A7">
        <w:rPr>
          <w:rFonts w:ascii="Arial" w:hAnsi="Arial" w:cs="Arial"/>
          <w:i w:val="0"/>
        </w:rPr>
        <w:t>nájemce</w:t>
      </w:r>
      <w:r w:rsidRPr="004B7659">
        <w:rPr>
          <w:rFonts w:ascii="Arial" w:hAnsi="Arial" w:cs="Arial"/>
          <w:i w:val="0"/>
        </w:rPr>
        <w:t xml:space="preserve"> zaplatit </w:t>
      </w:r>
      <w:r w:rsidR="007501A7">
        <w:rPr>
          <w:rFonts w:ascii="Arial" w:hAnsi="Arial" w:cs="Arial"/>
          <w:i w:val="0"/>
        </w:rPr>
        <w:t>pronajímateli</w:t>
      </w:r>
      <w:r w:rsidRPr="004B7659">
        <w:rPr>
          <w:rFonts w:ascii="Arial" w:hAnsi="Arial" w:cs="Arial"/>
          <w:i w:val="0"/>
        </w:rPr>
        <w:t xml:space="preserve"> sjednanou </w:t>
      </w:r>
      <w:r w:rsidR="007501A7">
        <w:rPr>
          <w:rFonts w:ascii="Arial" w:hAnsi="Arial" w:cs="Arial"/>
          <w:i w:val="0"/>
        </w:rPr>
        <w:t>úplatu</w:t>
      </w:r>
      <w:r w:rsidRPr="004B7659">
        <w:rPr>
          <w:rFonts w:ascii="Arial" w:hAnsi="Arial" w:cs="Arial"/>
          <w:i w:val="0"/>
        </w:rPr>
        <w:t>, to vše za podmínek sjednaných dále v</w:t>
      </w:r>
      <w:r w:rsidR="00E36581">
        <w:rPr>
          <w:rFonts w:ascii="Arial" w:hAnsi="Arial" w:cs="Arial"/>
          <w:i w:val="0"/>
        </w:rPr>
        <w:t>e</w:t>
      </w:r>
      <w:r w:rsidRPr="004B7659">
        <w:rPr>
          <w:rFonts w:ascii="Arial" w:hAnsi="Arial" w:cs="Arial"/>
          <w:i w:val="0"/>
        </w:rPr>
        <w:t xml:space="preserve"> Smlouvě. Smluvní strany konstatují, že vymezení </w:t>
      </w:r>
      <w:r w:rsidR="009715A6">
        <w:rPr>
          <w:rFonts w:ascii="Arial" w:hAnsi="Arial" w:cs="Arial"/>
          <w:i w:val="0"/>
        </w:rPr>
        <w:t>Sportoviště</w:t>
      </w:r>
      <w:r w:rsidR="009715A6" w:rsidRPr="004B7659">
        <w:rPr>
          <w:rFonts w:ascii="Arial" w:hAnsi="Arial" w:cs="Arial"/>
          <w:i w:val="0"/>
        </w:rPr>
        <w:t xml:space="preserve"> </w:t>
      </w:r>
      <w:r w:rsidRPr="004B7659">
        <w:rPr>
          <w:rFonts w:ascii="Arial" w:hAnsi="Arial" w:cs="Arial"/>
          <w:i w:val="0"/>
        </w:rPr>
        <w:t>považují za zcela určité a přesné</w:t>
      </w:r>
      <w:r w:rsidR="0013002C">
        <w:rPr>
          <w:rFonts w:ascii="Arial" w:hAnsi="Arial" w:cs="Arial"/>
          <w:i w:val="0"/>
        </w:rPr>
        <w:t>.</w:t>
      </w:r>
    </w:p>
    <w:p w14:paraId="486C285B" w14:textId="0020B9B4" w:rsidR="006477DB" w:rsidRPr="0013002C" w:rsidRDefault="00BC2ECB" w:rsidP="0013002C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ROZSAH </w:t>
      </w:r>
      <w:r w:rsidR="007501A7">
        <w:rPr>
          <w:rFonts w:ascii="Arial" w:hAnsi="Arial" w:cs="Arial"/>
          <w:sz w:val="20"/>
        </w:rPr>
        <w:t>UŽÍVÁNÍ</w:t>
      </w:r>
    </w:p>
    <w:p w14:paraId="32CA20CF" w14:textId="77777777" w:rsidR="0013002C" w:rsidRPr="0013002C" w:rsidRDefault="0013002C" w:rsidP="0013002C">
      <w:pPr>
        <w:pStyle w:val="Odstavecseseznamem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Arial" w:hAnsi="Arial" w:cs="Arial"/>
          <w:vanish/>
        </w:rPr>
      </w:pPr>
    </w:p>
    <w:p w14:paraId="07447ABD" w14:textId="09DE84C5" w:rsidR="00984CAB" w:rsidRDefault="007501A7" w:rsidP="0013002C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Pronajímatel přenechá nájemci </w:t>
      </w:r>
      <w:r w:rsidR="009715A6">
        <w:rPr>
          <w:rFonts w:ascii="Arial" w:hAnsi="Arial" w:cs="Arial"/>
          <w:i w:val="0"/>
        </w:rPr>
        <w:t>Sportoviště</w:t>
      </w:r>
      <w:r w:rsidR="009715A6" w:rsidRPr="004B7659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do užívání</w:t>
      </w:r>
      <w:r w:rsidR="00984CAB">
        <w:rPr>
          <w:rFonts w:ascii="Arial" w:hAnsi="Arial" w:cs="Arial"/>
          <w:i w:val="0"/>
        </w:rPr>
        <w:t xml:space="preserve"> v následujícím rozsahu:</w:t>
      </w:r>
    </w:p>
    <w:p w14:paraId="320571B0" w14:textId="7400BF6D" w:rsidR="00984CAB" w:rsidRPr="007E1C01" w:rsidRDefault="00984CAB" w:rsidP="005D62CF">
      <w:pPr>
        <w:pStyle w:val="Zkladntextodsazen2"/>
        <w:numPr>
          <w:ilvl w:val="0"/>
          <w:numId w:val="27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Ledová plocha:</w:t>
      </w:r>
      <w:r w:rsidR="005D62CF"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39 hodin měsíčně</w:t>
      </w:r>
    </w:p>
    <w:p w14:paraId="2793FE72" w14:textId="3F1EFCA8" w:rsidR="00303F7C" w:rsidRPr="007E1C01" w:rsidRDefault="00984CAB" w:rsidP="005D62CF">
      <w:pPr>
        <w:pStyle w:val="Zkladntextodsazen2"/>
        <w:numPr>
          <w:ilvl w:val="0"/>
          <w:numId w:val="27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Tělocvična:</w:t>
      </w:r>
      <w:r w:rsidR="005D62CF">
        <w:rPr>
          <w:rFonts w:ascii="Arial" w:hAnsi="Arial" w:cs="Arial"/>
          <w:i w:val="0"/>
        </w:rPr>
        <w:tab/>
      </w:r>
      <w:r w:rsidR="005D62CF"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15 hodin měsíčně</w:t>
      </w:r>
    </w:p>
    <w:p w14:paraId="400D97C3" w14:textId="4D2A8B69" w:rsidR="007E1C01" w:rsidRPr="00CF29F2" w:rsidRDefault="00CF29F2" w:rsidP="00BF7BB0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CF29F2">
        <w:rPr>
          <w:rFonts w:ascii="Arial" w:hAnsi="Arial" w:cs="Arial"/>
          <w:i w:val="0"/>
        </w:rPr>
        <w:t xml:space="preserve">Po celou dobu užívání </w:t>
      </w:r>
      <w:r w:rsidR="006B0BAF">
        <w:rPr>
          <w:rFonts w:ascii="Arial" w:hAnsi="Arial" w:cs="Arial"/>
          <w:i w:val="0"/>
        </w:rPr>
        <w:t>L</w:t>
      </w:r>
      <w:r w:rsidRPr="00CF29F2">
        <w:rPr>
          <w:rFonts w:ascii="Arial" w:hAnsi="Arial" w:cs="Arial"/>
          <w:i w:val="0"/>
        </w:rPr>
        <w:t xml:space="preserve">edové plochy a </w:t>
      </w:r>
      <w:r w:rsidR="006B0BAF">
        <w:rPr>
          <w:rFonts w:ascii="Arial" w:hAnsi="Arial" w:cs="Arial"/>
          <w:i w:val="0"/>
        </w:rPr>
        <w:t>T</w:t>
      </w:r>
      <w:r w:rsidRPr="00CF29F2">
        <w:rPr>
          <w:rFonts w:ascii="Arial" w:hAnsi="Arial" w:cs="Arial"/>
          <w:i w:val="0"/>
        </w:rPr>
        <w:t>ělocvičny dle odst. 2.1 bude mít nájemce k dispozici nezbytné zázemí, zejména šatnu se sprchami</w:t>
      </w:r>
      <w:r>
        <w:rPr>
          <w:rFonts w:ascii="Arial" w:hAnsi="Arial" w:cs="Arial"/>
          <w:i w:val="0"/>
        </w:rPr>
        <w:t xml:space="preserve"> a příslušenstvím</w:t>
      </w:r>
      <w:r w:rsidRPr="00CF29F2">
        <w:rPr>
          <w:rFonts w:ascii="Arial" w:hAnsi="Arial" w:cs="Arial"/>
          <w:i w:val="0"/>
        </w:rPr>
        <w:t>, sociální zařízení a příslušné přístupové chodby.</w:t>
      </w:r>
    </w:p>
    <w:p w14:paraId="622519C2" w14:textId="407B6F99" w:rsidR="004E5024" w:rsidRDefault="00541CA8" w:rsidP="00541CA8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Konkrétní roz</w:t>
      </w:r>
      <w:r w:rsidR="00CF29F2">
        <w:rPr>
          <w:rFonts w:ascii="Arial" w:hAnsi="Arial" w:cs="Arial"/>
          <w:i w:val="0"/>
        </w:rPr>
        <w:t>vržení</w:t>
      </w:r>
      <w:r>
        <w:rPr>
          <w:rFonts w:ascii="Arial" w:hAnsi="Arial" w:cs="Arial"/>
          <w:i w:val="0"/>
        </w:rPr>
        <w:t xml:space="preserve"> </w:t>
      </w:r>
      <w:r w:rsidR="00CF29F2">
        <w:rPr>
          <w:rFonts w:ascii="Arial" w:hAnsi="Arial" w:cs="Arial"/>
          <w:i w:val="0"/>
        </w:rPr>
        <w:t>hodin</w:t>
      </w:r>
      <w:r>
        <w:rPr>
          <w:rFonts w:ascii="Arial" w:hAnsi="Arial" w:cs="Arial"/>
          <w:i w:val="0"/>
        </w:rPr>
        <w:t xml:space="preserve"> užívání </w:t>
      </w:r>
      <w:r w:rsidR="009715A6">
        <w:rPr>
          <w:rFonts w:ascii="Arial" w:hAnsi="Arial" w:cs="Arial"/>
          <w:i w:val="0"/>
        </w:rPr>
        <w:t>Sportoviště</w:t>
      </w:r>
      <w:r w:rsidR="009715A6" w:rsidRPr="004B7659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dle odst. 2.1 bude stanoven</w:t>
      </w:r>
      <w:r w:rsidR="006B0BAF">
        <w:rPr>
          <w:rFonts w:ascii="Arial" w:hAnsi="Arial" w:cs="Arial"/>
          <w:i w:val="0"/>
        </w:rPr>
        <w:t>o</w:t>
      </w:r>
      <w:r>
        <w:rPr>
          <w:rFonts w:ascii="Arial" w:hAnsi="Arial" w:cs="Arial"/>
          <w:i w:val="0"/>
        </w:rPr>
        <w:t xml:space="preserve"> </w:t>
      </w:r>
      <w:r w:rsidR="004E5024" w:rsidRPr="004E5024">
        <w:rPr>
          <w:rFonts w:ascii="Arial" w:hAnsi="Arial" w:cs="Arial"/>
          <w:i w:val="0"/>
        </w:rPr>
        <w:t xml:space="preserve">po předchozí </w:t>
      </w:r>
      <w:r>
        <w:rPr>
          <w:rFonts w:ascii="Arial" w:hAnsi="Arial" w:cs="Arial"/>
          <w:i w:val="0"/>
        </w:rPr>
        <w:t>dohodě smluvních stran na základě měsíčních plánů</w:t>
      </w:r>
      <w:r w:rsidR="00B91EB0">
        <w:rPr>
          <w:rFonts w:ascii="Arial" w:hAnsi="Arial" w:cs="Arial"/>
          <w:i w:val="0"/>
        </w:rPr>
        <w:t xml:space="preserve"> tréninkových jednotek</w:t>
      </w:r>
      <w:r>
        <w:rPr>
          <w:rFonts w:ascii="Arial" w:hAnsi="Arial" w:cs="Arial"/>
          <w:i w:val="0"/>
        </w:rPr>
        <w:t xml:space="preserve"> zpracovaných nejpozději v předchozím kalendářním měsíci na měsíc následující. </w:t>
      </w:r>
    </w:p>
    <w:p w14:paraId="13471637" w14:textId="51B703BF" w:rsidR="007E1C01" w:rsidRPr="00172346" w:rsidRDefault="00BC2ECB" w:rsidP="00172346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CENA</w:t>
      </w:r>
    </w:p>
    <w:p w14:paraId="7E83FFCB" w14:textId="3DD581BD" w:rsidR="00172346" w:rsidRDefault="00172346" w:rsidP="00172346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Smluvní strany sj</w:t>
      </w:r>
      <w:r w:rsidR="004E5024">
        <w:rPr>
          <w:rFonts w:ascii="Arial" w:hAnsi="Arial" w:cs="Arial"/>
          <w:i w:val="0"/>
        </w:rPr>
        <w:t>e</w:t>
      </w:r>
      <w:r>
        <w:rPr>
          <w:rFonts w:ascii="Arial" w:hAnsi="Arial" w:cs="Arial"/>
          <w:i w:val="0"/>
        </w:rPr>
        <w:t xml:space="preserve">dnaly </w:t>
      </w:r>
      <w:r w:rsidR="00010E0C">
        <w:rPr>
          <w:rFonts w:ascii="Arial" w:hAnsi="Arial" w:cs="Arial"/>
          <w:i w:val="0"/>
        </w:rPr>
        <w:t>úplatu</w:t>
      </w:r>
      <w:r>
        <w:rPr>
          <w:rFonts w:ascii="Arial" w:hAnsi="Arial" w:cs="Arial"/>
          <w:i w:val="0"/>
        </w:rPr>
        <w:t xml:space="preserve"> za</w:t>
      </w:r>
      <w:r w:rsidRPr="00BC0F57">
        <w:rPr>
          <w:rFonts w:ascii="Arial" w:hAnsi="Arial" w:cs="Arial"/>
          <w:i w:val="0"/>
        </w:rPr>
        <w:t> </w:t>
      </w:r>
      <w:r w:rsidR="00913CAA">
        <w:rPr>
          <w:rFonts w:ascii="Arial" w:hAnsi="Arial" w:cs="Arial"/>
          <w:i w:val="0"/>
        </w:rPr>
        <w:t>přenechání</w:t>
      </w:r>
      <w:r w:rsidRPr="00BC0F57">
        <w:rPr>
          <w:rFonts w:ascii="Arial" w:hAnsi="Arial" w:cs="Arial"/>
          <w:i w:val="0"/>
        </w:rPr>
        <w:t xml:space="preserve"> </w:t>
      </w:r>
      <w:r w:rsidR="009715A6">
        <w:rPr>
          <w:rFonts w:ascii="Arial" w:hAnsi="Arial" w:cs="Arial"/>
          <w:i w:val="0"/>
        </w:rPr>
        <w:t>Sportoviště</w:t>
      </w:r>
      <w:r>
        <w:rPr>
          <w:rFonts w:ascii="Arial" w:hAnsi="Arial" w:cs="Arial"/>
          <w:i w:val="0"/>
        </w:rPr>
        <w:t xml:space="preserve"> </w:t>
      </w:r>
      <w:r w:rsidR="00913CAA">
        <w:rPr>
          <w:rFonts w:ascii="Arial" w:hAnsi="Arial" w:cs="Arial"/>
          <w:i w:val="0"/>
        </w:rPr>
        <w:t xml:space="preserve">do užívání nájemce </w:t>
      </w:r>
      <w:r>
        <w:rPr>
          <w:rFonts w:ascii="Arial" w:hAnsi="Arial" w:cs="Arial"/>
          <w:i w:val="0"/>
        </w:rPr>
        <w:t>v následujícím rozsahu:</w:t>
      </w:r>
    </w:p>
    <w:p w14:paraId="7FF8B461" w14:textId="77777777" w:rsidR="00D363C9" w:rsidRDefault="007E1C01" w:rsidP="00010E0C">
      <w:pPr>
        <w:pStyle w:val="Zkladntextodsazen2"/>
        <w:numPr>
          <w:ilvl w:val="0"/>
          <w:numId w:val="28"/>
        </w:numPr>
        <w:tabs>
          <w:tab w:val="clear" w:pos="567"/>
          <w:tab w:val="left" w:pos="5954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Ledová plocha</w:t>
      </w:r>
      <w:r w:rsidR="00913CAA">
        <w:rPr>
          <w:rFonts w:ascii="Arial" w:hAnsi="Arial" w:cs="Arial"/>
          <w:i w:val="0"/>
        </w:rPr>
        <w:t xml:space="preserve"> </w:t>
      </w:r>
    </w:p>
    <w:p w14:paraId="6AE1A9C0" w14:textId="694C55CB" w:rsidR="007E1C01" w:rsidRPr="007E1C01" w:rsidRDefault="00913CAA" w:rsidP="00A9128F">
      <w:pPr>
        <w:pStyle w:val="Zkladntextodsazen2"/>
        <w:numPr>
          <w:ilvl w:val="2"/>
          <w:numId w:val="32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duben až září</w:t>
      </w:r>
      <w:r w:rsidR="007E1C01" w:rsidRPr="007E1C01">
        <w:rPr>
          <w:rFonts w:ascii="Arial" w:hAnsi="Arial" w:cs="Arial"/>
          <w:i w:val="0"/>
        </w:rPr>
        <w:t>:</w:t>
      </w:r>
      <w:r w:rsidR="00D363C9">
        <w:rPr>
          <w:rFonts w:ascii="Arial" w:hAnsi="Arial" w:cs="Arial"/>
          <w:i w:val="0"/>
        </w:rPr>
        <w:tab/>
      </w:r>
      <w:r w:rsidR="007E1C01" w:rsidRPr="007E1C01">
        <w:rPr>
          <w:rFonts w:ascii="Arial" w:hAnsi="Arial" w:cs="Arial"/>
          <w:i w:val="0"/>
        </w:rPr>
        <w:t>2 100 Kč bez DPH / 1 hodina</w:t>
      </w:r>
      <w:r>
        <w:rPr>
          <w:rFonts w:ascii="Arial" w:hAnsi="Arial" w:cs="Arial"/>
          <w:i w:val="0"/>
        </w:rPr>
        <w:t>;</w:t>
      </w:r>
    </w:p>
    <w:p w14:paraId="3AF80E42" w14:textId="75299458" w:rsidR="00913CAA" w:rsidRDefault="00913CAA" w:rsidP="00A9128F">
      <w:pPr>
        <w:pStyle w:val="Zkladntextodsazen2"/>
        <w:numPr>
          <w:ilvl w:val="2"/>
          <w:numId w:val="32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říjen až březen</w:t>
      </w:r>
      <w:r w:rsidRPr="007E1C01">
        <w:rPr>
          <w:rFonts w:ascii="Arial" w:hAnsi="Arial" w:cs="Arial"/>
          <w:i w:val="0"/>
        </w:rPr>
        <w:t>:</w:t>
      </w:r>
      <w:r w:rsidR="00D363C9"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2 </w:t>
      </w:r>
      <w:r w:rsidR="00010E0C">
        <w:rPr>
          <w:rFonts w:ascii="Arial" w:hAnsi="Arial" w:cs="Arial"/>
          <w:i w:val="0"/>
        </w:rPr>
        <w:t>7</w:t>
      </w:r>
      <w:r w:rsidR="00D363C9">
        <w:rPr>
          <w:rFonts w:ascii="Arial" w:hAnsi="Arial" w:cs="Arial"/>
          <w:i w:val="0"/>
        </w:rPr>
        <w:t>70</w:t>
      </w:r>
      <w:r w:rsidRPr="007E1C01">
        <w:rPr>
          <w:rFonts w:ascii="Arial" w:hAnsi="Arial" w:cs="Arial"/>
          <w:i w:val="0"/>
        </w:rPr>
        <w:t xml:space="preserve"> Kč bez DPH / 1 hodina</w:t>
      </w:r>
      <w:r>
        <w:rPr>
          <w:rFonts w:ascii="Arial" w:hAnsi="Arial" w:cs="Arial"/>
          <w:i w:val="0"/>
        </w:rPr>
        <w:t>;</w:t>
      </w:r>
    </w:p>
    <w:p w14:paraId="6E3A22B5" w14:textId="7DDA6D68" w:rsidR="007E1C01" w:rsidRDefault="007E1C01" w:rsidP="00D363C9">
      <w:pPr>
        <w:pStyle w:val="Zkladntextodsazen2"/>
        <w:numPr>
          <w:ilvl w:val="0"/>
          <w:numId w:val="28"/>
        </w:numPr>
        <w:tabs>
          <w:tab w:val="clear" w:pos="567"/>
        </w:tabs>
        <w:spacing w:line="276" w:lineRule="auto"/>
        <w:ind w:left="1508" w:hanging="357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 xml:space="preserve">Tělocvična: </w:t>
      </w:r>
      <w:r w:rsidR="00A9128F">
        <w:rPr>
          <w:rFonts w:ascii="Arial" w:hAnsi="Arial" w:cs="Arial"/>
          <w:i w:val="0"/>
        </w:rPr>
        <w:tab/>
      </w:r>
      <w:r w:rsidR="00A9128F">
        <w:rPr>
          <w:rFonts w:ascii="Arial" w:hAnsi="Arial" w:cs="Arial"/>
          <w:i w:val="0"/>
        </w:rPr>
        <w:tab/>
      </w:r>
      <w:r w:rsidR="00A9128F">
        <w:rPr>
          <w:rFonts w:ascii="Arial" w:hAnsi="Arial" w:cs="Arial"/>
          <w:i w:val="0"/>
        </w:rPr>
        <w:tab/>
        <w:t xml:space="preserve">   </w:t>
      </w:r>
      <w:r w:rsidR="00A9128F">
        <w:rPr>
          <w:rFonts w:ascii="Arial" w:hAnsi="Arial" w:cs="Arial"/>
          <w:i w:val="0"/>
        </w:rPr>
        <w:tab/>
        <w:t xml:space="preserve">   </w:t>
      </w:r>
      <w:r w:rsidRPr="007E1C01">
        <w:rPr>
          <w:rFonts w:ascii="Arial" w:hAnsi="Arial" w:cs="Arial"/>
          <w:i w:val="0"/>
        </w:rPr>
        <w:t>350 Kč bez DPH / 1 hodina</w:t>
      </w:r>
      <w:r w:rsidR="00913CAA">
        <w:rPr>
          <w:rFonts w:ascii="Arial" w:hAnsi="Arial" w:cs="Arial"/>
          <w:i w:val="0"/>
        </w:rPr>
        <w:t>.</w:t>
      </w:r>
    </w:p>
    <w:p w14:paraId="1E7C2785" w14:textId="275CEA2E" w:rsidR="00A9128F" w:rsidRDefault="00EC0378" w:rsidP="00306CC2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Nájemce</w:t>
      </w:r>
      <w:r w:rsidRPr="004B7659">
        <w:rPr>
          <w:rFonts w:ascii="Arial" w:hAnsi="Arial" w:cs="Arial"/>
          <w:i w:val="0"/>
        </w:rPr>
        <w:t xml:space="preserve"> </w:t>
      </w:r>
      <w:r w:rsidR="00FF414F" w:rsidRPr="00306CC2">
        <w:rPr>
          <w:rFonts w:ascii="Arial" w:hAnsi="Arial" w:cs="Arial"/>
          <w:i w:val="0"/>
        </w:rPr>
        <w:t xml:space="preserve">se zavazuje za </w:t>
      </w:r>
      <w:r w:rsidR="009715A6">
        <w:rPr>
          <w:rFonts w:ascii="Arial" w:hAnsi="Arial" w:cs="Arial"/>
          <w:i w:val="0"/>
        </w:rPr>
        <w:t>přenechání Sportoviště</w:t>
      </w:r>
      <w:r w:rsidR="009715A6" w:rsidRPr="004B7659">
        <w:rPr>
          <w:rFonts w:ascii="Arial" w:hAnsi="Arial" w:cs="Arial"/>
          <w:i w:val="0"/>
        </w:rPr>
        <w:t xml:space="preserve"> </w:t>
      </w:r>
      <w:r w:rsidR="009715A6">
        <w:rPr>
          <w:rFonts w:ascii="Arial" w:hAnsi="Arial" w:cs="Arial"/>
          <w:i w:val="0"/>
        </w:rPr>
        <w:t xml:space="preserve">do užívání </w:t>
      </w:r>
      <w:r w:rsidR="00FF414F" w:rsidRPr="00306CC2">
        <w:rPr>
          <w:rFonts w:ascii="Arial" w:hAnsi="Arial" w:cs="Arial"/>
          <w:i w:val="0"/>
        </w:rPr>
        <w:t xml:space="preserve">platit </w:t>
      </w:r>
      <w:r w:rsidR="00984CAB" w:rsidRPr="00306CC2">
        <w:rPr>
          <w:rFonts w:ascii="Arial" w:hAnsi="Arial" w:cs="Arial"/>
          <w:i w:val="0"/>
        </w:rPr>
        <w:t xml:space="preserve">měsíčně </w:t>
      </w:r>
      <w:r>
        <w:rPr>
          <w:rFonts w:ascii="Arial" w:hAnsi="Arial" w:cs="Arial"/>
          <w:i w:val="0"/>
        </w:rPr>
        <w:t>pronajímatel</w:t>
      </w:r>
      <w:r w:rsidRPr="00B91EB0">
        <w:rPr>
          <w:rFonts w:ascii="Arial" w:hAnsi="Arial" w:cs="Arial"/>
          <w:i w:val="0"/>
        </w:rPr>
        <w:t xml:space="preserve"> </w:t>
      </w:r>
      <w:r w:rsidR="00306CC2" w:rsidRPr="00306CC2">
        <w:rPr>
          <w:rFonts w:ascii="Arial" w:hAnsi="Arial" w:cs="Arial"/>
          <w:i w:val="0"/>
        </w:rPr>
        <w:t>celkov</w:t>
      </w:r>
      <w:r w:rsidR="00A9128F">
        <w:rPr>
          <w:rFonts w:ascii="Arial" w:hAnsi="Arial" w:cs="Arial"/>
          <w:i w:val="0"/>
        </w:rPr>
        <w:t>ou úplatu ve výši:</w:t>
      </w:r>
    </w:p>
    <w:p w14:paraId="15D3CD76" w14:textId="557299F6" w:rsidR="00A9128F" w:rsidRDefault="00A9128F" w:rsidP="00A9128F">
      <w:pPr>
        <w:pStyle w:val="Zkladntextodsazen2"/>
        <w:numPr>
          <w:ilvl w:val="0"/>
          <w:numId w:val="33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 měsících duben až záři: </w:t>
      </w:r>
      <w:proofErr w:type="gramStart"/>
      <w:r>
        <w:rPr>
          <w:rFonts w:ascii="Arial" w:hAnsi="Arial" w:cs="Arial"/>
          <w:i w:val="0"/>
        </w:rPr>
        <w:tab/>
      </w:r>
      <w:r w:rsidR="004725F1">
        <w:rPr>
          <w:rFonts w:ascii="Arial" w:hAnsi="Arial" w:cs="Arial"/>
          <w:i w:val="0"/>
        </w:rPr>
        <w:t xml:space="preserve">  </w:t>
      </w:r>
      <w:r w:rsidR="00984CAB" w:rsidRPr="00306CC2">
        <w:rPr>
          <w:rFonts w:ascii="Arial" w:hAnsi="Arial" w:cs="Arial"/>
          <w:i w:val="0"/>
        </w:rPr>
        <w:t>87</w:t>
      </w:r>
      <w:proofErr w:type="gramEnd"/>
      <w:r w:rsidR="00306CC2" w:rsidRPr="00306CC2">
        <w:rPr>
          <w:rFonts w:ascii="Arial" w:hAnsi="Arial" w:cs="Arial"/>
          <w:i w:val="0"/>
        </w:rPr>
        <w:t> </w:t>
      </w:r>
      <w:r w:rsidR="00984CAB" w:rsidRPr="00306CC2">
        <w:rPr>
          <w:rFonts w:ascii="Arial" w:hAnsi="Arial" w:cs="Arial"/>
          <w:i w:val="0"/>
        </w:rPr>
        <w:t>150</w:t>
      </w:r>
      <w:r w:rsidR="00306CC2" w:rsidRPr="00306CC2">
        <w:rPr>
          <w:rFonts w:ascii="Arial" w:hAnsi="Arial" w:cs="Arial"/>
          <w:i w:val="0"/>
        </w:rPr>
        <w:t> </w:t>
      </w:r>
      <w:r w:rsidR="00984CAB" w:rsidRPr="00306CC2">
        <w:rPr>
          <w:rFonts w:ascii="Arial" w:hAnsi="Arial" w:cs="Arial"/>
          <w:i w:val="0"/>
        </w:rPr>
        <w:t>Kč</w:t>
      </w:r>
      <w:r w:rsidR="00306CC2" w:rsidRPr="00306CC2">
        <w:rPr>
          <w:rFonts w:ascii="Arial" w:hAnsi="Arial" w:cs="Arial"/>
          <w:i w:val="0"/>
        </w:rPr>
        <w:t xml:space="preserve"> bez </w:t>
      </w:r>
      <w:r w:rsidR="00FF414F" w:rsidRPr="00306CC2">
        <w:rPr>
          <w:rFonts w:ascii="Arial" w:hAnsi="Arial" w:cs="Arial"/>
          <w:i w:val="0"/>
        </w:rPr>
        <w:t>DPH</w:t>
      </w:r>
      <w:r>
        <w:rPr>
          <w:rFonts w:ascii="Arial" w:hAnsi="Arial" w:cs="Arial"/>
          <w:i w:val="0"/>
        </w:rPr>
        <w:t>;</w:t>
      </w:r>
    </w:p>
    <w:p w14:paraId="52DE984C" w14:textId="16CD1FCA" w:rsidR="00A9128F" w:rsidRDefault="00A9128F" w:rsidP="00A9128F">
      <w:pPr>
        <w:pStyle w:val="Zkladntextodsazen2"/>
        <w:numPr>
          <w:ilvl w:val="0"/>
          <w:numId w:val="33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říjen až březen:</w:t>
      </w:r>
      <w:r>
        <w:rPr>
          <w:rFonts w:ascii="Arial" w:hAnsi="Arial" w:cs="Arial"/>
          <w:i w:val="0"/>
        </w:rPr>
        <w:tab/>
        <w:t>113</w:t>
      </w:r>
      <w:r w:rsidRPr="00306CC2">
        <w:rPr>
          <w:rFonts w:ascii="Arial" w:hAnsi="Arial" w:cs="Arial"/>
          <w:i w:val="0"/>
        </w:rPr>
        <w:t> </w:t>
      </w:r>
      <w:r>
        <w:rPr>
          <w:rFonts w:ascii="Arial" w:hAnsi="Arial" w:cs="Arial"/>
          <w:i w:val="0"/>
        </w:rPr>
        <w:t>280</w:t>
      </w:r>
      <w:r w:rsidRPr="00306CC2">
        <w:rPr>
          <w:rFonts w:ascii="Arial" w:hAnsi="Arial" w:cs="Arial"/>
          <w:i w:val="0"/>
        </w:rPr>
        <w:t> Kč bez DPH</w:t>
      </w:r>
      <w:r>
        <w:rPr>
          <w:rFonts w:ascii="Arial" w:hAnsi="Arial" w:cs="Arial"/>
          <w:i w:val="0"/>
        </w:rPr>
        <w:t>.</w:t>
      </w:r>
      <w:r w:rsidR="00306CC2" w:rsidRPr="00306CC2">
        <w:rPr>
          <w:rFonts w:ascii="Arial" w:hAnsi="Arial" w:cs="Arial"/>
          <w:i w:val="0"/>
        </w:rPr>
        <w:t xml:space="preserve"> </w:t>
      </w:r>
    </w:p>
    <w:p w14:paraId="66D7DA36" w14:textId="64D30F13" w:rsidR="008B6D69" w:rsidRDefault="00306CC2" w:rsidP="00A9128F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 w:rsidRPr="00306CC2">
        <w:rPr>
          <w:rFonts w:ascii="Arial" w:hAnsi="Arial" w:cs="Arial"/>
          <w:i w:val="0"/>
        </w:rPr>
        <w:t>K</w:t>
      </w:r>
      <w:r w:rsidR="00A9128F">
        <w:rPr>
          <w:rFonts w:ascii="Arial" w:hAnsi="Arial" w:cs="Arial"/>
          <w:i w:val="0"/>
        </w:rPr>
        <w:t> </w:t>
      </w:r>
      <w:r w:rsidR="00C80754">
        <w:rPr>
          <w:rFonts w:ascii="Arial" w:hAnsi="Arial" w:cs="Arial"/>
          <w:i w:val="0"/>
        </w:rPr>
        <w:t>celkové</w:t>
      </w:r>
      <w:r w:rsidR="00A9128F">
        <w:rPr>
          <w:rFonts w:ascii="Arial" w:hAnsi="Arial" w:cs="Arial"/>
          <w:i w:val="0"/>
        </w:rPr>
        <w:t xml:space="preserve"> úplatě </w:t>
      </w:r>
      <w:r w:rsidRPr="00306CC2">
        <w:rPr>
          <w:rFonts w:ascii="Arial" w:hAnsi="Arial" w:cs="Arial"/>
          <w:i w:val="0"/>
        </w:rPr>
        <w:t xml:space="preserve">bude připočtena daň z přidané hodnoty </w:t>
      </w:r>
      <w:r w:rsidR="004725F1">
        <w:rPr>
          <w:rFonts w:ascii="Arial" w:hAnsi="Arial" w:cs="Arial"/>
          <w:i w:val="0"/>
        </w:rPr>
        <w:t xml:space="preserve">vždy </w:t>
      </w:r>
      <w:r w:rsidR="00FF414F" w:rsidRPr="00306CC2">
        <w:rPr>
          <w:rFonts w:ascii="Arial" w:hAnsi="Arial" w:cs="Arial"/>
          <w:i w:val="0"/>
        </w:rPr>
        <w:t>v zákonem stanovené výši dle zákona č. 235/2004 Sb., o dani z přidané hodnoty</w:t>
      </w:r>
      <w:r w:rsidR="00C80754">
        <w:rPr>
          <w:rFonts w:ascii="Arial" w:hAnsi="Arial" w:cs="Arial"/>
          <w:i w:val="0"/>
        </w:rPr>
        <w:t>, v platném znění (dále jen „zákon č.</w:t>
      </w:r>
      <w:r w:rsidR="006B0BAF">
        <w:rPr>
          <w:rFonts w:ascii="Arial" w:hAnsi="Arial" w:cs="Arial"/>
          <w:i w:val="0"/>
        </w:rPr>
        <w:t> </w:t>
      </w:r>
      <w:r w:rsidR="00C80754">
        <w:rPr>
          <w:rFonts w:ascii="Arial" w:hAnsi="Arial" w:cs="Arial"/>
          <w:i w:val="0"/>
        </w:rPr>
        <w:t>235/2004 Sb.“)</w:t>
      </w:r>
      <w:r w:rsidR="00FF414F" w:rsidRPr="00306CC2">
        <w:rPr>
          <w:rFonts w:ascii="Arial" w:hAnsi="Arial" w:cs="Arial"/>
          <w:i w:val="0"/>
        </w:rPr>
        <w:t xml:space="preserve">. </w:t>
      </w:r>
    </w:p>
    <w:p w14:paraId="00BF4187" w14:textId="750140DC" w:rsidR="00010E0C" w:rsidRPr="00FA3070" w:rsidRDefault="00421AC7" w:rsidP="00A17540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FA3070">
        <w:rPr>
          <w:rFonts w:ascii="Arial" w:hAnsi="Arial" w:cs="Arial"/>
          <w:i w:val="0"/>
        </w:rPr>
        <w:t xml:space="preserve">Smluvní strany se dohodly, že v celkové úplatě dle odst. 3.2 jsou vedle přenechání </w:t>
      </w:r>
      <w:r w:rsidR="009715A6">
        <w:rPr>
          <w:rFonts w:ascii="Arial" w:hAnsi="Arial" w:cs="Arial"/>
          <w:i w:val="0"/>
        </w:rPr>
        <w:t>Sportoviště</w:t>
      </w:r>
      <w:r w:rsidR="009715A6" w:rsidRPr="004B7659">
        <w:rPr>
          <w:rFonts w:ascii="Arial" w:hAnsi="Arial" w:cs="Arial"/>
          <w:i w:val="0"/>
        </w:rPr>
        <w:t xml:space="preserve"> </w:t>
      </w:r>
      <w:r w:rsidR="00FA3070" w:rsidRPr="00FA3070">
        <w:rPr>
          <w:rFonts w:ascii="Arial" w:hAnsi="Arial" w:cs="Arial"/>
          <w:i w:val="0"/>
        </w:rPr>
        <w:t xml:space="preserve">do užívání nájemce zahrnuty veškeré související služby a plnění nezbytné pro naplnění účelu Smlouvy, a to </w:t>
      </w:r>
      <w:r w:rsidR="005A7597">
        <w:rPr>
          <w:rFonts w:ascii="Arial" w:hAnsi="Arial" w:cs="Arial"/>
          <w:i w:val="0"/>
        </w:rPr>
        <w:t xml:space="preserve">včetně přípravy </w:t>
      </w:r>
      <w:r w:rsidR="00FA3070" w:rsidRPr="00FA3070">
        <w:rPr>
          <w:rFonts w:ascii="Arial" w:hAnsi="Arial" w:cs="Arial"/>
          <w:i w:val="0"/>
        </w:rPr>
        <w:t>ledové plochy</w:t>
      </w:r>
      <w:r w:rsidR="005A7597">
        <w:rPr>
          <w:rFonts w:ascii="Arial" w:hAnsi="Arial" w:cs="Arial"/>
          <w:i w:val="0"/>
        </w:rPr>
        <w:t xml:space="preserve"> dle požadavků nájemce a </w:t>
      </w:r>
      <w:r w:rsidR="00FA3070" w:rsidRPr="00FA3070">
        <w:rPr>
          <w:rFonts w:ascii="Arial" w:hAnsi="Arial" w:cs="Arial"/>
          <w:i w:val="0"/>
        </w:rPr>
        <w:t>zajištění odpovídající tepelné pohody</w:t>
      </w:r>
      <w:r w:rsidR="005A7597">
        <w:rPr>
          <w:rFonts w:ascii="Arial" w:hAnsi="Arial" w:cs="Arial"/>
          <w:i w:val="0"/>
        </w:rPr>
        <w:t xml:space="preserve"> pro sportovní přípravu bruslařů. </w:t>
      </w:r>
      <w:r w:rsidR="00FA3070">
        <w:rPr>
          <w:rFonts w:ascii="Arial" w:hAnsi="Arial" w:cs="Arial"/>
          <w:i w:val="0"/>
        </w:rPr>
        <w:t xml:space="preserve"> </w:t>
      </w:r>
    </w:p>
    <w:p w14:paraId="19C19B20" w14:textId="5AF69241" w:rsidR="00FF414F" w:rsidRDefault="00984CAB" w:rsidP="00C80754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Měsíční </w:t>
      </w:r>
      <w:r w:rsidR="00F455F2">
        <w:rPr>
          <w:rFonts w:ascii="Arial" w:hAnsi="Arial" w:cs="Arial"/>
          <w:i w:val="0"/>
        </w:rPr>
        <w:t>úplata</w:t>
      </w:r>
      <w:r w:rsidR="00D034CB">
        <w:rPr>
          <w:rFonts w:ascii="Arial" w:hAnsi="Arial" w:cs="Arial"/>
          <w:i w:val="0"/>
        </w:rPr>
        <w:t xml:space="preserve"> za </w:t>
      </w:r>
      <w:r w:rsidR="00F455F2">
        <w:rPr>
          <w:rFonts w:ascii="Arial" w:hAnsi="Arial" w:cs="Arial"/>
          <w:i w:val="0"/>
        </w:rPr>
        <w:t xml:space="preserve">přenechání </w:t>
      </w:r>
      <w:r w:rsidR="009715A6">
        <w:rPr>
          <w:rFonts w:ascii="Arial" w:hAnsi="Arial" w:cs="Arial"/>
          <w:i w:val="0"/>
        </w:rPr>
        <w:t>Sportoviště</w:t>
      </w:r>
      <w:r w:rsidR="009715A6" w:rsidRPr="004B7659">
        <w:rPr>
          <w:rFonts w:ascii="Arial" w:hAnsi="Arial" w:cs="Arial"/>
          <w:i w:val="0"/>
        </w:rPr>
        <w:t xml:space="preserve"> </w:t>
      </w:r>
      <w:r w:rsidR="00F455F2">
        <w:rPr>
          <w:rFonts w:ascii="Arial" w:hAnsi="Arial" w:cs="Arial"/>
          <w:i w:val="0"/>
        </w:rPr>
        <w:t>do užívání nájemci</w:t>
      </w:r>
      <w:r w:rsidR="00FF414F">
        <w:rPr>
          <w:rFonts w:ascii="Arial" w:hAnsi="Arial" w:cs="Arial"/>
          <w:i w:val="0"/>
        </w:rPr>
        <w:t xml:space="preserve"> </w:t>
      </w:r>
      <w:r w:rsidR="00FF414F" w:rsidRPr="00C80754">
        <w:rPr>
          <w:rFonts w:ascii="Arial" w:hAnsi="Arial" w:cs="Arial"/>
          <w:i w:val="0"/>
        </w:rPr>
        <w:t>bude hrazen</w:t>
      </w:r>
      <w:r w:rsidR="00F455F2">
        <w:rPr>
          <w:rFonts w:ascii="Arial" w:hAnsi="Arial" w:cs="Arial"/>
          <w:i w:val="0"/>
        </w:rPr>
        <w:t>a</w:t>
      </w:r>
      <w:r w:rsidR="00FF414F" w:rsidRPr="00C80754">
        <w:rPr>
          <w:rFonts w:ascii="Arial" w:hAnsi="Arial" w:cs="Arial"/>
          <w:i w:val="0"/>
        </w:rPr>
        <w:t xml:space="preserve"> </w:t>
      </w:r>
      <w:r w:rsidR="005D6A91">
        <w:rPr>
          <w:rFonts w:ascii="Arial" w:hAnsi="Arial" w:cs="Arial"/>
          <w:i w:val="0"/>
        </w:rPr>
        <w:t xml:space="preserve">nájemcem </w:t>
      </w:r>
      <w:r w:rsidR="00FF414F" w:rsidRPr="00C80754">
        <w:rPr>
          <w:rFonts w:ascii="Arial" w:hAnsi="Arial" w:cs="Arial"/>
          <w:i w:val="0"/>
        </w:rPr>
        <w:t xml:space="preserve">na základě daňových dokladů (faktur) vystavených </w:t>
      </w:r>
      <w:r w:rsidR="00EC0378">
        <w:rPr>
          <w:rFonts w:ascii="Arial" w:hAnsi="Arial" w:cs="Arial"/>
          <w:i w:val="0"/>
        </w:rPr>
        <w:t>pronajímatelem</w:t>
      </w:r>
      <w:r w:rsidR="00EC0378" w:rsidRPr="00B91EB0">
        <w:rPr>
          <w:rFonts w:ascii="Arial" w:hAnsi="Arial" w:cs="Arial"/>
          <w:i w:val="0"/>
        </w:rPr>
        <w:t xml:space="preserve"> </w:t>
      </w:r>
      <w:r w:rsidR="00FF414F" w:rsidRPr="00C80754">
        <w:rPr>
          <w:rFonts w:ascii="Arial" w:hAnsi="Arial" w:cs="Arial"/>
          <w:i w:val="0"/>
        </w:rPr>
        <w:t>vždy pro aktuální</w:t>
      </w:r>
      <w:r w:rsidR="005D6A91">
        <w:rPr>
          <w:rFonts w:ascii="Arial" w:hAnsi="Arial" w:cs="Arial"/>
          <w:i w:val="0"/>
        </w:rPr>
        <w:t xml:space="preserve"> kalendářní</w:t>
      </w:r>
      <w:r w:rsidR="00FF414F" w:rsidRPr="00C80754">
        <w:rPr>
          <w:rFonts w:ascii="Arial" w:hAnsi="Arial" w:cs="Arial"/>
          <w:i w:val="0"/>
        </w:rPr>
        <w:t xml:space="preserve"> měsíc. Splatnost faktury je stanovena na 14 dnů ode dne vystavení.</w:t>
      </w:r>
      <w:r w:rsidR="00FF414F" w:rsidRPr="006D4A38">
        <w:rPr>
          <w:rFonts w:ascii="Arial" w:hAnsi="Arial" w:cs="Arial"/>
          <w:i w:val="0"/>
        </w:rPr>
        <w:t xml:space="preserve">  </w:t>
      </w:r>
    </w:p>
    <w:p w14:paraId="770B3B2C" w14:textId="27B16239" w:rsidR="009A49A7" w:rsidRDefault="00EE66D7" w:rsidP="00C80754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C0F57">
        <w:rPr>
          <w:rFonts w:ascii="Arial" w:hAnsi="Arial" w:cs="Arial"/>
          <w:i w:val="0"/>
        </w:rPr>
        <w:t xml:space="preserve">Smluvní strany konstatují </w:t>
      </w:r>
      <w:r w:rsidR="009A49A7" w:rsidRPr="00BC0F57">
        <w:rPr>
          <w:rFonts w:ascii="Arial" w:hAnsi="Arial" w:cs="Arial"/>
          <w:i w:val="0"/>
        </w:rPr>
        <w:t>pro účely zákona č.</w:t>
      </w:r>
      <w:r w:rsidR="00990C6C">
        <w:rPr>
          <w:rFonts w:ascii="Arial" w:hAnsi="Arial" w:cs="Arial"/>
          <w:i w:val="0"/>
        </w:rPr>
        <w:t xml:space="preserve"> </w:t>
      </w:r>
      <w:r w:rsidR="00FF414F">
        <w:rPr>
          <w:rFonts w:ascii="Arial" w:hAnsi="Arial" w:cs="Arial"/>
          <w:i w:val="0"/>
        </w:rPr>
        <w:t>235/2004 Sb.</w:t>
      </w:r>
      <w:r w:rsidR="009A49A7" w:rsidRPr="00BC0F57">
        <w:rPr>
          <w:rFonts w:ascii="Arial" w:hAnsi="Arial" w:cs="Arial"/>
          <w:i w:val="0"/>
        </w:rPr>
        <w:t xml:space="preserve">, </w:t>
      </w:r>
      <w:r w:rsidR="009A49A7" w:rsidRPr="00975818">
        <w:rPr>
          <w:rFonts w:ascii="Arial" w:hAnsi="Arial" w:cs="Arial"/>
          <w:i w:val="0"/>
        </w:rPr>
        <w:t xml:space="preserve">že obsahem užívání dle Smlouvy </w:t>
      </w:r>
      <w:r w:rsidR="00FC5A71" w:rsidRPr="00975818">
        <w:rPr>
          <w:rFonts w:ascii="Arial" w:hAnsi="Arial" w:cs="Arial"/>
          <w:i w:val="0"/>
        </w:rPr>
        <w:t>je</w:t>
      </w:r>
      <w:r w:rsidR="009453C9" w:rsidRPr="00975818">
        <w:rPr>
          <w:rFonts w:ascii="Arial" w:hAnsi="Arial" w:cs="Arial"/>
          <w:i w:val="0"/>
        </w:rPr>
        <w:t xml:space="preserve"> </w:t>
      </w:r>
      <w:r w:rsidR="00FC5A71" w:rsidRPr="00975818">
        <w:rPr>
          <w:rFonts w:ascii="Arial" w:hAnsi="Arial" w:cs="Arial"/>
          <w:i w:val="0"/>
        </w:rPr>
        <w:t>použití krytých i nekrytých sportovních zařízení ke sportovním činnostem</w:t>
      </w:r>
      <w:r w:rsidR="009A49A7" w:rsidRPr="00975818">
        <w:rPr>
          <w:rFonts w:ascii="Arial" w:hAnsi="Arial" w:cs="Arial"/>
          <w:i w:val="0"/>
        </w:rPr>
        <w:t xml:space="preserve"> </w:t>
      </w:r>
      <w:r w:rsidR="00FC5A71" w:rsidRPr="00975818">
        <w:rPr>
          <w:rFonts w:ascii="Arial" w:hAnsi="Arial" w:cs="Arial"/>
          <w:i w:val="0"/>
        </w:rPr>
        <w:t>(</w:t>
      </w:r>
      <w:r w:rsidR="004B619A" w:rsidRPr="00975818">
        <w:rPr>
          <w:rFonts w:ascii="Arial" w:hAnsi="Arial" w:cs="Arial"/>
          <w:i w:val="0"/>
        </w:rPr>
        <w:t xml:space="preserve">kód </w:t>
      </w:r>
      <w:r w:rsidR="00FC5A71" w:rsidRPr="00975818">
        <w:rPr>
          <w:rFonts w:ascii="Arial" w:hAnsi="Arial" w:cs="Arial"/>
          <w:i w:val="0"/>
        </w:rPr>
        <w:t xml:space="preserve">93.11, 93.12), </w:t>
      </w:r>
      <w:r w:rsidR="009A49A7" w:rsidRPr="00975818">
        <w:rPr>
          <w:rFonts w:ascii="Arial" w:hAnsi="Arial" w:cs="Arial"/>
          <w:i w:val="0"/>
        </w:rPr>
        <w:t>zařazen</w:t>
      </w:r>
      <w:r w:rsidR="00FC5A71" w:rsidRPr="00975818">
        <w:rPr>
          <w:rFonts w:ascii="Arial" w:hAnsi="Arial" w:cs="Arial"/>
          <w:i w:val="0"/>
        </w:rPr>
        <w:t>é</w:t>
      </w:r>
      <w:r w:rsidR="009A49A7" w:rsidRPr="00975818">
        <w:rPr>
          <w:rFonts w:ascii="Arial" w:hAnsi="Arial" w:cs="Arial"/>
          <w:i w:val="0"/>
        </w:rPr>
        <w:t xml:space="preserve"> v </w:t>
      </w:r>
      <w:r w:rsidR="00FC5A71" w:rsidRPr="00975818">
        <w:rPr>
          <w:rFonts w:ascii="Arial" w:hAnsi="Arial" w:cs="Arial"/>
          <w:i w:val="0"/>
        </w:rPr>
        <w:t xml:space="preserve">klasifikaci CZ-CPA </w:t>
      </w:r>
      <w:r w:rsidR="009A49A7" w:rsidRPr="00975818">
        <w:rPr>
          <w:rFonts w:ascii="Arial" w:hAnsi="Arial" w:cs="Arial"/>
          <w:i w:val="0"/>
        </w:rPr>
        <w:t>dle přílohy č.</w:t>
      </w:r>
      <w:r w:rsidR="00CA60AE">
        <w:rPr>
          <w:rFonts w:ascii="Arial" w:hAnsi="Arial" w:cs="Arial"/>
          <w:i w:val="0"/>
        </w:rPr>
        <w:t> </w:t>
      </w:r>
      <w:r w:rsidR="009A49A7" w:rsidRPr="00975818">
        <w:rPr>
          <w:rFonts w:ascii="Arial" w:hAnsi="Arial" w:cs="Arial"/>
          <w:i w:val="0"/>
        </w:rPr>
        <w:t xml:space="preserve">2 zákona </w:t>
      </w:r>
      <w:r w:rsidR="00C80754" w:rsidRPr="00BC0F57">
        <w:rPr>
          <w:rFonts w:ascii="Arial" w:hAnsi="Arial" w:cs="Arial"/>
          <w:i w:val="0"/>
        </w:rPr>
        <w:t>č.</w:t>
      </w:r>
      <w:r w:rsidR="00C80754">
        <w:rPr>
          <w:rFonts w:ascii="Arial" w:hAnsi="Arial" w:cs="Arial"/>
          <w:i w:val="0"/>
        </w:rPr>
        <w:t xml:space="preserve"> 235/2004 Sb.</w:t>
      </w:r>
      <w:r w:rsidR="00F455F2">
        <w:rPr>
          <w:rFonts w:ascii="Arial" w:hAnsi="Arial" w:cs="Arial"/>
          <w:i w:val="0"/>
        </w:rPr>
        <w:t xml:space="preserve"> </w:t>
      </w:r>
    </w:p>
    <w:p w14:paraId="4BE69AE8" w14:textId="7FB218F4" w:rsidR="00BE5A95" w:rsidRPr="00BE5A95" w:rsidRDefault="006C6E56" w:rsidP="00C80754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Smluvní strany se dohodly, že výše </w:t>
      </w:r>
      <w:r w:rsidR="006B0BAF">
        <w:rPr>
          <w:rFonts w:ascii="Arial" w:hAnsi="Arial" w:cs="Arial"/>
          <w:i w:val="0"/>
        </w:rPr>
        <w:t>úplaty</w:t>
      </w:r>
      <w:r>
        <w:rPr>
          <w:rFonts w:ascii="Arial" w:hAnsi="Arial" w:cs="Arial"/>
          <w:i w:val="0"/>
        </w:rPr>
        <w:t xml:space="preserve"> dle odst. 3.1 a 3.2</w:t>
      </w:r>
      <w:r w:rsidR="00BE5A95" w:rsidRPr="00BE5A95">
        <w:rPr>
          <w:rFonts w:ascii="Arial" w:hAnsi="Arial" w:cs="Arial"/>
          <w:i w:val="0"/>
        </w:rPr>
        <w:t xml:space="preserve"> může být </w:t>
      </w:r>
      <w:r w:rsidR="00EC0378">
        <w:rPr>
          <w:rFonts w:ascii="Arial" w:hAnsi="Arial" w:cs="Arial"/>
          <w:i w:val="0"/>
        </w:rPr>
        <w:t xml:space="preserve">pronajímatelem </w:t>
      </w:r>
      <w:r w:rsidR="00BE5A95" w:rsidRPr="00BE5A95">
        <w:rPr>
          <w:rFonts w:ascii="Arial" w:hAnsi="Arial" w:cs="Arial"/>
          <w:i w:val="0"/>
        </w:rPr>
        <w:t xml:space="preserve">indexována vždy k prvnímu dni </w:t>
      </w:r>
      <w:r>
        <w:rPr>
          <w:rFonts w:ascii="Arial" w:hAnsi="Arial" w:cs="Arial"/>
          <w:i w:val="0"/>
        </w:rPr>
        <w:t xml:space="preserve">měsíce </w:t>
      </w:r>
      <w:r w:rsidR="000727B8">
        <w:rPr>
          <w:rFonts w:ascii="Arial" w:hAnsi="Arial" w:cs="Arial"/>
          <w:i w:val="0"/>
        </w:rPr>
        <w:t>března</w:t>
      </w:r>
      <w:r>
        <w:rPr>
          <w:rFonts w:ascii="Arial" w:hAnsi="Arial" w:cs="Arial"/>
          <w:i w:val="0"/>
        </w:rPr>
        <w:t xml:space="preserve"> </w:t>
      </w:r>
      <w:r w:rsidR="00BE5A95" w:rsidRPr="00BE5A95">
        <w:rPr>
          <w:rFonts w:ascii="Arial" w:hAnsi="Arial" w:cs="Arial"/>
          <w:i w:val="0"/>
        </w:rPr>
        <w:t>každého kalendářního roku</w:t>
      </w:r>
      <w:r>
        <w:rPr>
          <w:rFonts w:ascii="Arial" w:hAnsi="Arial" w:cs="Arial"/>
          <w:i w:val="0"/>
        </w:rPr>
        <w:t>, a to</w:t>
      </w:r>
      <w:r w:rsidR="00BE5A95" w:rsidRPr="00BE5A95">
        <w:rPr>
          <w:rFonts w:ascii="Arial" w:hAnsi="Arial" w:cs="Arial"/>
          <w:i w:val="0"/>
        </w:rPr>
        <w:t xml:space="preserve"> v souladu se změnou míry inflace vyjádřené přírůstkem průměrného ročního indexu spotřebitelských cen za předchozí kalendářní rok, vyhlašované Českým statistickým úřadem. P</w:t>
      </w:r>
      <w:r>
        <w:rPr>
          <w:rFonts w:ascii="Arial" w:hAnsi="Arial" w:cs="Arial"/>
          <w:i w:val="0"/>
        </w:rPr>
        <w:t xml:space="preserve">rovedení indexace je </w:t>
      </w:r>
      <w:r w:rsidR="00EC0378">
        <w:rPr>
          <w:rFonts w:ascii="Arial" w:hAnsi="Arial" w:cs="Arial"/>
          <w:i w:val="0"/>
        </w:rPr>
        <w:t>pronajímatel</w:t>
      </w:r>
      <w:r w:rsidR="00EC0378" w:rsidRPr="00B91EB0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povinen sdělit </w:t>
      </w:r>
      <w:r w:rsidR="00913CAA">
        <w:rPr>
          <w:rFonts w:ascii="Arial" w:hAnsi="Arial" w:cs="Arial"/>
          <w:i w:val="0"/>
        </w:rPr>
        <w:t xml:space="preserve">nájemci </w:t>
      </w:r>
      <w:r>
        <w:rPr>
          <w:rFonts w:ascii="Arial" w:hAnsi="Arial" w:cs="Arial"/>
          <w:i w:val="0"/>
        </w:rPr>
        <w:t>písemně. P</w:t>
      </w:r>
      <w:r w:rsidR="00BE5A95" w:rsidRPr="00BE5A95">
        <w:rPr>
          <w:rFonts w:ascii="Arial" w:hAnsi="Arial" w:cs="Arial"/>
          <w:i w:val="0"/>
        </w:rPr>
        <w:t>rvní indexace může být provedena v roce 20</w:t>
      </w:r>
      <w:r>
        <w:rPr>
          <w:rFonts w:ascii="Arial" w:hAnsi="Arial" w:cs="Arial"/>
          <w:i w:val="0"/>
        </w:rPr>
        <w:t>20</w:t>
      </w:r>
      <w:r w:rsidR="00BE5A95" w:rsidRPr="00BE5A95">
        <w:rPr>
          <w:rFonts w:ascii="Arial" w:hAnsi="Arial" w:cs="Arial"/>
          <w:i w:val="0"/>
        </w:rPr>
        <w:t>.</w:t>
      </w:r>
    </w:p>
    <w:p w14:paraId="06FF3ACF" w14:textId="5153A640" w:rsidR="005B2A5B" w:rsidRPr="00D034CB" w:rsidRDefault="005B2A5B" w:rsidP="00D034CB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 w:rsidRPr="00D034CB">
        <w:rPr>
          <w:rFonts w:ascii="Arial" w:hAnsi="Arial" w:cs="Arial"/>
          <w:sz w:val="20"/>
        </w:rPr>
        <w:t>P</w:t>
      </w:r>
      <w:r w:rsidR="00756696">
        <w:rPr>
          <w:rFonts w:ascii="Arial" w:hAnsi="Arial" w:cs="Arial"/>
          <w:sz w:val="20"/>
        </w:rPr>
        <w:t>RÁVA A POVINNOSTI SMLUVNÍCH STRAN</w:t>
      </w:r>
    </w:p>
    <w:p w14:paraId="282D74E8" w14:textId="0DD59E11" w:rsidR="00B91EB0" w:rsidRDefault="00EC0378" w:rsidP="00D034C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Pronajímatel</w:t>
      </w:r>
      <w:r w:rsidRPr="00B91EB0">
        <w:rPr>
          <w:rFonts w:ascii="Arial" w:hAnsi="Arial" w:cs="Arial"/>
          <w:i w:val="0"/>
        </w:rPr>
        <w:t xml:space="preserve"> </w:t>
      </w:r>
      <w:r w:rsidR="00B91EB0">
        <w:rPr>
          <w:rFonts w:ascii="Arial" w:hAnsi="Arial" w:cs="Arial"/>
          <w:i w:val="0"/>
        </w:rPr>
        <w:t xml:space="preserve">je povinen předat </w:t>
      </w:r>
      <w:r w:rsidR="00913CAA">
        <w:rPr>
          <w:rFonts w:ascii="Arial" w:hAnsi="Arial" w:cs="Arial"/>
          <w:i w:val="0"/>
        </w:rPr>
        <w:t xml:space="preserve">nájemci </w:t>
      </w:r>
      <w:r w:rsidR="00BE4F3E">
        <w:rPr>
          <w:rFonts w:ascii="Arial" w:hAnsi="Arial" w:cs="Arial"/>
          <w:i w:val="0"/>
        </w:rPr>
        <w:t>Sportoviště</w:t>
      </w:r>
      <w:r w:rsidR="00B91EB0">
        <w:rPr>
          <w:rFonts w:ascii="Arial" w:hAnsi="Arial" w:cs="Arial"/>
          <w:i w:val="0"/>
        </w:rPr>
        <w:t xml:space="preserve"> pro každou </w:t>
      </w:r>
      <w:r w:rsidR="002232B4">
        <w:rPr>
          <w:rFonts w:ascii="Arial" w:hAnsi="Arial" w:cs="Arial"/>
          <w:i w:val="0"/>
        </w:rPr>
        <w:t xml:space="preserve">tréninkovou jednotku sjednanou dle čl. 2 odst. 2.2 Smlouvy ve stavu plně odpovídajícímu účelu </w:t>
      </w:r>
      <w:r w:rsidR="008B6D43">
        <w:rPr>
          <w:rFonts w:ascii="Arial" w:hAnsi="Arial" w:cs="Arial"/>
          <w:i w:val="0"/>
        </w:rPr>
        <w:t>Smlouvy.</w:t>
      </w:r>
      <w:r w:rsidR="002232B4">
        <w:rPr>
          <w:rFonts w:ascii="Arial" w:hAnsi="Arial" w:cs="Arial"/>
          <w:i w:val="0"/>
        </w:rPr>
        <w:t xml:space="preserve"> </w:t>
      </w:r>
    </w:p>
    <w:p w14:paraId="507644EF" w14:textId="1ACA30B1" w:rsidR="00CF26E4" w:rsidRDefault="00913CAA" w:rsidP="00D034C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Nájemce</w:t>
      </w:r>
      <w:r w:rsidR="00CF26E4">
        <w:rPr>
          <w:rFonts w:ascii="Arial" w:hAnsi="Arial" w:cs="Arial"/>
          <w:i w:val="0"/>
        </w:rPr>
        <w:t xml:space="preserve"> je povinen dodržovat provozní řád</w:t>
      </w:r>
      <w:r w:rsidR="000207DF">
        <w:rPr>
          <w:rFonts w:ascii="Arial" w:hAnsi="Arial" w:cs="Arial"/>
          <w:i w:val="0"/>
        </w:rPr>
        <w:t xml:space="preserve"> </w:t>
      </w:r>
      <w:r w:rsidR="00967F9A">
        <w:rPr>
          <w:rFonts w:ascii="Arial" w:hAnsi="Arial" w:cs="Arial"/>
          <w:i w:val="0"/>
        </w:rPr>
        <w:t>z</w:t>
      </w:r>
      <w:r w:rsidR="000207DF">
        <w:rPr>
          <w:rFonts w:ascii="Arial" w:hAnsi="Arial" w:cs="Arial"/>
          <w:i w:val="0"/>
        </w:rPr>
        <w:t xml:space="preserve">imního stadionu </w:t>
      </w:r>
      <w:r w:rsidR="00967F9A">
        <w:rPr>
          <w:rFonts w:ascii="Arial" w:hAnsi="Arial" w:cs="Arial"/>
          <w:i w:val="0"/>
        </w:rPr>
        <w:t>ICERINK</w:t>
      </w:r>
      <w:r w:rsidR="00CF26E4">
        <w:rPr>
          <w:rFonts w:ascii="Arial" w:hAnsi="Arial" w:cs="Arial"/>
          <w:i w:val="0"/>
        </w:rPr>
        <w:t xml:space="preserve">. </w:t>
      </w:r>
      <w:r>
        <w:rPr>
          <w:rFonts w:ascii="Arial" w:hAnsi="Arial" w:cs="Arial"/>
          <w:i w:val="0"/>
        </w:rPr>
        <w:t>Nájemce</w:t>
      </w:r>
      <w:r w:rsidR="00CF26E4">
        <w:rPr>
          <w:rFonts w:ascii="Arial" w:hAnsi="Arial" w:cs="Arial"/>
          <w:i w:val="0"/>
        </w:rPr>
        <w:t xml:space="preserve"> bere na vědomí, že provozní řád je umístěn v prostorách </w:t>
      </w:r>
      <w:r w:rsidR="00967F9A">
        <w:rPr>
          <w:rFonts w:ascii="Arial" w:hAnsi="Arial" w:cs="Arial"/>
          <w:i w:val="0"/>
        </w:rPr>
        <w:t>z</w:t>
      </w:r>
      <w:r w:rsidR="00CF26E4">
        <w:rPr>
          <w:rFonts w:ascii="Arial" w:hAnsi="Arial" w:cs="Arial"/>
          <w:i w:val="0"/>
        </w:rPr>
        <w:t xml:space="preserve">imního stadionu </w:t>
      </w:r>
      <w:r w:rsidR="00967F9A">
        <w:rPr>
          <w:rFonts w:ascii="Arial" w:hAnsi="Arial" w:cs="Arial"/>
          <w:i w:val="0"/>
        </w:rPr>
        <w:t>ICERINK</w:t>
      </w:r>
      <w:r w:rsidR="00CF26E4">
        <w:rPr>
          <w:rFonts w:ascii="Arial" w:hAnsi="Arial" w:cs="Arial"/>
          <w:i w:val="0"/>
        </w:rPr>
        <w:t xml:space="preserve">. </w:t>
      </w:r>
      <w:r w:rsidR="00EC0378">
        <w:rPr>
          <w:rFonts w:ascii="Arial" w:hAnsi="Arial" w:cs="Arial"/>
          <w:i w:val="0"/>
        </w:rPr>
        <w:t>Pronajímatel</w:t>
      </w:r>
      <w:r w:rsidR="00EC0378" w:rsidRPr="00B91EB0">
        <w:rPr>
          <w:rFonts w:ascii="Arial" w:hAnsi="Arial" w:cs="Arial"/>
          <w:i w:val="0"/>
        </w:rPr>
        <w:t xml:space="preserve"> </w:t>
      </w:r>
      <w:r w:rsidR="00CF26E4">
        <w:rPr>
          <w:rFonts w:ascii="Arial" w:hAnsi="Arial" w:cs="Arial"/>
          <w:i w:val="0"/>
        </w:rPr>
        <w:t>je oprávněn tento provozní řád průběžně aktualizovat.</w:t>
      </w:r>
    </w:p>
    <w:p w14:paraId="5F0F21DB" w14:textId="2CC2177D" w:rsidR="008C7BD9" w:rsidRPr="00BC0F57" w:rsidRDefault="00913CAA" w:rsidP="00D034C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Nájemce </w:t>
      </w:r>
      <w:r w:rsidR="005B2A5B" w:rsidRPr="00BC0F57">
        <w:rPr>
          <w:rFonts w:ascii="Arial" w:hAnsi="Arial" w:cs="Arial"/>
          <w:i w:val="0"/>
        </w:rPr>
        <w:t xml:space="preserve">není oprávněn bez předchozího písemného souhlasu </w:t>
      </w:r>
      <w:r w:rsidR="00EC0378">
        <w:rPr>
          <w:rFonts w:ascii="Arial" w:hAnsi="Arial" w:cs="Arial"/>
          <w:i w:val="0"/>
        </w:rPr>
        <w:t xml:space="preserve">pronajímatele </w:t>
      </w:r>
      <w:r w:rsidR="005B2A5B" w:rsidRPr="00BC0F57">
        <w:rPr>
          <w:rFonts w:ascii="Arial" w:hAnsi="Arial" w:cs="Arial"/>
          <w:i w:val="0"/>
        </w:rPr>
        <w:t xml:space="preserve">přenechat </w:t>
      </w:r>
      <w:r w:rsidR="00BE4F3E">
        <w:rPr>
          <w:rFonts w:ascii="Arial" w:hAnsi="Arial" w:cs="Arial"/>
          <w:i w:val="0"/>
        </w:rPr>
        <w:t xml:space="preserve">Sportoviště </w:t>
      </w:r>
      <w:r w:rsidR="005B2A5B" w:rsidRPr="00BC0F57">
        <w:rPr>
          <w:rFonts w:ascii="Arial" w:hAnsi="Arial" w:cs="Arial"/>
          <w:i w:val="0"/>
        </w:rPr>
        <w:t>k užívání jiné osobě</w:t>
      </w:r>
      <w:r w:rsidR="008C1AB1" w:rsidRPr="00BC0F57">
        <w:rPr>
          <w:rFonts w:ascii="Arial" w:hAnsi="Arial" w:cs="Arial"/>
          <w:i w:val="0"/>
        </w:rPr>
        <w:t xml:space="preserve">, </w:t>
      </w:r>
      <w:r w:rsidR="00DC08D2" w:rsidRPr="00BC0F57">
        <w:rPr>
          <w:rFonts w:ascii="Arial" w:hAnsi="Arial" w:cs="Arial"/>
          <w:i w:val="0"/>
        </w:rPr>
        <w:t xml:space="preserve">s výjimkou osob, které užívají </w:t>
      </w:r>
      <w:r w:rsidR="00BE4F3E">
        <w:rPr>
          <w:rFonts w:ascii="Arial" w:hAnsi="Arial" w:cs="Arial"/>
          <w:i w:val="0"/>
        </w:rPr>
        <w:t xml:space="preserve">Sportoviště </w:t>
      </w:r>
      <w:r w:rsidR="00DC08D2" w:rsidRPr="00BC0F57">
        <w:rPr>
          <w:rFonts w:ascii="Arial" w:hAnsi="Arial" w:cs="Arial"/>
          <w:i w:val="0"/>
        </w:rPr>
        <w:t xml:space="preserve">v rámci jeho užívání </w:t>
      </w:r>
      <w:r>
        <w:rPr>
          <w:rFonts w:ascii="Arial" w:hAnsi="Arial" w:cs="Arial"/>
          <w:i w:val="0"/>
        </w:rPr>
        <w:t>nájemcem</w:t>
      </w:r>
      <w:r w:rsidRPr="00BC0F57">
        <w:rPr>
          <w:rFonts w:ascii="Arial" w:hAnsi="Arial" w:cs="Arial"/>
          <w:i w:val="0"/>
        </w:rPr>
        <w:t xml:space="preserve"> </w:t>
      </w:r>
      <w:r w:rsidR="00DC08D2" w:rsidRPr="00BC0F57">
        <w:rPr>
          <w:rFonts w:ascii="Arial" w:hAnsi="Arial" w:cs="Arial"/>
          <w:i w:val="0"/>
        </w:rPr>
        <w:t xml:space="preserve">(bruslaři, </w:t>
      </w:r>
      <w:r w:rsidR="008B6D43">
        <w:rPr>
          <w:rFonts w:ascii="Arial" w:hAnsi="Arial" w:cs="Arial"/>
          <w:i w:val="0"/>
        </w:rPr>
        <w:t xml:space="preserve">trenéři, </w:t>
      </w:r>
      <w:r w:rsidR="00DC08D2" w:rsidRPr="00BC0F57">
        <w:rPr>
          <w:rFonts w:ascii="Arial" w:hAnsi="Arial" w:cs="Arial"/>
          <w:i w:val="0"/>
        </w:rPr>
        <w:t>návštěvy apod.)</w:t>
      </w:r>
      <w:r w:rsidR="005B2A5B" w:rsidRPr="00BC0F57">
        <w:rPr>
          <w:rFonts w:ascii="Arial" w:hAnsi="Arial" w:cs="Arial"/>
          <w:i w:val="0"/>
        </w:rPr>
        <w:t>.</w:t>
      </w:r>
    </w:p>
    <w:p w14:paraId="75D19603" w14:textId="56C048A6" w:rsidR="008C7BD9" w:rsidRDefault="005B2A5B" w:rsidP="00D034C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C0F57">
        <w:rPr>
          <w:rFonts w:ascii="Arial" w:hAnsi="Arial" w:cs="Arial"/>
          <w:i w:val="0"/>
        </w:rPr>
        <w:t>Vždy po skončení každé</w:t>
      </w:r>
      <w:r w:rsidR="008C1AB1" w:rsidRPr="00BC0F57">
        <w:rPr>
          <w:rFonts w:ascii="Arial" w:hAnsi="Arial" w:cs="Arial"/>
          <w:i w:val="0"/>
        </w:rPr>
        <w:t xml:space="preserve"> </w:t>
      </w:r>
      <w:r w:rsidR="00B91EB0">
        <w:rPr>
          <w:rFonts w:ascii="Arial" w:hAnsi="Arial" w:cs="Arial"/>
          <w:i w:val="0"/>
        </w:rPr>
        <w:t>t</w:t>
      </w:r>
      <w:r w:rsidR="008C1AB1" w:rsidRPr="00BC0F57">
        <w:rPr>
          <w:rFonts w:ascii="Arial" w:hAnsi="Arial" w:cs="Arial"/>
          <w:i w:val="0"/>
        </w:rPr>
        <w:t xml:space="preserve">réninkové jednotky </w:t>
      </w:r>
      <w:r w:rsidRPr="00BC0F57">
        <w:rPr>
          <w:rFonts w:ascii="Arial" w:hAnsi="Arial" w:cs="Arial"/>
          <w:i w:val="0"/>
        </w:rPr>
        <w:t xml:space="preserve">je </w:t>
      </w:r>
      <w:r w:rsidR="00913CAA">
        <w:rPr>
          <w:rFonts w:ascii="Arial" w:hAnsi="Arial" w:cs="Arial"/>
          <w:i w:val="0"/>
        </w:rPr>
        <w:t>nájemce</w:t>
      </w:r>
      <w:r w:rsidRPr="00BC0F57">
        <w:rPr>
          <w:rFonts w:ascii="Arial" w:hAnsi="Arial" w:cs="Arial"/>
          <w:i w:val="0"/>
        </w:rPr>
        <w:t xml:space="preserve"> povinen vrátit předmětné prostory </w:t>
      </w:r>
      <w:r w:rsidR="00EC0378">
        <w:rPr>
          <w:rFonts w:ascii="Arial" w:hAnsi="Arial" w:cs="Arial"/>
          <w:i w:val="0"/>
        </w:rPr>
        <w:t>pronajímateli</w:t>
      </w:r>
      <w:r w:rsidR="00EC0378" w:rsidRPr="00B91EB0">
        <w:rPr>
          <w:rFonts w:ascii="Arial" w:hAnsi="Arial" w:cs="Arial"/>
          <w:i w:val="0"/>
        </w:rPr>
        <w:t xml:space="preserve"> </w:t>
      </w:r>
      <w:r w:rsidRPr="00BC0F57">
        <w:rPr>
          <w:rFonts w:ascii="Arial" w:hAnsi="Arial" w:cs="Arial"/>
          <w:i w:val="0"/>
        </w:rPr>
        <w:t>ve stavu, v jakém je převzal</w:t>
      </w:r>
      <w:r w:rsidR="004123F1" w:rsidRPr="00BC0F57">
        <w:rPr>
          <w:rFonts w:ascii="Arial" w:hAnsi="Arial" w:cs="Arial"/>
          <w:i w:val="0"/>
        </w:rPr>
        <w:t>,</w:t>
      </w:r>
      <w:r w:rsidRPr="00BC0F57">
        <w:rPr>
          <w:rFonts w:ascii="Arial" w:hAnsi="Arial" w:cs="Arial"/>
          <w:i w:val="0"/>
        </w:rPr>
        <w:t xml:space="preserve"> a to pověřené osobě </w:t>
      </w:r>
      <w:r w:rsidR="00EC0378">
        <w:rPr>
          <w:rFonts w:ascii="Arial" w:hAnsi="Arial" w:cs="Arial"/>
          <w:i w:val="0"/>
        </w:rPr>
        <w:t>pronajímatele</w:t>
      </w:r>
      <w:r w:rsidRPr="00BC0F57">
        <w:rPr>
          <w:rFonts w:ascii="Arial" w:hAnsi="Arial" w:cs="Arial"/>
          <w:i w:val="0"/>
        </w:rPr>
        <w:t>, které současně předá klíče od šatny.</w:t>
      </w:r>
    </w:p>
    <w:p w14:paraId="386C7E10" w14:textId="4033DDEF" w:rsidR="00C1067B" w:rsidRDefault="00EC0378" w:rsidP="002E5CA5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EC0378">
        <w:rPr>
          <w:rFonts w:ascii="Arial" w:hAnsi="Arial" w:cs="Arial"/>
          <w:i w:val="0"/>
        </w:rPr>
        <w:t xml:space="preserve">Smluvní strany se dohodly, že nájemce je oprávněn požadovat rozšíření rozsahu užívání </w:t>
      </w:r>
      <w:r w:rsidR="00BE4F3E">
        <w:rPr>
          <w:rFonts w:ascii="Arial" w:hAnsi="Arial" w:cs="Arial"/>
          <w:i w:val="0"/>
        </w:rPr>
        <w:t xml:space="preserve">Sportoviště </w:t>
      </w:r>
      <w:r w:rsidRPr="00EC0378">
        <w:rPr>
          <w:rFonts w:ascii="Arial" w:hAnsi="Arial" w:cs="Arial"/>
          <w:i w:val="0"/>
        </w:rPr>
        <w:t>nad rámec sjednaný v</w:t>
      </w:r>
      <w:r w:rsidR="00C1067B">
        <w:rPr>
          <w:rFonts w:ascii="Arial" w:hAnsi="Arial" w:cs="Arial"/>
          <w:i w:val="0"/>
        </w:rPr>
        <w:t xml:space="preserve"> čl. 2 </w:t>
      </w:r>
      <w:r w:rsidRPr="00EC0378">
        <w:rPr>
          <w:rFonts w:ascii="Arial" w:hAnsi="Arial" w:cs="Arial"/>
          <w:i w:val="0"/>
        </w:rPr>
        <w:t>odst. 2.1</w:t>
      </w:r>
      <w:r w:rsidR="00C1067B">
        <w:rPr>
          <w:rFonts w:ascii="Arial" w:hAnsi="Arial" w:cs="Arial"/>
          <w:i w:val="0"/>
        </w:rPr>
        <w:t xml:space="preserve"> Smlouvy</w:t>
      </w:r>
      <w:r w:rsidRPr="00EC0378">
        <w:rPr>
          <w:rFonts w:ascii="Arial" w:hAnsi="Arial" w:cs="Arial"/>
          <w:i w:val="0"/>
        </w:rPr>
        <w:t xml:space="preserve">, přičemž bude-li pronajímatel mít </w:t>
      </w:r>
      <w:r w:rsidRPr="00EC0378">
        <w:rPr>
          <w:rFonts w:ascii="Arial" w:hAnsi="Arial" w:cs="Arial"/>
          <w:i w:val="0"/>
        </w:rPr>
        <w:lastRenderedPageBreak/>
        <w:t xml:space="preserve">k dispozici volnou kapacitu, zavazuje se požadavku </w:t>
      </w:r>
      <w:r w:rsidR="008B6D43">
        <w:rPr>
          <w:rFonts w:ascii="Arial" w:hAnsi="Arial" w:cs="Arial"/>
          <w:i w:val="0"/>
        </w:rPr>
        <w:t>nájemce</w:t>
      </w:r>
      <w:r w:rsidRPr="00EC0378">
        <w:rPr>
          <w:rFonts w:ascii="Arial" w:hAnsi="Arial" w:cs="Arial"/>
          <w:i w:val="0"/>
        </w:rPr>
        <w:t xml:space="preserve"> vyhovět, a to za podmínek stanovených v této Smlouvě, zejména v čl. 3 odst. 3.1.</w:t>
      </w:r>
      <w:r w:rsidR="008B6D43">
        <w:rPr>
          <w:rFonts w:ascii="Arial" w:hAnsi="Arial" w:cs="Arial"/>
          <w:i w:val="0"/>
        </w:rPr>
        <w:t xml:space="preserve"> a 3.3 Smlouvy. </w:t>
      </w:r>
    </w:p>
    <w:p w14:paraId="225DE39B" w14:textId="6D937AA8" w:rsidR="005D6A91" w:rsidRDefault="00C1067B" w:rsidP="002E5CA5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Úplata za přenechání Sportoviště</w:t>
      </w:r>
      <w:r w:rsidRPr="004B7659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do užívání nájemci dle odst. 4.5 nad rámec sjednaný v čl. 2 odst. 2.1 Smlouvy </w:t>
      </w:r>
      <w:r w:rsidRPr="00C80754">
        <w:rPr>
          <w:rFonts w:ascii="Arial" w:hAnsi="Arial" w:cs="Arial"/>
          <w:i w:val="0"/>
        </w:rPr>
        <w:t>bude hrazen</w:t>
      </w:r>
      <w:r>
        <w:rPr>
          <w:rFonts w:ascii="Arial" w:hAnsi="Arial" w:cs="Arial"/>
          <w:i w:val="0"/>
        </w:rPr>
        <w:t>a</w:t>
      </w:r>
      <w:r w:rsidRPr="00C80754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nájemcem </w:t>
      </w:r>
      <w:r w:rsidRPr="00C80754">
        <w:rPr>
          <w:rFonts w:ascii="Arial" w:hAnsi="Arial" w:cs="Arial"/>
          <w:i w:val="0"/>
        </w:rPr>
        <w:t xml:space="preserve">na základě </w:t>
      </w:r>
      <w:r>
        <w:rPr>
          <w:rFonts w:ascii="Arial" w:hAnsi="Arial" w:cs="Arial"/>
          <w:i w:val="0"/>
        </w:rPr>
        <w:t xml:space="preserve">samostatných </w:t>
      </w:r>
      <w:r w:rsidRPr="00C80754">
        <w:rPr>
          <w:rFonts w:ascii="Arial" w:hAnsi="Arial" w:cs="Arial"/>
          <w:i w:val="0"/>
        </w:rPr>
        <w:t xml:space="preserve">daňových dokladů (faktur) vystavených </w:t>
      </w:r>
      <w:r>
        <w:rPr>
          <w:rFonts w:ascii="Arial" w:hAnsi="Arial" w:cs="Arial"/>
          <w:i w:val="0"/>
        </w:rPr>
        <w:t>pronajímatelem</w:t>
      </w:r>
      <w:r w:rsidRPr="00B91EB0">
        <w:rPr>
          <w:rFonts w:ascii="Arial" w:hAnsi="Arial" w:cs="Arial"/>
          <w:i w:val="0"/>
        </w:rPr>
        <w:t xml:space="preserve"> </w:t>
      </w:r>
      <w:r w:rsidRPr="00C80754">
        <w:rPr>
          <w:rFonts w:ascii="Arial" w:hAnsi="Arial" w:cs="Arial"/>
          <w:i w:val="0"/>
        </w:rPr>
        <w:t xml:space="preserve">vždy </w:t>
      </w:r>
      <w:r>
        <w:rPr>
          <w:rFonts w:ascii="Arial" w:hAnsi="Arial" w:cs="Arial"/>
          <w:i w:val="0"/>
        </w:rPr>
        <w:t>v</w:t>
      </w:r>
      <w:r w:rsidR="005D6A91">
        <w:rPr>
          <w:rFonts w:ascii="Arial" w:hAnsi="Arial" w:cs="Arial"/>
          <w:i w:val="0"/>
        </w:rPr>
        <w:t xml:space="preserve"> následujícím kalendářním </w:t>
      </w:r>
      <w:r>
        <w:rPr>
          <w:rFonts w:ascii="Arial" w:hAnsi="Arial" w:cs="Arial"/>
          <w:i w:val="0"/>
        </w:rPr>
        <w:t>měsíci</w:t>
      </w:r>
      <w:r w:rsidRPr="00C80754">
        <w:rPr>
          <w:rFonts w:ascii="Arial" w:hAnsi="Arial" w:cs="Arial"/>
          <w:i w:val="0"/>
        </w:rPr>
        <w:t>. Splatnost faktur je stanovena na 14 dnů ode dne vystavení</w:t>
      </w:r>
      <w:r w:rsidR="005D6A91">
        <w:rPr>
          <w:rFonts w:ascii="Arial" w:hAnsi="Arial" w:cs="Arial"/>
          <w:i w:val="0"/>
        </w:rPr>
        <w:t>.</w:t>
      </w:r>
      <w:r w:rsidR="00EC0378" w:rsidRPr="00EC0378">
        <w:rPr>
          <w:rFonts w:ascii="Arial" w:hAnsi="Arial" w:cs="Arial"/>
          <w:i w:val="0"/>
        </w:rPr>
        <w:t xml:space="preserve"> </w:t>
      </w:r>
    </w:p>
    <w:p w14:paraId="296D6642" w14:textId="44FF3FE4" w:rsidR="00EC0378" w:rsidRPr="00EC0378" w:rsidRDefault="00EC0378" w:rsidP="002E5CA5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EC0378">
        <w:rPr>
          <w:rFonts w:ascii="Arial" w:hAnsi="Arial" w:cs="Arial"/>
          <w:i w:val="0"/>
        </w:rPr>
        <w:t xml:space="preserve">Smluvní strany se </w:t>
      </w:r>
      <w:r w:rsidR="00386B93">
        <w:rPr>
          <w:rFonts w:ascii="Arial" w:hAnsi="Arial" w:cs="Arial"/>
          <w:i w:val="0"/>
        </w:rPr>
        <w:t xml:space="preserve">v souvislosti s ujednáním o možném rozšíření rozsahu užívání Sportoviště </w:t>
      </w:r>
      <w:r w:rsidRPr="00EC0378">
        <w:rPr>
          <w:rFonts w:ascii="Arial" w:hAnsi="Arial" w:cs="Arial"/>
          <w:i w:val="0"/>
        </w:rPr>
        <w:t>dále dohodly, že po postup dle odst</w:t>
      </w:r>
      <w:r w:rsidR="005D6A91">
        <w:rPr>
          <w:rFonts w:ascii="Arial" w:hAnsi="Arial" w:cs="Arial"/>
          <w:i w:val="0"/>
        </w:rPr>
        <w:t xml:space="preserve">. 4.5 a 4.6 </w:t>
      </w:r>
      <w:r w:rsidRPr="00EC0378">
        <w:rPr>
          <w:rFonts w:ascii="Arial" w:hAnsi="Arial" w:cs="Arial"/>
          <w:i w:val="0"/>
        </w:rPr>
        <w:t xml:space="preserve">se ustanovení čl. 6 odst. 6.6 </w:t>
      </w:r>
      <w:r w:rsidR="005D6A91">
        <w:rPr>
          <w:rFonts w:ascii="Arial" w:hAnsi="Arial" w:cs="Arial"/>
          <w:i w:val="0"/>
        </w:rPr>
        <w:t xml:space="preserve">Smlouvy </w:t>
      </w:r>
      <w:r w:rsidRPr="00EC0378">
        <w:rPr>
          <w:rFonts w:ascii="Arial" w:hAnsi="Arial" w:cs="Arial"/>
          <w:i w:val="0"/>
        </w:rPr>
        <w:t>nepoužije.</w:t>
      </w:r>
    </w:p>
    <w:p w14:paraId="13DC900C" w14:textId="6848C1FE" w:rsidR="00B35225" w:rsidRPr="00B91EB0" w:rsidRDefault="00B91EB0" w:rsidP="00B91EB0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TRVÁNÍ A ZÁNIK SMLUVNÍHO VZTAHU</w:t>
      </w:r>
      <w:r w:rsidR="00B35225" w:rsidRPr="00756696">
        <w:rPr>
          <w:rFonts w:ascii="Arial" w:hAnsi="Arial" w:cs="Arial"/>
          <w:sz w:val="20"/>
        </w:rPr>
        <w:t xml:space="preserve"> </w:t>
      </w:r>
    </w:p>
    <w:p w14:paraId="6716BE73" w14:textId="77777777" w:rsidR="00B91EB0" w:rsidRDefault="00B91EB0" w:rsidP="00B91EB0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</w:t>
      </w:r>
      <w:r w:rsidRPr="00BC0F57">
        <w:rPr>
          <w:rFonts w:ascii="Arial" w:hAnsi="Arial" w:cs="Arial"/>
          <w:i w:val="0"/>
        </w:rPr>
        <w:t xml:space="preserve">mlouva se </w:t>
      </w:r>
      <w:r w:rsidRPr="007E1C01">
        <w:rPr>
          <w:rFonts w:ascii="Arial" w:hAnsi="Arial" w:cs="Arial"/>
          <w:i w:val="0"/>
        </w:rPr>
        <w:t>uzavírá na dobu neurčitou.</w:t>
      </w:r>
    </w:p>
    <w:p w14:paraId="706D5DB4" w14:textId="77777777" w:rsidR="00B91EB0" w:rsidRPr="00B91EB0" w:rsidRDefault="00B91EB0" w:rsidP="00B91EB0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91EB0">
        <w:rPr>
          <w:rFonts w:ascii="Arial" w:hAnsi="Arial" w:cs="Arial"/>
          <w:i w:val="0"/>
        </w:rPr>
        <w:t>Smlouvu lze ukončit na základě dohody smluvních stran.</w:t>
      </w:r>
    </w:p>
    <w:p w14:paraId="260694F8" w14:textId="43D50355" w:rsidR="00B35225" w:rsidRPr="00B91EB0" w:rsidRDefault="00913CAA" w:rsidP="00D26B8F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 w:val="0"/>
        </w:rPr>
        <w:t>Nájemce</w:t>
      </w:r>
      <w:r w:rsidRPr="00BC0F57">
        <w:rPr>
          <w:rFonts w:ascii="Arial" w:hAnsi="Arial" w:cs="Arial"/>
          <w:i w:val="0"/>
        </w:rPr>
        <w:t xml:space="preserve"> </w:t>
      </w:r>
      <w:r w:rsidR="00756696" w:rsidRPr="00B91EB0">
        <w:rPr>
          <w:rFonts w:ascii="Arial" w:hAnsi="Arial" w:cs="Arial"/>
          <w:i w:val="0"/>
        </w:rPr>
        <w:t xml:space="preserve">i </w:t>
      </w:r>
      <w:r w:rsidR="00EC0378">
        <w:rPr>
          <w:rFonts w:ascii="Arial" w:hAnsi="Arial" w:cs="Arial"/>
          <w:i w:val="0"/>
        </w:rPr>
        <w:t>pronajímatel</w:t>
      </w:r>
      <w:r w:rsidR="00756696" w:rsidRPr="00B91EB0">
        <w:rPr>
          <w:rFonts w:ascii="Arial" w:hAnsi="Arial" w:cs="Arial"/>
          <w:i w:val="0"/>
        </w:rPr>
        <w:t xml:space="preserve"> jsou oprávněni </w:t>
      </w:r>
      <w:r w:rsidR="00B91EB0" w:rsidRPr="00B91EB0">
        <w:rPr>
          <w:rFonts w:ascii="Arial" w:hAnsi="Arial" w:cs="Arial"/>
          <w:i w:val="0"/>
        </w:rPr>
        <w:t>S</w:t>
      </w:r>
      <w:r w:rsidR="00756696" w:rsidRPr="00B91EB0">
        <w:rPr>
          <w:rFonts w:ascii="Arial" w:hAnsi="Arial" w:cs="Arial"/>
          <w:i w:val="0"/>
        </w:rPr>
        <w:t xml:space="preserve">mlouvu vypovědět bez uvedení důvodu. </w:t>
      </w:r>
      <w:r w:rsidR="009E4C50" w:rsidRPr="00B91EB0">
        <w:rPr>
          <w:rFonts w:ascii="Arial" w:hAnsi="Arial" w:cs="Arial"/>
          <w:i w:val="0"/>
        </w:rPr>
        <w:t>V</w:t>
      </w:r>
      <w:r w:rsidR="005B2A5B" w:rsidRPr="00B91EB0">
        <w:rPr>
          <w:rFonts w:ascii="Arial" w:hAnsi="Arial" w:cs="Arial"/>
          <w:i w:val="0"/>
        </w:rPr>
        <w:t>ýpovědní lhůta</w:t>
      </w:r>
      <w:r w:rsidR="00386B93">
        <w:rPr>
          <w:rFonts w:ascii="Arial" w:hAnsi="Arial" w:cs="Arial"/>
          <w:i w:val="0"/>
        </w:rPr>
        <w:t xml:space="preserve"> v takovém případě</w:t>
      </w:r>
      <w:r w:rsidR="005B2A5B" w:rsidRPr="00B91EB0">
        <w:rPr>
          <w:rFonts w:ascii="Arial" w:hAnsi="Arial" w:cs="Arial"/>
          <w:i w:val="0"/>
        </w:rPr>
        <w:t xml:space="preserve"> činí </w:t>
      </w:r>
      <w:r w:rsidR="00BE5A95" w:rsidRPr="00B91EB0">
        <w:rPr>
          <w:rFonts w:ascii="Arial" w:hAnsi="Arial" w:cs="Arial"/>
          <w:i w:val="0"/>
        </w:rPr>
        <w:t xml:space="preserve">šest </w:t>
      </w:r>
      <w:r w:rsidR="005B2A5B" w:rsidRPr="00B91EB0">
        <w:rPr>
          <w:rFonts w:ascii="Arial" w:hAnsi="Arial" w:cs="Arial"/>
          <w:i w:val="0"/>
        </w:rPr>
        <w:t>(</w:t>
      </w:r>
      <w:r w:rsidR="00BE5A95" w:rsidRPr="00B91EB0">
        <w:rPr>
          <w:rFonts w:ascii="Arial" w:hAnsi="Arial" w:cs="Arial"/>
          <w:i w:val="0"/>
        </w:rPr>
        <w:t>6</w:t>
      </w:r>
      <w:r w:rsidR="005B2A5B" w:rsidRPr="00B91EB0">
        <w:rPr>
          <w:rFonts w:ascii="Arial" w:hAnsi="Arial" w:cs="Arial"/>
          <w:i w:val="0"/>
        </w:rPr>
        <w:t xml:space="preserve">) </w:t>
      </w:r>
      <w:r w:rsidR="00BE5A95" w:rsidRPr="00B91EB0">
        <w:rPr>
          <w:rFonts w:ascii="Arial" w:hAnsi="Arial" w:cs="Arial"/>
          <w:i w:val="0"/>
        </w:rPr>
        <w:t xml:space="preserve">měsíců </w:t>
      </w:r>
      <w:r w:rsidR="00AF51D4" w:rsidRPr="00B91EB0">
        <w:rPr>
          <w:rFonts w:ascii="Arial" w:hAnsi="Arial" w:cs="Arial"/>
          <w:i w:val="0"/>
        </w:rPr>
        <w:t xml:space="preserve">ode dne doručení </w:t>
      </w:r>
      <w:r w:rsidR="00756696" w:rsidRPr="00B91EB0">
        <w:rPr>
          <w:rFonts w:ascii="Arial" w:hAnsi="Arial" w:cs="Arial"/>
          <w:i w:val="0"/>
        </w:rPr>
        <w:t xml:space="preserve">výpovědi </w:t>
      </w:r>
      <w:r w:rsidR="00AF51D4" w:rsidRPr="00B91EB0">
        <w:rPr>
          <w:rFonts w:ascii="Arial" w:hAnsi="Arial" w:cs="Arial"/>
          <w:i w:val="0"/>
        </w:rPr>
        <w:t>druhé Smluvní stran</w:t>
      </w:r>
      <w:r w:rsidR="00756696" w:rsidRPr="00B91EB0">
        <w:rPr>
          <w:rFonts w:ascii="Arial" w:hAnsi="Arial" w:cs="Arial"/>
          <w:i w:val="0"/>
        </w:rPr>
        <w:t>ě</w:t>
      </w:r>
      <w:r w:rsidR="005D79AE" w:rsidRPr="00B91EB0">
        <w:rPr>
          <w:rFonts w:ascii="Arial" w:hAnsi="Arial" w:cs="Arial"/>
          <w:i w:val="0"/>
        </w:rPr>
        <w:t xml:space="preserve">, nedohodnou-li se </w:t>
      </w:r>
      <w:r w:rsidR="00AF51D4" w:rsidRPr="00B91EB0">
        <w:rPr>
          <w:rFonts w:ascii="Arial" w:hAnsi="Arial" w:cs="Arial"/>
          <w:i w:val="0"/>
        </w:rPr>
        <w:t>S</w:t>
      </w:r>
      <w:r w:rsidR="005D79AE" w:rsidRPr="00B91EB0">
        <w:rPr>
          <w:rFonts w:ascii="Arial" w:hAnsi="Arial" w:cs="Arial"/>
          <w:i w:val="0"/>
        </w:rPr>
        <w:t>mluvní strany jinak</w:t>
      </w:r>
      <w:r w:rsidR="005B2A5B" w:rsidRPr="00B91EB0">
        <w:rPr>
          <w:rFonts w:ascii="Arial" w:hAnsi="Arial" w:cs="Arial"/>
          <w:i w:val="0"/>
        </w:rPr>
        <w:t>.</w:t>
      </w:r>
    </w:p>
    <w:p w14:paraId="40A28F86" w14:textId="6AF24F3E" w:rsidR="00D91AF2" w:rsidRPr="00756696" w:rsidRDefault="00756696" w:rsidP="00756696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ZÁVĚREČNÁ USTANOVENÍ</w:t>
      </w:r>
    </w:p>
    <w:p w14:paraId="4E55F9A6" w14:textId="39BB1780" w:rsidR="00EA7AE5" w:rsidRPr="00E36581" w:rsidRDefault="0013659B" w:rsidP="00C3031C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E36581">
        <w:rPr>
          <w:rFonts w:ascii="Arial" w:hAnsi="Arial" w:cs="Arial"/>
          <w:i w:val="0"/>
        </w:rPr>
        <w:t>Smlouva nabývá platnosti dnem podpisu oběma smluvními stranami a účinnosti dnem uveřejnění v registru smluv podle zákona č. 340/2015 Sb., o zvláštních podmínkách účinnosti některých smluv, uveřejňování těchto smluv a o registru smluv.</w:t>
      </w:r>
      <w:r w:rsidR="00E36581" w:rsidRPr="00E36581">
        <w:rPr>
          <w:rFonts w:ascii="Arial" w:hAnsi="Arial" w:cs="Arial"/>
          <w:i w:val="0"/>
        </w:rPr>
        <w:t xml:space="preserve"> </w:t>
      </w:r>
      <w:r w:rsidR="00756696" w:rsidRPr="00E36581">
        <w:rPr>
          <w:rFonts w:ascii="Arial" w:hAnsi="Arial" w:cs="Arial"/>
          <w:i w:val="0"/>
        </w:rPr>
        <w:t xml:space="preserve">Zveřejnění </w:t>
      </w:r>
      <w:r w:rsidR="00E36581">
        <w:rPr>
          <w:rFonts w:ascii="Arial" w:hAnsi="Arial" w:cs="Arial"/>
          <w:i w:val="0"/>
        </w:rPr>
        <w:t>S</w:t>
      </w:r>
      <w:r w:rsidR="00756696" w:rsidRPr="00E36581">
        <w:rPr>
          <w:rFonts w:ascii="Arial" w:hAnsi="Arial" w:cs="Arial"/>
          <w:i w:val="0"/>
        </w:rPr>
        <w:t xml:space="preserve">mlouvy v registru smluv provede </w:t>
      </w:r>
      <w:r w:rsidR="00913CAA">
        <w:rPr>
          <w:rFonts w:ascii="Arial" w:hAnsi="Arial" w:cs="Arial"/>
          <w:i w:val="0"/>
        </w:rPr>
        <w:t>nájemce</w:t>
      </w:r>
      <w:r w:rsidR="00EA7AE5" w:rsidRPr="00E36581">
        <w:rPr>
          <w:rFonts w:ascii="Arial" w:hAnsi="Arial" w:cs="Arial"/>
          <w:i w:val="0"/>
        </w:rPr>
        <w:t>.</w:t>
      </w:r>
    </w:p>
    <w:p w14:paraId="5B5C4AB5" w14:textId="5E439CF3" w:rsidR="0013659B" w:rsidRPr="0013659B" w:rsidRDefault="0013659B" w:rsidP="0013659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13659B">
        <w:rPr>
          <w:rFonts w:ascii="Arial" w:hAnsi="Arial" w:cs="Arial"/>
          <w:i w:val="0"/>
        </w:rPr>
        <w:t xml:space="preserve">Vzhledem k veřejnoprávnímu charakteru </w:t>
      </w:r>
      <w:r w:rsidR="00913CAA">
        <w:rPr>
          <w:rFonts w:ascii="Arial" w:hAnsi="Arial" w:cs="Arial"/>
          <w:i w:val="0"/>
        </w:rPr>
        <w:t>nájemce</w:t>
      </w:r>
      <w:r w:rsidR="00913CAA" w:rsidRPr="00BC0F57">
        <w:rPr>
          <w:rFonts w:ascii="Arial" w:hAnsi="Arial" w:cs="Arial"/>
          <w:i w:val="0"/>
        </w:rPr>
        <w:t xml:space="preserve"> </w:t>
      </w:r>
      <w:r w:rsidRPr="0013659B">
        <w:rPr>
          <w:rFonts w:ascii="Arial" w:hAnsi="Arial" w:cs="Arial"/>
          <w:i w:val="0"/>
        </w:rPr>
        <w:t xml:space="preserve">uděluje </w:t>
      </w:r>
      <w:r w:rsidR="00EC0378">
        <w:rPr>
          <w:rFonts w:ascii="Arial" w:hAnsi="Arial" w:cs="Arial"/>
          <w:i w:val="0"/>
        </w:rPr>
        <w:t xml:space="preserve">pronajímateli </w:t>
      </w:r>
      <w:r w:rsidRPr="0013659B">
        <w:rPr>
          <w:rFonts w:ascii="Arial" w:hAnsi="Arial" w:cs="Arial"/>
          <w:i w:val="0"/>
        </w:rPr>
        <w:t xml:space="preserve">svým podpisem pod textem </w:t>
      </w:r>
      <w:r w:rsidR="00E36581">
        <w:rPr>
          <w:rFonts w:ascii="Arial" w:hAnsi="Arial" w:cs="Arial"/>
          <w:i w:val="0"/>
        </w:rPr>
        <w:t>S</w:t>
      </w:r>
      <w:r w:rsidRPr="0013659B">
        <w:rPr>
          <w:rFonts w:ascii="Arial" w:hAnsi="Arial" w:cs="Arial"/>
          <w:i w:val="0"/>
        </w:rPr>
        <w:t xml:space="preserve">mlouvy </w:t>
      </w:r>
      <w:r w:rsidR="00913CAA">
        <w:rPr>
          <w:rFonts w:ascii="Arial" w:hAnsi="Arial" w:cs="Arial"/>
          <w:i w:val="0"/>
        </w:rPr>
        <w:t xml:space="preserve">nájemci </w:t>
      </w:r>
      <w:r w:rsidRPr="0013659B">
        <w:rPr>
          <w:rFonts w:ascii="Arial" w:hAnsi="Arial" w:cs="Arial"/>
          <w:i w:val="0"/>
        </w:rPr>
        <w:t>svůj výslovný souhlas se zveřejněním smluvních podmínek obsažených v</w:t>
      </w:r>
      <w:r w:rsidR="00FD3838">
        <w:rPr>
          <w:rFonts w:ascii="Arial" w:hAnsi="Arial" w:cs="Arial"/>
          <w:i w:val="0"/>
        </w:rPr>
        <w:t>e</w:t>
      </w:r>
      <w:r w:rsidRPr="0013659B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S</w:t>
      </w:r>
      <w:r w:rsidRPr="0013659B">
        <w:rPr>
          <w:rFonts w:ascii="Arial" w:hAnsi="Arial" w:cs="Arial"/>
          <w:i w:val="0"/>
        </w:rPr>
        <w:t>mlouvě v rozsahu a za podmínek vyplývajících z příslušných právních předpisů.</w:t>
      </w:r>
    </w:p>
    <w:p w14:paraId="76333722" w14:textId="57BD8B20" w:rsidR="00E36581" w:rsidRPr="00756696" w:rsidRDefault="00E36581" w:rsidP="00E36581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756696">
        <w:rPr>
          <w:rFonts w:ascii="Arial" w:hAnsi="Arial" w:cs="Arial"/>
          <w:i w:val="0"/>
        </w:rPr>
        <w:t xml:space="preserve">Pokud </w:t>
      </w:r>
      <w:r>
        <w:rPr>
          <w:rFonts w:ascii="Arial" w:hAnsi="Arial" w:cs="Arial"/>
          <w:i w:val="0"/>
        </w:rPr>
        <w:t>S</w:t>
      </w:r>
      <w:r w:rsidRPr="00756696">
        <w:rPr>
          <w:rFonts w:ascii="Arial" w:hAnsi="Arial" w:cs="Arial"/>
          <w:i w:val="0"/>
        </w:rPr>
        <w:t>mlouva nestanoví jinak</w:t>
      </w:r>
      <w:r>
        <w:rPr>
          <w:rFonts w:ascii="Arial" w:hAnsi="Arial" w:cs="Arial"/>
          <w:i w:val="0"/>
        </w:rPr>
        <w:t xml:space="preserve"> řídí se práva a povinnosti smluvních stran příslušnými</w:t>
      </w:r>
      <w:r w:rsidRPr="00756696">
        <w:rPr>
          <w:rFonts w:ascii="Arial" w:hAnsi="Arial" w:cs="Arial"/>
          <w:i w:val="0"/>
        </w:rPr>
        <w:t xml:space="preserve"> ustanovení</w:t>
      </w:r>
      <w:r>
        <w:rPr>
          <w:rFonts w:ascii="Arial" w:hAnsi="Arial" w:cs="Arial"/>
          <w:i w:val="0"/>
        </w:rPr>
        <w:t>mi</w:t>
      </w:r>
      <w:r w:rsidRPr="00756696">
        <w:rPr>
          <w:rFonts w:ascii="Arial" w:hAnsi="Arial" w:cs="Arial"/>
          <w:i w:val="0"/>
        </w:rPr>
        <w:t xml:space="preserve"> občanského zákoníku a další</w:t>
      </w:r>
      <w:r>
        <w:rPr>
          <w:rFonts w:ascii="Arial" w:hAnsi="Arial" w:cs="Arial"/>
          <w:i w:val="0"/>
        </w:rPr>
        <w:t>ch</w:t>
      </w:r>
      <w:r w:rsidRPr="00756696">
        <w:rPr>
          <w:rFonts w:ascii="Arial" w:hAnsi="Arial" w:cs="Arial"/>
          <w:i w:val="0"/>
        </w:rPr>
        <w:t xml:space="preserve"> platn</w:t>
      </w:r>
      <w:r>
        <w:rPr>
          <w:rFonts w:ascii="Arial" w:hAnsi="Arial" w:cs="Arial"/>
          <w:i w:val="0"/>
        </w:rPr>
        <w:t>ých</w:t>
      </w:r>
      <w:r w:rsidRPr="00756696">
        <w:rPr>
          <w:rFonts w:ascii="Arial" w:hAnsi="Arial" w:cs="Arial"/>
          <w:i w:val="0"/>
        </w:rPr>
        <w:t xml:space="preserve"> obecně závazn</w:t>
      </w:r>
      <w:r>
        <w:rPr>
          <w:rFonts w:ascii="Arial" w:hAnsi="Arial" w:cs="Arial"/>
          <w:i w:val="0"/>
        </w:rPr>
        <w:t>ých</w:t>
      </w:r>
      <w:r w:rsidRPr="00756696">
        <w:rPr>
          <w:rFonts w:ascii="Arial" w:hAnsi="Arial" w:cs="Arial"/>
          <w:i w:val="0"/>
        </w:rPr>
        <w:t xml:space="preserve"> předpis</w:t>
      </w:r>
      <w:r>
        <w:rPr>
          <w:rFonts w:ascii="Arial" w:hAnsi="Arial" w:cs="Arial"/>
          <w:i w:val="0"/>
        </w:rPr>
        <w:t>ů</w:t>
      </w:r>
      <w:r w:rsidRPr="00756696">
        <w:rPr>
          <w:rFonts w:ascii="Arial" w:hAnsi="Arial" w:cs="Arial"/>
          <w:i w:val="0"/>
        </w:rPr>
        <w:t>.</w:t>
      </w:r>
    </w:p>
    <w:p w14:paraId="1D4E42E7" w14:textId="69B5F42A" w:rsidR="0013659B" w:rsidRPr="0013659B" w:rsidRDefault="0013659B" w:rsidP="0013659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13659B">
        <w:rPr>
          <w:rFonts w:ascii="Arial" w:hAnsi="Arial" w:cs="Arial"/>
          <w:i w:val="0"/>
        </w:rPr>
        <w:t>Nastanou-</w:t>
      </w:r>
      <w:proofErr w:type="spellStart"/>
      <w:r w:rsidRPr="0013659B">
        <w:rPr>
          <w:rFonts w:ascii="Arial" w:hAnsi="Arial" w:cs="Arial"/>
          <w:i w:val="0"/>
        </w:rPr>
        <w:t>Ii</w:t>
      </w:r>
      <w:proofErr w:type="spellEnd"/>
      <w:r w:rsidRPr="0013659B">
        <w:rPr>
          <w:rFonts w:ascii="Arial" w:hAnsi="Arial" w:cs="Arial"/>
          <w:i w:val="0"/>
        </w:rPr>
        <w:t xml:space="preserve"> u některé ze smluvních stran skutečnosti bránící řádnému plnění </w:t>
      </w:r>
      <w:r w:rsidR="00FD3838">
        <w:rPr>
          <w:rFonts w:ascii="Arial" w:hAnsi="Arial" w:cs="Arial"/>
          <w:i w:val="0"/>
        </w:rPr>
        <w:t>S</w:t>
      </w:r>
      <w:r w:rsidRPr="0013659B">
        <w:rPr>
          <w:rFonts w:ascii="Arial" w:hAnsi="Arial" w:cs="Arial"/>
          <w:i w:val="0"/>
        </w:rPr>
        <w:t xml:space="preserve">mlouvy, je taková smluvní strana povinna to bez zbytečného odkladu oznámit druhé straně a vyvolat jednání </w:t>
      </w:r>
      <w:r w:rsidR="00FD3838">
        <w:rPr>
          <w:rFonts w:ascii="Arial" w:hAnsi="Arial" w:cs="Arial"/>
          <w:i w:val="0"/>
        </w:rPr>
        <w:t>oprávněných zástupců smluvních stran</w:t>
      </w:r>
      <w:r w:rsidRPr="0013659B">
        <w:rPr>
          <w:rFonts w:ascii="Arial" w:hAnsi="Arial" w:cs="Arial"/>
          <w:i w:val="0"/>
        </w:rPr>
        <w:t>.</w:t>
      </w:r>
    </w:p>
    <w:p w14:paraId="5E69694A" w14:textId="4E99ED68" w:rsidR="0013659B" w:rsidRPr="0013659B" w:rsidRDefault="0013659B" w:rsidP="0013659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13659B">
        <w:rPr>
          <w:rFonts w:ascii="Arial" w:hAnsi="Arial" w:cs="Arial"/>
          <w:i w:val="0"/>
        </w:rPr>
        <w:t xml:space="preserve">Smluvní strany se zavazují řešit všechny spory, které by v budoucnu mohly vzniknout z plnění </w:t>
      </w:r>
      <w:r w:rsidRPr="0013659B">
        <w:rPr>
          <w:rFonts w:ascii="Arial" w:hAnsi="Arial" w:cs="Arial"/>
          <w:i w:val="0"/>
        </w:rPr>
        <w:br/>
        <w:t xml:space="preserve">na základě </w:t>
      </w:r>
      <w:r w:rsidR="00FD3838">
        <w:rPr>
          <w:rFonts w:ascii="Arial" w:hAnsi="Arial" w:cs="Arial"/>
          <w:i w:val="0"/>
        </w:rPr>
        <w:t>S</w:t>
      </w:r>
      <w:r w:rsidRPr="0013659B">
        <w:rPr>
          <w:rFonts w:ascii="Arial" w:hAnsi="Arial" w:cs="Arial"/>
          <w:i w:val="0"/>
        </w:rPr>
        <w:t>mlouvy, především smírnou cestou. Nebude-li smírná dohoda možná, bud</w:t>
      </w:r>
      <w:r w:rsidR="00BE4F3E">
        <w:rPr>
          <w:rFonts w:ascii="Arial" w:hAnsi="Arial" w:cs="Arial"/>
          <w:i w:val="0"/>
        </w:rPr>
        <w:t>e</w:t>
      </w:r>
      <w:r w:rsidRPr="0013659B">
        <w:rPr>
          <w:rFonts w:ascii="Arial" w:hAnsi="Arial" w:cs="Arial"/>
          <w:i w:val="0"/>
        </w:rPr>
        <w:t xml:space="preserve"> jakýkoliv spor v souvislosti s</w:t>
      </w:r>
      <w:r w:rsidR="00FD3838">
        <w:rPr>
          <w:rFonts w:ascii="Arial" w:hAnsi="Arial" w:cs="Arial"/>
          <w:i w:val="0"/>
        </w:rPr>
        <w:t>e S</w:t>
      </w:r>
      <w:r w:rsidRPr="0013659B">
        <w:rPr>
          <w:rFonts w:ascii="Arial" w:hAnsi="Arial" w:cs="Arial"/>
          <w:i w:val="0"/>
        </w:rPr>
        <w:t>mlouvou předmětem řízení před příslušnými soudy České republiky</w:t>
      </w:r>
    </w:p>
    <w:p w14:paraId="4C445A8C" w14:textId="425A0B41" w:rsidR="0013659B" w:rsidRPr="0013659B" w:rsidRDefault="0013659B" w:rsidP="0013659B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13659B">
        <w:rPr>
          <w:rFonts w:ascii="Arial" w:hAnsi="Arial" w:cs="Arial"/>
          <w:i w:val="0"/>
        </w:rPr>
        <w:t xml:space="preserve">Změny a doplňky </w:t>
      </w:r>
      <w:r w:rsidR="00FD3838">
        <w:rPr>
          <w:rFonts w:ascii="Arial" w:hAnsi="Arial" w:cs="Arial"/>
          <w:i w:val="0"/>
        </w:rPr>
        <w:t>S</w:t>
      </w:r>
      <w:r w:rsidRPr="0013659B">
        <w:rPr>
          <w:rFonts w:ascii="Arial" w:hAnsi="Arial" w:cs="Arial"/>
          <w:i w:val="0"/>
        </w:rPr>
        <w:t>mlouvy mohou být činěny pouze po dohodě smluvních stran formou písemného číslovaného dodatku k</w:t>
      </w:r>
      <w:r w:rsidR="00FD3838">
        <w:rPr>
          <w:rFonts w:ascii="Arial" w:hAnsi="Arial" w:cs="Arial"/>
          <w:i w:val="0"/>
        </w:rPr>
        <w:t>e S</w:t>
      </w:r>
      <w:r w:rsidRPr="0013659B">
        <w:rPr>
          <w:rFonts w:ascii="Arial" w:hAnsi="Arial" w:cs="Arial"/>
          <w:i w:val="0"/>
        </w:rPr>
        <w:t>mlouvě podepsaného oběma smluvními stranami.</w:t>
      </w:r>
    </w:p>
    <w:p w14:paraId="673DF20E" w14:textId="77777777" w:rsidR="00FD3838" w:rsidRPr="00BC0F57" w:rsidRDefault="00FD3838" w:rsidP="00FD3838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C0F57">
        <w:rPr>
          <w:rFonts w:ascii="Arial" w:hAnsi="Arial" w:cs="Arial"/>
          <w:i w:val="0"/>
        </w:rPr>
        <w:t xml:space="preserve">Smlouva je vyhotovena ve dvou stejnopisech s platností originálu, z nichž každá Smluvní strana obdrží </w:t>
      </w:r>
      <w:r>
        <w:rPr>
          <w:rFonts w:ascii="Arial" w:hAnsi="Arial" w:cs="Arial"/>
          <w:i w:val="0"/>
        </w:rPr>
        <w:t xml:space="preserve">po </w:t>
      </w:r>
      <w:r w:rsidRPr="00BC0F57">
        <w:rPr>
          <w:rFonts w:ascii="Arial" w:hAnsi="Arial" w:cs="Arial"/>
          <w:i w:val="0"/>
        </w:rPr>
        <w:t>jednom</w:t>
      </w:r>
      <w:r>
        <w:rPr>
          <w:rFonts w:ascii="Arial" w:hAnsi="Arial" w:cs="Arial"/>
          <w:i w:val="0"/>
        </w:rPr>
        <w:t xml:space="preserve"> stejnopisu.</w:t>
      </w:r>
    </w:p>
    <w:p w14:paraId="533D3554" w14:textId="1A7ED7FD" w:rsidR="0013659B" w:rsidRPr="00FD3838" w:rsidRDefault="0013659B" w:rsidP="000034E1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FD3838">
        <w:rPr>
          <w:rFonts w:ascii="Arial" w:hAnsi="Arial" w:cs="Arial"/>
          <w:i w:val="0"/>
        </w:rPr>
        <w:t>Smluvní strany prohlašují, že si smlouvu přečetl</w:t>
      </w:r>
      <w:r w:rsidR="00386B93">
        <w:rPr>
          <w:rFonts w:ascii="Arial" w:hAnsi="Arial" w:cs="Arial"/>
          <w:i w:val="0"/>
        </w:rPr>
        <w:t>y</w:t>
      </w:r>
      <w:r w:rsidRPr="00FD3838">
        <w:rPr>
          <w:rFonts w:ascii="Arial" w:hAnsi="Arial" w:cs="Arial"/>
          <w:i w:val="0"/>
        </w:rPr>
        <w:t>, s jejím obsahem souhlasí, tato je důkazem jejich pravé a svobodné vůle a na důkaz toho připojují své vlastnoruční podpisy.</w:t>
      </w:r>
    </w:p>
    <w:p w14:paraId="6F728366" w14:textId="1727C224" w:rsidR="00756696" w:rsidRDefault="00756696" w:rsidP="00FF414F">
      <w:pPr>
        <w:spacing w:line="276" w:lineRule="auto"/>
        <w:rPr>
          <w:rFonts w:ascii="Arial" w:hAnsi="Arial" w:cs="Arial"/>
        </w:rPr>
      </w:pPr>
    </w:p>
    <w:p w14:paraId="46588569" w14:textId="7ACBFD1B" w:rsidR="005B2A5B" w:rsidRPr="00BC0F57" w:rsidRDefault="0098546F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 xml:space="preserve">V Praze, dne </w:t>
      </w:r>
      <w:r w:rsidR="00ED63F7" w:rsidRPr="00BC0F57">
        <w:rPr>
          <w:rFonts w:ascii="Arial" w:hAnsi="Arial" w:cs="Arial"/>
        </w:rPr>
        <w:t xml:space="preserve"> </w:t>
      </w:r>
      <w:r w:rsidR="00524483">
        <w:rPr>
          <w:rFonts w:ascii="Arial" w:hAnsi="Arial" w:cs="Arial"/>
        </w:rPr>
        <w:t>3.9.2018</w:t>
      </w:r>
      <w:bookmarkStart w:id="0" w:name="_GoBack"/>
      <w:bookmarkEnd w:id="0"/>
      <w:r w:rsidR="004322ED" w:rsidRPr="00BC0F57">
        <w:rPr>
          <w:rFonts w:ascii="Arial" w:hAnsi="Arial" w:cs="Arial"/>
        </w:rPr>
        <w:t xml:space="preserve"> </w:t>
      </w:r>
    </w:p>
    <w:p w14:paraId="51BDA290" w14:textId="77777777" w:rsidR="009E4C50" w:rsidRPr="00BC0F57" w:rsidRDefault="009E4C50" w:rsidP="00FF414F">
      <w:pPr>
        <w:spacing w:line="276" w:lineRule="auto"/>
        <w:rPr>
          <w:rFonts w:ascii="Arial" w:hAnsi="Arial" w:cs="Arial"/>
        </w:rPr>
      </w:pPr>
    </w:p>
    <w:p w14:paraId="02812471" w14:textId="4E9918CB" w:rsidR="00D56361" w:rsidRDefault="00D56361" w:rsidP="00FF414F">
      <w:pPr>
        <w:pStyle w:val="Zkladntext"/>
        <w:spacing w:line="276" w:lineRule="auto"/>
        <w:jc w:val="left"/>
        <w:rPr>
          <w:rFonts w:ascii="Arial" w:hAnsi="Arial" w:cs="Arial"/>
          <w:sz w:val="20"/>
        </w:rPr>
      </w:pPr>
    </w:p>
    <w:p w14:paraId="2F5FBFAB" w14:textId="5F5A50C7" w:rsidR="00366890" w:rsidRPr="00BC0F57" w:rsidRDefault="00D56361" w:rsidP="00FF414F">
      <w:pPr>
        <w:pStyle w:val="Zkladntext2"/>
        <w:spacing w:line="276" w:lineRule="auto"/>
        <w:rPr>
          <w:rFonts w:ascii="Arial" w:hAnsi="Arial" w:cs="Arial"/>
          <w:sz w:val="20"/>
        </w:rPr>
      </w:pPr>
      <w:r w:rsidRPr="00BC0F57">
        <w:rPr>
          <w:rFonts w:ascii="Arial" w:hAnsi="Arial" w:cs="Arial"/>
          <w:sz w:val="20"/>
        </w:rPr>
        <w:t>__________________________</w:t>
      </w:r>
      <w:r w:rsidR="00366890" w:rsidRPr="00BC0F57">
        <w:rPr>
          <w:rFonts w:ascii="Arial" w:hAnsi="Arial" w:cs="Arial"/>
          <w:sz w:val="20"/>
        </w:rPr>
        <w:tab/>
      </w:r>
      <w:r w:rsidRPr="00BC0F57">
        <w:rPr>
          <w:rFonts w:ascii="Arial" w:hAnsi="Arial" w:cs="Arial"/>
          <w:sz w:val="20"/>
        </w:rPr>
        <w:t xml:space="preserve">  </w:t>
      </w:r>
      <w:r w:rsidR="00366890" w:rsidRPr="00BC0F57">
        <w:rPr>
          <w:rFonts w:ascii="Arial" w:hAnsi="Arial" w:cs="Arial"/>
          <w:sz w:val="20"/>
        </w:rPr>
        <w:tab/>
      </w:r>
      <w:r w:rsidR="00AF51D4" w:rsidRPr="00BC0F57">
        <w:rPr>
          <w:rFonts w:ascii="Arial" w:hAnsi="Arial" w:cs="Arial"/>
          <w:sz w:val="20"/>
        </w:rPr>
        <w:t>__________________________</w:t>
      </w:r>
    </w:p>
    <w:p w14:paraId="0C371775" w14:textId="0C57113A" w:rsidR="00810C52" w:rsidRPr="00BC0F57" w:rsidRDefault="00D91AF2" w:rsidP="00FF414F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  <w:b/>
        </w:rPr>
        <w:t xml:space="preserve">PADOK </w:t>
      </w:r>
      <w:r w:rsidR="00A37525">
        <w:rPr>
          <w:rFonts w:ascii="Arial" w:hAnsi="Arial" w:cs="Arial"/>
          <w:b/>
        </w:rPr>
        <w:t>Beta</w:t>
      </w:r>
      <w:r w:rsidRPr="00BC0F57">
        <w:rPr>
          <w:rFonts w:ascii="Arial" w:hAnsi="Arial" w:cs="Arial"/>
          <w:b/>
        </w:rPr>
        <w:t>, s.r.o.</w:t>
      </w:r>
      <w:r w:rsidR="00366890" w:rsidRPr="00BC0F57">
        <w:rPr>
          <w:rFonts w:ascii="Arial" w:hAnsi="Arial" w:cs="Arial"/>
        </w:rPr>
        <w:t xml:space="preserve"> </w:t>
      </w:r>
      <w:r w:rsidR="00366890" w:rsidRPr="00BC0F57">
        <w:rPr>
          <w:rFonts w:ascii="Arial" w:hAnsi="Arial" w:cs="Arial"/>
        </w:rPr>
        <w:tab/>
      </w:r>
      <w:r w:rsidR="00366890" w:rsidRPr="00BC0F57">
        <w:rPr>
          <w:rFonts w:ascii="Arial" w:hAnsi="Arial" w:cs="Arial"/>
        </w:rPr>
        <w:tab/>
      </w:r>
      <w:r w:rsidR="00366890" w:rsidRPr="00BC0F57">
        <w:rPr>
          <w:rFonts w:ascii="Arial" w:hAnsi="Arial" w:cs="Arial"/>
        </w:rPr>
        <w:tab/>
      </w:r>
      <w:r w:rsidR="00CA60AE">
        <w:rPr>
          <w:rFonts w:ascii="Arial" w:hAnsi="Arial" w:cs="Arial"/>
        </w:rPr>
        <w:tab/>
      </w:r>
      <w:r w:rsidR="009E4C50" w:rsidRPr="009205F6">
        <w:rPr>
          <w:rFonts w:ascii="Arial" w:hAnsi="Arial" w:cs="Arial"/>
          <w:b/>
          <w:bCs/>
        </w:rPr>
        <w:t>Vysokoškolské sportovní centrum MŠMT ČR</w:t>
      </w:r>
    </w:p>
    <w:p w14:paraId="212B0AC6" w14:textId="45B44BF5" w:rsidR="00D91AF2" w:rsidRPr="00142D73" w:rsidRDefault="00D91AF2" w:rsidP="00142D73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</w:rPr>
        <w:t>Ing. Vítězslav Kus, jednatel</w:t>
      </w:r>
      <w:r w:rsidRPr="00BC0F57">
        <w:rPr>
          <w:rFonts w:ascii="Arial" w:hAnsi="Arial" w:cs="Arial"/>
        </w:rPr>
        <w:tab/>
      </w:r>
      <w:r w:rsidRPr="00BC0F57">
        <w:rPr>
          <w:rFonts w:ascii="Arial" w:hAnsi="Arial" w:cs="Arial"/>
        </w:rPr>
        <w:tab/>
      </w:r>
      <w:r w:rsidRPr="00810C52">
        <w:rPr>
          <w:rFonts w:ascii="Arial" w:hAnsi="Arial" w:cs="Arial"/>
        </w:rPr>
        <w:tab/>
      </w:r>
      <w:r w:rsidR="00B45359">
        <w:rPr>
          <w:rFonts w:ascii="Arial" w:hAnsi="Arial" w:cs="Arial"/>
        </w:rPr>
        <w:t>Mgr. Pavel Sluka</w:t>
      </w:r>
      <w:r w:rsidR="00FD3838">
        <w:rPr>
          <w:rFonts w:ascii="Arial" w:hAnsi="Arial" w:cs="Arial"/>
        </w:rPr>
        <w:t>, pověřený řízením</w:t>
      </w:r>
    </w:p>
    <w:sectPr w:rsidR="00D91AF2" w:rsidRPr="00142D73" w:rsidSect="00B45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2" w:left="1417" w:header="284" w:footer="5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4DE7A" w14:textId="77777777" w:rsidR="009750FE" w:rsidRDefault="009750FE" w:rsidP="00CC2BCB">
      <w:r>
        <w:separator/>
      </w:r>
    </w:p>
    <w:p w14:paraId="0657E995" w14:textId="77777777" w:rsidR="009750FE" w:rsidRDefault="009750FE"/>
  </w:endnote>
  <w:endnote w:type="continuationSeparator" w:id="0">
    <w:p w14:paraId="61CA754D" w14:textId="77777777" w:rsidR="009750FE" w:rsidRDefault="009750FE" w:rsidP="00CC2BCB">
      <w:r>
        <w:continuationSeparator/>
      </w:r>
    </w:p>
    <w:p w14:paraId="2F02E6E9" w14:textId="77777777" w:rsidR="009750FE" w:rsidRDefault="009750FE"/>
  </w:endnote>
  <w:endnote w:type="continuationNotice" w:id="1">
    <w:p w14:paraId="38EB5920" w14:textId="77777777" w:rsidR="009750FE" w:rsidRDefault="009750FE"/>
    <w:p w14:paraId="37C6F957" w14:textId="77777777" w:rsidR="009750FE" w:rsidRDefault="00975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9C51" w14:textId="77777777" w:rsidR="004E5024" w:rsidRDefault="004E5024">
    <w:pPr>
      <w:pStyle w:val="Zpat"/>
    </w:pPr>
  </w:p>
  <w:p w14:paraId="10EB448F" w14:textId="77777777" w:rsidR="004E5024" w:rsidRDefault="004E5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2014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20C243" w14:textId="77777777" w:rsidR="004E5024" w:rsidRPr="00386B93" w:rsidRDefault="004E5024" w:rsidP="00B64428">
            <w:pPr>
              <w:pStyle w:val="Zpat"/>
              <w:ind w:firstLine="708"/>
            </w:pPr>
          </w:p>
          <w:p w14:paraId="136264A2" w14:textId="64EBEBB5" w:rsidR="004E5024" w:rsidRPr="00386B93" w:rsidRDefault="004E5024">
            <w:pPr>
              <w:pStyle w:val="Zpat"/>
              <w:jc w:val="right"/>
              <w:rPr>
                <w:rFonts w:ascii="Arial" w:hAnsi="Arial" w:cs="Arial"/>
              </w:rPr>
            </w:pPr>
            <w:r w:rsidRPr="00386B93">
              <w:rPr>
                <w:rFonts w:ascii="Arial" w:hAnsi="Arial" w:cs="Arial"/>
                <w:sz w:val="16"/>
              </w:rPr>
              <w:t xml:space="preserve">Stránka 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</w:rPr>
              <w:instrText>PAGE</w:instrText>
            </w:r>
            <w:r w:rsidRPr="00386B93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end"/>
            </w:r>
            <w:r w:rsidRPr="00386B93">
              <w:rPr>
                <w:rFonts w:ascii="Arial" w:hAnsi="Arial" w:cs="Arial"/>
                <w:sz w:val="16"/>
              </w:rPr>
              <w:t xml:space="preserve"> z 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386B93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78F44419" w14:textId="77777777" w:rsidR="004E5024" w:rsidRDefault="004E5024"/>
  <w:p w14:paraId="75105EC7" w14:textId="77777777" w:rsidR="004E5024" w:rsidRDefault="004E50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6221877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99107430"/>
          <w:docPartObj>
            <w:docPartGallery w:val="Page Numbers (Top of Page)"/>
            <w:docPartUnique/>
          </w:docPartObj>
        </w:sdtPr>
        <w:sdtEndPr/>
        <w:sdtContent>
          <w:p w14:paraId="121A30CE" w14:textId="0BA6701E" w:rsidR="004E5024" w:rsidRPr="00386B93" w:rsidRDefault="004E502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6B9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6B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57E39" w14:textId="77777777" w:rsidR="004E5024" w:rsidRPr="00386B93" w:rsidRDefault="004E50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F19C4" w14:textId="77777777" w:rsidR="009750FE" w:rsidRDefault="009750FE" w:rsidP="00CC2BCB">
      <w:r>
        <w:separator/>
      </w:r>
    </w:p>
    <w:p w14:paraId="5C2C6C50" w14:textId="77777777" w:rsidR="009750FE" w:rsidRDefault="009750FE"/>
  </w:footnote>
  <w:footnote w:type="continuationSeparator" w:id="0">
    <w:p w14:paraId="6292EE35" w14:textId="77777777" w:rsidR="009750FE" w:rsidRDefault="009750FE" w:rsidP="00CC2BCB">
      <w:r>
        <w:continuationSeparator/>
      </w:r>
    </w:p>
    <w:p w14:paraId="39C955A0" w14:textId="77777777" w:rsidR="009750FE" w:rsidRDefault="009750FE"/>
  </w:footnote>
  <w:footnote w:type="continuationNotice" w:id="1">
    <w:p w14:paraId="5A2CB6C2" w14:textId="77777777" w:rsidR="009750FE" w:rsidRDefault="009750FE"/>
    <w:p w14:paraId="006C18B5" w14:textId="77777777" w:rsidR="009750FE" w:rsidRDefault="00975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823A" w14:textId="4013A836" w:rsidR="004E5024" w:rsidRDefault="004E5024">
    <w:pPr>
      <w:pStyle w:val="Zhlav"/>
    </w:pPr>
    <w:r>
      <w:rPr>
        <w:noProof/>
      </w:rPr>
      <w:drawing>
        <wp:inline distT="0" distB="0" distL="0" distR="0" wp14:anchorId="7548F4FF" wp14:editId="4BA2D008">
          <wp:extent cx="3438525" cy="1304925"/>
          <wp:effectExtent l="0" t="0" r="9525" b="9525"/>
          <wp:docPr id="13" name="Obrázek 13" descr="C:\Users\michal.sevcik\Desktop\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l.sevcik\Desktop\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D901EF" wp14:editId="7ABF189A">
          <wp:extent cx="3438525" cy="1304925"/>
          <wp:effectExtent l="0" t="0" r="9525" b="9525"/>
          <wp:docPr id="14" name="Obrázek 14" descr="C:\Users\michal.sevcik\Desktop\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sevcik\Desktop\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62B34" w14:textId="77777777" w:rsidR="004E5024" w:rsidRDefault="004E5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4970" w14:textId="63AB28D5" w:rsidR="004E5024" w:rsidRDefault="004E5024" w:rsidP="006477DB">
    <w:pPr>
      <w:pStyle w:val="Zhlav"/>
      <w:jc w:val="right"/>
    </w:pPr>
  </w:p>
  <w:p w14:paraId="1353974A" w14:textId="77777777" w:rsidR="004E5024" w:rsidRDefault="004E5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AFDF" w14:textId="77777777" w:rsidR="004E5024" w:rsidRDefault="004E5024" w:rsidP="00BC0F57">
    <w:pPr>
      <w:pStyle w:val="Zhlav"/>
      <w:jc w:val="right"/>
    </w:pPr>
  </w:p>
  <w:p w14:paraId="36FFE4BD" w14:textId="3070559D" w:rsidR="004E5024" w:rsidRDefault="004E5024" w:rsidP="00BC0F5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14133" wp14:editId="3F7F2136">
          <wp:simplePos x="0" y="0"/>
          <wp:positionH relativeFrom="margin">
            <wp:posOffset>0</wp:posOffset>
          </wp:positionH>
          <wp:positionV relativeFrom="page">
            <wp:posOffset>478155</wp:posOffset>
          </wp:positionV>
          <wp:extent cx="1628775" cy="571561"/>
          <wp:effectExtent l="0" t="0" r="0" b="0"/>
          <wp:wrapTopAndBottom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C3B"/>
    <w:multiLevelType w:val="hybridMultilevel"/>
    <w:tmpl w:val="24E49340"/>
    <w:lvl w:ilvl="0" w:tplc="416640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517D95"/>
    <w:multiLevelType w:val="hybridMultilevel"/>
    <w:tmpl w:val="79423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20C"/>
    <w:multiLevelType w:val="hybridMultilevel"/>
    <w:tmpl w:val="2E42E792"/>
    <w:lvl w:ilvl="0" w:tplc="E6CE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D50F9"/>
    <w:multiLevelType w:val="hybridMultilevel"/>
    <w:tmpl w:val="E4BA38D2"/>
    <w:lvl w:ilvl="0" w:tplc="C48CA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D33F8"/>
    <w:multiLevelType w:val="multilevel"/>
    <w:tmpl w:val="2D14C9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D37390"/>
    <w:multiLevelType w:val="hybridMultilevel"/>
    <w:tmpl w:val="6C4C2B1A"/>
    <w:lvl w:ilvl="0" w:tplc="04050015">
      <w:start w:val="1"/>
      <w:numFmt w:val="upperLetter"/>
      <w:lvlText w:val="%1."/>
      <w:lvlJc w:val="left"/>
      <w:pPr>
        <w:ind w:left="1911" w:hanging="360"/>
      </w:pPr>
    </w:lvl>
    <w:lvl w:ilvl="1" w:tplc="EE84D8D2">
      <w:start w:val="1"/>
      <w:numFmt w:val="lowerLetter"/>
      <w:lvlText w:val="%2)"/>
      <w:lvlJc w:val="left"/>
      <w:pPr>
        <w:ind w:left="263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BC912E6"/>
    <w:multiLevelType w:val="singleLevel"/>
    <w:tmpl w:val="4F3298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 w15:restartNumberingAfterBreak="0">
    <w:nsid w:val="1E351D5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FD45107"/>
    <w:multiLevelType w:val="multilevel"/>
    <w:tmpl w:val="135AD8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8420FF"/>
    <w:multiLevelType w:val="hybridMultilevel"/>
    <w:tmpl w:val="26F4BFB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2C57E5B"/>
    <w:multiLevelType w:val="multilevel"/>
    <w:tmpl w:val="55E493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A10FBC"/>
    <w:multiLevelType w:val="multilevel"/>
    <w:tmpl w:val="E31C35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136F44"/>
    <w:multiLevelType w:val="multilevel"/>
    <w:tmpl w:val="5834179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 w:hint="default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85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3C1AFF"/>
    <w:multiLevelType w:val="multilevel"/>
    <w:tmpl w:val="B9347B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39C7602"/>
    <w:multiLevelType w:val="multilevel"/>
    <w:tmpl w:val="03040DA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45376ED"/>
    <w:multiLevelType w:val="multilevel"/>
    <w:tmpl w:val="542ED9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642AB1"/>
    <w:multiLevelType w:val="hybridMultilevel"/>
    <w:tmpl w:val="11C073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52F"/>
    <w:multiLevelType w:val="multilevel"/>
    <w:tmpl w:val="1004B76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2F310A"/>
    <w:multiLevelType w:val="hybridMultilevel"/>
    <w:tmpl w:val="26F4BFB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F006DDD"/>
    <w:multiLevelType w:val="multilevel"/>
    <w:tmpl w:val="B9347B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9810F5"/>
    <w:multiLevelType w:val="hybridMultilevel"/>
    <w:tmpl w:val="93C8060C"/>
    <w:lvl w:ilvl="0" w:tplc="AD7C0300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5EDE3AB2"/>
    <w:multiLevelType w:val="hybridMultilevel"/>
    <w:tmpl w:val="F77AC9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0E53E4"/>
    <w:multiLevelType w:val="multilevel"/>
    <w:tmpl w:val="54E447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F04AF4"/>
    <w:multiLevelType w:val="hybridMultilevel"/>
    <w:tmpl w:val="DAE6466C"/>
    <w:lvl w:ilvl="0" w:tplc="C2CE0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0C71"/>
    <w:multiLevelType w:val="hybridMultilevel"/>
    <w:tmpl w:val="062E6BA6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08D1569"/>
    <w:multiLevelType w:val="multilevel"/>
    <w:tmpl w:val="2D14C9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B95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032D5"/>
    <w:multiLevelType w:val="singleLevel"/>
    <w:tmpl w:val="A9DCD28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 w15:restartNumberingAfterBreak="0">
    <w:nsid w:val="774028DD"/>
    <w:multiLevelType w:val="multilevel"/>
    <w:tmpl w:val="A53C9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A223FAC"/>
    <w:multiLevelType w:val="hybridMultilevel"/>
    <w:tmpl w:val="A41EC04E"/>
    <w:lvl w:ilvl="0" w:tplc="FD3EBE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15"/>
  </w:num>
  <w:num w:numId="5">
    <w:abstractNumId w:val="28"/>
  </w:num>
  <w:num w:numId="6">
    <w:abstractNumId w:val="10"/>
  </w:num>
  <w:num w:numId="7">
    <w:abstractNumId w:val="4"/>
  </w:num>
  <w:num w:numId="8">
    <w:abstractNumId w:val="29"/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3"/>
  </w:num>
  <w:num w:numId="12">
    <w:abstractNumId w:val="8"/>
  </w:num>
  <w:num w:numId="13">
    <w:abstractNumId w:val="26"/>
  </w:num>
  <w:num w:numId="14">
    <w:abstractNumId w:val="11"/>
  </w:num>
  <w:num w:numId="15">
    <w:abstractNumId w:val="0"/>
  </w:num>
  <w:num w:numId="16">
    <w:abstractNumId w:val="3"/>
  </w:num>
  <w:num w:numId="17">
    <w:abstractNumId w:val="2"/>
  </w:num>
  <w:num w:numId="18">
    <w:abstractNumId w:val="7"/>
  </w:num>
  <w:num w:numId="19">
    <w:abstractNumId w:val="21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2"/>
  </w:num>
  <w:num w:numId="24">
    <w:abstractNumId w:val="30"/>
  </w:num>
  <w:num w:numId="25">
    <w:abstractNumId w:val="27"/>
  </w:num>
  <w:num w:numId="26">
    <w:abstractNumId w:val="18"/>
  </w:num>
  <w:num w:numId="27">
    <w:abstractNumId w:val="19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22"/>
    <w:rsid w:val="00010E0C"/>
    <w:rsid w:val="0001357F"/>
    <w:rsid w:val="000207DF"/>
    <w:rsid w:val="000415FE"/>
    <w:rsid w:val="000426BE"/>
    <w:rsid w:val="0005487E"/>
    <w:rsid w:val="000552F1"/>
    <w:rsid w:val="00062227"/>
    <w:rsid w:val="00070CAD"/>
    <w:rsid w:val="00070EE6"/>
    <w:rsid w:val="000727B8"/>
    <w:rsid w:val="00075267"/>
    <w:rsid w:val="00094331"/>
    <w:rsid w:val="00094E32"/>
    <w:rsid w:val="00096D6D"/>
    <w:rsid w:val="00097DBC"/>
    <w:rsid w:val="000C1B7C"/>
    <w:rsid w:val="000C45D8"/>
    <w:rsid w:val="000F66D2"/>
    <w:rsid w:val="001013AF"/>
    <w:rsid w:val="00105798"/>
    <w:rsid w:val="0012583E"/>
    <w:rsid w:val="0013002C"/>
    <w:rsid w:val="0013659B"/>
    <w:rsid w:val="00142D73"/>
    <w:rsid w:val="00146868"/>
    <w:rsid w:val="001562B8"/>
    <w:rsid w:val="00172346"/>
    <w:rsid w:val="0018375B"/>
    <w:rsid w:val="00196AEA"/>
    <w:rsid w:val="001B150F"/>
    <w:rsid w:val="001C7D0F"/>
    <w:rsid w:val="001F0126"/>
    <w:rsid w:val="001F4433"/>
    <w:rsid w:val="0022092C"/>
    <w:rsid w:val="002232B4"/>
    <w:rsid w:val="0022454A"/>
    <w:rsid w:val="00235DE0"/>
    <w:rsid w:val="00244636"/>
    <w:rsid w:val="00251F94"/>
    <w:rsid w:val="00254297"/>
    <w:rsid w:val="00290493"/>
    <w:rsid w:val="002A2010"/>
    <w:rsid w:val="002A2645"/>
    <w:rsid w:val="002A6A99"/>
    <w:rsid w:val="002C3C94"/>
    <w:rsid w:val="002C7A8D"/>
    <w:rsid w:val="002E5931"/>
    <w:rsid w:val="002F401E"/>
    <w:rsid w:val="002F49AF"/>
    <w:rsid w:val="00303F7C"/>
    <w:rsid w:val="00306CC2"/>
    <w:rsid w:val="003125B9"/>
    <w:rsid w:val="003132FC"/>
    <w:rsid w:val="00316298"/>
    <w:rsid w:val="00316428"/>
    <w:rsid w:val="003272FA"/>
    <w:rsid w:val="0033520F"/>
    <w:rsid w:val="003575F6"/>
    <w:rsid w:val="00366890"/>
    <w:rsid w:val="00374322"/>
    <w:rsid w:val="00386B93"/>
    <w:rsid w:val="00391BE7"/>
    <w:rsid w:val="003F0E9C"/>
    <w:rsid w:val="004057AA"/>
    <w:rsid w:val="004072F8"/>
    <w:rsid w:val="004123F1"/>
    <w:rsid w:val="00421AC7"/>
    <w:rsid w:val="0042593E"/>
    <w:rsid w:val="004322ED"/>
    <w:rsid w:val="004607DE"/>
    <w:rsid w:val="004725F1"/>
    <w:rsid w:val="004956AE"/>
    <w:rsid w:val="004971F7"/>
    <w:rsid w:val="004B3857"/>
    <w:rsid w:val="004B619A"/>
    <w:rsid w:val="004B7659"/>
    <w:rsid w:val="004E154F"/>
    <w:rsid w:val="004E5024"/>
    <w:rsid w:val="004F5346"/>
    <w:rsid w:val="00503B67"/>
    <w:rsid w:val="00506511"/>
    <w:rsid w:val="00514CE7"/>
    <w:rsid w:val="00524483"/>
    <w:rsid w:val="005409C9"/>
    <w:rsid w:val="00541CA8"/>
    <w:rsid w:val="00553948"/>
    <w:rsid w:val="00587DB0"/>
    <w:rsid w:val="005905FA"/>
    <w:rsid w:val="00590AFF"/>
    <w:rsid w:val="00595457"/>
    <w:rsid w:val="005A7597"/>
    <w:rsid w:val="005B2A5B"/>
    <w:rsid w:val="005D62CF"/>
    <w:rsid w:val="005D6A91"/>
    <w:rsid w:val="005D79AE"/>
    <w:rsid w:val="005E22B7"/>
    <w:rsid w:val="005E6586"/>
    <w:rsid w:val="0060698A"/>
    <w:rsid w:val="00611CA9"/>
    <w:rsid w:val="00612335"/>
    <w:rsid w:val="006217EF"/>
    <w:rsid w:val="00625189"/>
    <w:rsid w:val="00625E56"/>
    <w:rsid w:val="0063018D"/>
    <w:rsid w:val="006477DB"/>
    <w:rsid w:val="00662759"/>
    <w:rsid w:val="006653F9"/>
    <w:rsid w:val="006714A2"/>
    <w:rsid w:val="00671965"/>
    <w:rsid w:val="00676DDB"/>
    <w:rsid w:val="0069394F"/>
    <w:rsid w:val="006B0BAF"/>
    <w:rsid w:val="006C6E56"/>
    <w:rsid w:val="00713D3D"/>
    <w:rsid w:val="0073271A"/>
    <w:rsid w:val="00732847"/>
    <w:rsid w:val="007501A7"/>
    <w:rsid w:val="00750D5B"/>
    <w:rsid w:val="00755A5C"/>
    <w:rsid w:val="00756696"/>
    <w:rsid w:val="00787D8D"/>
    <w:rsid w:val="00795E88"/>
    <w:rsid w:val="007A39DE"/>
    <w:rsid w:val="007A3E5B"/>
    <w:rsid w:val="007B656D"/>
    <w:rsid w:val="007D1443"/>
    <w:rsid w:val="007D1975"/>
    <w:rsid w:val="007E0184"/>
    <w:rsid w:val="007E1C01"/>
    <w:rsid w:val="00810C52"/>
    <w:rsid w:val="00820182"/>
    <w:rsid w:val="008638D8"/>
    <w:rsid w:val="008735FA"/>
    <w:rsid w:val="00892585"/>
    <w:rsid w:val="00897F38"/>
    <w:rsid w:val="008B6D43"/>
    <w:rsid w:val="008B6D69"/>
    <w:rsid w:val="008C1AB1"/>
    <w:rsid w:val="008C7BD9"/>
    <w:rsid w:val="008D2D43"/>
    <w:rsid w:val="008F6A57"/>
    <w:rsid w:val="00901DFF"/>
    <w:rsid w:val="00913CAA"/>
    <w:rsid w:val="009205F6"/>
    <w:rsid w:val="00935219"/>
    <w:rsid w:val="009369EE"/>
    <w:rsid w:val="009453C9"/>
    <w:rsid w:val="0096100C"/>
    <w:rsid w:val="00967F9A"/>
    <w:rsid w:val="009715A6"/>
    <w:rsid w:val="009750FE"/>
    <w:rsid w:val="00975818"/>
    <w:rsid w:val="00984CAB"/>
    <w:rsid w:val="0098546F"/>
    <w:rsid w:val="00986EB1"/>
    <w:rsid w:val="00990C6C"/>
    <w:rsid w:val="009A1D04"/>
    <w:rsid w:val="009A210F"/>
    <w:rsid w:val="009A32C6"/>
    <w:rsid w:val="009A49A7"/>
    <w:rsid w:val="009B2496"/>
    <w:rsid w:val="009B6C93"/>
    <w:rsid w:val="009B790A"/>
    <w:rsid w:val="009C07A5"/>
    <w:rsid w:val="009E4C50"/>
    <w:rsid w:val="00A002F0"/>
    <w:rsid w:val="00A2102A"/>
    <w:rsid w:val="00A37525"/>
    <w:rsid w:val="00A44BAB"/>
    <w:rsid w:val="00A6147B"/>
    <w:rsid w:val="00A9128F"/>
    <w:rsid w:val="00A9248B"/>
    <w:rsid w:val="00AB3A8B"/>
    <w:rsid w:val="00AC0E24"/>
    <w:rsid w:val="00AE7B80"/>
    <w:rsid w:val="00AF51D4"/>
    <w:rsid w:val="00B07C93"/>
    <w:rsid w:val="00B35225"/>
    <w:rsid w:val="00B36F3F"/>
    <w:rsid w:val="00B45359"/>
    <w:rsid w:val="00B46EE0"/>
    <w:rsid w:val="00B64093"/>
    <w:rsid w:val="00B64428"/>
    <w:rsid w:val="00B66194"/>
    <w:rsid w:val="00B917B5"/>
    <w:rsid w:val="00B91EB0"/>
    <w:rsid w:val="00BA1928"/>
    <w:rsid w:val="00BA4A47"/>
    <w:rsid w:val="00BA5129"/>
    <w:rsid w:val="00BC0F57"/>
    <w:rsid w:val="00BC2ECB"/>
    <w:rsid w:val="00BE4F3E"/>
    <w:rsid w:val="00BE5A95"/>
    <w:rsid w:val="00BF34E5"/>
    <w:rsid w:val="00C05DD7"/>
    <w:rsid w:val="00C1067B"/>
    <w:rsid w:val="00C34EB1"/>
    <w:rsid w:val="00C44EE4"/>
    <w:rsid w:val="00C678D5"/>
    <w:rsid w:val="00C80754"/>
    <w:rsid w:val="00C8482D"/>
    <w:rsid w:val="00C978BD"/>
    <w:rsid w:val="00CA60AE"/>
    <w:rsid w:val="00CB614F"/>
    <w:rsid w:val="00CC2BCB"/>
    <w:rsid w:val="00CD624D"/>
    <w:rsid w:val="00CF26E4"/>
    <w:rsid w:val="00CF29F2"/>
    <w:rsid w:val="00CF61C0"/>
    <w:rsid w:val="00D00BD0"/>
    <w:rsid w:val="00D034CB"/>
    <w:rsid w:val="00D0524A"/>
    <w:rsid w:val="00D12E84"/>
    <w:rsid w:val="00D2602B"/>
    <w:rsid w:val="00D363C9"/>
    <w:rsid w:val="00D413F6"/>
    <w:rsid w:val="00D56361"/>
    <w:rsid w:val="00D83944"/>
    <w:rsid w:val="00D83A5C"/>
    <w:rsid w:val="00D90558"/>
    <w:rsid w:val="00D91AF2"/>
    <w:rsid w:val="00DA3C42"/>
    <w:rsid w:val="00DA579C"/>
    <w:rsid w:val="00DB69DE"/>
    <w:rsid w:val="00DC08D2"/>
    <w:rsid w:val="00DC2B11"/>
    <w:rsid w:val="00DC41D4"/>
    <w:rsid w:val="00DD1222"/>
    <w:rsid w:val="00DD7A8D"/>
    <w:rsid w:val="00DE6244"/>
    <w:rsid w:val="00E35DDD"/>
    <w:rsid w:val="00E36581"/>
    <w:rsid w:val="00E42280"/>
    <w:rsid w:val="00E47795"/>
    <w:rsid w:val="00E70838"/>
    <w:rsid w:val="00E73FEA"/>
    <w:rsid w:val="00E92BAE"/>
    <w:rsid w:val="00EA7AE5"/>
    <w:rsid w:val="00EC01BB"/>
    <w:rsid w:val="00EC0378"/>
    <w:rsid w:val="00ED63F7"/>
    <w:rsid w:val="00EE2DDB"/>
    <w:rsid w:val="00EE66D7"/>
    <w:rsid w:val="00F0164E"/>
    <w:rsid w:val="00F14A37"/>
    <w:rsid w:val="00F26600"/>
    <w:rsid w:val="00F349A6"/>
    <w:rsid w:val="00F37DCF"/>
    <w:rsid w:val="00F4074B"/>
    <w:rsid w:val="00F444CD"/>
    <w:rsid w:val="00F455F2"/>
    <w:rsid w:val="00F67D8A"/>
    <w:rsid w:val="00F71E9A"/>
    <w:rsid w:val="00F917BA"/>
    <w:rsid w:val="00FA3070"/>
    <w:rsid w:val="00FA4DE4"/>
    <w:rsid w:val="00FA5846"/>
    <w:rsid w:val="00FB791B"/>
    <w:rsid w:val="00FC35D2"/>
    <w:rsid w:val="00FC5A71"/>
    <w:rsid w:val="00FD3838"/>
    <w:rsid w:val="00FF4017"/>
    <w:rsid w:val="00FF414F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0927A"/>
  <w15:docId w15:val="{E258B4A5-7B66-4971-AEA9-BFCABCD7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2496"/>
  </w:style>
  <w:style w:type="paragraph" w:styleId="Nadpis1">
    <w:name w:val="heading 1"/>
    <w:basedOn w:val="Normln"/>
    <w:next w:val="Normln"/>
    <w:qFormat/>
    <w:rsid w:val="009B2496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B2496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9B2496"/>
    <w:pPr>
      <w:keepNext/>
      <w:jc w:val="center"/>
      <w:outlineLvl w:val="2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2496"/>
    <w:pPr>
      <w:jc w:val="both"/>
    </w:pPr>
    <w:rPr>
      <w:sz w:val="24"/>
    </w:rPr>
  </w:style>
  <w:style w:type="paragraph" w:customStyle="1" w:styleId="odstavec1">
    <w:name w:val="odstavec1"/>
    <w:basedOn w:val="Normln"/>
    <w:next w:val="Normln"/>
    <w:rsid w:val="009B2496"/>
    <w:pPr>
      <w:spacing w:before="120" w:line="240" w:lineRule="atLeast"/>
      <w:ind w:left="567" w:hanging="567"/>
      <w:jc w:val="both"/>
    </w:pPr>
    <w:rPr>
      <w:rFonts w:ascii="Garamond" w:hAnsi="Garamond"/>
      <w:sz w:val="24"/>
    </w:rPr>
  </w:style>
  <w:style w:type="paragraph" w:customStyle="1" w:styleId="odstavec2">
    <w:name w:val="odstavec2"/>
    <w:basedOn w:val="odstavec1"/>
    <w:rsid w:val="009B2496"/>
    <w:pPr>
      <w:ind w:left="1134"/>
    </w:pPr>
  </w:style>
  <w:style w:type="paragraph" w:styleId="Zkladntextodsazen2">
    <w:name w:val="Body Text Indent 2"/>
    <w:basedOn w:val="Normln"/>
    <w:rsid w:val="009B2496"/>
    <w:pPr>
      <w:tabs>
        <w:tab w:val="left" w:pos="567"/>
      </w:tabs>
      <w:spacing w:before="120"/>
      <w:ind w:left="567" w:hanging="567"/>
    </w:pPr>
    <w:rPr>
      <w:i/>
    </w:rPr>
  </w:style>
  <w:style w:type="paragraph" w:styleId="Zkladntext2">
    <w:name w:val="Body Text 2"/>
    <w:basedOn w:val="Normln"/>
    <w:rsid w:val="009B2496"/>
    <w:rPr>
      <w:sz w:val="24"/>
    </w:rPr>
  </w:style>
  <w:style w:type="paragraph" w:styleId="Rozloendokumentu">
    <w:name w:val="Document Map"/>
    <w:basedOn w:val="Normln"/>
    <w:semiHidden/>
    <w:rsid w:val="009B2496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7D197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20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251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62759"/>
    <w:rPr>
      <w:b/>
      <w:bCs/>
    </w:rPr>
  </w:style>
  <w:style w:type="paragraph" w:styleId="Bezmezer">
    <w:name w:val="No Spacing"/>
    <w:uiPriority w:val="1"/>
    <w:qFormat/>
    <w:rsid w:val="00FF48D5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2904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0493"/>
  </w:style>
  <w:style w:type="character" w:customStyle="1" w:styleId="TextkomenteChar">
    <w:name w:val="Text komentáře Char"/>
    <w:basedOn w:val="Standardnpsmoodstavce"/>
    <w:link w:val="Textkomente"/>
    <w:rsid w:val="00290493"/>
  </w:style>
  <w:style w:type="paragraph" w:styleId="Pedmtkomente">
    <w:name w:val="annotation subject"/>
    <w:basedOn w:val="Textkomente"/>
    <w:next w:val="Textkomente"/>
    <w:link w:val="PedmtkomenteChar"/>
    <w:rsid w:val="00290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0493"/>
    <w:rPr>
      <w:b/>
      <w:bCs/>
    </w:rPr>
  </w:style>
  <w:style w:type="paragraph" w:styleId="Revize">
    <w:name w:val="Revision"/>
    <w:hidden/>
    <w:uiPriority w:val="99"/>
    <w:semiHidden/>
    <w:rsid w:val="00290493"/>
  </w:style>
  <w:style w:type="character" w:customStyle="1" w:styleId="ZkladntextChar">
    <w:name w:val="Základní text Char"/>
    <w:basedOn w:val="Standardnpsmoodstavce"/>
    <w:link w:val="Zkladntext"/>
    <w:rsid w:val="00D56361"/>
    <w:rPr>
      <w:sz w:val="24"/>
    </w:rPr>
  </w:style>
  <w:style w:type="paragraph" w:customStyle="1" w:styleId="Zkladntext6">
    <w:name w:val="Základní text6"/>
    <w:basedOn w:val="Normln"/>
    <w:rsid w:val="00D56361"/>
    <w:pPr>
      <w:shd w:val="clear" w:color="auto" w:fill="FFFFFF"/>
      <w:suppressAutoHyphens/>
      <w:autoSpaceDN w:val="0"/>
      <w:spacing w:after="240" w:line="266" w:lineRule="exact"/>
      <w:ind w:hanging="740"/>
      <w:textAlignment w:val="baseline"/>
    </w:pPr>
    <w:rPr>
      <w:rFonts w:ascii="Arial" w:eastAsia="Arial" w:hAnsi="Arial" w:cs="Arial"/>
      <w:color w:val="000000"/>
      <w:spacing w:val="-10"/>
      <w:sz w:val="24"/>
      <w:szCs w:val="24"/>
      <w:lang w:val="cs"/>
    </w:rPr>
  </w:style>
  <w:style w:type="paragraph" w:styleId="Zhlav">
    <w:name w:val="header"/>
    <w:basedOn w:val="Normln"/>
    <w:link w:val="ZhlavChar"/>
    <w:rsid w:val="00CC2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2BCB"/>
  </w:style>
  <w:style w:type="paragraph" w:styleId="Zpat">
    <w:name w:val="footer"/>
    <w:basedOn w:val="Normln"/>
    <w:link w:val="ZpatChar"/>
    <w:uiPriority w:val="99"/>
    <w:rsid w:val="00CC2B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BCB"/>
  </w:style>
  <w:style w:type="paragraph" w:styleId="slovanseznam2">
    <w:name w:val="List Number 2"/>
    <w:aliases w:val=" Char"/>
    <w:basedOn w:val="Normln"/>
    <w:qFormat/>
    <w:rsid w:val="006477DB"/>
    <w:pPr>
      <w:tabs>
        <w:tab w:val="num" w:pos="1191"/>
      </w:tabs>
      <w:spacing w:after="120" w:line="290" w:lineRule="auto"/>
      <w:ind w:left="1191" w:hanging="681"/>
      <w:jc w:val="both"/>
    </w:pPr>
    <w:rPr>
      <w:rFonts w:ascii="Arial" w:hAnsi="Arial"/>
      <w:szCs w:val="22"/>
    </w:rPr>
  </w:style>
  <w:style w:type="paragraph" w:styleId="slovanseznam3">
    <w:name w:val="List Number 3"/>
    <w:basedOn w:val="Normln"/>
    <w:qFormat/>
    <w:rsid w:val="006477DB"/>
    <w:pPr>
      <w:tabs>
        <w:tab w:val="num" w:pos="2127"/>
      </w:tabs>
      <w:spacing w:after="60" w:line="290" w:lineRule="auto"/>
      <w:ind w:left="2127" w:hanging="850"/>
      <w:jc w:val="both"/>
    </w:pPr>
    <w:rPr>
      <w:rFonts w:ascii="Arial" w:hAnsi="Arial"/>
      <w:szCs w:val="22"/>
    </w:rPr>
  </w:style>
  <w:style w:type="paragraph" w:styleId="slovanseznam4">
    <w:name w:val="List Number 4"/>
    <w:basedOn w:val="Normln"/>
    <w:qFormat/>
    <w:rsid w:val="006477DB"/>
    <w:pPr>
      <w:tabs>
        <w:tab w:val="num" w:pos="3175"/>
      </w:tabs>
      <w:spacing w:after="60" w:line="290" w:lineRule="auto"/>
      <w:ind w:left="3175" w:hanging="1134"/>
      <w:jc w:val="both"/>
    </w:pPr>
    <w:rPr>
      <w:rFonts w:ascii="Arial" w:hAnsi="Arial"/>
      <w:szCs w:val="22"/>
    </w:rPr>
  </w:style>
  <w:style w:type="character" w:customStyle="1" w:styleId="apple-converted-space">
    <w:name w:val="apple-converted-space"/>
    <w:basedOn w:val="Standardnpsmoodstavce"/>
    <w:rsid w:val="009A49A7"/>
  </w:style>
  <w:style w:type="character" w:customStyle="1" w:styleId="nowrap">
    <w:name w:val="nowrap"/>
    <w:basedOn w:val="Standardnpsmoodstavce"/>
    <w:rsid w:val="0010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20EE-977A-46A2-AADA-2510DE97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</vt:lpstr>
    </vt:vector>
  </TitlesOfParts>
  <Company>Tecom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</dc:title>
  <dc:creator>121</dc:creator>
  <cp:lastModifiedBy>Petr Matějka</cp:lastModifiedBy>
  <cp:revision>4</cp:revision>
  <cp:lastPrinted>2018-01-24T15:24:00Z</cp:lastPrinted>
  <dcterms:created xsi:type="dcterms:W3CDTF">2018-09-24T06:53:00Z</dcterms:created>
  <dcterms:modified xsi:type="dcterms:W3CDTF">2018-09-25T06:41:00Z</dcterms:modified>
</cp:coreProperties>
</file>