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269F5" w14:textId="4C773D7E" w:rsidR="00677530" w:rsidRDefault="009A74A5" w:rsidP="009A74A5">
      <w:pPr>
        <w:pStyle w:val="WW-Zkladntext2"/>
        <w:jc w:val="right"/>
        <w:rPr>
          <w:rFonts w:ascii="Tahoma" w:hAnsi="Tahoma" w:cs="Tahoma"/>
          <w:i w:val="0"/>
        </w:rPr>
      </w:pPr>
      <w:r>
        <w:rPr>
          <w:noProof/>
        </w:rPr>
        <w:drawing>
          <wp:inline distT="0" distB="0" distL="0" distR="0" wp14:anchorId="157EF300" wp14:editId="423D13E0">
            <wp:extent cx="1371429" cy="52381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71429" cy="523810"/>
                    </a:xfrm>
                    <a:prstGeom prst="rect">
                      <a:avLst/>
                    </a:prstGeom>
                  </pic:spPr>
                </pic:pic>
              </a:graphicData>
            </a:graphic>
          </wp:inline>
        </w:drawing>
      </w:r>
    </w:p>
    <w:p w14:paraId="1018093D" w14:textId="77777777" w:rsidR="00A90021" w:rsidRDefault="00A90021" w:rsidP="007F4F95">
      <w:pPr>
        <w:pStyle w:val="WW-Zkladntext2"/>
        <w:rPr>
          <w:rFonts w:ascii="Tahoma" w:hAnsi="Tahoma" w:cs="Tahoma"/>
          <w:i w:val="0"/>
        </w:rPr>
      </w:pPr>
    </w:p>
    <w:p w14:paraId="4EBA7ACF" w14:textId="7F1C8568" w:rsidR="00C02C14" w:rsidRPr="007F4F95" w:rsidRDefault="00671844" w:rsidP="007F4F95">
      <w:pPr>
        <w:pStyle w:val="WW-Zkladntext2"/>
        <w:rPr>
          <w:rFonts w:ascii="Tahoma" w:hAnsi="Tahoma" w:cs="Tahoma"/>
          <w:i w:val="0"/>
        </w:rPr>
      </w:pPr>
      <w:r>
        <w:rPr>
          <w:rFonts w:ascii="Tahoma" w:hAnsi="Tahoma" w:cs="Tahoma"/>
          <w:i w:val="0"/>
        </w:rPr>
        <w:t xml:space="preserve">VEŘEJNOPRÁVNÍ </w:t>
      </w:r>
      <w:r w:rsidR="00C02C14" w:rsidRPr="007F4F95">
        <w:rPr>
          <w:rFonts w:ascii="Tahoma" w:hAnsi="Tahoma" w:cs="Tahoma"/>
          <w:i w:val="0"/>
        </w:rPr>
        <w:t xml:space="preserve">Smlouva o poskytnutí </w:t>
      </w:r>
      <w:r>
        <w:rPr>
          <w:rFonts w:ascii="Tahoma" w:hAnsi="Tahoma" w:cs="Tahoma"/>
          <w:i w:val="0"/>
        </w:rPr>
        <w:t>DOTACE</w:t>
      </w:r>
    </w:p>
    <w:p w14:paraId="63063276" w14:textId="77777777" w:rsidR="00C02C14" w:rsidRPr="007F4F95" w:rsidRDefault="00C02C14" w:rsidP="00C02C14">
      <w:pPr>
        <w:jc w:val="both"/>
        <w:rPr>
          <w:rFonts w:ascii="Tahoma" w:hAnsi="Tahoma" w:cs="Tahoma"/>
          <w:sz w:val="24"/>
        </w:rPr>
      </w:pPr>
    </w:p>
    <w:p w14:paraId="7FCABBD8" w14:textId="77777777" w:rsidR="00C02C14" w:rsidRPr="007F4F95" w:rsidRDefault="00C02C14" w:rsidP="00C02C14">
      <w:pPr>
        <w:jc w:val="both"/>
        <w:rPr>
          <w:rFonts w:ascii="Tahoma" w:hAnsi="Tahoma" w:cs="Tahoma"/>
          <w:sz w:val="24"/>
        </w:rPr>
      </w:pPr>
    </w:p>
    <w:p w14:paraId="1F954BA6" w14:textId="77777777" w:rsidR="00C02C14" w:rsidRPr="007F4F95" w:rsidRDefault="00C02C14" w:rsidP="00C02C14">
      <w:pPr>
        <w:pStyle w:val="Nadpis2"/>
        <w:numPr>
          <w:ilvl w:val="1"/>
          <w:numId w:val="1"/>
        </w:numPr>
        <w:jc w:val="both"/>
        <w:rPr>
          <w:rFonts w:ascii="Tahoma" w:hAnsi="Tahoma" w:cs="Tahoma"/>
          <w:sz w:val="20"/>
        </w:rPr>
      </w:pPr>
      <w:r w:rsidRPr="007F4F95">
        <w:rPr>
          <w:rFonts w:ascii="Tahoma" w:hAnsi="Tahoma" w:cs="Tahoma"/>
          <w:sz w:val="20"/>
        </w:rPr>
        <w:t>Město Zábřeh</w:t>
      </w:r>
    </w:p>
    <w:p w14:paraId="3D83F4A6" w14:textId="02A2B491" w:rsidR="00C02C14" w:rsidRPr="007F4F95" w:rsidRDefault="00C02C14" w:rsidP="005D26F8">
      <w:pPr>
        <w:tabs>
          <w:tab w:val="left" w:pos="1985"/>
        </w:tabs>
        <w:spacing w:before="120"/>
        <w:ind w:left="1985" w:hanging="1985"/>
        <w:jc w:val="both"/>
        <w:rPr>
          <w:rFonts w:ascii="Tahoma" w:hAnsi="Tahoma" w:cs="Tahoma"/>
        </w:rPr>
      </w:pPr>
      <w:r w:rsidRPr="007F4F95">
        <w:rPr>
          <w:rFonts w:ascii="Tahoma" w:hAnsi="Tahoma" w:cs="Tahoma"/>
        </w:rPr>
        <w:t>sídlo:</w:t>
      </w:r>
      <w:r w:rsidR="00544861">
        <w:rPr>
          <w:rFonts w:ascii="Tahoma" w:hAnsi="Tahoma" w:cs="Tahoma"/>
        </w:rPr>
        <w:tab/>
      </w:r>
      <w:r w:rsidR="00E871CC">
        <w:rPr>
          <w:rFonts w:ascii="Tahoma" w:hAnsi="Tahoma" w:cs="Tahoma"/>
        </w:rPr>
        <w:tab/>
      </w:r>
      <w:r w:rsidR="00E871CC">
        <w:rPr>
          <w:rFonts w:ascii="Tahoma" w:hAnsi="Tahoma" w:cs="Tahoma"/>
        </w:rPr>
        <w:tab/>
      </w:r>
      <w:r w:rsidR="005D26F8">
        <w:rPr>
          <w:rFonts w:ascii="Tahoma" w:hAnsi="Tahoma" w:cs="Tahoma"/>
        </w:rPr>
        <w:tab/>
      </w:r>
      <w:r w:rsidR="007F4F95">
        <w:rPr>
          <w:rFonts w:ascii="Tahoma" w:hAnsi="Tahoma" w:cs="Tahoma"/>
        </w:rPr>
        <w:t xml:space="preserve">Masarykovo nám. 510/6, </w:t>
      </w:r>
      <w:r w:rsidRPr="007F4F95">
        <w:rPr>
          <w:rFonts w:ascii="Tahoma" w:hAnsi="Tahoma" w:cs="Tahoma"/>
        </w:rPr>
        <w:t>789 01</w:t>
      </w:r>
      <w:r w:rsidR="007F4F95">
        <w:rPr>
          <w:rFonts w:ascii="Tahoma" w:hAnsi="Tahoma" w:cs="Tahoma"/>
        </w:rPr>
        <w:t xml:space="preserve"> Zábřeh</w:t>
      </w:r>
    </w:p>
    <w:p w14:paraId="0A4D59E0" w14:textId="0DDCC73F" w:rsidR="00C02C14" w:rsidRPr="007F4F95" w:rsidRDefault="00C02C14" w:rsidP="005D26F8">
      <w:pPr>
        <w:pStyle w:val="Nadpis1"/>
        <w:numPr>
          <w:ilvl w:val="0"/>
          <w:numId w:val="0"/>
        </w:numPr>
        <w:tabs>
          <w:tab w:val="left" w:pos="1985"/>
        </w:tabs>
        <w:ind w:left="1985" w:hanging="1985"/>
        <w:rPr>
          <w:rFonts w:ascii="Tahoma" w:hAnsi="Tahoma" w:cs="Tahoma"/>
          <w:sz w:val="20"/>
        </w:rPr>
      </w:pPr>
      <w:r w:rsidRPr="007F4F95">
        <w:rPr>
          <w:rFonts w:ascii="Tahoma" w:hAnsi="Tahoma" w:cs="Tahoma"/>
          <w:sz w:val="20"/>
        </w:rPr>
        <w:t>IČ:</w:t>
      </w:r>
      <w:r w:rsidR="00544861">
        <w:rPr>
          <w:rFonts w:ascii="Tahoma" w:hAnsi="Tahoma" w:cs="Tahoma"/>
          <w:sz w:val="20"/>
        </w:rPr>
        <w:tab/>
      </w:r>
      <w:r w:rsidR="00E871CC">
        <w:rPr>
          <w:rFonts w:ascii="Tahoma" w:hAnsi="Tahoma" w:cs="Tahoma"/>
          <w:sz w:val="20"/>
        </w:rPr>
        <w:tab/>
      </w:r>
      <w:r w:rsidR="00E871CC">
        <w:rPr>
          <w:rFonts w:ascii="Tahoma" w:hAnsi="Tahoma" w:cs="Tahoma"/>
          <w:sz w:val="20"/>
        </w:rPr>
        <w:tab/>
      </w:r>
      <w:r w:rsidR="005D26F8">
        <w:rPr>
          <w:rFonts w:ascii="Tahoma" w:hAnsi="Tahoma" w:cs="Tahoma"/>
          <w:sz w:val="20"/>
        </w:rPr>
        <w:tab/>
      </w:r>
      <w:r w:rsidRPr="007F4F95">
        <w:rPr>
          <w:rFonts w:ascii="Tahoma" w:hAnsi="Tahoma" w:cs="Tahoma"/>
          <w:sz w:val="20"/>
        </w:rPr>
        <w:t>003</w:t>
      </w:r>
      <w:r w:rsidR="00544861">
        <w:rPr>
          <w:rFonts w:ascii="Tahoma" w:hAnsi="Tahoma" w:cs="Tahoma"/>
          <w:sz w:val="20"/>
        </w:rPr>
        <w:t xml:space="preserve"> </w:t>
      </w:r>
      <w:r w:rsidRPr="007F4F95">
        <w:rPr>
          <w:rFonts w:ascii="Tahoma" w:hAnsi="Tahoma" w:cs="Tahoma"/>
          <w:sz w:val="20"/>
        </w:rPr>
        <w:t>03</w:t>
      </w:r>
      <w:r w:rsidR="00544861">
        <w:rPr>
          <w:rFonts w:ascii="Tahoma" w:hAnsi="Tahoma" w:cs="Tahoma"/>
          <w:sz w:val="20"/>
        </w:rPr>
        <w:t xml:space="preserve"> </w:t>
      </w:r>
      <w:r w:rsidRPr="007F4F95">
        <w:rPr>
          <w:rFonts w:ascii="Tahoma" w:hAnsi="Tahoma" w:cs="Tahoma"/>
          <w:sz w:val="20"/>
        </w:rPr>
        <w:t>640</w:t>
      </w:r>
    </w:p>
    <w:p w14:paraId="547DAA7C" w14:textId="1409483F" w:rsidR="00C02C14" w:rsidRDefault="00C02C14" w:rsidP="005D26F8">
      <w:pPr>
        <w:tabs>
          <w:tab w:val="left" w:pos="1985"/>
        </w:tabs>
        <w:jc w:val="both"/>
        <w:rPr>
          <w:rFonts w:ascii="Tahoma" w:hAnsi="Tahoma" w:cs="Tahoma"/>
        </w:rPr>
      </w:pPr>
      <w:r w:rsidRPr="007F4F95">
        <w:rPr>
          <w:rFonts w:ascii="Tahoma" w:hAnsi="Tahoma" w:cs="Tahoma"/>
        </w:rPr>
        <w:t>DIČ:</w:t>
      </w:r>
      <w:r w:rsidR="00544861">
        <w:rPr>
          <w:rFonts w:ascii="Tahoma" w:hAnsi="Tahoma" w:cs="Tahoma"/>
        </w:rPr>
        <w:tab/>
      </w:r>
      <w:r w:rsidR="00E871CC">
        <w:rPr>
          <w:rFonts w:ascii="Tahoma" w:hAnsi="Tahoma" w:cs="Tahoma"/>
        </w:rPr>
        <w:tab/>
      </w:r>
      <w:r w:rsidR="00E871CC">
        <w:rPr>
          <w:rFonts w:ascii="Tahoma" w:hAnsi="Tahoma" w:cs="Tahoma"/>
        </w:rPr>
        <w:tab/>
      </w:r>
      <w:r w:rsidR="005D26F8">
        <w:rPr>
          <w:rFonts w:ascii="Tahoma" w:hAnsi="Tahoma" w:cs="Tahoma"/>
        </w:rPr>
        <w:tab/>
      </w:r>
      <w:r w:rsidR="00544861">
        <w:rPr>
          <w:rFonts w:ascii="Tahoma" w:hAnsi="Tahoma" w:cs="Tahoma"/>
        </w:rPr>
        <w:t>CZ00</w:t>
      </w:r>
      <w:r w:rsidRPr="007F4F95">
        <w:rPr>
          <w:rFonts w:ascii="Tahoma" w:hAnsi="Tahoma" w:cs="Tahoma"/>
        </w:rPr>
        <w:t>303640</w:t>
      </w:r>
    </w:p>
    <w:p w14:paraId="74023527" w14:textId="0B5F2166" w:rsidR="007F4F95" w:rsidRPr="007F4F95" w:rsidRDefault="007F4F95" w:rsidP="005D26F8">
      <w:pPr>
        <w:tabs>
          <w:tab w:val="left" w:pos="1985"/>
        </w:tabs>
        <w:jc w:val="both"/>
        <w:rPr>
          <w:rFonts w:ascii="Tahoma" w:hAnsi="Tahoma" w:cs="Tahoma"/>
        </w:rPr>
      </w:pPr>
      <w:r w:rsidRPr="007F4F95">
        <w:rPr>
          <w:rFonts w:ascii="Tahoma" w:hAnsi="Tahoma" w:cs="Tahoma"/>
        </w:rPr>
        <w:t>zastoupené:</w:t>
      </w:r>
      <w:r w:rsidR="00544861">
        <w:rPr>
          <w:rFonts w:ascii="Tahoma" w:hAnsi="Tahoma" w:cs="Tahoma"/>
        </w:rPr>
        <w:tab/>
      </w:r>
      <w:r w:rsidR="00E871CC">
        <w:rPr>
          <w:rFonts w:ascii="Tahoma" w:hAnsi="Tahoma" w:cs="Tahoma"/>
        </w:rPr>
        <w:tab/>
      </w:r>
      <w:r w:rsidR="00E871CC">
        <w:rPr>
          <w:rFonts w:ascii="Tahoma" w:hAnsi="Tahoma" w:cs="Tahoma"/>
        </w:rPr>
        <w:tab/>
      </w:r>
      <w:r w:rsidR="005D26F8">
        <w:rPr>
          <w:rFonts w:ascii="Tahoma" w:hAnsi="Tahoma" w:cs="Tahoma"/>
        </w:rPr>
        <w:tab/>
      </w:r>
      <w:r w:rsidRPr="007F4F95">
        <w:rPr>
          <w:rFonts w:ascii="Tahoma" w:hAnsi="Tahoma" w:cs="Tahoma"/>
        </w:rPr>
        <w:t xml:space="preserve">starostou </w:t>
      </w:r>
      <w:r>
        <w:rPr>
          <w:rFonts w:ascii="Tahoma" w:hAnsi="Tahoma" w:cs="Tahoma"/>
        </w:rPr>
        <w:t>RNDr. Mgr. Františkem Johnem</w:t>
      </w:r>
      <w:r w:rsidR="00901A0E">
        <w:rPr>
          <w:rFonts w:ascii="Tahoma" w:hAnsi="Tahoma" w:cs="Tahoma"/>
        </w:rPr>
        <w:t>, Ph.D.</w:t>
      </w:r>
    </w:p>
    <w:p w14:paraId="13BE1EC5" w14:textId="0BA2B04E" w:rsidR="00C02C14" w:rsidRPr="007F4F95" w:rsidRDefault="00C02C14" w:rsidP="005D26F8">
      <w:pPr>
        <w:tabs>
          <w:tab w:val="left" w:pos="1985"/>
        </w:tabs>
        <w:ind w:left="1985" w:hanging="1985"/>
        <w:jc w:val="both"/>
        <w:rPr>
          <w:rFonts w:ascii="Tahoma" w:hAnsi="Tahoma" w:cs="Tahoma"/>
        </w:rPr>
      </w:pPr>
      <w:r w:rsidRPr="007F4F95">
        <w:rPr>
          <w:rFonts w:ascii="Tahoma" w:hAnsi="Tahoma" w:cs="Tahoma"/>
        </w:rPr>
        <w:t>bankovní spojení:</w:t>
      </w:r>
      <w:r w:rsidR="005D26F8">
        <w:rPr>
          <w:rFonts w:ascii="Tahoma" w:hAnsi="Tahoma" w:cs="Tahoma"/>
        </w:rPr>
        <w:tab/>
      </w:r>
      <w:r w:rsidR="00E871CC">
        <w:rPr>
          <w:rFonts w:ascii="Tahoma" w:hAnsi="Tahoma" w:cs="Tahoma"/>
        </w:rPr>
        <w:tab/>
      </w:r>
      <w:r w:rsidR="00E871CC">
        <w:rPr>
          <w:rFonts w:ascii="Tahoma" w:hAnsi="Tahoma" w:cs="Tahoma"/>
        </w:rPr>
        <w:tab/>
      </w:r>
      <w:r w:rsidR="005D26F8">
        <w:rPr>
          <w:rFonts w:ascii="Tahoma" w:hAnsi="Tahoma" w:cs="Tahoma"/>
        </w:rPr>
        <w:tab/>
      </w:r>
    </w:p>
    <w:p w14:paraId="7FAF19F2" w14:textId="7B5268CA" w:rsidR="00C02C14" w:rsidRPr="007F4F95" w:rsidRDefault="00C02C14" w:rsidP="005D26F8">
      <w:pPr>
        <w:tabs>
          <w:tab w:val="left" w:pos="1985"/>
        </w:tabs>
        <w:ind w:left="1985" w:hanging="1985"/>
        <w:jc w:val="both"/>
        <w:rPr>
          <w:rFonts w:ascii="Tahoma" w:hAnsi="Tahoma" w:cs="Tahoma"/>
        </w:rPr>
      </w:pPr>
      <w:r w:rsidRPr="007F4F95">
        <w:rPr>
          <w:rFonts w:ascii="Tahoma" w:hAnsi="Tahoma" w:cs="Tahoma"/>
        </w:rPr>
        <w:t>číslo účtu:</w:t>
      </w:r>
      <w:r w:rsidR="00544861">
        <w:rPr>
          <w:rFonts w:ascii="Tahoma" w:hAnsi="Tahoma" w:cs="Tahoma"/>
        </w:rPr>
        <w:tab/>
      </w:r>
      <w:r w:rsidR="00E871CC">
        <w:rPr>
          <w:rFonts w:ascii="Tahoma" w:hAnsi="Tahoma" w:cs="Tahoma"/>
        </w:rPr>
        <w:tab/>
      </w:r>
      <w:r w:rsidR="00E871CC">
        <w:rPr>
          <w:rFonts w:ascii="Tahoma" w:hAnsi="Tahoma" w:cs="Tahoma"/>
        </w:rPr>
        <w:tab/>
      </w:r>
      <w:r w:rsidR="005D26F8">
        <w:rPr>
          <w:rFonts w:ascii="Tahoma" w:hAnsi="Tahoma" w:cs="Tahoma"/>
        </w:rPr>
        <w:tab/>
      </w:r>
    </w:p>
    <w:p w14:paraId="7B834375" w14:textId="0562B189" w:rsidR="00C02C14" w:rsidRPr="007F4F95" w:rsidRDefault="005D26F8" w:rsidP="00C02C14">
      <w:pPr>
        <w:jc w:val="both"/>
        <w:rPr>
          <w:rFonts w:ascii="Tahoma" w:hAnsi="Tahoma" w:cs="Tahoma"/>
        </w:rPr>
      </w:pPr>
      <w:r>
        <w:rPr>
          <w:rFonts w:ascii="Tahoma" w:hAnsi="Tahoma" w:cs="Tahoma"/>
        </w:rPr>
        <w:tab/>
      </w:r>
    </w:p>
    <w:p w14:paraId="75BFEB18" w14:textId="77777777" w:rsidR="00C02C14" w:rsidRPr="007F4F95" w:rsidRDefault="007F4F95" w:rsidP="00C02C14">
      <w:pPr>
        <w:jc w:val="both"/>
        <w:rPr>
          <w:rFonts w:ascii="Tahoma" w:hAnsi="Tahoma" w:cs="Tahoma"/>
        </w:rPr>
      </w:pPr>
      <w:r>
        <w:rPr>
          <w:rFonts w:ascii="Tahoma" w:hAnsi="Tahoma" w:cs="Tahoma"/>
        </w:rPr>
        <w:t>(</w:t>
      </w:r>
      <w:r w:rsidRPr="007F4F95">
        <w:rPr>
          <w:rFonts w:ascii="Tahoma" w:hAnsi="Tahoma" w:cs="Tahoma"/>
        </w:rPr>
        <w:t>dále jen:</w:t>
      </w:r>
      <w:r>
        <w:rPr>
          <w:rFonts w:ascii="Tahoma" w:hAnsi="Tahoma" w:cs="Tahoma"/>
          <w:b/>
        </w:rPr>
        <w:t xml:space="preserve"> </w:t>
      </w:r>
      <w:r w:rsidR="00C02C14" w:rsidRPr="007F4F95">
        <w:rPr>
          <w:rFonts w:ascii="Tahoma" w:hAnsi="Tahoma" w:cs="Tahoma"/>
          <w:b/>
        </w:rPr>
        <w:t>poskytovatel</w:t>
      </w:r>
      <w:r>
        <w:rPr>
          <w:rFonts w:ascii="Tahoma" w:hAnsi="Tahoma" w:cs="Tahoma"/>
        </w:rPr>
        <w:t>)</w:t>
      </w:r>
    </w:p>
    <w:p w14:paraId="5EAAE0D7" w14:textId="77777777" w:rsidR="00C02C14" w:rsidRPr="007F4F95" w:rsidRDefault="00C02C14" w:rsidP="00C02C14">
      <w:pPr>
        <w:jc w:val="both"/>
        <w:rPr>
          <w:rFonts w:ascii="Tahoma" w:hAnsi="Tahoma" w:cs="Tahoma"/>
        </w:rPr>
      </w:pPr>
    </w:p>
    <w:p w14:paraId="5C809250" w14:textId="77777777" w:rsidR="00C02C14" w:rsidRPr="007F4F95" w:rsidRDefault="00C02C14" w:rsidP="00C02C14">
      <w:pPr>
        <w:jc w:val="both"/>
        <w:rPr>
          <w:rFonts w:ascii="Tahoma" w:hAnsi="Tahoma" w:cs="Tahoma"/>
          <w:b/>
        </w:rPr>
      </w:pPr>
      <w:r w:rsidRPr="007F4F95">
        <w:rPr>
          <w:rFonts w:ascii="Tahoma" w:hAnsi="Tahoma" w:cs="Tahoma"/>
          <w:b/>
        </w:rPr>
        <w:t>a</w:t>
      </w:r>
    </w:p>
    <w:p w14:paraId="4B79EAB7" w14:textId="77777777" w:rsidR="00C02C14" w:rsidRPr="007F4F95" w:rsidRDefault="00C02C14" w:rsidP="00C02C14">
      <w:pPr>
        <w:jc w:val="both"/>
        <w:rPr>
          <w:rFonts w:ascii="Tahoma" w:hAnsi="Tahoma" w:cs="Tahoma"/>
        </w:rPr>
      </w:pPr>
    </w:p>
    <w:p w14:paraId="1F2E5EA7" w14:textId="1B858F52" w:rsidR="00C02C14" w:rsidRDefault="005D26F8" w:rsidP="00C02C14">
      <w:pPr>
        <w:jc w:val="both"/>
        <w:rPr>
          <w:rFonts w:ascii="Tahoma" w:hAnsi="Tahoma" w:cs="Tahoma"/>
          <w:b/>
        </w:rPr>
      </w:pPr>
      <w:r w:rsidRPr="005D26F8">
        <w:rPr>
          <w:rFonts w:ascii="Tahoma" w:hAnsi="Tahoma" w:cs="Tahoma"/>
          <w:b/>
        </w:rPr>
        <w:t>Římskokatolická farnost Zábřeh</w:t>
      </w:r>
    </w:p>
    <w:p w14:paraId="14C69D3A" w14:textId="77777777" w:rsidR="005D26F8" w:rsidRPr="005D26F8" w:rsidRDefault="005D26F8" w:rsidP="00C02C14">
      <w:pPr>
        <w:jc w:val="both"/>
        <w:rPr>
          <w:rFonts w:ascii="Tahoma" w:hAnsi="Tahoma" w:cs="Tahoma"/>
          <w:b/>
        </w:rPr>
      </w:pPr>
    </w:p>
    <w:p w14:paraId="50F1DCEC" w14:textId="624B0D34" w:rsidR="00C02C14" w:rsidRPr="007F4F95" w:rsidRDefault="00C02C14" w:rsidP="00C02C14">
      <w:pPr>
        <w:jc w:val="both"/>
        <w:rPr>
          <w:rFonts w:ascii="Tahoma" w:hAnsi="Tahoma" w:cs="Tahoma"/>
          <w:b/>
        </w:rPr>
      </w:pPr>
      <w:r w:rsidRPr="007F4F95">
        <w:rPr>
          <w:rFonts w:ascii="Tahoma" w:hAnsi="Tahoma" w:cs="Tahoma"/>
        </w:rPr>
        <w:t>sídlo:</w:t>
      </w:r>
      <w:r w:rsidR="005D26F8">
        <w:rPr>
          <w:rFonts w:ascii="Tahoma" w:hAnsi="Tahoma" w:cs="Tahoma"/>
        </w:rPr>
        <w:t xml:space="preserve"> </w:t>
      </w:r>
      <w:r w:rsidR="005D26F8">
        <w:rPr>
          <w:rFonts w:ascii="Tahoma" w:hAnsi="Tahoma" w:cs="Tahoma"/>
        </w:rPr>
        <w:tab/>
      </w:r>
      <w:r w:rsidR="005D26F8">
        <w:rPr>
          <w:rFonts w:ascii="Tahoma" w:hAnsi="Tahoma" w:cs="Tahoma"/>
        </w:rPr>
        <w:tab/>
      </w:r>
      <w:r w:rsidR="005D26F8">
        <w:rPr>
          <w:rFonts w:ascii="Tahoma" w:hAnsi="Tahoma" w:cs="Tahoma"/>
        </w:rPr>
        <w:tab/>
      </w:r>
      <w:r w:rsidR="00E871CC">
        <w:rPr>
          <w:rFonts w:ascii="Tahoma" w:hAnsi="Tahoma" w:cs="Tahoma"/>
        </w:rPr>
        <w:tab/>
      </w:r>
      <w:r w:rsidR="00E871CC">
        <w:rPr>
          <w:rFonts w:ascii="Tahoma" w:hAnsi="Tahoma" w:cs="Tahoma"/>
        </w:rPr>
        <w:tab/>
      </w:r>
      <w:r w:rsidR="005D26F8">
        <w:rPr>
          <w:rFonts w:ascii="Tahoma" w:hAnsi="Tahoma" w:cs="Tahoma"/>
        </w:rPr>
        <w:t>Farní 63/10, 789 01 Zábřeh</w:t>
      </w:r>
    </w:p>
    <w:p w14:paraId="69B522AC" w14:textId="4B023B0B" w:rsidR="007F4F95" w:rsidRDefault="00C02C14" w:rsidP="00C02C14">
      <w:pPr>
        <w:jc w:val="both"/>
        <w:rPr>
          <w:rFonts w:ascii="Tahoma" w:hAnsi="Tahoma" w:cs="Tahoma"/>
        </w:rPr>
      </w:pPr>
      <w:r w:rsidRPr="007F4F95">
        <w:rPr>
          <w:rFonts w:ascii="Tahoma" w:hAnsi="Tahoma" w:cs="Tahoma"/>
        </w:rPr>
        <w:t>IČ:</w:t>
      </w:r>
      <w:r w:rsidR="005D26F8">
        <w:rPr>
          <w:rFonts w:ascii="Tahoma" w:hAnsi="Tahoma" w:cs="Tahoma"/>
        </w:rPr>
        <w:t xml:space="preserve"> </w:t>
      </w:r>
      <w:r w:rsidR="005D26F8">
        <w:rPr>
          <w:rFonts w:ascii="Tahoma" w:hAnsi="Tahoma" w:cs="Tahoma"/>
        </w:rPr>
        <w:tab/>
      </w:r>
      <w:r w:rsidR="005D26F8">
        <w:rPr>
          <w:rFonts w:ascii="Tahoma" w:hAnsi="Tahoma" w:cs="Tahoma"/>
        </w:rPr>
        <w:tab/>
      </w:r>
      <w:r w:rsidR="005D26F8">
        <w:rPr>
          <w:rFonts w:ascii="Tahoma" w:hAnsi="Tahoma" w:cs="Tahoma"/>
        </w:rPr>
        <w:tab/>
      </w:r>
      <w:r w:rsidR="00E871CC">
        <w:rPr>
          <w:rFonts w:ascii="Tahoma" w:hAnsi="Tahoma" w:cs="Tahoma"/>
        </w:rPr>
        <w:tab/>
      </w:r>
      <w:r w:rsidR="00E871CC">
        <w:rPr>
          <w:rFonts w:ascii="Tahoma" w:hAnsi="Tahoma" w:cs="Tahoma"/>
        </w:rPr>
        <w:tab/>
      </w:r>
      <w:r w:rsidR="005D26F8">
        <w:rPr>
          <w:rFonts w:ascii="Tahoma" w:hAnsi="Tahoma" w:cs="Tahoma"/>
        </w:rPr>
        <w:t>48428213</w:t>
      </w:r>
      <w:r w:rsidRPr="007F4F95">
        <w:rPr>
          <w:rFonts w:ascii="Tahoma" w:hAnsi="Tahoma" w:cs="Tahoma"/>
        </w:rPr>
        <w:tab/>
      </w:r>
    </w:p>
    <w:p w14:paraId="650011A0" w14:textId="27BC80D8" w:rsidR="00C02C14" w:rsidRPr="007F4F95" w:rsidRDefault="00AE4CE2" w:rsidP="00C02C14">
      <w:pPr>
        <w:jc w:val="both"/>
        <w:rPr>
          <w:rFonts w:ascii="Tahoma" w:hAnsi="Tahoma" w:cs="Tahoma"/>
          <w:b/>
        </w:rPr>
      </w:pPr>
      <w:r>
        <w:rPr>
          <w:rFonts w:ascii="Tahoma" w:hAnsi="Tahoma" w:cs="Tahoma"/>
        </w:rPr>
        <w:t>zastoupen</w:t>
      </w:r>
      <w:r w:rsidR="005D26F8">
        <w:rPr>
          <w:rFonts w:ascii="Tahoma" w:hAnsi="Tahoma" w:cs="Tahoma"/>
        </w:rPr>
        <w:t>a</w:t>
      </w:r>
      <w:r w:rsidR="007F4F95">
        <w:rPr>
          <w:rFonts w:ascii="Tahoma" w:hAnsi="Tahoma" w:cs="Tahoma"/>
        </w:rPr>
        <w:t>:</w:t>
      </w:r>
      <w:r w:rsidR="005D26F8">
        <w:rPr>
          <w:rFonts w:ascii="Tahoma" w:hAnsi="Tahoma" w:cs="Tahoma"/>
        </w:rPr>
        <w:t xml:space="preserve"> </w:t>
      </w:r>
      <w:r w:rsidR="005D26F8">
        <w:rPr>
          <w:rFonts w:ascii="Tahoma" w:hAnsi="Tahoma" w:cs="Tahoma"/>
        </w:rPr>
        <w:tab/>
      </w:r>
      <w:r w:rsidR="005D26F8">
        <w:rPr>
          <w:rFonts w:ascii="Tahoma" w:hAnsi="Tahoma" w:cs="Tahoma"/>
        </w:rPr>
        <w:tab/>
      </w:r>
      <w:r w:rsidR="00E871CC">
        <w:rPr>
          <w:rFonts w:ascii="Tahoma" w:hAnsi="Tahoma" w:cs="Tahoma"/>
        </w:rPr>
        <w:tab/>
      </w:r>
      <w:r w:rsidR="00E871CC">
        <w:rPr>
          <w:rFonts w:ascii="Tahoma" w:hAnsi="Tahoma" w:cs="Tahoma"/>
        </w:rPr>
        <w:tab/>
      </w:r>
      <w:r w:rsidR="005D26F8">
        <w:rPr>
          <w:rFonts w:ascii="Tahoma" w:hAnsi="Tahoma" w:cs="Tahoma"/>
        </w:rPr>
        <w:t>Ing. Mgr. Radek Maláč</w:t>
      </w:r>
      <w:r w:rsidR="00677530">
        <w:rPr>
          <w:rFonts w:ascii="Tahoma" w:hAnsi="Tahoma" w:cs="Tahoma"/>
        </w:rPr>
        <w:tab/>
      </w:r>
      <w:r w:rsidR="00677530">
        <w:rPr>
          <w:rFonts w:ascii="Tahoma" w:hAnsi="Tahoma" w:cs="Tahoma"/>
        </w:rPr>
        <w:tab/>
      </w:r>
    </w:p>
    <w:p w14:paraId="4EB10B9A" w14:textId="238B0006" w:rsidR="00C02C14" w:rsidRPr="007F4F95" w:rsidRDefault="00C02C14" w:rsidP="00C02C14">
      <w:pPr>
        <w:jc w:val="both"/>
        <w:rPr>
          <w:rFonts w:ascii="Tahoma" w:hAnsi="Tahoma" w:cs="Tahoma"/>
          <w:b/>
        </w:rPr>
      </w:pPr>
      <w:r w:rsidRPr="007F4F95">
        <w:rPr>
          <w:rFonts w:ascii="Tahoma" w:hAnsi="Tahoma" w:cs="Tahoma"/>
        </w:rPr>
        <w:t>bankovní spojení:</w:t>
      </w:r>
      <w:r w:rsidR="005D26F8">
        <w:rPr>
          <w:rFonts w:ascii="Tahoma" w:hAnsi="Tahoma" w:cs="Tahoma"/>
        </w:rPr>
        <w:t xml:space="preserve"> </w:t>
      </w:r>
      <w:r w:rsidR="005D26F8">
        <w:rPr>
          <w:rFonts w:ascii="Tahoma" w:hAnsi="Tahoma" w:cs="Tahoma"/>
        </w:rPr>
        <w:tab/>
      </w:r>
      <w:r w:rsidR="00E871CC">
        <w:rPr>
          <w:rFonts w:ascii="Tahoma" w:hAnsi="Tahoma" w:cs="Tahoma"/>
        </w:rPr>
        <w:tab/>
      </w:r>
      <w:r w:rsidR="00E871CC">
        <w:rPr>
          <w:rFonts w:ascii="Tahoma" w:hAnsi="Tahoma" w:cs="Tahoma"/>
        </w:rPr>
        <w:tab/>
      </w:r>
      <w:r w:rsidR="00677530">
        <w:rPr>
          <w:rFonts w:ascii="Tahoma" w:hAnsi="Tahoma" w:cs="Tahoma"/>
        </w:rPr>
        <w:tab/>
      </w:r>
      <w:r w:rsidR="00677530">
        <w:rPr>
          <w:rFonts w:ascii="Tahoma" w:hAnsi="Tahoma" w:cs="Tahoma"/>
        </w:rPr>
        <w:tab/>
      </w:r>
      <w:r w:rsidRPr="007F4F95">
        <w:rPr>
          <w:rFonts w:ascii="Tahoma" w:hAnsi="Tahoma" w:cs="Tahoma"/>
        </w:rPr>
        <w:tab/>
      </w:r>
    </w:p>
    <w:p w14:paraId="79170309" w14:textId="268CBCB9" w:rsidR="00C02C14" w:rsidRPr="007F4F95" w:rsidRDefault="00C02C14" w:rsidP="00C02C14">
      <w:pPr>
        <w:jc w:val="both"/>
        <w:rPr>
          <w:rFonts w:ascii="Tahoma" w:hAnsi="Tahoma" w:cs="Tahoma"/>
          <w:b/>
        </w:rPr>
      </w:pPr>
      <w:r w:rsidRPr="007F4F95">
        <w:rPr>
          <w:rFonts w:ascii="Tahoma" w:hAnsi="Tahoma" w:cs="Tahoma"/>
        </w:rPr>
        <w:t>číslo účtu:</w:t>
      </w:r>
      <w:r w:rsidRPr="007F4F95">
        <w:rPr>
          <w:rFonts w:ascii="Tahoma" w:hAnsi="Tahoma" w:cs="Tahoma"/>
        </w:rPr>
        <w:tab/>
      </w:r>
      <w:r w:rsidR="005D26F8">
        <w:rPr>
          <w:rFonts w:ascii="Tahoma" w:hAnsi="Tahoma" w:cs="Tahoma"/>
        </w:rPr>
        <w:tab/>
      </w:r>
      <w:r w:rsidR="00E871CC">
        <w:rPr>
          <w:rFonts w:ascii="Tahoma" w:hAnsi="Tahoma" w:cs="Tahoma"/>
        </w:rPr>
        <w:tab/>
      </w:r>
      <w:r w:rsidR="00E871CC">
        <w:rPr>
          <w:rFonts w:ascii="Tahoma" w:hAnsi="Tahoma" w:cs="Tahoma"/>
        </w:rPr>
        <w:tab/>
      </w:r>
      <w:r w:rsidRPr="007F4F95">
        <w:rPr>
          <w:rFonts w:ascii="Tahoma" w:hAnsi="Tahoma" w:cs="Tahoma"/>
        </w:rPr>
        <w:tab/>
      </w:r>
      <w:r w:rsidRPr="007F4F95">
        <w:rPr>
          <w:rFonts w:ascii="Tahoma" w:hAnsi="Tahoma" w:cs="Tahoma"/>
        </w:rPr>
        <w:tab/>
      </w:r>
      <w:r w:rsidRPr="007F4F95">
        <w:rPr>
          <w:rFonts w:ascii="Tahoma" w:hAnsi="Tahoma" w:cs="Tahoma"/>
        </w:rPr>
        <w:tab/>
      </w:r>
    </w:p>
    <w:p w14:paraId="5C4CB54A" w14:textId="0030D72F" w:rsidR="00544861" w:rsidRDefault="00544861" w:rsidP="00544861">
      <w:pPr>
        <w:jc w:val="both"/>
        <w:rPr>
          <w:rFonts w:ascii="Tahoma" w:hAnsi="Tahoma" w:cs="Tahoma"/>
        </w:rPr>
      </w:pPr>
      <w:r w:rsidRPr="007F4F95">
        <w:rPr>
          <w:rFonts w:ascii="Tahoma" w:hAnsi="Tahoma" w:cs="Tahoma"/>
        </w:rPr>
        <w:t>telefon:</w:t>
      </w:r>
      <w:r w:rsidRPr="007F4F95">
        <w:rPr>
          <w:rFonts w:ascii="Tahoma" w:hAnsi="Tahoma" w:cs="Tahoma"/>
        </w:rPr>
        <w:tab/>
      </w:r>
      <w:r w:rsidR="005D26F8">
        <w:rPr>
          <w:rFonts w:ascii="Tahoma" w:hAnsi="Tahoma" w:cs="Tahoma"/>
        </w:rPr>
        <w:tab/>
      </w:r>
      <w:r w:rsidR="005D26F8">
        <w:rPr>
          <w:rFonts w:ascii="Tahoma" w:hAnsi="Tahoma" w:cs="Tahoma"/>
        </w:rPr>
        <w:tab/>
      </w:r>
      <w:r w:rsidR="00E871CC">
        <w:rPr>
          <w:rFonts w:ascii="Tahoma" w:hAnsi="Tahoma" w:cs="Tahoma"/>
        </w:rPr>
        <w:tab/>
      </w:r>
      <w:r w:rsidR="00E871CC">
        <w:rPr>
          <w:rFonts w:ascii="Tahoma" w:hAnsi="Tahoma" w:cs="Tahoma"/>
        </w:rPr>
        <w:tab/>
      </w:r>
    </w:p>
    <w:p w14:paraId="05D3CFA0" w14:textId="6CBBCE9C" w:rsidR="00C02C14" w:rsidRDefault="00544861" w:rsidP="00544861">
      <w:pPr>
        <w:jc w:val="both"/>
        <w:rPr>
          <w:rFonts w:ascii="Tahoma" w:hAnsi="Tahoma" w:cs="Tahoma"/>
        </w:rPr>
      </w:pPr>
      <w:r>
        <w:rPr>
          <w:rFonts w:ascii="Tahoma" w:hAnsi="Tahoma" w:cs="Tahoma"/>
        </w:rPr>
        <w:t>e-mail:</w:t>
      </w:r>
      <w:r w:rsidRPr="007F4F95">
        <w:rPr>
          <w:rFonts w:ascii="Tahoma" w:hAnsi="Tahoma" w:cs="Tahoma"/>
        </w:rPr>
        <w:tab/>
      </w:r>
      <w:r w:rsidR="005D26F8">
        <w:rPr>
          <w:rFonts w:ascii="Tahoma" w:hAnsi="Tahoma" w:cs="Tahoma"/>
        </w:rPr>
        <w:tab/>
      </w:r>
      <w:r w:rsidR="005D26F8">
        <w:rPr>
          <w:rFonts w:ascii="Tahoma" w:hAnsi="Tahoma" w:cs="Tahoma"/>
        </w:rPr>
        <w:tab/>
      </w:r>
      <w:r w:rsidR="00E871CC">
        <w:rPr>
          <w:rFonts w:ascii="Tahoma" w:hAnsi="Tahoma" w:cs="Tahoma"/>
        </w:rPr>
        <w:tab/>
      </w:r>
      <w:r w:rsidR="00E871CC">
        <w:rPr>
          <w:rFonts w:ascii="Tahoma" w:hAnsi="Tahoma" w:cs="Tahoma"/>
        </w:rPr>
        <w:tab/>
      </w:r>
    </w:p>
    <w:p w14:paraId="29D0DB48" w14:textId="77777777" w:rsidR="00544861" w:rsidRDefault="00544861" w:rsidP="007F4F95">
      <w:pPr>
        <w:jc w:val="both"/>
        <w:rPr>
          <w:rFonts w:ascii="Tahoma" w:hAnsi="Tahoma" w:cs="Tahoma"/>
        </w:rPr>
      </w:pPr>
    </w:p>
    <w:p w14:paraId="4C792ECD" w14:textId="46083673" w:rsidR="007F4F95" w:rsidRPr="007F4F95" w:rsidRDefault="007F4F95" w:rsidP="007F4F95">
      <w:pPr>
        <w:jc w:val="both"/>
        <w:rPr>
          <w:rFonts w:ascii="Tahoma" w:hAnsi="Tahoma" w:cs="Tahoma"/>
        </w:rPr>
      </w:pPr>
      <w:r>
        <w:rPr>
          <w:rFonts w:ascii="Tahoma" w:hAnsi="Tahoma" w:cs="Tahoma"/>
        </w:rPr>
        <w:t>(</w:t>
      </w:r>
      <w:r w:rsidRPr="007F4F95">
        <w:rPr>
          <w:rFonts w:ascii="Tahoma" w:hAnsi="Tahoma" w:cs="Tahoma"/>
        </w:rPr>
        <w:t>dále jen:</w:t>
      </w:r>
      <w:r>
        <w:rPr>
          <w:rFonts w:ascii="Tahoma" w:hAnsi="Tahoma" w:cs="Tahoma"/>
          <w:b/>
        </w:rPr>
        <w:t xml:space="preserve"> příjemce</w:t>
      </w:r>
      <w:r w:rsidR="00E871CC">
        <w:rPr>
          <w:rFonts w:ascii="Tahoma" w:hAnsi="Tahoma" w:cs="Tahoma"/>
        </w:rPr>
        <w:t>)</w:t>
      </w:r>
    </w:p>
    <w:p w14:paraId="6005398D" w14:textId="77777777" w:rsidR="00C02C14" w:rsidRPr="007F4F95" w:rsidRDefault="00C02C14" w:rsidP="00C02C14">
      <w:pPr>
        <w:jc w:val="both"/>
        <w:rPr>
          <w:rFonts w:ascii="Tahoma" w:hAnsi="Tahoma" w:cs="Tahoma"/>
        </w:rPr>
      </w:pPr>
    </w:p>
    <w:p w14:paraId="437DB036" w14:textId="73966A54" w:rsidR="00C02C14" w:rsidRPr="002D37B7" w:rsidRDefault="007F4F95" w:rsidP="00C02C14">
      <w:pPr>
        <w:pStyle w:val="WW-Zkladntext3"/>
        <w:rPr>
          <w:rFonts w:ascii="Tahoma" w:hAnsi="Tahoma" w:cs="Tahoma"/>
          <w:sz w:val="20"/>
        </w:rPr>
      </w:pPr>
      <w:r>
        <w:rPr>
          <w:rFonts w:ascii="Tahoma" w:hAnsi="Tahoma" w:cs="Tahoma"/>
          <w:sz w:val="20"/>
        </w:rPr>
        <w:t>uzav</w:t>
      </w:r>
      <w:r w:rsidR="007977C4">
        <w:rPr>
          <w:rFonts w:ascii="Tahoma" w:hAnsi="Tahoma" w:cs="Tahoma"/>
          <w:sz w:val="20"/>
        </w:rPr>
        <w:t>írají</w:t>
      </w:r>
      <w:r w:rsidR="00C02C14" w:rsidRPr="007F4F95">
        <w:rPr>
          <w:rFonts w:ascii="Tahoma" w:hAnsi="Tahoma" w:cs="Tahoma"/>
          <w:sz w:val="20"/>
        </w:rPr>
        <w:t xml:space="preserve"> níže uvedeného dne, měsíce a roku tuto </w:t>
      </w:r>
      <w:r w:rsidR="00CA07F2">
        <w:rPr>
          <w:rFonts w:ascii="Tahoma" w:hAnsi="Tahoma" w:cs="Tahoma"/>
          <w:sz w:val="20"/>
        </w:rPr>
        <w:t xml:space="preserve">veřejnoprávní </w:t>
      </w:r>
      <w:r w:rsidR="00C02C14" w:rsidRPr="007F4F95">
        <w:rPr>
          <w:rFonts w:ascii="Tahoma" w:hAnsi="Tahoma" w:cs="Tahoma"/>
          <w:sz w:val="20"/>
        </w:rPr>
        <w:t xml:space="preserve">smlouvu o poskytnutí </w:t>
      </w:r>
      <w:r w:rsidR="00CA07F2">
        <w:rPr>
          <w:rFonts w:ascii="Tahoma" w:hAnsi="Tahoma" w:cs="Tahoma"/>
          <w:sz w:val="20"/>
        </w:rPr>
        <w:t>dotace</w:t>
      </w:r>
      <w:r>
        <w:rPr>
          <w:rFonts w:ascii="Tahoma" w:hAnsi="Tahoma" w:cs="Tahoma"/>
          <w:sz w:val="20"/>
        </w:rPr>
        <w:t xml:space="preserve"> z rozpočtu města Zábřeh</w:t>
      </w:r>
      <w:r w:rsidR="00C02C14" w:rsidRPr="007F4F95">
        <w:rPr>
          <w:rFonts w:ascii="Tahoma" w:hAnsi="Tahoma" w:cs="Tahoma"/>
          <w:sz w:val="20"/>
        </w:rPr>
        <w:t xml:space="preserve"> </w:t>
      </w:r>
      <w:r w:rsidRPr="007F4F95">
        <w:rPr>
          <w:rFonts w:ascii="Tahoma" w:hAnsi="Tahoma" w:cs="Tahoma"/>
          <w:sz w:val="20"/>
        </w:rPr>
        <w:t xml:space="preserve">na </w:t>
      </w:r>
      <w:r w:rsidRPr="002875E7">
        <w:rPr>
          <w:rFonts w:ascii="Tahoma" w:hAnsi="Tahoma" w:cs="Tahoma"/>
          <w:sz w:val="20"/>
        </w:rPr>
        <w:t xml:space="preserve">rok </w:t>
      </w:r>
      <w:r w:rsidR="003318D6" w:rsidRPr="00F03489">
        <w:rPr>
          <w:rFonts w:ascii="Tahoma" w:hAnsi="Tahoma" w:cs="Tahoma"/>
          <w:b/>
          <w:sz w:val="20"/>
        </w:rPr>
        <w:t>20</w:t>
      </w:r>
      <w:r w:rsidR="008F1737" w:rsidRPr="00F03489">
        <w:rPr>
          <w:rFonts w:ascii="Tahoma" w:hAnsi="Tahoma" w:cs="Tahoma"/>
          <w:b/>
          <w:sz w:val="20"/>
        </w:rPr>
        <w:t>1</w:t>
      </w:r>
      <w:r w:rsidR="005D26F8">
        <w:rPr>
          <w:rFonts w:ascii="Tahoma" w:hAnsi="Tahoma" w:cs="Tahoma"/>
          <w:b/>
          <w:sz w:val="20"/>
        </w:rPr>
        <w:t>8</w:t>
      </w:r>
      <w:r w:rsidR="008D1EFE" w:rsidRPr="007F4F95">
        <w:rPr>
          <w:rFonts w:ascii="Tahoma" w:hAnsi="Tahoma" w:cs="Tahoma"/>
          <w:sz w:val="20"/>
        </w:rPr>
        <w:t xml:space="preserve"> </w:t>
      </w:r>
      <w:r w:rsidR="00C02C14" w:rsidRPr="007F4F95">
        <w:rPr>
          <w:rFonts w:ascii="Tahoma" w:hAnsi="Tahoma" w:cs="Tahoma"/>
          <w:sz w:val="20"/>
        </w:rPr>
        <w:t>(dále jen „</w:t>
      </w:r>
      <w:r w:rsidR="00CA07F2">
        <w:rPr>
          <w:rFonts w:ascii="Tahoma" w:hAnsi="Tahoma" w:cs="Tahoma"/>
          <w:sz w:val="20"/>
        </w:rPr>
        <w:t>dotace</w:t>
      </w:r>
      <w:r w:rsidR="00C02C14" w:rsidRPr="007F4F95">
        <w:rPr>
          <w:rFonts w:ascii="Tahoma" w:hAnsi="Tahoma" w:cs="Tahoma"/>
          <w:sz w:val="20"/>
        </w:rPr>
        <w:t>“)</w:t>
      </w:r>
      <w:r w:rsidR="003372EF">
        <w:rPr>
          <w:rFonts w:ascii="Tahoma" w:hAnsi="Tahoma" w:cs="Tahoma"/>
          <w:sz w:val="20"/>
        </w:rPr>
        <w:t>, a to v souladu s</w:t>
      </w:r>
      <w:r w:rsidR="00AE4CE2">
        <w:rPr>
          <w:rFonts w:ascii="Tahoma" w:hAnsi="Tahoma" w:cs="Tahoma"/>
          <w:sz w:val="20"/>
        </w:rPr>
        <w:t xml:space="preserve"> § 159 a násl.</w:t>
      </w:r>
      <w:r>
        <w:rPr>
          <w:rFonts w:ascii="Tahoma" w:hAnsi="Tahoma" w:cs="Tahoma"/>
          <w:sz w:val="20"/>
        </w:rPr>
        <w:t xml:space="preserve"> </w:t>
      </w:r>
      <w:r w:rsidR="003372EF" w:rsidRPr="002D37B7">
        <w:rPr>
          <w:rFonts w:ascii="Tahoma" w:hAnsi="Tahoma" w:cs="Tahoma"/>
          <w:sz w:val="20"/>
        </w:rPr>
        <w:t>zákon</w:t>
      </w:r>
      <w:r w:rsidR="00AE4CE2" w:rsidRPr="002D37B7">
        <w:rPr>
          <w:rFonts w:ascii="Tahoma" w:hAnsi="Tahoma" w:cs="Tahoma"/>
          <w:sz w:val="20"/>
        </w:rPr>
        <w:t>a</w:t>
      </w:r>
      <w:r w:rsidR="003372EF" w:rsidRPr="002D37B7">
        <w:rPr>
          <w:rFonts w:ascii="Tahoma" w:hAnsi="Tahoma" w:cs="Tahoma"/>
          <w:sz w:val="20"/>
        </w:rPr>
        <w:t xml:space="preserve"> č.</w:t>
      </w:r>
      <w:r w:rsidR="00350109" w:rsidRPr="002D37B7">
        <w:rPr>
          <w:rFonts w:ascii="Tahoma" w:hAnsi="Tahoma" w:cs="Tahoma"/>
          <w:sz w:val="20"/>
        </w:rPr>
        <w:t> </w:t>
      </w:r>
      <w:r w:rsidR="003372EF" w:rsidRPr="002D37B7">
        <w:rPr>
          <w:rFonts w:ascii="Tahoma" w:hAnsi="Tahoma" w:cs="Tahoma"/>
          <w:sz w:val="20"/>
        </w:rPr>
        <w:t>500/2004</w:t>
      </w:r>
      <w:r w:rsidR="00AE4CE2" w:rsidRPr="002D37B7">
        <w:rPr>
          <w:rFonts w:ascii="Tahoma" w:hAnsi="Tahoma" w:cs="Tahoma"/>
          <w:sz w:val="20"/>
        </w:rPr>
        <w:t> </w:t>
      </w:r>
      <w:r w:rsidR="003372EF" w:rsidRPr="002D37B7">
        <w:rPr>
          <w:rFonts w:ascii="Tahoma" w:hAnsi="Tahoma" w:cs="Tahoma"/>
          <w:sz w:val="20"/>
        </w:rPr>
        <w:t xml:space="preserve">Sb., </w:t>
      </w:r>
      <w:r w:rsidR="00AE4CE2" w:rsidRPr="002D37B7">
        <w:rPr>
          <w:rFonts w:ascii="Tahoma" w:hAnsi="Tahoma" w:cs="Tahoma"/>
          <w:sz w:val="20"/>
        </w:rPr>
        <w:t>s</w:t>
      </w:r>
      <w:r w:rsidR="003372EF" w:rsidRPr="002D37B7">
        <w:rPr>
          <w:rFonts w:ascii="Tahoma" w:hAnsi="Tahoma" w:cs="Tahoma"/>
          <w:sz w:val="20"/>
        </w:rPr>
        <w:t>právní řád, v</w:t>
      </w:r>
      <w:r w:rsidR="00AE4CE2" w:rsidRPr="002D37B7">
        <w:rPr>
          <w:rFonts w:ascii="Tahoma" w:hAnsi="Tahoma" w:cs="Tahoma"/>
          <w:sz w:val="20"/>
        </w:rPr>
        <w:t>e</w:t>
      </w:r>
      <w:r w:rsidR="003372EF" w:rsidRPr="002D37B7">
        <w:rPr>
          <w:rFonts w:ascii="Tahoma" w:hAnsi="Tahoma" w:cs="Tahoma"/>
          <w:sz w:val="20"/>
        </w:rPr>
        <w:t xml:space="preserve"> znění</w:t>
      </w:r>
      <w:r w:rsidR="00AE4CE2" w:rsidRPr="002D37B7">
        <w:rPr>
          <w:rFonts w:ascii="Tahoma" w:hAnsi="Tahoma" w:cs="Tahoma"/>
          <w:sz w:val="20"/>
        </w:rPr>
        <w:t xml:space="preserve"> pozdějších předpisů</w:t>
      </w:r>
      <w:r w:rsidR="003372EF" w:rsidRPr="002D37B7">
        <w:rPr>
          <w:rFonts w:ascii="Tahoma" w:hAnsi="Tahoma" w:cs="Tahoma"/>
          <w:sz w:val="20"/>
        </w:rPr>
        <w:t xml:space="preserve"> </w:t>
      </w:r>
      <w:r w:rsidR="00041ADC" w:rsidRPr="002D37B7">
        <w:rPr>
          <w:rFonts w:ascii="Tahoma" w:hAnsi="Tahoma" w:cs="Tahoma"/>
          <w:sz w:val="20"/>
        </w:rPr>
        <w:t xml:space="preserve">a v souladu se </w:t>
      </w:r>
      <w:r w:rsidRPr="002D37B7">
        <w:rPr>
          <w:rFonts w:ascii="Tahoma" w:hAnsi="Tahoma" w:cs="Tahoma"/>
          <w:sz w:val="20"/>
        </w:rPr>
        <w:t>zákonem</w:t>
      </w:r>
      <w:r w:rsidR="00F03489" w:rsidRPr="002D37B7">
        <w:rPr>
          <w:rFonts w:ascii="Tahoma" w:hAnsi="Tahoma" w:cs="Tahoma"/>
          <w:sz w:val="20"/>
        </w:rPr>
        <w:t xml:space="preserve"> </w:t>
      </w:r>
      <w:r w:rsidR="00C02C14" w:rsidRPr="002D37B7">
        <w:rPr>
          <w:rFonts w:ascii="Tahoma" w:hAnsi="Tahoma" w:cs="Tahoma"/>
          <w:sz w:val="20"/>
        </w:rPr>
        <w:t>č.</w:t>
      </w:r>
      <w:r w:rsidR="00AE4CE2" w:rsidRPr="002D37B7">
        <w:rPr>
          <w:rFonts w:ascii="Tahoma" w:hAnsi="Tahoma" w:cs="Tahoma"/>
          <w:sz w:val="20"/>
        </w:rPr>
        <w:t> </w:t>
      </w:r>
      <w:r w:rsidR="00C02C14" w:rsidRPr="002D37B7">
        <w:rPr>
          <w:rFonts w:ascii="Tahoma" w:hAnsi="Tahoma" w:cs="Tahoma"/>
          <w:sz w:val="20"/>
        </w:rPr>
        <w:t xml:space="preserve">250/2000 Sb., o rozpočtových pravidlech územních rozpočtů, </w:t>
      </w:r>
      <w:r w:rsidR="00F90C5E" w:rsidRPr="002D37B7">
        <w:rPr>
          <w:rFonts w:ascii="Tahoma" w:hAnsi="Tahoma" w:cs="Tahoma"/>
          <w:sz w:val="20"/>
        </w:rPr>
        <w:t>v</w:t>
      </w:r>
      <w:r w:rsidR="00AE4CE2" w:rsidRPr="002D37B7">
        <w:rPr>
          <w:rFonts w:ascii="Tahoma" w:hAnsi="Tahoma" w:cs="Tahoma"/>
          <w:sz w:val="20"/>
        </w:rPr>
        <w:t>e</w:t>
      </w:r>
      <w:r w:rsidR="00F90C5E" w:rsidRPr="002D37B7">
        <w:rPr>
          <w:rFonts w:ascii="Tahoma" w:hAnsi="Tahoma" w:cs="Tahoma"/>
          <w:sz w:val="20"/>
        </w:rPr>
        <w:t xml:space="preserve"> znění</w:t>
      </w:r>
      <w:r w:rsidR="00AE4CE2" w:rsidRPr="002D37B7">
        <w:rPr>
          <w:rFonts w:ascii="Tahoma" w:hAnsi="Tahoma" w:cs="Tahoma"/>
          <w:sz w:val="20"/>
        </w:rPr>
        <w:t xml:space="preserve"> pozdějších předpisů</w:t>
      </w:r>
      <w:r w:rsidR="00C02C14" w:rsidRPr="002D37B7">
        <w:rPr>
          <w:rFonts w:ascii="Tahoma" w:hAnsi="Tahoma" w:cs="Tahoma"/>
          <w:sz w:val="20"/>
        </w:rPr>
        <w:t>.</w:t>
      </w:r>
    </w:p>
    <w:p w14:paraId="11330D8F" w14:textId="77777777" w:rsidR="009212B2" w:rsidRPr="007F4F95" w:rsidRDefault="009212B2" w:rsidP="00C02C14">
      <w:pPr>
        <w:pStyle w:val="WW-Zkladntext3"/>
        <w:rPr>
          <w:rFonts w:ascii="Tahoma" w:hAnsi="Tahoma" w:cs="Tahoma"/>
          <w:sz w:val="20"/>
        </w:rPr>
      </w:pPr>
    </w:p>
    <w:p w14:paraId="47DDE73A" w14:textId="77777777" w:rsidR="00C02C14" w:rsidRPr="007F4F95" w:rsidRDefault="00C02C14" w:rsidP="00C02C14">
      <w:pPr>
        <w:pStyle w:val="WW-Zkladntext3"/>
        <w:rPr>
          <w:rFonts w:ascii="Tahoma" w:hAnsi="Tahoma" w:cs="Tahoma"/>
          <w:sz w:val="20"/>
        </w:rPr>
      </w:pPr>
    </w:p>
    <w:p w14:paraId="26FC6D38" w14:textId="77777777" w:rsidR="00C02C14" w:rsidRDefault="00C02C14" w:rsidP="00C02C14">
      <w:pPr>
        <w:jc w:val="center"/>
        <w:rPr>
          <w:rFonts w:ascii="Tahoma" w:hAnsi="Tahoma" w:cs="Tahoma"/>
          <w:b/>
        </w:rPr>
      </w:pPr>
      <w:r w:rsidRPr="007F4F95">
        <w:rPr>
          <w:rFonts w:ascii="Tahoma" w:hAnsi="Tahoma" w:cs="Tahoma"/>
          <w:b/>
        </w:rPr>
        <w:t>Článek I</w:t>
      </w:r>
    </w:p>
    <w:p w14:paraId="64B27BDA" w14:textId="2E46433F" w:rsidR="00F15DCB" w:rsidRPr="007F4F95" w:rsidRDefault="00F15DCB" w:rsidP="00C02C14">
      <w:pPr>
        <w:jc w:val="center"/>
        <w:rPr>
          <w:rFonts w:ascii="Tahoma" w:hAnsi="Tahoma" w:cs="Tahoma"/>
        </w:rPr>
      </w:pPr>
      <w:r>
        <w:rPr>
          <w:rFonts w:ascii="Tahoma" w:hAnsi="Tahoma" w:cs="Tahoma"/>
          <w:b/>
        </w:rPr>
        <w:t>Účel a předmět smlouvy</w:t>
      </w:r>
    </w:p>
    <w:p w14:paraId="3CF6CC52" w14:textId="77777777" w:rsidR="00C02C14" w:rsidRPr="007F4F95" w:rsidRDefault="00C02C14" w:rsidP="00C02C14">
      <w:pPr>
        <w:jc w:val="both"/>
        <w:rPr>
          <w:rFonts w:ascii="Tahoma" w:hAnsi="Tahoma" w:cs="Tahoma"/>
        </w:rPr>
      </w:pPr>
    </w:p>
    <w:p w14:paraId="3C9B4E90" w14:textId="77777777" w:rsidR="005D26F8" w:rsidRDefault="00CA07F2" w:rsidP="005D26F8">
      <w:pPr>
        <w:numPr>
          <w:ilvl w:val="0"/>
          <w:numId w:val="4"/>
        </w:numPr>
        <w:ind w:left="283"/>
        <w:jc w:val="both"/>
        <w:rPr>
          <w:rFonts w:ascii="Tahoma" w:hAnsi="Tahoma" w:cs="Tahoma"/>
        </w:rPr>
      </w:pPr>
      <w:r>
        <w:rPr>
          <w:rFonts w:ascii="Tahoma" w:hAnsi="Tahoma" w:cs="Tahoma"/>
        </w:rPr>
        <w:t>Dotací</w:t>
      </w:r>
      <w:r w:rsidR="007F4F95">
        <w:rPr>
          <w:rFonts w:ascii="Tahoma" w:hAnsi="Tahoma" w:cs="Tahoma"/>
        </w:rPr>
        <w:t xml:space="preserve"> se</w:t>
      </w:r>
      <w:r w:rsidR="00C02C14" w:rsidRPr="007F4F95">
        <w:rPr>
          <w:rFonts w:ascii="Tahoma" w:hAnsi="Tahoma" w:cs="Tahoma"/>
        </w:rPr>
        <w:t xml:space="preserve"> dle této smlouvy rozumí </w:t>
      </w:r>
      <w:r w:rsidR="00BC278D">
        <w:rPr>
          <w:rFonts w:ascii="Tahoma" w:hAnsi="Tahoma" w:cs="Tahoma"/>
        </w:rPr>
        <w:t>finanční částka</w:t>
      </w:r>
      <w:r w:rsidR="00C02C14" w:rsidRPr="007F4F95">
        <w:rPr>
          <w:rFonts w:ascii="Tahoma" w:hAnsi="Tahoma" w:cs="Tahoma"/>
        </w:rPr>
        <w:t>, kter</w:t>
      </w:r>
      <w:r w:rsidR="00BC278D">
        <w:rPr>
          <w:rFonts w:ascii="Tahoma" w:hAnsi="Tahoma" w:cs="Tahoma"/>
        </w:rPr>
        <w:t>á</w:t>
      </w:r>
      <w:r w:rsidR="00C02C14" w:rsidRPr="007F4F95">
        <w:rPr>
          <w:rFonts w:ascii="Tahoma" w:hAnsi="Tahoma" w:cs="Tahoma"/>
        </w:rPr>
        <w:t xml:space="preserve"> je poskytnut</w:t>
      </w:r>
      <w:r w:rsidR="00BC278D">
        <w:rPr>
          <w:rFonts w:ascii="Tahoma" w:hAnsi="Tahoma" w:cs="Tahoma"/>
        </w:rPr>
        <w:t>a</w:t>
      </w:r>
      <w:r w:rsidR="00C02C14" w:rsidRPr="007F4F95">
        <w:rPr>
          <w:rFonts w:ascii="Tahoma" w:hAnsi="Tahoma" w:cs="Tahoma"/>
        </w:rPr>
        <w:t xml:space="preserve"> příjemci z rozpočtu poskytovatele </w:t>
      </w:r>
      <w:r w:rsidR="008876F4" w:rsidRPr="007F4F95">
        <w:rPr>
          <w:rFonts w:ascii="Tahoma" w:hAnsi="Tahoma" w:cs="Tahoma"/>
        </w:rPr>
        <w:t>na pokrytí neinvestičních výdajů spojených</w:t>
      </w:r>
      <w:r w:rsidR="005D26F8">
        <w:rPr>
          <w:rFonts w:ascii="Tahoma" w:hAnsi="Tahoma" w:cs="Tahoma"/>
        </w:rPr>
        <w:t xml:space="preserve"> </w:t>
      </w:r>
      <w:r w:rsidR="00C02C14" w:rsidRPr="005D26F8">
        <w:rPr>
          <w:rFonts w:ascii="Tahoma" w:hAnsi="Tahoma" w:cs="Tahoma"/>
        </w:rPr>
        <w:t>s</w:t>
      </w:r>
      <w:r w:rsidR="005D26F8" w:rsidRPr="005D26F8">
        <w:rPr>
          <w:rFonts w:ascii="Tahoma" w:hAnsi="Tahoma" w:cs="Tahoma"/>
        </w:rPr>
        <w:t> </w:t>
      </w:r>
      <w:r w:rsidR="00C02C14" w:rsidRPr="005D26F8">
        <w:rPr>
          <w:rFonts w:ascii="Tahoma" w:hAnsi="Tahoma" w:cs="Tahoma"/>
        </w:rPr>
        <w:t>akcí</w:t>
      </w:r>
      <w:r w:rsidR="005D26F8" w:rsidRPr="005D26F8">
        <w:rPr>
          <w:rFonts w:ascii="Tahoma" w:hAnsi="Tahoma" w:cs="Tahoma"/>
        </w:rPr>
        <w:t xml:space="preserve"> </w:t>
      </w:r>
    </w:p>
    <w:p w14:paraId="0047222F" w14:textId="7A757F62" w:rsidR="005D26F8" w:rsidRPr="005D26F8" w:rsidRDefault="005D26F8" w:rsidP="005D26F8">
      <w:pPr>
        <w:ind w:left="283"/>
        <w:jc w:val="center"/>
        <w:rPr>
          <w:rFonts w:ascii="Tahoma" w:hAnsi="Tahoma" w:cs="Tahoma"/>
        </w:rPr>
      </w:pPr>
      <w:r w:rsidRPr="005D26F8">
        <w:rPr>
          <w:rFonts w:ascii="Tahoma" w:hAnsi="Tahoma" w:cs="Tahoma"/>
          <w:b/>
        </w:rPr>
        <w:t>oprava fasády kostela sv. Bartoloměje v Zábřehu</w:t>
      </w:r>
    </w:p>
    <w:p w14:paraId="109FBA1F" w14:textId="7E0C0153" w:rsidR="00C02C14" w:rsidRPr="005D26F8" w:rsidRDefault="000D4B5B" w:rsidP="005D26F8">
      <w:pPr>
        <w:ind w:left="283"/>
        <w:jc w:val="both"/>
        <w:rPr>
          <w:rFonts w:ascii="Tahoma" w:hAnsi="Tahoma" w:cs="Tahoma"/>
        </w:rPr>
      </w:pPr>
      <w:r w:rsidRPr="005D26F8">
        <w:rPr>
          <w:rFonts w:ascii="Tahoma" w:hAnsi="Tahoma" w:cs="Tahoma"/>
        </w:rPr>
        <w:t xml:space="preserve">konanou </w:t>
      </w:r>
      <w:r w:rsidR="00DF7D91" w:rsidRPr="005D26F8">
        <w:rPr>
          <w:rFonts w:ascii="Tahoma" w:hAnsi="Tahoma" w:cs="Tahoma"/>
        </w:rPr>
        <w:t>v</w:t>
      </w:r>
      <w:r w:rsidR="005D26F8" w:rsidRPr="005D26F8">
        <w:rPr>
          <w:rFonts w:ascii="Tahoma" w:hAnsi="Tahoma" w:cs="Tahoma"/>
        </w:rPr>
        <w:t> </w:t>
      </w:r>
      <w:r w:rsidR="00DF7D91" w:rsidRPr="005D26F8">
        <w:rPr>
          <w:rFonts w:ascii="Tahoma" w:hAnsi="Tahoma" w:cs="Tahoma"/>
        </w:rPr>
        <w:t>termínu</w:t>
      </w:r>
      <w:r w:rsidR="005D26F8" w:rsidRPr="005D26F8">
        <w:rPr>
          <w:rFonts w:ascii="Tahoma" w:hAnsi="Tahoma" w:cs="Tahoma"/>
        </w:rPr>
        <w:t xml:space="preserve"> od </w:t>
      </w:r>
      <w:proofErr w:type="gramStart"/>
      <w:r w:rsidR="005D26F8">
        <w:rPr>
          <w:rFonts w:ascii="Tahoma" w:hAnsi="Tahoma" w:cs="Tahoma"/>
        </w:rPr>
        <w:t>0</w:t>
      </w:r>
      <w:r w:rsidR="005D26F8" w:rsidRPr="005D26F8">
        <w:rPr>
          <w:rFonts w:ascii="Tahoma" w:hAnsi="Tahoma" w:cs="Tahoma"/>
        </w:rPr>
        <w:t>1.10.2018</w:t>
      </w:r>
      <w:proofErr w:type="gramEnd"/>
      <w:r w:rsidR="005D26F8" w:rsidRPr="005D26F8">
        <w:rPr>
          <w:rFonts w:ascii="Tahoma" w:hAnsi="Tahoma" w:cs="Tahoma"/>
        </w:rPr>
        <w:t xml:space="preserve"> do 30.11.2018</w:t>
      </w:r>
      <w:r w:rsidR="008876F4" w:rsidRPr="005D26F8">
        <w:rPr>
          <w:rFonts w:ascii="Tahoma" w:hAnsi="Tahoma" w:cs="Tahoma"/>
        </w:rPr>
        <w:t>.</w:t>
      </w:r>
    </w:p>
    <w:p w14:paraId="5AB3E8A3" w14:textId="52ABEE69" w:rsidR="00C02C14" w:rsidRPr="007F4F95" w:rsidRDefault="00C02C14" w:rsidP="00E87A3A">
      <w:pPr>
        <w:jc w:val="both"/>
        <w:rPr>
          <w:rFonts w:ascii="Tahoma" w:hAnsi="Tahoma" w:cs="Tahoma"/>
        </w:rPr>
      </w:pPr>
    </w:p>
    <w:p w14:paraId="42F0A9F4" w14:textId="60DFF260" w:rsidR="00C02C14" w:rsidRDefault="00C02C14" w:rsidP="007977C4">
      <w:pPr>
        <w:pStyle w:val="Zkladntextodsazen"/>
        <w:numPr>
          <w:ilvl w:val="0"/>
          <w:numId w:val="4"/>
        </w:numPr>
        <w:ind w:left="283"/>
        <w:rPr>
          <w:rFonts w:ascii="Tahoma" w:hAnsi="Tahoma" w:cs="Tahoma"/>
        </w:rPr>
      </w:pPr>
      <w:r w:rsidRPr="007F4F95">
        <w:rPr>
          <w:rFonts w:ascii="Tahoma" w:hAnsi="Tahoma" w:cs="Tahoma"/>
        </w:rPr>
        <w:t xml:space="preserve">Na základě usnesení </w:t>
      </w:r>
      <w:r w:rsidRPr="00FB3DB8">
        <w:rPr>
          <w:rFonts w:ascii="Tahoma" w:hAnsi="Tahoma" w:cs="Tahoma"/>
        </w:rPr>
        <w:t>zastupitelstva</w:t>
      </w:r>
      <w:r w:rsidRPr="007F4F95">
        <w:rPr>
          <w:rFonts w:ascii="Tahoma" w:hAnsi="Tahoma" w:cs="Tahoma"/>
        </w:rPr>
        <w:t xml:space="preserve"> města č. </w:t>
      </w:r>
      <w:r w:rsidR="005D26F8">
        <w:rPr>
          <w:rFonts w:ascii="Tahoma" w:hAnsi="Tahoma" w:cs="Tahoma"/>
        </w:rPr>
        <w:t>18/025/951/04/00</w:t>
      </w:r>
      <w:r w:rsidRPr="007F4F95">
        <w:rPr>
          <w:rFonts w:ascii="Tahoma" w:hAnsi="Tahoma" w:cs="Tahoma"/>
        </w:rPr>
        <w:t xml:space="preserve"> ze dne </w:t>
      </w:r>
      <w:proofErr w:type="gramStart"/>
      <w:r w:rsidR="005D26F8">
        <w:rPr>
          <w:rFonts w:ascii="Tahoma" w:hAnsi="Tahoma" w:cs="Tahoma"/>
        </w:rPr>
        <w:t>19.09.2018</w:t>
      </w:r>
      <w:proofErr w:type="gramEnd"/>
      <w:r w:rsidRPr="007F4F95">
        <w:rPr>
          <w:rFonts w:ascii="Tahoma" w:hAnsi="Tahoma" w:cs="Tahoma"/>
        </w:rPr>
        <w:t xml:space="preserve"> poskytne poskytovatel příjemci </w:t>
      </w:r>
      <w:r w:rsidR="0020207D" w:rsidRPr="0020207D">
        <w:rPr>
          <w:rFonts w:ascii="Tahoma" w:hAnsi="Tahoma" w:cs="Tahoma"/>
          <w:b/>
        </w:rPr>
        <w:t>neinvestiční</w:t>
      </w:r>
      <w:r w:rsidR="0020207D">
        <w:rPr>
          <w:rFonts w:ascii="Tahoma" w:hAnsi="Tahoma" w:cs="Tahoma"/>
        </w:rPr>
        <w:t xml:space="preserve"> </w:t>
      </w:r>
      <w:r w:rsidR="00CA07F2">
        <w:rPr>
          <w:rFonts w:ascii="Tahoma" w:hAnsi="Tahoma" w:cs="Tahoma"/>
        </w:rPr>
        <w:t>dotaci</w:t>
      </w:r>
      <w:r w:rsidRPr="007F4F95">
        <w:rPr>
          <w:rFonts w:ascii="Tahoma" w:hAnsi="Tahoma" w:cs="Tahoma"/>
        </w:rPr>
        <w:t xml:space="preserve"> ve výši</w:t>
      </w:r>
      <w:r w:rsidR="007977C4">
        <w:rPr>
          <w:rFonts w:ascii="Tahoma" w:hAnsi="Tahoma" w:cs="Tahoma"/>
        </w:rPr>
        <w:t xml:space="preserve"> </w:t>
      </w:r>
      <w:r w:rsidR="005D26F8">
        <w:rPr>
          <w:rFonts w:ascii="Tahoma" w:hAnsi="Tahoma" w:cs="Tahoma"/>
          <w:b/>
        </w:rPr>
        <w:t xml:space="preserve">100.000,- </w:t>
      </w:r>
      <w:r w:rsidR="008C6785" w:rsidRPr="00DB43E9">
        <w:rPr>
          <w:rFonts w:ascii="Tahoma" w:hAnsi="Tahoma" w:cs="Tahoma"/>
        </w:rPr>
        <w:t>Kč</w:t>
      </w:r>
      <w:r w:rsidRPr="007977C4">
        <w:rPr>
          <w:rFonts w:ascii="Tahoma" w:hAnsi="Tahoma" w:cs="Tahoma"/>
        </w:rPr>
        <w:t>, slovy:</w:t>
      </w:r>
      <w:r w:rsidR="005D26F8">
        <w:rPr>
          <w:rFonts w:ascii="Tahoma" w:hAnsi="Tahoma" w:cs="Tahoma"/>
        </w:rPr>
        <w:t xml:space="preserve"> stotisíc korun českých.</w:t>
      </w:r>
    </w:p>
    <w:p w14:paraId="25B4CF55" w14:textId="57F75447" w:rsidR="00C02C14" w:rsidRDefault="00CA07F2" w:rsidP="00C02C14">
      <w:pPr>
        <w:pStyle w:val="Zkladntextodsazen"/>
        <w:numPr>
          <w:ilvl w:val="0"/>
          <w:numId w:val="4"/>
        </w:numPr>
        <w:spacing w:before="120"/>
        <w:ind w:left="283"/>
        <w:rPr>
          <w:rFonts w:ascii="Tahoma" w:hAnsi="Tahoma" w:cs="Tahoma"/>
        </w:rPr>
      </w:pPr>
      <w:r>
        <w:rPr>
          <w:rFonts w:ascii="Tahoma" w:hAnsi="Tahoma" w:cs="Tahoma"/>
        </w:rPr>
        <w:t>Dotace</w:t>
      </w:r>
      <w:r w:rsidR="008876F4" w:rsidRPr="007977C4">
        <w:rPr>
          <w:rFonts w:ascii="Tahoma" w:hAnsi="Tahoma" w:cs="Tahoma"/>
        </w:rPr>
        <w:t xml:space="preserve"> </w:t>
      </w:r>
      <w:r w:rsidR="00C02C14" w:rsidRPr="007977C4">
        <w:rPr>
          <w:rFonts w:ascii="Tahoma" w:hAnsi="Tahoma" w:cs="Tahoma"/>
        </w:rPr>
        <w:t xml:space="preserve">bude </w:t>
      </w:r>
      <w:r w:rsidR="007977C4">
        <w:rPr>
          <w:rFonts w:ascii="Tahoma" w:hAnsi="Tahoma" w:cs="Tahoma"/>
        </w:rPr>
        <w:t>poskytnut</w:t>
      </w:r>
      <w:r>
        <w:rPr>
          <w:rFonts w:ascii="Tahoma" w:hAnsi="Tahoma" w:cs="Tahoma"/>
        </w:rPr>
        <w:t>a</w:t>
      </w:r>
      <w:r w:rsidR="007977C4">
        <w:rPr>
          <w:rFonts w:ascii="Tahoma" w:hAnsi="Tahoma" w:cs="Tahoma"/>
        </w:rPr>
        <w:t xml:space="preserve"> převodem</w:t>
      </w:r>
      <w:r w:rsidR="00C02C14" w:rsidRPr="007977C4">
        <w:rPr>
          <w:rFonts w:ascii="Tahoma" w:hAnsi="Tahoma" w:cs="Tahoma"/>
        </w:rPr>
        <w:t xml:space="preserve"> na </w:t>
      </w:r>
      <w:r w:rsidR="0089335B">
        <w:rPr>
          <w:rFonts w:ascii="Tahoma" w:hAnsi="Tahoma" w:cs="Tahoma"/>
        </w:rPr>
        <w:t xml:space="preserve">bankovní </w:t>
      </w:r>
      <w:r w:rsidR="00C02C14" w:rsidRPr="007977C4">
        <w:rPr>
          <w:rFonts w:ascii="Tahoma" w:hAnsi="Tahoma" w:cs="Tahoma"/>
        </w:rPr>
        <w:t>účet příjemce uvedený v záhlaví této smlouvy</w:t>
      </w:r>
      <w:r w:rsidR="008876F4" w:rsidRPr="007977C4">
        <w:rPr>
          <w:rFonts w:ascii="Tahoma" w:hAnsi="Tahoma" w:cs="Tahoma"/>
        </w:rPr>
        <w:t xml:space="preserve"> do</w:t>
      </w:r>
      <w:r w:rsidR="00E87A3A">
        <w:rPr>
          <w:rFonts w:ascii="Tahoma" w:hAnsi="Tahoma" w:cs="Tahoma"/>
        </w:rPr>
        <w:t> </w:t>
      </w:r>
      <w:r w:rsidR="008876F4" w:rsidRPr="007977C4">
        <w:rPr>
          <w:rFonts w:ascii="Tahoma" w:hAnsi="Tahoma" w:cs="Tahoma"/>
        </w:rPr>
        <w:t>21</w:t>
      </w:r>
      <w:r w:rsidR="00E87A3A">
        <w:rPr>
          <w:rFonts w:ascii="Tahoma" w:hAnsi="Tahoma" w:cs="Tahoma"/>
        </w:rPr>
        <w:t> </w:t>
      </w:r>
      <w:r w:rsidR="0089335B">
        <w:rPr>
          <w:rFonts w:ascii="Tahoma" w:hAnsi="Tahoma" w:cs="Tahoma"/>
        </w:rPr>
        <w:t xml:space="preserve">dnů ode dne uzavření této smlouvy. Dnem poskytnutí </w:t>
      </w:r>
      <w:r>
        <w:rPr>
          <w:rFonts w:ascii="Tahoma" w:hAnsi="Tahoma" w:cs="Tahoma"/>
        </w:rPr>
        <w:t>dotace</w:t>
      </w:r>
      <w:r w:rsidR="0089335B">
        <w:rPr>
          <w:rFonts w:ascii="Tahoma" w:hAnsi="Tahoma" w:cs="Tahoma"/>
        </w:rPr>
        <w:t xml:space="preserve"> je den odepsání finančních prostředků z účtu poskytovatele.</w:t>
      </w:r>
    </w:p>
    <w:p w14:paraId="2482B39E" w14:textId="46690587" w:rsidR="0089335B" w:rsidRDefault="0089335B" w:rsidP="00C02C14">
      <w:pPr>
        <w:pStyle w:val="Zkladntextodsazen"/>
        <w:numPr>
          <w:ilvl w:val="0"/>
          <w:numId w:val="4"/>
        </w:numPr>
        <w:spacing w:before="120"/>
        <w:ind w:left="283"/>
        <w:rPr>
          <w:rFonts w:ascii="Tahoma" w:hAnsi="Tahoma" w:cs="Tahoma"/>
        </w:rPr>
      </w:pPr>
      <w:r>
        <w:rPr>
          <w:rFonts w:ascii="Tahoma" w:hAnsi="Tahoma" w:cs="Tahoma"/>
        </w:rPr>
        <w:t>Pro úče</w:t>
      </w:r>
      <w:r w:rsidR="004E6028">
        <w:rPr>
          <w:rFonts w:ascii="Tahoma" w:hAnsi="Tahoma" w:cs="Tahoma"/>
        </w:rPr>
        <w:t>ly této smlouvy se neinvestiční</w:t>
      </w:r>
      <w:r>
        <w:rPr>
          <w:rFonts w:ascii="Tahoma" w:hAnsi="Tahoma" w:cs="Tahoma"/>
        </w:rPr>
        <w:t xml:space="preserve"> </w:t>
      </w:r>
      <w:r w:rsidR="004E6028">
        <w:rPr>
          <w:rFonts w:ascii="Tahoma" w:hAnsi="Tahoma" w:cs="Tahoma"/>
        </w:rPr>
        <w:t>dotací</w:t>
      </w:r>
      <w:r>
        <w:rPr>
          <w:rFonts w:ascii="Tahoma" w:hAnsi="Tahoma" w:cs="Tahoma"/>
        </w:rPr>
        <w:t xml:space="preserve"> rozumí </w:t>
      </w:r>
      <w:r w:rsidR="004E6028">
        <w:rPr>
          <w:rFonts w:ascii="Tahoma" w:hAnsi="Tahoma" w:cs="Tahoma"/>
        </w:rPr>
        <w:t>dotace, která</w:t>
      </w:r>
      <w:r>
        <w:rPr>
          <w:rFonts w:ascii="Tahoma" w:hAnsi="Tahoma" w:cs="Tahoma"/>
        </w:rPr>
        <w:t xml:space="preserve"> </w:t>
      </w:r>
      <w:r w:rsidRPr="003A5676">
        <w:rPr>
          <w:rFonts w:ascii="Tahoma" w:hAnsi="Tahoma" w:cs="Tahoma"/>
          <w:b/>
        </w:rPr>
        <w:t>nesmí</w:t>
      </w:r>
      <w:r>
        <w:rPr>
          <w:rFonts w:ascii="Tahoma" w:hAnsi="Tahoma" w:cs="Tahoma"/>
        </w:rPr>
        <w:t xml:space="preserve"> být použit</w:t>
      </w:r>
      <w:r w:rsidR="00E87A3A">
        <w:rPr>
          <w:rFonts w:ascii="Tahoma" w:hAnsi="Tahoma" w:cs="Tahoma"/>
        </w:rPr>
        <w:t>a</w:t>
      </w:r>
      <w:r>
        <w:rPr>
          <w:rFonts w:ascii="Tahoma" w:hAnsi="Tahoma" w:cs="Tahoma"/>
        </w:rPr>
        <w:t xml:space="preserve"> na úhradu:</w:t>
      </w:r>
    </w:p>
    <w:p w14:paraId="079629E4" w14:textId="77777777" w:rsidR="00E871CC" w:rsidRDefault="00E871CC" w:rsidP="00E871CC">
      <w:pPr>
        <w:pStyle w:val="Zkladntextodsazen"/>
        <w:numPr>
          <w:ilvl w:val="1"/>
          <w:numId w:val="4"/>
        </w:numPr>
        <w:spacing w:before="120"/>
        <w:rPr>
          <w:rFonts w:ascii="Tahoma" w:hAnsi="Tahoma" w:cs="Tahoma"/>
        </w:rPr>
      </w:pPr>
      <w:r>
        <w:rPr>
          <w:rFonts w:ascii="Tahoma" w:hAnsi="Tahoma" w:cs="Tahoma"/>
        </w:rPr>
        <w:t>výdajů spojených s pořízením hmotného majetku dle zákona č. 586/1992 Sb., o daních z příjmů, ve znění pozdějších předpisů,</w:t>
      </w:r>
    </w:p>
    <w:p w14:paraId="26D1C315" w14:textId="77777777" w:rsidR="00E871CC" w:rsidRDefault="00E871CC" w:rsidP="00E871CC">
      <w:pPr>
        <w:pStyle w:val="Zkladntextodsazen"/>
        <w:numPr>
          <w:ilvl w:val="1"/>
          <w:numId w:val="4"/>
        </w:numPr>
        <w:spacing w:before="120"/>
        <w:rPr>
          <w:rFonts w:ascii="Tahoma" w:hAnsi="Tahoma" w:cs="Tahoma"/>
        </w:rPr>
      </w:pPr>
      <w:r>
        <w:rPr>
          <w:rFonts w:ascii="Tahoma" w:hAnsi="Tahoma" w:cs="Tahoma"/>
        </w:rPr>
        <w:lastRenderedPageBreak/>
        <w:t>výdajů spojených s pořízením nehmotného majetku dle zákona č. 586/1992 Sb., o daních z příjmů, ve znění pozdějších předpisů,</w:t>
      </w:r>
    </w:p>
    <w:p w14:paraId="5835B965" w14:textId="77777777" w:rsidR="00E871CC" w:rsidRDefault="00E871CC" w:rsidP="00E871CC">
      <w:pPr>
        <w:pStyle w:val="Zkladntextodsazen"/>
        <w:numPr>
          <w:ilvl w:val="1"/>
          <w:numId w:val="4"/>
        </w:numPr>
        <w:spacing w:before="120"/>
        <w:rPr>
          <w:rFonts w:ascii="Tahoma" w:hAnsi="Tahoma" w:cs="Tahoma"/>
        </w:rPr>
      </w:pPr>
      <w:r>
        <w:rPr>
          <w:rFonts w:ascii="Tahoma" w:hAnsi="Tahoma" w:cs="Tahoma"/>
        </w:rPr>
        <w:t>výdajů spojených s technickým zhodnocením, rekonstrukcí a modernizací ve smyslu zákona č. 586/1992 Sb., o daních z příjmů, ve znění pozdějších předpisů.</w:t>
      </w:r>
    </w:p>
    <w:p w14:paraId="20163D72" w14:textId="0FFEA93D" w:rsidR="00E871CC" w:rsidRDefault="00E871CC" w:rsidP="00E871CC">
      <w:pPr>
        <w:pStyle w:val="Zkladntextodsazen"/>
        <w:numPr>
          <w:ilvl w:val="1"/>
          <w:numId w:val="4"/>
        </w:numPr>
        <w:spacing w:before="120"/>
        <w:rPr>
          <w:rFonts w:ascii="Tahoma" w:hAnsi="Tahoma" w:cs="Tahoma"/>
        </w:rPr>
      </w:pPr>
      <w:r>
        <w:rPr>
          <w:rFonts w:ascii="Tahoma" w:hAnsi="Tahoma" w:cs="Tahoma"/>
        </w:rPr>
        <w:t xml:space="preserve">výdajů spojených s </w:t>
      </w:r>
      <w:r w:rsidRPr="003A5676">
        <w:rPr>
          <w:rFonts w:ascii="Tahoma" w:hAnsi="Tahoma" w:cs="Tahoma"/>
        </w:rPr>
        <w:t>výplat</w:t>
      </w:r>
      <w:r>
        <w:rPr>
          <w:rFonts w:ascii="Tahoma" w:hAnsi="Tahoma" w:cs="Tahoma"/>
        </w:rPr>
        <w:t xml:space="preserve">ou mezd a </w:t>
      </w:r>
      <w:r w:rsidRPr="003A5676">
        <w:rPr>
          <w:rFonts w:ascii="Tahoma" w:hAnsi="Tahoma" w:cs="Tahoma"/>
        </w:rPr>
        <w:t>platů</w:t>
      </w:r>
      <w:r>
        <w:rPr>
          <w:rFonts w:ascii="Tahoma" w:hAnsi="Tahoma" w:cs="Tahoma"/>
        </w:rPr>
        <w:t xml:space="preserve">, </w:t>
      </w:r>
    </w:p>
    <w:p w14:paraId="10400B85" w14:textId="77777777" w:rsidR="00E871CC" w:rsidRDefault="00E871CC" w:rsidP="00E871CC">
      <w:pPr>
        <w:pStyle w:val="Zkladntextodsazen"/>
        <w:numPr>
          <w:ilvl w:val="1"/>
          <w:numId w:val="4"/>
        </w:numPr>
        <w:spacing w:before="120"/>
        <w:rPr>
          <w:rFonts w:ascii="Tahoma" w:hAnsi="Tahoma" w:cs="Tahoma"/>
        </w:rPr>
      </w:pPr>
      <w:r>
        <w:rPr>
          <w:rFonts w:ascii="Tahoma" w:hAnsi="Tahoma" w:cs="Tahoma"/>
        </w:rPr>
        <w:t xml:space="preserve">výdajů spojených s </w:t>
      </w:r>
      <w:r w:rsidRPr="003A5676">
        <w:rPr>
          <w:rFonts w:ascii="Tahoma" w:hAnsi="Tahoma" w:cs="Tahoma"/>
        </w:rPr>
        <w:t>úhrad</w:t>
      </w:r>
      <w:r>
        <w:rPr>
          <w:rFonts w:ascii="Tahoma" w:hAnsi="Tahoma" w:cs="Tahoma"/>
        </w:rPr>
        <w:t>o</w:t>
      </w:r>
      <w:r w:rsidRPr="003A5676">
        <w:rPr>
          <w:rFonts w:ascii="Tahoma" w:hAnsi="Tahoma" w:cs="Tahoma"/>
        </w:rPr>
        <w:t>u dlužných částek včetně úvěrů, penále, poplatků z prodlení, úroků z prodlení, náhrad škod, smluvních pokut, jakýchkoliv dalších finančních sankcí apod.</w:t>
      </w:r>
      <w:r>
        <w:rPr>
          <w:rFonts w:ascii="Tahoma" w:hAnsi="Tahoma" w:cs="Tahoma"/>
        </w:rPr>
        <w:t>,</w:t>
      </w:r>
    </w:p>
    <w:p w14:paraId="04069D46" w14:textId="77777777" w:rsidR="00E871CC" w:rsidRDefault="00E871CC" w:rsidP="00E871CC">
      <w:pPr>
        <w:pStyle w:val="Zkladntextodsazen"/>
        <w:numPr>
          <w:ilvl w:val="1"/>
          <w:numId w:val="4"/>
        </w:numPr>
        <w:spacing w:before="120"/>
        <w:rPr>
          <w:rFonts w:ascii="Tahoma" w:hAnsi="Tahoma" w:cs="Tahoma"/>
        </w:rPr>
      </w:pPr>
      <w:r>
        <w:rPr>
          <w:rFonts w:ascii="Tahoma" w:hAnsi="Tahoma" w:cs="Tahoma"/>
        </w:rPr>
        <w:t>výdajů spojených s</w:t>
      </w:r>
      <w:r w:rsidRPr="003A5676">
        <w:rPr>
          <w:rFonts w:ascii="Tahoma" w:hAnsi="Tahoma" w:cs="Tahoma"/>
        </w:rPr>
        <w:t xml:space="preserve"> úhrad</w:t>
      </w:r>
      <w:r>
        <w:rPr>
          <w:rFonts w:ascii="Tahoma" w:hAnsi="Tahoma" w:cs="Tahoma"/>
        </w:rPr>
        <w:t>o</w:t>
      </w:r>
      <w:r w:rsidRPr="003A5676">
        <w:rPr>
          <w:rFonts w:ascii="Tahoma" w:hAnsi="Tahoma" w:cs="Tahoma"/>
        </w:rPr>
        <w:t>u ostatních daní.</w:t>
      </w:r>
    </w:p>
    <w:p w14:paraId="09DA3D30" w14:textId="4345F56A" w:rsidR="003A5676" w:rsidRPr="00CC4D20" w:rsidRDefault="003A5676" w:rsidP="003A5676">
      <w:pPr>
        <w:pStyle w:val="Zkladntextodsazen"/>
        <w:numPr>
          <w:ilvl w:val="0"/>
          <w:numId w:val="4"/>
        </w:numPr>
        <w:spacing w:before="120"/>
        <w:ind w:left="283"/>
        <w:rPr>
          <w:rFonts w:ascii="Tahoma" w:hAnsi="Tahoma" w:cs="Tahoma"/>
        </w:rPr>
      </w:pPr>
      <w:r>
        <w:rPr>
          <w:rFonts w:ascii="Tahoma" w:hAnsi="Tahoma" w:cs="Tahoma"/>
        </w:rPr>
        <w:t xml:space="preserve">Neinvestiční </w:t>
      </w:r>
      <w:r w:rsidR="008A1834">
        <w:rPr>
          <w:rFonts w:ascii="Tahoma" w:hAnsi="Tahoma" w:cs="Tahoma"/>
        </w:rPr>
        <w:t>dotace</w:t>
      </w:r>
      <w:r>
        <w:rPr>
          <w:rFonts w:ascii="Tahoma" w:hAnsi="Tahoma" w:cs="Tahoma"/>
        </w:rPr>
        <w:t xml:space="preserve"> </w:t>
      </w:r>
      <w:r w:rsidRPr="003A5676">
        <w:rPr>
          <w:rFonts w:ascii="Tahoma" w:hAnsi="Tahoma" w:cs="Tahoma"/>
          <w:b/>
        </w:rPr>
        <w:t>může</w:t>
      </w:r>
      <w:r>
        <w:rPr>
          <w:rFonts w:ascii="Tahoma" w:hAnsi="Tahoma" w:cs="Tahoma"/>
        </w:rPr>
        <w:t xml:space="preserve"> být použit</w:t>
      </w:r>
      <w:r w:rsidR="00740966">
        <w:rPr>
          <w:rFonts w:ascii="Tahoma" w:hAnsi="Tahoma" w:cs="Tahoma"/>
        </w:rPr>
        <w:t>a</w:t>
      </w:r>
      <w:r>
        <w:rPr>
          <w:rFonts w:ascii="Tahoma" w:hAnsi="Tahoma" w:cs="Tahoma"/>
        </w:rPr>
        <w:t xml:space="preserve"> </w:t>
      </w:r>
      <w:r w:rsidR="004D3EE9">
        <w:rPr>
          <w:rFonts w:ascii="Tahoma" w:hAnsi="Tahoma" w:cs="Tahoma"/>
        </w:rPr>
        <w:t xml:space="preserve">zejména </w:t>
      </w:r>
      <w:r>
        <w:rPr>
          <w:rFonts w:ascii="Tahoma" w:hAnsi="Tahoma" w:cs="Tahoma"/>
        </w:rPr>
        <w:t xml:space="preserve">na </w:t>
      </w:r>
      <w:r w:rsidR="00FB3DB8">
        <w:rPr>
          <w:rFonts w:ascii="Tahoma" w:hAnsi="Tahoma" w:cs="Tahoma"/>
        </w:rPr>
        <w:t>opravu fasády kostela sv. Bartoloměje v Zábřehu.</w:t>
      </w:r>
    </w:p>
    <w:p w14:paraId="146A12C9" w14:textId="6DE4C61C" w:rsidR="00CC4D20" w:rsidRPr="000546AB" w:rsidRDefault="00CC4D20" w:rsidP="00CC4D20">
      <w:pPr>
        <w:pStyle w:val="Zkladntextodsazen"/>
        <w:numPr>
          <w:ilvl w:val="0"/>
          <w:numId w:val="4"/>
        </w:numPr>
        <w:spacing w:before="120"/>
        <w:ind w:left="283"/>
        <w:rPr>
          <w:rFonts w:ascii="Tahoma" w:hAnsi="Tahoma" w:cs="Tahoma"/>
        </w:rPr>
      </w:pPr>
      <w:r>
        <w:rPr>
          <w:rFonts w:ascii="Tahoma" w:hAnsi="Tahoma" w:cs="Tahoma"/>
        </w:rPr>
        <w:t>Příje</w:t>
      </w:r>
      <w:r w:rsidR="00D52D60">
        <w:rPr>
          <w:rFonts w:ascii="Tahoma" w:hAnsi="Tahoma" w:cs="Tahoma"/>
        </w:rPr>
        <w:t>mce je povinen použít poskytnutou</w:t>
      </w:r>
      <w:r>
        <w:rPr>
          <w:rFonts w:ascii="Tahoma" w:hAnsi="Tahoma" w:cs="Tahoma"/>
        </w:rPr>
        <w:t xml:space="preserve"> </w:t>
      </w:r>
      <w:r w:rsidR="00D52D60">
        <w:rPr>
          <w:rFonts w:ascii="Tahoma" w:hAnsi="Tahoma" w:cs="Tahoma"/>
        </w:rPr>
        <w:t xml:space="preserve">dotaci </w:t>
      </w:r>
      <w:r>
        <w:rPr>
          <w:rFonts w:ascii="Tahoma" w:hAnsi="Tahoma" w:cs="Tahoma"/>
        </w:rPr>
        <w:t>nejpozději do</w:t>
      </w:r>
      <w:r w:rsidR="00FB3DB8">
        <w:rPr>
          <w:rFonts w:ascii="Tahoma" w:hAnsi="Tahoma" w:cs="Tahoma"/>
        </w:rPr>
        <w:t xml:space="preserve"> </w:t>
      </w:r>
      <w:r w:rsidR="00FB3DB8" w:rsidRPr="00E871CC">
        <w:rPr>
          <w:rFonts w:ascii="Tahoma" w:hAnsi="Tahoma" w:cs="Tahoma"/>
          <w:b/>
        </w:rPr>
        <w:t>31. 1. 2019.</w:t>
      </w:r>
    </w:p>
    <w:p w14:paraId="5D5CAE59" w14:textId="77777777" w:rsidR="000546AB" w:rsidRPr="003A5676" w:rsidRDefault="000546AB" w:rsidP="000546AB">
      <w:pPr>
        <w:pStyle w:val="Zkladntextodsazen"/>
        <w:spacing w:before="120"/>
        <w:rPr>
          <w:rFonts w:ascii="Tahoma" w:hAnsi="Tahoma" w:cs="Tahoma"/>
        </w:rPr>
      </w:pPr>
    </w:p>
    <w:p w14:paraId="47997FB9" w14:textId="77777777" w:rsidR="00C02C14" w:rsidRPr="007F4F95" w:rsidRDefault="00C02C14" w:rsidP="00976130">
      <w:pPr>
        <w:pStyle w:val="Nadpis4"/>
        <w:numPr>
          <w:ilvl w:val="2"/>
          <w:numId w:val="1"/>
        </w:numPr>
        <w:rPr>
          <w:rFonts w:ascii="Tahoma" w:hAnsi="Tahoma" w:cs="Tahoma"/>
          <w:sz w:val="20"/>
        </w:rPr>
      </w:pPr>
    </w:p>
    <w:p w14:paraId="66C5AB8E" w14:textId="77777777" w:rsidR="00C02C14" w:rsidRDefault="00C02C14" w:rsidP="00C02C14">
      <w:pPr>
        <w:pStyle w:val="Nadpis4"/>
        <w:numPr>
          <w:ilvl w:val="3"/>
          <w:numId w:val="1"/>
        </w:numPr>
        <w:rPr>
          <w:rFonts w:ascii="Tahoma" w:hAnsi="Tahoma" w:cs="Tahoma"/>
          <w:sz w:val="20"/>
        </w:rPr>
      </w:pPr>
      <w:r w:rsidRPr="007F4F95">
        <w:rPr>
          <w:rFonts w:ascii="Tahoma" w:hAnsi="Tahoma" w:cs="Tahoma"/>
          <w:sz w:val="20"/>
        </w:rPr>
        <w:t>Článek II</w:t>
      </w:r>
    </w:p>
    <w:p w14:paraId="588E94B0" w14:textId="2FD85F16" w:rsidR="00F15DCB" w:rsidRPr="00F15DCB" w:rsidRDefault="00F15DCB" w:rsidP="00F15DCB">
      <w:pPr>
        <w:pStyle w:val="Nadpis4"/>
        <w:numPr>
          <w:ilvl w:val="3"/>
          <w:numId w:val="1"/>
        </w:numPr>
        <w:rPr>
          <w:rFonts w:ascii="Tahoma" w:hAnsi="Tahoma" w:cs="Tahoma"/>
          <w:sz w:val="20"/>
        </w:rPr>
      </w:pPr>
      <w:r>
        <w:rPr>
          <w:rFonts w:ascii="Tahoma" w:hAnsi="Tahoma" w:cs="Tahoma"/>
          <w:sz w:val="20"/>
        </w:rPr>
        <w:t xml:space="preserve"> </w:t>
      </w:r>
      <w:r w:rsidR="0021615B">
        <w:rPr>
          <w:rFonts w:ascii="Tahoma" w:hAnsi="Tahoma" w:cs="Tahoma"/>
          <w:sz w:val="20"/>
        </w:rPr>
        <w:t xml:space="preserve">                   </w:t>
      </w:r>
      <w:r w:rsidRPr="00F15DCB">
        <w:rPr>
          <w:rFonts w:ascii="Tahoma" w:hAnsi="Tahoma" w:cs="Tahoma"/>
          <w:sz w:val="20"/>
        </w:rPr>
        <w:t>Závazky a povinnosti příjemce při nakládání s poskytnutými prostředky, povinná publicita</w:t>
      </w:r>
    </w:p>
    <w:p w14:paraId="48534E23" w14:textId="77777777" w:rsidR="00C02C14" w:rsidRPr="007F4F95" w:rsidRDefault="00C02C14" w:rsidP="00C02C14">
      <w:pPr>
        <w:jc w:val="both"/>
        <w:rPr>
          <w:rFonts w:ascii="Tahoma" w:hAnsi="Tahoma" w:cs="Tahoma"/>
        </w:rPr>
      </w:pPr>
    </w:p>
    <w:p w14:paraId="3EE96F9A" w14:textId="4768F19B" w:rsidR="002541DB" w:rsidRPr="002541DB" w:rsidRDefault="002541DB" w:rsidP="00064356">
      <w:pPr>
        <w:numPr>
          <w:ilvl w:val="0"/>
          <w:numId w:val="3"/>
        </w:numPr>
        <w:ind w:left="426"/>
        <w:jc w:val="both"/>
        <w:rPr>
          <w:rFonts w:ascii="Tahoma" w:hAnsi="Tahoma" w:cs="Tahoma"/>
          <w:color w:val="FF6600"/>
        </w:rPr>
      </w:pPr>
      <w:r>
        <w:rPr>
          <w:rFonts w:ascii="Tahoma" w:hAnsi="Tahoma" w:cs="Tahoma"/>
        </w:rPr>
        <w:t xml:space="preserve">Příjemce </w:t>
      </w:r>
      <w:r w:rsidR="006B2306">
        <w:rPr>
          <w:rFonts w:ascii="Tahoma" w:hAnsi="Tahoma" w:cs="Tahoma"/>
        </w:rPr>
        <w:t>dotac</w:t>
      </w:r>
      <w:r w:rsidR="005104C9">
        <w:rPr>
          <w:rFonts w:ascii="Tahoma" w:hAnsi="Tahoma" w:cs="Tahoma"/>
        </w:rPr>
        <w:t>i</w:t>
      </w:r>
      <w:r>
        <w:rPr>
          <w:rFonts w:ascii="Tahoma" w:hAnsi="Tahoma" w:cs="Tahoma"/>
        </w:rPr>
        <w:t xml:space="preserve"> přijímá a zavazuje se </w:t>
      </w:r>
      <w:r w:rsidR="006B2306">
        <w:rPr>
          <w:rFonts w:ascii="Tahoma" w:hAnsi="Tahoma" w:cs="Tahoma"/>
        </w:rPr>
        <w:t>ji</w:t>
      </w:r>
      <w:r>
        <w:rPr>
          <w:rFonts w:ascii="Tahoma" w:hAnsi="Tahoma" w:cs="Tahoma"/>
        </w:rPr>
        <w:t xml:space="preserve"> použít výlučně </w:t>
      </w:r>
      <w:r w:rsidR="00F93512">
        <w:rPr>
          <w:rFonts w:ascii="Tahoma" w:hAnsi="Tahoma" w:cs="Tahoma"/>
        </w:rPr>
        <w:t>za</w:t>
      </w:r>
      <w:r>
        <w:rPr>
          <w:rFonts w:ascii="Tahoma" w:hAnsi="Tahoma" w:cs="Tahoma"/>
        </w:rPr>
        <w:t xml:space="preserve"> účelem poskytnutí </w:t>
      </w:r>
      <w:r w:rsidR="006B2306">
        <w:rPr>
          <w:rFonts w:ascii="Tahoma" w:hAnsi="Tahoma" w:cs="Tahoma"/>
        </w:rPr>
        <w:t>dotace</w:t>
      </w:r>
      <w:r>
        <w:rPr>
          <w:rFonts w:ascii="Tahoma" w:hAnsi="Tahoma" w:cs="Tahoma"/>
        </w:rPr>
        <w:t xml:space="preserve"> dle článku I </w:t>
      </w:r>
      <w:r w:rsidR="00F14674">
        <w:rPr>
          <w:rFonts w:ascii="Tahoma" w:hAnsi="Tahoma" w:cs="Tahoma"/>
        </w:rPr>
        <w:t>bod</w:t>
      </w:r>
      <w:r w:rsidR="00740966">
        <w:rPr>
          <w:rFonts w:ascii="Tahoma" w:hAnsi="Tahoma" w:cs="Tahoma"/>
        </w:rPr>
        <w:t xml:space="preserve"> </w:t>
      </w:r>
      <w:r w:rsidR="00740966" w:rsidRPr="00706029">
        <w:rPr>
          <w:rFonts w:ascii="Tahoma" w:hAnsi="Tahoma" w:cs="Tahoma"/>
        </w:rPr>
        <w:t>1) a</w:t>
      </w:r>
      <w:r w:rsidR="00566CDB" w:rsidRPr="00706029">
        <w:rPr>
          <w:rFonts w:ascii="Tahoma" w:hAnsi="Tahoma" w:cs="Tahoma"/>
        </w:rPr>
        <w:t>ž</w:t>
      </w:r>
      <w:r w:rsidR="00740966" w:rsidRPr="00706029">
        <w:rPr>
          <w:rFonts w:ascii="Tahoma" w:hAnsi="Tahoma" w:cs="Tahoma"/>
        </w:rPr>
        <w:t xml:space="preserve"> 6</w:t>
      </w:r>
      <w:r w:rsidR="00D86259" w:rsidRPr="00706029">
        <w:rPr>
          <w:rFonts w:ascii="Tahoma" w:hAnsi="Tahoma" w:cs="Tahoma"/>
        </w:rPr>
        <w:t>) této</w:t>
      </w:r>
      <w:r w:rsidR="00D86259">
        <w:rPr>
          <w:rFonts w:ascii="Tahoma" w:hAnsi="Tahoma" w:cs="Tahoma"/>
        </w:rPr>
        <w:t xml:space="preserve"> smlouvy a</w:t>
      </w:r>
      <w:r>
        <w:rPr>
          <w:rFonts w:ascii="Tahoma" w:hAnsi="Tahoma" w:cs="Tahoma"/>
        </w:rPr>
        <w:t xml:space="preserve"> dále v souladu s podmínkami stanovenými v této smlouvě</w:t>
      </w:r>
      <w:r w:rsidR="00D86259">
        <w:rPr>
          <w:rFonts w:ascii="Tahoma" w:hAnsi="Tahoma" w:cs="Tahoma"/>
        </w:rPr>
        <w:t>.</w:t>
      </w:r>
      <w:r>
        <w:rPr>
          <w:rFonts w:ascii="Tahoma" w:hAnsi="Tahoma" w:cs="Tahoma"/>
        </w:rPr>
        <w:t xml:space="preserve"> </w:t>
      </w:r>
      <w:r w:rsidR="006B2306">
        <w:rPr>
          <w:rFonts w:ascii="Tahoma" w:hAnsi="Tahoma" w:cs="Tahoma"/>
        </w:rPr>
        <w:t>Dotace</w:t>
      </w:r>
      <w:r>
        <w:rPr>
          <w:rFonts w:ascii="Tahoma" w:hAnsi="Tahoma" w:cs="Tahoma"/>
        </w:rPr>
        <w:t xml:space="preserve"> musí být použit</w:t>
      </w:r>
      <w:r w:rsidR="006B2306">
        <w:rPr>
          <w:rFonts w:ascii="Tahoma" w:hAnsi="Tahoma" w:cs="Tahoma"/>
        </w:rPr>
        <w:t>a</w:t>
      </w:r>
      <w:r>
        <w:rPr>
          <w:rFonts w:ascii="Tahoma" w:hAnsi="Tahoma" w:cs="Tahoma"/>
        </w:rPr>
        <w:t xml:space="preserve"> hospodárně.</w:t>
      </w:r>
    </w:p>
    <w:p w14:paraId="1C6B4D73" w14:textId="6AAF8063" w:rsidR="00064356" w:rsidRPr="003F7A8B" w:rsidRDefault="00C02C14" w:rsidP="00064356">
      <w:pPr>
        <w:numPr>
          <w:ilvl w:val="0"/>
          <w:numId w:val="3"/>
        </w:numPr>
        <w:spacing w:before="120"/>
        <w:ind w:left="426"/>
        <w:jc w:val="both"/>
        <w:rPr>
          <w:rFonts w:ascii="Tahoma" w:hAnsi="Tahoma" w:cs="Tahoma"/>
          <w:color w:val="FF6600"/>
        </w:rPr>
      </w:pPr>
      <w:r w:rsidRPr="002541DB">
        <w:rPr>
          <w:rFonts w:ascii="Tahoma" w:hAnsi="Tahoma" w:cs="Tahoma"/>
        </w:rPr>
        <w:t xml:space="preserve">Příjemce </w:t>
      </w:r>
      <w:r w:rsidR="00C078E4">
        <w:rPr>
          <w:rFonts w:ascii="Tahoma" w:hAnsi="Tahoma" w:cs="Tahoma"/>
        </w:rPr>
        <w:t>dotace</w:t>
      </w:r>
      <w:r w:rsidRPr="002541DB">
        <w:rPr>
          <w:rFonts w:ascii="Tahoma" w:hAnsi="Tahoma" w:cs="Tahoma"/>
        </w:rPr>
        <w:t xml:space="preserve"> je povinen vést ve svém účetnictví řádné a oddělené sledování přijaté </w:t>
      </w:r>
      <w:r w:rsidR="00C078E4">
        <w:rPr>
          <w:rFonts w:ascii="Tahoma" w:hAnsi="Tahoma" w:cs="Tahoma"/>
        </w:rPr>
        <w:t>dotace</w:t>
      </w:r>
      <w:r w:rsidR="002541DB" w:rsidRPr="002541DB">
        <w:rPr>
          <w:rFonts w:ascii="Tahoma" w:hAnsi="Tahoma" w:cs="Tahoma"/>
        </w:rPr>
        <w:t xml:space="preserve"> </w:t>
      </w:r>
      <w:r w:rsidRPr="002541DB">
        <w:rPr>
          <w:rFonts w:ascii="Tahoma" w:hAnsi="Tahoma" w:cs="Tahoma"/>
        </w:rPr>
        <w:t>od</w:t>
      </w:r>
      <w:r w:rsidR="00667E71">
        <w:rPr>
          <w:rFonts w:ascii="Tahoma" w:hAnsi="Tahoma" w:cs="Tahoma"/>
        </w:rPr>
        <w:t> </w:t>
      </w:r>
      <w:r w:rsidRPr="002541DB">
        <w:rPr>
          <w:rFonts w:ascii="Tahoma" w:hAnsi="Tahoma" w:cs="Tahoma"/>
        </w:rPr>
        <w:t>poskytovatele</w:t>
      </w:r>
      <w:r w:rsidR="002541DB">
        <w:rPr>
          <w:rFonts w:ascii="Tahoma" w:hAnsi="Tahoma" w:cs="Tahoma"/>
        </w:rPr>
        <w:t>.</w:t>
      </w:r>
    </w:p>
    <w:p w14:paraId="5B86FAD5" w14:textId="2F2CC616" w:rsidR="003F7A8B" w:rsidRPr="003F7A8B" w:rsidRDefault="003F7A8B" w:rsidP="00064356">
      <w:pPr>
        <w:numPr>
          <w:ilvl w:val="0"/>
          <w:numId w:val="3"/>
        </w:numPr>
        <w:spacing w:before="120"/>
        <w:ind w:left="426"/>
        <w:jc w:val="both"/>
        <w:rPr>
          <w:rFonts w:ascii="Tahoma" w:hAnsi="Tahoma" w:cs="Tahoma"/>
          <w:color w:val="FF6600"/>
        </w:rPr>
      </w:pPr>
      <w:r>
        <w:rPr>
          <w:rFonts w:ascii="Tahoma" w:hAnsi="Tahoma" w:cs="Tahoma"/>
        </w:rPr>
        <w:t xml:space="preserve">Bez předchozího písemného souhlasu poskytovatele nesmí příjemce </w:t>
      </w:r>
      <w:r w:rsidR="00C078E4">
        <w:rPr>
          <w:rFonts w:ascii="Tahoma" w:hAnsi="Tahoma" w:cs="Tahoma"/>
        </w:rPr>
        <w:t>dotaci nebo její</w:t>
      </w:r>
      <w:r>
        <w:rPr>
          <w:rFonts w:ascii="Tahoma" w:hAnsi="Tahoma" w:cs="Tahoma"/>
        </w:rPr>
        <w:t xml:space="preserve"> část poskytnout třetí osobě, není-li touto smlouvou stanoveno jinak.</w:t>
      </w:r>
    </w:p>
    <w:p w14:paraId="6451B736" w14:textId="3863938C" w:rsidR="003F7A8B" w:rsidRDefault="00B13782" w:rsidP="00B13782">
      <w:pPr>
        <w:numPr>
          <w:ilvl w:val="0"/>
          <w:numId w:val="3"/>
        </w:numPr>
        <w:spacing w:before="120"/>
        <w:ind w:left="426"/>
        <w:jc w:val="both"/>
        <w:rPr>
          <w:rFonts w:ascii="Tahoma" w:hAnsi="Tahoma" w:cs="Tahoma"/>
        </w:rPr>
      </w:pPr>
      <w:r w:rsidRPr="00B13782">
        <w:rPr>
          <w:rFonts w:ascii="Tahoma" w:hAnsi="Tahoma" w:cs="Tahoma"/>
        </w:rPr>
        <w:t xml:space="preserve">Příjemce se zavazuje </w:t>
      </w:r>
      <w:r w:rsidR="006533B4">
        <w:rPr>
          <w:rFonts w:ascii="Tahoma" w:hAnsi="Tahoma" w:cs="Tahoma"/>
        </w:rPr>
        <w:t>o</w:t>
      </w:r>
      <w:r w:rsidRPr="00B13782">
        <w:rPr>
          <w:rFonts w:ascii="Tahoma" w:hAnsi="Tahoma" w:cs="Tahoma"/>
        </w:rPr>
        <w:t>známit poskytovatel</w:t>
      </w:r>
      <w:r w:rsidR="006533B4">
        <w:rPr>
          <w:rFonts w:ascii="Tahoma" w:hAnsi="Tahoma" w:cs="Tahoma"/>
        </w:rPr>
        <w:t>i</w:t>
      </w:r>
      <w:r w:rsidRPr="00B13782">
        <w:rPr>
          <w:rFonts w:ascii="Tahoma" w:hAnsi="Tahoma" w:cs="Tahoma"/>
        </w:rPr>
        <w:t xml:space="preserve"> změn</w:t>
      </w:r>
      <w:r w:rsidR="006533B4">
        <w:rPr>
          <w:rFonts w:ascii="Tahoma" w:hAnsi="Tahoma" w:cs="Tahoma"/>
        </w:rPr>
        <w:t>y</w:t>
      </w:r>
      <w:r>
        <w:rPr>
          <w:rFonts w:ascii="Tahoma" w:hAnsi="Tahoma" w:cs="Tahoma"/>
        </w:rPr>
        <w:t xml:space="preserve"> skutečností, které mohou mít vliv na</w:t>
      </w:r>
      <w:r w:rsidR="00667E71">
        <w:rPr>
          <w:rFonts w:ascii="Tahoma" w:hAnsi="Tahoma" w:cs="Tahoma"/>
        </w:rPr>
        <w:t> </w:t>
      </w:r>
      <w:r>
        <w:rPr>
          <w:rFonts w:ascii="Tahoma" w:hAnsi="Tahoma" w:cs="Tahoma"/>
        </w:rPr>
        <w:t xml:space="preserve">poskytnutí </w:t>
      </w:r>
      <w:r w:rsidR="00DB1491">
        <w:rPr>
          <w:rFonts w:ascii="Tahoma" w:hAnsi="Tahoma" w:cs="Tahoma"/>
        </w:rPr>
        <w:t>dotace</w:t>
      </w:r>
      <w:r>
        <w:rPr>
          <w:rFonts w:ascii="Tahoma" w:hAnsi="Tahoma" w:cs="Tahoma"/>
        </w:rPr>
        <w:t xml:space="preserve">, zejména </w:t>
      </w:r>
      <w:r w:rsidR="007A34C0">
        <w:rPr>
          <w:rFonts w:ascii="Tahoma" w:hAnsi="Tahoma" w:cs="Tahoma"/>
        </w:rPr>
        <w:t xml:space="preserve">v případě dotace na akci </w:t>
      </w:r>
      <w:r>
        <w:rPr>
          <w:rFonts w:ascii="Tahoma" w:hAnsi="Tahoma" w:cs="Tahoma"/>
        </w:rPr>
        <w:t>změn</w:t>
      </w:r>
      <w:r w:rsidR="00667E71">
        <w:rPr>
          <w:rFonts w:ascii="Tahoma" w:hAnsi="Tahoma" w:cs="Tahoma"/>
        </w:rPr>
        <w:t>u</w:t>
      </w:r>
      <w:r>
        <w:rPr>
          <w:rFonts w:ascii="Tahoma" w:hAnsi="Tahoma" w:cs="Tahoma"/>
        </w:rPr>
        <w:t xml:space="preserve"> </w:t>
      </w:r>
      <w:r w:rsidR="00315001">
        <w:rPr>
          <w:rFonts w:ascii="Tahoma" w:hAnsi="Tahoma" w:cs="Tahoma"/>
        </w:rPr>
        <w:t>termínu akce uvedeného v článku I bod 1), změn</w:t>
      </w:r>
      <w:r w:rsidR="00667E71">
        <w:rPr>
          <w:rFonts w:ascii="Tahoma" w:hAnsi="Tahoma" w:cs="Tahoma"/>
        </w:rPr>
        <w:t>u</w:t>
      </w:r>
      <w:r w:rsidR="00315001">
        <w:rPr>
          <w:rFonts w:ascii="Tahoma" w:hAnsi="Tahoma" w:cs="Tahoma"/>
        </w:rPr>
        <w:t xml:space="preserve"> </w:t>
      </w:r>
      <w:r>
        <w:rPr>
          <w:rFonts w:ascii="Tahoma" w:hAnsi="Tahoma" w:cs="Tahoma"/>
        </w:rPr>
        <w:t xml:space="preserve">statutárního orgánu, </w:t>
      </w:r>
      <w:r w:rsidR="00315001">
        <w:rPr>
          <w:rFonts w:ascii="Tahoma" w:hAnsi="Tahoma" w:cs="Tahoma"/>
        </w:rPr>
        <w:t>změn</w:t>
      </w:r>
      <w:r w:rsidR="00667E71">
        <w:rPr>
          <w:rFonts w:ascii="Tahoma" w:hAnsi="Tahoma" w:cs="Tahoma"/>
        </w:rPr>
        <w:t>u</w:t>
      </w:r>
      <w:r w:rsidR="00315001">
        <w:rPr>
          <w:rFonts w:ascii="Tahoma" w:hAnsi="Tahoma" w:cs="Tahoma"/>
        </w:rPr>
        <w:t xml:space="preserve"> </w:t>
      </w:r>
      <w:r>
        <w:rPr>
          <w:rFonts w:ascii="Tahoma" w:hAnsi="Tahoma" w:cs="Tahoma"/>
        </w:rPr>
        <w:t>sídla příjemce,</w:t>
      </w:r>
      <w:r w:rsidR="00315001">
        <w:rPr>
          <w:rFonts w:ascii="Tahoma" w:hAnsi="Tahoma" w:cs="Tahoma"/>
        </w:rPr>
        <w:t xml:space="preserve"> změn</w:t>
      </w:r>
      <w:r w:rsidR="00667E71">
        <w:rPr>
          <w:rFonts w:ascii="Tahoma" w:hAnsi="Tahoma" w:cs="Tahoma"/>
        </w:rPr>
        <w:t>u</w:t>
      </w:r>
      <w:r>
        <w:rPr>
          <w:rFonts w:ascii="Tahoma" w:hAnsi="Tahoma" w:cs="Tahoma"/>
        </w:rPr>
        <w:t xml:space="preserve"> bankovní</w:t>
      </w:r>
      <w:r w:rsidR="005B74FA">
        <w:rPr>
          <w:rFonts w:ascii="Tahoma" w:hAnsi="Tahoma" w:cs="Tahoma"/>
        </w:rPr>
        <w:t>ho</w:t>
      </w:r>
      <w:r>
        <w:rPr>
          <w:rFonts w:ascii="Tahoma" w:hAnsi="Tahoma" w:cs="Tahoma"/>
        </w:rPr>
        <w:t xml:space="preserve"> spojení</w:t>
      </w:r>
      <w:r w:rsidR="009212B2">
        <w:rPr>
          <w:rFonts w:ascii="Tahoma" w:hAnsi="Tahoma" w:cs="Tahoma"/>
        </w:rPr>
        <w:t>, informaci o p</w:t>
      </w:r>
      <w:r w:rsidR="005A2A12">
        <w:rPr>
          <w:rFonts w:ascii="Tahoma" w:hAnsi="Tahoma" w:cs="Tahoma"/>
        </w:rPr>
        <w:t xml:space="preserve">řeměně příjemce nebo informaci </w:t>
      </w:r>
      <w:r w:rsidR="009212B2">
        <w:rPr>
          <w:rFonts w:ascii="Tahoma" w:hAnsi="Tahoma" w:cs="Tahoma"/>
        </w:rPr>
        <w:t xml:space="preserve">o </w:t>
      </w:r>
      <w:r w:rsidR="009212B2" w:rsidRPr="000E22A4">
        <w:rPr>
          <w:rFonts w:ascii="Tahoma" w:hAnsi="Tahoma" w:cs="Tahoma"/>
        </w:rPr>
        <w:t xml:space="preserve">zániku </w:t>
      </w:r>
      <w:r w:rsidR="006F555F">
        <w:rPr>
          <w:rFonts w:ascii="Tahoma" w:hAnsi="Tahoma" w:cs="Tahoma"/>
        </w:rPr>
        <w:t>příjemce</w:t>
      </w:r>
      <w:r w:rsidR="009212B2">
        <w:rPr>
          <w:rFonts w:ascii="Tahoma" w:hAnsi="Tahoma" w:cs="Tahoma"/>
        </w:rPr>
        <w:t xml:space="preserve"> s likvidací.</w:t>
      </w:r>
    </w:p>
    <w:p w14:paraId="4D5AB646" w14:textId="5B6022C4" w:rsidR="00307B48" w:rsidRPr="00FB3DB8" w:rsidRDefault="00F14674" w:rsidP="00A43452">
      <w:pPr>
        <w:numPr>
          <w:ilvl w:val="0"/>
          <w:numId w:val="3"/>
        </w:numPr>
        <w:spacing w:before="120"/>
        <w:ind w:left="426"/>
        <w:jc w:val="both"/>
        <w:rPr>
          <w:rFonts w:ascii="Tahoma" w:hAnsi="Tahoma" w:cs="Tahoma"/>
        </w:rPr>
      </w:pPr>
      <w:r>
        <w:rPr>
          <w:rFonts w:ascii="Tahoma" w:hAnsi="Tahoma" w:cs="Tahoma"/>
          <w:bdr w:val="none" w:sz="0" w:space="0" w:color="auto" w:frame="1"/>
        </w:rPr>
        <w:t>Příjemce</w:t>
      </w:r>
      <w:r w:rsidRPr="00D81DA5">
        <w:rPr>
          <w:rFonts w:ascii="Tahoma" w:hAnsi="Tahoma" w:cs="Tahoma"/>
          <w:bdr w:val="none" w:sz="0" w:space="0" w:color="auto" w:frame="1"/>
        </w:rPr>
        <w:t xml:space="preserve"> je povinen </w:t>
      </w:r>
      <w:r w:rsidR="006E6FEC" w:rsidRPr="00FB3DB8">
        <w:rPr>
          <w:rFonts w:ascii="Tahoma" w:hAnsi="Tahoma" w:cs="Tahoma"/>
          <w:bdr w:val="none" w:sz="0" w:space="0" w:color="auto" w:frame="1"/>
        </w:rPr>
        <w:t>v rámci propagace akce a během akce</w:t>
      </w:r>
      <w:r w:rsidR="00307B48" w:rsidRPr="00FB3DB8">
        <w:rPr>
          <w:rFonts w:ascii="Tahoma" w:hAnsi="Tahoma" w:cs="Tahoma"/>
          <w:bdr w:val="none" w:sz="0" w:space="0" w:color="auto" w:frame="1"/>
        </w:rPr>
        <w:t xml:space="preserve"> vhodným způsobem a dle svých možností propagovat město Zábřeh, a to </w:t>
      </w:r>
      <w:r w:rsidR="006C6D16" w:rsidRPr="00FB3DB8">
        <w:rPr>
          <w:rFonts w:ascii="Tahoma" w:hAnsi="Tahoma" w:cs="Tahoma"/>
          <w:bdr w:val="none" w:sz="0" w:space="0" w:color="auto" w:frame="1"/>
        </w:rPr>
        <w:t>prostřednictvím</w:t>
      </w:r>
      <w:r w:rsidR="003318D6" w:rsidRPr="00FB3DB8">
        <w:rPr>
          <w:rFonts w:ascii="Tahoma" w:hAnsi="Tahoma" w:cs="Tahoma"/>
          <w:bdr w:val="none" w:sz="0" w:space="0" w:color="auto" w:frame="1"/>
        </w:rPr>
        <w:t xml:space="preserve"> </w:t>
      </w:r>
      <w:r w:rsidR="003318D6" w:rsidRPr="00FB3DB8">
        <w:rPr>
          <w:rFonts w:ascii="Tahoma" w:hAnsi="Tahoma" w:cs="Tahoma"/>
          <w:b/>
          <w:bdr w:val="none" w:sz="0" w:space="0" w:color="auto" w:frame="1"/>
        </w:rPr>
        <w:t>loga města Zábřeh</w:t>
      </w:r>
      <w:r w:rsidR="00A43452" w:rsidRPr="00FB3DB8">
        <w:rPr>
          <w:rFonts w:ascii="Tahoma" w:hAnsi="Tahoma" w:cs="Tahoma"/>
        </w:rPr>
        <w:t xml:space="preserve"> (logo „Křižovatka cest“ nebo logo „Můj Zábřeh“)</w:t>
      </w:r>
      <w:r w:rsidR="00307B48" w:rsidRPr="00FB3DB8">
        <w:rPr>
          <w:rFonts w:ascii="Tahoma" w:hAnsi="Tahoma" w:cs="Tahoma"/>
          <w:bdr w:val="none" w:sz="0" w:space="0" w:color="auto" w:frame="1"/>
        </w:rPr>
        <w:t>, které je k dispozici na webových stránkách města, nebo prostřednictvím propagační desky</w:t>
      </w:r>
      <w:r w:rsidR="005B74FA" w:rsidRPr="00FB3DB8">
        <w:rPr>
          <w:rFonts w:ascii="Tahoma" w:hAnsi="Tahoma" w:cs="Tahoma"/>
          <w:bdr w:val="none" w:sz="0" w:space="0" w:color="auto" w:frame="1"/>
        </w:rPr>
        <w:t xml:space="preserve"> či plachty</w:t>
      </w:r>
      <w:r w:rsidR="00307B48" w:rsidRPr="00FB3DB8">
        <w:rPr>
          <w:rFonts w:ascii="Tahoma" w:hAnsi="Tahoma" w:cs="Tahoma"/>
          <w:bdr w:val="none" w:sz="0" w:space="0" w:color="auto" w:frame="1"/>
        </w:rPr>
        <w:t xml:space="preserve"> umístěné v místě konání, </w:t>
      </w:r>
      <w:r w:rsidR="005B74FA" w:rsidRPr="00FB3DB8">
        <w:rPr>
          <w:rFonts w:ascii="Tahoma" w:hAnsi="Tahoma" w:cs="Tahoma"/>
          <w:bdr w:val="none" w:sz="0" w:space="0" w:color="auto" w:frame="1"/>
        </w:rPr>
        <w:t>které jsou</w:t>
      </w:r>
      <w:r w:rsidR="00307B48" w:rsidRPr="00FB3DB8">
        <w:rPr>
          <w:rFonts w:ascii="Tahoma" w:hAnsi="Tahoma" w:cs="Tahoma"/>
          <w:bdr w:val="none" w:sz="0" w:space="0" w:color="auto" w:frame="1"/>
        </w:rPr>
        <w:t xml:space="preserve"> k vyzvednutí na</w:t>
      </w:r>
      <w:r w:rsidR="00667E71" w:rsidRPr="00FB3DB8">
        <w:rPr>
          <w:rFonts w:ascii="Tahoma" w:hAnsi="Tahoma" w:cs="Tahoma"/>
          <w:bdr w:val="none" w:sz="0" w:space="0" w:color="auto" w:frame="1"/>
        </w:rPr>
        <w:t> </w:t>
      </w:r>
      <w:r w:rsidR="00307B48" w:rsidRPr="00FB3DB8">
        <w:rPr>
          <w:rFonts w:ascii="Tahoma" w:hAnsi="Tahoma" w:cs="Tahoma"/>
          <w:bdr w:val="none" w:sz="0" w:space="0" w:color="auto" w:frame="1"/>
        </w:rPr>
        <w:t xml:space="preserve">Odboru školství, kultury a tělovýchovy </w:t>
      </w:r>
      <w:proofErr w:type="spellStart"/>
      <w:r w:rsidR="00307B48" w:rsidRPr="00FB3DB8">
        <w:rPr>
          <w:rFonts w:ascii="Tahoma" w:hAnsi="Tahoma" w:cs="Tahoma"/>
          <w:bdr w:val="none" w:sz="0" w:space="0" w:color="auto" w:frame="1"/>
        </w:rPr>
        <w:t>MěÚ</w:t>
      </w:r>
      <w:proofErr w:type="spellEnd"/>
      <w:r w:rsidR="00307B48" w:rsidRPr="00FB3DB8">
        <w:rPr>
          <w:rFonts w:ascii="Tahoma" w:hAnsi="Tahoma" w:cs="Tahoma"/>
          <w:bdr w:val="none" w:sz="0" w:space="0" w:color="auto" w:frame="1"/>
        </w:rPr>
        <w:t xml:space="preserve"> Zábřeh.</w:t>
      </w:r>
      <w:r w:rsidR="0006710A" w:rsidRPr="00FB3DB8">
        <w:rPr>
          <w:rFonts w:ascii="Tahoma" w:hAnsi="Tahoma" w:cs="Tahoma"/>
          <w:bdr w:val="none" w:sz="0" w:space="0" w:color="auto" w:frame="1"/>
        </w:rPr>
        <w:t xml:space="preserve"> </w:t>
      </w:r>
    </w:p>
    <w:p w14:paraId="2889EE6E" w14:textId="77777777" w:rsidR="00B13782" w:rsidRDefault="00B13782" w:rsidP="00FB3DB8">
      <w:pPr>
        <w:jc w:val="both"/>
        <w:rPr>
          <w:rFonts w:ascii="Tahoma" w:hAnsi="Tahoma" w:cs="Tahoma"/>
          <w:i/>
          <w:bdr w:val="none" w:sz="0" w:space="0" w:color="auto" w:frame="1"/>
        </w:rPr>
      </w:pPr>
    </w:p>
    <w:p w14:paraId="55FA4802" w14:textId="77777777" w:rsidR="00E70022" w:rsidRDefault="00E70022" w:rsidP="00104374">
      <w:pPr>
        <w:ind w:left="426"/>
        <w:jc w:val="both"/>
        <w:rPr>
          <w:rFonts w:ascii="Tahoma" w:hAnsi="Tahoma" w:cs="Tahoma"/>
          <w:i/>
          <w:bdr w:val="none" w:sz="0" w:space="0" w:color="auto" w:frame="1"/>
        </w:rPr>
      </w:pPr>
    </w:p>
    <w:p w14:paraId="4500254E" w14:textId="77777777" w:rsidR="00F5084B" w:rsidRPr="00D6022B" w:rsidRDefault="00F5084B" w:rsidP="00104374">
      <w:pPr>
        <w:ind w:left="426"/>
        <w:jc w:val="both"/>
        <w:rPr>
          <w:rFonts w:ascii="Tahoma" w:hAnsi="Tahoma" w:cs="Tahoma"/>
          <w:i/>
          <w:bdr w:val="none" w:sz="0" w:space="0" w:color="auto" w:frame="1"/>
        </w:rPr>
      </w:pPr>
    </w:p>
    <w:p w14:paraId="4E8CB8EB" w14:textId="77777777" w:rsidR="00B13782" w:rsidRDefault="00B13782" w:rsidP="00104374">
      <w:pPr>
        <w:pStyle w:val="Nadpis4"/>
        <w:numPr>
          <w:ilvl w:val="3"/>
          <w:numId w:val="1"/>
        </w:numPr>
        <w:rPr>
          <w:rFonts w:ascii="Tahoma" w:hAnsi="Tahoma" w:cs="Tahoma"/>
          <w:sz w:val="20"/>
        </w:rPr>
      </w:pPr>
      <w:r w:rsidRPr="007F4F95">
        <w:rPr>
          <w:rFonts w:ascii="Tahoma" w:hAnsi="Tahoma" w:cs="Tahoma"/>
          <w:sz w:val="20"/>
        </w:rPr>
        <w:t>Článek I</w:t>
      </w:r>
      <w:r>
        <w:rPr>
          <w:rFonts w:ascii="Tahoma" w:hAnsi="Tahoma" w:cs="Tahoma"/>
          <w:sz w:val="20"/>
        </w:rPr>
        <w:t>I</w:t>
      </w:r>
      <w:r w:rsidRPr="007F4F95">
        <w:rPr>
          <w:rFonts w:ascii="Tahoma" w:hAnsi="Tahoma" w:cs="Tahoma"/>
          <w:sz w:val="20"/>
        </w:rPr>
        <w:t>I</w:t>
      </w:r>
    </w:p>
    <w:p w14:paraId="2198C89E" w14:textId="2757897D" w:rsidR="00F15DCB" w:rsidRPr="00F15DCB" w:rsidRDefault="00F15DCB" w:rsidP="00D45DCC">
      <w:pPr>
        <w:pStyle w:val="Nadpis4"/>
        <w:numPr>
          <w:ilvl w:val="3"/>
          <w:numId w:val="1"/>
        </w:numPr>
        <w:rPr>
          <w:rFonts w:ascii="Tahoma" w:hAnsi="Tahoma" w:cs="Tahoma"/>
          <w:sz w:val="20"/>
        </w:rPr>
      </w:pPr>
      <w:r w:rsidRPr="00F15DCB">
        <w:rPr>
          <w:rFonts w:ascii="Tahoma" w:hAnsi="Tahoma" w:cs="Tahoma"/>
          <w:sz w:val="20"/>
        </w:rPr>
        <w:t>Povinnosti příjemce v oblasti DPH</w:t>
      </w:r>
    </w:p>
    <w:p w14:paraId="079EE9BD" w14:textId="77777777" w:rsidR="00B13782" w:rsidRPr="00B13782" w:rsidRDefault="00B13782" w:rsidP="00B13782"/>
    <w:p w14:paraId="7679AD61" w14:textId="5F20467D" w:rsidR="00064356" w:rsidRPr="007F4F95" w:rsidRDefault="00064356" w:rsidP="00B13782">
      <w:pPr>
        <w:numPr>
          <w:ilvl w:val="0"/>
          <w:numId w:val="6"/>
        </w:numPr>
        <w:ind w:left="426"/>
        <w:jc w:val="both"/>
        <w:rPr>
          <w:rFonts w:ascii="Tahoma" w:hAnsi="Tahoma" w:cs="Tahoma"/>
        </w:rPr>
      </w:pPr>
      <w:r w:rsidRPr="007F4F95">
        <w:rPr>
          <w:rFonts w:ascii="Tahoma" w:hAnsi="Tahoma" w:cs="Tahoma"/>
        </w:rPr>
        <w:t>Je-li příjemce plátcem daně z přidané hodnoty (dále „DPH“) a může uplatnit odpočet DPH podléhající dani na výstupu podle § 72 zákona č. 235/2004 Sb., o dani z přidané hodnoty, v</w:t>
      </w:r>
      <w:r w:rsidR="006533B4">
        <w:rPr>
          <w:rFonts w:ascii="Tahoma" w:hAnsi="Tahoma" w:cs="Tahoma"/>
        </w:rPr>
        <w:t>e</w:t>
      </w:r>
      <w:r w:rsidRPr="007F4F95">
        <w:rPr>
          <w:rFonts w:ascii="Tahoma" w:hAnsi="Tahoma" w:cs="Tahoma"/>
        </w:rPr>
        <w:t xml:space="preserve"> znění</w:t>
      </w:r>
      <w:r w:rsidR="006533B4">
        <w:rPr>
          <w:rFonts w:ascii="Tahoma" w:hAnsi="Tahoma" w:cs="Tahoma"/>
        </w:rPr>
        <w:t xml:space="preserve"> pozdějších předpisů</w:t>
      </w:r>
      <w:r w:rsidRPr="007F4F95">
        <w:rPr>
          <w:rFonts w:ascii="Tahoma" w:hAnsi="Tahoma" w:cs="Tahoma"/>
        </w:rPr>
        <w:t xml:space="preserve"> (dále jen „ZDPH“), a to v plné nebo </w:t>
      </w:r>
      <w:r w:rsidR="003318D6" w:rsidRPr="00763898">
        <w:rPr>
          <w:rFonts w:ascii="Tahoma" w:hAnsi="Tahoma" w:cs="Tahoma"/>
        </w:rPr>
        <w:t>částečné</w:t>
      </w:r>
      <w:r w:rsidR="00220D05" w:rsidRPr="007F4F95">
        <w:rPr>
          <w:rFonts w:ascii="Tahoma" w:hAnsi="Tahoma" w:cs="Tahoma"/>
        </w:rPr>
        <w:t xml:space="preserve"> </w:t>
      </w:r>
      <w:r w:rsidRPr="007F4F95">
        <w:rPr>
          <w:rFonts w:ascii="Tahoma" w:hAnsi="Tahoma" w:cs="Tahoma"/>
        </w:rPr>
        <w:t xml:space="preserve">výši, nelze z </w:t>
      </w:r>
      <w:r w:rsidR="003363A2">
        <w:rPr>
          <w:rFonts w:ascii="Tahoma" w:hAnsi="Tahoma" w:cs="Tahoma"/>
        </w:rPr>
        <w:t>dotace</w:t>
      </w:r>
      <w:r w:rsidRPr="007F4F95">
        <w:rPr>
          <w:rFonts w:ascii="Tahoma" w:hAnsi="Tahoma" w:cs="Tahoma"/>
        </w:rPr>
        <w:t xml:space="preserve"> uhradit DPH ve výši tohoto odpočtu DPH, na který příjemci vznikl nárok.</w:t>
      </w:r>
    </w:p>
    <w:p w14:paraId="34FD6B82" w14:textId="77777777" w:rsidR="00064356" w:rsidRPr="007F4F95" w:rsidRDefault="00064356" w:rsidP="00064356">
      <w:pPr>
        <w:ind w:left="426"/>
        <w:jc w:val="both"/>
        <w:rPr>
          <w:rFonts w:ascii="Tahoma" w:hAnsi="Tahoma" w:cs="Tahoma"/>
        </w:rPr>
      </w:pPr>
    </w:p>
    <w:p w14:paraId="79122B12" w14:textId="38FF2057" w:rsidR="00064356" w:rsidRPr="007F4F95" w:rsidRDefault="00064356" w:rsidP="00B13782">
      <w:pPr>
        <w:numPr>
          <w:ilvl w:val="0"/>
          <w:numId w:val="6"/>
        </w:numPr>
        <w:ind w:left="426"/>
        <w:jc w:val="both"/>
        <w:rPr>
          <w:rFonts w:ascii="Tahoma" w:hAnsi="Tahoma" w:cs="Tahoma"/>
        </w:rPr>
      </w:pPr>
      <w:r w:rsidRPr="007F4F95">
        <w:rPr>
          <w:rFonts w:ascii="Tahoma" w:hAnsi="Tahoma" w:cs="Tahoma"/>
        </w:rPr>
        <w:t xml:space="preserve">V případě, že se příjemce stane plátcem DPH v průběhu čerpání </w:t>
      </w:r>
      <w:r w:rsidR="003363A2">
        <w:rPr>
          <w:rFonts w:ascii="Tahoma" w:hAnsi="Tahoma" w:cs="Tahoma"/>
        </w:rPr>
        <w:t>dotace</w:t>
      </w:r>
      <w:r w:rsidRPr="007F4F95">
        <w:rPr>
          <w:rFonts w:ascii="Tahoma" w:hAnsi="Tahoma" w:cs="Tahoma"/>
        </w:rPr>
        <w:t xml:space="preserve"> a že se jeho právo uplatnit odpočet DPH při změně režimu podle § </w:t>
      </w:r>
      <w:r w:rsidR="0038559F">
        <w:rPr>
          <w:rFonts w:ascii="Tahoma" w:hAnsi="Tahoma" w:cs="Tahoma"/>
        </w:rPr>
        <w:t>7</w:t>
      </w:r>
      <w:r w:rsidR="00D023EB">
        <w:rPr>
          <w:rFonts w:ascii="Tahoma" w:hAnsi="Tahoma" w:cs="Tahoma"/>
        </w:rPr>
        <w:t>4</w:t>
      </w:r>
      <w:r w:rsidR="0038559F" w:rsidRPr="007F4F95">
        <w:rPr>
          <w:rFonts w:ascii="Tahoma" w:hAnsi="Tahoma" w:cs="Tahoma"/>
        </w:rPr>
        <w:t xml:space="preserve"> </w:t>
      </w:r>
      <w:r w:rsidRPr="007F4F95">
        <w:rPr>
          <w:rFonts w:ascii="Tahoma" w:hAnsi="Tahoma" w:cs="Tahoma"/>
        </w:rPr>
        <w:t xml:space="preserve">ZDPH vztahuje na zdanitelná plnění hrazená včetně příslušné DPH z </w:t>
      </w:r>
      <w:r w:rsidR="003363A2">
        <w:rPr>
          <w:rFonts w:ascii="Tahoma" w:hAnsi="Tahoma" w:cs="Tahoma"/>
        </w:rPr>
        <w:t>dotace</w:t>
      </w:r>
      <w:r w:rsidRPr="007F4F95">
        <w:rPr>
          <w:rFonts w:ascii="Tahoma" w:hAnsi="Tahoma" w:cs="Tahoma"/>
        </w:rPr>
        <w:t>, je příjemce pov</w:t>
      </w:r>
      <w:r w:rsidR="003363A2">
        <w:rPr>
          <w:rFonts w:ascii="Tahoma" w:hAnsi="Tahoma" w:cs="Tahoma"/>
        </w:rPr>
        <w:t>inen snížit výši dosud čerpané</w:t>
      </w:r>
      <w:r w:rsidRPr="007F4F95">
        <w:rPr>
          <w:rFonts w:ascii="Tahoma" w:hAnsi="Tahoma" w:cs="Tahoma"/>
        </w:rPr>
        <w:t xml:space="preserve"> </w:t>
      </w:r>
      <w:r w:rsidR="003363A2">
        <w:rPr>
          <w:rFonts w:ascii="Tahoma" w:hAnsi="Tahoma" w:cs="Tahoma"/>
        </w:rPr>
        <w:t>dotace</w:t>
      </w:r>
      <w:r w:rsidRPr="007F4F95">
        <w:rPr>
          <w:rFonts w:ascii="Tahoma" w:hAnsi="Tahoma" w:cs="Tahoma"/>
        </w:rPr>
        <w:t xml:space="preserve"> o výši daně z přidané hodnoty, kterou je příjemce oprávněn v souladu s § 7</w:t>
      </w:r>
      <w:r w:rsidR="00D023EB">
        <w:rPr>
          <w:rFonts w:ascii="Tahoma" w:hAnsi="Tahoma" w:cs="Tahoma"/>
        </w:rPr>
        <w:t>4</w:t>
      </w:r>
      <w:r w:rsidRPr="007F4F95">
        <w:rPr>
          <w:rFonts w:ascii="Tahoma" w:hAnsi="Tahoma" w:cs="Tahoma"/>
        </w:rPr>
        <w:t xml:space="preserve"> ZDPH uplatnit v prvním daňovém přiznání po registraci k DPH. </w:t>
      </w:r>
    </w:p>
    <w:p w14:paraId="490B515E" w14:textId="77777777" w:rsidR="00064356" w:rsidRPr="007F4F95" w:rsidRDefault="00064356" w:rsidP="00064356">
      <w:pPr>
        <w:ind w:left="426"/>
        <w:jc w:val="both"/>
        <w:rPr>
          <w:rFonts w:ascii="Tahoma" w:hAnsi="Tahoma" w:cs="Tahoma"/>
        </w:rPr>
      </w:pPr>
    </w:p>
    <w:p w14:paraId="523D587E" w14:textId="76561373" w:rsidR="00064356" w:rsidRPr="007F4F95" w:rsidRDefault="00064356" w:rsidP="00B13782">
      <w:pPr>
        <w:numPr>
          <w:ilvl w:val="0"/>
          <w:numId w:val="6"/>
        </w:numPr>
        <w:ind w:left="426"/>
        <w:jc w:val="both"/>
        <w:rPr>
          <w:rFonts w:ascii="Tahoma" w:hAnsi="Tahoma" w:cs="Tahoma"/>
        </w:rPr>
      </w:pPr>
      <w:r w:rsidRPr="007F4F95">
        <w:rPr>
          <w:rFonts w:ascii="Tahoma" w:hAnsi="Tahoma" w:cs="Tahoma"/>
        </w:rPr>
        <w:t xml:space="preserve">V případě, že dojde k registraci příjemce k DPH a příjemce při změně režimu podle § </w:t>
      </w:r>
      <w:r w:rsidR="0038559F">
        <w:rPr>
          <w:rFonts w:ascii="Tahoma" w:hAnsi="Tahoma" w:cs="Tahoma"/>
        </w:rPr>
        <w:t>7</w:t>
      </w:r>
      <w:r w:rsidR="00D023EB">
        <w:rPr>
          <w:rFonts w:ascii="Tahoma" w:hAnsi="Tahoma" w:cs="Tahoma"/>
        </w:rPr>
        <w:t>4</w:t>
      </w:r>
      <w:r w:rsidR="006533B4">
        <w:rPr>
          <w:rFonts w:ascii="Tahoma" w:hAnsi="Tahoma" w:cs="Tahoma"/>
        </w:rPr>
        <w:t xml:space="preserve"> </w:t>
      </w:r>
      <w:r w:rsidRPr="007F4F95">
        <w:rPr>
          <w:rFonts w:ascii="Tahoma" w:hAnsi="Tahoma" w:cs="Tahoma"/>
        </w:rPr>
        <w:t xml:space="preserve">ZDPH je oprávněn až po vyúčtování </w:t>
      </w:r>
      <w:r w:rsidR="003363A2">
        <w:rPr>
          <w:rFonts w:ascii="Tahoma" w:hAnsi="Tahoma" w:cs="Tahoma"/>
        </w:rPr>
        <w:t>dotace</w:t>
      </w:r>
      <w:r w:rsidRPr="007F4F95">
        <w:rPr>
          <w:rFonts w:ascii="Tahoma" w:hAnsi="Tahoma" w:cs="Tahoma"/>
        </w:rPr>
        <w:t xml:space="preserve"> uplatnit nárok na odpočet DPH, jež byla uhrazena z</w:t>
      </w:r>
      <w:r w:rsidR="003363A2">
        <w:rPr>
          <w:rFonts w:ascii="Tahoma" w:hAnsi="Tahoma" w:cs="Tahoma"/>
        </w:rPr>
        <w:t> dotace,</w:t>
      </w:r>
      <w:r w:rsidRPr="007F4F95">
        <w:rPr>
          <w:rFonts w:ascii="Tahoma" w:hAnsi="Tahoma" w:cs="Tahoma"/>
        </w:rPr>
        <w:t xml:space="preserve"> je </w:t>
      </w:r>
      <w:r w:rsidRPr="007F4F95">
        <w:rPr>
          <w:rFonts w:ascii="Tahoma" w:hAnsi="Tahoma" w:cs="Tahoma"/>
        </w:rPr>
        <w:lastRenderedPageBreak/>
        <w:t xml:space="preserve">příjemce povinen vrátit poskytovateli částku ve výši uplatněného odpočtu DPH, který byl čerpán jako uznatelný výdaj. </w:t>
      </w:r>
    </w:p>
    <w:p w14:paraId="1678AF58" w14:textId="77777777" w:rsidR="00064356" w:rsidRPr="007F4F95" w:rsidRDefault="00064356" w:rsidP="00064356">
      <w:pPr>
        <w:ind w:left="426"/>
        <w:jc w:val="both"/>
        <w:rPr>
          <w:rFonts w:ascii="Tahoma" w:hAnsi="Tahoma" w:cs="Tahoma"/>
        </w:rPr>
      </w:pPr>
    </w:p>
    <w:p w14:paraId="2EEB8714" w14:textId="726E02CF" w:rsidR="00064356" w:rsidRPr="007F4F95" w:rsidRDefault="00064356" w:rsidP="00B13782">
      <w:pPr>
        <w:numPr>
          <w:ilvl w:val="0"/>
          <w:numId w:val="6"/>
        </w:numPr>
        <w:ind w:left="426"/>
        <w:jc w:val="both"/>
        <w:rPr>
          <w:rFonts w:ascii="Tahoma" w:hAnsi="Tahoma" w:cs="Tahoma"/>
        </w:rPr>
      </w:pPr>
      <w:r w:rsidRPr="007F4F95">
        <w:rPr>
          <w:rFonts w:ascii="Tahoma" w:hAnsi="Tahoma" w:cs="Tahoma"/>
        </w:rPr>
        <w:t xml:space="preserve">Pokud má příjemce (plátce daně) ve shodě s úpravou odpočtu podle § 78 ZDPH a vyrovnáním odpočtu </w:t>
      </w:r>
      <w:r w:rsidRPr="00E80996">
        <w:rPr>
          <w:rFonts w:ascii="Tahoma" w:hAnsi="Tahoma" w:cs="Tahoma"/>
        </w:rPr>
        <w:t xml:space="preserve">podle § </w:t>
      </w:r>
      <w:r w:rsidR="0038559F" w:rsidRPr="00E80996">
        <w:rPr>
          <w:rFonts w:ascii="Tahoma" w:hAnsi="Tahoma" w:cs="Tahoma"/>
        </w:rPr>
        <w:t>7</w:t>
      </w:r>
      <w:r w:rsidR="003F7D81" w:rsidRPr="00E80996">
        <w:rPr>
          <w:rFonts w:ascii="Tahoma" w:hAnsi="Tahoma" w:cs="Tahoma"/>
        </w:rPr>
        <w:t>7</w:t>
      </w:r>
      <w:r w:rsidR="0038559F" w:rsidRPr="00E80996">
        <w:rPr>
          <w:rFonts w:ascii="Tahoma" w:hAnsi="Tahoma" w:cs="Tahoma"/>
        </w:rPr>
        <w:t xml:space="preserve"> </w:t>
      </w:r>
      <w:r w:rsidRPr="00E80996">
        <w:rPr>
          <w:rFonts w:ascii="Tahoma" w:hAnsi="Tahoma" w:cs="Tahoma"/>
        </w:rPr>
        <w:t xml:space="preserve">ZDPH </w:t>
      </w:r>
      <w:r w:rsidRPr="007F4F95">
        <w:rPr>
          <w:rFonts w:ascii="Tahoma" w:hAnsi="Tahoma" w:cs="Tahoma"/>
        </w:rPr>
        <w:t>právo zvýšit ve lhůtě stanovené ZDPH svůj původně uplatněný nárok na</w:t>
      </w:r>
      <w:r w:rsidR="00667E71">
        <w:rPr>
          <w:rFonts w:ascii="Tahoma" w:hAnsi="Tahoma" w:cs="Tahoma"/>
        </w:rPr>
        <w:t> </w:t>
      </w:r>
      <w:r w:rsidRPr="007F4F95">
        <w:rPr>
          <w:rFonts w:ascii="Tahoma" w:hAnsi="Tahoma" w:cs="Tahoma"/>
        </w:rPr>
        <w:t xml:space="preserve">odpočet DPH, který se vztahuje na zdanitelná plnění hrazená včetně příslušné DPH z </w:t>
      </w:r>
      <w:r w:rsidR="003363A2">
        <w:rPr>
          <w:rFonts w:ascii="Tahoma" w:hAnsi="Tahoma" w:cs="Tahoma"/>
        </w:rPr>
        <w:t>dotace</w:t>
      </w:r>
      <w:r w:rsidRPr="007F4F95">
        <w:rPr>
          <w:rFonts w:ascii="Tahoma" w:hAnsi="Tahoma" w:cs="Tahoma"/>
        </w:rPr>
        <w:t xml:space="preserve">, je příjemce povinen upravit a vrátit poskytovateli část </w:t>
      </w:r>
      <w:r w:rsidR="003363A2">
        <w:rPr>
          <w:rFonts w:ascii="Tahoma" w:hAnsi="Tahoma" w:cs="Tahoma"/>
        </w:rPr>
        <w:t>dotace</w:t>
      </w:r>
      <w:r w:rsidRPr="007F4F95">
        <w:rPr>
          <w:rFonts w:ascii="Tahoma" w:hAnsi="Tahoma" w:cs="Tahoma"/>
        </w:rPr>
        <w:t xml:space="preserve"> ve výši uplatněného odpočtu DPH, a to do jednoho měsíce ode dne, kdy příslušný státní orgán vrátil příjemci uhrazenou DPH. Nevrátí-li příjemce takovou část </w:t>
      </w:r>
      <w:r w:rsidR="003363A2">
        <w:rPr>
          <w:rFonts w:ascii="Tahoma" w:hAnsi="Tahoma" w:cs="Tahoma"/>
        </w:rPr>
        <w:t>dotace</w:t>
      </w:r>
      <w:r w:rsidRPr="007F4F95">
        <w:rPr>
          <w:rFonts w:ascii="Tahoma" w:hAnsi="Tahoma" w:cs="Tahoma"/>
        </w:rPr>
        <w:t xml:space="preserve"> v této lhůtě, dopustí se porušení rozpočtové kázně ve smyslu </w:t>
      </w:r>
      <w:proofErr w:type="spellStart"/>
      <w:r w:rsidRPr="007F4F95">
        <w:rPr>
          <w:rFonts w:ascii="Tahoma" w:hAnsi="Tahoma" w:cs="Tahoma"/>
        </w:rPr>
        <w:t>ust</w:t>
      </w:r>
      <w:proofErr w:type="spellEnd"/>
      <w:r w:rsidRPr="007F4F95">
        <w:rPr>
          <w:rFonts w:ascii="Tahoma" w:hAnsi="Tahoma" w:cs="Tahoma"/>
        </w:rPr>
        <w:t>. §</w:t>
      </w:r>
      <w:r w:rsidR="00667E71">
        <w:rPr>
          <w:rFonts w:ascii="Tahoma" w:hAnsi="Tahoma" w:cs="Tahoma"/>
        </w:rPr>
        <w:t> </w:t>
      </w:r>
      <w:r w:rsidRPr="007F4F95">
        <w:rPr>
          <w:rFonts w:ascii="Tahoma" w:hAnsi="Tahoma" w:cs="Tahoma"/>
        </w:rPr>
        <w:t>22 zákona č. 250/2000 Sb., o rozpočtových pravidlech územních rozpočtů, ve znění pozdějších předpisů.</w:t>
      </w:r>
    </w:p>
    <w:p w14:paraId="1CA9E861" w14:textId="77777777" w:rsidR="00064356" w:rsidRPr="007F4F95" w:rsidRDefault="00064356" w:rsidP="00064356">
      <w:pPr>
        <w:ind w:left="426"/>
        <w:jc w:val="both"/>
        <w:rPr>
          <w:rFonts w:ascii="Tahoma" w:hAnsi="Tahoma" w:cs="Tahoma"/>
        </w:rPr>
      </w:pPr>
    </w:p>
    <w:p w14:paraId="3D448A1C" w14:textId="77777777" w:rsidR="00065E99" w:rsidRPr="007F4F95" w:rsidRDefault="00065E99" w:rsidP="00064356">
      <w:pPr>
        <w:ind w:left="426"/>
        <w:jc w:val="both"/>
        <w:rPr>
          <w:rFonts w:ascii="Tahoma" w:hAnsi="Tahoma" w:cs="Tahoma"/>
          <w:color w:val="FF6600"/>
        </w:rPr>
      </w:pPr>
    </w:p>
    <w:p w14:paraId="097328D8" w14:textId="77777777" w:rsidR="00C02C14" w:rsidRDefault="00C02C14" w:rsidP="00C02C14">
      <w:pPr>
        <w:jc w:val="center"/>
        <w:rPr>
          <w:rFonts w:ascii="Tahoma" w:hAnsi="Tahoma" w:cs="Tahoma"/>
          <w:b/>
        </w:rPr>
      </w:pPr>
      <w:r w:rsidRPr="007F4F95">
        <w:rPr>
          <w:rFonts w:ascii="Tahoma" w:hAnsi="Tahoma" w:cs="Tahoma"/>
          <w:b/>
        </w:rPr>
        <w:t>Článek IV</w:t>
      </w:r>
    </w:p>
    <w:p w14:paraId="77650AED" w14:textId="7A610EFE" w:rsidR="00F15DCB" w:rsidRPr="007F4F95" w:rsidRDefault="00F15DCB" w:rsidP="00C02C14">
      <w:pPr>
        <w:jc w:val="center"/>
        <w:rPr>
          <w:rFonts w:ascii="Tahoma" w:hAnsi="Tahoma" w:cs="Tahoma"/>
          <w:b/>
        </w:rPr>
      </w:pPr>
      <w:r>
        <w:rPr>
          <w:rFonts w:ascii="Tahoma" w:hAnsi="Tahoma" w:cs="Tahoma"/>
          <w:b/>
        </w:rPr>
        <w:t>Vyúčtování dotace</w:t>
      </w:r>
    </w:p>
    <w:p w14:paraId="21F2A3B0" w14:textId="77777777" w:rsidR="00C02C14" w:rsidRPr="007F4F95" w:rsidRDefault="00C02C14" w:rsidP="00C02C14">
      <w:pPr>
        <w:jc w:val="both"/>
        <w:rPr>
          <w:rFonts w:ascii="Tahoma" w:hAnsi="Tahoma" w:cs="Tahoma"/>
        </w:rPr>
      </w:pPr>
    </w:p>
    <w:p w14:paraId="3844991C" w14:textId="75DEB12B" w:rsidR="00B13782" w:rsidRPr="00FB3DB8" w:rsidRDefault="00C02C14" w:rsidP="00FB3DB8">
      <w:pPr>
        <w:numPr>
          <w:ilvl w:val="0"/>
          <w:numId w:val="15"/>
        </w:numPr>
        <w:ind w:left="426"/>
        <w:jc w:val="both"/>
        <w:rPr>
          <w:rFonts w:ascii="Tahoma" w:hAnsi="Tahoma" w:cs="Tahoma"/>
        </w:rPr>
      </w:pPr>
      <w:r w:rsidRPr="007F4F95">
        <w:rPr>
          <w:rFonts w:ascii="Tahoma" w:hAnsi="Tahoma" w:cs="Tahoma"/>
        </w:rPr>
        <w:t xml:space="preserve">Příjemce je povinen </w:t>
      </w:r>
      <w:r w:rsidR="00B13782">
        <w:rPr>
          <w:rFonts w:ascii="Tahoma" w:hAnsi="Tahoma" w:cs="Tahoma"/>
        </w:rPr>
        <w:t xml:space="preserve">nejpozději do </w:t>
      </w:r>
      <w:proofErr w:type="gramStart"/>
      <w:r w:rsidR="00FB3DB8" w:rsidRPr="00FB3DB8">
        <w:rPr>
          <w:rFonts w:ascii="Tahoma" w:hAnsi="Tahoma" w:cs="Tahoma"/>
          <w:b/>
        </w:rPr>
        <w:t>3</w:t>
      </w:r>
      <w:r w:rsidR="00FB3DB8">
        <w:rPr>
          <w:rFonts w:ascii="Tahoma" w:hAnsi="Tahoma" w:cs="Tahoma"/>
          <w:b/>
        </w:rPr>
        <w:t>1</w:t>
      </w:r>
      <w:r w:rsidR="00FB3DB8" w:rsidRPr="00FB3DB8">
        <w:rPr>
          <w:rFonts w:ascii="Tahoma" w:hAnsi="Tahoma" w:cs="Tahoma"/>
          <w:b/>
        </w:rPr>
        <w:t>.01.2019</w:t>
      </w:r>
      <w:proofErr w:type="gramEnd"/>
      <w:r w:rsidR="00FB3DB8">
        <w:rPr>
          <w:rFonts w:ascii="Tahoma" w:hAnsi="Tahoma" w:cs="Tahoma"/>
        </w:rPr>
        <w:t xml:space="preserve"> </w:t>
      </w:r>
      <w:r w:rsidR="00F14674" w:rsidRPr="00FB3DB8">
        <w:rPr>
          <w:rFonts w:ascii="Tahoma" w:hAnsi="Tahoma" w:cs="Tahoma"/>
        </w:rPr>
        <w:t>z</w:t>
      </w:r>
      <w:r w:rsidR="003363A2" w:rsidRPr="00FB3DB8">
        <w:rPr>
          <w:rFonts w:ascii="Tahoma" w:hAnsi="Tahoma" w:cs="Tahoma"/>
        </w:rPr>
        <w:t xml:space="preserve">pracovat </w:t>
      </w:r>
      <w:r w:rsidR="00927430" w:rsidRPr="00FB3DB8">
        <w:rPr>
          <w:rFonts w:ascii="Tahoma" w:hAnsi="Tahoma" w:cs="Tahoma"/>
        </w:rPr>
        <w:t xml:space="preserve">finanční vypořádání </w:t>
      </w:r>
      <w:r w:rsidR="003363A2" w:rsidRPr="00FB3DB8">
        <w:rPr>
          <w:rFonts w:ascii="Tahoma" w:hAnsi="Tahoma" w:cs="Tahoma"/>
        </w:rPr>
        <w:t>poskytnuté</w:t>
      </w:r>
      <w:r w:rsidR="00F14674" w:rsidRPr="00FB3DB8">
        <w:rPr>
          <w:rFonts w:ascii="Tahoma" w:hAnsi="Tahoma" w:cs="Tahoma"/>
        </w:rPr>
        <w:t xml:space="preserve"> </w:t>
      </w:r>
      <w:r w:rsidR="003363A2" w:rsidRPr="00FB3DB8">
        <w:rPr>
          <w:rFonts w:ascii="Tahoma" w:hAnsi="Tahoma" w:cs="Tahoma"/>
        </w:rPr>
        <w:t>dotace</w:t>
      </w:r>
      <w:r w:rsidR="00927430" w:rsidRPr="00FB3DB8">
        <w:rPr>
          <w:rFonts w:ascii="Tahoma" w:hAnsi="Tahoma" w:cs="Tahoma"/>
        </w:rPr>
        <w:t xml:space="preserve"> (dále jen „vyúčtování poskytnuté dotace“</w:t>
      </w:r>
      <w:r w:rsidR="00283636" w:rsidRPr="00FB3DB8">
        <w:rPr>
          <w:rFonts w:ascii="Tahoma" w:hAnsi="Tahoma" w:cs="Tahoma"/>
        </w:rPr>
        <w:t>)</w:t>
      </w:r>
      <w:r w:rsidR="00F14674" w:rsidRPr="00FB3DB8">
        <w:rPr>
          <w:rFonts w:ascii="Tahoma" w:hAnsi="Tahoma" w:cs="Tahoma"/>
        </w:rPr>
        <w:t>.</w:t>
      </w:r>
    </w:p>
    <w:p w14:paraId="3AB295EC" w14:textId="77777777" w:rsidR="00F14674" w:rsidRDefault="00F14674" w:rsidP="00F14674">
      <w:pPr>
        <w:ind w:left="397"/>
        <w:jc w:val="both"/>
        <w:rPr>
          <w:rFonts w:ascii="Tahoma" w:hAnsi="Tahoma" w:cs="Tahoma"/>
        </w:rPr>
      </w:pPr>
    </w:p>
    <w:p w14:paraId="702E54E6" w14:textId="743D0113" w:rsidR="00F14674" w:rsidRDefault="00F14674" w:rsidP="00F93512">
      <w:pPr>
        <w:numPr>
          <w:ilvl w:val="0"/>
          <w:numId w:val="15"/>
        </w:numPr>
        <w:ind w:left="426"/>
        <w:jc w:val="both"/>
        <w:rPr>
          <w:rFonts w:ascii="Tahoma" w:hAnsi="Tahoma" w:cs="Tahoma"/>
        </w:rPr>
      </w:pPr>
      <w:r w:rsidRPr="00F14674">
        <w:rPr>
          <w:rFonts w:ascii="Tahoma" w:hAnsi="Tahoma" w:cs="Tahoma"/>
        </w:rPr>
        <w:t xml:space="preserve">Příjemce je povinen předložit vyúčtování </w:t>
      </w:r>
      <w:r w:rsidR="003363A2">
        <w:rPr>
          <w:rFonts w:ascii="Tahoma" w:hAnsi="Tahoma" w:cs="Tahoma"/>
        </w:rPr>
        <w:t>poskytnuté</w:t>
      </w:r>
      <w:r w:rsidRPr="00F93512">
        <w:rPr>
          <w:rFonts w:ascii="Tahoma" w:hAnsi="Tahoma" w:cs="Tahoma"/>
        </w:rPr>
        <w:t xml:space="preserve"> </w:t>
      </w:r>
      <w:r w:rsidR="003363A2">
        <w:rPr>
          <w:rFonts w:ascii="Tahoma" w:hAnsi="Tahoma" w:cs="Tahoma"/>
        </w:rPr>
        <w:t>dotace</w:t>
      </w:r>
      <w:r w:rsidRPr="00F93512">
        <w:rPr>
          <w:rFonts w:ascii="Tahoma" w:hAnsi="Tahoma" w:cs="Tahoma"/>
        </w:rPr>
        <w:t xml:space="preserve"> Odboru finančnímu </w:t>
      </w:r>
      <w:proofErr w:type="spellStart"/>
      <w:r w:rsidRPr="00F93512">
        <w:rPr>
          <w:rFonts w:ascii="Tahoma" w:hAnsi="Tahoma" w:cs="Tahoma"/>
        </w:rPr>
        <w:t>MěÚ</w:t>
      </w:r>
      <w:proofErr w:type="spellEnd"/>
      <w:r w:rsidRPr="00F93512">
        <w:rPr>
          <w:rFonts w:ascii="Tahoma" w:hAnsi="Tahoma" w:cs="Tahoma"/>
        </w:rPr>
        <w:t xml:space="preserve"> Zábřeh, a to ve lhůtě stanovené v článku IV bod 1) této smlouvy. Vyúčtování </w:t>
      </w:r>
      <w:r w:rsidR="00307B48" w:rsidRPr="00F93512">
        <w:rPr>
          <w:rFonts w:ascii="Tahoma" w:hAnsi="Tahoma" w:cs="Tahoma"/>
        </w:rPr>
        <w:t xml:space="preserve">bude vyhotoveno na formuláři, který tvoří přílohu č. 1 této smlouvy, a </w:t>
      </w:r>
      <w:r w:rsidRPr="00F93512">
        <w:rPr>
          <w:rFonts w:ascii="Tahoma" w:hAnsi="Tahoma" w:cs="Tahoma"/>
        </w:rPr>
        <w:t xml:space="preserve">musí být doručeno na podatelnu Městského úřadu Zábřeh. </w:t>
      </w:r>
    </w:p>
    <w:p w14:paraId="3C7BF769" w14:textId="77777777" w:rsidR="000A397B" w:rsidRDefault="000A397B">
      <w:pPr>
        <w:ind w:left="426"/>
        <w:jc w:val="both"/>
        <w:rPr>
          <w:rFonts w:ascii="Tahoma" w:hAnsi="Tahoma" w:cs="Tahoma"/>
        </w:rPr>
      </w:pPr>
    </w:p>
    <w:p w14:paraId="7ACF5AB9" w14:textId="2372A279" w:rsidR="00C02C14" w:rsidRPr="00844A09" w:rsidRDefault="00C02C14" w:rsidP="00F93512">
      <w:pPr>
        <w:numPr>
          <w:ilvl w:val="0"/>
          <w:numId w:val="15"/>
        </w:numPr>
        <w:ind w:left="426"/>
        <w:jc w:val="both"/>
        <w:rPr>
          <w:rFonts w:ascii="Tahoma" w:hAnsi="Tahoma" w:cs="Tahoma"/>
        </w:rPr>
      </w:pPr>
      <w:r w:rsidRPr="00844A09">
        <w:rPr>
          <w:rFonts w:ascii="Tahoma" w:hAnsi="Tahoma" w:cs="Tahoma"/>
        </w:rPr>
        <w:t xml:space="preserve">Vyúčtování </w:t>
      </w:r>
      <w:r w:rsidR="0056379C">
        <w:rPr>
          <w:rFonts w:ascii="Tahoma" w:hAnsi="Tahoma" w:cs="Tahoma"/>
        </w:rPr>
        <w:t xml:space="preserve">poskytnuté dotace </w:t>
      </w:r>
      <w:r w:rsidRPr="00844A09">
        <w:rPr>
          <w:rFonts w:ascii="Tahoma" w:hAnsi="Tahoma" w:cs="Tahoma"/>
        </w:rPr>
        <w:t>musí obsahovat:</w:t>
      </w:r>
    </w:p>
    <w:p w14:paraId="7FD85467" w14:textId="77777777" w:rsidR="00307B48" w:rsidRPr="00D81DA5" w:rsidRDefault="00307B48" w:rsidP="00307B48">
      <w:pPr>
        <w:numPr>
          <w:ilvl w:val="0"/>
          <w:numId w:val="9"/>
        </w:numPr>
        <w:spacing w:before="120"/>
        <w:ind w:firstLine="66"/>
        <w:jc w:val="both"/>
        <w:rPr>
          <w:rFonts w:ascii="Tahoma" w:hAnsi="Tahoma" w:cs="Tahoma"/>
        </w:rPr>
      </w:pPr>
      <w:r w:rsidRPr="00D81DA5">
        <w:rPr>
          <w:rFonts w:ascii="Tahoma" w:hAnsi="Tahoma" w:cs="Tahoma"/>
        </w:rPr>
        <w:t>základní údaje o příjemci,</w:t>
      </w:r>
    </w:p>
    <w:p w14:paraId="292AF485" w14:textId="121ED2BD" w:rsidR="00307B48" w:rsidRPr="00D81DA5" w:rsidRDefault="003363A2" w:rsidP="00307B48">
      <w:pPr>
        <w:numPr>
          <w:ilvl w:val="0"/>
          <w:numId w:val="9"/>
        </w:numPr>
        <w:ind w:firstLine="66"/>
        <w:jc w:val="both"/>
        <w:rPr>
          <w:rFonts w:ascii="Tahoma" w:hAnsi="Tahoma" w:cs="Tahoma"/>
        </w:rPr>
      </w:pPr>
      <w:r>
        <w:rPr>
          <w:rFonts w:ascii="Tahoma" w:hAnsi="Tahoma" w:cs="Tahoma"/>
        </w:rPr>
        <w:t>účel, na který byla dotace</w:t>
      </w:r>
      <w:r w:rsidR="00307B48" w:rsidRPr="00D81DA5">
        <w:rPr>
          <w:rFonts w:ascii="Tahoma" w:hAnsi="Tahoma" w:cs="Tahoma"/>
        </w:rPr>
        <w:t xml:space="preserve"> poskytnut</w:t>
      </w:r>
      <w:r>
        <w:rPr>
          <w:rFonts w:ascii="Tahoma" w:hAnsi="Tahoma" w:cs="Tahoma"/>
        </w:rPr>
        <w:t>a</w:t>
      </w:r>
      <w:r w:rsidR="00307B48" w:rsidRPr="00D81DA5">
        <w:rPr>
          <w:rFonts w:ascii="Tahoma" w:hAnsi="Tahoma" w:cs="Tahoma"/>
        </w:rPr>
        <w:t>,</w:t>
      </w:r>
    </w:p>
    <w:p w14:paraId="6FF36AF4" w14:textId="27E4EC66" w:rsidR="00307B48" w:rsidRPr="00D81DA5" w:rsidRDefault="00307B48" w:rsidP="00307B48">
      <w:pPr>
        <w:numPr>
          <w:ilvl w:val="0"/>
          <w:numId w:val="9"/>
        </w:numPr>
        <w:ind w:firstLine="66"/>
        <w:jc w:val="both"/>
        <w:rPr>
          <w:rFonts w:ascii="Tahoma" w:hAnsi="Tahoma" w:cs="Tahoma"/>
        </w:rPr>
      </w:pPr>
      <w:r w:rsidRPr="00D81DA5">
        <w:rPr>
          <w:rFonts w:ascii="Tahoma" w:hAnsi="Tahoma" w:cs="Tahoma"/>
        </w:rPr>
        <w:t xml:space="preserve">výši </w:t>
      </w:r>
      <w:r w:rsidR="003363A2">
        <w:rPr>
          <w:rFonts w:ascii="Tahoma" w:hAnsi="Tahoma" w:cs="Tahoma"/>
        </w:rPr>
        <w:t>dotace</w:t>
      </w:r>
      <w:r w:rsidR="00927430">
        <w:rPr>
          <w:rFonts w:ascii="Tahoma" w:hAnsi="Tahoma" w:cs="Tahoma"/>
        </w:rPr>
        <w:t xml:space="preserve"> </w:t>
      </w:r>
      <w:r w:rsidRPr="00D81DA5">
        <w:rPr>
          <w:rFonts w:ascii="Tahoma" w:hAnsi="Tahoma" w:cs="Tahoma"/>
        </w:rPr>
        <w:t>v daném roce,</w:t>
      </w:r>
    </w:p>
    <w:p w14:paraId="685B0E45" w14:textId="3F27F62F" w:rsidR="00307B48" w:rsidRPr="00D81DA5" w:rsidRDefault="00307B48" w:rsidP="00307B48">
      <w:pPr>
        <w:numPr>
          <w:ilvl w:val="0"/>
          <w:numId w:val="9"/>
        </w:numPr>
        <w:ind w:firstLine="66"/>
        <w:jc w:val="both"/>
        <w:rPr>
          <w:rFonts w:ascii="Tahoma" w:hAnsi="Tahoma" w:cs="Tahoma"/>
        </w:rPr>
      </w:pPr>
      <w:r w:rsidRPr="00D81DA5">
        <w:rPr>
          <w:rFonts w:ascii="Tahoma" w:hAnsi="Tahoma" w:cs="Tahoma"/>
        </w:rPr>
        <w:t xml:space="preserve">soupis všech skutečně vynaložených výdajů hrazených </w:t>
      </w:r>
      <w:r w:rsidR="003363A2">
        <w:rPr>
          <w:rFonts w:ascii="Tahoma" w:hAnsi="Tahoma" w:cs="Tahoma"/>
        </w:rPr>
        <w:t>z dotace</w:t>
      </w:r>
      <w:r w:rsidRPr="00D81DA5">
        <w:rPr>
          <w:rFonts w:ascii="Tahoma" w:hAnsi="Tahoma" w:cs="Tahoma"/>
        </w:rPr>
        <w:t>,</w:t>
      </w:r>
    </w:p>
    <w:p w14:paraId="083F622F" w14:textId="010C02A2" w:rsidR="00307B48" w:rsidRPr="00D81DA5" w:rsidRDefault="00307B48" w:rsidP="00307B48">
      <w:pPr>
        <w:numPr>
          <w:ilvl w:val="0"/>
          <w:numId w:val="9"/>
        </w:numPr>
        <w:ind w:left="1418" w:hanging="272"/>
        <w:jc w:val="both"/>
        <w:rPr>
          <w:rFonts w:ascii="Tahoma" w:hAnsi="Tahoma" w:cs="Tahoma"/>
        </w:rPr>
      </w:pPr>
      <w:r w:rsidRPr="00D81DA5">
        <w:rPr>
          <w:rFonts w:ascii="Tahoma" w:hAnsi="Tahoma" w:cs="Tahoma"/>
        </w:rPr>
        <w:t xml:space="preserve">fotokopie účetních dokladů, týkajících se čerpání </w:t>
      </w:r>
      <w:r w:rsidR="003363A2">
        <w:rPr>
          <w:rFonts w:ascii="Tahoma" w:hAnsi="Tahoma" w:cs="Tahoma"/>
        </w:rPr>
        <w:t>dotace</w:t>
      </w:r>
      <w:r w:rsidRPr="00D81DA5">
        <w:rPr>
          <w:rFonts w:ascii="Tahoma" w:hAnsi="Tahoma" w:cs="Tahoma"/>
        </w:rPr>
        <w:t xml:space="preserve"> (tyto účetní doklady musí splňovat náležitosti účetního dokladu stanovené zákonem č. 563/1991 Sb., o účetnictví, ve znění pozdějších předpisů), které musí být doloženy fotokopiemi dokladů o zaplacení (bankovními výpisy nebo výdajovými pokladními doklady)</w:t>
      </w:r>
      <w:r w:rsidR="00CF4799">
        <w:rPr>
          <w:rFonts w:ascii="Tahoma" w:hAnsi="Tahoma" w:cs="Tahoma"/>
        </w:rPr>
        <w:t>,</w:t>
      </w:r>
      <w:r w:rsidRPr="00D81DA5">
        <w:rPr>
          <w:rFonts w:ascii="Tahoma" w:hAnsi="Tahoma" w:cs="Tahoma"/>
        </w:rPr>
        <w:t xml:space="preserve"> </w:t>
      </w:r>
    </w:p>
    <w:p w14:paraId="02A654E2" w14:textId="77777777" w:rsidR="00307B48" w:rsidRPr="00C9631D" w:rsidRDefault="00307B48" w:rsidP="00307B48">
      <w:pPr>
        <w:numPr>
          <w:ilvl w:val="0"/>
          <w:numId w:val="9"/>
        </w:numPr>
        <w:ind w:firstLine="66"/>
        <w:jc w:val="both"/>
        <w:rPr>
          <w:rFonts w:ascii="Tahoma" w:hAnsi="Tahoma" w:cs="Tahoma"/>
        </w:rPr>
      </w:pPr>
      <w:r w:rsidRPr="00D81DA5">
        <w:rPr>
          <w:rFonts w:ascii="Tahoma" w:hAnsi="Tahoma" w:cs="Tahoma"/>
        </w:rPr>
        <w:t xml:space="preserve">vyúčtování bude podepsáno </w:t>
      </w:r>
      <w:r w:rsidR="003318D6" w:rsidRPr="00C9631D">
        <w:rPr>
          <w:rFonts w:ascii="Tahoma" w:hAnsi="Tahoma" w:cs="Tahoma"/>
        </w:rPr>
        <w:t>statutárním orgánem,</w:t>
      </w:r>
    </w:p>
    <w:p w14:paraId="17668548" w14:textId="77777777" w:rsidR="00FB3DB8" w:rsidRDefault="003318D6" w:rsidP="00FB3DB8">
      <w:pPr>
        <w:numPr>
          <w:ilvl w:val="0"/>
          <w:numId w:val="9"/>
        </w:numPr>
        <w:ind w:firstLine="66"/>
        <w:jc w:val="both"/>
        <w:rPr>
          <w:rFonts w:ascii="Tahoma" w:hAnsi="Tahoma" w:cs="Tahoma"/>
        </w:rPr>
      </w:pPr>
      <w:r w:rsidRPr="00AE7F8A">
        <w:rPr>
          <w:rFonts w:ascii="Tahoma" w:hAnsi="Tahoma" w:cs="Tahoma"/>
        </w:rPr>
        <w:t xml:space="preserve">doklad o tom, že v rámci akce na propagačních materiálech nebo v rámci celoroční činnosti příjemce bylo použito logo </w:t>
      </w:r>
      <w:r w:rsidR="00AE7F8A" w:rsidRPr="00DB43E9">
        <w:rPr>
          <w:rFonts w:ascii="Tahoma" w:hAnsi="Tahoma" w:cs="Tahoma"/>
        </w:rPr>
        <w:t>města Zábřeh (logo „Křižovatka cest“ nebo logo „Můj Zábřeh“)</w:t>
      </w:r>
    </w:p>
    <w:p w14:paraId="4F36DB6C" w14:textId="5313DB38" w:rsidR="002E2D33" w:rsidRPr="00FB3DB8" w:rsidRDefault="00AA34F6" w:rsidP="00FB3DB8">
      <w:pPr>
        <w:numPr>
          <w:ilvl w:val="0"/>
          <w:numId w:val="9"/>
        </w:numPr>
        <w:ind w:firstLine="66"/>
        <w:jc w:val="both"/>
        <w:rPr>
          <w:rFonts w:ascii="Tahoma" w:hAnsi="Tahoma" w:cs="Tahoma"/>
        </w:rPr>
      </w:pPr>
      <w:r w:rsidRPr="00FB3DB8">
        <w:rPr>
          <w:rFonts w:ascii="Tahoma" w:hAnsi="Tahoma" w:cs="Tahoma"/>
        </w:rPr>
        <w:t>z</w:t>
      </w:r>
      <w:r w:rsidR="00BC0D09" w:rsidRPr="00FB3DB8">
        <w:rPr>
          <w:rFonts w:ascii="Tahoma" w:hAnsi="Tahoma" w:cs="Tahoma"/>
        </w:rPr>
        <w:t>ávěrečnou zprávu o usk</w:t>
      </w:r>
      <w:r w:rsidR="008C6785" w:rsidRPr="00FB3DB8">
        <w:rPr>
          <w:rFonts w:ascii="Tahoma" w:hAnsi="Tahoma" w:cs="Tahoma"/>
        </w:rPr>
        <w:t xml:space="preserve">utečněné akci </w:t>
      </w:r>
    </w:p>
    <w:p w14:paraId="7E01B759" w14:textId="77777777" w:rsidR="00E80996" w:rsidRPr="00C9631D" w:rsidRDefault="00E80996" w:rsidP="00104374">
      <w:pPr>
        <w:jc w:val="both"/>
        <w:rPr>
          <w:rFonts w:ascii="Tahoma" w:hAnsi="Tahoma" w:cs="Tahoma"/>
        </w:rPr>
      </w:pPr>
    </w:p>
    <w:p w14:paraId="5A1D694C" w14:textId="77777777" w:rsidR="00C02C14" w:rsidRPr="007F4F95" w:rsidRDefault="00C02C14" w:rsidP="00C02C14">
      <w:pPr>
        <w:jc w:val="center"/>
        <w:rPr>
          <w:rFonts w:ascii="Tahoma" w:hAnsi="Tahoma" w:cs="Tahoma"/>
          <w:b/>
        </w:rPr>
      </w:pPr>
    </w:p>
    <w:p w14:paraId="355D787A" w14:textId="77777777" w:rsidR="00C02C14" w:rsidRDefault="00C02C14" w:rsidP="00C02C14">
      <w:pPr>
        <w:jc w:val="center"/>
        <w:rPr>
          <w:rFonts w:ascii="Tahoma" w:hAnsi="Tahoma" w:cs="Tahoma"/>
          <w:b/>
        </w:rPr>
      </w:pPr>
      <w:r w:rsidRPr="007F4F95">
        <w:rPr>
          <w:rFonts w:ascii="Tahoma" w:hAnsi="Tahoma" w:cs="Tahoma"/>
          <w:b/>
        </w:rPr>
        <w:t>Článek V</w:t>
      </w:r>
    </w:p>
    <w:p w14:paraId="788931DD" w14:textId="424AD469" w:rsidR="00F15DCB" w:rsidRDefault="00F15DCB" w:rsidP="00C02C14">
      <w:pPr>
        <w:jc w:val="center"/>
        <w:rPr>
          <w:rFonts w:ascii="Tahoma" w:hAnsi="Tahoma" w:cs="Tahoma"/>
          <w:b/>
        </w:rPr>
      </w:pPr>
      <w:r>
        <w:rPr>
          <w:rFonts w:ascii="Tahoma" w:hAnsi="Tahoma" w:cs="Tahoma"/>
          <w:b/>
        </w:rPr>
        <w:t>Porušení rozpočtové kázně</w:t>
      </w:r>
    </w:p>
    <w:p w14:paraId="5DE3C16D" w14:textId="77777777" w:rsidR="000546AB" w:rsidRPr="007F4F95" w:rsidRDefault="000546AB" w:rsidP="00C02C14">
      <w:pPr>
        <w:jc w:val="center"/>
        <w:rPr>
          <w:rFonts w:ascii="Tahoma" w:hAnsi="Tahoma" w:cs="Tahoma"/>
          <w:b/>
        </w:rPr>
      </w:pPr>
    </w:p>
    <w:p w14:paraId="05805C07" w14:textId="16BA8EB9" w:rsidR="00C02C14" w:rsidRDefault="000546AB" w:rsidP="000546AB">
      <w:pPr>
        <w:numPr>
          <w:ilvl w:val="0"/>
          <w:numId w:val="10"/>
        </w:numPr>
        <w:ind w:left="426" w:hanging="426"/>
        <w:jc w:val="both"/>
        <w:rPr>
          <w:rFonts w:ascii="Tahoma" w:hAnsi="Tahoma" w:cs="Tahoma"/>
        </w:rPr>
      </w:pPr>
      <w:r w:rsidRPr="007F4F95">
        <w:rPr>
          <w:rFonts w:ascii="Tahoma" w:hAnsi="Tahoma" w:cs="Tahoma"/>
        </w:rPr>
        <w:t xml:space="preserve">V případě, že </w:t>
      </w:r>
      <w:r w:rsidR="003363A2">
        <w:rPr>
          <w:rFonts w:ascii="Tahoma" w:hAnsi="Tahoma" w:cs="Tahoma"/>
        </w:rPr>
        <w:t>dotace</w:t>
      </w:r>
      <w:r>
        <w:rPr>
          <w:rFonts w:ascii="Tahoma" w:hAnsi="Tahoma" w:cs="Tahoma"/>
        </w:rPr>
        <w:t xml:space="preserve"> nebyl</w:t>
      </w:r>
      <w:r w:rsidR="003363A2">
        <w:rPr>
          <w:rFonts w:ascii="Tahoma" w:hAnsi="Tahoma" w:cs="Tahoma"/>
        </w:rPr>
        <w:t>a</w:t>
      </w:r>
      <w:r>
        <w:rPr>
          <w:rFonts w:ascii="Tahoma" w:hAnsi="Tahoma" w:cs="Tahoma"/>
        </w:rPr>
        <w:t xml:space="preserve"> použit</w:t>
      </w:r>
      <w:r w:rsidR="00994C03">
        <w:rPr>
          <w:rFonts w:ascii="Tahoma" w:hAnsi="Tahoma" w:cs="Tahoma"/>
        </w:rPr>
        <w:t>a</w:t>
      </w:r>
      <w:r>
        <w:rPr>
          <w:rFonts w:ascii="Tahoma" w:hAnsi="Tahoma" w:cs="Tahoma"/>
        </w:rPr>
        <w:t xml:space="preserve"> v celé výši ve lhůtě stanovené v článku I bod 6),</w:t>
      </w:r>
      <w:r w:rsidRPr="007F4F95">
        <w:rPr>
          <w:rFonts w:ascii="Tahoma" w:hAnsi="Tahoma" w:cs="Tahoma"/>
        </w:rPr>
        <w:t xml:space="preserve"> je</w:t>
      </w:r>
      <w:r>
        <w:rPr>
          <w:rFonts w:ascii="Tahoma" w:hAnsi="Tahoma" w:cs="Tahoma"/>
        </w:rPr>
        <w:t xml:space="preserve"> příjemce</w:t>
      </w:r>
      <w:r w:rsidRPr="007F4F95">
        <w:rPr>
          <w:rFonts w:ascii="Tahoma" w:hAnsi="Tahoma" w:cs="Tahoma"/>
        </w:rPr>
        <w:t xml:space="preserve"> povinen </w:t>
      </w:r>
      <w:r>
        <w:rPr>
          <w:rFonts w:ascii="Tahoma" w:hAnsi="Tahoma" w:cs="Tahoma"/>
        </w:rPr>
        <w:t>vrátit</w:t>
      </w:r>
      <w:r w:rsidRPr="007F4F95">
        <w:rPr>
          <w:rFonts w:ascii="Tahoma" w:hAnsi="Tahoma" w:cs="Tahoma"/>
        </w:rPr>
        <w:t xml:space="preserve"> nevyčerpanou část </w:t>
      </w:r>
      <w:r w:rsidR="003363A2">
        <w:rPr>
          <w:rFonts w:ascii="Tahoma" w:hAnsi="Tahoma" w:cs="Tahoma"/>
        </w:rPr>
        <w:t>této dotace</w:t>
      </w:r>
      <w:r w:rsidR="003067AF">
        <w:rPr>
          <w:rFonts w:ascii="Tahoma" w:hAnsi="Tahoma" w:cs="Tahoma"/>
        </w:rPr>
        <w:t xml:space="preserve"> na účet poskytovatele</w:t>
      </w:r>
      <w:r w:rsidR="00E80996">
        <w:rPr>
          <w:rFonts w:ascii="Tahoma" w:hAnsi="Tahoma" w:cs="Tahoma"/>
        </w:rPr>
        <w:t xml:space="preserve"> </w:t>
      </w:r>
      <w:proofErr w:type="spellStart"/>
      <w:proofErr w:type="gramStart"/>
      <w:r w:rsidR="001B692D">
        <w:rPr>
          <w:rFonts w:ascii="Tahoma" w:hAnsi="Tahoma" w:cs="Tahoma"/>
        </w:rPr>
        <w:t>xxx</w:t>
      </w:r>
      <w:proofErr w:type="spellEnd"/>
      <w:r w:rsidR="00E80996">
        <w:rPr>
          <w:rFonts w:ascii="Tahoma" w:hAnsi="Tahoma" w:cs="Tahoma"/>
        </w:rPr>
        <w:t xml:space="preserve"> </w:t>
      </w:r>
      <w:r w:rsidR="001B692D">
        <w:rPr>
          <w:rFonts w:ascii="Tahoma" w:hAnsi="Tahoma" w:cs="Tahoma"/>
        </w:rPr>
        <w:t>, a</w:t>
      </w:r>
      <w:r w:rsidRPr="007F4F95">
        <w:rPr>
          <w:rFonts w:ascii="Tahoma" w:hAnsi="Tahoma" w:cs="Tahoma"/>
        </w:rPr>
        <w:t xml:space="preserve"> to</w:t>
      </w:r>
      <w:proofErr w:type="gramEnd"/>
      <w:r w:rsidRPr="007F4F95">
        <w:rPr>
          <w:rFonts w:ascii="Tahoma" w:hAnsi="Tahoma" w:cs="Tahoma"/>
        </w:rPr>
        <w:t xml:space="preserve"> nejpozděj</w:t>
      </w:r>
      <w:r w:rsidR="003363A2">
        <w:rPr>
          <w:rFonts w:ascii="Tahoma" w:hAnsi="Tahoma" w:cs="Tahoma"/>
        </w:rPr>
        <w:t>i ke dni vyúčtování poskytnuté</w:t>
      </w:r>
      <w:r w:rsidRPr="007F4F95">
        <w:rPr>
          <w:rFonts w:ascii="Tahoma" w:hAnsi="Tahoma" w:cs="Tahoma"/>
        </w:rPr>
        <w:t xml:space="preserve"> </w:t>
      </w:r>
      <w:r w:rsidR="003363A2">
        <w:rPr>
          <w:rFonts w:ascii="Tahoma" w:hAnsi="Tahoma" w:cs="Tahoma"/>
        </w:rPr>
        <w:t>dotace</w:t>
      </w:r>
      <w:r w:rsidRPr="007F4F95">
        <w:rPr>
          <w:rFonts w:ascii="Tahoma" w:hAnsi="Tahoma" w:cs="Tahoma"/>
        </w:rPr>
        <w:t>.</w:t>
      </w:r>
      <w:r w:rsidR="003067AF">
        <w:rPr>
          <w:rFonts w:ascii="Tahoma" w:hAnsi="Tahoma" w:cs="Tahoma"/>
        </w:rPr>
        <w:t xml:space="preserve"> Nevrátí-li příjemce nevyčerpanou část </w:t>
      </w:r>
      <w:r w:rsidR="003363A2">
        <w:rPr>
          <w:rFonts w:ascii="Tahoma" w:hAnsi="Tahoma" w:cs="Tahoma"/>
        </w:rPr>
        <w:t>dotace</w:t>
      </w:r>
      <w:r w:rsidR="003067AF">
        <w:rPr>
          <w:rFonts w:ascii="Tahoma" w:hAnsi="Tahoma" w:cs="Tahoma"/>
        </w:rPr>
        <w:t xml:space="preserve"> v této lhůtě, dopustí se porušení rozpočtové kázně ve smyslu </w:t>
      </w:r>
      <w:r w:rsidR="003067AF" w:rsidRPr="007F4F95">
        <w:rPr>
          <w:rFonts w:ascii="Tahoma" w:hAnsi="Tahoma" w:cs="Tahoma"/>
        </w:rPr>
        <w:t>ustanovení § 22 a násl. zákona č.</w:t>
      </w:r>
      <w:r w:rsidR="00A13D92">
        <w:rPr>
          <w:rFonts w:ascii="Tahoma" w:hAnsi="Tahoma" w:cs="Tahoma"/>
        </w:rPr>
        <w:t> </w:t>
      </w:r>
      <w:r w:rsidR="003067AF" w:rsidRPr="007F4F95">
        <w:rPr>
          <w:rFonts w:ascii="Tahoma" w:hAnsi="Tahoma" w:cs="Tahoma"/>
        </w:rPr>
        <w:t>250/2000 Sb., o rozpočtových pravidlech územních rozpočtů, v</w:t>
      </w:r>
      <w:r w:rsidR="00160229">
        <w:rPr>
          <w:rFonts w:ascii="Tahoma" w:hAnsi="Tahoma" w:cs="Tahoma"/>
        </w:rPr>
        <w:t>e</w:t>
      </w:r>
      <w:r w:rsidR="003067AF" w:rsidRPr="007F4F95">
        <w:rPr>
          <w:rFonts w:ascii="Tahoma" w:hAnsi="Tahoma" w:cs="Tahoma"/>
        </w:rPr>
        <w:t>  znění</w:t>
      </w:r>
      <w:r w:rsidR="00160229">
        <w:rPr>
          <w:rFonts w:ascii="Tahoma" w:hAnsi="Tahoma" w:cs="Tahoma"/>
        </w:rPr>
        <w:t xml:space="preserve"> pozdějších předpisů</w:t>
      </w:r>
      <w:r w:rsidR="003067AF" w:rsidRPr="007F4F95">
        <w:rPr>
          <w:rFonts w:ascii="Tahoma" w:hAnsi="Tahoma" w:cs="Tahoma"/>
        </w:rPr>
        <w:t>.</w:t>
      </w:r>
    </w:p>
    <w:p w14:paraId="28571B76" w14:textId="0D71B32D" w:rsidR="000A33D2" w:rsidRDefault="003363A2" w:rsidP="000A33D2">
      <w:pPr>
        <w:numPr>
          <w:ilvl w:val="0"/>
          <w:numId w:val="10"/>
        </w:numPr>
        <w:spacing w:before="120"/>
        <w:ind w:left="426" w:hanging="426"/>
        <w:jc w:val="both"/>
        <w:rPr>
          <w:rFonts w:ascii="Tahoma" w:hAnsi="Tahoma" w:cs="Tahoma"/>
        </w:rPr>
      </w:pPr>
      <w:r>
        <w:rPr>
          <w:rFonts w:ascii="Tahoma" w:hAnsi="Tahoma" w:cs="Tahoma"/>
        </w:rPr>
        <w:t>V případě, že příjemce použije dotaci nebo její</w:t>
      </w:r>
      <w:r w:rsidR="003067AF">
        <w:rPr>
          <w:rFonts w:ascii="Tahoma" w:hAnsi="Tahoma" w:cs="Tahoma"/>
        </w:rPr>
        <w:t xml:space="preserve"> část na jiný účel než účel sjednaný touto smlouvou v článku I bod 1), 4) a 5) či poruší některou z jiných podmínek použití </w:t>
      </w:r>
      <w:r>
        <w:rPr>
          <w:rFonts w:ascii="Tahoma" w:hAnsi="Tahoma" w:cs="Tahoma"/>
        </w:rPr>
        <w:t>dotace</w:t>
      </w:r>
      <w:r w:rsidR="003067AF">
        <w:rPr>
          <w:rFonts w:ascii="Tahoma" w:hAnsi="Tahoma" w:cs="Tahoma"/>
        </w:rPr>
        <w:t xml:space="preserve"> stano</w:t>
      </w:r>
      <w:r w:rsidR="00541C5B">
        <w:rPr>
          <w:rFonts w:ascii="Tahoma" w:hAnsi="Tahoma" w:cs="Tahoma"/>
        </w:rPr>
        <w:t xml:space="preserve">vených v článku III </w:t>
      </w:r>
      <w:r w:rsidR="000A33D2">
        <w:rPr>
          <w:rFonts w:ascii="Tahoma" w:hAnsi="Tahoma" w:cs="Tahoma"/>
        </w:rPr>
        <w:t xml:space="preserve">této smlouvy, dopustí se porušení rozpočtové kázně ve smyslu </w:t>
      </w:r>
      <w:r w:rsidR="000A33D2" w:rsidRPr="007F4F95">
        <w:rPr>
          <w:rFonts w:ascii="Tahoma" w:hAnsi="Tahoma" w:cs="Tahoma"/>
        </w:rPr>
        <w:t>ustanovení § 22 a násl. zákona č. 250/2000 Sb., o rozpočtových pravidlech územních rozpočtů, v</w:t>
      </w:r>
      <w:r w:rsidR="00A8260F">
        <w:rPr>
          <w:rFonts w:ascii="Tahoma" w:hAnsi="Tahoma" w:cs="Tahoma"/>
        </w:rPr>
        <w:t>e</w:t>
      </w:r>
      <w:r w:rsidR="000A33D2" w:rsidRPr="007F4F95">
        <w:rPr>
          <w:rFonts w:ascii="Tahoma" w:hAnsi="Tahoma" w:cs="Tahoma"/>
        </w:rPr>
        <w:t xml:space="preserve"> znění</w:t>
      </w:r>
      <w:r w:rsidR="00A8260F">
        <w:rPr>
          <w:rFonts w:ascii="Tahoma" w:hAnsi="Tahoma" w:cs="Tahoma"/>
        </w:rPr>
        <w:t xml:space="preserve"> pozdějších předpisů</w:t>
      </w:r>
      <w:r w:rsidR="000A33D2" w:rsidRPr="007F4F95">
        <w:rPr>
          <w:rFonts w:ascii="Tahoma" w:hAnsi="Tahoma" w:cs="Tahoma"/>
        </w:rPr>
        <w:t>.</w:t>
      </w:r>
    </w:p>
    <w:p w14:paraId="30C54A12" w14:textId="5E91DDCA" w:rsidR="00C02C14" w:rsidRDefault="00C02C14" w:rsidP="00C02C14">
      <w:pPr>
        <w:numPr>
          <w:ilvl w:val="0"/>
          <w:numId w:val="10"/>
        </w:numPr>
        <w:spacing w:before="120"/>
        <w:ind w:left="426" w:hanging="426"/>
        <w:jc w:val="both"/>
        <w:rPr>
          <w:rFonts w:ascii="Tahoma" w:hAnsi="Tahoma" w:cs="Tahoma"/>
        </w:rPr>
      </w:pPr>
      <w:r w:rsidRPr="00C20A97">
        <w:rPr>
          <w:rFonts w:ascii="Tahoma" w:hAnsi="Tahoma" w:cs="Tahoma"/>
        </w:rPr>
        <w:t xml:space="preserve">Pro účely této Smlouvy je porušením rozpočtové kázně každé neoprávněné použití nebo zadržení finančních prostředků příjemcem, pokud prostředky byly už proplaceny a pokud bylo porušeno účelové určení finančních prostředků. Neoprávněným použitím peněžních prostředků se rozumí jejich použití, kterým byla porušena povinnost stanovená zákonem nebo touto smlouvou nebo pokud byly porušeny podmínky, za kterých se příslušné peněžní prostředky poskytují. Dále se </w:t>
      </w:r>
      <w:r w:rsidRPr="00C20A97">
        <w:rPr>
          <w:rFonts w:ascii="Tahoma" w:hAnsi="Tahoma" w:cs="Tahoma"/>
        </w:rPr>
        <w:lastRenderedPageBreak/>
        <w:t>neoprávněným použitím rozumí i případy, kdy nelze prokázat, jak byly peněžní prostředky poskytnuté poskytovatelem dotace příjemci použity. Zadržením finančních prostředků se rozumí porušení povinnosti vrácení poskytnutých finančních prostředků ve stanoveném termínu</w:t>
      </w:r>
      <w:r w:rsidR="00A74556">
        <w:rPr>
          <w:rFonts w:ascii="Tahoma" w:hAnsi="Tahoma" w:cs="Tahoma"/>
        </w:rPr>
        <w:t xml:space="preserve">. </w:t>
      </w:r>
      <w:r w:rsidRPr="00C20A97">
        <w:rPr>
          <w:rFonts w:ascii="Tahoma" w:hAnsi="Tahoma" w:cs="Tahoma"/>
        </w:rPr>
        <w:t>Odvod za</w:t>
      </w:r>
      <w:r w:rsidR="00A13D92">
        <w:rPr>
          <w:rFonts w:ascii="Tahoma" w:hAnsi="Tahoma" w:cs="Tahoma"/>
        </w:rPr>
        <w:t> </w:t>
      </w:r>
      <w:r w:rsidRPr="00C20A97">
        <w:rPr>
          <w:rFonts w:ascii="Tahoma" w:hAnsi="Tahoma" w:cs="Tahoma"/>
        </w:rPr>
        <w:t>porušení rozpočtové kázně odpovídá částce neoprávněně použitých nebo zadržených finančních prostředků. V případě, že příjemce bude v prodlení s odvodem za porušení rozpočtové kázně, je povinen zaplatit penále ve vý</w:t>
      </w:r>
      <w:r w:rsidR="00037B25">
        <w:rPr>
          <w:rFonts w:ascii="Tahoma" w:hAnsi="Tahoma" w:cs="Tahoma"/>
        </w:rPr>
        <w:t xml:space="preserve">ši stanovené v § 22 odst. </w:t>
      </w:r>
      <w:r w:rsidR="00316644">
        <w:rPr>
          <w:rFonts w:ascii="Tahoma" w:hAnsi="Tahoma" w:cs="Tahoma"/>
        </w:rPr>
        <w:t>8</w:t>
      </w:r>
      <w:r w:rsidR="00037B25">
        <w:rPr>
          <w:rFonts w:ascii="Tahoma" w:hAnsi="Tahoma" w:cs="Tahoma"/>
        </w:rPr>
        <w:t xml:space="preserve"> zákona č.</w:t>
      </w:r>
      <w:r w:rsidRPr="00C20A97">
        <w:rPr>
          <w:rFonts w:ascii="Tahoma" w:hAnsi="Tahoma" w:cs="Tahoma"/>
        </w:rPr>
        <w:t xml:space="preserve"> 250/2000 Sb., o rozpočtových pravidlech územních rozpočtů, v</w:t>
      </w:r>
      <w:r w:rsidR="007A250A">
        <w:rPr>
          <w:rFonts w:ascii="Tahoma" w:hAnsi="Tahoma" w:cs="Tahoma"/>
        </w:rPr>
        <w:t>e</w:t>
      </w:r>
      <w:r w:rsidRPr="00C20A97">
        <w:rPr>
          <w:rFonts w:ascii="Tahoma" w:hAnsi="Tahoma" w:cs="Tahoma"/>
        </w:rPr>
        <w:t xml:space="preserve"> znění</w:t>
      </w:r>
      <w:r w:rsidR="007A250A">
        <w:rPr>
          <w:rFonts w:ascii="Tahoma" w:hAnsi="Tahoma" w:cs="Tahoma"/>
        </w:rPr>
        <w:t xml:space="preserve"> pozdějších předpisů</w:t>
      </w:r>
      <w:r w:rsidRPr="00C20A97">
        <w:rPr>
          <w:rFonts w:ascii="Tahoma" w:hAnsi="Tahoma" w:cs="Tahoma"/>
        </w:rPr>
        <w:t xml:space="preserve">. </w:t>
      </w:r>
    </w:p>
    <w:p w14:paraId="1BB763F7" w14:textId="77777777" w:rsidR="00C02C14" w:rsidRPr="007F4F95" w:rsidRDefault="00C02C14" w:rsidP="00C02C14">
      <w:pPr>
        <w:jc w:val="both"/>
        <w:rPr>
          <w:rFonts w:ascii="Tahoma" w:hAnsi="Tahoma" w:cs="Tahoma"/>
          <w:color w:val="FF0000"/>
        </w:rPr>
      </w:pPr>
    </w:p>
    <w:p w14:paraId="6582C2E2" w14:textId="77777777" w:rsidR="00C02C14" w:rsidRPr="007F4F95" w:rsidRDefault="00C02C14" w:rsidP="00C02C14">
      <w:pPr>
        <w:jc w:val="both"/>
        <w:rPr>
          <w:rFonts w:ascii="Tahoma" w:hAnsi="Tahoma" w:cs="Tahoma"/>
        </w:rPr>
      </w:pPr>
    </w:p>
    <w:p w14:paraId="647B553B" w14:textId="77777777" w:rsidR="00C02C14" w:rsidRDefault="00C02C14" w:rsidP="00C02C14">
      <w:pPr>
        <w:jc w:val="center"/>
        <w:rPr>
          <w:rFonts w:ascii="Tahoma" w:hAnsi="Tahoma" w:cs="Tahoma"/>
          <w:b/>
        </w:rPr>
      </w:pPr>
      <w:r w:rsidRPr="007F4F95">
        <w:rPr>
          <w:rFonts w:ascii="Tahoma" w:hAnsi="Tahoma" w:cs="Tahoma"/>
          <w:b/>
        </w:rPr>
        <w:t>Článek VI</w:t>
      </w:r>
    </w:p>
    <w:p w14:paraId="1A63A3A2" w14:textId="5D4106A1" w:rsidR="008436BD" w:rsidRDefault="00F15DCB" w:rsidP="008436BD">
      <w:pPr>
        <w:jc w:val="center"/>
        <w:rPr>
          <w:rFonts w:ascii="Tahoma" w:hAnsi="Tahoma" w:cs="Tahoma"/>
          <w:b/>
        </w:rPr>
      </w:pPr>
      <w:r>
        <w:rPr>
          <w:rFonts w:ascii="Tahoma" w:hAnsi="Tahoma" w:cs="Tahoma"/>
          <w:b/>
        </w:rPr>
        <w:t>Závazky a povinnosti příjemce v souvislosti s kontrolou,</w:t>
      </w:r>
    </w:p>
    <w:p w14:paraId="4BC393FD" w14:textId="7B894C4C" w:rsidR="00F15DCB" w:rsidRPr="007F4F95" w:rsidRDefault="00F15DCB" w:rsidP="008436BD">
      <w:pPr>
        <w:jc w:val="center"/>
        <w:rPr>
          <w:rFonts w:ascii="Tahoma" w:hAnsi="Tahoma" w:cs="Tahoma"/>
        </w:rPr>
      </w:pPr>
      <w:r>
        <w:rPr>
          <w:rFonts w:ascii="Tahoma" w:hAnsi="Tahoma" w:cs="Tahoma"/>
          <w:b/>
        </w:rPr>
        <w:t>účetnictvím a výkazní činností</w:t>
      </w:r>
    </w:p>
    <w:p w14:paraId="6A819F4F" w14:textId="77777777" w:rsidR="00C02C14" w:rsidRPr="007F4F95" w:rsidRDefault="00C02C14" w:rsidP="00C02C14">
      <w:pPr>
        <w:pStyle w:val="WW-Zkladntext3"/>
        <w:rPr>
          <w:rFonts w:ascii="Tahoma" w:hAnsi="Tahoma" w:cs="Tahoma"/>
          <w:sz w:val="20"/>
        </w:rPr>
      </w:pPr>
    </w:p>
    <w:p w14:paraId="09C9829A" w14:textId="38C06E10" w:rsidR="00C02C14" w:rsidRDefault="00C02C14" w:rsidP="00C20A97">
      <w:pPr>
        <w:pStyle w:val="WW-Zkladntext3"/>
        <w:numPr>
          <w:ilvl w:val="0"/>
          <w:numId w:val="11"/>
        </w:numPr>
        <w:ind w:left="426" w:hanging="426"/>
        <w:rPr>
          <w:rFonts w:ascii="Tahoma" w:hAnsi="Tahoma" w:cs="Tahoma"/>
          <w:sz w:val="20"/>
        </w:rPr>
      </w:pPr>
      <w:r w:rsidRPr="007F4F95">
        <w:rPr>
          <w:rFonts w:ascii="Tahoma" w:hAnsi="Tahoma" w:cs="Tahoma"/>
          <w:sz w:val="20"/>
        </w:rPr>
        <w:t>Poskytovatel je oprávněn provádět u příjemce kontrolu podle zákona č. 320/2001 Sb., o finanční kontrole, ve znění pozdějších předpisů (průběžná a následná veřejno</w:t>
      </w:r>
      <w:r w:rsidR="000D66A9">
        <w:rPr>
          <w:rFonts w:ascii="Tahoma" w:hAnsi="Tahoma" w:cs="Tahoma"/>
          <w:sz w:val="20"/>
        </w:rPr>
        <w:t>s</w:t>
      </w:r>
      <w:r w:rsidRPr="007F4F95">
        <w:rPr>
          <w:rFonts w:ascii="Tahoma" w:hAnsi="Tahoma" w:cs="Tahoma"/>
          <w:sz w:val="20"/>
        </w:rPr>
        <w:t xml:space="preserve">právní kontrola u příjemců </w:t>
      </w:r>
      <w:r w:rsidR="00340792" w:rsidRPr="002E77B1">
        <w:rPr>
          <w:rFonts w:ascii="Tahoma" w:hAnsi="Tahoma" w:cs="Tahoma"/>
          <w:sz w:val="20"/>
        </w:rPr>
        <w:t>dotace</w:t>
      </w:r>
      <w:r w:rsidRPr="002E77B1">
        <w:rPr>
          <w:rFonts w:ascii="Tahoma" w:hAnsi="Tahoma" w:cs="Tahoma"/>
          <w:sz w:val="20"/>
        </w:rPr>
        <w:t>)</w:t>
      </w:r>
      <w:r w:rsidRPr="007F4F95">
        <w:rPr>
          <w:rFonts w:ascii="Tahoma" w:hAnsi="Tahoma" w:cs="Tahoma"/>
          <w:sz w:val="20"/>
        </w:rPr>
        <w:t xml:space="preserve"> a zákona č. </w:t>
      </w:r>
      <w:r w:rsidR="00013AC5">
        <w:rPr>
          <w:rFonts w:ascii="Tahoma" w:hAnsi="Tahoma" w:cs="Tahoma"/>
          <w:sz w:val="20"/>
        </w:rPr>
        <w:t>255</w:t>
      </w:r>
      <w:r w:rsidRPr="007F4F95">
        <w:rPr>
          <w:rFonts w:ascii="Tahoma" w:hAnsi="Tahoma" w:cs="Tahoma"/>
          <w:sz w:val="20"/>
        </w:rPr>
        <w:t>/</w:t>
      </w:r>
      <w:r w:rsidR="00013AC5">
        <w:rPr>
          <w:rFonts w:ascii="Tahoma" w:hAnsi="Tahoma" w:cs="Tahoma"/>
          <w:sz w:val="20"/>
        </w:rPr>
        <w:t>2012</w:t>
      </w:r>
      <w:r w:rsidRPr="007F4F95">
        <w:rPr>
          <w:rFonts w:ascii="Tahoma" w:hAnsi="Tahoma" w:cs="Tahoma"/>
          <w:sz w:val="20"/>
        </w:rPr>
        <w:t xml:space="preserve"> Sb., </w:t>
      </w:r>
      <w:r w:rsidR="00013AC5">
        <w:rPr>
          <w:rFonts w:ascii="Tahoma" w:hAnsi="Tahoma" w:cs="Tahoma"/>
          <w:sz w:val="20"/>
        </w:rPr>
        <w:t>kontrolní řád</w:t>
      </w:r>
      <w:r w:rsidRPr="007F4F95">
        <w:rPr>
          <w:rFonts w:ascii="Tahoma" w:hAnsi="Tahoma" w:cs="Tahoma"/>
          <w:sz w:val="20"/>
        </w:rPr>
        <w:t>, v</w:t>
      </w:r>
      <w:r w:rsidR="00692D16">
        <w:rPr>
          <w:rFonts w:ascii="Tahoma" w:hAnsi="Tahoma" w:cs="Tahoma"/>
          <w:sz w:val="20"/>
        </w:rPr>
        <w:t>e</w:t>
      </w:r>
      <w:r w:rsidR="00280D56">
        <w:rPr>
          <w:rFonts w:ascii="Tahoma" w:hAnsi="Tahoma" w:cs="Tahoma"/>
          <w:sz w:val="20"/>
        </w:rPr>
        <w:t xml:space="preserve"> </w:t>
      </w:r>
      <w:r w:rsidRPr="007F4F95">
        <w:rPr>
          <w:rFonts w:ascii="Tahoma" w:hAnsi="Tahoma" w:cs="Tahoma"/>
          <w:sz w:val="20"/>
        </w:rPr>
        <w:t>znění</w:t>
      </w:r>
      <w:r w:rsidR="00692D16">
        <w:rPr>
          <w:rFonts w:ascii="Tahoma" w:hAnsi="Tahoma" w:cs="Tahoma"/>
          <w:sz w:val="20"/>
        </w:rPr>
        <w:t xml:space="preserve"> pozdějších předpisů</w:t>
      </w:r>
      <w:r w:rsidR="00280D56">
        <w:rPr>
          <w:rFonts w:ascii="Tahoma" w:hAnsi="Tahoma" w:cs="Tahoma"/>
          <w:sz w:val="20"/>
        </w:rPr>
        <w:t>.</w:t>
      </w:r>
      <w:r w:rsidRPr="007F4F95">
        <w:rPr>
          <w:rFonts w:ascii="Tahoma" w:hAnsi="Tahoma" w:cs="Tahoma"/>
          <w:sz w:val="20"/>
        </w:rPr>
        <w:t xml:space="preserve"> Příjemce je povinen umožnit poskytovateli provedení kontroly dodržení účelu</w:t>
      </w:r>
      <w:r w:rsidR="003363A2">
        <w:rPr>
          <w:rFonts w:ascii="Tahoma" w:hAnsi="Tahoma" w:cs="Tahoma"/>
          <w:sz w:val="20"/>
        </w:rPr>
        <w:t xml:space="preserve"> a podmínek použití poskytnuté</w:t>
      </w:r>
      <w:r w:rsidRPr="007F4F95">
        <w:rPr>
          <w:rFonts w:ascii="Tahoma" w:hAnsi="Tahoma" w:cs="Tahoma"/>
          <w:sz w:val="20"/>
        </w:rPr>
        <w:t xml:space="preserve"> </w:t>
      </w:r>
      <w:r w:rsidR="004B11A5" w:rsidRPr="007F4F95">
        <w:rPr>
          <w:rFonts w:ascii="Tahoma" w:hAnsi="Tahoma" w:cs="Tahoma"/>
          <w:sz w:val="20"/>
        </w:rPr>
        <w:t>ne</w:t>
      </w:r>
      <w:r w:rsidR="003363A2">
        <w:rPr>
          <w:rFonts w:ascii="Tahoma" w:hAnsi="Tahoma" w:cs="Tahoma"/>
          <w:sz w:val="20"/>
        </w:rPr>
        <w:t>investiční</w:t>
      </w:r>
      <w:r w:rsidRPr="007F4F95">
        <w:rPr>
          <w:rFonts w:ascii="Tahoma" w:hAnsi="Tahoma" w:cs="Tahoma"/>
          <w:sz w:val="20"/>
        </w:rPr>
        <w:t xml:space="preserve"> </w:t>
      </w:r>
      <w:r w:rsidR="003363A2">
        <w:rPr>
          <w:rFonts w:ascii="Tahoma" w:hAnsi="Tahoma" w:cs="Tahoma"/>
          <w:sz w:val="20"/>
        </w:rPr>
        <w:t>dotace</w:t>
      </w:r>
      <w:r w:rsidRPr="007F4F95">
        <w:rPr>
          <w:rFonts w:ascii="Tahoma" w:hAnsi="Tahoma" w:cs="Tahoma"/>
          <w:sz w:val="20"/>
        </w:rPr>
        <w:t>. Při této kontrole je příjemce povinen vyvíjet veškerou poskytovatelem požadovanou součinnost.</w:t>
      </w:r>
    </w:p>
    <w:p w14:paraId="12A40CD0" w14:textId="3BCDD8CC" w:rsidR="00037B25" w:rsidRDefault="00037B25" w:rsidP="00037B25">
      <w:pPr>
        <w:numPr>
          <w:ilvl w:val="0"/>
          <w:numId w:val="11"/>
        </w:numPr>
        <w:spacing w:before="120"/>
        <w:ind w:left="426" w:hanging="426"/>
        <w:jc w:val="both"/>
        <w:rPr>
          <w:rFonts w:ascii="Tahoma" w:hAnsi="Tahoma" w:cs="Tahoma"/>
        </w:rPr>
      </w:pPr>
      <w:r>
        <w:rPr>
          <w:rFonts w:ascii="Tahoma" w:hAnsi="Tahoma" w:cs="Tahoma"/>
        </w:rPr>
        <w:t xml:space="preserve">V případě, že příjemce poruší některou z povinností uvedených v ustanoveních článku II body 1) až 5) a článku VI bodu 1) této smlouvy nebo pokud v žádosti o </w:t>
      </w:r>
      <w:r w:rsidR="003363A2">
        <w:rPr>
          <w:rFonts w:ascii="Tahoma" w:hAnsi="Tahoma" w:cs="Tahoma"/>
        </w:rPr>
        <w:t>dotaci</w:t>
      </w:r>
      <w:r>
        <w:rPr>
          <w:rFonts w:ascii="Tahoma" w:hAnsi="Tahoma" w:cs="Tahoma"/>
        </w:rPr>
        <w:t xml:space="preserve"> či v dalších podkladech souvisejících s poskytnutím </w:t>
      </w:r>
      <w:r w:rsidR="003363A2">
        <w:rPr>
          <w:rFonts w:ascii="Tahoma" w:hAnsi="Tahoma" w:cs="Tahoma"/>
        </w:rPr>
        <w:t>dotace</w:t>
      </w:r>
      <w:r>
        <w:rPr>
          <w:rFonts w:ascii="Tahoma" w:hAnsi="Tahoma" w:cs="Tahoma"/>
        </w:rPr>
        <w:t>, které příjemce předloží poskytovateli, uvede nepravdivé nebo neúplné údaje, je poskytovatel oprávněn odstoupit od této smlouvy. V takovém případě je příjemce povinen do 15 dnů ode dne doručení písemného oznámení o odstoupení od</w:t>
      </w:r>
      <w:r w:rsidR="00BA7019">
        <w:rPr>
          <w:rFonts w:ascii="Tahoma" w:hAnsi="Tahoma" w:cs="Tahoma"/>
        </w:rPr>
        <w:t> </w:t>
      </w:r>
      <w:r>
        <w:rPr>
          <w:rFonts w:ascii="Tahoma" w:hAnsi="Tahoma" w:cs="Tahoma"/>
        </w:rPr>
        <w:t xml:space="preserve">smlouvy vrátit poskytovateli všechna plnění, která obdržel na základě této smlouvy. Nevrátí-li příjemce tato plnění ve stanovené lhůtě, dopustí se porušení rozpočtové kázně ve smyslu </w:t>
      </w:r>
      <w:r w:rsidRPr="00C20A97">
        <w:rPr>
          <w:rFonts w:ascii="Tahoma" w:hAnsi="Tahoma" w:cs="Tahoma"/>
        </w:rPr>
        <w:t>§ 22 zák</w:t>
      </w:r>
      <w:r>
        <w:rPr>
          <w:rFonts w:ascii="Tahoma" w:hAnsi="Tahoma" w:cs="Tahoma"/>
        </w:rPr>
        <w:t>ona č.</w:t>
      </w:r>
      <w:r w:rsidRPr="00C20A97">
        <w:rPr>
          <w:rFonts w:ascii="Tahoma" w:hAnsi="Tahoma" w:cs="Tahoma"/>
        </w:rPr>
        <w:t xml:space="preserve"> 250/2000 Sb., o rozpočtových pravidlech územních rozpočtů, v znění</w:t>
      </w:r>
      <w:r w:rsidR="00185DC8">
        <w:rPr>
          <w:rFonts w:ascii="Tahoma" w:hAnsi="Tahoma" w:cs="Tahoma"/>
        </w:rPr>
        <w:t xml:space="preserve"> pozdějších předpisů</w:t>
      </w:r>
      <w:r w:rsidRPr="00C20A97">
        <w:rPr>
          <w:rFonts w:ascii="Tahoma" w:hAnsi="Tahoma" w:cs="Tahoma"/>
        </w:rPr>
        <w:t xml:space="preserve">. </w:t>
      </w:r>
    </w:p>
    <w:p w14:paraId="3A8C4A40" w14:textId="3988127B" w:rsidR="002E2D33" w:rsidRDefault="00BD43EE" w:rsidP="00DB43E9">
      <w:pPr>
        <w:numPr>
          <w:ilvl w:val="0"/>
          <w:numId w:val="11"/>
        </w:numPr>
        <w:spacing w:before="120"/>
        <w:ind w:left="426" w:hanging="426"/>
        <w:jc w:val="both"/>
        <w:rPr>
          <w:rFonts w:ascii="Tahoma" w:hAnsi="Tahoma" w:cs="Tahoma"/>
        </w:rPr>
      </w:pPr>
      <w:r w:rsidRPr="00E623C1">
        <w:rPr>
          <w:rFonts w:ascii="Tahoma" w:hAnsi="Tahoma" w:cs="Tahoma"/>
        </w:rPr>
        <w:t xml:space="preserve">Poskytovatel uděluje příjemci souhlas s bezúplatným používáním </w:t>
      </w:r>
      <w:r w:rsidR="00B97D03">
        <w:rPr>
          <w:rFonts w:ascii="Tahoma" w:hAnsi="Tahoma" w:cs="Tahoma"/>
        </w:rPr>
        <w:t>loga města Zábřeh</w:t>
      </w:r>
      <w:r w:rsidR="00027749">
        <w:rPr>
          <w:rFonts w:ascii="Tahoma" w:hAnsi="Tahoma" w:cs="Tahoma"/>
        </w:rPr>
        <w:t xml:space="preserve"> </w:t>
      </w:r>
      <w:r w:rsidR="00EB5388">
        <w:rPr>
          <w:rFonts w:ascii="Tahoma" w:hAnsi="Tahoma" w:cs="Tahoma"/>
        </w:rPr>
        <w:t xml:space="preserve">„Křižovatka cest“ a loga „Můj Zábřeh“ </w:t>
      </w:r>
      <w:r w:rsidRPr="00063810">
        <w:rPr>
          <w:rFonts w:ascii="Tahoma" w:hAnsi="Tahoma" w:cs="Tahoma"/>
        </w:rPr>
        <w:t xml:space="preserve">způsobem a v rozsahu uvedeném v článku II bod 5) této smlouvy. Příjemce si může </w:t>
      </w:r>
      <w:r w:rsidR="003318D6" w:rsidRPr="00063810">
        <w:rPr>
          <w:rFonts w:ascii="Tahoma" w:hAnsi="Tahoma" w:cs="Tahoma"/>
        </w:rPr>
        <w:t xml:space="preserve">logo </w:t>
      </w:r>
      <w:r w:rsidR="00027749">
        <w:rPr>
          <w:rFonts w:ascii="Tahoma" w:hAnsi="Tahoma" w:cs="Tahoma"/>
        </w:rPr>
        <w:t>města</w:t>
      </w:r>
      <w:r w:rsidR="00EB5388">
        <w:rPr>
          <w:rFonts w:ascii="Tahoma" w:hAnsi="Tahoma" w:cs="Tahoma"/>
        </w:rPr>
        <w:t xml:space="preserve"> Zábřeh „Křižovatka cest“ a logo „Můj Zábřeh“ </w:t>
      </w:r>
      <w:r w:rsidRPr="00E623C1">
        <w:rPr>
          <w:rFonts w:ascii="Tahoma" w:hAnsi="Tahoma" w:cs="Tahoma"/>
        </w:rPr>
        <w:t xml:space="preserve">stáhnout z webových stránek Města Zábřeh: </w:t>
      </w:r>
    </w:p>
    <w:p w14:paraId="1EB5B669" w14:textId="77777777" w:rsidR="0060179F" w:rsidRDefault="0060179F" w:rsidP="0060179F">
      <w:pPr>
        <w:pStyle w:val="Odstavecseseznamem"/>
      </w:pPr>
    </w:p>
    <w:p w14:paraId="1A7084F3" w14:textId="77777777" w:rsidR="00FB3DB8" w:rsidRDefault="00A90021" w:rsidP="00FB3DB8">
      <w:pPr>
        <w:pStyle w:val="Odstavecseseznamem"/>
        <w:spacing w:before="120"/>
        <w:jc w:val="both"/>
        <w:rPr>
          <w:rFonts w:ascii="Tahoma" w:hAnsi="Tahoma" w:cs="Tahoma"/>
        </w:rPr>
      </w:pPr>
      <w:hyperlink r:id="rId12" w:history="1">
        <w:r w:rsidR="00FB3DB8">
          <w:rPr>
            <w:rStyle w:val="Hypertextovodkaz"/>
            <w:rFonts w:ascii="Tahoma" w:hAnsi="Tahoma" w:cs="Tahoma"/>
          </w:rPr>
          <w:t>http://www.zabreh.cz/symboly-a-grafika/ds-1093/p1=1717</w:t>
        </w:r>
      </w:hyperlink>
    </w:p>
    <w:p w14:paraId="19149D3B" w14:textId="77777777" w:rsidR="00185DC8" w:rsidRDefault="00185DC8" w:rsidP="0060179F">
      <w:pPr>
        <w:pStyle w:val="Odstavecseseznamem"/>
        <w:spacing w:before="120"/>
        <w:jc w:val="both"/>
        <w:rPr>
          <w:rFonts w:ascii="Tahoma" w:hAnsi="Tahoma" w:cs="Tahoma"/>
        </w:rPr>
      </w:pPr>
    </w:p>
    <w:p w14:paraId="359FE831" w14:textId="77777777" w:rsidR="00F15DCB" w:rsidRPr="00F217D6" w:rsidRDefault="00F15DCB" w:rsidP="00F15DCB">
      <w:pPr>
        <w:jc w:val="center"/>
        <w:rPr>
          <w:rFonts w:ascii="Tahoma" w:hAnsi="Tahoma" w:cs="Tahoma"/>
          <w:b/>
        </w:rPr>
      </w:pPr>
      <w:r w:rsidRPr="00F217D6">
        <w:rPr>
          <w:rFonts w:ascii="Tahoma" w:hAnsi="Tahoma" w:cs="Tahoma"/>
          <w:b/>
        </w:rPr>
        <w:t>Článek VII</w:t>
      </w:r>
    </w:p>
    <w:p w14:paraId="73EB5058" w14:textId="44240E2F" w:rsidR="00185DC8" w:rsidRDefault="00F15DCB" w:rsidP="00185DC8">
      <w:pPr>
        <w:jc w:val="center"/>
        <w:rPr>
          <w:rFonts w:ascii="Tahoma" w:hAnsi="Tahoma" w:cs="Tahoma"/>
          <w:b/>
        </w:rPr>
      </w:pPr>
      <w:r>
        <w:rPr>
          <w:rFonts w:ascii="Tahoma" w:hAnsi="Tahoma" w:cs="Tahoma"/>
          <w:b/>
        </w:rPr>
        <w:t>Povinnosti příjemce v případě přeměny právnické osoby</w:t>
      </w:r>
    </w:p>
    <w:p w14:paraId="529B6914" w14:textId="25763D8D" w:rsidR="00F15DCB" w:rsidRDefault="008079F6" w:rsidP="00185DC8">
      <w:pPr>
        <w:jc w:val="center"/>
        <w:rPr>
          <w:rFonts w:ascii="Tahoma" w:hAnsi="Tahoma" w:cs="Tahoma"/>
          <w:b/>
        </w:rPr>
      </w:pPr>
      <w:r>
        <w:rPr>
          <w:rFonts w:ascii="Tahoma" w:hAnsi="Tahoma" w:cs="Tahoma"/>
          <w:b/>
        </w:rPr>
        <w:t>a v případě zrušení právnické osoby s likvidací</w:t>
      </w:r>
    </w:p>
    <w:p w14:paraId="18A9ACA7" w14:textId="77777777" w:rsidR="00F15DCB" w:rsidRDefault="00F15DCB" w:rsidP="00F15DCB">
      <w:pPr>
        <w:jc w:val="both"/>
        <w:rPr>
          <w:rFonts w:ascii="Tahoma" w:hAnsi="Tahoma" w:cs="Tahoma"/>
        </w:rPr>
      </w:pPr>
    </w:p>
    <w:p w14:paraId="2434E69A" w14:textId="77777777" w:rsidR="00A55916" w:rsidRPr="00A55916" w:rsidRDefault="00A55916" w:rsidP="00A55916">
      <w:pPr>
        <w:pStyle w:val="Odstavecseseznamem"/>
        <w:ind w:left="426"/>
        <w:jc w:val="both"/>
        <w:rPr>
          <w:rFonts w:ascii="Tahoma" w:hAnsi="Tahoma" w:cs="Tahoma"/>
          <w:color w:val="000000"/>
        </w:rPr>
      </w:pPr>
    </w:p>
    <w:p w14:paraId="162E0DCF" w14:textId="708420E6" w:rsidR="00A55916" w:rsidRPr="00A55916" w:rsidRDefault="00A55916" w:rsidP="008079F6">
      <w:pPr>
        <w:pStyle w:val="Odstavecseseznamem"/>
        <w:numPr>
          <w:ilvl w:val="0"/>
          <w:numId w:val="21"/>
        </w:numPr>
        <w:ind w:left="426"/>
        <w:jc w:val="both"/>
        <w:rPr>
          <w:rFonts w:ascii="Tahoma" w:hAnsi="Tahoma" w:cs="Tahoma"/>
          <w:color w:val="000000"/>
        </w:rPr>
      </w:pPr>
      <w:r>
        <w:rPr>
          <w:rFonts w:ascii="Tahoma" w:hAnsi="Tahoma" w:cs="Tahoma"/>
        </w:rPr>
        <w:t xml:space="preserve">Je-li příjemcem dotace právnická osoba, je povinna v případě přeměny nebo zrušení s likvidací </w:t>
      </w:r>
      <w:r w:rsidR="00BA7019">
        <w:rPr>
          <w:rFonts w:ascii="Tahoma" w:hAnsi="Tahoma" w:cs="Tahoma"/>
        </w:rPr>
        <w:t>s</w:t>
      </w:r>
      <w:r>
        <w:rPr>
          <w:rFonts w:ascii="Tahoma" w:hAnsi="Tahoma" w:cs="Tahoma"/>
        </w:rPr>
        <w:t>plnit všechny povinnosti vyplývající z obecně závazných právních předpisů.</w:t>
      </w:r>
    </w:p>
    <w:p w14:paraId="17CE60D8" w14:textId="77777777" w:rsidR="00A55916" w:rsidRPr="00A55916" w:rsidRDefault="00A55916" w:rsidP="00A55916">
      <w:pPr>
        <w:pStyle w:val="Odstavecseseznamem"/>
        <w:ind w:left="426"/>
        <w:jc w:val="both"/>
        <w:rPr>
          <w:rFonts w:ascii="Tahoma" w:hAnsi="Tahoma" w:cs="Tahoma"/>
          <w:color w:val="000000"/>
        </w:rPr>
      </w:pPr>
    </w:p>
    <w:p w14:paraId="0BDD50A1" w14:textId="2F7B098A" w:rsidR="00B05708" w:rsidRDefault="00F15DCB" w:rsidP="008F00E9">
      <w:pPr>
        <w:pStyle w:val="Odstavecseseznamem"/>
        <w:numPr>
          <w:ilvl w:val="0"/>
          <w:numId w:val="21"/>
        </w:numPr>
        <w:ind w:left="426"/>
        <w:jc w:val="both"/>
        <w:rPr>
          <w:rFonts w:ascii="Tahoma" w:hAnsi="Tahoma" w:cs="Tahoma"/>
          <w:color w:val="000000"/>
        </w:rPr>
      </w:pPr>
      <w:r w:rsidRPr="00EE1170">
        <w:rPr>
          <w:rFonts w:ascii="Tahoma" w:hAnsi="Tahoma" w:cs="Tahoma"/>
        </w:rPr>
        <w:t>V případě, že je příjemcem dotace právnická osoba</w:t>
      </w:r>
      <w:r w:rsidR="001208B7" w:rsidRPr="00EE1170">
        <w:rPr>
          <w:rFonts w:ascii="Tahoma" w:hAnsi="Tahoma" w:cs="Tahoma"/>
        </w:rPr>
        <w:t xml:space="preserve"> a dojde </w:t>
      </w:r>
      <w:r w:rsidRPr="00EE1170">
        <w:rPr>
          <w:rFonts w:ascii="Tahoma" w:hAnsi="Tahoma" w:cs="Tahoma"/>
        </w:rPr>
        <w:t>k její přeměně</w:t>
      </w:r>
      <w:r w:rsidR="008079F6" w:rsidRPr="00EE1170">
        <w:rPr>
          <w:rFonts w:ascii="Tahoma" w:hAnsi="Tahoma" w:cs="Tahoma"/>
        </w:rPr>
        <w:t xml:space="preserve">, </w:t>
      </w:r>
      <w:r w:rsidR="008D5573" w:rsidRPr="00EE1170">
        <w:rPr>
          <w:rFonts w:ascii="Tahoma" w:hAnsi="Tahoma" w:cs="Tahoma"/>
          <w:color w:val="000000"/>
        </w:rPr>
        <w:t>přecházejí p</w:t>
      </w:r>
      <w:r w:rsidR="007A0B24" w:rsidRPr="00EE1170">
        <w:rPr>
          <w:rFonts w:ascii="Tahoma" w:hAnsi="Tahoma" w:cs="Tahoma"/>
          <w:color w:val="000000"/>
        </w:rPr>
        <w:t>ráva a</w:t>
      </w:r>
      <w:r w:rsidR="00BA7019">
        <w:rPr>
          <w:rFonts w:ascii="Tahoma" w:hAnsi="Tahoma" w:cs="Tahoma"/>
          <w:color w:val="000000"/>
        </w:rPr>
        <w:t> </w:t>
      </w:r>
      <w:r w:rsidR="007A0B24" w:rsidRPr="00EE1170">
        <w:rPr>
          <w:rFonts w:ascii="Tahoma" w:hAnsi="Tahoma" w:cs="Tahoma"/>
          <w:color w:val="000000"/>
        </w:rPr>
        <w:t>povinnosti plynoucí z</w:t>
      </w:r>
      <w:r w:rsidR="008D5573" w:rsidRPr="00EE1170">
        <w:rPr>
          <w:rFonts w:ascii="Tahoma" w:hAnsi="Tahoma" w:cs="Tahoma"/>
          <w:color w:val="000000"/>
        </w:rPr>
        <w:t xml:space="preserve"> této </w:t>
      </w:r>
      <w:r w:rsidR="00563A18" w:rsidRPr="00EE1170">
        <w:rPr>
          <w:rFonts w:ascii="Tahoma" w:hAnsi="Tahoma" w:cs="Tahoma"/>
          <w:color w:val="000000"/>
        </w:rPr>
        <w:t>veřejnoprávní smlouvy o poskytnutí dotace</w:t>
      </w:r>
      <w:r w:rsidR="007A0B24" w:rsidRPr="00EE1170">
        <w:rPr>
          <w:rFonts w:ascii="Tahoma" w:hAnsi="Tahoma" w:cs="Tahoma"/>
          <w:color w:val="000000"/>
        </w:rPr>
        <w:t xml:space="preserve"> </w:t>
      </w:r>
      <w:r w:rsidR="008D5573" w:rsidRPr="00EE1170">
        <w:rPr>
          <w:rFonts w:ascii="Tahoma" w:hAnsi="Tahoma" w:cs="Tahoma"/>
          <w:color w:val="000000"/>
        </w:rPr>
        <w:t>zanikající osob</w:t>
      </w:r>
      <w:r w:rsidR="00112D9F">
        <w:rPr>
          <w:rFonts w:ascii="Tahoma" w:hAnsi="Tahoma" w:cs="Tahoma"/>
          <w:color w:val="000000"/>
        </w:rPr>
        <w:t>y</w:t>
      </w:r>
      <w:r w:rsidR="008D5573" w:rsidRPr="00EE1170">
        <w:rPr>
          <w:rFonts w:ascii="Tahoma" w:hAnsi="Tahoma" w:cs="Tahoma"/>
          <w:color w:val="000000"/>
        </w:rPr>
        <w:t xml:space="preserve"> </w:t>
      </w:r>
      <w:r w:rsidR="00112D9F">
        <w:rPr>
          <w:rFonts w:ascii="Tahoma" w:hAnsi="Tahoma" w:cs="Tahoma"/>
          <w:color w:val="000000"/>
        </w:rPr>
        <w:t>na </w:t>
      </w:r>
      <w:r w:rsidR="008079F6" w:rsidRPr="00EE1170">
        <w:rPr>
          <w:rFonts w:ascii="Tahoma" w:hAnsi="Tahoma" w:cs="Tahoma"/>
          <w:color w:val="000000"/>
        </w:rPr>
        <w:t>nástupnickou právnickou osobu</w:t>
      </w:r>
      <w:r w:rsidR="00EE1170" w:rsidRPr="00EE1170">
        <w:rPr>
          <w:rFonts w:ascii="Tahoma" w:hAnsi="Tahoma" w:cs="Tahoma"/>
          <w:color w:val="000000"/>
        </w:rPr>
        <w:t>.</w:t>
      </w:r>
      <w:r w:rsidR="008079F6" w:rsidRPr="00EE1170">
        <w:rPr>
          <w:rFonts w:ascii="Tahoma" w:hAnsi="Tahoma" w:cs="Tahoma"/>
          <w:color w:val="000000"/>
        </w:rPr>
        <w:t xml:space="preserve"> </w:t>
      </w:r>
    </w:p>
    <w:p w14:paraId="13F92FF3" w14:textId="77777777" w:rsidR="00EE1170" w:rsidRPr="00EE1170" w:rsidRDefault="00EE1170" w:rsidP="00EE1170">
      <w:pPr>
        <w:pStyle w:val="Odstavecseseznamem"/>
        <w:rPr>
          <w:rFonts w:ascii="Tahoma" w:hAnsi="Tahoma" w:cs="Tahoma"/>
          <w:color w:val="000000"/>
        </w:rPr>
      </w:pPr>
    </w:p>
    <w:p w14:paraId="7C63C300" w14:textId="54314CE4" w:rsidR="00A55916" w:rsidRPr="00A55916" w:rsidRDefault="00B05708" w:rsidP="00A55916">
      <w:pPr>
        <w:pStyle w:val="Odstavecseseznamem"/>
        <w:numPr>
          <w:ilvl w:val="0"/>
          <w:numId w:val="21"/>
        </w:numPr>
        <w:ind w:left="426"/>
        <w:jc w:val="both"/>
        <w:rPr>
          <w:rFonts w:ascii="Tahoma" w:hAnsi="Tahoma" w:cs="Tahoma"/>
          <w:color w:val="000000"/>
        </w:rPr>
      </w:pPr>
      <w:r>
        <w:rPr>
          <w:rFonts w:ascii="Tahoma" w:hAnsi="Tahoma" w:cs="Tahoma"/>
        </w:rPr>
        <w:t xml:space="preserve">V případě zrušení právnické osoby s likvidací trvají povinnosti právnické osoby vyplývající z této smlouvy až do dne zániku právnické osoby. </w:t>
      </w:r>
    </w:p>
    <w:p w14:paraId="2ECFFE83" w14:textId="77777777" w:rsidR="00A55916" w:rsidRPr="008079F6" w:rsidRDefault="00A55916" w:rsidP="00A55916">
      <w:pPr>
        <w:pStyle w:val="Odstavecseseznamem"/>
        <w:ind w:left="426"/>
        <w:jc w:val="both"/>
        <w:rPr>
          <w:rFonts w:ascii="Tahoma" w:hAnsi="Tahoma" w:cs="Tahoma"/>
          <w:color w:val="000000"/>
        </w:rPr>
      </w:pPr>
    </w:p>
    <w:p w14:paraId="434D3452" w14:textId="77777777" w:rsidR="00DB43E9" w:rsidRDefault="00DB43E9" w:rsidP="003246E1">
      <w:pPr>
        <w:rPr>
          <w:rFonts w:ascii="Tahoma" w:hAnsi="Tahoma" w:cs="Tahoma"/>
          <w:b/>
        </w:rPr>
      </w:pPr>
    </w:p>
    <w:p w14:paraId="0731F47F" w14:textId="77777777" w:rsidR="00F647A2" w:rsidRDefault="00F647A2" w:rsidP="00F647A2">
      <w:pPr>
        <w:ind w:left="426"/>
        <w:jc w:val="both"/>
        <w:rPr>
          <w:rFonts w:ascii="Tahoma" w:hAnsi="Tahoma" w:cs="Tahoma"/>
        </w:rPr>
      </w:pPr>
    </w:p>
    <w:p w14:paraId="53B39F39" w14:textId="77777777" w:rsidR="00C02C14" w:rsidRPr="007F4F95" w:rsidRDefault="00C02C14" w:rsidP="00C02C14">
      <w:pPr>
        <w:jc w:val="both"/>
        <w:rPr>
          <w:rFonts w:ascii="Tahoma" w:hAnsi="Tahoma" w:cs="Tahoma"/>
        </w:rPr>
      </w:pPr>
    </w:p>
    <w:p w14:paraId="2CF020BB" w14:textId="77777777" w:rsidR="000D66A9" w:rsidRDefault="000D66A9" w:rsidP="00C02C14">
      <w:pPr>
        <w:jc w:val="center"/>
        <w:rPr>
          <w:rFonts w:ascii="Tahoma" w:hAnsi="Tahoma" w:cs="Tahoma"/>
          <w:b/>
        </w:rPr>
      </w:pPr>
    </w:p>
    <w:p w14:paraId="05271287" w14:textId="77777777" w:rsidR="00A90021" w:rsidRDefault="00A90021" w:rsidP="00C02C14">
      <w:pPr>
        <w:jc w:val="center"/>
        <w:rPr>
          <w:rFonts w:ascii="Tahoma" w:hAnsi="Tahoma" w:cs="Tahoma"/>
          <w:b/>
        </w:rPr>
      </w:pPr>
    </w:p>
    <w:p w14:paraId="46FE6AB7" w14:textId="77777777" w:rsidR="00A90021" w:rsidRDefault="00A90021" w:rsidP="00C02C14">
      <w:pPr>
        <w:jc w:val="center"/>
        <w:rPr>
          <w:rFonts w:ascii="Tahoma" w:hAnsi="Tahoma" w:cs="Tahoma"/>
          <w:b/>
        </w:rPr>
      </w:pPr>
    </w:p>
    <w:p w14:paraId="2950B7D1" w14:textId="77777777" w:rsidR="00A90021" w:rsidRDefault="00A90021" w:rsidP="00C02C14">
      <w:pPr>
        <w:jc w:val="center"/>
        <w:rPr>
          <w:rFonts w:ascii="Tahoma" w:hAnsi="Tahoma" w:cs="Tahoma"/>
          <w:b/>
        </w:rPr>
      </w:pPr>
    </w:p>
    <w:p w14:paraId="18A8A7F7" w14:textId="77777777" w:rsidR="00A90021" w:rsidRDefault="00A90021" w:rsidP="00C02C14">
      <w:pPr>
        <w:jc w:val="center"/>
        <w:rPr>
          <w:rFonts w:ascii="Tahoma" w:hAnsi="Tahoma" w:cs="Tahoma"/>
          <w:b/>
        </w:rPr>
      </w:pPr>
    </w:p>
    <w:p w14:paraId="1324634E" w14:textId="186DFB85" w:rsidR="00C02C14" w:rsidRDefault="000D2FE7" w:rsidP="00C02C14">
      <w:pPr>
        <w:jc w:val="center"/>
        <w:rPr>
          <w:rFonts w:ascii="Tahoma" w:hAnsi="Tahoma" w:cs="Tahoma"/>
          <w:b/>
        </w:rPr>
      </w:pPr>
      <w:r>
        <w:rPr>
          <w:rFonts w:ascii="Tahoma" w:hAnsi="Tahoma" w:cs="Tahoma"/>
          <w:b/>
        </w:rPr>
        <w:lastRenderedPageBreak/>
        <w:t xml:space="preserve">Článek </w:t>
      </w:r>
      <w:r w:rsidR="00FB3DB8">
        <w:rPr>
          <w:rFonts w:ascii="Tahoma" w:hAnsi="Tahoma" w:cs="Tahoma"/>
          <w:b/>
        </w:rPr>
        <w:t>VIII</w:t>
      </w:r>
    </w:p>
    <w:p w14:paraId="79DD8570" w14:textId="42552534" w:rsidR="00F15DCB" w:rsidRPr="007F4F95" w:rsidRDefault="00F15DCB" w:rsidP="00C02C14">
      <w:pPr>
        <w:jc w:val="center"/>
        <w:rPr>
          <w:rFonts w:ascii="Tahoma" w:hAnsi="Tahoma" w:cs="Tahoma"/>
          <w:b/>
        </w:rPr>
      </w:pPr>
      <w:r>
        <w:rPr>
          <w:rFonts w:ascii="Tahoma" w:hAnsi="Tahoma" w:cs="Tahoma"/>
          <w:b/>
        </w:rPr>
        <w:t>Závěrečná ustanovení</w:t>
      </w:r>
    </w:p>
    <w:p w14:paraId="760251BE" w14:textId="77777777" w:rsidR="00296D91" w:rsidRPr="007F4F95" w:rsidRDefault="00296D91" w:rsidP="00055F1E">
      <w:pPr>
        <w:jc w:val="both"/>
        <w:rPr>
          <w:rFonts w:ascii="Tahoma" w:hAnsi="Tahoma" w:cs="Tahoma"/>
        </w:rPr>
      </w:pPr>
    </w:p>
    <w:p w14:paraId="5206DEE2" w14:textId="5EDB6CE8" w:rsidR="00BD43EE" w:rsidRPr="00FB3DB8" w:rsidRDefault="00C66F78" w:rsidP="00FB3DB8">
      <w:pPr>
        <w:numPr>
          <w:ilvl w:val="0"/>
          <w:numId w:val="13"/>
        </w:numPr>
        <w:ind w:left="426" w:hanging="284"/>
        <w:jc w:val="both"/>
        <w:rPr>
          <w:rFonts w:ascii="Tahoma" w:hAnsi="Tahoma" w:cs="Tahoma"/>
        </w:rPr>
      </w:pPr>
      <w:r w:rsidRPr="002D37B7">
        <w:rPr>
          <w:rFonts w:ascii="Tahoma" w:hAnsi="Tahoma" w:cs="Tahoma"/>
        </w:rPr>
        <w:t>Tato smlouva bude uveřejněna v registru smluv dle zákona č. 340/2015 Sb., o registru smluv, ve znění pozdějších předpisů. Uveřejnění této smlouvy v registru smluv zajistí poskytovatel.</w:t>
      </w:r>
      <w:r w:rsidR="003372EF" w:rsidRPr="002D37B7">
        <w:rPr>
          <w:rFonts w:ascii="Tahoma" w:hAnsi="Tahoma" w:cs="Tahoma"/>
        </w:rPr>
        <w:t xml:space="preserve"> </w:t>
      </w:r>
      <w:r w:rsidR="00292F08" w:rsidRPr="002D37B7">
        <w:rPr>
          <w:rFonts w:ascii="Tahoma" w:hAnsi="Tahoma" w:cs="Tahoma"/>
        </w:rPr>
        <w:t xml:space="preserve">Smluvní strany se dohodly, že tato smlouva nabývá účinnosti dnem jejího </w:t>
      </w:r>
      <w:r w:rsidR="002676CE" w:rsidRPr="002D37B7">
        <w:rPr>
          <w:rFonts w:ascii="Tahoma" w:hAnsi="Tahoma" w:cs="Tahoma"/>
        </w:rPr>
        <w:t>u</w:t>
      </w:r>
      <w:r w:rsidR="00292F08" w:rsidRPr="002D37B7">
        <w:rPr>
          <w:rFonts w:ascii="Tahoma" w:hAnsi="Tahoma" w:cs="Tahoma"/>
        </w:rPr>
        <w:t>veřejnění v registru smluv.</w:t>
      </w:r>
      <w:r w:rsidR="003372EF" w:rsidRPr="00FB3DB8">
        <w:rPr>
          <w:rFonts w:ascii="Tahoma" w:hAnsi="Tahoma" w:cs="Tahoma"/>
        </w:rPr>
        <w:t xml:space="preserve"> </w:t>
      </w:r>
    </w:p>
    <w:p w14:paraId="157E8379" w14:textId="77777777" w:rsidR="004858E8" w:rsidRDefault="004858E8" w:rsidP="00292F08">
      <w:pPr>
        <w:ind w:left="426"/>
        <w:jc w:val="both"/>
        <w:rPr>
          <w:rFonts w:ascii="Tahoma" w:hAnsi="Tahoma" w:cs="Tahoma"/>
          <w:color w:val="FF0000"/>
        </w:rPr>
      </w:pPr>
    </w:p>
    <w:p w14:paraId="058C7901" w14:textId="13B82BCC" w:rsidR="00BD43EE" w:rsidRDefault="00E20256" w:rsidP="00BD43EE">
      <w:pPr>
        <w:numPr>
          <w:ilvl w:val="0"/>
          <w:numId w:val="13"/>
        </w:numPr>
        <w:spacing w:before="120"/>
        <w:ind w:left="426" w:hanging="284"/>
        <w:jc w:val="both"/>
        <w:rPr>
          <w:rFonts w:ascii="Tahoma" w:hAnsi="Tahoma" w:cs="Tahoma"/>
        </w:rPr>
      </w:pPr>
      <w:r>
        <w:rPr>
          <w:rFonts w:ascii="Tahoma" w:hAnsi="Tahoma" w:cs="Tahoma"/>
        </w:rPr>
        <w:t>Příjemce bere na vědomí skutečnost, že veřejnoprávní smlouva o poskytnutí dotace bude v souladu s § 10d zákona 250/2000 Sb., o rozpočtových pravidlech územních rozpočtů, v</w:t>
      </w:r>
      <w:r w:rsidR="00D45DCC">
        <w:rPr>
          <w:rFonts w:ascii="Tahoma" w:hAnsi="Tahoma" w:cs="Tahoma"/>
        </w:rPr>
        <w:t>e</w:t>
      </w:r>
      <w:r>
        <w:rPr>
          <w:rFonts w:ascii="Tahoma" w:hAnsi="Tahoma" w:cs="Tahoma"/>
        </w:rPr>
        <w:t>  znění</w:t>
      </w:r>
      <w:r w:rsidR="00D45DCC">
        <w:rPr>
          <w:rFonts w:ascii="Tahoma" w:hAnsi="Tahoma" w:cs="Tahoma"/>
        </w:rPr>
        <w:t xml:space="preserve"> pozdějších předpisů</w:t>
      </w:r>
      <w:r>
        <w:rPr>
          <w:rFonts w:ascii="Tahoma" w:hAnsi="Tahoma" w:cs="Tahoma"/>
        </w:rPr>
        <w:t>,</w:t>
      </w:r>
      <w:r w:rsidR="00183F99">
        <w:rPr>
          <w:rFonts w:ascii="Tahoma" w:hAnsi="Tahoma" w:cs="Tahoma"/>
        </w:rPr>
        <w:t xml:space="preserve"> a</w:t>
      </w:r>
      <w:r w:rsidR="00DA3F8C">
        <w:rPr>
          <w:rFonts w:ascii="Tahoma" w:hAnsi="Tahoma" w:cs="Tahoma"/>
        </w:rPr>
        <w:t> </w:t>
      </w:r>
      <w:r w:rsidR="00183F99">
        <w:rPr>
          <w:rFonts w:ascii="Tahoma" w:hAnsi="Tahoma" w:cs="Tahoma"/>
        </w:rPr>
        <w:t>při splnění podmínek daných tímto zákonem</w:t>
      </w:r>
      <w:r>
        <w:rPr>
          <w:rFonts w:ascii="Tahoma" w:hAnsi="Tahoma" w:cs="Tahoma"/>
        </w:rPr>
        <w:t xml:space="preserve"> zveřejněna poskytovatelem na úřední desce způsobem umožňujícím dálkový přístup, a to nejméně po dobu 3 let ode dne jejího zveřejnění.</w:t>
      </w:r>
    </w:p>
    <w:p w14:paraId="23E64878" w14:textId="77777777" w:rsidR="00D61C05" w:rsidRDefault="00C02C14" w:rsidP="00D61C05">
      <w:pPr>
        <w:numPr>
          <w:ilvl w:val="0"/>
          <w:numId w:val="13"/>
        </w:numPr>
        <w:spacing w:before="120"/>
        <w:ind w:left="426" w:hanging="284"/>
        <w:jc w:val="both"/>
        <w:rPr>
          <w:rFonts w:ascii="Tahoma" w:hAnsi="Tahoma" w:cs="Tahoma"/>
        </w:rPr>
      </w:pPr>
      <w:r w:rsidRPr="00BD43EE">
        <w:rPr>
          <w:rFonts w:ascii="Tahoma" w:hAnsi="Tahoma" w:cs="Tahoma"/>
        </w:rPr>
        <w:t xml:space="preserve">Tato smlouva je sepsána ve třech vyhotoveních, z nichž jedno obdrží příjemce </w:t>
      </w:r>
      <w:r w:rsidR="00E20256">
        <w:rPr>
          <w:rFonts w:ascii="Tahoma" w:hAnsi="Tahoma" w:cs="Tahoma"/>
        </w:rPr>
        <w:t>dotace</w:t>
      </w:r>
      <w:r w:rsidRPr="00BD43EE">
        <w:rPr>
          <w:rFonts w:ascii="Tahoma" w:hAnsi="Tahoma" w:cs="Tahoma"/>
        </w:rPr>
        <w:t xml:space="preserve"> a dvě poskytovatel.</w:t>
      </w:r>
      <w:r w:rsidR="00D61C05" w:rsidRPr="00D61C05">
        <w:rPr>
          <w:rFonts w:ascii="Tahoma" w:hAnsi="Tahoma" w:cs="Tahoma"/>
        </w:rPr>
        <w:t xml:space="preserve"> </w:t>
      </w:r>
    </w:p>
    <w:p w14:paraId="47B476D3" w14:textId="5476DB44" w:rsidR="00D61C05" w:rsidRDefault="00D61C05" w:rsidP="00D61C05">
      <w:pPr>
        <w:numPr>
          <w:ilvl w:val="0"/>
          <w:numId w:val="13"/>
        </w:numPr>
        <w:spacing w:before="120"/>
        <w:ind w:left="426" w:hanging="284"/>
        <w:jc w:val="both"/>
        <w:rPr>
          <w:rFonts w:ascii="Tahoma" w:hAnsi="Tahoma" w:cs="Tahoma"/>
        </w:rPr>
      </w:pPr>
      <w:r>
        <w:rPr>
          <w:rFonts w:ascii="Tahoma" w:hAnsi="Tahoma" w:cs="Tahoma"/>
        </w:rPr>
        <w:t>Tuto smlouvu lze měnit pouze písemnými vzestupně číslovanými dodatky.</w:t>
      </w:r>
    </w:p>
    <w:p w14:paraId="2C917818" w14:textId="77777777" w:rsidR="00C02C14" w:rsidRPr="00BD43EE" w:rsidRDefault="00C02C14" w:rsidP="00C02C14">
      <w:pPr>
        <w:numPr>
          <w:ilvl w:val="0"/>
          <w:numId w:val="13"/>
        </w:numPr>
        <w:spacing w:before="120"/>
        <w:ind w:left="426" w:hanging="284"/>
        <w:jc w:val="both"/>
        <w:rPr>
          <w:rFonts w:ascii="Tahoma" w:hAnsi="Tahoma" w:cs="Tahoma"/>
        </w:rPr>
      </w:pPr>
      <w:r w:rsidRPr="00BD43EE">
        <w:rPr>
          <w:rFonts w:ascii="Tahoma" w:hAnsi="Tahoma" w:cs="Tahoma"/>
        </w:rPr>
        <w:t>Účastníci prohlašují, že si smlouvu přečetli, porozuměli jejímu obsahu a s jejím obsahem v celém rozsahu souhlasí, což stvrzují vlastnoručními podpisy.</w:t>
      </w:r>
    </w:p>
    <w:p w14:paraId="63B8EB63" w14:textId="77777777" w:rsidR="00C02C14" w:rsidRDefault="00C02C14" w:rsidP="00C02C14">
      <w:pPr>
        <w:jc w:val="both"/>
        <w:rPr>
          <w:rFonts w:ascii="Tahoma" w:hAnsi="Tahoma" w:cs="Tahoma"/>
        </w:rPr>
      </w:pPr>
    </w:p>
    <w:p w14:paraId="73946DC7" w14:textId="77777777" w:rsidR="00AE7B18" w:rsidRDefault="00AE7B18" w:rsidP="00C02C14">
      <w:pPr>
        <w:jc w:val="both"/>
        <w:rPr>
          <w:rFonts w:ascii="Tahoma" w:hAnsi="Tahoma" w:cs="Tahoma"/>
          <w:b/>
        </w:rPr>
      </w:pPr>
    </w:p>
    <w:p w14:paraId="482B176C" w14:textId="77777777" w:rsidR="0097796D" w:rsidRDefault="0097796D" w:rsidP="00C02C14">
      <w:pPr>
        <w:jc w:val="both"/>
        <w:rPr>
          <w:rFonts w:ascii="Tahoma" w:hAnsi="Tahoma" w:cs="Tahoma"/>
          <w:b/>
        </w:rPr>
      </w:pPr>
      <w:r w:rsidRPr="0097796D">
        <w:rPr>
          <w:rFonts w:ascii="Tahoma" w:hAnsi="Tahoma" w:cs="Tahoma"/>
          <w:b/>
        </w:rPr>
        <w:t>Přílohy smlouvy:</w:t>
      </w:r>
    </w:p>
    <w:p w14:paraId="382E57A3" w14:textId="77777777" w:rsidR="0097796D" w:rsidRPr="0097796D" w:rsidRDefault="0097796D" w:rsidP="00C02C14">
      <w:pPr>
        <w:jc w:val="both"/>
        <w:rPr>
          <w:rFonts w:ascii="Tahoma" w:hAnsi="Tahoma" w:cs="Tahoma"/>
          <w:b/>
        </w:rPr>
      </w:pPr>
    </w:p>
    <w:p w14:paraId="6971064F" w14:textId="1E682F6F" w:rsidR="0097796D" w:rsidRPr="00FB3DB8" w:rsidRDefault="0097796D" w:rsidP="00C02C14">
      <w:pPr>
        <w:numPr>
          <w:ilvl w:val="0"/>
          <w:numId w:val="16"/>
        </w:numPr>
        <w:jc w:val="both"/>
        <w:rPr>
          <w:rFonts w:ascii="Tahoma" w:hAnsi="Tahoma" w:cs="Tahoma"/>
        </w:rPr>
      </w:pPr>
      <w:r>
        <w:rPr>
          <w:rFonts w:ascii="Tahoma" w:hAnsi="Tahoma" w:cs="Tahoma"/>
        </w:rPr>
        <w:t xml:space="preserve">Příloha č. 1 – </w:t>
      </w:r>
      <w:r w:rsidR="00B952B3">
        <w:rPr>
          <w:rFonts w:ascii="Tahoma" w:hAnsi="Tahoma" w:cs="Tahoma"/>
        </w:rPr>
        <w:t xml:space="preserve">Finanční vypořádání </w:t>
      </w:r>
      <w:r w:rsidR="00371513">
        <w:rPr>
          <w:rFonts w:ascii="Tahoma" w:hAnsi="Tahoma" w:cs="Tahoma"/>
        </w:rPr>
        <w:t>dotace</w:t>
      </w:r>
      <w:r>
        <w:rPr>
          <w:rFonts w:ascii="Tahoma" w:hAnsi="Tahoma" w:cs="Tahoma"/>
        </w:rPr>
        <w:t xml:space="preserve"> </w:t>
      </w:r>
      <w:r w:rsidR="007070F8">
        <w:rPr>
          <w:rFonts w:ascii="Tahoma" w:hAnsi="Tahoma" w:cs="Tahoma"/>
        </w:rPr>
        <w:t>poskytnuté na základě veřejnoprávní smlouvy</w:t>
      </w:r>
    </w:p>
    <w:p w14:paraId="300BFFF5" w14:textId="77777777" w:rsidR="0097796D" w:rsidRPr="007F4F95" w:rsidRDefault="0097796D" w:rsidP="00C02C14">
      <w:pPr>
        <w:jc w:val="both"/>
        <w:rPr>
          <w:rFonts w:ascii="Tahoma" w:hAnsi="Tahoma" w:cs="Tahoma"/>
        </w:rPr>
      </w:pPr>
    </w:p>
    <w:p w14:paraId="57672C20" w14:textId="77777777" w:rsidR="00C02C14" w:rsidRPr="007F4F95" w:rsidRDefault="00C02C14" w:rsidP="00C02C14">
      <w:pPr>
        <w:jc w:val="both"/>
        <w:rPr>
          <w:rFonts w:ascii="Tahoma" w:hAnsi="Tahoma" w:cs="Tahoma"/>
        </w:rPr>
      </w:pPr>
    </w:p>
    <w:p w14:paraId="2C14A476" w14:textId="7BF36658" w:rsidR="00C02C14" w:rsidRPr="002C1447" w:rsidRDefault="00C02C14" w:rsidP="00C02C14">
      <w:pPr>
        <w:jc w:val="both"/>
        <w:rPr>
          <w:rFonts w:ascii="Tahoma" w:hAnsi="Tahoma" w:cs="Tahoma"/>
        </w:rPr>
      </w:pPr>
      <w:r w:rsidRPr="002C1447">
        <w:rPr>
          <w:rFonts w:ascii="Tahoma" w:hAnsi="Tahoma" w:cs="Tahoma"/>
        </w:rPr>
        <w:t xml:space="preserve">V Zábřehu dne </w:t>
      </w:r>
      <w:proofErr w:type="gramStart"/>
      <w:r w:rsidR="001B692D">
        <w:rPr>
          <w:rFonts w:ascii="Tahoma" w:hAnsi="Tahoma" w:cs="Tahoma"/>
        </w:rPr>
        <w:t>02.10.2018</w:t>
      </w:r>
      <w:proofErr w:type="gramEnd"/>
      <w:r w:rsidR="00D45DCC" w:rsidRPr="002C1447">
        <w:rPr>
          <w:rFonts w:ascii="Tahoma" w:hAnsi="Tahoma" w:cs="Tahoma"/>
        </w:rPr>
        <w:tab/>
      </w:r>
      <w:r w:rsidR="00D45DCC" w:rsidRPr="002C1447">
        <w:rPr>
          <w:rFonts w:ascii="Tahoma" w:hAnsi="Tahoma" w:cs="Tahoma"/>
        </w:rPr>
        <w:tab/>
      </w:r>
      <w:r w:rsidRPr="002C1447">
        <w:rPr>
          <w:rFonts w:ascii="Tahoma" w:hAnsi="Tahoma" w:cs="Tahoma"/>
        </w:rPr>
        <w:tab/>
        <w:t xml:space="preserve">V Zábřehu dne </w:t>
      </w:r>
      <w:r w:rsidR="001B692D">
        <w:rPr>
          <w:rFonts w:ascii="Tahoma" w:hAnsi="Tahoma" w:cs="Tahoma"/>
        </w:rPr>
        <w:t>02.10.2018</w:t>
      </w:r>
    </w:p>
    <w:p w14:paraId="2EF61EBB" w14:textId="77777777" w:rsidR="00C02C14" w:rsidRPr="002C1447" w:rsidRDefault="00C02C14" w:rsidP="00C02C14">
      <w:pPr>
        <w:jc w:val="both"/>
        <w:rPr>
          <w:rFonts w:ascii="Tahoma" w:hAnsi="Tahoma" w:cs="Tahoma"/>
        </w:rPr>
      </w:pPr>
    </w:p>
    <w:p w14:paraId="3305B9EF" w14:textId="77777777" w:rsidR="00C02C14" w:rsidRPr="002C1447" w:rsidRDefault="00C02C14" w:rsidP="00C02C14">
      <w:pPr>
        <w:jc w:val="both"/>
        <w:rPr>
          <w:rFonts w:ascii="Tahoma" w:hAnsi="Tahoma" w:cs="Tahoma"/>
        </w:rPr>
      </w:pPr>
    </w:p>
    <w:p w14:paraId="7DBAE308" w14:textId="77777777" w:rsidR="00C02C14" w:rsidRPr="002C1447" w:rsidRDefault="00C02C14" w:rsidP="00C02C14">
      <w:pPr>
        <w:jc w:val="both"/>
        <w:rPr>
          <w:rFonts w:ascii="Tahoma" w:hAnsi="Tahoma" w:cs="Tahoma"/>
        </w:rPr>
      </w:pPr>
    </w:p>
    <w:p w14:paraId="05A4A89D" w14:textId="77777777" w:rsidR="00C02C14" w:rsidRPr="002C1447" w:rsidRDefault="00C02C14" w:rsidP="00C02C14">
      <w:pPr>
        <w:rPr>
          <w:rFonts w:ascii="Tahoma" w:hAnsi="Tahoma" w:cs="Tahoma"/>
        </w:rPr>
      </w:pPr>
    </w:p>
    <w:p w14:paraId="18E54882" w14:textId="77777777" w:rsidR="00C02C14" w:rsidRPr="002C1447" w:rsidRDefault="00C02C14" w:rsidP="00C02C14">
      <w:pPr>
        <w:rPr>
          <w:rFonts w:ascii="Tahoma" w:hAnsi="Tahoma" w:cs="Tahoma"/>
        </w:rPr>
      </w:pPr>
    </w:p>
    <w:p w14:paraId="2E584AF6" w14:textId="2FBB46D2" w:rsidR="00FB3DB8" w:rsidRPr="002C1447" w:rsidRDefault="00600232" w:rsidP="00600232">
      <w:pPr>
        <w:jc w:val="both"/>
        <w:rPr>
          <w:rFonts w:ascii="Tahoma" w:hAnsi="Tahoma" w:cs="Tahoma"/>
        </w:rPr>
      </w:pPr>
      <w:r w:rsidRPr="002C1447">
        <w:rPr>
          <w:rFonts w:ascii="Tahoma" w:hAnsi="Tahoma" w:cs="Tahoma"/>
        </w:rPr>
        <w:t>………………………………………</w:t>
      </w:r>
      <w:r w:rsidR="00E871CC">
        <w:rPr>
          <w:rFonts w:ascii="Tahoma" w:hAnsi="Tahoma" w:cs="Tahoma"/>
        </w:rPr>
        <w:t>…..</w:t>
      </w:r>
      <w:r w:rsidR="00D45DCC" w:rsidRPr="002C1447">
        <w:rPr>
          <w:rFonts w:ascii="Tahoma" w:hAnsi="Tahoma" w:cs="Tahoma"/>
        </w:rPr>
        <w:tab/>
      </w:r>
      <w:r w:rsidR="00D45DCC" w:rsidRPr="002C1447">
        <w:rPr>
          <w:rFonts w:ascii="Tahoma" w:hAnsi="Tahoma" w:cs="Tahoma"/>
        </w:rPr>
        <w:tab/>
      </w:r>
      <w:r w:rsidR="00D45DCC" w:rsidRPr="002C1447">
        <w:rPr>
          <w:rFonts w:ascii="Tahoma" w:hAnsi="Tahoma" w:cs="Tahoma"/>
        </w:rPr>
        <w:tab/>
      </w:r>
      <w:r w:rsidR="00D45DCC" w:rsidRPr="002C1447">
        <w:rPr>
          <w:rFonts w:ascii="Tahoma" w:hAnsi="Tahoma" w:cs="Tahoma"/>
        </w:rPr>
        <w:tab/>
      </w:r>
      <w:r w:rsidRPr="002C1447">
        <w:rPr>
          <w:rFonts w:ascii="Tahoma" w:hAnsi="Tahoma" w:cs="Tahoma"/>
        </w:rPr>
        <w:t xml:space="preserve">……………………………………….       </w:t>
      </w:r>
    </w:p>
    <w:p w14:paraId="7639BBEF" w14:textId="2C55DC7F" w:rsidR="00FB3DB8" w:rsidRPr="002C1447" w:rsidRDefault="00FB3DB8" w:rsidP="00600232">
      <w:pPr>
        <w:jc w:val="both"/>
        <w:rPr>
          <w:rFonts w:ascii="Tahoma" w:hAnsi="Tahoma" w:cs="Tahoma"/>
        </w:rPr>
      </w:pPr>
      <w:r w:rsidRPr="002C1447">
        <w:rPr>
          <w:rFonts w:ascii="Tahoma" w:hAnsi="Tahoma" w:cs="Tahoma"/>
        </w:rPr>
        <w:t>Římskokatolická farnost Zábřeh</w:t>
      </w:r>
      <w:r w:rsidRPr="002C1447">
        <w:rPr>
          <w:rFonts w:ascii="Tahoma" w:hAnsi="Tahoma" w:cs="Tahoma"/>
        </w:rPr>
        <w:tab/>
      </w:r>
      <w:r w:rsidRPr="002C1447">
        <w:rPr>
          <w:rFonts w:ascii="Tahoma" w:hAnsi="Tahoma" w:cs="Tahoma"/>
        </w:rPr>
        <w:tab/>
      </w:r>
      <w:r w:rsidRPr="002C1447">
        <w:rPr>
          <w:rFonts w:ascii="Tahoma" w:hAnsi="Tahoma" w:cs="Tahoma"/>
        </w:rPr>
        <w:tab/>
      </w:r>
      <w:r w:rsidRPr="002C1447">
        <w:rPr>
          <w:rFonts w:ascii="Tahoma" w:hAnsi="Tahoma" w:cs="Tahoma"/>
        </w:rPr>
        <w:tab/>
        <w:t>Město Zábřeh</w:t>
      </w:r>
    </w:p>
    <w:p w14:paraId="707FFF0E" w14:textId="77777777" w:rsidR="00FB3DB8" w:rsidRPr="002C1447" w:rsidRDefault="00FB3DB8" w:rsidP="002C1447">
      <w:pPr>
        <w:rPr>
          <w:rFonts w:ascii="Tahoma" w:hAnsi="Tahoma" w:cs="Tahoma"/>
        </w:rPr>
      </w:pPr>
      <w:r w:rsidRPr="002C1447">
        <w:rPr>
          <w:rFonts w:ascii="Tahoma" w:hAnsi="Tahoma" w:cs="Tahoma"/>
        </w:rPr>
        <w:t>Ing. Mgr. Radek Maláč</w:t>
      </w:r>
      <w:r w:rsidRPr="002C1447">
        <w:rPr>
          <w:rFonts w:ascii="Tahoma" w:hAnsi="Tahoma" w:cs="Tahoma"/>
        </w:rPr>
        <w:tab/>
      </w:r>
      <w:r w:rsidRPr="002C1447">
        <w:rPr>
          <w:rFonts w:ascii="Tahoma" w:hAnsi="Tahoma" w:cs="Tahoma"/>
        </w:rPr>
        <w:tab/>
      </w:r>
      <w:r w:rsidRPr="002C1447">
        <w:rPr>
          <w:rFonts w:ascii="Tahoma" w:hAnsi="Tahoma" w:cs="Tahoma"/>
        </w:rPr>
        <w:tab/>
      </w:r>
      <w:r w:rsidRPr="002C1447">
        <w:rPr>
          <w:rFonts w:ascii="Tahoma" w:hAnsi="Tahoma" w:cs="Tahoma"/>
        </w:rPr>
        <w:tab/>
      </w:r>
      <w:r w:rsidRPr="002C1447">
        <w:rPr>
          <w:rFonts w:ascii="Tahoma" w:hAnsi="Tahoma" w:cs="Tahoma"/>
        </w:rPr>
        <w:tab/>
        <w:t>RNDr. Mgr. František John, Ph.D.</w:t>
      </w:r>
    </w:p>
    <w:p w14:paraId="5F570974" w14:textId="2A3EDB10" w:rsidR="00FB3DB8" w:rsidRPr="002C1447" w:rsidRDefault="00FB3DB8" w:rsidP="002C1447">
      <w:pPr>
        <w:rPr>
          <w:rFonts w:ascii="Tahoma" w:hAnsi="Tahoma" w:cs="Tahoma"/>
        </w:rPr>
      </w:pPr>
      <w:r w:rsidRPr="002C1447">
        <w:rPr>
          <w:rFonts w:ascii="Tahoma" w:hAnsi="Tahoma" w:cs="Tahoma"/>
        </w:rPr>
        <w:t>statutární zástupce</w:t>
      </w:r>
      <w:r w:rsidR="002C1447" w:rsidRPr="002C1447">
        <w:rPr>
          <w:rFonts w:ascii="Tahoma" w:hAnsi="Tahoma" w:cs="Tahoma"/>
        </w:rPr>
        <w:tab/>
      </w:r>
      <w:r w:rsidR="002C1447" w:rsidRPr="002C1447">
        <w:rPr>
          <w:rFonts w:ascii="Tahoma" w:hAnsi="Tahoma" w:cs="Tahoma"/>
        </w:rPr>
        <w:tab/>
      </w:r>
      <w:r w:rsidR="002C1447" w:rsidRPr="002C1447">
        <w:rPr>
          <w:rFonts w:ascii="Tahoma" w:hAnsi="Tahoma" w:cs="Tahoma"/>
        </w:rPr>
        <w:tab/>
      </w:r>
      <w:r w:rsidR="002C1447" w:rsidRPr="002C1447">
        <w:rPr>
          <w:rFonts w:ascii="Tahoma" w:hAnsi="Tahoma" w:cs="Tahoma"/>
        </w:rPr>
        <w:tab/>
      </w:r>
      <w:r w:rsidR="002C1447" w:rsidRPr="002C1447">
        <w:rPr>
          <w:rFonts w:ascii="Tahoma" w:hAnsi="Tahoma" w:cs="Tahoma"/>
        </w:rPr>
        <w:tab/>
        <w:t>starosta</w:t>
      </w:r>
    </w:p>
    <w:p w14:paraId="48AE93FB" w14:textId="46763595" w:rsidR="00600232" w:rsidRPr="002C1447" w:rsidRDefault="00FB3DB8" w:rsidP="00600232">
      <w:pPr>
        <w:jc w:val="both"/>
        <w:rPr>
          <w:rFonts w:ascii="Tahoma" w:hAnsi="Tahoma" w:cs="Tahoma"/>
        </w:rPr>
      </w:pPr>
      <w:r w:rsidRPr="002C1447">
        <w:rPr>
          <w:rFonts w:ascii="Tahoma" w:hAnsi="Tahoma" w:cs="Tahoma"/>
        </w:rPr>
        <w:t xml:space="preserve">(jako </w:t>
      </w:r>
      <w:proofErr w:type="gramStart"/>
      <w:r w:rsidRPr="002C1447">
        <w:rPr>
          <w:rFonts w:ascii="Tahoma" w:hAnsi="Tahoma" w:cs="Tahoma"/>
        </w:rPr>
        <w:t>příjemce)</w:t>
      </w:r>
      <w:r w:rsidR="002C1447" w:rsidRPr="002C1447">
        <w:rPr>
          <w:rFonts w:ascii="Tahoma" w:hAnsi="Tahoma" w:cs="Tahoma"/>
        </w:rPr>
        <w:tab/>
      </w:r>
      <w:r w:rsidR="002C1447" w:rsidRPr="002C1447">
        <w:rPr>
          <w:rFonts w:ascii="Tahoma" w:hAnsi="Tahoma" w:cs="Tahoma"/>
        </w:rPr>
        <w:tab/>
      </w:r>
      <w:r w:rsidR="002C1447" w:rsidRPr="002C1447">
        <w:rPr>
          <w:rFonts w:ascii="Tahoma" w:hAnsi="Tahoma" w:cs="Tahoma"/>
        </w:rPr>
        <w:tab/>
      </w:r>
      <w:r w:rsidR="002C1447" w:rsidRPr="002C1447">
        <w:rPr>
          <w:rFonts w:ascii="Tahoma" w:hAnsi="Tahoma" w:cs="Tahoma"/>
        </w:rPr>
        <w:tab/>
      </w:r>
      <w:r w:rsidR="002C1447" w:rsidRPr="002C1447">
        <w:rPr>
          <w:rFonts w:ascii="Tahoma" w:hAnsi="Tahoma" w:cs="Tahoma"/>
        </w:rPr>
        <w:tab/>
      </w:r>
      <w:r w:rsidR="002C1447" w:rsidRPr="002C1447">
        <w:rPr>
          <w:rFonts w:ascii="Tahoma" w:hAnsi="Tahoma" w:cs="Tahoma"/>
        </w:rPr>
        <w:tab/>
        <w:t>(jako</w:t>
      </w:r>
      <w:proofErr w:type="gramEnd"/>
      <w:r w:rsidR="002C1447" w:rsidRPr="002C1447">
        <w:rPr>
          <w:rFonts w:ascii="Tahoma" w:hAnsi="Tahoma" w:cs="Tahoma"/>
        </w:rPr>
        <w:t xml:space="preserve"> poskytovatel)</w:t>
      </w:r>
      <w:r w:rsidR="00D45DCC" w:rsidRPr="002C1447">
        <w:rPr>
          <w:rFonts w:ascii="Tahoma" w:hAnsi="Tahoma" w:cs="Tahoma"/>
        </w:rPr>
        <w:tab/>
      </w:r>
      <w:r w:rsidR="00D45DCC" w:rsidRPr="002C1447">
        <w:rPr>
          <w:rFonts w:ascii="Tahoma" w:hAnsi="Tahoma" w:cs="Tahoma"/>
        </w:rPr>
        <w:tab/>
      </w:r>
      <w:r w:rsidR="00D45DCC" w:rsidRPr="002C1447">
        <w:rPr>
          <w:rFonts w:ascii="Tahoma" w:hAnsi="Tahoma" w:cs="Tahoma"/>
        </w:rPr>
        <w:tab/>
      </w:r>
      <w:r w:rsidR="00D45DCC" w:rsidRPr="002C1447">
        <w:rPr>
          <w:rFonts w:ascii="Tahoma" w:hAnsi="Tahoma" w:cs="Tahoma"/>
        </w:rPr>
        <w:tab/>
      </w:r>
    </w:p>
    <w:p w14:paraId="338E9D05" w14:textId="77777777" w:rsidR="00E871CC" w:rsidRDefault="00E871CC" w:rsidP="00C02C14">
      <w:pPr>
        <w:rPr>
          <w:rFonts w:ascii="Tahoma" w:hAnsi="Tahoma" w:cs="Tahoma"/>
        </w:rPr>
      </w:pPr>
    </w:p>
    <w:p w14:paraId="012AA488" w14:textId="77777777" w:rsidR="00E871CC" w:rsidRDefault="00E871CC" w:rsidP="00C02C14">
      <w:pPr>
        <w:rPr>
          <w:rFonts w:ascii="Tahoma" w:hAnsi="Tahoma" w:cs="Tahoma"/>
        </w:rPr>
      </w:pPr>
    </w:p>
    <w:p w14:paraId="5BF6B578" w14:textId="77777777" w:rsidR="00E871CC" w:rsidRDefault="00E871CC" w:rsidP="00C02C14">
      <w:pPr>
        <w:rPr>
          <w:rFonts w:ascii="Tahoma" w:hAnsi="Tahoma" w:cs="Tahoma"/>
        </w:rPr>
      </w:pPr>
    </w:p>
    <w:p w14:paraId="48CEE344" w14:textId="15DA7768" w:rsidR="00C02C14" w:rsidRPr="002C1447" w:rsidRDefault="002C1447" w:rsidP="00C02C14">
      <w:pPr>
        <w:rPr>
          <w:rFonts w:ascii="Tahoma" w:hAnsi="Tahoma" w:cs="Tahoma"/>
        </w:rPr>
      </w:pPr>
      <w:r w:rsidRPr="002C1447">
        <w:rPr>
          <w:rFonts w:ascii="Tahoma" w:hAnsi="Tahoma" w:cs="Tahoma"/>
        </w:rPr>
        <w:t>Souhlas představeného k danému právnímu úkonu:</w:t>
      </w:r>
    </w:p>
    <w:p w14:paraId="43F182E4" w14:textId="77777777" w:rsidR="00C02C14" w:rsidRPr="002C1447" w:rsidRDefault="00C02C14" w:rsidP="00C02C14">
      <w:pPr>
        <w:rPr>
          <w:rFonts w:ascii="Tahoma" w:hAnsi="Tahoma" w:cs="Tahoma"/>
        </w:rPr>
      </w:pPr>
    </w:p>
    <w:p w14:paraId="19BF540C" w14:textId="77777777" w:rsidR="00C02C14" w:rsidRPr="002C1447" w:rsidRDefault="00C02C14" w:rsidP="00C02C14">
      <w:pPr>
        <w:rPr>
          <w:rFonts w:ascii="Tahoma" w:hAnsi="Tahoma" w:cs="Tahoma"/>
        </w:rPr>
      </w:pPr>
    </w:p>
    <w:p w14:paraId="5C07FEF7" w14:textId="77777777" w:rsidR="00C02C14" w:rsidRPr="002C1447" w:rsidRDefault="00C02C14" w:rsidP="00C02C14">
      <w:pPr>
        <w:rPr>
          <w:rFonts w:ascii="Tahoma" w:hAnsi="Tahoma" w:cs="Tahoma"/>
        </w:rPr>
      </w:pPr>
    </w:p>
    <w:p w14:paraId="1F724F85" w14:textId="77777777" w:rsidR="00E871CC" w:rsidRDefault="00E871CC" w:rsidP="00C02C14">
      <w:pPr>
        <w:jc w:val="both"/>
        <w:rPr>
          <w:rFonts w:ascii="Tahoma" w:hAnsi="Tahoma" w:cs="Tahoma"/>
        </w:rPr>
      </w:pPr>
      <w:bookmarkStart w:id="0" w:name="_GoBack"/>
      <w:bookmarkEnd w:id="0"/>
    </w:p>
    <w:p w14:paraId="7F6176A8" w14:textId="77777777" w:rsidR="00E871CC" w:rsidRDefault="00E871CC" w:rsidP="00C02C14">
      <w:pPr>
        <w:jc w:val="both"/>
        <w:rPr>
          <w:rFonts w:ascii="Tahoma" w:hAnsi="Tahoma" w:cs="Tahoma"/>
        </w:rPr>
      </w:pPr>
    </w:p>
    <w:p w14:paraId="591206F6" w14:textId="77777777" w:rsidR="00E871CC" w:rsidRDefault="00E871CC" w:rsidP="00C02C14">
      <w:pPr>
        <w:jc w:val="both"/>
        <w:rPr>
          <w:rFonts w:ascii="Tahoma" w:hAnsi="Tahoma" w:cs="Tahoma"/>
        </w:rPr>
      </w:pPr>
    </w:p>
    <w:p w14:paraId="23A1F5FE" w14:textId="77777777" w:rsidR="00E871CC" w:rsidRDefault="00E871CC" w:rsidP="00C02C14">
      <w:pPr>
        <w:jc w:val="both"/>
        <w:rPr>
          <w:rFonts w:ascii="Tahoma" w:hAnsi="Tahoma" w:cs="Tahoma"/>
        </w:rPr>
      </w:pPr>
    </w:p>
    <w:p w14:paraId="1766D6F6" w14:textId="77777777" w:rsidR="00E871CC" w:rsidRDefault="00E871CC" w:rsidP="00C02C14">
      <w:pPr>
        <w:jc w:val="both"/>
        <w:rPr>
          <w:rFonts w:ascii="Tahoma" w:hAnsi="Tahoma" w:cs="Tahoma"/>
        </w:rPr>
      </w:pPr>
    </w:p>
    <w:p w14:paraId="5F514BFE" w14:textId="77777777" w:rsidR="00E871CC" w:rsidRDefault="00E871CC" w:rsidP="00C02C14">
      <w:pPr>
        <w:jc w:val="both"/>
        <w:rPr>
          <w:rFonts w:ascii="Tahoma" w:hAnsi="Tahoma" w:cs="Tahoma"/>
        </w:rPr>
      </w:pPr>
    </w:p>
    <w:p w14:paraId="4CDD4B0E" w14:textId="77777777" w:rsidR="00E871CC" w:rsidRDefault="00E871CC" w:rsidP="00C02C14">
      <w:pPr>
        <w:jc w:val="both"/>
        <w:rPr>
          <w:rFonts w:ascii="Tahoma" w:hAnsi="Tahoma" w:cs="Tahoma"/>
        </w:rPr>
      </w:pPr>
    </w:p>
    <w:p w14:paraId="6095349F" w14:textId="77777777" w:rsidR="00E871CC" w:rsidRDefault="00E871CC" w:rsidP="00C02C14">
      <w:pPr>
        <w:jc w:val="both"/>
        <w:rPr>
          <w:rFonts w:ascii="Tahoma" w:hAnsi="Tahoma" w:cs="Tahoma"/>
        </w:rPr>
      </w:pPr>
    </w:p>
    <w:p w14:paraId="57109E1D" w14:textId="77777777" w:rsidR="00E871CC" w:rsidRDefault="00E871CC" w:rsidP="00C02C14">
      <w:pPr>
        <w:jc w:val="both"/>
        <w:rPr>
          <w:rFonts w:ascii="Tahoma" w:hAnsi="Tahoma" w:cs="Tahoma"/>
        </w:rPr>
      </w:pPr>
    </w:p>
    <w:p w14:paraId="39CD22D2" w14:textId="4C01864B" w:rsidR="00C02C14" w:rsidRPr="007F4F95" w:rsidRDefault="00C02C14" w:rsidP="00C02C14">
      <w:pPr>
        <w:jc w:val="both"/>
        <w:rPr>
          <w:rFonts w:ascii="Tahoma" w:hAnsi="Tahoma" w:cs="Tahoma"/>
          <w:color w:val="FF6600"/>
        </w:rPr>
      </w:pPr>
      <w:r w:rsidRPr="002C1447">
        <w:rPr>
          <w:rFonts w:ascii="Tahoma" w:hAnsi="Tahoma" w:cs="Tahoma"/>
        </w:rPr>
        <w:t>ORJ</w:t>
      </w:r>
      <w:r w:rsidRPr="002C1447">
        <w:rPr>
          <w:rFonts w:ascii="Tahoma" w:hAnsi="Tahoma" w:cs="Tahoma"/>
        </w:rPr>
        <w:tab/>
      </w:r>
      <w:r w:rsidR="002C1447" w:rsidRPr="002C1447">
        <w:rPr>
          <w:rFonts w:ascii="Tahoma" w:hAnsi="Tahoma" w:cs="Tahoma"/>
        </w:rPr>
        <w:t>9520</w:t>
      </w:r>
      <w:r w:rsidRPr="002C1447">
        <w:rPr>
          <w:rFonts w:ascii="Tahoma" w:hAnsi="Tahoma" w:cs="Tahoma"/>
        </w:rPr>
        <w:tab/>
        <w:t>ORG</w:t>
      </w:r>
      <w:r w:rsidRPr="002C1447">
        <w:rPr>
          <w:rFonts w:ascii="Tahoma" w:hAnsi="Tahoma" w:cs="Tahoma"/>
        </w:rPr>
        <w:tab/>
      </w:r>
      <w:r w:rsidR="002C1447" w:rsidRPr="002C1447">
        <w:rPr>
          <w:rFonts w:ascii="Tahoma" w:hAnsi="Tahoma" w:cs="Tahoma"/>
        </w:rPr>
        <w:t>2160</w:t>
      </w:r>
      <w:r w:rsidRPr="002C1447">
        <w:rPr>
          <w:rFonts w:ascii="Tahoma" w:hAnsi="Tahoma" w:cs="Tahoma"/>
        </w:rPr>
        <w:tab/>
        <w:t>oddíl</w:t>
      </w:r>
      <w:r w:rsidRPr="002C1447">
        <w:rPr>
          <w:rFonts w:ascii="Tahoma" w:hAnsi="Tahoma" w:cs="Tahoma"/>
        </w:rPr>
        <w:tab/>
      </w:r>
      <w:r w:rsidR="002C1447" w:rsidRPr="002C1447">
        <w:rPr>
          <w:rFonts w:ascii="Tahoma" w:hAnsi="Tahoma" w:cs="Tahoma"/>
        </w:rPr>
        <w:t xml:space="preserve">33 </w:t>
      </w:r>
      <w:r w:rsidR="00E871CC">
        <w:rPr>
          <w:rFonts w:ascii="Tahoma" w:hAnsi="Tahoma" w:cs="Tahoma"/>
        </w:rPr>
        <w:t xml:space="preserve"> § </w:t>
      </w:r>
      <w:proofErr w:type="gramStart"/>
      <w:r w:rsidR="002C1447" w:rsidRPr="002C1447">
        <w:rPr>
          <w:rFonts w:ascii="Tahoma" w:hAnsi="Tahoma" w:cs="Tahoma"/>
        </w:rPr>
        <w:t>30  p</w:t>
      </w:r>
      <w:r w:rsidRPr="002C1447">
        <w:rPr>
          <w:rFonts w:ascii="Tahoma" w:hAnsi="Tahoma" w:cs="Tahoma"/>
        </w:rPr>
        <w:t>oložka</w:t>
      </w:r>
      <w:proofErr w:type="gramEnd"/>
      <w:r w:rsidRPr="002C1447">
        <w:rPr>
          <w:rFonts w:ascii="Tahoma" w:hAnsi="Tahoma" w:cs="Tahoma"/>
        </w:rPr>
        <w:tab/>
      </w:r>
      <w:r w:rsidR="002C1447" w:rsidRPr="002C1447">
        <w:rPr>
          <w:rFonts w:ascii="Tahoma" w:hAnsi="Tahoma" w:cs="Tahoma"/>
        </w:rPr>
        <w:t>5223</w:t>
      </w:r>
      <w:r w:rsidR="00AD54D2" w:rsidRPr="002C1447">
        <w:rPr>
          <w:rFonts w:ascii="Tahoma" w:hAnsi="Tahoma" w:cs="Tahoma"/>
        </w:rPr>
        <w:t xml:space="preserve">      </w:t>
      </w:r>
      <w:r w:rsidRPr="002C1447">
        <w:rPr>
          <w:rFonts w:ascii="Tahoma" w:hAnsi="Tahoma" w:cs="Tahoma"/>
        </w:rPr>
        <w:t>ÚZ ………</w:t>
      </w:r>
    </w:p>
    <w:p w14:paraId="0DBDAB02" w14:textId="77777777" w:rsidR="00C02C14" w:rsidRPr="007F4F95" w:rsidRDefault="00C02C14" w:rsidP="00C02C14">
      <w:pPr>
        <w:rPr>
          <w:rFonts w:ascii="Tahoma" w:hAnsi="Tahoma" w:cs="Tahoma"/>
          <w:i/>
        </w:rPr>
      </w:pPr>
    </w:p>
    <w:p w14:paraId="4056219A" w14:textId="77777777" w:rsidR="0009433D" w:rsidRDefault="0009433D" w:rsidP="00C02C14">
      <w:pPr>
        <w:rPr>
          <w:rFonts w:ascii="Tahoma" w:hAnsi="Tahoma" w:cs="Tahoma"/>
        </w:rPr>
      </w:pPr>
    </w:p>
    <w:p w14:paraId="4C12FD68" w14:textId="77777777" w:rsidR="00E871CC" w:rsidRDefault="002E51BA" w:rsidP="00E871CC">
      <w:pPr>
        <w:rPr>
          <w:i/>
        </w:rPr>
      </w:pPr>
      <w:r>
        <w:rPr>
          <w:i/>
        </w:rPr>
        <w:t>Za správnost:</w:t>
      </w:r>
      <w:r w:rsidR="00FB3DB8">
        <w:rPr>
          <w:i/>
        </w:rPr>
        <w:t xml:space="preserve"> RNDr. Blanka Sedlačíková, Ph.D.</w:t>
      </w:r>
    </w:p>
    <w:p w14:paraId="72726839" w14:textId="0F90619D" w:rsidR="0095203C" w:rsidRPr="00E871CC" w:rsidRDefault="0095203C" w:rsidP="00E871CC">
      <w:pPr>
        <w:jc w:val="center"/>
        <w:rPr>
          <w:i/>
        </w:rPr>
      </w:pPr>
      <w:r>
        <w:rPr>
          <w:rFonts w:ascii="Verdana" w:hAnsi="Verdana"/>
          <w:b/>
          <w:sz w:val="28"/>
          <w:szCs w:val="28"/>
        </w:rPr>
        <w:lastRenderedPageBreak/>
        <w:t>Finanční vypořádání poskytnuté dotace na základě veřejnoprávní smlouvy</w:t>
      </w:r>
    </w:p>
    <w:p w14:paraId="2A155768" w14:textId="77777777" w:rsidR="0095203C" w:rsidRPr="00933A13" w:rsidRDefault="0095203C" w:rsidP="0095203C">
      <w:pPr>
        <w:jc w:val="center"/>
        <w:rPr>
          <w:rFonts w:ascii="Verdana" w:hAnsi="Verdana"/>
          <w:i/>
        </w:rPr>
      </w:pPr>
      <w:r w:rsidRPr="00933A13">
        <w:rPr>
          <w:rFonts w:ascii="Verdana" w:hAnsi="Verdana"/>
          <w:i/>
        </w:rPr>
        <w:t xml:space="preserve">Příloha č. 1 </w:t>
      </w:r>
      <w:r>
        <w:rPr>
          <w:rFonts w:ascii="Verdana" w:hAnsi="Verdana"/>
          <w:i/>
        </w:rPr>
        <w:t xml:space="preserve">veřejnoprávní </w:t>
      </w:r>
      <w:r w:rsidRPr="00933A13">
        <w:rPr>
          <w:rFonts w:ascii="Verdana" w:hAnsi="Verdana"/>
          <w:i/>
        </w:rPr>
        <w:t xml:space="preserve">smlouvy o poskytnutí </w:t>
      </w:r>
      <w:r>
        <w:rPr>
          <w:rFonts w:ascii="Verdana" w:hAnsi="Verdana"/>
          <w:i/>
        </w:rPr>
        <w:t>dotace</w:t>
      </w:r>
    </w:p>
    <w:p w14:paraId="0FC6FEA3" w14:textId="77777777" w:rsidR="0095203C" w:rsidRPr="008F5E65" w:rsidRDefault="0095203C" w:rsidP="0095203C">
      <w:pPr>
        <w:rPr>
          <w:rFonts w:ascii="Verdana" w:hAnsi="Verdana"/>
          <w:b/>
          <w:sz w:val="18"/>
          <w:szCs w:val="18"/>
        </w:rPr>
      </w:pPr>
      <w:r w:rsidRPr="008F5E65">
        <w:rPr>
          <w:rFonts w:ascii="Verdana" w:hAnsi="Verdana"/>
          <w:b/>
          <w:sz w:val="18"/>
          <w:szCs w:val="18"/>
        </w:rPr>
        <w:t>Název organizace</w:t>
      </w:r>
      <w:r>
        <w:rPr>
          <w:rFonts w:ascii="Verdana" w:hAnsi="Verdan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5203C" w:rsidRPr="0031003E" w14:paraId="4AB78843" w14:textId="77777777" w:rsidTr="002E43C8">
        <w:tc>
          <w:tcPr>
            <w:tcW w:w="9212" w:type="dxa"/>
          </w:tcPr>
          <w:p w14:paraId="60235C20" w14:textId="77777777" w:rsidR="0095203C" w:rsidRPr="0031003E" w:rsidRDefault="0095203C" w:rsidP="002E43C8">
            <w:pPr>
              <w:rPr>
                <w:rFonts w:ascii="Verdana" w:hAnsi="Verdana"/>
                <w:b/>
                <w:sz w:val="18"/>
                <w:szCs w:val="18"/>
              </w:rPr>
            </w:pPr>
          </w:p>
          <w:p w14:paraId="47921835" w14:textId="77777777" w:rsidR="0095203C" w:rsidRPr="0031003E" w:rsidRDefault="0095203C" w:rsidP="002E43C8">
            <w:pPr>
              <w:rPr>
                <w:rFonts w:ascii="Verdana" w:hAnsi="Verdana"/>
                <w:b/>
                <w:sz w:val="18"/>
                <w:szCs w:val="18"/>
              </w:rPr>
            </w:pPr>
          </w:p>
        </w:tc>
      </w:tr>
    </w:tbl>
    <w:p w14:paraId="7DF35877" w14:textId="77777777" w:rsidR="0095203C" w:rsidRPr="008F5E65" w:rsidRDefault="0095203C" w:rsidP="0095203C">
      <w:pPr>
        <w:rPr>
          <w:rFonts w:ascii="Verdana" w:hAnsi="Verdana"/>
          <w:b/>
          <w:sz w:val="18"/>
          <w:szCs w:val="18"/>
        </w:rPr>
      </w:pPr>
    </w:p>
    <w:p w14:paraId="7B95BD2C" w14:textId="77777777" w:rsidR="0095203C" w:rsidRPr="008F5E65" w:rsidRDefault="0095203C" w:rsidP="0095203C">
      <w:pPr>
        <w:rPr>
          <w:rFonts w:ascii="Verdana" w:hAnsi="Verdana"/>
          <w:b/>
          <w:sz w:val="18"/>
          <w:szCs w:val="18"/>
        </w:rPr>
      </w:pPr>
      <w:r>
        <w:rPr>
          <w:rFonts w:ascii="Verdana" w:hAnsi="Verdana"/>
          <w:b/>
          <w:sz w:val="18"/>
          <w:szCs w:val="18"/>
        </w:rPr>
        <w:t>Přesná a</w:t>
      </w:r>
      <w:r w:rsidRPr="008F5E65">
        <w:rPr>
          <w:rFonts w:ascii="Verdana" w:hAnsi="Verdana"/>
          <w:b/>
          <w:sz w:val="18"/>
          <w:szCs w:val="18"/>
        </w:rPr>
        <w:t>dresa</w:t>
      </w:r>
      <w:r>
        <w:rPr>
          <w:rFonts w:ascii="Verdana" w:hAnsi="Verdan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5203C" w:rsidRPr="0031003E" w14:paraId="5FF5AE6B" w14:textId="77777777" w:rsidTr="002E43C8">
        <w:tc>
          <w:tcPr>
            <w:tcW w:w="9212" w:type="dxa"/>
          </w:tcPr>
          <w:p w14:paraId="3A872936" w14:textId="77777777" w:rsidR="0095203C" w:rsidRPr="0031003E" w:rsidRDefault="0095203C" w:rsidP="002E43C8">
            <w:pPr>
              <w:rPr>
                <w:rFonts w:ascii="Verdana" w:hAnsi="Verdana"/>
                <w:b/>
                <w:sz w:val="18"/>
                <w:szCs w:val="18"/>
              </w:rPr>
            </w:pPr>
          </w:p>
          <w:p w14:paraId="6E44C991" w14:textId="77777777" w:rsidR="0095203C" w:rsidRPr="0031003E" w:rsidRDefault="0095203C" w:rsidP="002E43C8">
            <w:pPr>
              <w:rPr>
                <w:rFonts w:ascii="Verdana" w:hAnsi="Verdana"/>
                <w:b/>
                <w:sz w:val="18"/>
                <w:szCs w:val="18"/>
              </w:rPr>
            </w:pPr>
          </w:p>
        </w:tc>
      </w:tr>
    </w:tbl>
    <w:p w14:paraId="6F312AB1" w14:textId="77777777" w:rsidR="0095203C" w:rsidRPr="008F5E65" w:rsidRDefault="0095203C" w:rsidP="0095203C">
      <w:pPr>
        <w:rPr>
          <w:rFonts w:ascii="Verdana" w:hAnsi="Verdana"/>
          <w:b/>
          <w:sz w:val="18"/>
          <w:szCs w:val="18"/>
        </w:rPr>
      </w:pPr>
    </w:p>
    <w:p w14:paraId="4C3FB0C0" w14:textId="77777777" w:rsidR="0095203C" w:rsidRPr="008F5E65" w:rsidRDefault="0095203C" w:rsidP="0095203C">
      <w:pPr>
        <w:rPr>
          <w:rFonts w:ascii="Verdana" w:hAnsi="Verdana"/>
          <w:b/>
          <w:sz w:val="18"/>
          <w:szCs w:val="18"/>
        </w:rPr>
      </w:pPr>
      <w:r w:rsidRPr="008F5E65">
        <w:rPr>
          <w:rFonts w:ascii="Verdana" w:hAnsi="Verdana"/>
          <w:b/>
          <w:sz w:val="18"/>
          <w:szCs w:val="18"/>
        </w:rPr>
        <w:t xml:space="preserve">Název projektu (jen u </w:t>
      </w:r>
      <w:r>
        <w:rPr>
          <w:rFonts w:ascii="Verdana" w:hAnsi="Verdana"/>
          <w:b/>
          <w:sz w:val="18"/>
          <w:szCs w:val="18"/>
        </w:rPr>
        <w:t>dotace na akci</w:t>
      </w:r>
      <w:r w:rsidRPr="008F5E65">
        <w:rPr>
          <w:rFonts w:ascii="Verdana" w:hAnsi="Verdana"/>
          <w:b/>
          <w:sz w:val="18"/>
          <w:szCs w:val="18"/>
        </w:rPr>
        <w:t>)</w:t>
      </w:r>
      <w:r>
        <w:rPr>
          <w:rFonts w:ascii="Verdana" w:hAnsi="Verdan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5203C" w:rsidRPr="0031003E" w14:paraId="3D7171A0" w14:textId="77777777" w:rsidTr="002E43C8">
        <w:tc>
          <w:tcPr>
            <w:tcW w:w="9212" w:type="dxa"/>
          </w:tcPr>
          <w:p w14:paraId="426C97AE" w14:textId="77777777" w:rsidR="0095203C" w:rsidRPr="0031003E" w:rsidRDefault="0095203C" w:rsidP="002E43C8">
            <w:pPr>
              <w:rPr>
                <w:rFonts w:ascii="Verdana" w:hAnsi="Verdana"/>
                <w:b/>
                <w:sz w:val="18"/>
                <w:szCs w:val="18"/>
              </w:rPr>
            </w:pPr>
          </w:p>
          <w:p w14:paraId="5B03D78F" w14:textId="77777777" w:rsidR="0095203C" w:rsidRPr="0031003E" w:rsidRDefault="0095203C" w:rsidP="002E43C8">
            <w:pPr>
              <w:rPr>
                <w:rFonts w:ascii="Verdana" w:hAnsi="Verdana"/>
                <w:b/>
                <w:sz w:val="18"/>
                <w:szCs w:val="18"/>
              </w:rPr>
            </w:pPr>
          </w:p>
        </w:tc>
      </w:tr>
    </w:tbl>
    <w:p w14:paraId="4420D773" w14:textId="77777777" w:rsidR="0095203C" w:rsidRPr="008F5E65" w:rsidRDefault="0095203C" w:rsidP="0095203C">
      <w:pPr>
        <w:rPr>
          <w:rFonts w:ascii="Verdana" w:hAnsi="Verdana"/>
          <w:b/>
          <w:sz w:val="18"/>
          <w:szCs w:val="18"/>
        </w:rPr>
      </w:pPr>
    </w:p>
    <w:p w14:paraId="3AF625D4" w14:textId="77777777" w:rsidR="0095203C" w:rsidRPr="008F5E65" w:rsidRDefault="0095203C" w:rsidP="0095203C">
      <w:pPr>
        <w:pBdr>
          <w:top w:val="single" w:sz="4" w:space="1" w:color="auto"/>
          <w:left w:val="single" w:sz="4" w:space="4" w:color="auto"/>
          <w:bottom w:val="single" w:sz="4" w:space="1" w:color="auto"/>
          <w:right w:val="single" w:sz="4" w:space="4" w:color="auto"/>
          <w:between w:val="single" w:sz="4" w:space="1" w:color="auto"/>
        </w:pBdr>
        <w:rPr>
          <w:rFonts w:ascii="Verdana" w:hAnsi="Verdana"/>
          <w:b/>
          <w:sz w:val="18"/>
          <w:szCs w:val="18"/>
        </w:rPr>
      </w:pPr>
      <w:r w:rsidRPr="008F5E65">
        <w:rPr>
          <w:rFonts w:ascii="Verdana" w:hAnsi="Verdana"/>
          <w:b/>
          <w:sz w:val="18"/>
          <w:szCs w:val="18"/>
        </w:rPr>
        <w:t xml:space="preserve">Výše poskytnuté </w:t>
      </w:r>
      <w:r>
        <w:rPr>
          <w:rFonts w:ascii="Verdana" w:hAnsi="Verdana"/>
          <w:b/>
          <w:sz w:val="18"/>
          <w:szCs w:val="18"/>
        </w:rPr>
        <w:t>dotace z rozpočtu M</w:t>
      </w:r>
      <w:r w:rsidRPr="008F5E65">
        <w:rPr>
          <w:rFonts w:ascii="Verdana" w:hAnsi="Verdana"/>
          <w:b/>
          <w:sz w:val="18"/>
          <w:szCs w:val="18"/>
        </w:rPr>
        <w:t>ě</w:t>
      </w:r>
      <w:r>
        <w:rPr>
          <w:rFonts w:ascii="Verdana" w:hAnsi="Verdana"/>
          <w:b/>
          <w:sz w:val="18"/>
          <w:szCs w:val="18"/>
        </w:rPr>
        <w:t xml:space="preserve">sta </w:t>
      </w:r>
      <w:proofErr w:type="gramStart"/>
      <w:r>
        <w:rPr>
          <w:rFonts w:ascii="Verdana" w:hAnsi="Verdana"/>
          <w:b/>
          <w:sz w:val="18"/>
          <w:szCs w:val="18"/>
        </w:rPr>
        <w:t>Zábřeh</w:t>
      </w:r>
      <w:r w:rsidRPr="008F5E65">
        <w:rPr>
          <w:rFonts w:ascii="Verdana" w:hAnsi="Verdana"/>
          <w:b/>
          <w:sz w:val="18"/>
          <w:szCs w:val="18"/>
        </w:rPr>
        <w:t>:</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,-Kč</w:t>
      </w:r>
      <w:proofErr w:type="gramEnd"/>
    </w:p>
    <w:p w14:paraId="101601B2" w14:textId="77777777" w:rsidR="0095203C" w:rsidRPr="008F5E65" w:rsidRDefault="0095203C" w:rsidP="0095203C">
      <w:pPr>
        <w:pBdr>
          <w:top w:val="single" w:sz="4" w:space="1" w:color="auto"/>
          <w:left w:val="single" w:sz="4" w:space="4" w:color="auto"/>
          <w:bottom w:val="single" w:sz="4" w:space="1" w:color="auto"/>
          <w:right w:val="single" w:sz="4" w:space="4" w:color="auto"/>
          <w:between w:val="single" w:sz="4" w:space="1" w:color="auto"/>
        </w:pBdr>
        <w:tabs>
          <w:tab w:val="center" w:pos="4536"/>
        </w:tabs>
        <w:rPr>
          <w:rFonts w:ascii="Verdana" w:hAnsi="Verdana"/>
          <w:b/>
          <w:sz w:val="18"/>
          <w:szCs w:val="18"/>
        </w:rPr>
      </w:pPr>
      <w:r w:rsidRPr="008F5E65">
        <w:rPr>
          <w:rFonts w:ascii="Verdana" w:hAnsi="Verdana"/>
          <w:b/>
          <w:sz w:val="18"/>
          <w:szCs w:val="18"/>
        </w:rPr>
        <w:t xml:space="preserve">Celkové náklady na realizaci </w:t>
      </w:r>
      <w:proofErr w:type="gramStart"/>
      <w:r w:rsidRPr="008F5E65">
        <w:rPr>
          <w:rFonts w:ascii="Verdana" w:hAnsi="Verdana"/>
          <w:b/>
          <w:sz w:val="18"/>
          <w:szCs w:val="18"/>
        </w:rPr>
        <w:t>projektu:</w:t>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,-Kč</w:t>
      </w:r>
      <w:proofErr w:type="gramEnd"/>
    </w:p>
    <w:p w14:paraId="374BCEAD" w14:textId="77777777" w:rsidR="0095203C" w:rsidRPr="008F5E65" w:rsidRDefault="0095203C" w:rsidP="0095203C">
      <w:pPr>
        <w:rPr>
          <w:rFonts w:ascii="Verdana" w:hAnsi="Verdana"/>
          <w:b/>
          <w:sz w:val="18"/>
          <w:szCs w:val="18"/>
        </w:rPr>
      </w:pPr>
    </w:p>
    <w:p w14:paraId="7244817C" w14:textId="77777777" w:rsidR="0095203C" w:rsidRPr="008F5E65" w:rsidRDefault="0095203C" w:rsidP="0095203C">
      <w:pPr>
        <w:rPr>
          <w:rFonts w:ascii="Verdana" w:hAnsi="Verdana"/>
          <w:b/>
          <w:sz w:val="18"/>
          <w:szCs w:val="18"/>
        </w:rPr>
      </w:pPr>
      <w:r w:rsidRPr="008F5E65">
        <w:rPr>
          <w:rFonts w:ascii="Verdana" w:hAnsi="Verdana"/>
          <w:b/>
          <w:sz w:val="18"/>
          <w:szCs w:val="18"/>
        </w:rPr>
        <w:t>Částka byla čerpána na níže uvedené položky: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2297"/>
        <w:gridCol w:w="2127"/>
        <w:gridCol w:w="1877"/>
      </w:tblGrid>
      <w:tr w:rsidR="0095203C" w:rsidRPr="0031003E" w14:paraId="67F0B6A7" w14:textId="77777777" w:rsidTr="002E43C8">
        <w:tc>
          <w:tcPr>
            <w:tcW w:w="2808" w:type="dxa"/>
          </w:tcPr>
          <w:p w14:paraId="49286C8E" w14:textId="77777777" w:rsidR="0095203C" w:rsidRPr="0031003E" w:rsidRDefault="0095203C" w:rsidP="002E43C8">
            <w:pPr>
              <w:rPr>
                <w:rFonts w:ascii="Verdana" w:hAnsi="Verdana"/>
                <w:b/>
                <w:sz w:val="18"/>
                <w:szCs w:val="18"/>
              </w:rPr>
            </w:pPr>
            <w:r w:rsidRPr="0031003E">
              <w:rPr>
                <w:rFonts w:ascii="Verdana" w:hAnsi="Verdana"/>
                <w:b/>
                <w:sz w:val="18"/>
                <w:szCs w:val="18"/>
              </w:rPr>
              <w:t>účel (doložit paragony, faktury, doklady)</w:t>
            </w:r>
          </w:p>
        </w:tc>
        <w:tc>
          <w:tcPr>
            <w:tcW w:w="2340" w:type="dxa"/>
          </w:tcPr>
          <w:p w14:paraId="2ED95CD4" w14:textId="77777777" w:rsidR="0095203C" w:rsidRPr="0031003E" w:rsidRDefault="0095203C" w:rsidP="002E43C8">
            <w:pPr>
              <w:rPr>
                <w:rFonts w:ascii="Verdana" w:hAnsi="Verdana"/>
                <w:b/>
                <w:sz w:val="18"/>
                <w:szCs w:val="18"/>
              </w:rPr>
            </w:pPr>
          </w:p>
          <w:p w14:paraId="63CAF14D" w14:textId="77777777" w:rsidR="0095203C" w:rsidRPr="0031003E" w:rsidRDefault="0095203C" w:rsidP="002E43C8">
            <w:pPr>
              <w:rPr>
                <w:rFonts w:ascii="Verdana" w:hAnsi="Verdana"/>
                <w:b/>
                <w:sz w:val="18"/>
                <w:szCs w:val="18"/>
              </w:rPr>
            </w:pPr>
            <w:r w:rsidRPr="0031003E">
              <w:rPr>
                <w:rFonts w:ascii="Verdana" w:hAnsi="Verdana"/>
                <w:b/>
                <w:sz w:val="18"/>
                <w:szCs w:val="18"/>
              </w:rPr>
              <w:t>výdaje celkem</w:t>
            </w:r>
          </w:p>
        </w:tc>
        <w:tc>
          <w:tcPr>
            <w:tcW w:w="2160" w:type="dxa"/>
          </w:tcPr>
          <w:p w14:paraId="7B981154" w14:textId="77777777" w:rsidR="0095203C" w:rsidRPr="0031003E" w:rsidRDefault="0095203C" w:rsidP="002E43C8">
            <w:pPr>
              <w:rPr>
                <w:rFonts w:ascii="Verdana" w:hAnsi="Verdana"/>
                <w:b/>
                <w:sz w:val="18"/>
                <w:szCs w:val="18"/>
              </w:rPr>
            </w:pPr>
            <w:r w:rsidRPr="0031003E">
              <w:rPr>
                <w:rFonts w:ascii="Verdana" w:hAnsi="Verdana"/>
                <w:b/>
                <w:sz w:val="18"/>
                <w:szCs w:val="18"/>
              </w:rPr>
              <w:t>hrazeno</w:t>
            </w:r>
          </w:p>
          <w:p w14:paraId="13DDB51C" w14:textId="77777777" w:rsidR="0095203C" w:rsidRPr="0031003E" w:rsidRDefault="0095203C" w:rsidP="002E43C8">
            <w:pPr>
              <w:rPr>
                <w:rFonts w:ascii="Verdana" w:hAnsi="Verdana"/>
                <w:b/>
                <w:sz w:val="18"/>
                <w:szCs w:val="18"/>
              </w:rPr>
            </w:pPr>
            <w:r w:rsidRPr="0031003E">
              <w:rPr>
                <w:rFonts w:ascii="Verdana" w:hAnsi="Verdana"/>
                <w:b/>
                <w:sz w:val="18"/>
                <w:szCs w:val="18"/>
              </w:rPr>
              <w:t>z </w:t>
            </w:r>
            <w:r>
              <w:rPr>
                <w:rFonts w:ascii="Verdana" w:hAnsi="Verdana"/>
                <w:b/>
                <w:sz w:val="18"/>
                <w:szCs w:val="18"/>
              </w:rPr>
              <w:t>dotace</w:t>
            </w:r>
          </w:p>
        </w:tc>
        <w:tc>
          <w:tcPr>
            <w:tcW w:w="1904" w:type="dxa"/>
          </w:tcPr>
          <w:p w14:paraId="3B79B4BC" w14:textId="77777777" w:rsidR="0095203C" w:rsidRPr="0031003E" w:rsidRDefault="0095203C" w:rsidP="002E43C8">
            <w:pPr>
              <w:rPr>
                <w:rFonts w:ascii="Verdana" w:hAnsi="Verdana"/>
                <w:b/>
                <w:sz w:val="18"/>
                <w:szCs w:val="18"/>
              </w:rPr>
            </w:pPr>
            <w:r w:rsidRPr="0031003E">
              <w:rPr>
                <w:rFonts w:ascii="Verdana" w:hAnsi="Verdana"/>
                <w:b/>
                <w:sz w:val="18"/>
                <w:szCs w:val="18"/>
              </w:rPr>
              <w:t>číslo</w:t>
            </w:r>
          </w:p>
          <w:p w14:paraId="471767AA" w14:textId="77777777" w:rsidR="0095203C" w:rsidRPr="0031003E" w:rsidRDefault="0095203C" w:rsidP="002E43C8">
            <w:pPr>
              <w:rPr>
                <w:rFonts w:ascii="Verdana" w:hAnsi="Verdana"/>
                <w:b/>
                <w:sz w:val="18"/>
                <w:szCs w:val="18"/>
              </w:rPr>
            </w:pPr>
            <w:r w:rsidRPr="0031003E">
              <w:rPr>
                <w:rFonts w:ascii="Verdana" w:hAnsi="Verdana"/>
                <w:b/>
                <w:sz w:val="18"/>
                <w:szCs w:val="18"/>
              </w:rPr>
              <w:t xml:space="preserve">účet. </w:t>
            </w:r>
            <w:proofErr w:type="gramStart"/>
            <w:r w:rsidRPr="0031003E">
              <w:rPr>
                <w:rFonts w:ascii="Verdana" w:hAnsi="Verdana"/>
                <w:b/>
                <w:sz w:val="18"/>
                <w:szCs w:val="18"/>
              </w:rPr>
              <w:t>dokladu</w:t>
            </w:r>
            <w:proofErr w:type="gramEnd"/>
          </w:p>
        </w:tc>
      </w:tr>
      <w:tr w:rsidR="0095203C" w:rsidRPr="0031003E" w14:paraId="681764D0" w14:textId="77777777" w:rsidTr="002E43C8">
        <w:tc>
          <w:tcPr>
            <w:tcW w:w="2808" w:type="dxa"/>
          </w:tcPr>
          <w:p w14:paraId="189C12F7" w14:textId="77777777" w:rsidR="0095203C" w:rsidRPr="0031003E" w:rsidRDefault="0095203C" w:rsidP="002E43C8">
            <w:pPr>
              <w:rPr>
                <w:rFonts w:ascii="Verdana" w:hAnsi="Verdana"/>
                <w:b/>
              </w:rPr>
            </w:pPr>
          </w:p>
          <w:p w14:paraId="36904F98" w14:textId="77777777" w:rsidR="0095203C" w:rsidRPr="0031003E" w:rsidRDefault="0095203C" w:rsidP="002E43C8">
            <w:pPr>
              <w:rPr>
                <w:rFonts w:ascii="Verdana" w:hAnsi="Verdana"/>
                <w:b/>
              </w:rPr>
            </w:pPr>
          </w:p>
        </w:tc>
        <w:tc>
          <w:tcPr>
            <w:tcW w:w="2340" w:type="dxa"/>
          </w:tcPr>
          <w:p w14:paraId="594A4718" w14:textId="77777777" w:rsidR="0095203C" w:rsidRPr="0031003E" w:rsidRDefault="0095203C" w:rsidP="002E43C8">
            <w:pPr>
              <w:rPr>
                <w:rFonts w:ascii="Verdana" w:hAnsi="Verdana"/>
                <w:b/>
              </w:rPr>
            </w:pPr>
          </w:p>
        </w:tc>
        <w:tc>
          <w:tcPr>
            <w:tcW w:w="2160" w:type="dxa"/>
          </w:tcPr>
          <w:p w14:paraId="11964B7F" w14:textId="77777777" w:rsidR="0095203C" w:rsidRPr="0031003E" w:rsidRDefault="0095203C" w:rsidP="002E43C8">
            <w:pPr>
              <w:rPr>
                <w:rFonts w:ascii="Verdana" w:hAnsi="Verdana"/>
                <w:b/>
              </w:rPr>
            </w:pPr>
          </w:p>
        </w:tc>
        <w:tc>
          <w:tcPr>
            <w:tcW w:w="1904" w:type="dxa"/>
          </w:tcPr>
          <w:p w14:paraId="4DDB1091" w14:textId="77777777" w:rsidR="0095203C" w:rsidRPr="0031003E" w:rsidRDefault="0095203C" w:rsidP="002E43C8">
            <w:pPr>
              <w:rPr>
                <w:rFonts w:ascii="Verdana" w:hAnsi="Verdana"/>
                <w:b/>
              </w:rPr>
            </w:pPr>
          </w:p>
        </w:tc>
      </w:tr>
      <w:tr w:rsidR="0095203C" w:rsidRPr="0031003E" w14:paraId="2CAE19C1" w14:textId="77777777" w:rsidTr="002E43C8">
        <w:tc>
          <w:tcPr>
            <w:tcW w:w="2808" w:type="dxa"/>
          </w:tcPr>
          <w:p w14:paraId="64836D1B" w14:textId="77777777" w:rsidR="0095203C" w:rsidRPr="0031003E" w:rsidRDefault="0095203C" w:rsidP="002E43C8">
            <w:pPr>
              <w:rPr>
                <w:rFonts w:ascii="Verdana" w:hAnsi="Verdana"/>
                <w:b/>
              </w:rPr>
            </w:pPr>
          </w:p>
          <w:p w14:paraId="20FD9414" w14:textId="77777777" w:rsidR="0095203C" w:rsidRPr="0031003E" w:rsidRDefault="0095203C" w:rsidP="002E43C8">
            <w:pPr>
              <w:rPr>
                <w:rFonts w:ascii="Verdana" w:hAnsi="Verdana"/>
                <w:b/>
              </w:rPr>
            </w:pPr>
          </w:p>
        </w:tc>
        <w:tc>
          <w:tcPr>
            <w:tcW w:w="2340" w:type="dxa"/>
          </w:tcPr>
          <w:p w14:paraId="3B2692FD" w14:textId="77777777" w:rsidR="0095203C" w:rsidRPr="0031003E" w:rsidRDefault="0095203C" w:rsidP="002E43C8">
            <w:pPr>
              <w:rPr>
                <w:rFonts w:ascii="Verdana" w:hAnsi="Verdana"/>
                <w:b/>
              </w:rPr>
            </w:pPr>
          </w:p>
        </w:tc>
        <w:tc>
          <w:tcPr>
            <w:tcW w:w="2160" w:type="dxa"/>
          </w:tcPr>
          <w:p w14:paraId="51E1D7F0" w14:textId="77777777" w:rsidR="0095203C" w:rsidRPr="0031003E" w:rsidRDefault="0095203C" w:rsidP="002E43C8">
            <w:pPr>
              <w:rPr>
                <w:rFonts w:ascii="Verdana" w:hAnsi="Verdana"/>
                <w:b/>
              </w:rPr>
            </w:pPr>
          </w:p>
        </w:tc>
        <w:tc>
          <w:tcPr>
            <w:tcW w:w="1904" w:type="dxa"/>
          </w:tcPr>
          <w:p w14:paraId="6025FED5" w14:textId="77777777" w:rsidR="0095203C" w:rsidRPr="0031003E" w:rsidRDefault="0095203C" w:rsidP="002E43C8">
            <w:pPr>
              <w:rPr>
                <w:rFonts w:ascii="Verdana" w:hAnsi="Verdana"/>
                <w:b/>
              </w:rPr>
            </w:pPr>
          </w:p>
        </w:tc>
      </w:tr>
      <w:tr w:rsidR="0095203C" w:rsidRPr="0031003E" w14:paraId="084E1277" w14:textId="77777777" w:rsidTr="002E43C8">
        <w:tc>
          <w:tcPr>
            <w:tcW w:w="2808" w:type="dxa"/>
          </w:tcPr>
          <w:p w14:paraId="2E1EDBEE" w14:textId="77777777" w:rsidR="0095203C" w:rsidRPr="0031003E" w:rsidRDefault="0095203C" w:rsidP="002E43C8">
            <w:pPr>
              <w:rPr>
                <w:rFonts w:ascii="Verdana" w:hAnsi="Verdana"/>
                <w:b/>
              </w:rPr>
            </w:pPr>
          </w:p>
          <w:p w14:paraId="70E7F2A1" w14:textId="77777777" w:rsidR="0095203C" w:rsidRPr="0031003E" w:rsidRDefault="0095203C" w:rsidP="002E43C8">
            <w:pPr>
              <w:rPr>
                <w:rFonts w:ascii="Verdana" w:hAnsi="Verdana"/>
                <w:b/>
              </w:rPr>
            </w:pPr>
          </w:p>
        </w:tc>
        <w:tc>
          <w:tcPr>
            <w:tcW w:w="2340" w:type="dxa"/>
          </w:tcPr>
          <w:p w14:paraId="0D53FB09" w14:textId="77777777" w:rsidR="0095203C" w:rsidRPr="0031003E" w:rsidRDefault="0095203C" w:rsidP="002E43C8">
            <w:pPr>
              <w:rPr>
                <w:rFonts w:ascii="Verdana" w:hAnsi="Verdana"/>
                <w:b/>
              </w:rPr>
            </w:pPr>
          </w:p>
        </w:tc>
        <w:tc>
          <w:tcPr>
            <w:tcW w:w="2160" w:type="dxa"/>
          </w:tcPr>
          <w:p w14:paraId="69D23526" w14:textId="77777777" w:rsidR="0095203C" w:rsidRPr="0031003E" w:rsidRDefault="0095203C" w:rsidP="002E43C8">
            <w:pPr>
              <w:rPr>
                <w:rFonts w:ascii="Verdana" w:hAnsi="Verdana"/>
                <w:b/>
              </w:rPr>
            </w:pPr>
          </w:p>
        </w:tc>
        <w:tc>
          <w:tcPr>
            <w:tcW w:w="1904" w:type="dxa"/>
          </w:tcPr>
          <w:p w14:paraId="404DEB71" w14:textId="77777777" w:rsidR="0095203C" w:rsidRPr="0031003E" w:rsidRDefault="0095203C" w:rsidP="002E43C8">
            <w:pPr>
              <w:rPr>
                <w:rFonts w:ascii="Verdana" w:hAnsi="Verdana"/>
                <w:b/>
              </w:rPr>
            </w:pPr>
          </w:p>
        </w:tc>
      </w:tr>
      <w:tr w:rsidR="0095203C" w:rsidRPr="0031003E" w14:paraId="64266135" w14:textId="77777777" w:rsidTr="002E43C8">
        <w:tc>
          <w:tcPr>
            <w:tcW w:w="2808" w:type="dxa"/>
          </w:tcPr>
          <w:p w14:paraId="36270C7D" w14:textId="77777777" w:rsidR="0095203C" w:rsidRPr="0031003E" w:rsidRDefault="0095203C" w:rsidP="002E43C8">
            <w:pPr>
              <w:rPr>
                <w:rFonts w:ascii="Verdana" w:hAnsi="Verdana"/>
                <w:b/>
              </w:rPr>
            </w:pPr>
          </w:p>
          <w:p w14:paraId="1316E62A" w14:textId="77777777" w:rsidR="0095203C" w:rsidRPr="0031003E" w:rsidRDefault="0095203C" w:rsidP="002E43C8">
            <w:pPr>
              <w:rPr>
                <w:rFonts w:ascii="Verdana" w:hAnsi="Verdana"/>
                <w:b/>
              </w:rPr>
            </w:pPr>
          </w:p>
        </w:tc>
        <w:tc>
          <w:tcPr>
            <w:tcW w:w="2340" w:type="dxa"/>
          </w:tcPr>
          <w:p w14:paraId="7088890F" w14:textId="77777777" w:rsidR="0095203C" w:rsidRPr="0031003E" w:rsidRDefault="0095203C" w:rsidP="002E43C8">
            <w:pPr>
              <w:rPr>
                <w:rFonts w:ascii="Verdana" w:hAnsi="Verdana"/>
                <w:b/>
              </w:rPr>
            </w:pPr>
          </w:p>
        </w:tc>
        <w:tc>
          <w:tcPr>
            <w:tcW w:w="2160" w:type="dxa"/>
          </w:tcPr>
          <w:p w14:paraId="40FF004E" w14:textId="77777777" w:rsidR="0095203C" w:rsidRPr="0031003E" w:rsidRDefault="0095203C" w:rsidP="002E43C8">
            <w:pPr>
              <w:rPr>
                <w:rFonts w:ascii="Verdana" w:hAnsi="Verdana"/>
                <w:b/>
              </w:rPr>
            </w:pPr>
          </w:p>
        </w:tc>
        <w:tc>
          <w:tcPr>
            <w:tcW w:w="1904" w:type="dxa"/>
          </w:tcPr>
          <w:p w14:paraId="11BB93EB" w14:textId="77777777" w:rsidR="0095203C" w:rsidRPr="0031003E" w:rsidRDefault="0095203C" w:rsidP="002E43C8">
            <w:pPr>
              <w:rPr>
                <w:rFonts w:ascii="Verdana" w:hAnsi="Verdana"/>
                <w:b/>
              </w:rPr>
            </w:pPr>
          </w:p>
        </w:tc>
      </w:tr>
      <w:tr w:rsidR="0095203C" w:rsidRPr="0031003E" w14:paraId="176C419B" w14:textId="77777777" w:rsidTr="002E43C8">
        <w:tc>
          <w:tcPr>
            <w:tcW w:w="2808" w:type="dxa"/>
          </w:tcPr>
          <w:p w14:paraId="2F6C08FE" w14:textId="77777777" w:rsidR="0095203C" w:rsidRPr="0031003E" w:rsidRDefault="0095203C" w:rsidP="002E43C8">
            <w:pPr>
              <w:rPr>
                <w:rFonts w:ascii="Verdana" w:hAnsi="Verdana"/>
                <w:b/>
              </w:rPr>
            </w:pPr>
          </w:p>
          <w:p w14:paraId="5EA1D0D6" w14:textId="77777777" w:rsidR="0095203C" w:rsidRPr="0031003E" w:rsidRDefault="0095203C" w:rsidP="002E43C8">
            <w:pPr>
              <w:rPr>
                <w:rFonts w:ascii="Verdana" w:hAnsi="Verdana"/>
                <w:b/>
              </w:rPr>
            </w:pPr>
          </w:p>
        </w:tc>
        <w:tc>
          <w:tcPr>
            <w:tcW w:w="2340" w:type="dxa"/>
          </w:tcPr>
          <w:p w14:paraId="00D59669" w14:textId="77777777" w:rsidR="0095203C" w:rsidRPr="0031003E" w:rsidRDefault="0095203C" w:rsidP="002E43C8">
            <w:pPr>
              <w:rPr>
                <w:rFonts w:ascii="Verdana" w:hAnsi="Verdana"/>
                <w:b/>
              </w:rPr>
            </w:pPr>
          </w:p>
        </w:tc>
        <w:tc>
          <w:tcPr>
            <w:tcW w:w="2160" w:type="dxa"/>
          </w:tcPr>
          <w:p w14:paraId="1CF7E681" w14:textId="77777777" w:rsidR="0095203C" w:rsidRPr="0031003E" w:rsidRDefault="0095203C" w:rsidP="002E43C8">
            <w:pPr>
              <w:rPr>
                <w:rFonts w:ascii="Verdana" w:hAnsi="Verdana"/>
                <w:b/>
              </w:rPr>
            </w:pPr>
          </w:p>
        </w:tc>
        <w:tc>
          <w:tcPr>
            <w:tcW w:w="1904" w:type="dxa"/>
          </w:tcPr>
          <w:p w14:paraId="6D52AAB8" w14:textId="77777777" w:rsidR="0095203C" w:rsidRPr="0031003E" w:rsidRDefault="0095203C" w:rsidP="002E43C8">
            <w:pPr>
              <w:rPr>
                <w:rFonts w:ascii="Verdana" w:hAnsi="Verdana"/>
                <w:b/>
              </w:rPr>
            </w:pPr>
          </w:p>
        </w:tc>
      </w:tr>
      <w:tr w:rsidR="0095203C" w:rsidRPr="0031003E" w14:paraId="1A676FCB" w14:textId="77777777" w:rsidTr="002E43C8">
        <w:tc>
          <w:tcPr>
            <w:tcW w:w="2808" w:type="dxa"/>
          </w:tcPr>
          <w:p w14:paraId="2F1D90A1" w14:textId="77777777" w:rsidR="0095203C" w:rsidRPr="0031003E" w:rsidRDefault="0095203C" w:rsidP="002E43C8">
            <w:pPr>
              <w:rPr>
                <w:rFonts w:ascii="Verdana" w:hAnsi="Verdana"/>
                <w:b/>
              </w:rPr>
            </w:pPr>
          </w:p>
          <w:p w14:paraId="1C42489B" w14:textId="77777777" w:rsidR="0095203C" w:rsidRPr="0031003E" w:rsidRDefault="0095203C" w:rsidP="002E43C8">
            <w:pPr>
              <w:rPr>
                <w:rFonts w:ascii="Verdana" w:hAnsi="Verdana"/>
                <w:b/>
              </w:rPr>
            </w:pPr>
          </w:p>
        </w:tc>
        <w:tc>
          <w:tcPr>
            <w:tcW w:w="2340" w:type="dxa"/>
          </w:tcPr>
          <w:p w14:paraId="35E82D2A" w14:textId="77777777" w:rsidR="0095203C" w:rsidRPr="0031003E" w:rsidRDefault="0095203C" w:rsidP="002E43C8">
            <w:pPr>
              <w:rPr>
                <w:rFonts w:ascii="Verdana" w:hAnsi="Verdana"/>
                <w:b/>
              </w:rPr>
            </w:pPr>
          </w:p>
        </w:tc>
        <w:tc>
          <w:tcPr>
            <w:tcW w:w="2160" w:type="dxa"/>
          </w:tcPr>
          <w:p w14:paraId="27196958" w14:textId="77777777" w:rsidR="0095203C" w:rsidRPr="0031003E" w:rsidRDefault="0095203C" w:rsidP="002E43C8">
            <w:pPr>
              <w:rPr>
                <w:rFonts w:ascii="Verdana" w:hAnsi="Verdana"/>
                <w:b/>
              </w:rPr>
            </w:pPr>
          </w:p>
        </w:tc>
        <w:tc>
          <w:tcPr>
            <w:tcW w:w="1904" w:type="dxa"/>
          </w:tcPr>
          <w:p w14:paraId="14EB1A95" w14:textId="77777777" w:rsidR="0095203C" w:rsidRPr="0031003E" w:rsidRDefault="0095203C" w:rsidP="002E43C8">
            <w:pPr>
              <w:rPr>
                <w:rFonts w:ascii="Verdana" w:hAnsi="Verdana"/>
                <w:b/>
              </w:rPr>
            </w:pPr>
          </w:p>
        </w:tc>
      </w:tr>
      <w:tr w:rsidR="0095203C" w:rsidRPr="0031003E" w14:paraId="08A4843A" w14:textId="77777777" w:rsidTr="002E43C8">
        <w:tc>
          <w:tcPr>
            <w:tcW w:w="2808" w:type="dxa"/>
          </w:tcPr>
          <w:p w14:paraId="0D3871ED" w14:textId="77777777" w:rsidR="0095203C" w:rsidRPr="0031003E" w:rsidRDefault="0095203C" w:rsidP="002E43C8">
            <w:pPr>
              <w:rPr>
                <w:rFonts w:ascii="Verdana" w:hAnsi="Verdana"/>
                <w:b/>
              </w:rPr>
            </w:pPr>
          </w:p>
          <w:p w14:paraId="497746E5" w14:textId="77777777" w:rsidR="0095203C" w:rsidRPr="0031003E" w:rsidRDefault="0095203C" w:rsidP="002E43C8">
            <w:pPr>
              <w:rPr>
                <w:rFonts w:ascii="Verdana" w:hAnsi="Verdana"/>
                <w:b/>
              </w:rPr>
            </w:pPr>
          </w:p>
        </w:tc>
        <w:tc>
          <w:tcPr>
            <w:tcW w:w="2340" w:type="dxa"/>
          </w:tcPr>
          <w:p w14:paraId="7FE7A910" w14:textId="77777777" w:rsidR="0095203C" w:rsidRPr="0031003E" w:rsidRDefault="0095203C" w:rsidP="002E43C8">
            <w:pPr>
              <w:rPr>
                <w:rFonts w:ascii="Verdana" w:hAnsi="Verdana"/>
                <w:b/>
              </w:rPr>
            </w:pPr>
          </w:p>
        </w:tc>
        <w:tc>
          <w:tcPr>
            <w:tcW w:w="2160" w:type="dxa"/>
          </w:tcPr>
          <w:p w14:paraId="754DBDE6" w14:textId="77777777" w:rsidR="0095203C" w:rsidRPr="0031003E" w:rsidRDefault="0095203C" w:rsidP="002E43C8">
            <w:pPr>
              <w:rPr>
                <w:rFonts w:ascii="Verdana" w:hAnsi="Verdana"/>
                <w:b/>
              </w:rPr>
            </w:pPr>
          </w:p>
        </w:tc>
        <w:tc>
          <w:tcPr>
            <w:tcW w:w="1904" w:type="dxa"/>
          </w:tcPr>
          <w:p w14:paraId="427B20C2" w14:textId="77777777" w:rsidR="0095203C" w:rsidRPr="0031003E" w:rsidRDefault="0095203C" w:rsidP="002E43C8">
            <w:pPr>
              <w:rPr>
                <w:rFonts w:ascii="Verdana" w:hAnsi="Verdana"/>
                <w:b/>
              </w:rPr>
            </w:pPr>
          </w:p>
        </w:tc>
      </w:tr>
      <w:tr w:rsidR="0095203C" w:rsidRPr="0031003E" w14:paraId="3B3A7B7A" w14:textId="77777777" w:rsidTr="002E43C8">
        <w:tc>
          <w:tcPr>
            <w:tcW w:w="2808" w:type="dxa"/>
          </w:tcPr>
          <w:p w14:paraId="2A715F11" w14:textId="77777777" w:rsidR="0095203C" w:rsidRPr="0031003E" w:rsidRDefault="0095203C" w:rsidP="002E43C8">
            <w:pPr>
              <w:rPr>
                <w:rFonts w:ascii="Verdana" w:hAnsi="Verdana"/>
                <w:b/>
              </w:rPr>
            </w:pPr>
          </w:p>
          <w:p w14:paraId="5A58D947" w14:textId="77777777" w:rsidR="0095203C" w:rsidRPr="0031003E" w:rsidRDefault="0095203C" w:rsidP="002E43C8">
            <w:pPr>
              <w:rPr>
                <w:rFonts w:ascii="Verdana" w:hAnsi="Verdana"/>
                <w:b/>
              </w:rPr>
            </w:pPr>
          </w:p>
        </w:tc>
        <w:tc>
          <w:tcPr>
            <w:tcW w:w="2340" w:type="dxa"/>
          </w:tcPr>
          <w:p w14:paraId="1D946B49" w14:textId="77777777" w:rsidR="0095203C" w:rsidRPr="0031003E" w:rsidRDefault="0095203C" w:rsidP="002E43C8">
            <w:pPr>
              <w:rPr>
                <w:rFonts w:ascii="Verdana" w:hAnsi="Verdana"/>
                <w:b/>
              </w:rPr>
            </w:pPr>
          </w:p>
        </w:tc>
        <w:tc>
          <w:tcPr>
            <w:tcW w:w="2160" w:type="dxa"/>
          </w:tcPr>
          <w:p w14:paraId="61E497F9" w14:textId="77777777" w:rsidR="0095203C" w:rsidRPr="0031003E" w:rsidRDefault="0095203C" w:rsidP="002E43C8">
            <w:pPr>
              <w:rPr>
                <w:rFonts w:ascii="Verdana" w:hAnsi="Verdana"/>
                <w:b/>
              </w:rPr>
            </w:pPr>
          </w:p>
        </w:tc>
        <w:tc>
          <w:tcPr>
            <w:tcW w:w="1904" w:type="dxa"/>
          </w:tcPr>
          <w:p w14:paraId="19A71E1A" w14:textId="77777777" w:rsidR="0095203C" w:rsidRPr="0031003E" w:rsidRDefault="0095203C" w:rsidP="002E43C8">
            <w:pPr>
              <w:rPr>
                <w:rFonts w:ascii="Verdana" w:hAnsi="Verdana"/>
                <w:b/>
              </w:rPr>
            </w:pPr>
          </w:p>
        </w:tc>
      </w:tr>
    </w:tbl>
    <w:p w14:paraId="4D9FBB5B" w14:textId="77777777" w:rsidR="0095203C" w:rsidRDefault="0095203C" w:rsidP="0095203C">
      <w:pPr>
        <w:rPr>
          <w:rFonts w:ascii="Verdana" w:hAnsi="Verdana"/>
          <w:sz w:val="18"/>
          <w:szCs w:val="18"/>
          <w:u w:val="single"/>
        </w:rPr>
      </w:pPr>
    </w:p>
    <w:p w14:paraId="03E36934" w14:textId="77777777" w:rsidR="0095203C" w:rsidRPr="008F5E65" w:rsidRDefault="0095203C" w:rsidP="0095203C">
      <w:pPr>
        <w:rPr>
          <w:rFonts w:ascii="Verdana" w:hAnsi="Verdana"/>
          <w:sz w:val="18"/>
          <w:szCs w:val="18"/>
          <w:u w:val="single"/>
        </w:rPr>
      </w:pPr>
      <w:r w:rsidRPr="008F5E65">
        <w:rPr>
          <w:rFonts w:ascii="Verdana" w:hAnsi="Verdana"/>
          <w:sz w:val="18"/>
          <w:szCs w:val="18"/>
          <w:u w:val="single"/>
        </w:rPr>
        <w:t>Při vyúčtování cestovného nutno doložit kopie vyplněných cestovních příkazů,</w:t>
      </w:r>
    </w:p>
    <w:p w14:paraId="4647ACE2" w14:textId="77777777" w:rsidR="0095203C" w:rsidRPr="008F5E65" w:rsidRDefault="0095203C" w:rsidP="0095203C">
      <w:pPr>
        <w:rPr>
          <w:rFonts w:ascii="Verdana" w:hAnsi="Verdana"/>
          <w:sz w:val="18"/>
          <w:szCs w:val="18"/>
          <w:u w:val="single"/>
        </w:rPr>
      </w:pPr>
      <w:r w:rsidRPr="008F5E65">
        <w:rPr>
          <w:rFonts w:ascii="Verdana" w:hAnsi="Verdana"/>
          <w:sz w:val="18"/>
          <w:szCs w:val="18"/>
          <w:u w:val="single"/>
        </w:rPr>
        <w:t>Včetně kopií jízdenek, případně kalkulace cestovného</w:t>
      </w:r>
    </w:p>
    <w:p w14:paraId="46C02E65" w14:textId="77777777" w:rsidR="0095203C" w:rsidRPr="008F5E65" w:rsidRDefault="0095203C" w:rsidP="0095203C">
      <w:pPr>
        <w:rPr>
          <w:rFonts w:ascii="Verdana" w:hAnsi="Verdana"/>
          <w:i/>
          <w:sz w:val="18"/>
          <w:szCs w:val="18"/>
        </w:rPr>
      </w:pPr>
      <w:r w:rsidRPr="008F5E65">
        <w:rPr>
          <w:rFonts w:ascii="Verdana" w:hAnsi="Verdana"/>
          <w:i/>
          <w:sz w:val="18"/>
          <w:szCs w:val="18"/>
        </w:rPr>
        <w:t>(při nedostatku místa vypište na druhé straně)</w:t>
      </w:r>
    </w:p>
    <w:p w14:paraId="55C0BFCB" w14:textId="77777777" w:rsidR="0095203C" w:rsidRPr="008F5E65" w:rsidRDefault="0095203C" w:rsidP="0095203C">
      <w:pPr>
        <w:rPr>
          <w:rFonts w:ascii="Verdana" w:hAnsi="Verdana"/>
          <w:i/>
          <w:sz w:val="18"/>
          <w:szCs w:val="18"/>
        </w:rPr>
      </w:pPr>
      <w:r w:rsidRPr="008F5E65">
        <w:rPr>
          <w:rFonts w:ascii="Verdana" w:hAnsi="Verdana"/>
          <w:i/>
          <w:sz w:val="18"/>
          <w:szCs w:val="18"/>
        </w:rPr>
        <w:t>Přílohy tvoří kopie dokladů:</w:t>
      </w:r>
    </w:p>
    <w:p w14:paraId="5E8AA630" w14:textId="77777777" w:rsidR="0095203C" w:rsidRPr="008F5E65" w:rsidRDefault="0095203C" w:rsidP="0095203C">
      <w:pPr>
        <w:rPr>
          <w:rFonts w:ascii="Verdana" w:hAnsi="Verdana"/>
          <w:i/>
          <w:sz w:val="18"/>
          <w:szCs w:val="18"/>
        </w:rPr>
      </w:pPr>
    </w:p>
    <w:p w14:paraId="0816584E" w14:textId="73EAED98" w:rsidR="0095203C" w:rsidRPr="00A1579B" w:rsidRDefault="0095203C" w:rsidP="0095203C">
      <w:pPr>
        <w:rPr>
          <w:rFonts w:ascii="Verdana" w:hAnsi="Verdana"/>
          <w:i/>
          <w:sz w:val="18"/>
          <w:szCs w:val="18"/>
        </w:rPr>
      </w:pPr>
      <w:r w:rsidRPr="00A1579B">
        <w:rPr>
          <w:rFonts w:ascii="Verdana" w:hAnsi="Verdana"/>
          <w:b/>
          <w:i/>
          <w:sz w:val="18"/>
          <w:szCs w:val="18"/>
        </w:rPr>
        <w:t>Nevyčerpané prostředky</w:t>
      </w:r>
      <w:r w:rsidRPr="008F5E65">
        <w:rPr>
          <w:rFonts w:ascii="Verdana" w:hAnsi="Verdana"/>
          <w:i/>
          <w:sz w:val="18"/>
          <w:szCs w:val="18"/>
        </w:rPr>
        <w:t xml:space="preserve"> byly </w:t>
      </w:r>
      <w:r w:rsidRPr="00B30D09">
        <w:rPr>
          <w:rFonts w:ascii="Verdana" w:hAnsi="Verdana"/>
          <w:i/>
          <w:sz w:val="18"/>
          <w:szCs w:val="18"/>
        </w:rPr>
        <w:t>vráceny</w:t>
      </w:r>
      <w:r w:rsidRPr="00B30D09">
        <w:rPr>
          <w:rFonts w:ascii="Verdana" w:hAnsi="Verdana"/>
          <w:b/>
          <w:i/>
          <w:sz w:val="18"/>
          <w:szCs w:val="18"/>
        </w:rPr>
        <w:t xml:space="preserve"> </w:t>
      </w:r>
      <w:r w:rsidRPr="00A1579B">
        <w:rPr>
          <w:rFonts w:ascii="Verdana" w:hAnsi="Verdana"/>
          <w:i/>
          <w:sz w:val="18"/>
          <w:szCs w:val="18"/>
        </w:rPr>
        <w:t>na účet města</w:t>
      </w:r>
      <w:r w:rsidRPr="00B30D09">
        <w:rPr>
          <w:rFonts w:ascii="Verdana" w:hAnsi="Verdana"/>
          <w:b/>
          <w:i/>
          <w:sz w:val="18"/>
          <w:szCs w:val="18"/>
        </w:rPr>
        <w:t xml:space="preserve"> č. </w:t>
      </w:r>
      <w:proofErr w:type="spellStart"/>
      <w:r w:rsidRPr="00B30D09">
        <w:rPr>
          <w:rFonts w:ascii="Verdana" w:hAnsi="Verdana"/>
          <w:b/>
          <w:i/>
          <w:sz w:val="18"/>
          <w:szCs w:val="18"/>
        </w:rPr>
        <w:t>ú.</w:t>
      </w:r>
      <w:proofErr w:type="spellEnd"/>
      <w:r>
        <w:rPr>
          <w:rFonts w:ascii="Verdana" w:hAnsi="Verdana"/>
          <w:b/>
          <w:i/>
          <w:sz w:val="18"/>
          <w:szCs w:val="18"/>
        </w:rPr>
        <w:t xml:space="preserve"> </w:t>
      </w:r>
      <w:r w:rsidR="001B692D">
        <w:rPr>
          <w:rFonts w:ascii="Verdana" w:hAnsi="Verdana"/>
          <w:b/>
          <w:i/>
          <w:sz w:val="18"/>
          <w:szCs w:val="18"/>
        </w:rPr>
        <w:t>xxxx</w:t>
      </w:r>
    </w:p>
    <w:p w14:paraId="5C466C25" w14:textId="77777777" w:rsidR="0095203C" w:rsidRDefault="0095203C" w:rsidP="0095203C">
      <w:pPr>
        <w:rPr>
          <w:rFonts w:ascii="Verdana" w:hAnsi="Verdana"/>
          <w:i/>
          <w:sz w:val="18"/>
          <w:szCs w:val="18"/>
        </w:rPr>
      </w:pPr>
    </w:p>
    <w:p w14:paraId="14AFB00B" w14:textId="77777777" w:rsidR="0095203C" w:rsidRPr="008F5E65" w:rsidRDefault="0095203C" w:rsidP="0095203C">
      <w:pPr>
        <w:rPr>
          <w:rFonts w:ascii="Verdana" w:hAnsi="Verdana"/>
          <w:i/>
          <w:sz w:val="18"/>
          <w:szCs w:val="18"/>
        </w:rPr>
      </w:pPr>
      <w:r w:rsidRPr="008F5E65">
        <w:rPr>
          <w:rFonts w:ascii="Verdana" w:hAnsi="Verdana"/>
          <w:i/>
          <w:sz w:val="18"/>
          <w:szCs w:val="18"/>
        </w:rPr>
        <w:t>ve výši: ……………………………………………….                                  Dne: ……………………………</w:t>
      </w:r>
      <w:proofErr w:type="gramStart"/>
      <w:r w:rsidRPr="008F5E65">
        <w:rPr>
          <w:rFonts w:ascii="Verdana" w:hAnsi="Verdana"/>
          <w:i/>
          <w:sz w:val="18"/>
          <w:szCs w:val="18"/>
        </w:rPr>
        <w:t>…..</w:t>
      </w:r>
      <w:proofErr w:type="gramEnd"/>
    </w:p>
    <w:p w14:paraId="33015F5A" w14:textId="77777777" w:rsidR="0095203C" w:rsidRPr="008F5E65" w:rsidRDefault="0095203C" w:rsidP="0095203C">
      <w:pPr>
        <w:rPr>
          <w:rFonts w:ascii="Verdana" w:hAnsi="Verdana"/>
          <w:sz w:val="18"/>
          <w:szCs w:val="18"/>
        </w:rPr>
      </w:pPr>
    </w:p>
    <w:p w14:paraId="56B3D2DD" w14:textId="77777777" w:rsidR="0095203C" w:rsidRDefault="0095203C" w:rsidP="0095203C">
      <w:pPr>
        <w:ind w:right="-142"/>
        <w:rPr>
          <w:rFonts w:ascii="Verdana" w:hAnsi="Verdana"/>
          <w:sz w:val="18"/>
          <w:szCs w:val="18"/>
        </w:rPr>
      </w:pPr>
      <w:r w:rsidRPr="008F5E65">
        <w:rPr>
          <w:rFonts w:ascii="Verdana" w:hAnsi="Verdana"/>
          <w:sz w:val="18"/>
          <w:szCs w:val="18"/>
        </w:rPr>
        <w:t xml:space="preserve">Krátké zdůvodnění nevyužité </w:t>
      </w:r>
      <w:r>
        <w:rPr>
          <w:rFonts w:ascii="Verdana" w:hAnsi="Verdana"/>
          <w:sz w:val="18"/>
          <w:szCs w:val="18"/>
        </w:rPr>
        <w:t>dotace</w:t>
      </w:r>
      <w:r w:rsidRPr="008F5E65">
        <w:rPr>
          <w:rFonts w:ascii="Verdana" w:hAnsi="Verdana"/>
          <w:sz w:val="18"/>
          <w:szCs w:val="18"/>
        </w:rPr>
        <w:t>:</w:t>
      </w:r>
    </w:p>
    <w:p w14:paraId="4BAD59F3" w14:textId="77777777" w:rsidR="0095203C" w:rsidRDefault="0095203C" w:rsidP="0095203C">
      <w:pPr>
        <w:ind w:right="-142"/>
        <w:rPr>
          <w:rFonts w:ascii="Verdana" w:hAnsi="Verdana"/>
          <w:sz w:val="18"/>
          <w:szCs w:val="18"/>
        </w:rPr>
      </w:pPr>
    </w:p>
    <w:p w14:paraId="5460AE2C" w14:textId="77777777" w:rsidR="0095203C" w:rsidRPr="008F5E65" w:rsidRDefault="0095203C" w:rsidP="0095203C">
      <w:pPr>
        <w:ind w:right="-142"/>
        <w:rPr>
          <w:rFonts w:ascii="Verdana" w:hAnsi="Verdana"/>
          <w:sz w:val="18"/>
          <w:szCs w:val="18"/>
        </w:rPr>
      </w:pPr>
    </w:p>
    <w:p w14:paraId="1C06A13B" w14:textId="77777777" w:rsidR="0095203C" w:rsidRPr="008F5E65" w:rsidRDefault="0095203C" w:rsidP="0095203C">
      <w:pPr>
        <w:rPr>
          <w:rFonts w:ascii="Verdana" w:hAnsi="Verdana"/>
          <w:sz w:val="18"/>
          <w:szCs w:val="18"/>
        </w:rPr>
      </w:pPr>
    </w:p>
    <w:p w14:paraId="456426B4" w14:textId="77777777" w:rsidR="0095203C" w:rsidRPr="008F5E65" w:rsidRDefault="0095203C" w:rsidP="0095203C">
      <w:pPr>
        <w:rPr>
          <w:rFonts w:ascii="Verdana" w:hAnsi="Verdana"/>
          <w:sz w:val="18"/>
          <w:szCs w:val="18"/>
        </w:rPr>
      </w:pPr>
      <w:r w:rsidRPr="008F5E65">
        <w:rPr>
          <w:rFonts w:ascii="Verdana" w:hAnsi="Verdana"/>
          <w:sz w:val="18"/>
          <w:szCs w:val="18"/>
        </w:rPr>
        <w:t>Veškeré účetní doklady k tomuto vyúčtování organizace řádně eviduje v souladu s platnými předpisy. V případě potřeby je kdykoliv předloží pověřeným pracovníkům Městského úřadu Zábřeh a kontrolním orgánům.</w:t>
      </w:r>
    </w:p>
    <w:p w14:paraId="2E2DB22A" w14:textId="77777777" w:rsidR="0095203C" w:rsidRPr="008F5E65" w:rsidRDefault="0095203C" w:rsidP="0095203C">
      <w:pPr>
        <w:rPr>
          <w:rFonts w:ascii="Verdana" w:hAnsi="Verdana"/>
          <w:sz w:val="18"/>
          <w:szCs w:val="18"/>
        </w:rPr>
      </w:pPr>
    </w:p>
    <w:p w14:paraId="2A18C8E1" w14:textId="77777777" w:rsidR="0095203C" w:rsidRPr="008F5E65" w:rsidRDefault="0095203C" w:rsidP="0095203C">
      <w:pPr>
        <w:rPr>
          <w:rFonts w:ascii="Verdana" w:hAnsi="Verdana"/>
          <w:sz w:val="18"/>
          <w:szCs w:val="18"/>
        </w:rPr>
      </w:pPr>
      <w:r w:rsidRPr="008F5E65">
        <w:rPr>
          <w:rFonts w:ascii="Verdana" w:hAnsi="Verdana"/>
          <w:sz w:val="18"/>
          <w:szCs w:val="18"/>
        </w:rPr>
        <w:t xml:space="preserve">Podpis </w:t>
      </w:r>
      <w:r>
        <w:rPr>
          <w:rFonts w:ascii="Verdana" w:hAnsi="Verdana"/>
          <w:sz w:val="18"/>
          <w:szCs w:val="18"/>
        </w:rPr>
        <w:t>statutárního orgánu</w:t>
      </w:r>
      <w:r w:rsidRPr="008F5E65">
        <w:rPr>
          <w:rFonts w:ascii="Verdana" w:hAnsi="Verdana"/>
          <w:sz w:val="18"/>
          <w:szCs w:val="18"/>
        </w:rPr>
        <w:tab/>
      </w:r>
      <w:r w:rsidRPr="008F5E65">
        <w:rPr>
          <w:rFonts w:ascii="Verdana" w:hAnsi="Verdana"/>
          <w:sz w:val="18"/>
          <w:szCs w:val="18"/>
        </w:rPr>
        <w:tab/>
      </w:r>
      <w:r w:rsidRPr="008F5E65">
        <w:rPr>
          <w:rFonts w:ascii="Verdana" w:hAnsi="Verdana"/>
          <w:sz w:val="18"/>
          <w:szCs w:val="18"/>
        </w:rPr>
        <w:tab/>
      </w:r>
      <w:r w:rsidRPr="008F5E65">
        <w:rPr>
          <w:rFonts w:ascii="Verdana" w:hAnsi="Verdana"/>
          <w:sz w:val="18"/>
          <w:szCs w:val="18"/>
        </w:rPr>
        <w:tab/>
      </w:r>
      <w:r>
        <w:rPr>
          <w:rFonts w:ascii="Verdana" w:hAnsi="Verdana"/>
          <w:sz w:val="18"/>
          <w:szCs w:val="18"/>
        </w:rPr>
        <w:tab/>
      </w:r>
      <w:r w:rsidRPr="008F5E65">
        <w:rPr>
          <w:rFonts w:ascii="Verdana" w:hAnsi="Verdana"/>
          <w:sz w:val="18"/>
          <w:szCs w:val="18"/>
        </w:rPr>
        <w:t>Razítko organizace</w:t>
      </w:r>
    </w:p>
    <w:p w14:paraId="13DF2E7E" w14:textId="77777777" w:rsidR="0095203C" w:rsidRPr="008F5E65" w:rsidRDefault="0095203C" w:rsidP="0095203C">
      <w:pPr>
        <w:rPr>
          <w:rFonts w:ascii="Verdana" w:hAnsi="Verdana"/>
          <w:sz w:val="18"/>
          <w:szCs w:val="18"/>
        </w:rPr>
      </w:pPr>
      <w:r w:rsidRPr="008F5E65">
        <w:rPr>
          <w:rFonts w:ascii="Verdana" w:hAnsi="Verdana"/>
          <w:sz w:val="18"/>
          <w:szCs w:val="18"/>
        </w:rPr>
        <w:tab/>
      </w:r>
      <w:r w:rsidRPr="008F5E65">
        <w:rPr>
          <w:rFonts w:ascii="Verdana" w:hAnsi="Verdana"/>
          <w:sz w:val="18"/>
          <w:szCs w:val="18"/>
        </w:rPr>
        <w:tab/>
      </w:r>
      <w:r w:rsidRPr="008F5E65">
        <w:rPr>
          <w:rFonts w:ascii="Verdana" w:hAnsi="Verdana"/>
          <w:sz w:val="18"/>
          <w:szCs w:val="18"/>
        </w:rPr>
        <w:tab/>
      </w:r>
      <w:r w:rsidRPr="008F5E65">
        <w:rPr>
          <w:rFonts w:ascii="Verdana" w:hAnsi="Verdana"/>
          <w:sz w:val="18"/>
          <w:szCs w:val="18"/>
        </w:rPr>
        <w:tab/>
        <w:t>…………………………………………..</w:t>
      </w:r>
      <w:r>
        <w:rPr>
          <w:rFonts w:ascii="Verdana" w:hAnsi="Verdana"/>
          <w:sz w:val="18"/>
          <w:szCs w:val="18"/>
        </w:rPr>
        <w:tab/>
      </w:r>
      <w:r>
        <w:rPr>
          <w:rFonts w:ascii="Verdana" w:hAnsi="Verdana"/>
          <w:sz w:val="18"/>
          <w:szCs w:val="18"/>
        </w:rPr>
        <w:tab/>
      </w:r>
      <w:r>
        <w:rPr>
          <w:rFonts w:ascii="Verdana" w:hAnsi="Verdana"/>
          <w:sz w:val="18"/>
          <w:szCs w:val="18"/>
        </w:rPr>
        <w:tab/>
        <w:t>……………………………</w:t>
      </w:r>
    </w:p>
    <w:p w14:paraId="74074793" w14:textId="77777777" w:rsidR="0095203C" w:rsidRDefault="0095203C" w:rsidP="0095203C">
      <w:pPr>
        <w:rPr>
          <w:rFonts w:ascii="Verdana" w:hAnsi="Verdana"/>
          <w:sz w:val="18"/>
          <w:szCs w:val="18"/>
        </w:rPr>
      </w:pPr>
    </w:p>
    <w:p w14:paraId="7102D5AE" w14:textId="1B629D8F" w:rsidR="0095203C" w:rsidRPr="0095203C" w:rsidRDefault="0095203C" w:rsidP="00C02C14">
      <w:pPr>
        <w:rPr>
          <w:rFonts w:ascii="Verdana" w:hAnsi="Verdana"/>
          <w:sz w:val="18"/>
          <w:szCs w:val="18"/>
        </w:rPr>
      </w:pPr>
      <w:r w:rsidRPr="008F5E65">
        <w:rPr>
          <w:rFonts w:ascii="Verdana" w:hAnsi="Verdana"/>
          <w:sz w:val="18"/>
          <w:szCs w:val="18"/>
        </w:rPr>
        <w:t xml:space="preserve">Vyúčtování odevzdáno </w:t>
      </w:r>
      <w:r>
        <w:rPr>
          <w:rFonts w:ascii="Verdana" w:hAnsi="Verdana"/>
          <w:sz w:val="18"/>
          <w:szCs w:val="18"/>
        </w:rPr>
        <w:t xml:space="preserve">Odboru finančnímu </w:t>
      </w:r>
      <w:r w:rsidRPr="008F5E65">
        <w:rPr>
          <w:rFonts w:ascii="Verdana" w:hAnsi="Verdana"/>
          <w:sz w:val="18"/>
          <w:szCs w:val="18"/>
        </w:rPr>
        <w:t>dne:</w:t>
      </w:r>
    </w:p>
    <w:sectPr w:rsidR="0095203C" w:rsidRPr="0095203C" w:rsidSect="00390D9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2D1AB" w14:textId="77777777" w:rsidR="00417E27" w:rsidRDefault="00417E27" w:rsidP="000A6191">
      <w:r>
        <w:separator/>
      </w:r>
    </w:p>
  </w:endnote>
  <w:endnote w:type="continuationSeparator" w:id="0">
    <w:p w14:paraId="126109C6" w14:textId="77777777" w:rsidR="00417E27" w:rsidRDefault="00417E27" w:rsidP="000A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1C9F" w14:textId="77777777" w:rsidR="00EB5388" w:rsidRDefault="00F55010">
    <w:pPr>
      <w:pStyle w:val="Zpat"/>
      <w:jc w:val="right"/>
    </w:pPr>
    <w:r>
      <w:fldChar w:fldCharType="begin"/>
    </w:r>
    <w:r>
      <w:instrText xml:space="preserve"> PAGE   \* MERGEFORMAT </w:instrText>
    </w:r>
    <w:r>
      <w:fldChar w:fldCharType="separate"/>
    </w:r>
    <w:r w:rsidR="00A90021">
      <w:rPr>
        <w:noProof/>
      </w:rPr>
      <w:t>6</w:t>
    </w:r>
    <w:r>
      <w:rPr>
        <w:noProof/>
      </w:rPr>
      <w:fldChar w:fldCharType="end"/>
    </w:r>
  </w:p>
  <w:p w14:paraId="5E94B183" w14:textId="77777777" w:rsidR="00EB5388" w:rsidRDefault="00EB53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4D190" w14:textId="77777777" w:rsidR="00417E27" w:rsidRDefault="00417E27" w:rsidP="000A6191">
      <w:r>
        <w:separator/>
      </w:r>
    </w:p>
  </w:footnote>
  <w:footnote w:type="continuationSeparator" w:id="0">
    <w:p w14:paraId="372FA45B" w14:textId="77777777" w:rsidR="00417E27" w:rsidRDefault="00417E27" w:rsidP="000A61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48A63EA"/>
    <w:multiLevelType w:val="hybridMultilevel"/>
    <w:tmpl w:val="66A41350"/>
    <w:lvl w:ilvl="0" w:tplc="04050011">
      <w:start w:val="1"/>
      <w:numFmt w:val="decimal"/>
      <w:lvlText w:val="%1)"/>
      <w:lvlJc w:val="left"/>
      <w:pPr>
        <w:ind w:left="720" w:hanging="360"/>
      </w:pPr>
      <w:rPr>
        <w:rFonts w:hint="default"/>
      </w:rPr>
    </w:lvl>
    <w:lvl w:ilvl="1" w:tplc="60A8737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F08D9"/>
    <w:multiLevelType w:val="hybridMultilevel"/>
    <w:tmpl w:val="711493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587ED8"/>
    <w:multiLevelType w:val="hybridMultilevel"/>
    <w:tmpl w:val="F086FE0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E3DE7"/>
    <w:multiLevelType w:val="hybridMultilevel"/>
    <w:tmpl w:val="0E02BC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277AE9"/>
    <w:multiLevelType w:val="hybridMultilevel"/>
    <w:tmpl w:val="6102EC04"/>
    <w:lvl w:ilvl="0" w:tplc="A77605A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40DA3A4C"/>
    <w:multiLevelType w:val="hybridMultilevel"/>
    <w:tmpl w:val="D8A031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EF6AD4"/>
    <w:multiLevelType w:val="hybridMultilevel"/>
    <w:tmpl w:val="14AC7D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A11405"/>
    <w:multiLevelType w:val="hybridMultilevel"/>
    <w:tmpl w:val="381A94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616EC9"/>
    <w:multiLevelType w:val="hybridMultilevel"/>
    <w:tmpl w:val="F662BC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F914DA"/>
    <w:multiLevelType w:val="hybridMultilevel"/>
    <w:tmpl w:val="C650903E"/>
    <w:lvl w:ilvl="0" w:tplc="B18CEA8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A85BE9"/>
    <w:multiLevelType w:val="hybridMultilevel"/>
    <w:tmpl w:val="ACEEB5C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F3F337F"/>
    <w:multiLevelType w:val="hybridMultilevel"/>
    <w:tmpl w:val="F0DAA028"/>
    <w:lvl w:ilvl="0" w:tplc="C6D09BEE">
      <w:start w:val="1"/>
      <w:numFmt w:val="decimal"/>
      <w:lvlText w:val="%1)"/>
      <w:lvlJc w:val="left"/>
      <w:pPr>
        <w:ind w:left="720" w:hanging="360"/>
      </w:pPr>
      <w:rPr>
        <w:rFonts w:ascii="Tahoma" w:eastAsia="Times New Roman" w:hAnsi="Tahoma" w:cs="Tahom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0969D5"/>
    <w:multiLevelType w:val="hybridMultilevel"/>
    <w:tmpl w:val="5DBC4B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2E2F07"/>
    <w:multiLevelType w:val="hybridMultilevel"/>
    <w:tmpl w:val="1EAC0C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8B08EE"/>
    <w:multiLevelType w:val="hybridMultilevel"/>
    <w:tmpl w:val="9626A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347B17"/>
    <w:multiLevelType w:val="hybridMultilevel"/>
    <w:tmpl w:val="D93A0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A54A69"/>
    <w:multiLevelType w:val="hybridMultilevel"/>
    <w:tmpl w:val="028AA9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863BF2"/>
    <w:multiLevelType w:val="hybridMultilevel"/>
    <w:tmpl w:val="95E29B72"/>
    <w:lvl w:ilvl="0" w:tplc="EEA02282">
      <w:start w:val="1"/>
      <w:numFmt w:val="decimal"/>
      <w:pStyle w:val="Nadpis1"/>
      <w:lvlText w:val="%1)"/>
      <w:lvlJc w:val="left"/>
      <w:pPr>
        <w:ind w:left="720" w:hanging="360"/>
      </w:pPr>
      <w:rPr>
        <w:rFonts w:hint="default"/>
        <w:color w:val="auto"/>
        <w:sz w:val="20"/>
        <w:szCs w:val="20"/>
      </w:rPr>
    </w:lvl>
    <w:lvl w:ilvl="1" w:tplc="04050019" w:tentative="1">
      <w:start w:val="1"/>
      <w:numFmt w:val="lowerLetter"/>
      <w:pStyle w:val="Nadpis2"/>
      <w:lvlText w:val="%2."/>
      <w:lvlJc w:val="left"/>
      <w:pPr>
        <w:ind w:left="1440" w:hanging="360"/>
      </w:pPr>
    </w:lvl>
    <w:lvl w:ilvl="2" w:tplc="0405001B" w:tentative="1">
      <w:start w:val="1"/>
      <w:numFmt w:val="lowerRoman"/>
      <w:pStyle w:val="Nadpis3"/>
      <w:lvlText w:val="%3."/>
      <w:lvlJc w:val="right"/>
      <w:pPr>
        <w:ind w:left="2160" w:hanging="180"/>
      </w:pPr>
    </w:lvl>
    <w:lvl w:ilvl="3" w:tplc="0405000F" w:tentative="1">
      <w:start w:val="1"/>
      <w:numFmt w:val="decimal"/>
      <w:pStyle w:val="Nadpis4"/>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0"/>
  </w:num>
  <w:num w:numId="3">
    <w:abstractNumId w:val="18"/>
  </w:num>
  <w:num w:numId="4">
    <w:abstractNumId w:val="1"/>
  </w:num>
  <w:num w:numId="5">
    <w:abstractNumId w:val="3"/>
  </w:num>
  <w:num w:numId="6">
    <w:abstractNumId w:val="5"/>
  </w:num>
  <w:num w:numId="7">
    <w:abstractNumId w:val="12"/>
  </w:num>
  <w:num w:numId="8">
    <w:abstractNumId w:val="9"/>
  </w:num>
  <w:num w:numId="9">
    <w:abstractNumId w:val="11"/>
  </w:num>
  <w:num w:numId="10">
    <w:abstractNumId w:val="2"/>
  </w:num>
  <w:num w:numId="11">
    <w:abstractNumId w:val="4"/>
  </w:num>
  <w:num w:numId="12">
    <w:abstractNumId w:val="8"/>
  </w:num>
  <w:num w:numId="13">
    <w:abstractNumId w:val="7"/>
  </w:num>
  <w:num w:numId="14">
    <w:abstractNumId w:val="14"/>
  </w:num>
  <w:num w:numId="15">
    <w:abstractNumId w:val="6"/>
  </w:num>
  <w:num w:numId="16">
    <w:abstractNumId w:val="16"/>
  </w:num>
  <w:num w:numId="17">
    <w:abstractNumId w:val="15"/>
  </w:num>
  <w:num w:numId="18">
    <w:abstractNumId w:val="13"/>
  </w:num>
  <w:num w:numId="19">
    <w:abstractNumId w:val="18"/>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3D"/>
    <w:rsid w:val="00000476"/>
    <w:rsid w:val="00005259"/>
    <w:rsid w:val="000124BD"/>
    <w:rsid w:val="000131A7"/>
    <w:rsid w:val="00013AC5"/>
    <w:rsid w:val="00027749"/>
    <w:rsid w:val="00035621"/>
    <w:rsid w:val="00036974"/>
    <w:rsid w:val="00037B25"/>
    <w:rsid w:val="00041ADC"/>
    <w:rsid w:val="00052782"/>
    <w:rsid w:val="000546AB"/>
    <w:rsid w:val="00055F1E"/>
    <w:rsid w:val="000570D5"/>
    <w:rsid w:val="00063810"/>
    <w:rsid w:val="00064356"/>
    <w:rsid w:val="00065E99"/>
    <w:rsid w:val="0006710A"/>
    <w:rsid w:val="00067C44"/>
    <w:rsid w:val="00070A44"/>
    <w:rsid w:val="00075E1D"/>
    <w:rsid w:val="0009433D"/>
    <w:rsid w:val="000A33D2"/>
    <w:rsid w:val="000A397B"/>
    <w:rsid w:val="000A6191"/>
    <w:rsid w:val="000A6D66"/>
    <w:rsid w:val="000B0A14"/>
    <w:rsid w:val="000C71C4"/>
    <w:rsid w:val="000C7453"/>
    <w:rsid w:val="000D2FE7"/>
    <w:rsid w:val="000D318C"/>
    <w:rsid w:val="000D4B5B"/>
    <w:rsid w:val="000D66A9"/>
    <w:rsid w:val="000E22A4"/>
    <w:rsid w:val="000E2EFC"/>
    <w:rsid w:val="000E598C"/>
    <w:rsid w:val="00104374"/>
    <w:rsid w:val="00112D9F"/>
    <w:rsid w:val="001208B7"/>
    <w:rsid w:val="00135209"/>
    <w:rsid w:val="001376B5"/>
    <w:rsid w:val="00160229"/>
    <w:rsid w:val="0016174D"/>
    <w:rsid w:val="00167C59"/>
    <w:rsid w:val="0017029C"/>
    <w:rsid w:val="00171E8B"/>
    <w:rsid w:val="00175FD6"/>
    <w:rsid w:val="00177872"/>
    <w:rsid w:val="00183F99"/>
    <w:rsid w:val="00185DC8"/>
    <w:rsid w:val="00190151"/>
    <w:rsid w:val="001B1B45"/>
    <w:rsid w:val="001B692D"/>
    <w:rsid w:val="001B6C63"/>
    <w:rsid w:val="001E31D2"/>
    <w:rsid w:val="0020207D"/>
    <w:rsid w:val="00215E63"/>
    <w:rsid w:val="0021615B"/>
    <w:rsid w:val="002206A8"/>
    <w:rsid w:val="00220D05"/>
    <w:rsid w:val="002461F7"/>
    <w:rsid w:val="002541DB"/>
    <w:rsid w:val="002676CE"/>
    <w:rsid w:val="002758F3"/>
    <w:rsid w:val="00280D56"/>
    <w:rsid w:val="00283636"/>
    <w:rsid w:val="002875E7"/>
    <w:rsid w:val="00290756"/>
    <w:rsid w:val="00292F08"/>
    <w:rsid w:val="00296D91"/>
    <w:rsid w:val="002C1447"/>
    <w:rsid w:val="002C714C"/>
    <w:rsid w:val="002D37B7"/>
    <w:rsid w:val="002D4BAB"/>
    <w:rsid w:val="002D6741"/>
    <w:rsid w:val="002E16A7"/>
    <w:rsid w:val="002E2D33"/>
    <w:rsid w:val="002E51BA"/>
    <w:rsid w:val="002E56D8"/>
    <w:rsid w:val="002E5704"/>
    <w:rsid w:val="002E77B1"/>
    <w:rsid w:val="00302FAA"/>
    <w:rsid w:val="00305D01"/>
    <w:rsid w:val="003067AF"/>
    <w:rsid w:val="0030787A"/>
    <w:rsid w:val="00307B48"/>
    <w:rsid w:val="00315001"/>
    <w:rsid w:val="00316644"/>
    <w:rsid w:val="003246E1"/>
    <w:rsid w:val="003318D6"/>
    <w:rsid w:val="003363A2"/>
    <w:rsid w:val="003372EF"/>
    <w:rsid w:val="00340792"/>
    <w:rsid w:val="00340F9A"/>
    <w:rsid w:val="00350109"/>
    <w:rsid w:val="00371513"/>
    <w:rsid w:val="00383137"/>
    <w:rsid w:val="0038559F"/>
    <w:rsid w:val="00390D97"/>
    <w:rsid w:val="003A2A27"/>
    <w:rsid w:val="003A5676"/>
    <w:rsid w:val="003C5DAB"/>
    <w:rsid w:val="003F7A8B"/>
    <w:rsid w:val="003F7D81"/>
    <w:rsid w:val="00413F70"/>
    <w:rsid w:val="00417E27"/>
    <w:rsid w:val="00481D9B"/>
    <w:rsid w:val="004858E8"/>
    <w:rsid w:val="00495D67"/>
    <w:rsid w:val="004A370D"/>
    <w:rsid w:val="004B07AC"/>
    <w:rsid w:val="004B11A5"/>
    <w:rsid w:val="004D3EE9"/>
    <w:rsid w:val="004E6028"/>
    <w:rsid w:val="005104C9"/>
    <w:rsid w:val="00513A53"/>
    <w:rsid w:val="00516A09"/>
    <w:rsid w:val="00530067"/>
    <w:rsid w:val="00541406"/>
    <w:rsid w:val="00541C5B"/>
    <w:rsid w:val="00544861"/>
    <w:rsid w:val="00546126"/>
    <w:rsid w:val="0056379C"/>
    <w:rsid w:val="00563A18"/>
    <w:rsid w:val="00566CDB"/>
    <w:rsid w:val="00577BC4"/>
    <w:rsid w:val="00584ACA"/>
    <w:rsid w:val="00595F36"/>
    <w:rsid w:val="005A1179"/>
    <w:rsid w:val="005A2A12"/>
    <w:rsid w:val="005A3E2A"/>
    <w:rsid w:val="005A4E37"/>
    <w:rsid w:val="005B002C"/>
    <w:rsid w:val="005B0904"/>
    <w:rsid w:val="005B74FA"/>
    <w:rsid w:val="005C4745"/>
    <w:rsid w:val="005D26F8"/>
    <w:rsid w:val="005F0A6E"/>
    <w:rsid w:val="00600232"/>
    <w:rsid w:val="0060179F"/>
    <w:rsid w:val="00616DB0"/>
    <w:rsid w:val="00634FDE"/>
    <w:rsid w:val="0065140C"/>
    <w:rsid w:val="00653004"/>
    <w:rsid w:val="006533B4"/>
    <w:rsid w:val="00654AC0"/>
    <w:rsid w:val="00667E71"/>
    <w:rsid w:val="00671844"/>
    <w:rsid w:val="00677530"/>
    <w:rsid w:val="00692D16"/>
    <w:rsid w:val="006A7647"/>
    <w:rsid w:val="006B2306"/>
    <w:rsid w:val="006B351C"/>
    <w:rsid w:val="006B686E"/>
    <w:rsid w:val="006C6D16"/>
    <w:rsid w:val="006D36E0"/>
    <w:rsid w:val="006E6FEC"/>
    <w:rsid w:val="006F555F"/>
    <w:rsid w:val="0070385A"/>
    <w:rsid w:val="00704C09"/>
    <w:rsid w:val="00706029"/>
    <w:rsid w:val="007070F8"/>
    <w:rsid w:val="00720AA2"/>
    <w:rsid w:val="00721E13"/>
    <w:rsid w:val="00740966"/>
    <w:rsid w:val="0075776C"/>
    <w:rsid w:val="00763898"/>
    <w:rsid w:val="00770CC4"/>
    <w:rsid w:val="00782CF8"/>
    <w:rsid w:val="00786B52"/>
    <w:rsid w:val="00787A2E"/>
    <w:rsid w:val="007977C4"/>
    <w:rsid w:val="007A0B24"/>
    <w:rsid w:val="007A0E9B"/>
    <w:rsid w:val="007A250A"/>
    <w:rsid w:val="007A34C0"/>
    <w:rsid w:val="007C34FB"/>
    <w:rsid w:val="007C5FCD"/>
    <w:rsid w:val="007D0CDD"/>
    <w:rsid w:val="007E7EDF"/>
    <w:rsid w:val="007F4F95"/>
    <w:rsid w:val="0080700A"/>
    <w:rsid w:val="008079F6"/>
    <w:rsid w:val="008436BD"/>
    <w:rsid w:val="00844A09"/>
    <w:rsid w:val="0085242C"/>
    <w:rsid w:val="00866519"/>
    <w:rsid w:val="008669A1"/>
    <w:rsid w:val="008876F4"/>
    <w:rsid w:val="0089335B"/>
    <w:rsid w:val="00894E6F"/>
    <w:rsid w:val="008A1834"/>
    <w:rsid w:val="008A22C7"/>
    <w:rsid w:val="008B4BCC"/>
    <w:rsid w:val="008C2E55"/>
    <w:rsid w:val="008C6785"/>
    <w:rsid w:val="008D1EFE"/>
    <w:rsid w:val="008D5573"/>
    <w:rsid w:val="008D6785"/>
    <w:rsid w:val="008F1737"/>
    <w:rsid w:val="00901A0E"/>
    <w:rsid w:val="00904AA1"/>
    <w:rsid w:val="009065F8"/>
    <w:rsid w:val="009212B2"/>
    <w:rsid w:val="00922FFA"/>
    <w:rsid w:val="00927430"/>
    <w:rsid w:val="009430B6"/>
    <w:rsid w:val="0095203C"/>
    <w:rsid w:val="00966A3A"/>
    <w:rsid w:val="00976130"/>
    <w:rsid w:val="00976B87"/>
    <w:rsid w:val="0097796D"/>
    <w:rsid w:val="00982122"/>
    <w:rsid w:val="00982EFC"/>
    <w:rsid w:val="009903BD"/>
    <w:rsid w:val="00994C03"/>
    <w:rsid w:val="009A74A5"/>
    <w:rsid w:val="009C3CC5"/>
    <w:rsid w:val="009C65D2"/>
    <w:rsid w:val="009D53C0"/>
    <w:rsid w:val="009E7CC3"/>
    <w:rsid w:val="00A0275D"/>
    <w:rsid w:val="00A13D92"/>
    <w:rsid w:val="00A359C7"/>
    <w:rsid w:val="00A43452"/>
    <w:rsid w:val="00A47509"/>
    <w:rsid w:val="00A55916"/>
    <w:rsid w:val="00A67518"/>
    <w:rsid w:val="00A74556"/>
    <w:rsid w:val="00A8260F"/>
    <w:rsid w:val="00A90021"/>
    <w:rsid w:val="00AA34F6"/>
    <w:rsid w:val="00AC34E3"/>
    <w:rsid w:val="00AD54D2"/>
    <w:rsid w:val="00AE20FC"/>
    <w:rsid w:val="00AE384B"/>
    <w:rsid w:val="00AE4CE2"/>
    <w:rsid w:val="00AE5236"/>
    <w:rsid w:val="00AE7B18"/>
    <w:rsid w:val="00AE7F8A"/>
    <w:rsid w:val="00B05708"/>
    <w:rsid w:val="00B132C7"/>
    <w:rsid w:val="00B13782"/>
    <w:rsid w:val="00B306B0"/>
    <w:rsid w:val="00B9350C"/>
    <w:rsid w:val="00B952B3"/>
    <w:rsid w:val="00B97D03"/>
    <w:rsid w:val="00BA2E22"/>
    <w:rsid w:val="00BA7019"/>
    <w:rsid w:val="00BC0D09"/>
    <w:rsid w:val="00BC278D"/>
    <w:rsid w:val="00BC6359"/>
    <w:rsid w:val="00BD43EE"/>
    <w:rsid w:val="00BE3B32"/>
    <w:rsid w:val="00C02C14"/>
    <w:rsid w:val="00C075F6"/>
    <w:rsid w:val="00C078E4"/>
    <w:rsid w:val="00C138F9"/>
    <w:rsid w:val="00C13DFA"/>
    <w:rsid w:val="00C20A97"/>
    <w:rsid w:val="00C26390"/>
    <w:rsid w:val="00C3104D"/>
    <w:rsid w:val="00C361A5"/>
    <w:rsid w:val="00C41745"/>
    <w:rsid w:val="00C42FC0"/>
    <w:rsid w:val="00C435F1"/>
    <w:rsid w:val="00C52220"/>
    <w:rsid w:val="00C66F78"/>
    <w:rsid w:val="00C7426C"/>
    <w:rsid w:val="00C83FDD"/>
    <w:rsid w:val="00C9089F"/>
    <w:rsid w:val="00C9631D"/>
    <w:rsid w:val="00CA07F2"/>
    <w:rsid w:val="00CA2746"/>
    <w:rsid w:val="00CC4D20"/>
    <w:rsid w:val="00CD5AA4"/>
    <w:rsid w:val="00CF4799"/>
    <w:rsid w:val="00D023EB"/>
    <w:rsid w:val="00D20D81"/>
    <w:rsid w:val="00D31076"/>
    <w:rsid w:val="00D45DCC"/>
    <w:rsid w:val="00D52D60"/>
    <w:rsid w:val="00D53E0F"/>
    <w:rsid w:val="00D55B07"/>
    <w:rsid w:val="00D6022B"/>
    <w:rsid w:val="00D61C05"/>
    <w:rsid w:val="00D86259"/>
    <w:rsid w:val="00D91992"/>
    <w:rsid w:val="00D93DD5"/>
    <w:rsid w:val="00DA3F8C"/>
    <w:rsid w:val="00DB1491"/>
    <w:rsid w:val="00DB43E9"/>
    <w:rsid w:val="00DB5C53"/>
    <w:rsid w:val="00DB641B"/>
    <w:rsid w:val="00DD3F04"/>
    <w:rsid w:val="00DF7D91"/>
    <w:rsid w:val="00E20256"/>
    <w:rsid w:val="00E238D0"/>
    <w:rsid w:val="00E264CE"/>
    <w:rsid w:val="00E57DAF"/>
    <w:rsid w:val="00E57E80"/>
    <w:rsid w:val="00E623C1"/>
    <w:rsid w:val="00E70022"/>
    <w:rsid w:val="00E703D5"/>
    <w:rsid w:val="00E80996"/>
    <w:rsid w:val="00E830EA"/>
    <w:rsid w:val="00E871CC"/>
    <w:rsid w:val="00E87A3A"/>
    <w:rsid w:val="00EB5388"/>
    <w:rsid w:val="00EC30B1"/>
    <w:rsid w:val="00EC4C78"/>
    <w:rsid w:val="00EC51C1"/>
    <w:rsid w:val="00ED7F0D"/>
    <w:rsid w:val="00EE1170"/>
    <w:rsid w:val="00F03489"/>
    <w:rsid w:val="00F14674"/>
    <w:rsid w:val="00F15DCB"/>
    <w:rsid w:val="00F217D6"/>
    <w:rsid w:val="00F5084B"/>
    <w:rsid w:val="00F55010"/>
    <w:rsid w:val="00F6049A"/>
    <w:rsid w:val="00F62151"/>
    <w:rsid w:val="00F647A2"/>
    <w:rsid w:val="00F71601"/>
    <w:rsid w:val="00F72323"/>
    <w:rsid w:val="00F90C5E"/>
    <w:rsid w:val="00F93512"/>
    <w:rsid w:val="00FA66D1"/>
    <w:rsid w:val="00FB3DB8"/>
    <w:rsid w:val="00FC3857"/>
    <w:rsid w:val="00FC5E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4D503"/>
  <w15:docId w15:val="{EFBDF192-623B-4A44-A4A3-30D499C8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C14"/>
    <w:pPr>
      <w:suppressAutoHyphens/>
    </w:pPr>
  </w:style>
  <w:style w:type="paragraph" w:styleId="Nadpis1">
    <w:name w:val="heading 1"/>
    <w:basedOn w:val="Normln"/>
    <w:next w:val="Normln"/>
    <w:qFormat/>
    <w:rsid w:val="00C02C14"/>
    <w:pPr>
      <w:keepNext/>
      <w:numPr>
        <w:numId w:val="3"/>
      </w:numPr>
      <w:ind w:left="1985" w:hanging="1985"/>
      <w:jc w:val="both"/>
      <w:outlineLvl w:val="0"/>
    </w:pPr>
    <w:rPr>
      <w:sz w:val="24"/>
    </w:rPr>
  </w:style>
  <w:style w:type="paragraph" w:styleId="Nadpis2">
    <w:name w:val="heading 2"/>
    <w:basedOn w:val="Normln"/>
    <w:next w:val="Normln"/>
    <w:qFormat/>
    <w:rsid w:val="00C02C14"/>
    <w:pPr>
      <w:keepNext/>
      <w:numPr>
        <w:ilvl w:val="1"/>
        <w:numId w:val="3"/>
      </w:numPr>
      <w:outlineLvl w:val="1"/>
    </w:pPr>
    <w:rPr>
      <w:b/>
      <w:sz w:val="24"/>
    </w:rPr>
  </w:style>
  <w:style w:type="paragraph" w:styleId="Nadpis3">
    <w:name w:val="heading 3"/>
    <w:basedOn w:val="Normln"/>
    <w:next w:val="Normln"/>
    <w:qFormat/>
    <w:rsid w:val="00C02C14"/>
    <w:pPr>
      <w:keepNext/>
      <w:numPr>
        <w:ilvl w:val="2"/>
        <w:numId w:val="3"/>
      </w:numPr>
      <w:outlineLvl w:val="2"/>
    </w:pPr>
    <w:rPr>
      <w:sz w:val="24"/>
    </w:rPr>
  </w:style>
  <w:style w:type="paragraph" w:styleId="Nadpis4">
    <w:name w:val="heading 4"/>
    <w:basedOn w:val="Normln"/>
    <w:next w:val="Normln"/>
    <w:qFormat/>
    <w:rsid w:val="00C02C14"/>
    <w:pPr>
      <w:keepNext/>
      <w:numPr>
        <w:ilvl w:val="3"/>
        <w:numId w:val="3"/>
      </w:numPr>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W-Zkladntext2">
    <w:name w:val="WW-Základní text 2"/>
    <w:basedOn w:val="Normln"/>
    <w:rsid w:val="00C02C14"/>
    <w:pPr>
      <w:jc w:val="center"/>
    </w:pPr>
    <w:rPr>
      <w:b/>
      <w:i/>
      <w:caps/>
      <w:sz w:val="28"/>
    </w:rPr>
  </w:style>
  <w:style w:type="paragraph" w:customStyle="1" w:styleId="WW-Zkladntext3">
    <w:name w:val="WW-Základní text 3"/>
    <w:basedOn w:val="Normln"/>
    <w:rsid w:val="00C02C14"/>
    <w:pPr>
      <w:jc w:val="both"/>
    </w:pPr>
    <w:rPr>
      <w:sz w:val="24"/>
    </w:rPr>
  </w:style>
  <w:style w:type="paragraph" w:styleId="Zkladntextodsazen">
    <w:name w:val="Body Text Indent"/>
    <w:basedOn w:val="Normln"/>
    <w:link w:val="ZkladntextodsazenChar"/>
    <w:rsid w:val="00C02C14"/>
    <w:pPr>
      <w:jc w:val="both"/>
    </w:pPr>
  </w:style>
  <w:style w:type="character" w:styleId="Hypertextovodkaz">
    <w:name w:val="Hyperlink"/>
    <w:basedOn w:val="Standardnpsmoodstavce"/>
    <w:uiPriority w:val="99"/>
    <w:unhideWhenUsed/>
    <w:rsid w:val="00BD43EE"/>
    <w:rPr>
      <w:color w:val="0000FF"/>
      <w:u w:val="single"/>
    </w:rPr>
  </w:style>
  <w:style w:type="paragraph" w:styleId="Zhlav">
    <w:name w:val="header"/>
    <w:basedOn w:val="Normln"/>
    <w:link w:val="ZhlavChar"/>
    <w:uiPriority w:val="99"/>
    <w:semiHidden/>
    <w:unhideWhenUsed/>
    <w:rsid w:val="000A6191"/>
    <w:pPr>
      <w:tabs>
        <w:tab w:val="center" w:pos="4536"/>
        <w:tab w:val="right" w:pos="9072"/>
      </w:tabs>
    </w:pPr>
  </w:style>
  <w:style w:type="character" w:customStyle="1" w:styleId="ZhlavChar">
    <w:name w:val="Záhlaví Char"/>
    <w:basedOn w:val="Standardnpsmoodstavce"/>
    <w:link w:val="Zhlav"/>
    <w:uiPriority w:val="99"/>
    <w:semiHidden/>
    <w:rsid w:val="000A6191"/>
  </w:style>
  <w:style w:type="paragraph" w:styleId="Zpat">
    <w:name w:val="footer"/>
    <w:basedOn w:val="Normln"/>
    <w:link w:val="ZpatChar"/>
    <w:uiPriority w:val="99"/>
    <w:unhideWhenUsed/>
    <w:rsid w:val="000A6191"/>
    <w:pPr>
      <w:tabs>
        <w:tab w:val="center" w:pos="4536"/>
        <w:tab w:val="right" w:pos="9072"/>
      </w:tabs>
    </w:pPr>
  </w:style>
  <w:style w:type="character" w:customStyle="1" w:styleId="ZpatChar">
    <w:name w:val="Zápatí Char"/>
    <w:basedOn w:val="Standardnpsmoodstavce"/>
    <w:link w:val="Zpat"/>
    <w:uiPriority w:val="99"/>
    <w:rsid w:val="000A6191"/>
  </w:style>
  <w:style w:type="character" w:styleId="Odkaznakoment">
    <w:name w:val="annotation reference"/>
    <w:basedOn w:val="Standardnpsmoodstavce"/>
    <w:uiPriority w:val="99"/>
    <w:semiHidden/>
    <w:unhideWhenUsed/>
    <w:rsid w:val="00013AC5"/>
    <w:rPr>
      <w:sz w:val="16"/>
      <w:szCs w:val="16"/>
    </w:rPr>
  </w:style>
  <w:style w:type="paragraph" w:styleId="Textkomente">
    <w:name w:val="annotation text"/>
    <w:basedOn w:val="Normln"/>
    <w:link w:val="TextkomenteChar"/>
    <w:uiPriority w:val="99"/>
    <w:semiHidden/>
    <w:unhideWhenUsed/>
    <w:rsid w:val="00013AC5"/>
  </w:style>
  <w:style w:type="character" w:customStyle="1" w:styleId="TextkomenteChar">
    <w:name w:val="Text komentáře Char"/>
    <w:basedOn w:val="Standardnpsmoodstavce"/>
    <w:link w:val="Textkomente"/>
    <w:uiPriority w:val="99"/>
    <w:semiHidden/>
    <w:rsid w:val="00013AC5"/>
  </w:style>
  <w:style w:type="paragraph" w:styleId="Pedmtkomente">
    <w:name w:val="annotation subject"/>
    <w:basedOn w:val="Textkomente"/>
    <w:next w:val="Textkomente"/>
    <w:link w:val="PedmtkomenteChar"/>
    <w:uiPriority w:val="99"/>
    <w:semiHidden/>
    <w:unhideWhenUsed/>
    <w:rsid w:val="00013AC5"/>
    <w:rPr>
      <w:b/>
      <w:bCs/>
    </w:rPr>
  </w:style>
  <w:style w:type="character" w:customStyle="1" w:styleId="PedmtkomenteChar">
    <w:name w:val="Předmět komentáře Char"/>
    <w:basedOn w:val="TextkomenteChar"/>
    <w:link w:val="Pedmtkomente"/>
    <w:uiPriority w:val="99"/>
    <w:semiHidden/>
    <w:rsid w:val="00013AC5"/>
    <w:rPr>
      <w:b/>
      <w:bCs/>
    </w:rPr>
  </w:style>
  <w:style w:type="paragraph" w:styleId="Revize">
    <w:name w:val="Revision"/>
    <w:hidden/>
    <w:uiPriority w:val="99"/>
    <w:semiHidden/>
    <w:rsid w:val="00013AC5"/>
  </w:style>
  <w:style w:type="paragraph" w:styleId="Textbubliny">
    <w:name w:val="Balloon Text"/>
    <w:basedOn w:val="Normln"/>
    <w:link w:val="TextbublinyChar"/>
    <w:uiPriority w:val="99"/>
    <w:semiHidden/>
    <w:unhideWhenUsed/>
    <w:rsid w:val="00013AC5"/>
    <w:rPr>
      <w:rFonts w:ascii="Tahoma" w:hAnsi="Tahoma" w:cs="Tahoma"/>
      <w:sz w:val="16"/>
      <w:szCs w:val="16"/>
    </w:rPr>
  </w:style>
  <w:style w:type="character" w:customStyle="1" w:styleId="TextbublinyChar">
    <w:name w:val="Text bubliny Char"/>
    <w:basedOn w:val="Standardnpsmoodstavce"/>
    <w:link w:val="Textbubliny"/>
    <w:uiPriority w:val="99"/>
    <w:semiHidden/>
    <w:rsid w:val="00013AC5"/>
    <w:rPr>
      <w:rFonts w:ascii="Tahoma" w:hAnsi="Tahoma" w:cs="Tahoma"/>
      <w:sz w:val="16"/>
      <w:szCs w:val="16"/>
    </w:rPr>
  </w:style>
  <w:style w:type="character" w:styleId="Sledovanodkaz">
    <w:name w:val="FollowedHyperlink"/>
    <w:basedOn w:val="Standardnpsmoodstavce"/>
    <w:uiPriority w:val="99"/>
    <w:semiHidden/>
    <w:unhideWhenUsed/>
    <w:rsid w:val="00966A3A"/>
    <w:rPr>
      <w:color w:val="800080" w:themeColor="followedHyperlink"/>
      <w:u w:val="single"/>
    </w:rPr>
  </w:style>
  <w:style w:type="paragraph" w:customStyle="1" w:styleId="Pozdrav">
    <w:name w:val="Pozdrav"/>
    <w:basedOn w:val="Normln"/>
    <w:rsid w:val="002206A8"/>
    <w:pPr>
      <w:suppressAutoHyphens w:val="0"/>
      <w:spacing w:before="480"/>
    </w:pPr>
    <w:rPr>
      <w:rFonts w:ascii="Tahoma" w:hAnsi="Tahoma"/>
    </w:rPr>
  </w:style>
  <w:style w:type="paragraph" w:styleId="Odstavecseseznamem">
    <w:name w:val="List Paragraph"/>
    <w:basedOn w:val="Normln"/>
    <w:uiPriority w:val="34"/>
    <w:qFormat/>
    <w:rsid w:val="00036974"/>
    <w:pPr>
      <w:ind w:left="720"/>
      <w:contextualSpacing/>
    </w:pPr>
  </w:style>
  <w:style w:type="character" w:customStyle="1" w:styleId="ZkladntextodsazenChar">
    <w:name w:val="Základní text odsazený Char"/>
    <w:basedOn w:val="Standardnpsmoodstavce"/>
    <w:link w:val="Zkladntextodsazen"/>
    <w:rsid w:val="00E8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0348">
      <w:bodyDiv w:val="1"/>
      <w:marLeft w:val="0"/>
      <w:marRight w:val="0"/>
      <w:marTop w:val="0"/>
      <w:marBottom w:val="0"/>
      <w:divBdr>
        <w:top w:val="none" w:sz="0" w:space="0" w:color="auto"/>
        <w:left w:val="none" w:sz="0" w:space="0" w:color="auto"/>
        <w:bottom w:val="none" w:sz="0" w:space="0" w:color="auto"/>
        <w:right w:val="none" w:sz="0" w:space="0" w:color="auto"/>
      </w:divBdr>
      <w:divsChild>
        <w:div w:id="568156157">
          <w:marLeft w:val="0"/>
          <w:marRight w:val="0"/>
          <w:marTop w:val="0"/>
          <w:marBottom w:val="0"/>
          <w:divBdr>
            <w:top w:val="none" w:sz="0" w:space="0" w:color="auto"/>
            <w:left w:val="none" w:sz="0" w:space="0" w:color="auto"/>
            <w:bottom w:val="none" w:sz="0" w:space="0" w:color="auto"/>
            <w:right w:val="none" w:sz="0" w:space="0" w:color="auto"/>
          </w:divBdr>
          <w:divsChild>
            <w:div w:id="1891335961">
              <w:marLeft w:val="0"/>
              <w:marRight w:val="0"/>
              <w:marTop w:val="0"/>
              <w:marBottom w:val="15"/>
              <w:divBdr>
                <w:top w:val="none" w:sz="0" w:space="0" w:color="auto"/>
                <w:left w:val="none" w:sz="0" w:space="0" w:color="auto"/>
                <w:bottom w:val="none" w:sz="0" w:space="0" w:color="auto"/>
                <w:right w:val="none" w:sz="0" w:space="0" w:color="auto"/>
              </w:divBdr>
              <w:divsChild>
                <w:div w:id="183205022">
                  <w:marLeft w:val="0"/>
                  <w:marRight w:val="0"/>
                  <w:marTop w:val="0"/>
                  <w:marBottom w:val="0"/>
                  <w:divBdr>
                    <w:top w:val="none" w:sz="0" w:space="0" w:color="auto"/>
                    <w:left w:val="none" w:sz="0" w:space="0" w:color="auto"/>
                    <w:bottom w:val="none" w:sz="0" w:space="0" w:color="auto"/>
                    <w:right w:val="none" w:sz="0" w:space="0" w:color="auto"/>
                  </w:divBdr>
                  <w:divsChild>
                    <w:div w:id="1410349367">
                      <w:marLeft w:val="0"/>
                      <w:marRight w:val="0"/>
                      <w:marTop w:val="0"/>
                      <w:marBottom w:val="0"/>
                      <w:divBdr>
                        <w:top w:val="none" w:sz="0" w:space="0" w:color="auto"/>
                        <w:left w:val="none" w:sz="0" w:space="0" w:color="auto"/>
                        <w:bottom w:val="none" w:sz="0" w:space="0" w:color="auto"/>
                        <w:right w:val="none" w:sz="0" w:space="0" w:color="auto"/>
                      </w:divBdr>
                      <w:divsChild>
                        <w:div w:id="1774549843">
                          <w:marLeft w:val="0"/>
                          <w:marRight w:val="0"/>
                          <w:marTop w:val="0"/>
                          <w:marBottom w:val="0"/>
                          <w:divBdr>
                            <w:top w:val="none" w:sz="0" w:space="0" w:color="auto"/>
                            <w:left w:val="none" w:sz="0" w:space="0" w:color="auto"/>
                            <w:bottom w:val="none" w:sz="0" w:space="0" w:color="auto"/>
                            <w:right w:val="none" w:sz="0" w:space="0" w:color="auto"/>
                          </w:divBdr>
                          <w:divsChild>
                            <w:div w:id="834809075">
                              <w:marLeft w:val="0"/>
                              <w:marRight w:val="0"/>
                              <w:marTop w:val="0"/>
                              <w:marBottom w:val="0"/>
                              <w:divBdr>
                                <w:top w:val="none" w:sz="0" w:space="0" w:color="auto"/>
                                <w:left w:val="none" w:sz="0" w:space="0" w:color="auto"/>
                                <w:bottom w:val="none" w:sz="0" w:space="0" w:color="auto"/>
                                <w:right w:val="none" w:sz="0" w:space="0" w:color="auto"/>
                              </w:divBdr>
                              <w:divsChild>
                                <w:div w:id="1276134870">
                                  <w:marLeft w:val="0"/>
                                  <w:marRight w:val="0"/>
                                  <w:marTop w:val="0"/>
                                  <w:marBottom w:val="0"/>
                                  <w:divBdr>
                                    <w:top w:val="none" w:sz="0" w:space="0" w:color="auto"/>
                                    <w:left w:val="none" w:sz="0" w:space="0" w:color="auto"/>
                                    <w:bottom w:val="none" w:sz="0" w:space="0" w:color="auto"/>
                                    <w:right w:val="none" w:sz="0" w:space="0" w:color="auto"/>
                                  </w:divBdr>
                                  <w:divsChild>
                                    <w:div w:id="1778869781">
                                      <w:marLeft w:val="0"/>
                                      <w:marRight w:val="0"/>
                                      <w:marTop w:val="0"/>
                                      <w:marBottom w:val="0"/>
                                      <w:divBdr>
                                        <w:top w:val="none" w:sz="0" w:space="0" w:color="auto"/>
                                        <w:left w:val="none" w:sz="0" w:space="0" w:color="auto"/>
                                        <w:bottom w:val="none" w:sz="0" w:space="0" w:color="auto"/>
                                        <w:right w:val="none" w:sz="0" w:space="0" w:color="auto"/>
                                      </w:divBdr>
                                      <w:divsChild>
                                        <w:div w:id="1871647621">
                                          <w:marLeft w:val="0"/>
                                          <w:marRight w:val="0"/>
                                          <w:marTop w:val="0"/>
                                          <w:marBottom w:val="0"/>
                                          <w:divBdr>
                                            <w:top w:val="none" w:sz="0" w:space="0" w:color="auto"/>
                                            <w:left w:val="none" w:sz="0" w:space="0" w:color="auto"/>
                                            <w:bottom w:val="none" w:sz="0" w:space="0" w:color="auto"/>
                                            <w:right w:val="none" w:sz="0" w:space="0" w:color="auto"/>
                                          </w:divBdr>
                                          <w:divsChild>
                                            <w:div w:id="994334902">
                                              <w:marLeft w:val="0"/>
                                              <w:marRight w:val="0"/>
                                              <w:marTop w:val="0"/>
                                              <w:marBottom w:val="0"/>
                                              <w:divBdr>
                                                <w:top w:val="none" w:sz="0" w:space="0" w:color="auto"/>
                                                <w:left w:val="none" w:sz="0" w:space="0" w:color="auto"/>
                                                <w:bottom w:val="none" w:sz="0" w:space="0" w:color="auto"/>
                                                <w:right w:val="none" w:sz="0" w:space="0" w:color="auto"/>
                                              </w:divBdr>
                                              <w:divsChild>
                                                <w:div w:id="1362197844">
                                                  <w:marLeft w:val="0"/>
                                                  <w:marRight w:val="0"/>
                                                  <w:marTop w:val="0"/>
                                                  <w:marBottom w:val="0"/>
                                                  <w:divBdr>
                                                    <w:top w:val="none" w:sz="0" w:space="0" w:color="auto"/>
                                                    <w:left w:val="none" w:sz="0" w:space="0" w:color="auto"/>
                                                    <w:bottom w:val="none" w:sz="0" w:space="0" w:color="auto"/>
                                                    <w:right w:val="none" w:sz="0" w:space="0" w:color="auto"/>
                                                  </w:divBdr>
                                                  <w:divsChild>
                                                    <w:div w:id="1097402761">
                                                      <w:marLeft w:val="0"/>
                                                      <w:marRight w:val="0"/>
                                                      <w:marTop w:val="0"/>
                                                      <w:marBottom w:val="0"/>
                                                      <w:divBdr>
                                                        <w:top w:val="none" w:sz="0" w:space="0" w:color="auto"/>
                                                        <w:left w:val="none" w:sz="0" w:space="0" w:color="auto"/>
                                                        <w:bottom w:val="none" w:sz="0" w:space="0" w:color="auto"/>
                                                        <w:right w:val="none" w:sz="0" w:space="0" w:color="auto"/>
                                                      </w:divBdr>
                                                      <w:divsChild>
                                                        <w:div w:id="1043093885">
                                                          <w:marLeft w:val="0"/>
                                                          <w:marRight w:val="0"/>
                                                          <w:marTop w:val="450"/>
                                                          <w:marBottom w:val="450"/>
                                                          <w:divBdr>
                                                            <w:top w:val="none" w:sz="0" w:space="0" w:color="auto"/>
                                                            <w:left w:val="none" w:sz="0" w:space="0" w:color="auto"/>
                                                            <w:bottom w:val="none" w:sz="0" w:space="0" w:color="auto"/>
                                                            <w:right w:val="none" w:sz="0" w:space="0" w:color="auto"/>
                                                          </w:divBdr>
                                                          <w:divsChild>
                                                            <w:div w:id="437485001">
                                                              <w:marLeft w:val="0"/>
                                                              <w:marRight w:val="0"/>
                                                              <w:marTop w:val="0"/>
                                                              <w:marBottom w:val="0"/>
                                                              <w:divBdr>
                                                                <w:top w:val="none" w:sz="0" w:space="0" w:color="auto"/>
                                                                <w:left w:val="none" w:sz="0" w:space="0" w:color="auto"/>
                                                                <w:bottom w:val="none" w:sz="0" w:space="0" w:color="auto"/>
                                                                <w:right w:val="none" w:sz="0" w:space="0" w:color="auto"/>
                                                              </w:divBdr>
                                                              <w:divsChild>
                                                                <w:div w:id="1471053176">
                                                                  <w:marLeft w:val="0"/>
                                                                  <w:marRight w:val="0"/>
                                                                  <w:marTop w:val="0"/>
                                                                  <w:marBottom w:val="0"/>
                                                                  <w:divBdr>
                                                                    <w:top w:val="none" w:sz="0" w:space="0" w:color="auto"/>
                                                                    <w:left w:val="none" w:sz="0" w:space="0" w:color="auto"/>
                                                                    <w:bottom w:val="none" w:sz="0" w:space="0" w:color="auto"/>
                                                                    <w:right w:val="none" w:sz="0" w:space="0" w:color="auto"/>
                                                                  </w:divBdr>
                                                                  <w:divsChild>
                                                                    <w:div w:id="795954691">
                                                                      <w:marLeft w:val="0"/>
                                                                      <w:marRight w:val="0"/>
                                                                      <w:marTop w:val="0"/>
                                                                      <w:marBottom w:val="0"/>
                                                                      <w:divBdr>
                                                                        <w:top w:val="none" w:sz="0" w:space="0" w:color="auto"/>
                                                                        <w:left w:val="none" w:sz="0" w:space="0" w:color="auto"/>
                                                                        <w:bottom w:val="none" w:sz="0" w:space="0" w:color="auto"/>
                                                                        <w:right w:val="none" w:sz="0" w:space="0" w:color="auto"/>
                                                                      </w:divBdr>
                                                                      <w:divsChild>
                                                                        <w:div w:id="2112968648">
                                                                          <w:marLeft w:val="0"/>
                                                                          <w:marRight w:val="0"/>
                                                                          <w:marTop w:val="0"/>
                                                                          <w:marBottom w:val="0"/>
                                                                          <w:divBdr>
                                                                            <w:top w:val="none" w:sz="0" w:space="0" w:color="auto"/>
                                                                            <w:left w:val="none" w:sz="0" w:space="0" w:color="auto"/>
                                                                            <w:bottom w:val="none" w:sz="0" w:space="0" w:color="auto"/>
                                                                            <w:right w:val="none" w:sz="0" w:space="0" w:color="auto"/>
                                                                          </w:divBdr>
                                                                          <w:divsChild>
                                                                            <w:div w:id="698311493">
                                                                              <w:marLeft w:val="0"/>
                                                                              <w:marRight w:val="0"/>
                                                                              <w:marTop w:val="0"/>
                                                                              <w:marBottom w:val="675"/>
                                                                              <w:divBdr>
                                                                                <w:top w:val="none" w:sz="0" w:space="0" w:color="auto"/>
                                                                                <w:left w:val="none" w:sz="0" w:space="0" w:color="auto"/>
                                                                                <w:bottom w:val="none" w:sz="0" w:space="0" w:color="auto"/>
                                                                                <w:right w:val="none" w:sz="0" w:space="0" w:color="auto"/>
                                                                              </w:divBdr>
                                                                              <w:divsChild>
                                                                                <w:div w:id="1722708120">
                                                                                  <w:marLeft w:val="0"/>
                                                                                  <w:marRight w:val="0"/>
                                                                                  <w:marTop w:val="0"/>
                                                                                  <w:marBottom w:val="0"/>
                                                                                  <w:divBdr>
                                                                                    <w:top w:val="none" w:sz="0" w:space="0" w:color="auto"/>
                                                                                    <w:left w:val="none" w:sz="0" w:space="0" w:color="auto"/>
                                                                                    <w:bottom w:val="none" w:sz="0" w:space="0" w:color="auto"/>
                                                                                    <w:right w:val="none" w:sz="0" w:space="0" w:color="auto"/>
                                                                                  </w:divBdr>
                                                                                  <w:divsChild>
                                                                                    <w:div w:id="1876456432">
                                                                                      <w:marLeft w:val="0"/>
                                                                                      <w:marRight w:val="0"/>
                                                                                      <w:marTop w:val="0"/>
                                                                                      <w:marBottom w:val="0"/>
                                                                                      <w:divBdr>
                                                                                        <w:top w:val="none" w:sz="0" w:space="0" w:color="auto"/>
                                                                                        <w:left w:val="none" w:sz="0" w:space="0" w:color="auto"/>
                                                                                        <w:bottom w:val="none" w:sz="0" w:space="0" w:color="auto"/>
                                                                                        <w:right w:val="none" w:sz="0" w:space="0" w:color="auto"/>
                                                                                      </w:divBdr>
                                                                                      <w:divsChild>
                                                                                        <w:div w:id="1231845488">
                                                                                          <w:marLeft w:val="0"/>
                                                                                          <w:marRight w:val="0"/>
                                                                                          <w:marTop w:val="0"/>
                                                                                          <w:marBottom w:val="0"/>
                                                                                          <w:divBdr>
                                                                                            <w:top w:val="none" w:sz="0" w:space="0" w:color="auto"/>
                                                                                            <w:left w:val="none" w:sz="0" w:space="0" w:color="auto"/>
                                                                                            <w:bottom w:val="none" w:sz="0" w:space="0" w:color="auto"/>
                                                                                            <w:right w:val="none" w:sz="0" w:space="0" w:color="auto"/>
                                                                                          </w:divBdr>
                                                                                        </w:div>
                                                                                        <w:div w:id="1832210787">
                                                                                          <w:marLeft w:val="0"/>
                                                                                          <w:marRight w:val="0"/>
                                                                                          <w:marTop w:val="0"/>
                                                                                          <w:marBottom w:val="0"/>
                                                                                          <w:divBdr>
                                                                                            <w:top w:val="none" w:sz="0" w:space="0" w:color="auto"/>
                                                                                            <w:left w:val="none" w:sz="0" w:space="0" w:color="auto"/>
                                                                                            <w:bottom w:val="none" w:sz="0" w:space="0" w:color="auto"/>
                                                                                            <w:right w:val="none" w:sz="0" w:space="0" w:color="auto"/>
                                                                                          </w:divBdr>
                                                                                          <w:divsChild>
                                                                                            <w:div w:id="677854408">
                                                                                              <w:marLeft w:val="0"/>
                                                                                              <w:marRight w:val="0"/>
                                                                                              <w:marTop w:val="0"/>
                                                                                              <w:marBottom w:val="0"/>
                                                                                              <w:divBdr>
                                                                                                <w:top w:val="none" w:sz="0" w:space="0" w:color="auto"/>
                                                                                                <w:left w:val="none" w:sz="0" w:space="0" w:color="auto"/>
                                                                                                <w:bottom w:val="none" w:sz="0" w:space="0" w:color="auto"/>
                                                                                                <w:right w:val="none" w:sz="0" w:space="0" w:color="auto"/>
                                                                                              </w:divBdr>
                                                                                              <w:divsChild>
                                                                                                <w:div w:id="344214999">
                                                                                                  <w:marLeft w:val="0"/>
                                                                                                  <w:marRight w:val="0"/>
                                                                                                  <w:marTop w:val="0"/>
                                                                                                  <w:marBottom w:val="0"/>
                                                                                                  <w:divBdr>
                                                                                                    <w:top w:val="none" w:sz="0" w:space="0" w:color="auto"/>
                                                                                                    <w:left w:val="none" w:sz="0" w:space="0" w:color="auto"/>
                                                                                                    <w:bottom w:val="none" w:sz="0" w:space="0" w:color="auto"/>
                                                                                                    <w:right w:val="none" w:sz="0" w:space="0" w:color="auto"/>
                                                                                                  </w:divBdr>
                                                                                                </w:div>
                                                                                                <w:div w:id="1198860104">
                                                                                                  <w:marLeft w:val="0"/>
                                                                                                  <w:marRight w:val="0"/>
                                                                                                  <w:marTop w:val="0"/>
                                                                                                  <w:marBottom w:val="0"/>
                                                                                                  <w:divBdr>
                                                                                                    <w:top w:val="none" w:sz="0" w:space="0" w:color="auto"/>
                                                                                                    <w:left w:val="none" w:sz="0" w:space="0" w:color="auto"/>
                                                                                                    <w:bottom w:val="none" w:sz="0" w:space="0" w:color="auto"/>
                                                                                                    <w:right w:val="none" w:sz="0" w:space="0" w:color="auto"/>
                                                                                                  </w:divBdr>
                                                                                                </w:div>
                                                                                                <w:div w:id="213490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483854">
      <w:bodyDiv w:val="1"/>
      <w:marLeft w:val="0"/>
      <w:marRight w:val="0"/>
      <w:marTop w:val="0"/>
      <w:marBottom w:val="0"/>
      <w:divBdr>
        <w:top w:val="none" w:sz="0" w:space="0" w:color="auto"/>
        <w:left w:val="none" w:sz="0" w:space="0" w:color="auto"/>
        <w:bottom w:val="none" w:sz="0" w:space="0" w:color="auto"/>
        <w:right w:val="none" w:sz="0" w:space="0" w:color="auto"/>
      </w:divBdr>
      <w:divsChild>
        <w:div w:id="568274124">
          <w:marLeft w:val="0"/>
          <w:marRight w:val="0"/>
          <w:marTop w:val="0"/>
          <w:marBottom w:val="0"/>
          <w:divBdr>
            <w:top w:val="none" w:sz="0" w:space="0" w:color="auto"/>
            <w:left w:val="none" w:sz="0" w:space="0" w:color="auto"/>
            <w:bottom w:val="none" w:sz="0" w:space="0" w:color="auto"/>
            <w:right w:val="none" w:sz="0" w:space="0" w:color="auto"/>
          </w:divBdr>
          <w:divsChild>
            <w:div w:id="2051686575">
              <w:marLeft w:val="0"/>
              <w:marRight w:val="0"/>
              <w:marTop w:val="0"/>
              <w:marBottom w:val="15"/>
              <w:divBdr>
                <w:top w:val="none" w:sz="0" w:space="0" w:color="auto"/>
                <w:left w:val="none" w:sz="0" w:space="0" w:color="auto"/>
                <w:bottom w:val="none" w:sz="0" w:space="0" w:color="auto"/>
                <w:right w:val="none" w:sz="0" w:space="0" w:color="auto"/>
              </w:divBdr>
              <w:divsChild>
                <w:div w:id="1177189688">
                  <w:marLeft w:val="0"/>
                  <w:marRight w:val="0"/>
                  <w:marTop w:val="0"/>
                  <w:marBottom w:val="0"/>
                  <w:divBdr>
                    <w:top w:val="none" w:sz="0" w:space="0" w:color="auto"/>
                    <w:left w:val="none" w:sz="0" w:space="0" w:color="auto"/>
                    <w:bottom w:val="none" w:sz="0" w:space="0" w:color="auto"/>
                    <w:right w:val="none" w:sz="0" w:space="0" w:color="auto"/>
                  </w:divBdr>
                  <w:divsChild>
                    <w:div w:id="447941548">
                      <w:marLeft w:val="0"/>
                      <w:marRight w:val="0"/>
                      <w:marTop w:val="0"/>
                      <w:marBottom w:val="0"/>
                      <w:divBdr>
                        <w:top w:val="none" w:sz="0" w:space="0" w:color="auto"/>
                        <w:left w:val="none" w:sz="0" w:space="0" w:color="auto"/>
                        <w:bottom w:val="none" w:sz="0" w:space="0" w:color="auto"/>
                        <w:right w:val="none" w:sz="0" w:space="0" w:color="auto"/>
                      </w:divBdr>
                      <w:divsChild>
                        <w:div w:id="886255743">
                          <w:marLeft w:val="0"/>
                          <w:marRight w:val="0"/>
                          <w:marTop w:val="0"/>
                          <w:marBottom w:val="0"/>
                          <w:divBdr>
                            <w:top w:val="none" w:sz="0" w:space="0" w:color="auto"/>
                            <w:left w:val="none" w:sz="0" w:space="0" w:color="auto"/>
                            <w:bottom w:val="none" w:sz="0" w:space="0" w:color="auto"/>
                            <w:right w:val="none" w:sz="0" w:space="0" w:color="auto"/>
                          </w:divBdr>
                          <w:divsChild>
                            <w:div w:id="789055843">
                              <w:marLeft w:val="0"/>
                              <w:marRight w:val="0"/>
                              <w:marTop w:val="0"/>
                              <w:marBottom w:val="0"/>
                              <w:divBdr>
                                <w:top w:val="none" w:sz="0" w:space="0" w:color="auto"/>
                                <w:left w:val="none" w:sz="0" w:space="0" w:color="auto"/>
                                <w:bottom w:val="none" w:sz="0" w:space="0" w:color="auto"/>
                                <w:right w:val="none" w:sz="0" w:space="0" w:color="auto"/>
                              </w:divBdr>
                              <w:divsChild>
                                <w:div w:id="1341662278">
                                  <w:marLeft w:val="0"/>
                                  <w:marRight w:val="0"/>
                                  <w:marTop w:val="0"/>
                                  <w:marBottom w:val="0"/>
                                  <w:divBdr>
                                    <w:top w:val="none" w:sz="0" w:space="0" w:color="auto"/>
                                    <w:left w:val="none" w:sz="0" w:space="0" w:color="auto"/>
                                    <w:bottom w:val="none" w:sz="0" w:space="0" w:color="auto"/>
                                    <w:right w:val="none" w:sz="0" w:space="0" w:color="auto"/>
                                  </w:divBdr>
                                  <w:divsChild>
                                    <w:div w:id="1602756185">
                                      <w:marLeft w:val="0"/>
                                      <w:marRight w:val="0"/>
                                      <w:marTop w:val="0"/>
                                      <w:marBottom w:val="0"/>
                                      <w:divBdr>
                                        <w:top w:val="none" w:sz="0" w:space="0" w:color="auto"/>
                                        <w:left w:val="none" w:sz="0" w:space="0" w:color="auto"/>
                                        <w:bottom w:val="none" w:sz="0" w:space="0" w:color="auto"/>
                                        <w:right w:val="none" w:sz="0" w:space="0" w:color="auto"/>
                                      </w:divBdr>
                                      <w:divsChild>
                                        <w:div w:id="1798912313">
                                          <w:marLeft w:val="0"/>
                                          <w:marRight w:val="0"/>
                                          <w:marTop w:val="0"/>
                                          <w:marBottom w:val="0"/>
                                          <w:divBdr>
                                            <w:top w:val="none" w:sz="0" w:space="0" w:color="auto"/>
                                            <w:left w:val="none" w:sz="0" w:space="0" w:color="auto"/>
                                            <w:bottom w:val="none" w:sz="0" w:space="0" w:color="auto"/>
                                            <w:right w:val="none" w:sz="0" w:space="0" w:color="auto"/>
                                          </w:divBdr>
                                          <w:divsChild>
                                            <w:div w:id="340091290">
                                              <w:marLeft w:val="0"/>
                                              <w:marRight w:val="0"/>
                                              <w:marTop w:val="0"/>
                                              <w:marBottom w:val="0"/>
                                              <w:divBdr>
                                                <w:top w:val="none" w:sz="0" w:space="0" w:color="auto"/>
                                                <w:left w:val="none" w:sz="0" w:space="0" w:color="auto"/>
                                                <w:bottom w:val="none" w:sz="0" w:space="0" w:color="auto"/>
                                                <w:right w:val="none" w:sz="0" w:space="0" w:color="auto"/>
                                              </w:divBdr>
                                              <w:divsChild>
                                                <w:div w:id="260527287">
                                                  <w:marLeft w:val="0"/>
                                                  <w:marRight w:val="0"/>
                                                  <w:marTop w:val="0"/>
                                                  <w:marBottom w:val="0"/>
                                                  <w:divBdr>
                                                    <w:top w:val="none" w:sz="0" w:space="0" w:color="auto"/>
                                                    <w:left w:val="none" w:sz="0" w:space="0" w:color="auto"/>
                                                    <w:bottom w:val="none" w:sz="0" w:space="0" w:color="auto"/>
                                                    <w:right w:val="none" w:sz="0" w:space="0" w:color="auto"/>
                                                  </w:divBdr>
                                                  <w:divsChild>
                                                    <w:div w:id="1018770579">
                                                      <w:marLeft w:val="0"/>
                                                      <w:marRight w:val="0"/>
                                                      <w:marTop w:val="0"/>
                                                      <w:marBottom w:val="0"/>
                                                      <w:divBdr>
                                                        <w:top w:val="none" w:sz="0" w:space="0" w:color="auto"/>
                                                        <w:left w:val="none" w:sz="0" w:space="0" w:color="auto"/>
                                                        <w:bottom w:val="none" w:sz="0" w:space="0" w:color="auto"/>
                                                        <w:right w:val="none" w:sz="0" w:space="0" w:color="auto"/>
                                                      </w:divBdr>
                                                      <w:divsChild>
                                                        <w:div w:id="967584502">
                                                          <w:marLeft w:val="0"/>
                                                          <w:marRight w:val="0"/>
                                                          <w:marTop w:val="450"/>
                                                          <w:marBottom w:val="450"/>
                                                          <w:divBdr>
                                                            <w:top w:val="none" w:sz="0" w:space="0" w:color="auto"/>
                                                            <w:left w:val="none" w:sz="0" w:space="0" w:color="auto"/>
                                                            <w:bottom w:val="none" w:sz="0" w:space="0" w:color="auto"/>
                                                            <w:right w:val="none" w:sz="0" w:space="0" w:color="auto"/>
                                                          </w:divBdr>
                                                          <w:divsChild>
                                                            <w:div w:id="1140465351">
                                                              <w:marLeft w:val="0"/>
                                                              <w:marRight w:val="0"/>
                                                              <w:marTop w:val="0"/>
                                                              <w:marBottom w:val="0"/>
                                                              <w:divBdr>
                                                                <w:top w:val="none" w:sz="0" w:space="0" w:color="auto"/>
                                                                <w:left w:val="none" w:sz="0" w:space="0" w:color="auto"/>
                                                                <w:bottom w:val="none" w:sz="0" w:space="0" w:color="auto"/>
                                                                <w:right w:val="none" w:sz="0" w:space="0" w:color="auto"/>
                                                              </w:divBdr>
                                                              <w:divsChild>
                                                                <w:div w:id="1083187461">
                                                                  <w:marLeft w:val="0"/>
                                                                  <w:marRight w:val="0"/>
                                                                  <w:marTop w:val="0"/>
                                                                  <w:marBottom w:val="0"/>
                                                                  <w:divBdr>
                                                                    <w:top w:val="none" w:sz="0" w:space="0" w:color="auto"/>
                                                                    <w:left w:val="none" w:sz="0" w:space="0" w:color="auto"/>
                                                                    <w:bottom w:val="none" w:sz="0" w:space="0" w:color="auto"/>
                                                                    <w:right w:val="none" w:sz="0" w:space="0" w:color="auto"/>
                                                                  </w:divBdr>
                                                                  <w:divsChild>
                                                                    <w:div w:id="224223334">
                                                                      <w:marLeft w:val="0"/>
                                                                      <w:marRight w:val="0"/>
                                                                      <w:marTop w:val="0"/>
                                                                      <w:marBottom w:val="0"/>
                                                                      <w:divBdr>
                                                                        <w:top w:val="none" w:sz="0" w:space="0" w:color="auto"/>
                                                                        <w:left w:val="none" w:sz="0" w:space="0" w:color="auto"/>
                                                                        <w:bottom w:val="none" w:sz="0" w:space="0" w:color="auto"/>
                                                                        <w:right w:val="none" w:sz="0" w:space="0" w:color="auto"/>
                                                                      </w:divBdr>
                                                                      <w:divsChild>
                                                                        <w:div w:id="224033300">
                                                                          <w:marLeft w:val="0"/>
                                                                          <w:marRight w:val="0"/>
                                                                          <w:marTop w:val="0"/>
                                                                          <w:marBottom w:val="0"/>
                                                                          <w:divBdr>
                                                                            <w:top w:val="none" w:sz="0" w:space="0" w:color="auto"/>
                                                                            <w:left w:val="none" w:sz="0" w:space="0" w:color="auto"/>
                                                                            <w:bottom w:val="none" w:sz="0" w:space="0" w:color="auto"/>
                                                                            <w:right w:val="none" w:sz="0" w:space="0" w:color="auto"/>
                                                                          </w:divBdr>
                                                                          <w:divsChild>
                                                                            <w:div w:id="2127581363">
                                                                              <w:marLeft w:val="0"/>
                                                                              <w:marRight w:val="0"/>
                                                                              <w:marTop w:val="0"/>
                                                                              <w:marBottom w:val="675"/>
                                                                              <w:divBdr>
                                                                                <w:top w:val="none" w:sz="0" w:space="0" w:color="auto"/>
                                                                                <w:left w:val="none" w:sz="0" w:space="0" w:color="auto"/>
                                                                                <w:bottom w:val="none" w:sz="0" w:space="0" w:color="auto"/>
                                                                                <w:right w:val="none" w:sz="0" w:space="0" w:color="auto"/>
                                                                              </w:divBdr>
                                                                              <w:divsChild>
                                                                                <w:div w:id="1053233076">
                                                                                  <w:marLeft w:val="0"/>
                                                                                  <w:marRight w:val="0"/>
                                                                                  <w:marTop w:val="0"/>
                                                                                  <w:marBottom w:val="0"/>
                                                                                  <w:divBdr>
                                                                                    <w:top w:val="none" w:sz="0" w:space="0" w:color="auto"/>
                                                                                    <w:left w:val="none" w:sz="0" w:space="0" w:color="auto"/>
                                                                                    <w:bottom w:val="none" w:sz="0" w:space="0" w:color="auto"/>
                                                                                    <w:right w:val="none" w:sz="0" w:space="0" w:color="auto"/>
                                                                                  </w:divBdr>
                                                                                  <w:divsChild>
                                                                                    <w:div w:id="1200824444">
                                                                                      <w:marLeft w:val="0"/>
                                                                                      <w:marRight w:val="0"/>
                                                                                      <w:marTop w:val="0"/>
                                                                                      <w:marBottom w:val="0"/>
                                                                                      <w:divBdr>
                                                                                        <w:top w:val="none" w:sz="0" w:space="0" w:color="auto"/>
                                                                                        <w:left w:val="none" w:sz="0" w:space="0" w:color="auto"/>
                                                                                        <w:bottom w:val="none" w:sz="0" w:space="0" w:color="auto"/>
                                                                                        <w:right w:val="none" w:sz="0" w:space="0" w:color="auto"/>
                                                                                      </w:divBdr>
                                                                                      <w:divsChild>
                                                                                        <w:div w:id="532377118">
                                                                                          <w:marLeft w:val="0"/>
                                                                                          <w:marRight w:val="0"/>
                                                                                          <w:marTop w:val="0"/>
                                                                                          <w:marBottom w:val="0"/>
                                                                                          <w:divBdr>
                                                                                            <w:top w:val="none" w:sz="0" w:space="0" w:color="auto"/>
                                                                                            <w:left w:val="none" w:sz="0" w:space="0" w:color="auto"/>
                                                                                            <w:bottom w:val="none" w:sz="0" w:space="0" w:color="auto"/>
                                                                                            <w:right w:val="none" w:sz="0" w:space="0" w:color="auto"/>
                                                                                          </w:divBdr>
                                                                                        </w:div>
                                                                                        <w:div w:id="4594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670737">
      <w:bodyDiv w:val="1"/>
      <w:marLeft w:val="0"/>
      <w:marRight w:val="0"/>
      <w:marTop w:val="0"/>
      <w:marBottom w:val="0"/>
      <w:divBdr>
        <w:top w:val="none" w:sz="0" w:space="0" w:color="auto"/>
        <w:left w:val="none" w:sz="0" w:space="0" w:color="auto"/>
        <w:bottom w:val="none" w:sz="0" w:space="0" w:color="auto"/>
        <w:right w:val="none" w:sz="0" w:space="0" w:color="auto"/>
      </w:divBdr>
    </w:div>
    <w:div w:id="1179001072">
      <w:bodyDiv w:val="1"/>
      <w:marLeft w:val="0"/>
      <w:marRight w:val="0"/>
      <w:marTop w:val="0"/>
      <w:marBottom w:val="0"/>
      <w:divBdr>
        <w:top w:val="none" w:sz="0" w:space="0" w:color="auto"/>
        <w:left w:val="none" w:sz="0" w:space="0" w:color="auto"/>
        <w:bottom w:val="none" w:sz="0" w:space="0" w:color="auto"/>
        <w:right w:val="none" w:sz="0" w:space="0" w:color="auto"/>
      </w:divBdr>
      <w:divsChild>
        <w:div w:id="1024748567">
          <w:marLeft w:val="0"/>
          <w:marRight w:val="0"/>
          <w:marTop w:val="0"/>
          <w:marBottom w:val="0"/>
          <w:divBdr>
            <w:top w:val="none" w:sz="0" w:space="0" w:color="auto"/>
            <w:left w:val="none" w:sz="0" w:space="0" w:color="auto"/>
            <w:bottom w:val="none" w:sz="0" w:space="0" w:color="auto"/>
            <w:right w:val="none" w:sz="0" w:space="0" w:color="auto"/>
          </w:divBdr>
          <w:divsChild>
            <w:div w:id="949557118">
              <w:marLeft w:val="0"/>
              <w:marRight w:val="0"/>
              <w:marTop w:val="0"/>
              <w:marBottom w:val="15"/>
              <w:divBdr>
                <w:top w:val="none" w:sz="0" w:space="0" w:color="auto"/>
                <w:left w:val="none" w:sz="0" w:space="0" w:color="auto"/>
                <w:bottom w:val="none" w:sz="0" w:space="0" w:color="auto"/>
                <w:right w:val="none" w:sz="0" w:space="0" w:color="auto"/>
              </w:divBdr>
              <w:divsChild>
                <w:div w:id="1917979820">
                  <w:marLeft w:val="0"/>
                  <w:marRight w:val="0"/>
                  <w:marTop w:val="0"/>
                  <w:marBottom w:val="0"/>
                  <w:divBdr>
                    <w:top w:val="none" w:sz="0" w:space="0" w:color="auto"/>
                    <w:left w:val="none" w:sz="0" w:space="0" w:color="auto"/>
                    <w:bottom w:val="none" w:sz="0" w:space="0" w:color="auto"/>
                    <w:right w:val="none" w:sz="0" w:space="0" w:color="auto"/>
                  </w:divBdr>
                  <w:divsChild>
                    <w:div w:id="762186405">
                      <w:marLeft w:val="0"/>
                      <w:marRight w:val="0"/>
                      <w:marTop w:val="0"/>
                      <w:marBottom w:val="0"/>
                      <w:divBdr>
                        <w:top w:val="none" w:sz="0" w:space="0" w:color="auto"/>
                        <w:left w:val="none" w:sz="0" w:space="0" w:color="auto"/>
                        <w:bottom w:val="none" w:sz="0" w:space="0" w:color="auto"/>
                        <w:right w:val="none" w:sz="0" w:space="0" w:color="auto"/>
                      </w:divBdr>
                      <w:divsChild>
                        <w:div w:id="1063915085">
                          <w:marLeft w:val="0"/>
                          <w:marRight w:val="0"/>
                          <w:marTop w:val="0"/>
                          <w:marBottom w:val="0"/>
                          <w:divBdr>
                            <w:top w:val="none" w:sz="0" w:space="0" w:color="auto"/>
                            <w:left w:val="none" w:sz="0" w:space="0" w:color="auto"/>
                            <w:bottom w:val="none" w:sz="0" w:space="0" w:color="auto"/>
                            <w:right w:val="none" w:sz="0" w:space="0" w:color="auto"/>
                          </w:divBdr>
                          <w:divsChild>
                            <w:div w:id="483787734">
                              <w:marLeft w:val="0"/>
                              <w:marRight w:val="0"/>
                              <w:marTop w:val="0"/>
                              <w:marBottom w:val="0"/>
                              <w:divBdr>
                                <w:top w:val="none" w:sz="0" w:space="0" w:color="auto"/>
                                <w:left w:val="none" w:sz="0" w:space="0" w:color="auto"/>
                                <w:bottom w:val="none" w:sz="0" w:space="0" w:color="auto"/>
                                <w:right w:val="none" w:sz="0" w:space="0" w:color="auto"/>
                              </w:divBdr>
                              <w:divsChild>
                                <w:div w:id="2011247887">
                                  <w:marLeft w:val="0"/>
                                  <w:marRight w:val="0"/>
                                  <w:marTop w:val="0"/>
                                  <w:marBottom w:val="0"/>
                                  <w:divBdr>
                                    <w:top w:val="none" w:sz="0" w:space="0" w:color="auto"/>
                                    <w:left w:val="none" w:sz="0" w:space="0" w:color="auto"/>
                                    <w:bottom w:val="none" w:sz="0" w:space="0" w:color="auto"/>
                                    <w:right w:val="none" w:sz="0" w:space="0" w:color="auto"/>
                                  </w:divBdr>
                                  <w:divsChild>
                                    <w:div w:id="1553274101">
                                      <w:marLeft w:val="0"/>
                                      <w:marRight w:val="0"/>
                                      <w:marTop w:val="0"/>
                                      <w:marBottom w:val="0"/>
                                      <w:divBdr>
                                        <w:top w:val="none" w:sz="0" w:space="0" w:color="auto"/>
                                        <w:left w:val="none" w:sz="0" w:space="0" w:color="auto"/>
                                        <w:bottom w:val="none" w:sz="0" w:space="0" w:color="auto"/>
                                        <w:right w:val="none" w:sz="0" w:space="0" w:color="auto"/>
                                      </w:divBdr>
                                      <w:divsChild>
                                        <w:div w:id="1242328648">
                                          <w:marLeft w:val="0"/>
                                          <w:marRight w:val="0"/>
                                          <w:marTop w:val="0"/>
                                          <w:marBottom w:val="0"/>
                                          <w:divBdr>
                                            <w:top w:val="none" w:sz="0" w:space="0" w:color="auto"/>
                                            <w:left w:val="none" w:sz="0" w:space="0" w:color="auto"/>
                                            <w:bottom w:val="none" w:sz="0" w:space="0" w:color="auto"/>
                                            <w:right w:val="none" w:sz="0" w:space="0" w:color="auto"/>
                                          </w:divBdr>
                                          <w:divsChild>
                                            <w:div w:id="2020227551">
                                              <w:marLeft w:val="0"/>
                                              <w:marRight w:val="0"/>
                                              <w:marTop w:val="0"/>
                                              <w:marBottom w:val="0"/>
                                              <w:divBdr>
                                                <w:top w:val="none" w:sz="0" w:space="0" w:color="auto"/>
                                                <w:left w:val="none" w:sz="0" w:space="0" w:color="auto"/>
                                                <w:bottom w:val="none" w:sz="0" w:space="0" w:color="auto"/>
                                                <w:right w:val="none" w:sz="0" w:space="0" w:color="auto"/>
                                              </w:divBdr>
                                              <w:divsChild>
                                                <w:div w:id="114643980">
                                                  <w:marLeft w:val="0"/>
                                                  <w:marRight w:val="0"/>
                                                  <w:marTop w:val="0"/>
                                                  <w:marBottom w:val="0"/>
                                                  <w:divBdr>
                                                    <w:top w:val="none" w:sz="0" w:space="0" w:color="auto"/>
                                                    <w:left w:val="none" w:sz="0" w:space="0" w:color="auto"/>
                                                    <w:bottom w:val="none" w:sz="0" w:space="0" w:color="auto"/>
                                                    <w:right w:val="none" w:sz="0" w:space="0" w:color="auto"/>
                                                  </w:divBdr>
                                                  <w:divsChild>
                                                    <w:div w:id="664557674">
                                                      <w:marLeft w:val="0"/>
                                                      <w:marRight w:val="0"/>
                                                      <w:marTop w:val="0"/>
                                                      <w:marBottom w:val="0"/>
                                                      <w:divBdr>
                                                        <w:top w:val="none" w:sz="0" w:space="0" w:color="auto"/>
                                                        <w:left w:val="none" w:sz="0" w:space="0" w:color="auto"/>
                                                        <w:bottom w:val="none" w:sz="0" w:space="0" w:color="auto"/>
                                                        <w:right w:val="none" w:sz="0" w:space="0" w:color="auto"/>
                                                      </w:divBdr>
                                                      <w:divsChild>
                                                        <w:div w:id="1940137948">
                                                          <w:marLeft w:val="0"/>
                                                          <w:marRight w:val="0"/>
                                                          <w:marTop w:val="450"/>
                                                          <w:marBottom w:val="450"/>
                                                          <w:divBdr>
                                                            <w:top w:val="none" w:sz="0" w:space="0" w:color="auto"/>
                                                            <w:left w:val="none" w:sz="0" w:space="0" w:color="auto"/>
                                                            <w:bottom w:val="none" w:sz="0" w:space="0" w:color="auto"/>
                                                            <w:right w:val="none" w:sz="0" w:space="0" w:color="auto"/>
                                                          </w:divBdr>
                                                          <w:divsChild>
                                                            <w:div w:id="436099528">
                                                              <w:marLeft w:val="0"/>
                                                              <w:marRight w:val="0"/>
                                                              <w:marTop w:val="0"/>
                                                              <w:marBottom w:val="0"/>
                                                              <w:divBdr>
                                                                <w:top w:val="none" w:sz="0" w:space="0" w:color="auto"/>
                                                                <w:left w:val="none" w:sz="0" w:space="0" w:color="auto"/>
                                                                <w:bottom w:val="none" w:sz="0" w:space="0" w:color="auto"/>
                                                                <w:right w:val="none" w:sz="0" w:space="0" w:color="auto"/>
                                                              </w:divBdr>
                                                              <w:divsChild>
                                                                <w:div w:id="679241185">
                                                                  <w:marLeft w:val="0"/>
                                                                  <w:marRight w:val="0"/>
                                                                  <w:marTop w:val="0"/>
                                                                  <w:marBottom w:val="0"/>
                                                                  <w:divBdr>
                                                                    <w:top w:val="none" w:sz="0" w:space="0" w:color="auto"/>
                                                                    <w:left w:val="none" w:sz="0" w:space="0" w:color="auto"/>
                                                                    <w:bottom w:val="none" w:sz="0" w:space="0" w:color="auto"/>
                                                                    <w:right w:val="none" w:sz="0" w:space="0" w:color="auto"/>
                                                                  </w:divBdr>
                                                                  <w:divsChild>
                                                                    <w:div w:id="209191390">
                                                                      <w:marLeft w:val="0"/>
                                                                      <w:marRight w:val="0"/>
                                                                      <w:marTop w:val="0"/>
                                                                      <w:marBottom w:val="0"/>
                                                                      <w:divBdr>
                                                                        <w:top w:val="none" w:sz="0" w:space="0" w:color="auto"/>
                                                                        <w:left w:val="none" w:sz="0" w:space="0" w:color="auto"/>
                                                                        <w:bottom w:val="none" w:sz="0" w:space="0" w:color="auto"/>
                                                                        <w:right w:val="none" w:sz="0" w:space="0" w:color="auto"/>
                                                                      </w:divBdr>
                                                                      <w:divsChild>
                                                                        <w:div w:id="1617173700">
                                                                          <w:marLeft w:val="0"/>
                                                                          <w:marRight w:val="0"/>
                                                                          <w:marTop w:val="0"/>
                                                                          <w:marBottom w:val="0"/>
                                                                          <w:divBdr>
                                                                            <w:top w:val="none" w:sz="0" w:space="0" w:color="auto"/>
                                                                            <w:left w:val="none" w:sz="0" w:space="0" w:color="auto"/>
                                                                            <w:bottom w:val="none" w:sz="0" w:space="0" w:color="auto"/>
                                                                            <w:right w:val="none" w:sz="0" w:space="0" w:color="auto"/>
                                                                          </w:divBdr>
                                                                          <w:divsChild>
                                                                            <w:div w:id="796416719">
                                                                              <w:marLeft w:val="0"/>
                                                                              <w:marRight w:val="0"/>
                                                                              <w:marTop w:val="0"/>
                                                                              <w:marBottom w:val="675"/>
                                                                              <w:divBdr>
                                                                                <w:top w:val="none" w:sz="0" w:space="0" w:color="auto"/>
                                                                                <w:left w:val="none" w:sz="0" w:space="0" w:color="auto"/>
                                                                                <w:bottom w:val="none" w:sz="0" w:space="0" w:color="auto"/>
                                                                                <w:right w:val="none" w:sz="0" w:space="0" w:color="auto"/>
                                                                              </w:divBdr>
                                                                              <w:divsChild>
                                                                                <w:div w:id="186994017">
                                                                                  <w:marLeft w:val="0"/>
                                                                                  <w:marRight w:val="0"/>
                                                                                  <w:marTop w:val="0"/>
                                                                                  <w:marBottom w:val="0"/>
                                                                                  <w:divBdr>
                                                                                    <w:top w:val="none" w:sz="0" w:space="0" w:color="auto"/>
                                                                                    <w:left w:val="none" w:sz="0" w:space="0" w:color="auto"/>
                                                                                    <w:bottom w:val="none" w:sz="0" w:space="0" w:color="auto"/>
                                                                                    <w:right w:val="none" w:sz="0" w:space="0" w:color="auto"/>
                                                                                  </w:divBdr>
                                                                                  <w:divsChild>
                                                                                    <w:div w:id="2079402084">
                                                                                      <w:marLeft w:val="0"/>
                                                                                      <w:marRight w:val="0"/>
                                                                                      <w:marTop w:val="0"/>
                                                                                      <w:marBottom w:val="0"/>
                                                                                      <w:divBdr>
                                                                                        <w:top w:val="none" w:sz="0" w:space="0" w:color="auto"/>
                                                                                        <w:left w:val="none" w:sz="0" w:space="0" w:color="auto"/>
                                                                                        <w:bottom w:val="none" w:sz="0" w:space="0" w:color="auto"/>
                                                                                        <w:right w:val="none" w:sz="0" w:space="0" w:color="auto"/>
                                                                                      </w:divBdr>
                                                                                      <w:divsChild>
                                                                                        <w:div w:id="1176189343">
                                                                                          <w:marLeft w:val="0"/>
                                                                                          <w:marRight w:val="0"/>
                                                                                          <w:marTop w:val="0"/>
                                                                                          <w:marBottom w:val="0"/>
                                                                                          <w:divBdr>
                                                                                            <w:top w:val="none" w:sz="0" w:space="0" w:color="auto"/>
                                                                                            <w:left w:val="none" w:sz="0" w:space="0" w:color="auto"/>
                                                                                            <w:bottom w:val="none" w:sz="0" w:space="0" w:color="auto"/>
                                                                                            <w:right w:val="none" w:sz="0" w:space="0" w:color="auto"/>
                                                                                          </w:divBdr>
                                                                                        </w:div>
                                                                                        <w:div w:id="7872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700113">
      <w:bodyDiv w:val="1"/>
      <w:marLeft w:val="0"/>
      <w:marRight w:val="0"/>
      <w:marTop w:val="0"/>
      <w:marBottom w:val="0"/>
      <w:divBdr>
        <w:top w:val="none" w:sz="0" w:space="0" w:color="auto"/>
        <w:left w:val="none" w:sz="0" w:space="0" w:color="auto"/>
        <w:bottom w:val="none" w:sz="0" w:space="0" w:color="auto"/>
        <w:right w:val="none" w:sz="0" w:space="0" w:color="auto"/>
      </w:divBdr>
      <w:divsChild>
        <w:div w:id="1524131202">
          <w:marLeft w:val="0"/>
          <w:marRight w:val="0"/>
          <w:marTop w:val="0"/>
          <w:marBottom w:val="0"/>
          <w:divBdr>
            <w:top w:val="none" w:sz="0" w:space="0" w:color="auto"/>
            <w:left w:val="none" w:sz="0" w:space="0" w:color="auto"/>
            <w:bottom w:val="none" w:sz="0" w:space="0" w:color="auto"/>
            <w:right w:val="none" w:sz="0" w:space="0" w:color="auto"/>
          </w:divBdr>
          <w:divsChild>
            <w:div w:id="506752307">
              <w:marLeft w:val="0"/>
              <w:marRight w:val="0"/>
              <w:marTop w:val="0"/>
              <w:marBottom w:val="15"/>
              <w:divBdr>
                <w:top w:val="none" w:sz="0" w:space="0" w:color="auto"/>
                <w:left w:val="none" w:sz="0" w:space="0" w:color="auto"/>
                <w:bottom w:val="none" w:sz="0" w:space="0" w:color="auto"/>
                <w:right w:val="none" w:sz="0" w:space="0" w:color="auto"/>
              </w:divBdr>
              <w:divsChild>
                <w:div w:id="2090423272">
                  <w:marLeft w:val="0"/>
                  <w:marRight w:val="0"/>
                  <w:marTop w:val="0"/>
                  <w:marBottom w:val="0"/>
                  <w:divBdr>
                    <w:top w:val="none" w:sz="0" w:space="0" w:color="auto"/>
                    <w:left w:val="none" w:sz="0" w:space="0" w:color="auto"/>
                    <w:bottom w:val="none" w:sz="0" w:space="0" w:color="auto"/>
                    <w:right w:val="none" w:sz="0" w:space="0" w:color="auto"/>
                  </w:divBdr>
                  <w:divsChild>
                    <w:div w:id="103429337">
                      <w:marLeft w:val="0"/>
                      <w:marRight w:val="0"/>
                      <w:marTop w:val="0"/>
                      <w:marBottom w:val="0"/>
                      <w:divBdr>
                        <w:top w:val="none" w:sz="0" w:space="0" w:color="auto"/>
                        <w:left w:val="none" w:sz="0" w:space="0" w:color="auto"/>
                        <w:bottom w:val="none" w:sz="0" w:space="0" w:color="auto"/>
                        <w:right w:val="none" w:sz="0" w:space="0" w:color="auto"/>
                      </w:divBdr>
                      <w:divsChild>
                        <w:div w:id="852963301">
                          <w:marLeft w:val="0"/>
                          <w:marRight w:val="0"/>
                          <w:marTop w:val="0"/>
                          <w:marBottom w:val="0"/>
                          <w:divBdr>
                            <w:top w:val="none" w:sz="0" w:space="0" w:color="auto"/>
                            <w:left w:val="none" w:sz="0" w:space="0" w:color="auto"/>
                            <w:bottom w:val="none" w:sz="0" w:space="0" w:color="auto"/>
                            <w:right w:val="none" w:sz="0" w:space="0" w:color="auto"/>
                          </w:divBdr>
                          <w:divsChild>
                            <w:div w:id="1574661699">
                              <w:marLeft w:val="0"/>
                              <w:marRight w:val="0"/>
                              <w:marTop w:val="0"/>
                              <w:marBottom w:val="0"/>
                              <w:divBdr>
                                <w:top w:val="none" w:sz="0" w:space="0" w:color="auto"/>
                                <w:left w:val="none" w:sz="0" w:space="0" w:color="auto"/>
                                <w:bottom w:val="none" w:sz="0" w:space="0" w:color="auto"/>
                                <w:right w:val="none" w:sz="0" w:space="0" w:color="auto"/>
                              </w:divBdr>
                              <w:divsChild>
                                <w:div w:id="368074427">
                                  <w:marLeft w:val="0"/>
                                  <w:marRight w:val="0"/>
                                  <w:marTop w:val="0"/>
                                  <w:marBottom w:val="0"/>
                                  <w:divBdr>
                                    <w:top w:val="none" w:sz="0" w:space="0" w:color="auto"/>
                                    <w:left w:val="none" w:sz="0" w:space="0" w:color="auto"/>
                                    <w:bottom w:val="none" w:sz="0" w:space="0" w:color="auto"/>
                                    <w:right w:val="none" w:sz="0" w:space="0" w:color="auto"/>
                                  </w:divBdr>
                                  <w:divsChild>
                                    <w:div w:id="1985701342">
                                      <w:marLeft w:val="0"/>
                                      <w:marRight w:val="0"/>
                                      <w:marTop w:val="0"/>
                                      <w:marBottom w:val="0"/>
                                      <w:divBdr>
                                        <w:top w:val="none" w:sz="0" w:space="0" w:color="auto"/>
                                        <w:left w:val="none" w:sz="0" w:space="0" w:color="auto"/>
                                        <w:bottom w:val="none" w:sz="0" w:space="0" w:color="auto"/>
                                        <w:right w:val="none" w:sz="0" w:space="0" w:color="auto"/>
                                      </w:divBdr>
                                      <w:divsChild>
                                        <w:div w:id="1454708757">
                                          <w:marLeft w:val="0"/>
                                          <w:marRight w:val="0"/>
                                          <w:marTop w:val="0"/>
                                          <w:marBottom w:val="0"/>
                                          <w:divBdr>
                                            <w:top w:val="none" w:sz="0" w:space="0" w:color="auto"/>
                                            <w:left w:val="none" w:sz="0" w:space="0" w:color="auto"/>
                                            <w:bottom w:val="none" w:sz="0" w:space="0" w:color="auto"/>
                                            <w:right w:val="none" w:sz="0" w:space="0" w:color="auto"/>
                                          </w:divBdr>
                                          <w:divsChild>
                                            <w:div w:id="2058123708">
                                              <w:marLeft w:val="0"/>
                                              <w:marRight w:val="0"/>
                                              <w:marTop w:val="0"/>
                                              <w:marBottom w:val="0"/>
                                              <w:divBdr>
                                                <w:top w:val="none" w:sz="0" w:space="0" w:color="auto"/>
                                                <w:left w:val="none" w:sz="0" w:space="0" w:color="auto"/>
                                                <w:bottom w:val="none" w:sz="0" w:space="0" w:color="auto"/>
                                                <w:right w:val="none" w:sz="0" w:space="0" w:color="auto"/>
                                              </w:divBdr>
                                              <w:divsChild>
                                                <w:div w:id="586766342">
                                                  <w:marLeft w:val="0"/>
                                                  <w:marRight w:val="0"/>
                                                  <w:marTop w:val="0"/>
                                                  <w:marBottom w:val="0"/>
                                                  <w:divBdr>
                                                    <w:top w:val="none" w:sz="0" w:space="0" w:color="auto"/>
                                                    <w:left w:val="none" w:sz="0" w:space="0" w:color="auto"/>
                                                    <w:bottom w:val="none" w:sz="0" w:space="0" w:color="auto"/>
                                                    <w:right w:val="none" w:sz="0" w:space="0" w:color="auto"/>
                                                  </w:divBdr>
                                                  <w:divsChild>
                                                    <w:div w:id="260652527">
                                                      <w:marLeft w:val="0"/>
                                                      <w:marRight w:val="0"/>
                                                      <w:marTop w:val="0"/>
                                                      <w:marBottom w:val="0"/>
                                                      <w:divBdr>
                                                        <w:top w:val="none" w:sz="0" w:space="0" w:color="auto"/>
                                                        <w:left w:val="none" w:sz="0" w:space="0" w:color="auto"/>
                                                        <w:bottom w:val="none" w:sz="0" w:space="0" w:color="auto"/>
                                                        <w:right w:val="none" w:sz="0" w:space="0" w:color="auto"/>
                                                      </w:divBdr>
                                                      <w:divsChild>
                                                        <w:div w:id="1180465114">
                                                          <w:marLeft w:val="0"/>
                                                          <w:marRight w:val="0"/>
                                                          <w:marTop w:val="450"/>
                                                          <w:marBottom w:val="450"/>
                                                          <w:divBdr>
                                                            <w:top w:val="none" w:sz="0" w:space="0" w:color="auto"/>
                                                            <w:left w:val="none" w:sz="0" w:space="0" w:color="auto"/>
                                                            <w:bottom w:val="none" w:sz="0" w:space="0" w:color="auto"/>
                                                            <w:right w:val="none" w:sz="0" w:space="0" w:color="auto"/>
                                                          </w:divBdr>
                                                          <w:divsChild>
                                                            <w:div w:id="207958632">
                                                              <w:marLeft w:val="0"/>
                                                              <w:marRight w:val="0"/>
                                                              <w:marTop w:val="0"/>
                                                              <w:marBottom w:val="0"/>
                                                              <w:divBdr>
                                                                <w:top w:val="none" w:sz="0" w:space="0" w:color="auto"/>
                                                                <w:left w:val="none" w:sz="0" w:space="0" w:color="auto"/>
                                                                <w:bottom w:val="none" w:sz="0" w:space="0" w:color="auto"/>
                                                                <w:right w:val="none" w:sz="0" w:space="0" w:color="auto"/>
                                                              </w:divBdr>
                                                              <w:divsChild>
                                                                <w:div w:id="2113747158">
                                                                  <w:marLeft w:val="0"/>
                                                                  <w:marRight w:val="0"/>
                                                                  <w:marTop w:val="0"/>
                                                                  <w:marBottom w:val="0"/>
                                                                  <w:divBdr>
                                                                    <w:top w:val="none" w:sz="0" w:space="0" w:color="auto"/>
                                                                    <w:left w:val="none" w:sz="0" w:space="0" w:color="auto"/>
                                                                    <w:bottom w:val="none" w:sz="0" w:space="0" w:color="auto"/>
                                                                    <w:right w:val="none" w:sz="0" w:space="0" w:color="auto"/>
                                                                  </w:divBdr>
                                                                  <w:divsChild>
                                                                    <w:div w:id="1117480250">
                                                                      <w:marLeft w:val="0"/>
                                                                      <w:marRight w:val="0"/>
                                                                      <w:marTop w:val="0"/>
                                                                      <w:marBottom w:val="0"/>
                                                                      <w:divBdr>
                                                                        <w:top w:val="none" w:sz="0" w:space="0" w:color="auto"/>
                                                                        <w:left w:val="none" w:sz="0" w:space="0" w:color="auto"/>
                                                                        <w:bottom w:val="none" w:sz="0" w:space="0" w:color="auto"/>
                                                                        <w:right w:val="none" w:sz="0" w:space="0" w:color="auto"/>
                                                                      </w:divBdr>
                                                                      <w:divsChild>
                                                                        <w:div w:id="1256136591">
                                                                          <w:marLeft w:val="0"/>
                                                                          <w:marRight w:val="0"/>
                                                                          <w:marTop w:val="0"/>
                                                                          <w:marBottom w:val="0"/>
                                                                          <w:divBdr>
                                                                            <w:top w:val="none" w:sz="0" w:space="0" w:color="auto"/>
                                                                            <w:left w:val="none" w:sz="0" w:space="0" w:color="auto"/>
                                                                            <w:bottom w:val="none" w:sz="0" w:space="0" w:color="auto"/>
                                                                            <w:right w:val="none" w:sz="0" w:space="0" w:color="auto"/>
                                                                          </w:divBdr>
                                                                          <w:divsChild>
                                                                            <w:div w:id="911349029">
                                                                              <w:marLeft w:val="0"/>
                                                                              <w:marRight w:val="0"/>
                                                                              <w:marTop w:val="0"/>
                                                                              <w:marBottom w:val="675"/>
                                                                              <w:divBdr>
                                                                                <w:top w:val="none" w:sz="0" w:space="0" w:color="auto"/>
                                                                                <w:left w:val="none" w:sz="0" w:space="0" w:color="auto"/>
                                                                                <w:bottom w:val="none" w:sz="0" w:space="0" w:color="auto"/>
                                                                                <w:right w:val="none" w:sz="0" w:space="0" w:color="auto"/>
                                                                              </w:divBdr>
                                                                              <w:divsChild>
                                                                                <w:div w:id="1630475477">
                                                                                  <w:marLeft w:val="0"/>
                                                                                  <w:marRight w:val="0"/>
                                                                                  <w:marTop w:val="0"/>
                                                                                  <w:marBottom w:val="0"/>
                                                                                  <w:divBdr>
                                                                                    <w:top w:val="none" w:sz="0" w:space="0" w:color="auto"/>
                                                                                    <w:left w:val="none" w:sz="0" w:space="0" w:color="auto"/>
                                                                                    <w:bottom w:val="none" w:sz="0" w:space="0" w:color="auto"/>
                                                                                    <w:right w:val="none" w:sz="0" w:space="0" w:color="auto"/>
                                                                                  </w:divBdr>
                                                                                  <w:divsChild>
                                                                                    <w:div w:id="488442132">
                                                                                      <w:marLeft w:val="0"/>
                                                                                      <w:marRight w:val="0"/>
                                                                                      <w:marTop w:val="0"/>
                                                                                      <w:marBottom w:val="0"/>
                                                                                      <w:divBdr>
                                                                                        <w:top w:val="none" w:sz="0" w:space="0" w:color="auto"/>
                                                                                        <w:left w:val="none" w:sz="0" w:space="0" w:color="auto"/>
                                                                                        <w:bottom w:val="none" w:sz="0" w:space="0" w:color="auto"/>
                                                                                        <w:right w:val="none" w:sz="0" w:space="0" w:color="auto"/>
                                                                                      </w:divBdr>
                                                                                      <w:divsChild>
                                                                                        <w:div w:id="1217082847">
                                                                                          <w:marLeft w:val="0"/>
                                                                                          <w:marRight w:val="0"/>
                                                                                          <w:marTop w:val="0"/>
                                                                                          <w:marBottom w:val="0"/>
                                                                                          <w:divBdr>
                                                                                            <w:top w:val="none" w:sz="0" w:space="0" w:color="auto"/>
                                                                                            <w:left w:val="none" w:sz="0" w:space="0" w:color="auto"/>
                                                                                            <w:bottom w:val="none" w:sz="0" w:space="0" w:color="auto"/>
                                                                                            <w:right w:val="none" w:sz="0" w:space="0" w:color="auto"/>
                                                                                          </w:divBdr>
                                                                                        </w:div>
                                                                                        <w:div w:id="13590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622113">
      <w:bodyDiv w:val="1"/>
      <w:marLeft w:val="0"/>
      <w:marRight w:val="0"/>
      <w:marTop w:val="0"/>
      <w:marBottom w:val="0"/>
      <w:divBdr>
        <w:top w:val="none" w:sz="0" w:space="0" w:color="auto"/>
        <w:left w:val="none" w:sz="0" w:space="0" w:color="auto"/>
        <w:bottom w:val="none" w:sz="0" w:space="0" w:color="auto"/>
        <w:right w:val="none" w:sz="0" w:space="0" w:color="auto"/>
      </w:divBdr>
    </w:div>
    <w:div w:id="1785997578">
      <w:bodyDiv w:val="1"/>
      <w:marLeft w:val="0"/>
      <w:marRight w:val="0"/>
      <w:marTop w:val="0"/>
      <w:marBottom w:val="0"/>
      <w:divBdr>
        <w:top w:val="none" w:sz="0" w:space="0" w:color="auto"/>
        <w:left w:val="none" w:sz="0" w:space="0" w:color="auto"/>
        <w:bottom w:val="none" w:sz="0" w:space="0" w:color="auto"/>
        <w:right w:val="none" w:sz="0" w:space="0" w:color="auto"/>
      </w:divBdr>
      <w:divsChild>
        <w:div w:id="399522446">
          <w:marLeft w:val="0"/>
          <w:marRight w:val="0"/>
          <w:marTop w:val="0"/>
          <w:marBottom w:val="0"/>
          <w:divBdr>
            <w:top w:val="none" w:sz="0" w:space="0" w:color="auto"/>
            <w:left w:val="none" w:sz="0" w:space="0" w:color="auto"/>
            <w:bottom w:val="none" w:sz="0" w:space="0" w:color="auto"/>
            <w:right w:val="none" w:sz="0" w:space="0" w:color="auto"/>
          </w:divBdr>
          <w:divsChild>
            <w:div w:id="879242921">
              <w:marLeft w:val="0"/>
              <w:marRight w:val="0"/>
              <w:marTop w:val="0"/>
              <w:marBottom w:val="0"/>
              <w:divBdr>
                <w:top w:val="none" w:sz="0" w:space="0" w:color="auto"/>
                <w:left w:val="none" w:sz="0" w:space="0" w:color="auto"/>
                <w:bottom w:val="none" w:sz="0" w:space="0" w:color="auto"/>
                <w:right w:val="none" w:sz="0" w:space="0" w:color="auto"/>
              </w:divBdr>
              <w:divsChild>
                <w:div w:id="876698044">
                  <w:marLeft w:val="0"/>
                  <w:marRight w:val="0"/>
                  <w:marTop w:val="0"/>
                  <w:marBottom w:val="0"/>
                  <w:divBdr>
                    <w:top w:val="none" w:sz="0" w:space="0" w:color="auto"/>
                    <w:left w:val="none" w:sz="0" w:space="0" w:color="auto"/>
                    <w:bottom w:val="none" w:sz="0" w:space="0" w:color="auto"/>
                    <w:right w:val="none" w:sz="0" w:space="0" w:color="auto"/>
                  </w:divBdr>
                  <w:divsChild>
                    <w:div w:id="898399586">
                      <w:marLeft w:val="0"/>
                      <w:marRight w:val="0"/>
                      <w:marTop w:val="0"/>
                      <w:marBottom w:val="0"/>
                      <w:divBdr>
                        <w:top w:val="none" w:sz="0" w:space="0" w:color="auto"/>
                        <w:left w:val="none" w:sz="0" w:space="0" w:color="auto"/>
                        <w:bottom w:val="none" w:sz="0" w:space="0" w:color="auto"/>
                        <w:right w:val="none" w:sz="0" w:space="0" w:color="auto"/>
                      </w:divBdr>
                      <w:divsChild>
                        <w:div w:id="716704964">
                          <w:marLeft w:val="0"/>
                          <w:marRight w:val="0"/>
                          <w:marTop w:val="0"/>
                          <w:marBottom w:val="0"/>
                          <w:divBdr>
                            <w:top w:val="none" w:sz="0" w:space="0" w:color="auto"/>
                            <w:left w:val="none" w:sz="0" w:space="0" w:color="auto"/>
                            <w:bottom w:val="none" w:sz="0" w:space="0" w:color="auto"/>
                            <w:right w:val="none" w:sz="0" w:space="0" w:color="auto"/>
                          </w:divBdr>
                          <w:divsChild>
                            <w:div w:id="706293014">
                              <w:marLeft w:val="0"/>
                              <w:marRight w:val="0"/>
                              <w:marTop w:val="0"/>
                              <w:marBottom w:val="0"/>
                              <w:divBdr>
                                <w:top w:val="none" w:sz="0" w:space="0" w:color="auto"/>
                                <w:left w:val="none" w:sz="0" w:space="0" w:color="auto"/>
                                <w:bottom w:val="none" w:sz="0" w:space="0" w:color="auto"/>
                                <w:right w:val="none" w:sz="0" w:space="0" w:color="auto"/>
                              </w:divBdr>
                              <w:divsChild>
                                <w:div w:id="969093918">
                                  <w:marLeft w:val="0"/>
                                  <w:marRight w:val="0"/>
                                  <w:marTop w:val="0"/>
                                  <w:marBottom w:val="0"/>
                                  <w:divBdr>
                                    <w:top w:val="none" w:sz="0" w:space="0" w:color="auto"/>
                                    <w:left w:val="none" w:sz="0" w:space="0" w:color="auto"/>
                                    <w:bottom w:val="none" w:sz="0" w:space="0" w:color="auto"/>
                                    <w:right w:val="none" w:sz="0" w:space="0" w:color="auto"/>
                                  </w:divBdr>
                                  <w:divsChild>
                                    <w:div w:id="1242448729">
                                      <w:marLeft w:val="0"/>
                                      <w:marRight w:val="0"/>
                                      <w:marTop w:val="0"/>
                                      <w:marBottom w:val="0"/>
                                      <w:divBdr>
                                        <w:top w:val="none" w:sz="0" w:space="0" w:color="auto"/>
                                        <w:left w:val="none" w:sz="0" w:space="0" w:color="auto"/>
                                        <w:bottom w:val="none" w:sz="0" w:space="0" w:color="auto"/>
                                        <w:right w:val="none" w:sz="0" w:space="0" w:color="auto"/>
                                      </w:divBdr>
                                      <w:divsChild>
                                        <w:div w:id="570847936">
                                          <w:marLeft w:val="0"/>
                                          <w:marRight w:val="0"/>
                                          <w:marTop w:val="0"/>
                                          <w:marBottom w:val="0"/>
                                          <w:divBdr>
                                            <w:top w:val="none" w:sz="0" w:space="0" w:color="auto"/>
                                            <w:left w:val="none" w:sz="0" w:space="0" w:color="auto"/>
                                            <w:bottom w:val="none" w:sz="0" w:space="0" w:color="auto"/>
                                            <w:right w:val="none" w:sz="0" w:space="0" w:color="auto"/>
                                          </w:divBdr>
                                          <w:divsChild>
                                            <w:div w:id="1047879898">
                                              <w:marLeft w:val="0"/>
                                              <w:marRight w:val="0"/>
                                              <w:marTop w:val="0"/>
                                              <w:marBottom w:val="0"/>
                                              <w:divBdr>
                                                <w:top w:val="none" w:sz="0" w:space="0" w:color="auto"/>
                                                <w:left w:val="none" w:sz="0" w:space="0" w:color="auto"/>
                                                <w:bottom w:val="none" w:sz="0" w:space="0" w:color="auto"/>
                                                <w:right w:val="none" w:sz="0" w:space="0" w:color="auto"/>
                                              </w:divBdr>
                                              <w:divsChild>
                                                <w:div w:id="852110307">
                                                  <w:marLeft w:val="0"/>
                                                  <w:marRight w:val="0"/>
                                                  <w:marTop w:val="0"/>
                                                  <w:marBottom w:val="0"/>
                                                  <w:divBdr>
                                                    <w:top w:val="none" w:sz="0" w:space="0" w:color="auto"/>
                                                    <w:left w:val="none" w:sz="0" w:space="0" w:color="auto"/>
                                                    <w:bottom w:val="none" w:sz="0" w:space="0" w:color="auto"/>
                                                    <w:right w:val="none" w:sz="0" w:space="0" w:color="auto"/>
                                                  </w:divBdr>
                                                  <w:divsChild>
                                                    <w:div w:id="974263315">
                                                      <w:marLeft w:val="0"/>
                                                      <w:marRight w:val="0"/>
                                                      <w:marTop w:val="0"/>
                                                      <w:marBottom w:val="0"/>
                                                      <w:divBdr>
                                                        <w:top w:val="none" w:sz="0" w:space="0" w:color="auto"/>
                                                        <w:left w:val="none" w:sz="0" w:space="0" w:color="auto"/>
                                                        <w:bottom w:val="none" w:sz="0" w:space="0" w:color="auto"/>
                                                        <w:right w:val="none" w:sz="0" w:space="0" w:color="auto"/>
                                                      </w:divBdr>
                                                      <w:divsChild>
                                                        <w:div w:id="2004580575">
                                                          <w:marLeft w:val="0"/>
                                                          <w:marRight w:val="0"/>
                                                          <w:marTop w:val="0"/>
                                                          <w:marBottom w:val="0"/>
                                                          <w:divBdr>
                                                            <w:top w:val="none" w:sz="0" w:space="0" w:color="auto"/>
                                                            <w:left w:val="none" w:sz="0" w:space="0" w:color="auto"/>
                                                            <w:bottom w:val="none" w:sz="0" w:space="0" w:color="auto"/>
                                                            <w:right w:val="none" w:sz="0" w:space="0" w:color="auto"/>
                                                          </w:divBdr>
                                                          <w:divsChild>
                                                            <w:div w:id="781920195">
                                                              <w:marLeft w:val="0"/>
                                                              <w:marRight w:val="0"/>
                                                              <w:marTop w:val="0"/>
                                                              <w:marBottom w:val="0"/>
                                                              <w:divBdr>
                                                                <w:top w:val="none" w:sz="0" w:space="0" w:color="auto"/>
                                                                <w:left w:val="none" w:sz="0" w:space="0" w:color="auto"/>
                                                                <w:bottom w:val="none" w:sz="0" w:space="0" w:color="auto"/>
                                                                <w:right w:val="none" w:sz="0" w:space="0" w:color="auto"/>
                                                              </w:divBdr>
                                                              <w:divsChild>
                                                                <w:div w:id="816339555">
                                                                  <w:marLeft w:val="0"/>
                                                                  <w:marRight w:val="0"/>
                                                                  <w:marTop w:val="0"/>
                                                                  <w:marBottom w:val="0"/>
                                                                  <w:divBdr>
                                                                    <w:top w:val="none" w:sz="0" w:space="0" w:color="auto"/>
                                                                    <w:left w:val="none" w:sz="0" w:space="0" w:color="auto"/>
                                                                    <w:bottom w:val="none" w:sz="0" w:space="0" w:color="auto"/>
                                                                    <w:right w:val="none" w:sz="0" w:space="0" w:color="auto"/>
                                                                  </w:divBdr>
                                                                  <w:divsChild>
                                                                    <w:div w:id="1584726801">
                                                                      <w:marLeft w:val="0"/>
                                                                      <w:marRight w:val="0"/>
                                                                      <w:marTop w:val="0"/>
                                                                      <w:marBottom w:val="0"/>
                                                                      <w:divBdr>
                                                                        <w:top w:val="none" w:sz="0" w:space="0" w:color="auto"/>
                                                                        <w:left w:val="none" w:sz="0" w:space="0" w:color="auto"/>
                                                                        <w:bottom w:val="none" w:sz="0" w:space="0" w:color="auto"/>
                                                                        <w:right w:val="none" w:sz="0" w:space="0" w:color="auto"/>
                                                                      </w:divBdr>
                                                                      <w:divsChild>
                                                                        <w:div w:id="17614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breh.cz/symboly-a-grafika/ds-1093/p1=171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14a2a2e1-c6fe-48a7-86b5-2d420c465b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F1C886CA99F04487984FB020DD9358" ma:contentTypeVersion="1" ma:contentTypeDescription="Vytvořit nový dokument" ma:contentTypeScope="" ma:versionID="68c1573c38e6c34fb64c000805bf038f">
  <xsd:schema xmlns:xsd="http://www.w3.org/2001/XMLSchema" xmlns:xs="http://www.w3.org/2001/XMLSchema" xmlns:p="http://schemas.microsoft.com/office/2006/metadata/properties" xmlns:ns2="14a2a2e1-c6fe-48a7-86b5-2d420c465bc2" targetNamespace="http://schemas.microsoft.com/office/2006/metadata/properties" ma:root="true" ma:fieldsID="564e36ca73d1429298cf2ae0fc592869" ns2:_="">
    <xsd:import namespace="14a2a2e1-c6fe-48a7-86b5-2d420c465bc2"/>
    <xsd:element name="properties">
      <xsd:complexType>
        <xsd:sequence>
          <xsd:element name="documentManagement">
            <xsd:complexType>
              <xsd:all>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2a2e1-c6fe-48a7-86b5-2d420c465bc2" elementFormDefault="qualified">
    <xsd:import namespace="http://schemas.microsoft.com/office/2006/documentManagement/types"/>
    <xsd:import namespace="http://schemas.microsoft.com/office/infopath/2007/PartnerControls"/>
    <xsd:element name="Pozn_x00e1_mka" ma:index="8" nillable="true" ma:displayName="Poznámka" ma:internalName="Pozn_x00e1_mk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06C8E-6625-4481-BD24-38D98535C396}">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14a2a2e1-c6fe-48a7-86b5-2d420c465bc2"/>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4A717BBE-FFF0-4BB5-B27A-C20827B947C9}">
  <ds:schemaRefs>
    <ds:schemaRef ds:uri="http://schemas.microsoft.com/sharepoint/v3/contenttype/forms"/>
  </ds:schemaRefs>
</ds:datastoreItem>
</file>

<file path=customXml/itemProps3.xml><?xml version="1.0" encoding="utf-8"?>
<ds:datastoreItem xmlns:ds="http://schemas.openxmlformats.org/officeDocument/2006/customXml" ds:itemID="{6875CC50-93B2-49BF-BEB6-ED73210E7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2a2e1-c6fe-48a7-86b5-2d420c46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C2927-0CCB-4EC8-BF0D-24AF9AE8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2022</Words>
  <Characters>11989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veřejnoprávní smlouva o poskytnutí dotace pro rok 2016</vt:lpstr>
    </vt:vector>
  </TitlesOfParts>
  <Company>Město Zábřeh</Company>
  <LinksUpToDate>false</LinksUpToDate>
  <CharactersWithSpaces>13984</CharactersWithSpaces>
  <SharedDoc>false</SharedDoc>
  <HLinks>
    <vt:vector size="12" baseType="variant">
      <vt:variant>
        <vt:i4>2687014</vt:i4>
      </vt:variant>
      <vt:variant>
        <vt:i4>3</vt:i4>
      </vt:variant>
      <vt:variant>
        <vt:i4>0</vt:i4>
      </vt:variant>
      <vt:variant>
        <vt:i4>5</vt:i4>
      </vt:variant>
      <vt:variant>
        <vt:lpwstr>http://www.zabreh.cz/mesto-zabreh/symboly-a-grafika</vt:lpwstr>
      </vt:variant>
      <vt:variant>
        <vt:lpwstr/>
      </vt:variant>
      <vt:variant>
        <vt:i4>4456572</vt:i4>
      </vt:variant>
      <vt:variant>
        <vt:i4>0</vt:i4>
      </vt:variant>
      <vt:variant>
        <vt:i4>0</vt:i4>
      </vt:variant>
      <vt:variant>
        <vt:i4>5</vt:i4>
      </vt:variant>
      <vt:variant>
        <vt:lpwstr>mailto:posta@muzabreh.cz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veřejnoprávní smlouva o poskytnutí dotace pro rok 2016</dc:title>
  <dc:subject/>
  <dc:creator>Pracovník</dc:creator>
  <cp:keywords/>
  <cp:lastModifiedBy>Večeřová Ludmila</cp:lastModifiedBy>
  <cp:revision>6</cp:revision>
  <cp:lastPrinted>2015-02-19T06:37:00Z</cp:lastPrinted>
  <dcterms:created xsi:type="dcterms:W3CDTF">2018-09-11T07:57:00Z</dcterms:created>
  <dcterms:modified xsi:type="dcterms:W3CDTF">2018-10-04T05:41:00Z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0x010100DFF1C886CA99F04487984FB020DD9358</vt:lpwstr>
  </property>
</Properties>
</file>