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8E4E0D" w:rsidRPr="008E4E0D">
        <w:rPr>
          <w:rFonts w:cs="Arial"/>
          <w:b/>
          <w:sz w:val="28"/>
          <w:szCs w:val="28"/>
        </w:rPr>
        <w:t>TPA-MN-19/2018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8E4E0D" w:rsidRPr="008E4E0D">
        <w:rPr>
          <w:rFonts w:cs="Arial"/>
          <w:b/>
          <w:bCs/>
          <w:sz w:val="28"/>
          <w:szCs w:val="28"/>
        </w:rPr>
        <w:t>CZ.03</w:t>
      </w:r>
      <w:r w:rsidR="008E4E0D" w:rsidRPr="008E4E0D">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8E4E0D" w:rsidRPr="008E4E0D">
        <w:t xml:space="preserve">Mgr. </w:t>
      </w:r>
      <w:r w:rsidR="008E4E0D">
        <w:rPr>
          <w:szCs w:val="20"/>
        </w:rPr>
        <w:t>et Mgr. Radim Gabriel</w:t>
      </w:r>
      <w:r w:rsidRPr="004521C7">
        <w:rPr>
          <w:rFonts w:cs="Arial"/>
          <w:szCs w:val="20"/>
        </w:rPr>
        <w:t xml:space="preserve">, </w:t>
      </w:r>
      <w:r w:rsidR="008E4E0D" w:rsidRPr="008E4E0D">
        <w:t>ředitel krajské</w:t>
      </w:r>
      <w:r w:rsidR="008E4E0D">
        <w:rPr>
          <w:szCs w:val="20"/>
        </w:rPr>
        <w:t xml:space="preserve"> pobočky ÚP ČR v Ústí nad Labem</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8E4E0D" w:rsidRPr="008E4E0D">
        <w:t>Dobrovského 1278</w:t>
      </w:r>
      <w:r w:rsidR="008E4E0D">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E4E0D" w:rsidRPr="008E4E0D">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8E4E0D" w:rsidRPr="008E4E0D">
        <w:t>Úřad práce</w:t>
      </w:r>
      <w:r w:rsidR="008E4E0D">
        <w:rPr>
          <w:szCs w:val="20"/>
        </w:rPr>
        <w:t xml:space="preserve"> ČR - kontaktní pracoviště Teplice, Vrchlického 3175, 415 02 Teplice</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8E4E0D" w:rsidRPr="008E4E0D">
        <w:t>37822411/0710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8E4E0D"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8E4E0D" w:rsidRPr="008E4E0D">
        <w:t>KOTLE SÝKORA</w:t>
      </w:r>
      <w:r w:rsidR="008E4E0D">
        <w:rPr>
          <w:szCs w:val="20"/>
        </w:rPr>
        <w:t xml:space="preserve"> s.r.o.</w:t>
      </w:r>
    </w:p>
    <w:p w:rsidR="000E23BB" w:rsidRPr="004521C7" w:rsidRDefault="008E4E0D"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Pr>
          <w:rFonts w:cs="Arial"/>
          <w:noProof/>
          <w:szCs w:val="20"/>
        </w:rPr>
        <w:t xml:space="preserve">Jan </w:t>
      </w:r>
      <w:r w:rsidRPr="008E4E0D">
        <w:rPr>
          <w:noProof/>
        </w:rPr>
        <w:t>Sýkora</w:t>
      </w:r>
    </w:p>
    <w:p w:rsidR="000E23BB" w:rsidRPr="004521C7" w:rsidRDefault="008E4E0D"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8E4E0D">
        <w:t xml:space="preserve">Věšťany </w:t>
      </w:r>
      <w:r>
        <w:t>77</w:t>
      </w:r>
      <w:r w:rsidRPr="008E4E0D">
        <w:t>,</w:t>
      </w:r>
      <w:r>
        <w:rPr>
          <w:szCs w:val="20"/>
        </w:rPr>
        <w:t xml:space="preserve"> 414 01 Modlany</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E4E0D" w:rsidRPr="008E4E0D">
        <w:t>28738691</w:t>
      </w:r>
    </w:p>
    <w:p w:rsidR="00C2620A" w:rsidRPr="004521C7" w:rsidRDefault="008E4E0D" w:rsidP="00C2620A">
      <w:pPr>
        <w:tabs>
          <w:tab w:val="left" w:pos="2977"/>
        </w:tabs>
        <w:ind w:left="2977" w:hanging="2977"/>
        <w:rPr>
          <w:rFonts w:cs="Arial"/>
          <w:szCs w:val="20"/>
        </w:rPr>
      </w:pPr>
      <w:r w:rsidRPr="008E4E0D">
        <w:rPr>
          <w:rFonts w:cs="Arial"/>
          <w:noProof/>
          <w:szCs w:val="20"/>
        </w:rPr>
        <w:t>adresa provozovny:</w:t>
      </w:r>
      <w:r w:rsidR="00C2620A" w:rsidRPr="004521C7">
        <w:rPr>
          <w:rFonts w:cs="Arial"/>
          <w:szCs w:val="20"/>
        </w:rPr>
        <w:tab/>
      </w:r>
      <w:r w:rsidRPr="008E4E0D">
        <w:t xml:space="preserve">Věšťany </w:t>
      </w:r>
      <w:r>
        <w:t>77</w:t>
      </w:r>
      <w:r w:rsidRPr="008E4E0D">
        <w:t>,</w:t>
      </w:r>
      <w:r>
        <w:rPr>
          <w:szCs w:val="20"/>
        </w:rPr>
        <w:t xml:space="preserve"> 414 01 Modlany</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636C59">
        <w:t>xxxxxxxxxxxxxxxxxxxxx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8E4E0D" w:rsidRPr="008E4E0D">
        <w:rPr>
          <w:bCs/>
        </w:rPr>
        <w:t>Podpora odborného</w:t>
      </w:r>
      <w:r w:rsidR="008E4E0D">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8E4E0D" w:rsidRPr="008E4E0D">
        <w:rPr>
          <w:bCs/>
        </w:rPr>
        <w:t>CZ.03</w:t>
      </w:r>
      <w:r w:rsidR="008E4E0D">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8E4E0D" w:rsidRPr="008E4E0D">
        <w:rPr>
          <w:b/>
        </w:rPr>
        <w:t>Chladící a</w:t>
      </w:r>
      <w:r w:rsidR="008E4E0D" w:rsidRPr="008E4E0D">
        <w:rPr>
          <w:b/>
          <w:szCs w:val="20"/>
        </w:rPr>
        <w:t xml:space="preserve"> klimatizační technika</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8E4E0D" w:rsidRPr="008E4E0D">
        <w:t>136,00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8E4E0D" w:rsidRPr="008E4E0D">
        <w:t>24,00</w:t>
      </w:r>
      <w:r w:rsidRPr="008E4E0D">
        <w:tab/>
      </w:r>
      <w:r w:rsidR="00E53B1B" w:rsidRPr="00E53B1B">
        <w:t>vyučovacích</w:t>
      </w:r>
      <w:r w:rsidR="00E53B1B">
        <w:t> </w:t>
      </w:r>
      <w:r w:rsidRPr="00B75BEF">
        <w:t>hodin</w:t>
      </w:r>
      <w:r w:rsidRPr="00B75BEF">
        <w:br/>
      </w:r>
      <w:r w:rsidRPr="00B75BEF">
        <w:lastRenderedPageBreak/>
        <w:tab/>
        <w:t>- praktická příprava:</w:t>
      </w:r>
      <w:r>
        <w:tab/>
      </w:r>
      <w:r w:rsidR="008E4E0D" w:rsidRPr="008E4E0D">
        <w:t>88,00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8E4E0D" w:rsidRPr="008E4E0D">
        <w:t>24,00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r w:rsidR="008E4E0D">
        <w:rPr>
          <w:szCs w:val="20"/>
        </w:rPr>
        <w:t>Školicí středisko CHKT a TČ, s.r.o.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8E4E0D" w:rsidRPr="008E4E0D">
        <w:t>1.10</w:t>
      </w:r>
      <w:r w:rsidR="008E4E0D">
        <w:rPr>
          <w:szCs w:val="20"/>
        </w:rPr>
        <w:t>.2018</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8E4E0D" w:rsidRPr="008E4E0D">
        <w:t>31.3</w:t>
      </w:r>
      <w:r w:rsidR="008E4E0D">
        <w:rPr>
          <w:szCs w:val="20"/>
        </w:rPr>
        <w:t>.2019</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8E4E0D" w:rsidRPr="008E4E0D">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8E4E0D" w:rsidRPr="008E4E0D">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8E4E0D" w:rsidRPr="008E4E0D">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8E4E0D"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8E4E0D" w:rsidRPr="008E4E0D">
        <w:rPr>
          <w:b/>
          <w:szCs w:val="20"/>
        </w:rPr>
        <w:t>234 957</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8E4E0D">
        <w:rPr>
          <w:szCs w:val="20"/>
        </w:rPr>
        <w:t>80 784</w:t>
      </w:r>
      <w:r w:rsidR="00C13AD5">
        <w:rPr>
          <w:rFonts w:cs="Arial"/>
          <w:szCs w:val="20"/>
        </w:rPr>
        <w:t xml:space="preserve"> </w:t>
      </w:r>
      <w:r w:rsidR="00C13AD5" w:rsidRPr="009E7648">
        <w:t>Kč</w:t>
      </w:r>
      <w:r w:rsidR="00C13AD5" w:rsidRPr="00556278">
        <w:t xml:space="preserve"> a maximální výše příspěvku na vzdělávací aktivity činí </w:t>
      </w:r>
      <w:r w:rsidR="008E4E0D" w:rsidRPr="008E4E0D">
        <w:rPr>
          <w:bCs/>
        </w:rPr>
        <w:t>154 173</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8E4E0D" w:rsidRPr="008E4E0D">
        <w:rPr>
          <w:b/>
          <w:bC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8E4E0D" w:rsidRPr="008E4E0D">
        <w:rPr>
          <w:b/>
          <w:bC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8E4E0D" w:rsidP="001C4C77">
      <w:pPr>
        <w:pStyle w:val="BoddohodyII"/>
        <w:keepNext/>
        <w:numPr>
          <w:ilvl w:val="0"/>
          <w:numId w:val="0"/>
        </w:numPr>
      </w:pPr>
      <w:r w:rsidRPr="008E4E0D">
        <w:t>Úřad práce</w:t>
      </w:r>
      <w:r>
        <w:rPr>
          <w:szCs w:val="20"/>
        </w:rPr>
        <w:t xml:space="preserve"> České republiky - kontaktní pracoviště Teplice</w:t>
      </w:r>
      <w:r w:rsidR="005D3993">
        <w:t xml:space="preserve"> dne </w:t>
      </w:r>
      <w:proofErr w:type="gramStart"/>
      <w:r w:rsidRPr="008E4E0D">
        <w:rPr>
          <w:bCs/>
        </w:rPr>
        <w:t>27.9</w:t>
      </w:r>
      <w:r>
        <w:rPr>
          <w:szCs w:val="20"/>
        </w:rPr>
        <w:t>.2018</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8E4E0D" w:rsidP="001C4C77">
      <w:pPr>
        <w:keepNext/>
        <w:keepLines/>
        <w:jc w:val="center"/>
        <w:rPr>
          <w:rFonts w:cs="Arial"/>
          <w:szCs w:val="20"/>
        </w:rPr>
      </w:pPr>
      <w:r>
        <w:t xml:space="preserve">Jan </w:t>
      </w:r>
      <w:r w:rsidRPr="008E4E0D">
        <w:t>Sýkora</w:t>
      </w:r>
      <w:r w:rsidRPr="008E4E0D">
        <w:tab/>
      </w:r>
      <w:r w:rsidRPr="008E4E0D">
        <w:br/>
        <w:t>KOTLE</w:t>
      </w:r>
      <w:r>
        <w:rPr>
          <w:szCs w:val="20"/>
        </w:rPr>
        <w:t xml:space="preserve"> SÝKORA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8E4E0D" w:rsidP="001C4C77">
      <w:pPr>
        <w:keepNext/>
        <w:tabs>
          <w:tab w:val="center" w:pos="1800"/>
          <w:tab w:val="center" w:pos="7200"/>
        </w:tabs>
        <w:jc w:val="center"/>
      </w:pPr>
      <w:r w:rsidRPr="008E4E0D">
        <w:t xml:space="preserve">Mgr. </w:t>
      </w:r>
      <w:r>
        <w:rPr>
          <w:szCs w:val="20"/>
        </w:rPr>
        <w:t>et Mgr. Radim Gabriel</w:t>
      </w:r>
    </w:p>
    <w:p w:rsidR="00580136" w:rsidRDefault="008E4E0D" w:rsidP="00580136">
      <w:pPr>
        <w:tabs>
          <w:tab w:val="center" w:pos="1800"/>
          <w:tab w:val="center" w:pos="7200"/>
        </w:tabs>
        <w:jc w:val="center"/>
      </w:pPr>
      <w:r w:rsidRPr="008E4E0D">
        <w:t>ředitel krajské</w:t>
      </w:r>
      <w:r>
        <w:rPr>
          <w:szCs w:val="20"/>
        </w:rPr>
        <w:t xml:space="preserve"> pobočky ÚP ČR v Ústí nad Labem</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bookmarkStart w:id="0" w:name="_GoBack"/>
      <w:bookmarkEnd w:id="0"/>
    </w:p>
    <w:sectPr w:rsidR="00C77EBD"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0D" w:rsidRDefault="008E4E0D">
      <w:r>
        <w:separator/>
      </w:r>
    </w:p>
  </w:endnote>
  <w:endnote w:type="continuationSeparator" w:id="0">
    <w:p w:rsidR="008E4E0D" w:rsidRDefault="008E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8E4E0D" w:rsidRPr="008E4E0D">
      <w:rPr>
        <w:i/>
      </w:rPr>
      <w:t>TPA-MN-19/2018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36C59">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36C59">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8E4E0D" w:rsidRPr="008E4E0D">
      <w:rPr>
        <w:i/>
      </w:rPr>
      <w:t>TPA-MN-19/2018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36C59">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36C59">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0D" w:rsidRDefault="008E4E0D">
      <w:r>
        <w:separator/>
      </w:r>
    </w:p>
  </w:footnote>
  <w:footnote w:type="continuationSeparator" w:id="0">
    <w:p w:rsidR="008E4E0D" w:rsidRDefault="008E4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8E4E0D">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57C00"/>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A6615"/>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36C59"/>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4E0D"/>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F84D6-BEB1-4300-BA2F-C3498D3F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4067</Words>
  <Characters>24437</Characters>
  <Application>Microsoft Office Word</Application>
  <DocSecurity>0</DocSecurity>
  <Lines>203</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28448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3</cp:revision>
  <cp:lastPrinted>2018-09-27T08:27:00Z</cp:lastPrinted>
  <dcterms:created xsi:type="dcterms:W3CDTF">2018-09-27T08:22:00Z</dcterms:created>
  <dcterms:modified xsi:type="dcterms:W3CDTF">2018-10-03T08:05:00Z</dcterms:modified>
</cp:coreProperties>
</file>