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C829C" w14:textId="77777777" w:rsidR="00724204" w:rsidRPr="00914AB9" w:rsidRDefault="00724204" w:rsidP="00724204">
      <w:pPr>
        <w:tabs>
          <w:tab w:val="center" w:pos="5527"/>
        </w:tabs>
        <w:rPr>
          <w:i/>
        </w:rPr>
      </w:pPr>
      <w:bookmarkStart w:id="0" w:name="_GoBack"/>
      <w:bookmarkEnd w:id="0"/>
    </w:p>
    <w:p w14:paraId="53AB6CCB" w14:textId="69D4B3B5" w:rsidR="00724204" w:rsidRPr="00D70438" w:rsidRDefault="00724204" w:rsidP="00724204">
      <w:pPr>
        <w:jc w:val="center"/>
        <w:rPr>
          <w:b/>
        </w:rPr>
      </w:pPr>
      <w:r w:rsidRPr="00D70438">
        <w:rPr>
          <w:b/>
          <w:szCs w:val="24"/>
        </w:rPr>
        <w:t>SMLOUVA O DÍLO</w:t>
      </w:r>
    </w:p>
    <w:p w14:paraId="72798494" w14:textId="77777777" w:rsidR="003113A9" w:rsidRPr="00D70438" w:rsidRDefault="003113A9" w:rsidP="00724204">
      <w:pPr>
        <w:pStyle w:val="Zkladntext"/>
      </w:pPr>
    </w:p>
    <w:p w14:paraId="3AE023FE" w14:textId="77777777" w:rsidR="003113A9" w:rsidRPr="00D70438" w:rsidRDefault="003113A9" w:rsidP="00724204">
      <w:pPr>
        <w:pStyle w:val="Zkladntext"/>
      </w:pPr>
    </w:p>
    <w:p w14:paraId="43D1956C" w14:textId="77777777" w:rsidR="00724204" w:rsidRPr="00D70438" w:rsidRDefault="00724204" w:rsidP="00724204">
      <w:pPr>
        <w:pStyle w:val="Zkladntext"/>
      </w:pPr>
      <w:r w:rsidRPr="00D70438">
        <w:t>Níže uvedeného dne, měsíce a roku smluvní strany:</w:t>
      </w:r>
    </w:p>
    <w:p w14:paraId="5A5E3B61" w14:textId="77777777" w:rsidR="00724204" w:rsidRPr="00D70438" w:rsidRDefault="00724204" w:rsidP="00724204">
      <w:pPr>
        <w:jc w:val="both"/>
        <w:rPr>
          <w:b/>
          <w:bCs/>
        </w:rPr>
      </w:pPr>
    </w:p>
    <w:p w14:paraId="6C18EEB3" w14:textId="227A1EDD" w:rsidR="00724204" w:rsidRPr="003E388B" w:rsidRDefault="00081294" w:rsidP="00724204">
      <w:pPr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Technická univerzita v Liberci</w:t>
      </w:r>
    </w:p>
    <w:p w14:paraId="138A298A" w14:textId="0A47A7EC" w:rsidR="00EC7543" w:rsidRDefault="000E347D" w:rsidP="00081294">
      <w:pPr>
        <w:outlineLvl w:val="0"/>
        <w:rPr>
          <w:bCs/>
          <w:szCs w:val="22"/>
        </w:rPr>
      </w:pPr>
      <w:r>
        <w:rPr>
          <w:bCs/>
          <w:szCs w:val="22"/>
        </w:rPr>
        <w:t>XXXX</w:t>
      </w:r>
      <w:r w:rsidR="00724204" w:rsidRPr="00D70438">
        <w:rPr>
          <w:bCs/>
          <w:szCs w:val="22"/>
        </w:rPr>
        <w:tab/>
      </w:r>
      <w:r w:rsidR="00724204" w:rsidRPr="00D70438">
        <w:rPr>
          <w:bCs/>
          <w:szCs w:val="22"/>
        </w:rPr>
        <w:tab/>
      </w:r>
      <w:r w:rsidR="00724204" w:rsidRPr="00D70438">
        <w:rPr>
          <w:bCs/>
          <w:szCs w:val="22"/>
        </w:rPr>
        <w:tab/>
      </w:r>
    </w:p>
    <w:p w14:paraId="366844D0" w14:textId="1EFA80F2" w:rsidR="00724204" w:rsidRPr="00D70438" w:rsidRDefault="00B7399A" w:rsidP="00724204">
      <w:pPr>
        <w:jc w:val="both"/>
        <w:outlineLvl w:val="0"/>
        <w:rPr>
          <w:bCs/>
          <w:szCs w:val="22"/>
        </w:rPr>
      </w:pPr>
      <w:r>
        <w:rPr>
          <w:bCs/>
          <w:szCs w:val="22"/>
        </w:rPr>
        <w:t xml:space="preserve">Právní forma: </w:t>
      </w:r>
      <w:r>
        <w:rPr>
          <w:bCs/>
          <w:szCs w:val="22"/>
        </w:rPr>
        <w:tab/>
      </w:r>
      <w:r w:rsidR="008A618A">
        <w:rPr>
          <w:bCs/>
          <w:szCs w:val="22"/>
        </w:rPr>
        <w:tab/>
      </w:r>
      <w:r w:rsidR="008A618A">
        <w:rPr>
          <w:bCs/>
          <w:szCs w:val="22"/>
        </w:rPr>
        <w:tab/>
        <w:t>veřejná vysoká škola</w:t>
      </w:r>
      <w:r>
        <w:rPr>
          <w:bCs/>
          <w:szCs w:val="22"/>
        </w:rPr>
        <w:tab/>
      </w:r>
      <w:r>
        <w:rPr>
          <w:bCs/>
          <w:szCs w:val="22"/>
        </w:rPr>
        <w:tab/>
      </w:r>
    </w:p>
    <w:p w14:paraId="5924A372" w14:textId="5E11FA78" w:rsidR="00724204" w:rsidRPr="00D70438" w:rsidRDefault="00724204" w:rsidP="00724204">
      <w:pPr>
        <w:jc w:val="both"/>
        <w:outlineLvl w:val="0"/>
        <w:rPr>
          <w:bCs/>
          <w:szCs w:val="22"/>
        </w:rPr>
      </w:pPr>
      <w:r w:rsidRPr="00D70438">
        <w:rPr>
          <w:bCs/>
          <w:szCs w:val="22"/>
        </w:rPr>
        <w:t>Se sídlem:</w:t>
      </w:r>
      <w:r w:rsidRPr="00D70438">
        <w:rPr>
          <w:bCs/>
          <w:szCs w:val="22"/>
        </w:rPr>
        <w:tab/>
      </w:r>
      <w:r w:rsidR="008A618A">
        <w:rPr>
          <w:bCs/>
          <w:szCs w:val="22"/>
        </w:rPr>
        <w:tab/>
      </w:r>
      <w:r w:rsidR="008A618A">
        <w:rPr>
          <w:bCs/>
          <w:szCs w:val="22"/>
        </w:rPr>
        <w:tab/>
      </w:r>
      <w:r w:rsidR="00C61CF8">
        <w:rPr>
          <w:bCs/>
          <w:szCs w:val="22"/>
        </w:rPr>
        <w:t xml:space="preserve">Studentská 2, </w:t>
      </w:r>
      <w:r w:rsidR="00081294">
        <w:rPr>
          <w:bCs/>
          <w:szCs w:val="22"/>
        </w:rPr>
        <w:t>461</w:t>
      </w:r>
      <w:r w:rsidR="00C61CF8">
        <w:rPr>
          <w:bCs/>
          <w:szCs w:val="22"/>
        </w:rPr>
        <w:t xml:space="preserve"> 17</w:t>
      </w:r>
      <w:r w:rsidR="00081294">
        <w:rPr>
          <w:bCs/>
          <w:szCs w:val="22"/>
        </w:rPr>
        <w:t xml:space="preserve"> Liberec</w:t>
      </w:r>
      <w:r w:rsidRPr="00D70438">
        <w:rPr>
          <w:bCs/>
          <w:szCs w:val="22"/>
        </w:rPr>
        <w:tab/>
      </w:r>
      <w:r w:rsidR="00B7399A">
        <w:rPr>
          <w:bCs/>
          <w:szCs w:val="22"/>
        </w:rPr>
        <w:tab/>
      </w:r>
    </w:p>
    <w:p w14:paraId="6D9F3BFB" w14:textId="3089EAB0" w:rsidR="00724204" w:rsidRPr="00D70438" w:rsidRDefault="00B7399A" w:rsidP="00724204">
      <w:pPr>
        <w:ind w:left="2835" w:hanging="2835"/>
        <w:jc w:val="both"/>
        <w:outlineLvl w:val="0"/>
        <w:rPr>
          <w:bCs/>
          <w:szCs w:val="22"/>
        </w:rPr>
      </w:pPr>
      <w:r>
        <w:rPr>
          <w:bCs/>
          <w:szCs w:val="22"/>
        </w:rPr>
        <w:t>Zastoupená:</w:t>
      </w:r>
      <w:r w:rsidR="008A618A">
        <w:rPr>
          <w:bCs/>
          <w:szCs w:val="22"/>
        </w:rPr>
        <w:t xml:space="preserve"> </w:t>
      </w:r>
      <w:r w:rsidR="008A618A">
        <w:rPr>
          <w:bCs/>
          <w:szCs w:val="22"/>
        </w:rPr>
        <w:tab/>
      </w:r>
      <w:r w:rsidR="000E347D">
        <w:rPr>
          <w:bCs/>
          <w:szCs w:val="22"/>
        </w:rPr>
        <w:t>XXXXX</w:t>
      </w:r>
    </w:p>
    <w:p w14:paraId="10CCF7C9" w14:textId="0B7E27F7" w:rsidR="00724204" w:rsidRPr="00D70438" w:rsidRDefault="001F30CC" w:rsidP="00724204">
      <w:pPr>
        <w:jc w:val="both"/>
        <w:outlineLvl w:val="0"/>
        <w:rPr>
          <w:bCs/>
          <w:szCs w:val="22"/>
        </w:rPr>
      </w:pPr>
      <w:r>
        <w:rPr>
          <w:bCs/>
          <w:szCs w:val="22"/>
        </w:rPr>
        <w:t>IČ</w:t>
      </w:r>
      <w:r w:rsidR="00B7399A">
        <w:rPr>
          <w:bCs/>
          <w:szCs w:val="22"/>
        </w:rPr>
        <w:t xml:space="preserve">: </w:t>
      </w:r>
      <w:r w:rsidR="00B7399A">
        <w:rPr>
          <w:bCs/>
          <w:szCs w:val="22"/>
        </w:rPr>
        <w:tab/>
      </w:r>
      <w:r w:rsidR="008A618A">
        <w:rPr>
          <w:bCs/>
          <w:szCs w:val="22"/>
        </w:rPr>
        <w:tab/>
      </w:r>
      <w:r w:rsidR="008A618A">
        <w:rPr>
          <w:bCs/>
          <w:szCs w:val="22"/>
        </w:rPr>
        <w:tab/>
      </w:r>
      <w:r w:rsidR="008A618A">
        <w:rPr>
          <w:bCs/>
          <w:szCs w:val="22"/>
        </w:rPr>
        <w:tab/>
        <w:t>4</w:t>
      </w:r>
      <w:r w:rsidR="00081294">
        <w:rPr>
          <w:bCs/>
          <w:szCs w:val="22"/>
        </w:rPr>
        <w:t>6747885</w:t>
      </w:r>
      <w:r w:rsidR="00B7399A">
        <w:rPr>
          <w:bCs/>
          <w:szCs w:val="22"/>
        </w:rPr>
        <w:tab/>
      </w:r>
    </w:p>
    <w:p w14:paraId="224A8734" w14:textId="247697A5" w:rsidR="00724204" w:rsidRPr="00D70438" w:rsidRDefault="00B7399A" w:rsidP="00724204">
      <w:pPr>
        <w:jc w:val="both"/>
        <w:outlineLvl w:val="0"/>
        <w:rPr>
          <w:bCs/>
          <w:szCs w:val="22"/>
        </w:rPr>
      </w:pPr>
      <w:r>
        <w:rPr>
          <w:bCs/>
          <w:szCs w:val="22"/>
        </w:rPr>
        <w:t>DIČ:</w:t>
      </w:r>
      <w:r>
        <w:rPr>
          <w:bCs/>
          <w:szCs w:val="22"/>
        </w:rPr>
        <w:tab/>
      </w:r>
      <w:r w:rsidR="008A618A">
        <w:rPr>
          <w:bCs/>
          <w:szCs w:val="22"/>
        </w:rPr>
        <w:tab/>
      </w:r>
      <w:r w:rsidR="008A618A">
        <w:rPr>
          <w:bCs/>
          <w:szCs w:val="22"/>
        </w:rPr>
        <w:tab/>
      </w:r>
      <w:r w:rsidR="008A618A">
        <w:rPr>
          <w:bCs/>
          <w:szCs w:val="22"/>
        </w:rPr>
        <w:tab/>
        <w:t>CZ</w:t>
      </w:r>
      <w:r w:rsidR="00081294">
        <w:rPr>
          <w:bCs/>
          <w:szCs w:val="22"/>
        </w:rPr>
        <w:t>46747885</w:t>
      </w:r>
      <w:r>
        <w:rPr>
          <w:bCs/>
          <w:szCs w:val="22"/>
        </w:rPr>
        <w:tab/>
      </w:r>
      <w:r>
        <w:rPr>
          <w:bCs/>
          <w:szCs w:val="22"/>
        </w:rPr>
        <w:tab/>
      </w:r>
    </w:p>
    <w:p w14:paraId="20319DAD" w14:textId="10CE85BD" w:rsidR="00724204" w:rsidRPr="00D70438" w:rsidRDefault="00B7399A" w:rsidP="00724204">
      <w:pPr>
        <w:jc w:val="both"/>
        <w:outlineLvl w:val="0"/>
        <w:rPr>
          <w:bCs/>
          <w:szCs w:val="22"/>
        </w:rPr>
      </w:pPr>
      <w:r>
        <w:rPr>
          <w:bCs/>
          <w:szCs w:val="22"/>
        </w:rPr>
        <w:t>Bankovní spojení:</w:t>
      </w:r>
      <w:r>
        <w:rPr>
          <w:bCs/>
          <w:szCs w:val="22"/>
        </w:rPr>
        <w:tab/>
      </w:r>
      <w:r w:rsidR="008A618A">
        <w:rPr>
          <w:bCs/>
          <w:szCs w:val="22"/>
        </w:rPr>
        <w:tab/>
      </w:r>
      <w:r w:rsidR="000E347D">
        <w:rPr>
          <w:bCs/>
          <w:szCs w:val="22"/>
        </w:rPr>
        <w:t>XXXX</w:t>
      </w:r>
    </w:p>
    <w:p w14:paraId="2A7AA9C6" w14:textId="47221E50" w:rsidR="00724204" w:rsidRPr="00D70438" w:rsidRDefault="00B7399A" w:rsidP="00724204">
      <w:pPr>
        <w:jc w:val="both"/>
        <w:outlineLvl w:val="0"/>
        <w:rPr>
          <w:bCs/>
          <w:szCs w:val="22"/>
        </w:rPr>
      </w:pPr>
      <w:r>
        <w:rPr>
          <w:bCs/>
          <w:szCs w:val="22"/>
        </w:rPr>
        <w:t>Číslo účtu:</w:t>
      </w:r>
      <w:r>
        <w:rPr>
          <w:bCs/>
          <w:szCs w:val="22"/>
        </w:rPr>
        <w:tab/>
      </w:r>
      <w:r>
        <w:rPr>
          <w:bCs/>
          <w:szCs w:val="22"/>
        </w:rPr>
        <w:tab/>
      </w:r>
      <w:r w:rsidR="008A618A">
        <w:rPr>
          <w:bCs/>
          <w:szCs w:val="22"/>
        </w:rPr>
        <w:tab/>
      </w:r>
      <w:r w:rsidR="000E347D">
        <w:rPr>
          <w:bCs/>
          <w:szCs w:val="22"/>
        </w:rPr>
        <w:t>XXXX</w:t>
      </w:r>
    </w:p>
    <w:p w14:paraId="3ECFE60C" w14:textId="4A33C948" w:rsidR="00E8633A" w:rsidRDefault="00724204" w:rsidP="002E162C">
      <w:pPr>
        <w:jc w:val="both"/>
        <w:outlineLvl w:val="0"/>
        <w:rPr>
          <w:bCs/>
          <w:szCs w:val="22"/>
        </w:rPr>
      </w:pPr>
      <w:r w:rsidRPr="00D70438">
        <w:rPr>
          <w:bCs/>
          <w:szCs w:val="22"/>
        </w:rPr>
        <w:t>Kontaktní osoba:</w:t>
      </w:r>
      <w:r w:rsidRPr="00D70438">
        <w:rPr>
          <w:bCs/>
          <w:szCs w:val="22"/>
        </w:rPr>
        <w:tab/>
      </w:r>
      <w:r w:rsidRPr="00D70438">
        <w:rPr>
          <w:bCs/>
          <w:szCs w:val="22"/>
        </w:rPr>
        <w:tab/>
      </w:r>
      <w:r w:rsidR="000E347D">
        <w:rPr>
          <w:bCs/>
          <w:szCs w:val="22"/>
        </w:rPr>
        <w:t>XXXX</w:t>
      </w:r>
    </w:p>
    <w:p w14:paraId="58EF0B9B" w14:textId="6AA44953" w:rsidR="0010490E" w:rsidRDefault="0010490E" w:rsidP="002E162C">
      <w:pPr>
        <w:jc w:val="both"/>
        <w:outlineLvl w:val="0"/>
        <w:rPr>
          <w:bCs/>
          <w:szCs w:val="22"/>
        </w:rPr>
      </w:pPr>
      <w:r>
        <w:rPr>
          <w:bCs/>
          <w:szCs w:val="22"/>
        </w:rPr>
        <w:t>Interní číslo smlouvy :</w:t>
      </w:r>
      <w:r>
        <w:rPr>
          <w:bCs/>
          <w:szCs w:val="22"/>
        </w:rPr>
        <w:tab/>
      </w:r>
      <w:r w:rsidR="000E347D">
        <w:rPr>
          <w:bCs/>
          <w:szCs w:val="22"/>
        </w:rPr>
        <w:t>XXXX</w:t>
      </w:r>
    </w:p>
    <w:p w14:paraId="48B94163" w14:textId="77777777" w:rsidR="00724204" w:rsidRPr="00D70438" w:rsidRDefault="00724204" w:rsidP="002E162C">
      <w:pPr>
        <w:jc w:val="both"/>
        <w:outlineLvl w:val="0"/>
      </w:pPr>
      <w:r w:rsidRPr="00D70438">
        <w:t>dále jen („zhotovitel“)</w:t>
      </w:r>
    </w:p>
    <w:p w14:paraId="060E4371" w14:textId="77777777" w:rsidR="00724204" w:rsidRPr="00D70438" w:rsidRDefault="00724204" w:rsidP="005341B4">
      <w:pPr>
        <w:pStyle w:val="Seznam"/>
        <w:widowControl/>
        <w:suppressAutoHyphens w:val="0"/>
        <w:spacing w:before="120" w:after="120"/>
        <w:rPr>
          <w:rFonts w:cs="Times New Roman"/>
          <w:bCs/>
          <w:lang w:eastAsia="cs-CZ"/>
        </w:rPr>
      </w:pPr>
      <w:r w:rsidRPr="00D70438">
        <w:rPr>
          <w:rFonts w:cs="Times New Roman"/>
          <w:bCs/>
          <w:lang w:eastAsia="cs-CZ"/>
        </w:rPr>
        <w:t>a</w:t>
      </w:r>
    </w:p>
    <w:p w14:paraId="6C3DFCAC" w14:textId="312EAB88" w:rsidR="002E162C" w:rsidRPr="00357BB1" w:rsidRDefault="000E347D" w:rsidP="002E162C">
      <w:pPr>
        <w:pStyle w:val="Seznam"/>
        <w:widowControl/>
        <w:tabs>
          <w:tab w:val="left" w:pos="1110"/>
        </w:tabs>
        <w:suppressAutoHyphens w:val="0"/>
        <w:rPr>
          <w:rFonts w:cs="Times New Roman"/>
          <w:b/>
          <w:bCs/>
          <w:sz w:val="28"/>
          <w:szCs w:val="28"/>
          <w:lang w:eastAsia="cs-CZ"/>
        </w:rPr>
      </w:pPr>
      <w:r>
        <w:rPr>
          <w:rFonts w:cs="Times New Roman"/>
          <w:b/>
          <w:bCs/>
          <w:sz w:val="28"/>
          <w:szCs w:val="28"/>
          <w:lang w:eastAsia="cs-CZ"/>
        </w:rPr>
        <w:t>XXXX</w:t>
      </w:r>
    </w:p>
    <w:p w14:paraId="21133C49" w14:textId="77777777" w:rsidR="00E8633A" w:rsidRPr="00357BB1" w:rsidRDefault="001C3AF3" w:rsidP="00724204">
      <w:pPr>
        <w:jc w:val="both"/>
        <w:rPr>
          <w:szCs w:val="24"/>
        </w:rPr>
      </w:pPr>
      <w:r w:rsidRPr="00357BB1">
        <w:rPr>
          <w:szCs w:val="24"/>
        </w:rPr>
        <w:t>Právní forma:</w:t>
      </w:r>
      <w:r w:rsidRPr="00357BB1">
        <w:rPr>
          <w:szCs w:val="24"/>
        </w:rPr>
        <w:tab/>
      </w:r>
      <w:r w:rsidRPr="00357BB1">
        <w:rPr>
          <w:szCs w:val="24"/>
        </w:rPr>
        <w:tab/>
      </w:r>
      <w:r w:rsidRPr="00357BB1">
        <w:rPr>
          <w:szCs w:val="24"/>
        </w:rPr>
        <w:tab/>
        <w:t>Společnost s ručením omezeným</w:t>
      </w:r>
      <w:r w:rsidR="002E162C" w:rsidRPr="00357BB1">
        <w:rPr>
          <w:szCs w:val="24"/>
        </w:rPr>
        <w:tab/>
      </w:r>
      <w:r w:rsidR="002E162C" w:rsidRPr="00357BB1">
        <w:rPr>
          <w:szCs w:val="24"/>
        </w:rPr>
        <w:tab/>
      </w:r>
    </w:p>
    <w:p w14:paraId="79FC8246" w14:textId="09F0CA08" w:rsidR="002E162C" w:rsidRPr="00522160" w:rsidRDefault="002E162C" w:rsidP="00724204">
      <w:pPr>
        <w:jc w:val="both"/>
        <w:rPr>
          <w:color w:val="000000" w:themeColor="text1"/>
          <w:szCs w:val="24"/>
        </w:rPr>
      </w:pPr>
      <w:r w:rsidRPr="00357BB1">
        <w:rPr>
          <w:szCs w:val="24"/>
        </w:rPr>
        <w:t>Zapsaná:</w:t>
      </w:r>
      <w:r w:rsidR="001C3AF3" w:rsidRPr="00357BB1">
        <w:rPr>
          <w:szCs w:val="24"/>
        </w:rPr>
        <w:t xml:space="preserve"> </w:t>
      </w:r>
      <w:r w:rsidRPr="00357BB1">
        <w:rPr>
          <w:szCs w:val="24"/>
        </w:rPr>
        <w:tab/>
      </w:r>
      <w:r w:rsidRPr="00357BB1">
        <w:rPr>
          <w:szCs w:val="24"/>
        </w:rPr>
        <w:tab/>
      </w:r>
      <w:r w:rsidRPr="00357BB1">
        <w:rPr>
          <w:szCs w:val="24"/>
        </w:rPr>
        <w:tab/>
      </w:r>
      <w:r w:rsidR="000E347D">
        <w:rPr>
          <w:szCs w:val="24"/>
        </w:rPr>
        <w:t>XXXX</w:t>
      </w:r>
    </w:p>
    <w:p w14:paraId="671EBBC0" w14:textId="4774352C" w:rsidR="00724204" w:rsidRPr="00522160" w:rsidRDefault="00724204" w:rsidP="00724204">
      <w:pPr>
        <w:jc w:val="both"/>
        <w:rPr>
          <w:color w:val="000000" w:themeColor="text1"/>
          <w:szCs w:val="24"/>
        </w:rPr>
      </w:pPr>
      <w:r w:rsidRPr="00522160">
        <w:rPr>
          <w:color w:val="000000" w:themeColor="text1"/>
          <w:szCs w:val="24"/>
        </w:rPr>
        <w:t>Se sídlem</w:t>
      </w:r>
      <w:r w:rsidR="00F85D2B" w:rsidRPr="00522160">
        <w:rPr>
          <w:color w:val="000000" w:themeColor="text1"/>
          <w:szCs w:val="24"/>
        </w:rPr>
        <w:t xml:space="preserve">: </w:t>
      </w:r>
      <w:r w:rsidR="001C3AF3" w:rsidRPr="00522160">
        <w:rPr>
          <w:color w:val="000000" w:themeColor="text1"/>
          <w:szCs w:val="24"/>
        </w:rPr>
        <w:tab/>
      </w:r>
      <w:r w:rsidR="001C3AF3" w:rsidRPr="00522160">
        <w:rPr>
          <w:color w:val="000000" w:themeColor="text1"/>
          <w:szCs w:val="24"/>
        </w:rPr>
        <w:tab/>
      </w:r>
      <w:r w:rsidR="001C3AF3" w:rsidRPr="00522160">
        <w:rPr>
          <w:color w:val="000000" w:themeColor="text1"/>
          <w:szCs w:val="24"/>
        </w:rPr>
        <w:tab/>
      </w:r>
      <w:r w:rsidR="000E347D">
        <w:rPr>
          <w:color w:val="000000" w:themeColor="text1"/>
          <w:szCs w:val="24"/>
        </w:rPr>
        <w:t>XXXX</w:t>
      </w:r>
      <w:r w:rsidR="00E8633A" w:rsidRPr="00522160">
        <w:rPr>
          <w:color w:val="000000" w:themeColor="text1"/>
          <w:szCs w:val="24"/>
        </w:rPr>
        <w:tab/>
      </w:r>
      <w:r w:rsidR="00E8633A" w:rsidRPr="00522160">
        <w:rPr>
          <w:color w:val="000000" w:themeColor="text1"/>
          <w:szCs w:val="24"/>
        </w:rPr>
        <w:tab/>
      </w:r>
      <w:r w:rsidR="00E8633A" w:rsidRPr="00522160">
        <w:rPr>
          <w:color w:val="000000" w:themeColor="text1"/>
          <w:szCs w:val="24"/>
        </w:rPr>
        <w:tab/>
      </w:r>
    </w:p>
    <w:p w14:paraId="2115AC90" w14:textId="43A9229A" w:rsidR="00724204" w:rsidRPr="00522160" w:rsidRDefault="00E8633A" w:rsidP="00724204">
      <w:pPr>
        <w:jc w:val="both"/>
        <w:rPr>
          <w:color w:val="000000" w:themeColor="text1"/>
          <w:szCs w:val="24"/>
        </w:rPr>
      </w:pPr>
      <w:r w:rsidRPr="00522160">
        <w:rPr>
          <w:color w:val="000000" w:themeColor="text1"/>
          <w:szCs w:val="24"/>
        </w:rPr>
        <w:t>Zastoupená:</w:t>
      </w:r>
      <w:r w:rsidRPr="00522160">
        <w:rPr>
          <w:color w:val="000000" w:themeColor="text1"/>
          <w:szCs w:val="24"/>
        </w:rPr>
        <w:tab/>
      </w:r>
      <w:r w:rsidRPr="00522160">
        <w:rPr>
          <w:color w:val="000000" w:themeColor="text1"/>
          <w:szCs w:val="24"/>
        </w:rPr>
        <w:tab/>
      </w:r>
      <w:r w:rsidR="001C3AF3" w:rsidRPr="00522160">
        <w:rPr>
          <w:color w:val="000000" w:themeColor="text1"/>
          <w:szCs w:val="24"/>
        </w:rPr>
        <w:tab/>
      </w:r>
      <w:r w:rsidR="000E347D">
        <w:rPr>
          <w:color w:val="000000" w:themeColor="text1"/>
          <w:szCs w:val="24"/>
        </w:rPr>
        <w:t>XXXX</w:t>
      </w:r>
    </w:p>
    <w:p w14:paraId="5789D4CC" w14:textId="278284BF" w:rsidR="00724204" w:rsidRPr="00522160" w:rsidRDefault="001F30CC" w:rsidP="00724204">
      <w:pPr>
        <w:jc w:val="both"/>
        <w:rPr>
          <w:color w:val="000000" w:themeColor="text1"/>
          <w:szCs w:val="24"/>
        </w:rPr>
      </w:pPr>
      <w:r w:rsidRPr="00522160">
        <w:rPr>
          <w:color w:val="000000" w:themeColor="text1"/>
          <w:szCs w:val="24"/>
        </w:rPr>
        <w:t>IČ</w:t>
      </w:r>
      <w:r w:rsidR="00724204" w:rsidRPr="00522160">
        <w:rPr>
          <w:color w:val="000000" w:themeColor="text1"/>
          <w:szCs w:val="24"/>
        </w:rPr>
        <w:t>:</w:t>
      </w:r>
      <w:r w:rsidR="001C3AF3" w:rsidRPr="00522160">
        <w:rPr>
          <w:color w:val="000000" w:themeColor="text1"/>
          <w:szCs w:val="24"/>
        </w:rPr>
        <w:t xml:space="preserve"> </w:t>
      </w:r>
      <w:r w:rsidR="00724204" w:rsidRPr="00522160">
        <w:rPr>
          <w:color w:val="000000" w:themeColor="text1"/>
          <w:szCs w:val="24"/>
        </w:rPr>
        <w:tab/>
      </w:r>
      <w:r w:rsidR="00724204" w:rsidRPr="00522160">
        <w:rPr>
          <w:color w:val="000000" w:themeColor="text1"/>
          <w:szCs w:val="24"/>
        </w:rPr>
        <w:tab/>
      </w:r>
      <w:r w:rsidR="00724204" w:rsidRPr="00522160">
        <w:rPr>
          <w:color w:val="000000" w:themeColor="text1"/>
          <w:szCs w:val="24"/>
        </w:rPr>
        <w:tab/>
      </w:r>
      <w:r w:rsidR="00724204" w:rsidRPr="00522160">
        <w:rPr>
          <w:color w:val="000000" w:themeColor="text1"/>
          <w:szCs w:val="24"/>
        </w:rPr>
        <w:tab/>
      </w:r>
      <w:r w:rsidR="000E347D">
        <w:rPr>
          <w:color w:val="000000" w:themeColor="text1"/>
          <w:szCs w:val="24"/>
        </w:rPr>
        <w:t>XXXX</w:t>
      </w:r>
    </w:p>
    <w:p w14:paraId="5DB570B2" w14:textId="7B35BC54" w:rsidR="00724204" w:rsidRPr="00522160" w:rsidRDefault="00E8633A" w:rsidP="00724204">
      <w:pPr>
        <w:jc w:val="both"/>
        <w:rPr>
          <w:color w:val="000000" w:themeColor="text1"/>
          <w:szCs w:val="24"/>
        </w:rPr>
      </w:pPr>
      <w:r w:rsidRPr="00522160">
        <w:rPr>
          <w:color w:val="000000" w:themeColor="text1"/>
          <w:szCs w:val="24"/>
        </w:rPr>
        <w:t>DIČ:</w:t>
      </w:r>
      <w:r w:rsidRPr="00522160">
        <w:rPr>
          <w:color w:val="000000" w:themeColor="text1"/>
          <w:szCs w:val="24"/>
        </w:rPr>
        <w:tab/>
      </w:r>
      <w:r w:rsidRPr="00522160">
        <w:rPr>
          <w:color w:val="000000" w:themeColor="text1"/>
          <w:szCs w:val="24"/>
        </w:rPr>
        <w:tab/>
      </w:r>
      <w:r w:rsidRPr="00522160">
        <w:rPr>
          <w:color w:val="000000" w:themeColor="text1"/>
          <w:szCs w:val="24"/>
        </w:rPr>
        <w:tab/>
      </w:r>
      <w:r w:rsidR="001C3AF3" w:rsidRPr="00522160">
        <w:rPr>
          <w:color w:val="000000" w:themeColor="text1"/>
          <w:szCs w:val="24"/>
        </w:rPr>
        <w:tab/>
      </w:r>
      <w:r w:rsidR="000E347D">
        <w:rPr>
          <w:color w:val="000000" w:themeColor="text1"/>
          <w:szCs w:val="24"/>
        </w:rPr>
        <w:t>XXXX</w:t>
      </w:r>
    </w:p>
    <w:p w14:paraId="14B14DA9" w14:textId="6D0ABAB5" w:rsidR="00724204" w:rsidRPr="00522160" w:rsidRDefault="00724204" w:rsidP="00724204">
      <w:pPr>
        <w:jc w:val="both"/>
        <w:rPr>
          <w:color w:val="000000" w:themeColor="text1"/>
          <w:szCs w:val="24"/>
        </w:rPr>
      </w:pPr>
      <w:r w:rsidRPr="00522160">
        <w:rPr>
          <w:color w:val="000000" w:themeColor="text1"/>
          <w:szCs w:val="24"/>
        </w:rPr>
        <w:t>Bankovní spojení:</w:t>
      </w:r>
      <w:r w:rsidRPr="00522160">
        <w:rPr>
          <w:color w:val="000000" w:themeColor="text1"/>
          <w:szCs w:val="24"/>
        </w:rPr>
        <w:tab/>
      </w:r>
      <w:r w:rsidRPr="00522160">
        <w:rPr>
          <w:color w:val="000000" w:themeColor="text1"/>
          <w:szCs w:val="24"/>
        </w:rPr>
        <w:tab/>
      </w:r>
      <w:r w:rsidR="000E347D">
        <w:rPr>
          <w:color w:val="000000" w:themeColor="text1"/>
          <w:szCs w:val="24"/>
        </w:rPr>
        <w:t>XXXX</w:t>
      </w:r>
    </w:p>
    <w:p w14:paraId="70FCFC92" w14:textId="3BCF392B" w:rsidR="00724204" w:rsidRPr="00522160" w:rsidRDefault="00E8633A" w:rsidP="00724204">
      <w:pPr>
        <w:jc w:val="both"/>
        <w:rPr>
          <w:color w:val="000000" w:themeColor="text1"/>
          <w:szCs w:val="24"/>
        </w:rPr>
      </w:pPr>
      <w:r w:rsidRPr="00522160">
        <w:rPr>
          <w:color w:val="000000" w:themeColor="text1"/>
          <w:szCs w:val="24"/>
        </w:rPr>
        <w:t>Číslo účtu:</w:t>
      </w:r>
      <w:r w:rsidRPr="00522160">
        <w:rPr>
          <w:color w:val="000000" w:themeColor="text1"/>
          <w:szCs w:val="24"/>
        </w:rPr>
        <w:tab/>
      </w:r>
      <w:r w:rsidRPr="00522160">
        <w:rPr>
          <w:color w:val="000000" w:themeColor="text1"/>
          <w:szCs w:val="24"/>
        </w:rPr>
        <w:tab/>
      </w:r>
      <w:r w:rsidR="007C3654" w:rsidRPr="00522160">
        <w:rPr>
          <w:color w:val="000000" w:themeColor="text1"/>
          <w:szCs w:val="24"/>
        </w:rPr>
        <w:tab/>
      </w:r>
      <w:r w:rsidR="000E347D">
        <w:rPr>
          <w:color w:val="000000" w:themeColor="text1"/>
          <w:szCs w:val="24"/>
        </w:rPr>
        <w:t>XXXX</w:t>
      </w:r>
    </w:p>
    <w:p w14:paraId="34726560" w14:textId="6EA173C0" w:rsidR="00724204" w:rsidRPr="00522160" w:rsidRDefault="00724204" w:rsidP="00724204">
      <w:pPr>
        <w:tabs>
          <w:tab w:val="left" w:pos="2835"/>
        </w:tabs>
        <w:jc w:val="both"/>
        <w:rPr>
          <w:color w:val="000000" w:themeColor="text1"/>
          <w:szCs w:val="24"/>
        </w:rPr>
      </w:pPr>
      <w:r w:rsidRPr="00522160">
        <w:rPr>
          <w:color w:val="000000" w:themeColor="text1"/>
          <w:szCs w:val="24"/>
        </w:rPr>
        <w:t>Kontaktní osoba:</w:t>
      </w:r>
      <w:r w:rsidRPr="00522160">
        <w:rPr>
          <w:color w:val="000000" w:themeColor="text1"/>
          <w:szCs w:val="24"/>
        </w:rPr>
        <w:tab/>
      </w:r>
      <w:r w:rsidR="000E347D">
        <w:rPr>
          <w:color w:val="000000" w:themeColor="text1"/>
          <w:szCs w:val="24"/>
        </w:rPr>
        <w:t>XXXX</w:t>
      </w:r>
    </w:p>
    <w:p w14:paraId="23A7E2ED" w14:textId="77777777" w:rsidR="007829A7" w:rsidRPr="00D70438" w:rsidRDefault="007829A7" w:rsidP="00724204">
      <w:pPr>
        <w:pStyle w:val="Zkladntext"/>
        <w:rPr>
          <w:bCs/>
          <w:szCs w:val="24"/>
        </w:rPr>
      </w:pPr>
    </w:p>
    <w:p w14:paraId="7AB969C6" w14:textId="77777777" w:rsidR="00724204" w:rsidRPr="00F85D2B" w:rsidRDefault="00724204" w:rsidP="00724204">
      <w:pPr>
        <w:pStyle w:val="Zkladntext"/>
        <w:rPr>
          <w:bCs/>
          <w:szCs w:val="24"/>
        </w:rPr>
      </w:pPr>
      <w:r w:rsidRPr="00D70438">
        <w:rPr>
          <w:bCs/>
          <w:szCs w:val="24"/>
        </w:rPr>
        <w:t>(dále jen „objednatel”)</w:t>
      </w:r>
    </w:p>
    <w:p w14:paraId="361BBC4E" w14:textId="77777777" w:rsidR="00724204" w:rsidRDefault="00724204" w:rsidP="00724204">
      <w:pPr>
        <w:jc w:val="both"/>
      </w:pPr>
    </w:p>
    <w:p w14:paraId="6113BB0D" w14:textId="77777777" w:rsidR="00724204" w:rsidRDefault="00724204" w:rsidP="00724204">
      <w:pPr>
        <w:jc w:val="both"/>
        <w:rPr>
          <w:bCs/>
          <w:szCs w:val="24"/>
        </w:rPr>
      </w:pPr>
      <w:r>
        <w:rPr>
          <w:bCs/>
          <w:szCs w:val="24"/>
        </w:rPr>
        <w:t xml:space="preserve">uzavřely dle § 2586 a násl. a dle § 2358 a násl. </w:t>
      </w:r>
      <w:r>
        <w:t>z</w:t>
      </w:r>
      <w:r>
        <w:rPr>
          <w:bCs/>
          <w:szCs w:val="24"/>
        </w:rPr>
        <w:t xml:space="preserve">ákona č. 89/2012 Sb., občanský zákoník, v platném znění (dále jen „OZ“) </w:t>
      </w:r>
      <w:r w:rsidRPr="007111EB">
        <w:rPr>
          <w:bCs/>
        </w:rPr>
        <w:t>tuto</w:t>
      </w:r>
      <w:r>
        <w:rPr>
          <w:bCs/>
        </w:rPr>
        <w:t xml:space="preserve"> </w:t>
      </w:r>
      <w:r>
        <w:rPr>
          <w:bCs/>
          <w:szCs w:val="24"/>
        </w:rPr>
        <w:t>smlouvu o dílo (dále jen „</w:t>
      </w:r>
      <w:r>
        <w:rPr>
          <w:szCs w:val="24"/>
        </w:rPr>
        <w:t>smlouva</w:t>
      </w:r>
      <w:r w:rsidR="00427ABB">
        <w:rPr>
          <w:bCs/>
          <w:szCs w:val="24"/>
        </w:rPr>
        <w:t>”):</w:t>
      </w:r>
    </w:p>
    <w:p w14:paraId="4CFBBCD6" w14:textId="77777777" w:rsidR="00E30F27" w:rsidRDefault="00E30F27" w:rsidP="00724204">
      <w:pPr>
        <w:jc w:val="both"/>
        <w:rPr>
          <w:szCs w:val="24"/>
        </w:rPr>
      </w:pPr>
    </w:p>
    <w:p w14:paraId="708832C8" w14:textId="77777777" w:rsidR="00724204" w:rsidRPr="0064558C" w:rsidRDefault="00724204" w:rsidP="00724204">
      <w:pPr>
        <w:jc w:val="both"/>
        <w:rPr>
          <w:sz w:val="22"/>
          <w:szCs w:val="22"/>
        </w:rPr>
      </w:pPr>
    </w:p>
    <w:p w14:paraId="34112914" w14:textId="77777777" w:rsidR="00724204" w:rsidRPr="0064558C" w:rsidRDefault="00724204" w:rsidP="00724204">
      <w:pPr>
        <w:numPr>
          <w:ilvl w:val="0"/>
          <w:numId w:val="8"/>
        </w:numPr>
        <w:spacing w:after="120"/>
        <w:jc w:val="center"/>
        <w:rPr>
          <w:b/>
          <w:iCs/>
          <w:sz w:val="22"/>
          <w:szCs w:val="22"/>
        </w:rPr>
      </w:pPr>
      <w:r w:rsidRPr="0064558C">
        <w:rPr>
          <w:b/>
          <w:iCs/>
          <w:sz w:val="22"/>
          <w:szCs w:val="22"/>
        </w:rPr>
        <w:t>Předmět smlouvy</w:t>
      </w:r>
    </w:p>
    <w:p w14:paraId="1161B903" w14:textId="09153514" w:rsidR="00724204" w:rsidRPr="0064558C" w:rsidRDefault="00724204" w:rsidP="00404391">
      <w:pPr>
        <w:numPr>
          <w:ilvl w:val="0"/>
          <w:numId w:val="9"/>
        </w:numPr>
        <w:spacing w:after="120"/>
        <w:ind w:left="425" w:hanging="425"/>
        <w:jc w:val="both"/>
        <w:rPr>
          <w:sz w:val="22"/>
          <w:szCs w:val="22"/>
        </w:rPr>
      </w:pPr>
      <w:r w:rsidRPr="0064558C">
        <w:rPr>
          <w:sz w:val="22"/>
          <w:szCs w:val="22"/>
        </w:rPr>
        <w:t xml:space="preserve">Předmětem této smlouvy je závazek zhotovitele provést na svůj náklad a nebezpečí </w:t>
      </w:r>
      <w:r w:rsidR="001823E2" w:rsidRPr="0064558C">
        <w:rPr>
          <w:sz w:val="22"/>
          <w:szCs w:val="22"/>
        </w:rPr>
        <w:t xml:space="preserve">pro objednatele </w:t>
      </w:r>
      <w:r w:rsidRPr="0064558C">
        <w:rPr>
          <w:sz w:val="22"/>
          <w:szCs w:val="22"/>
        </w:rPr>
        <w:t>dílo, tj.</w:t>
      </w:r>
      <w:r w:rsidR="001C3AF3">
        <w:rPr>
          <w:sz w:val="22"/>
          <w:szCs w:val="22"/>
        </w:rPr>
        <w:t xml:space="preserve"> </w:t>
      </w:r>
      <w:r w:rsidR="000E347D">
        <w:rPr>
          <w:b/>
          <w:sz w:val="22"/>
          <w:szCs w:val="22"/>
        </w:rPr>
        <w:t xml:space="preserve">XXXX </w:t>
      </w:r>
      <w:r w:rsidRPr="0064558C">
        <w:rPr>
          <w:sz w:val="22"/>
          <w:szCs w:val="22"/>
        </w:rPr>
        <w:t xml:space="preserve">Dílo je podrobně specifikováno </w:t>
      </w:r>
      <w:r w:rsidR="0082526D">
        <w:rPr>
          <w:sz w:val="22"/>
          <w:szCs w:val="22"/>
        </w:rPr>
        <w:t xml:space="preserve">nabídkou poskytnutí služby </w:t>
      </w:r>
      <w:r w:rsidR="00CB5C73" w:rsidRPr="0064558C">
        <w:rPr>
          <w:sz w:val="22"/>
          <w:szCs w:val="22"/>
        </w:rPr>
        <w:t>v</w:t>
      </w:r>
      <w:r w:rsidR="00EC7543">
        <w:rPr>
          <w:sz w:val="22"/>
          <w:szCs w:val="22"/>
        </w:rPr>
        <w:t> příloze</w:t>
      </w:r>
      <w:r w:rsidR="00CB5C73" w:rsidRPr="0064558C">
        <w:rPr>
          <w:sz w:val="22"/>
          <w:szCs w:val="22"/>
        </w:rPr>
        <w:t xml:space="preserve"> č. 1 této smlouvy</w:t>
      </w:r>
      <w:r w:rsidRPr="0064558C">
        <w:rPr>
          <w:sz w:val="22"/>
          <w:szCs w:val="22"/>
        </w:rPr>
        <w:t>.</w:t>
      </w:r>
      <w:r w:rsidR="00AA0D6D" w:rsidRPr="0064558C">
        <w:rPr>
          <w:sz w:val="22"/>
          <w:szCs w:val="22"/>
        </w:rPr>
        <w:t xml:space="preserve"> </w:t>
      </w:r>
    </w:p>
    <w:p w14:paraId="6D036C46" w14:textId="77777777" w:rsidR="00B21A6B" w:rsidRDefault="00724204" w:rsidP="0061631A">
      <w:pPr>
        <w:numPr>
          <w:ilvl w:val="0"/>
          <w:numId w:val="9"/>
        </w:numPr>
        <w:spacing w:after="120"/>
        <w:ind w:left="425" w:hanging="425"/>
        <w:jc w:val="both"/>
        <w:rPr>
          <w:sz w:val="22"/>
          <w:szCs w:val="22"/>
        </w:rPr>
      </w:pPr>
      <w:r w:rsidRPr="0064558C">
        <w:rPr>
          <w:sz w:val="22"/>
          <w:szCs w:val="22"/>
        </w:rPr>
        <w:t>Objednatel se zavazuje za podmínek stanovených touto smlouvou dílo převzít a zaplatit za něj zhotoviteli cenu dle článku II. této smlouvy a způsobem dle článku III. této smlouvy.</w:t>
      </w:r>
      <w:r w:rsidRPr="0064558C">
        <w:rPr>
          <w:bCs/>
          <w:snapToGrid w:val="0"/>
          <w:sz w:val="22"/>
          <w:szCs w:val="22"/>
        </w:rPr>
        <w:tab/>
      </w:r>
    </w:p>
    <w:p w14:paraId="375D9E82" w14:textId="77777777" w:rsidR="0061631A" w:rsidRPr="0061631A" w:rsidRDefault="0061631A" w:rsidP="0061631A">
      <w:pPr>
        <w:spacing w:after="120"/>
        <w:ind w:left="425"/>
        <w:jc w:val="both"/>
        <w:rPr>
          <w:sz w:val="22"/>
          <w:szCs w:val="22"/>
        </w:rPr>
      </w:pPr>
    </w:p>
    <w:p w14:paraId="1D96BC6B" w14:textId="77777777" w:rsidR="00724204" w:rsidRPr="0064558C" w:rsidRDefault="00724204" w:rsidP="00724204">
      <w:pPr>
        <w:numPr>
          <w:ilvl w:val="0"/>
          <w:numId w:val="8"/>
        </w:numPr>
        <w:spacing w:after="120"/>
        <w:jc w:val="center"/>
        <w:outlineLvl w:val="0"/>
        <w:rPr>
          <w:b/>
          <w:sz w:val="22"/>
          <w:szCs w:val="22"/>
        </w:rPr>
      </w:pPr>
      <w:r w:rsidRPr="0064558C">
        <w:rPr>
          <w:b/>
          <w:sz w:val="22"/>
          <w:szCs w:val="22"/>
        </w:rPr>
        <w:t>Cena za dílo</w:t>
      </w:r>
      <w:r w:rsidR="0061631A">
        <w:rPr>
          <w:b/>
          <w:sz w:val="22"/>
          <w:szCs w:val="22"/>
        </w:rPr>
        <w:t>, platební a fakturační podmínky</w:t>
      </w:r>
    </w:p>
    <w:p w14:paraId="3AC70A85" w14:textId="77777777" w:rsidR="00724204" w:rsidRPr="00357BB1" w:rsidRDefault="0061631A" w:rsidP="00724204">
      <w:pPr>
        <w:numPr>
          <w:ilvl w:val="0"/>
          <w:numId w:val="10"/>
        </w:numPr>
        <w:spacing w:after="120"/>
        <w:ind w:left="426" w:hanging="426"/>
        <w:jc w:val="both"/>
        <w:rPr>
          <w:sz w:val="22"/>
          <w:szCs w:val="22"/>
        </w:rPr>
      </w:pPr>
      <w:r w:rsidRPr="00357BB1">
        <w:rPr>
          <w:sz w:val="22"/>
          <w:szCs w:val="22"/>
        </w:rPr>
        <w:t xml:space="preserve">Smluvní strany se </w:t>
      </w:r>
      <w:r w:rsidR="00724204" w:rsidRPr="00357BB1">
        <w:rPr>
          <w:sz w:val="22"/>
          <w:szCs w:val="22"/>
        </w:rPr>
        <w:t>d</w:t>
      </w:r>
      <w:r w:rsidRPr="00357BB1">
        <w:rPr>
          <w:sz w:val="22"/>
          <w:szCs w:val="22"/>
        </w:rPr>
        <w:t xml:space="preserve">ohodly na celkové ceně za dílo </w:t>
      </w:r>
      <w:r w:rsidR="00207AF3" w:rsidRPr="00357BB1">
        <w:rPr>
          <w:sz w:val="22"/>
          <w:szCs w:val="22"/>
        </w:rPr>
        <w:t xml:space="preserve">a to </w:t>
      </w:r>
      <w:r w:rsidR="00724204" w:rsidRPr="00357BB1">
        <w:rPr>
          <w:sz w:val="22"/>
          <w:szCs w:val="22"/>
        </w:rPr>
        <w:t xml:space="preserve">ve výši: </w:t>
      </w:r>
    </w:p>
    <w:p w14:paraId="67960338" w14:textId="1B9194DC" w:rsidR="001823E2" w:rsidRPr="007E0ACF" w:rsidRDefault="00724204" w:rsidP="00F02248">
      <w:pPr>
        <w:spacing w:after="120"/>
        <w:ind w:left="426"/>
        <w:jc w:val="both"/>
        <w:rPr>
          <w:b/>
          <w:sz w:val="22"/>
          <w:szCs w:val="22"/>
        </w:rPr>
      </w:pPr>
      <w:r w:rsidRPr="00357BB1">
        <w:rPr>
          <w:b/>
          <w:sz w:val="22"/>
          <w:szCs w:val="22"/>
        </w:rPr>
        <w:t xml:space="preserve">Celková cena </w:t>
      </w:r>
      <w:r w:rsidR="00E9021A">
        <w:rPr>
          <w:b/>
          <w:sz w:val="22"/>
          <w:szCs w:val="22"/>
        </w:rPr>
        <w:t>bez</w:t>
      </w:r>
      <w:r w:rsidRPr="00357BB1">
        <w:rPr>
          <w:b/>
          <w:sz w:val="22"/>
          <w:szCs w:val="22"/>
        </w:rPr>
        <w:t xml:space="preserve"> DPH</w:t>
      </w:r>
      <w:r w:rsidR="00E9021A">
        <w:rPr>
          <w:b/>
          <w:sz w:val="22"/>
          <w:szCs w:val="22"/>
        </w:rPr>
        <w:t>:</w:t>
      </w:r>
      <w:r w:rsidRPr="00357BB1">
        <w:rPr>
          <w:b/>
          <w:sz w:val="22"/>
          <w:szCs w:val="22"/>
        </w:rPr>
        <w:tab/>
      </w:r>
      <w:r w:rsidR="000E347D">
        <w:rPr>
          <w:b/>
          <w:sz w:val="22"/>
          <w:szCs w:val="22"/>
        </w:rPr>
        <w:t>XXXX</w:t>
      </w:r>
      <w:r w:rsidR="00207AF3" w:rsidRPr="00357BB1">
        <w:rPr>
          <w:b/>
          <w:sz w:val="22"/>
          <w:szCs w:val="22"/>
        </w:rPr>
        <w:t>,</w:t>
      </w:r>
      <w:r w:rsidR="00B21A6B" w:rsidRPr="00357BB1">
        <w:rPr>
          <w:b/>
          <w:sz w:val="22"/>
          <w:szCs w:val="22"/>
        </w:rPr>
        <w:t xml:space="preserve">- </w:t>
      </w:r>
      <w:r w:rsidR="00F02248" w:rsidRPr="00357BB1">
        <w:rPr>
          <w:b/>
          <w:sz w:val="22"/>
          <w:szCs w:val="22"/>
        </w:rPr>
        <w:t>Kč</w:t>
      </w:r>
    </w:p>
    <w:p w14:paraId="01065F87" w14:textId="77777777" w:rsidR="00724204" w:rsidRPr="0061631A" w:rsidRDefault="00724204" w:rsidP="00F1428A">
      <w:pPr>
        <w:numPr>
          <w:ilvl w:val="0"/>
          <w:numId w:val="22"/>
        </w:numPr>
        <w:spacing w:after="120"/>
        <w:ind w:left="426" w:hanging="426"/>
        <w:jc w:val="both"/>
        <w:rPr>
          <w:sz w:val="22"/>
          <w:szCs w:val="22"/>
        </w:rPr>
      </w:pPr>
      <w:r w:rsidRPr="0064558C">
        <w:rPr>
          <w:sz w:val="22"/>
          <w:szCs w:val="22"/>
        </w:rPr>
        <w:t xml:space="preserve">Právo fakturovat vzniká zhotoviteli </w:t>
      </w:r>
      <w:r w:rsidR="002B5FA4" w:rsidRPr="0064558C">
        <w:rPr>
          <w:sz w:val="22"/>
          <w:szCs w:val="22"/>
        </w:rPr>
        <w:t>okamžikem řádného provedení</w:t>
      </w:r>
      <w:r w:rsidRPr="0064558C">
        <w:rPr>
          <w:sz w:val="22"/>
          <w:szCs w:val="22"/>
        </w:rPr>
        <w:t xml:space="preserve"> díla. </w:t>
      </w:r>
      <w:r w:rsidR="00B21A6B" w:rsidRPr="0061631A">
        <w:rPr>
          <w:sz w:val="22"/>
          <w:szCs w:val="22"/>
        </w:rPr>
        <w:t>P</w:t>
      </w:r>
      <w:r w:rsidRPr="0061631A">
        <w:rPr>
          <w:sz w:val="22"/>
          <w:szCs w:val="22"/>
        </w:rPr>
        <w:t xml:space="preserve">o vzniku práva fakturovat </w:t>
      </w:r>
      <w:r w:rsidR="00B21A6B" w:rsidRPr="0061631A">
        <w:rPr>
          <w:sz w:val="22"/>
          <w:szCs w:val="22"/>
        </w:rPr>
        <w:t xml:space="preserve">je zhotovitel povinen </w:t>
      </w:r>
      <w:r w:rsidRPr="0061631A">
        <w:rPr>
          <w:sz w:val="22"/>
          <w:szCs w:val="22"/>
        </w:rPr>
        <w:t xml:space="preserve">vystavit </w:t>
      </w:r>
      <w:r w:rsidR="00B21A6B" w:rsidRPr="0061631A">
        <w:rPr>
          <w:sz w:val="22"/>
          <w:szCs w:val="22"/>
        </w:rPr>
        <w:t>a do 15 kalendářních dnů d</w:t>
      </w:r>
      <w:r w:rsidRPr="0061631A">
        <w:rPr>
          <w:sz w:val="22"/>
          <w:szCs w:val="22"/>
        </w:rPr>
        <w:t xml:space="preserve">oručit objednateli originál daňového dokladu (dále jen „faktura“) za </w:t>
      </w:r>
      <w:r w:rsidR="007862CE" w:rsidRPr="0061631A">
        <w:rPr>
          <w:sz w:val="22"/>
          <w:szCs w:val="22"/>
        </w:rPr>
        <w:t xml:space="preserve">provedené </w:t>
      </w:r>
      <w:r w:rsidRPr="0061631A">
        <w:rPr>
          <w:sz w:val="22"/>
          <w:szCs w:val="22"/>
        </w:rPr>
        <w:t xml:space="preserve">dílo </w:t>
      </w:r>
      <w:r w:rsidR="00427ABB" w:rsidRPr="0061631A">
        <w:rPr>
          <w:sz w:val="22"/>
          <w:szCs w:val="22"/>
        </w:rPr>
        <w:t>za</w:t>
      </w:r>
      <w:r w:rsidRPr="0061631A">
        <w:rPr>
          <w:sz w:val="22"/>
          <w:szCs w:val="22"/>
        </w:rPr>
        <w:t xml:space="preserve"> dohodnutou smluvní cenu. Faktura bude mít náležitosti řádného </w:t>
      </w:r>
      <w:r w:rsidRPr="0061631A">
        <w:rPr>
          <w:sz w:val="22"/>
          <w:szCs w:val="22"/>
        </w:rPr>
        <w:lastRenderedPageBreak/>
        <w:t xml:space="preserve">účetního a daňového dokladu ve smyslu příslušných právních předpisů, zejména zákona č. 235/2004 Sb., o dani z přidané hodnoty, </w:t>
      </w:r>
      <w:r w:rsidRPr="0061631A">
        <w:rPr>
          <w:bCs/>
          <w:sz w:val="22"/>
          <w:szCs w:val="22"/>
        </w:rPr>
        <w:t>v platném znění</w:t>
      </w:r>
      <w:r w:rsidR="00657BA9" w:rsidRPr="0061631A">
        <w:rPr>
          <w:bCs/>
          <w:sz w:val="22"/>
          <w:szCs w:val="22"/>
        </w:rPr>
        <w:t>.</w:t>
      </w:r>
      <w:r w:rsidRPr="0061631A">
        <w:rPr>
          <w:sz w:val="22"/>
          <w:szCs w:val="22"/>
        </w:rPr>
        <w:t xml:space="preserve"> </w:t>
      </w:r>
    </w:p>
    <w:p w14:paraId="6C8B6BE6" w14:textId="77777777" w:rsidR="00724204" w:rsidRPr="0064558C" w:rsidRDefault="00724204" w:rsidP="00F1428A">
      <w:pPr>
        <w:pStyle w:val="Barevnseznamzvraznn11"/>
        <w:numPr>
          <w:ilvl w:val="0"/>
          <w:numId w:val="22"/>
        </w:numPr>
        <w:spacing w:after="120"/>
        <w:ind w:left="426" w:hanging="426"/>
        <w:jc w:val="both"/>
        <w:rPr>
          <w:sz w:val="22"/>
          <w:szCs w:val="22"/>
        </w:rPr>
      </w:pPr>
      <w:r w:rsidRPr="0064558C">
        <w:rPr>
          <w:sz w:val="22"/>
          <w:szCs w:val="22"/>
        </w:rPr>
        <w:t xml:space="preserve">Splatnost faktury činí 30 </w:t>
      </w:r>
      <w:r w:rsidR="00E718CE" w:rsidRPr="0064558C">
        <w:rPr>
          <w:sz w:val="22"/>
          <w:szCs w:val="22"/>
        </w:rPr>
        <w:t xml:space="preserve">kalendářních </w:t>
      </w:r>
      <w:r w:rsidRPr="0064558C">
        <w:rPr>
          <w:sz w:val="22"/>
          <w:szCs w:val="22"/>
        </w:rPr>
        <w:t>dnů ode dne jejího prokazatelného doručení na adresu sídla objednatele uvedenou v úvodních ustanoveních této smlouvy.</w:t>
      </w:r>
    </w:p>
    <w:p w14:paraId="3BB736B1" w14:textId="77777777" w:rsidR="00724204" w:rsidRPr="0064558C" w:rsidRDefault="00724204" w:rsidP="00F1428A">
      <w:pPr>
        <w:pStyle w:val="Barevnseznamzvraznn11"/>
        <w:numPr>
          <w:ilvl w:val="0"/>
          <w:numId w:val="22"/>
        </w:numPr>
        <w:spacing w:after="120"/>
        <w:ind w:left="426" w:hanging="426"/>
        <w:jc w:val="both"/>
        <w:rPr>
          <w:sz w:val="22"/>
          <w:szCs w:val="22"/>
        </w:rPr>
      </w:pPr>
      <w:r w:rsidRPr="0064558C">
        <w:rPr>
          <w:sz w:val="22"/>
          <w:szCs w:val="22"/>
        </w:rPr>
        <w:t>V případě prodlení objednatele s převzetím díla, je zhotovitel oprávněn vystavit fakturu první den prodle</w:t>
      </w:r>
      <w:r w:rsidR="0061631A">
        <w:rPr>
          <w:sz w:val="22"/>
          <w:szCs w:val="22"/>
        </w:rPr>
        <w:t>ní objednatele s převzetím díla</w:t>
      </w:r>
      <w:r w:rsidR="008E1CF7" w:rsidRPr="0064558C">
        <w:rPr>
          <w:sz w:val="22"/>
          <w:szCs w:val="22"/>
        </w:rPr>
        <w:t>.</w:t>
      </w:r>
    </w:p>
    <w:p w14:paraId="7EB9E51C" w14:textId="77777777" w:rsidR="002B5FA4" w:rsidRPr="0064558C" w:rsidRDefault="002B5FA4" w:rsidP="008D5CFB">
      <w:pPr>
        <w:spacing w:after="120"/>
        <w:jc w:val="both"/>
        <w:rPr>
          <w:bCs/>
          <w:sz w:val="22"/>
          <w:szCs w:val="22"/>
        </w:rPr>
      </w:pPr>
    </w:p>
    <w:p w14:paraId="3C9767F2" w14:textId="77777777" w:rsidR="00724204" w:rsidRPr="0064558C" w:rsidRDefault="00724204" w:rsidP="00724204">
      <w:pPr>
        <w:numPr>
          <w:ilvl w:val="0"/>
          <w:numId w:val="8"/>
        </w:numPr>
        <w:spacing w:after="120"/>
        <w:jc w:val="center"/>
        <w:outlineLvl w:val="0"/>
        <w:rPr>
          <w:b/>
          <w:bCs/>
          <w:sz w:val="22"/>
          <w:szCs w:val="22"/>
        </w:rPr>
      </w:pPr>
      <w:r w:rsidRPr="0064558C">
        <w:rPr>
          <w:b/>
          <w:bCs/>
          <w:sz w:val="22"/>
          <w:szCs w:val="22"/>
        </w:rPr>
        <w:t>Doba plnění</w:t>
      </w:r>
      <w:r w:rsidR="008E1CF7" w:rsidRPr="0064558C">
        <w:rPr>
          <w:b/>
          <w:bCs/>
          <w:sz w:val="22"/>
          <w:szCs w:val="22"/>
        </w:rPr>
        <w:t>, předání a převzetí díla</w:t>
      </w:r>
    </w:p>
    <w:p w14:paraId="177B83A9" w14:textId="67868A21" w:rsidR="001823E2" w:rsidRPr="0064558C" w:rsidRDefault="00724204" w:rsidP="001823E2">
      <w:pPr>
        <w:numPr>
          <w:ilvl w:val="0"/>
          <w:numId w:val="2"/>
        </w:numPr>
        <w:tabs>
          <w:tab w:val="clear" w:pos="720"/>
        </w:tabs>
        <w:spacing w:after="120"/>
        <w:ind w:left="426" w:hanging="426"/>
        <w:jc w:val="both"/>
        <w:rPr>
          <w:sz w:val="22"/>
          <w:szCs w:val="22"/>
        </w:rPr>
      </w:pPr>
      <w:r w:rsidRPr="0064558C">
        <w:rPr>
          <w:sz w:val="22"/>
          <w:szCs w:val="22"/>
        </w:rPr>
        <w:t xml:space="preserve">Zhotovitel je povinen dílo dokončit a předat objednateli nejpozději </w:t>
      </w:r>
      <w:r w:rsidRPr="00357BB1">
        <w:rPr>
          <w:sz w:val="22"/>
          <w:szCs w:val="22"/>
        </w:rPr>
        <w:t xml:space="preserve">do </w:t>
      </w:r>
      <w:r w:rsidR="000E347D">
        <w:rPr>
          <w:sz w:val="22"/>
          <w:szCs w:val="22"/>
        </w:rPr>
        <w:t>XXXX</w:t>
      </w:r>
    </w:p>
    <w:p w14:paraId="7876AE93" w14:textId="77777777" w:rsidR="00143B51" w:rsidRPr="0064558C" w:rsidRDefault="00724204" w:rsidP="00143B51">
      <w:pPr>
        <w:numPr>
          <w:ilvl w:val="0"/>
          <w:numId w:val="2"/>
        </w:numPr>
        <w:tabs>
          <w:tab w:val="clear" w:pos="720"/>
        </w:tabs>
        <w:spacing w:after="120"/>
        <w:ind w:left="426" w:hanging="426"/>
        <w:jc w:val="both"/>
        <w:rPr>
          <w:sz w:val="22"/>
          <w:szCs w:val="22"/>
        </w:rPr>
      </w:pPr>
      <w:r w:rsidRPr="0064558C">
        <w:rPr>
          <w:sz w:val="22"/>
          <w:szCs w:val="22"/>
        </w:rPr>
        <w:t>Termín dokončení a předání díla dle odst. 1</w:t>
      </w:r>
      <w:r w:rsidR="00657BA9" w:rsidRPr="0064558C">
        <w:rPr>
          <w:sz w:val="22"/>
          <w:szCs w:val="22"/>
        </w:rPr>
        <w:t>.</w:t>
      </w:r>
      <w:r w:rsidRPr="0064558C">
        <w:rPr>
          <w:sz w:val="22"/>
          <w:szCs w:val="22"/>
        </w:rPr>
        <w:t xml:space="preserve"> tohoto článku je podmíněn splněním všech povinností nezbytných k řádnému prov</w:t>
      </w:r>
      <w:r w:rsidR="00427ABB" w:rsidRPr="0064558C">
        <w:rPr>
          <w:sz w:val="22"/>
          <w:szCs w:val="22"/>
        </w:rPr>
        <w:t>edení</w:t>
      </w:r>
      <w:r w:rsidRPr="0064558C">
        <w:rPr>
          <w:sz w:val="22"/>
          <w:szCs w:val="22"/>
        </w:rPr>
        <w:t xml:space="preserve"> díla ze strany objednatele. </w:t>
      </w:r>
    </w:p>
    <w:p w14:paraId="7C1448D7" w14:textId="77777777" w:rsidR="008D5CFB" w:rsidRDefault="00724204" w:rsidP="00F02248">
      <w:pPr>
        <w:numPr>
          <w:ilvl w:val="0"/>
          <w:numId w:val="2"/>
        </w:numPr>
        <w:tabs>
          <w:tab w:val="clear" w:pos="720"/>
        </w:tabs>
        <w:spacing w:after="120"/>
        <w:ind w:left="426" w:hanging="426"/>
        <w:jc w:val="both"/>
        <w:rPr>
          <w:sz w:val="22"/>
          <w:szCs w:val="22"/>
        </w:rPr>
      </w:pPr>
      <w:r w:rsidRPr="0064558C">
        <w:rPr>
          <w:sz w:val="22"/>
          <w:szCs w:val="22"/>
        </w:rPr>
        <w:t xml:space="preserve">Zhotovitel splní celý svůj závazek provést dílo podle této smlouvy jeho řádným a včasným dokončením v odpovídající kvalitě a předáním objednateli. O dokončení a předání díla dle čl. I. této smlouvy bude </w:t>
      </w:r>
      <w:r w:rsidRPr="00522160">
        <w:rPr>
          <w:color w:val="000000" w:themeColor="text1"/>
          <w:sz w:val="22"/>
          <w:szCs w:val="22"/>
        </w:rPr>
        <w:t xml:space="preserve">smluvními stranami sepsán předávací protokol, který bude obsahovat </w:t>
      </w:r>
      <w:r w:rsidR="00143B51" w:rsidRPr="00522160">
        <w:rPr>
          <w:color w:val="000000" w:themeColor="text1"/>
          <w:sz w:val="22"/>
          <w:szCs w:val="22"/>
        </w:rPr>
        <w:t xml:space="preserve">výslovný souhlas objednatele </w:t>
      </w:r>
      <w:r w:rsidR="00A00DD5" w:rsidRPr="00522160">
        <w:rPr>
          <w:color w:val="000000" w:themeColor="text1"/>
          <w:sz w:val="22"/>
          <w:szCs w:val="22"/>
        </w:rPr>
        <w:br/>
      </w:r>
      <w:r w:rsidR="00143B51" w:rsidRPr="00522160">
        <w:rPr>
          <w:color w:val="000000" w:themeColor="text1"/>
          <w:sz w:val="22"/>
          <w:szCs w:val="22"/>
        </w:rPr>
        <w:t>s převzetím díla</w:t>
      </w:r>
      <w:r w:rsidR="00C16E98" w:rsidRPr="00522160">
        <w:rPr>
          <w:color w:val="000000" w:themeColor="text1"/>
          <w:sz w:val="22"/>
          <w:szCs w:val="22"/>
        </w:rPr>
        <w:t xml:space="preserve">, </w:t>
      </w:r>
      <w:r w:rsidR="00143B51" w:rsidRPr="00522160">
        <w:rPr>
          <w:color w:val="000000" w:themeColor="text1"/>
          <w:sz w:val="22"/>
          <w:szCs w:val="22"/>
        </w:rPr>
        <w:t xml:space="preserve">datum převzetí </w:t>
      </w:r>
      <w:r w:rsidR="00C16E98" w:rsidRPr="00522160">
        <w:rPr>
          <w:color w:val="000000" w:themeColor="text1"/>
          <w:sz w:val="22"/>
          <w:szCs w:val="22"/>
        </w:rPr>
        <w:t>d</w:t>
      </w:r>
      <w:r w:rsidR="00143B51" w:rsidRPr="00522160">
        <w:rPr>
          <w:color w:val="000000" w:themeColor="text1"/>
          <w:sz w:val="22"/>
          <w:szCs w:val="22"/>
        </w:rPr>
        <w:t>íla,</w:t>
      </w:r>
      <w:r w:rsidR="00C16E98" w:rsidRPr="00522160">
        <w:rPr>
          <w:color w:val="000000" w:themeColor="text1"/>
          <w:sz w:val="22"/>
          <w:szCs w:val="22"/>
        </w:rPr>
        <w:t xml:space="preserve"> </w:t>
      </w:r>
      <w:r w:rsidR="00143B51" w:rsidRPr="00522160">
        <w:rPr>
          <w:color w:val="000000" w:themeColor="text1"/>
          <w:sz w:val="22"/>
          <w:szCs w:val="22"/>
        </w:rPr>
        <w:t xml:space="preserve">prohlášení </w:t>
      </w:r>
      <w:r w:rsidR="00C16E98" w:rsidRPr="00522160">
        <w:rPr>
          <w:color w:val="000000" w:themeColor="text1"/>
          <w:sz w:val="22"/>
          <w:szCs w:val="22"/>
        </w:rPr>
        <w:t>o</w:t>
      </w:r>
      <w:r w:rsidR="00143B51" w:rsidRPr="00522160">
        <w:rPr>
          <w:color w:val="000000" w:themeColor="text1"/>
          <w:sz w:val="22"/>
          <w:szCs w:val="22"/>
        </w:rPr>
        <w:t xml:space="preserve">bjednatele, zda přebírá </w:t>
      </w:r>
      <w:r w:rsidR="00C16E98" w:rsidRPr="00522160">
        <w:rPr>
          <w:color w:val="000000" w:themeColor="text1"/>
          <w:sz w:val="22"/>
          <w:szCs w:val="22"/>
        </w:rPr>
        <w:t>d</w:t>
      </w:r>
      <w:r w:rsidR="00143B51" w:rsidRPr="00522160">
        <w:rPr>
          <w:color w:val="000000" w:themeColor="text1"/>
          <w:sz w:val="22"/>
          <w:szCs w:val="22"/>
        </w:rPr>
        <w:t xml:space="preserve">ílo bez výhrad, nebo </w:t>
      </w:r>
      <w:r w:rsidR="00A00DD5" w:rsidRPr="00522160">
        <w:rPr>
          <w:color w:val="000000" w:themeColor="text1"/>
          <w:sz w:val="22"/>
          <w:szCs w:val="22"/>
        </w:rPr>
        <w:br/>
      </w:r>
      <w:r w:rsidR="00143B51" w:rsidRPr="00522160">
        <w:rPr>
          <w:color w:val="000000" w:themeColor="text1"/>
          <w:sz w:val="22"/>
          <w:szCs w:val="22"/>
        </w:rPr>
        <w:t xml:space="preserve">s výhradami, </w:t>
      </w:r>
      <w:r w:rsidR="00C16E98" w:rsidRPr="00522160">
        <w:rPr>
          <w:color w:val="000000" w:themeColor="text1"/>
          <w:sz w:val="22"/>
          <w:szCs w:val="22"/>
        </w:rPr>
        <w:t xml:space="preserve">dále případný </w:t>
      </w:r>
      <w:r w:rsidR="00143B51" w:rsidRPr="00522160">
        <w:rPr>
          <w:color w:val="000000" w:themeColor="text1"/>
          <w:sz w:val="22"/>
          <w:szCs w:val="22"/>
        </w:rPr>
        <w:t>soupis zjištěných vad</w:t>
      </w:r>
      <w:r w:rsidR="00A41228" w:rsidRPr="00522160">
        <w:rPr>
          <w:color w:val="000000" w:themeColor="text1"/>
          <w:sz w:val="22"/>
          <w:szCs w:val="22"/>
        </w:rPr>
        <w:t>/nedostatků</w:t>
      </w:r>
      <w:r w:rsidR="00143B51" w:rsidRPr="00522160">
        <w:rPr>
          <w:color w:val="000000" w:themeColor="text1"/>
          <w:sz w:val="22"/>
          <w:szCs w:val="22"/>
        </w:rPr>
        <w:t xml:space="preserve"> </w:t>
      </w:r>
      <w:r w:rsidR="00C16E98" w:rsidRPr="00522160">
        <w:rPr>
          <w:color w:val="000000" w:themeColor="text1"/>
          <w:sz w:val="22"/>
          <w:szCs w:val="22"/>
        </w:rPr>
        <w:t xml:space="preserve">a </w:t>
      </w:r>
      <w:r w:rsidR="00143B51" w:rsidRPr="00522160">
        <w:rPr>
          <w:color w:val="000000" w:themeColor="text1"/>
          <w:sz w:val="22"/>
          <w:szCs w:val="22"/>
        </w:rPr>
        <w:t xml:space="preserve">dohodnuté lhůty k odstranění zjištěných vad </w:t>
      </w:r>
      <w:r w:rsidR="00A41228" w:rsidRPr="00522160">
        <w:rPr>
          <w:color w:val="000000" w:themeColor="text1"/>
          <w:sz w:val="22"/>
          <w:szCs w:val="22"/>
        </w:rPr>
        <w:t xml:space="preserve">(nebude-li dohodnuta lhůta, platí lhůta přiměřená pro odstranění vady/nedostatku) </w:t>
      </w:r>
      <w:r w:rsidR="00143B51" w:rsidRPr="00522160">
        <w:rPr>
          <w:color w:val="000000" w:themeColor="text1"/>
          <w:sz w:val="22"/>
          <w:szCs w:val="22"/>
        </w:rPr>
        <w:t>nebo ji</w:t>
      </w:r>
      <w:r w:rsidR="00C16E98" w:rsidRPr="00522160">
        <w:rPr>
          <w:color w:val="000000" w:themeColor="text1"/>
          <w:sz w:val="22"/>
          <w:szCs w:val="22"/>
        </w:rPr>
        <w:t>n</w:t>
      </w:r>
      <w:r w:rsidR="00EC7543" w:rsidRPr="00522160">
        <w:rPr>
          <w:color w:val="000000" w:themeColor="text1"/>
          <w:sz w:val="22"/>
          <w:szCs w:val="22"/>
        </w:rPr>
        <w:t xml:space="preserve">á opatření </w:t>
      </w:r>
      <w:r w:rsidR="00EC7543">
        <w:rPr>
          <w:sz w:val="22"/>
          <w:szCs w:val="22"/>
        </w:rPr>
        <w:t>(byla-li dohodnuta).</w:t>
      </w:r>
      <w:r w:rsidR="00143B51" w:rsidRPr="0064558C">
        <w:rPr>
          <w:sz w:val="22"/>
          <w:szCs w:val="22"/>
        </w:rPr>
        <w:t xml:space="preserve"> </w:t>
      </w:r>
      <w:r w:rsidRPr="0064558C">
        <w:rPr>
          <w:sz w:val="22"/>
          <w:szCs w:val="22"/>
        </w:rPr>
        <w:t xml:space="preserve">Předávací protokol </w:t>
      </w:r>
      <w:r w:rsidR="00145580" w:rsidRPr="0064558C">
        <w:rPr>
          <w:sz w:val="22"/>
          <w:szCs w:val="22"/>
        </w:rPr>
        <w:t xml:space="preserve">vypracuje zhotovitel a </w:t>
      </w:r>
      <w:r w:rsidRPr="0064558C">
        <w:rPr>
          <w:sz w:val="22"/>
          <w:szCs w:val="22"/>
        </w:rPr>
        <w:t xml:space="preserve">obě smluvní strany </w:t>
      </w:r>
      <w:r w:rsidR="00145580" w:rsidRPr="0064558C">
        <w:rPr>
          <w:sz w:val="22"/>
          <w:szCs w:val="22"/>
        </w:rPr>
        <w:t xml:space="preserve">jej </w:t>
      </w:r>
      <w:r w:rsidRPr="0064558C">
        <w:rPr>
          <w:sz w:val="22"/>
          <w:szCs w:val="22"/>
        </w:rPr>
        <w:t>podepíší.</w:t>
      </w:r>
      <w:r w:rsidR="008D5CFB">
        <w:rPr>
          <w:sz w:val="22"/>
          <w:szCs w:val="22"/>
        </w:rPr>
        <w:t xml:space="preserve"> </w:t>
      </w:r>
      <w:r w:rsidR="00CB2732" w:rsidRPr="008D5CFB">
        <w:rPr>
          <w:sz w:val="22"/>
          <w:szCs w:val="22"/>
        </w:rPr>
        <w:t>Podpisem předávacího protokolu je přejímací řízení ukončeno.</w:t>
      </w:r>
    </w:p>
    <w:p w14:paraId="313B61A8" w14:textId="77777777" w:rsidR="00A00DD5" w:rsidRPr="00F02248" w:rsidRDefault="00A00DD5" w:rsidP="00A00DD5">
      <w:pPr>
        <w:spacing w:after="120"/>
        <w:ind w:left="426"/>
        <w:jc w:val="both"/>
        <w:rPr>
          <w:sz w:val="22"/>
          <w:szCs w:val="22"/>
        </w:rPr>
      </w:pPr>
    </w:p>
    <w:p w14:paraId="4E1E461E" w14:textId="77777777" w:rsidR="00724204" w:rsidRPr="0064558C" w:rsidRDefault="00724204" w:rsidP="00724204">
      <w:pPr>
        <w:numPr>
          <w:ilvl w:val="0"/>
          <w:numId w:val="8"/>
        </w:numPr>
        <w:spacing w:after="120"/>
        <w:jc w:val="center"/>
        <w:outlineLvl w:val="0"/>
        <w:rPr>
          <w:b/>
          <w:sz w:val="22"/>
          <w:szCs w:val="22"/>
        </w:rPr>
      </w:pPr>
      <w:r w:rsidRPr="0064558C">
        <w:rPr>
          <w:b/>
          <w:sz w:val="22"/>
          <w:szCs w:val="22"/>
        </w:rPr>
        <w:t xml:space="preserve">Práva a povinnosti smluvních stran </w:t>
      </w:r>
    </w:p>
    <w:p w14:paraId="7A74CFCD" w14:textId="77777777" w:rsidR="00724204" w:rsidRPr="00195195" w:rsidRDefault="00724204" w:rsidP="009B712A">
      <w:pPr>
        <w:numPr>
          <w:ilvl w:val="0"/>
          <w:numId w:val="12"/>
        </w:numPr>
        <w:spacing w:after="120"/>
        <w:ind w:left="426" w:hanging="426"/>
        <w:jc w:val="both"/>
        <w:rPr>
          <w:sz w:val="22"/>
          <w:szCs w:val="22"/>
        </w:rPr>
      </w:pPr>
      <w:r w:rsidRPr="00195195">
        <w:rPr>
          <w:sz w:val="22"/>
          <w:szCs w:val="22"/>
        </w:rPr>
        <w:t xml:space="preserve">Zhotovitel je povinen při plnění předmětu této smlouvy postupovat s odbornou péčí, dodržovat </w:t>
      </w:r>
      <w:r w:rsidR="00EC7543" w:rsidRPr="00195195">
        <w:rPr>
          <w:sz w:val="22"/>
          <w:szCs w:val="22"/>
        </w:rPr>
        <w:t xml:space="preserve">obecně závazné právní předpisy </w:t>
      </w:r>
      <w:r w:rsidRPr="00195195">
        <w:rPr>
          <w:sz w:val="22"/>
          <w:szCs w:val="22"/>
        </w:rPr>
        <w:t>a podmínky této smlouvy.</w:t>
      </w:r>
    </w:p>
    <w:p w14:paraId="6E54E2AE" w14:textId="77777777" w:rsidR="00143B51" w:rsidRPr="00195195" w:rsidRDefault="00724204" w:rsidP="00143B51">
      <w:pPr>
        <w:numPr>
          <w:ilvl w:val="0"/>
          <w:numId w:val="12"/>
        </w:numPr>
        <w:spacing w:after="120"/>
        <w:ind w:left="426" w:hanging="426"/>
        <w:jc w:val="both"/>
        <w:rPr>
          <w:sz w:val="22"/>
          <w:szCs w:val="22"/>
        </w:rPr>
      </w:pPr>
      <w:r w:rsidRPr="00195195">
        <w:rPr>
          <w:sz w:val="22"/>
          <w:szCs w:val="22"/>
        </w:rPr>
        <w:t>Zhotovitel postupuje při provádění díla pro objednatele samostatně; příkazy objednatele ohledně způsobu provádění není vázán, není-li smluvními stranami ujednáno jinak.</w:t>
      </w:r>
    </w:p>
    <w:p w14:paraId="49892D1D" w14:textId="77777777" w:rsidR="00143B51" w:rsidRPr="00195195" w:rsidRDefault="00143B51" w:rsidP="00143B51">
      <w:pPr>
        <w:numPr>
          <w:ilvl w:val="0"/>
          <w:numId w:val="12"/>
        </w:numPr>
        <w:spacing w:after="120"/>
        <w:ind w:left="426" w:hanging="426"/>
        <w:jc w:val="both"/>
        <w:rPr>
          <w:sz w:val="22"/>
          <w:szCs w:val="22"/>
        </w:rPr>
      </w:pPr>
      <w:r w:rsidRPr="00195195">
        <w:rPr>
          <w:sz w:val="22"/>
          <w:szCs w:val="22"/>
        </w:rPr>
        <w:t xml:space="preserve">Překáží-li nevhodná věc nebo příkaz v řádném provádění díla, zhotovitel je v nezbytném rozsahu přeruší až do výměny věci nebo změny příkazu; trvá-li objednatel na provádění díla s použitím předané věci nebo podle daného příkazu, má zhotovitel právo požadovat, aby tak objednatel učinil v písemné formě. Právo </w:t>
      </w:r>
      <w:r w:rsidR="00724204" w:rsidRPr="00195195">
        <w:rPr>
          <w:sz w:val="22"/>
          <w:szCs w:val="22"/>
        </w:rPr>
        <w:t>zhotovitel</w:t>
      </w:r>
      <w:r w:rsidRPr="00195195">
        <w:rPr>
          <w:sz w:val="22"/>
          <w:szCs w:val="22"/>
        </w:rPr>
        <w:t>e</w:t>
      </w:r>
      <w:r w:rsidR="00724204" w:rsidRPr="00195195">
        <w:rPr>
          <w:sz w:val="22"/>
          <w:szCs w:val="22"/>
        </w:rPr>
        <w:t xml:space="preserve"> od této smlouvy odstoupit</w:t>
      </w:r>
      <w:r w:rsidRPr="00195195">
        <w:rPr>
          <w:sz w:val="22"/>
          <w:szCs w:val="22"/>
        </w:rPr>
        <w:t xml:space="preserve"> tímto není dotčeno</w:t>
      </w:r>
      <w:r w:rsidR="00724204" w:rsidRPr="00195195">
        <w:rPr>
          <w:sz w:val="22"/>
          <w:szCs w:val="22"/>
        </w:rPr>
        <w:t>.</w:t>
      </w:r>
    </w:p>
    <w:p w14:paraId="2E948DC6" w14:textId="77777777" w:rsidR="00143B51" w:rsidRPr="00195195" w:rsidRDefault="00143B51" w:rsidP="00143B51">
      <w:pPr>
        <w:numPr>
          <w:ilvl w:val="0"/>
          <w:numId w:val="12"/>
        </w:numPr>
        <w:spacing w:after="120"/>
        <w:ind w:left="426" w:hanging="426"/>
        <w:jc w:val="both"/>
        <w:rPr>
          <w:sz w:val="22"/>
          <w:szCs w:val="22"/>
        </w:rPr>
      </w:pPr>
      <w:r w:rsidRPr="00195195">
        <w:rPr>
          <w:sz w:val="22"/>
          <w:szCs w:val="22"/>
        </w:rPr>
        <w:t xml:space="preserve">Doba stanovená pro dokončení </w:t>
      </w:r>
      <w:r w:rsidR="0097460A" w:rsidRPr="00195195">
        <w:rPr>
          <w:sz w:val="22"/>
          <w:szCs w:val="22"/>
        </w:rPr>
        <w:t xml:space="preserve">a předání </w:t>
      </w:r>
      <w:r w:rsidRPr="00195195">
        <w:rPr>
          <w:sz w:val="22"/>
          <w:szCs w:val="22"/>
        </w:rPr>
        <w:t>díla se prodlužuje o dobu vyvolanou přer</w:t>
      </w:r>
      <w:r w:rsidR="0097460A" w:rsidRPr="00195195">
        <w:rPr>
          <w:sz w:val="22"/>
          <w:szCs w:val="22"/>
        </w:rPr>
        <w:t>ušením dle předchozího odstavce a zhotovitel má právo na úhradu nákladů spojených s přerušením díla nebo s použitím nevhodných věcí do doby, kdy jejich nevhodnost mohla být zjištěna.</w:t>
      </w:r>
    </w:p>
    <w:p w14:paraId="140FAF69" w14:textId="77777777" w:rsidR="009B712A" w:rsidRPr="00195195" w:rsidRDefault="00143B51" w:rsidP="009B712A">
      <w:pPr>
        <w:numPr>
          <w:ilvl w:val="0"/>
          <w:numId w:val="12"/>
        </w:numPr>
        <w:spacing w:after="120"/>
        <w:ind w:left="426" w:hanging="426"/>
        <w:jc w:val="both"/>
        <w:rPr>
          <w:sz w:val="22"/>
          <w:szCs w:val="22"/>
        </w:rPr>
      </w:pPr>
      <w:r w:rsidRPr="00195195">
        <w:rPr>
          <w:sz w:val="22"/>
          <w:szCs w:val="22"/>
        </w:rPr>
        <w:t>Trvá-li objednatel na provádění díla s použitím předané věci nebo podle daného příkazu a zachová-li se zhotovitel podle toho, nemá objednatel práva z vady díla vzniklé pro nevhodnost věci nebo příkazu.</w:t>
      </w:r>
    </w:p>
    <w:p w14:paraId="38C917C0" w14:textId="77777777" w:rsidR="00724204" w:rsidRDefault="00724204" w:rsidP="00F02248">
      <w:pPr>
        <w:numPr>
          <w:ilvl w:val="0"/>
          <w:numId w:val="12"/>
        </w:numPr>
        <w:spacing w:after="120"/>
        <w:ind w:left="426" w:hanging="426"/>
        <w:jc w:val="both"/>
        <w:rPr>
          <w:sz w:val="22"/>
          <w:szCs w:val="22"/>
        </w:rPr>
      </w:pPr>
      <w:r w:rsidRPr="00195195">
        <w:rPr>
          <w:sz w:val="22"/>
          <w:szCs w:val="22"/>
        </w:rPr>
        <w:t>Objednatel se zavazuje poskytnout zhotoviteli k plnění dle této smlouvy nezbytnou součinnost</w:t>
      </w:r>
      <w:r w:rsidR="00427ABB" w:rsidRPr="00195195">
        <w:rPr>
          <w:sz w:val="22"/>
          <w:szCs w:val="22"/>
        </w:rPr>
        <w:t>, a to bez zbytečného odkladu</w:t>
      </w:r>
      <w:r w:rsidRPr="00195195">
        <w:rPr>
          <w:sz w:val="22"/>
          <w:szCs w:val="22"/>
        </w:rPr>
        <w:t xml:space="preserve">. V případě, že nebude součinnost objednatele řádně a včas poskytnuta, má zhotovitel právo přerušit provádění díla do jejího poskytnutí, přičemž o dobu přerušení provádění díla se prodlužuje </w:t>
      </w:r>
      <w:r w:rsidR="00D0254F" w:rsidRPr="00195195">
        <w:rPr>
          <w:sz w:val="22"/>
          <w:szCs w:val="22"/>
        </w:rPr>
        <w:t>doba stanovená</w:t>
      </w:r>
      <w:r w:rsidRPr="00195195">
        <w:rPr>
          <w:sz w:val="22"/>
          <w:szCs w:val="22"/>
        </w:rPr>
        <w:t xml:space="preserve"> pro dokončení a předání díla dle </w:t>
      </w:r>
      <w:r w:rsidRPr="00115A0D">
        <w:rPr>
          <w:sz w:val="22"/>
          <w:szCs w:val="22"/>
        </w:rPr>
        <w:t xml:space="preserve">čl. </w:t>
      </w:r>
      <w:r w:rsidR="00115A0D" w:rsidRPr="00115A0D">
        <w:rPr>
          <w:sz w:val="22"/>
          <w:szCs w:val="22"/>
        </w:rPr>
        <w:t>III</w:t>
      </w:r>
      <w:r w:rsidRPr="00115A0D">
        <w:rPr>
          <w:sz w:val="22"/>
          <w:szCs w:val="22"/>
        </w:rPr>
        <w:t>.</w:t>
      </w:r>
      <w:r w:rsidRPr="00195195">
        <w:rPr>
          <w:sz w:val="22"/>
          <w:szCs w:val="22"/>
        </w:rPr>
        <w:t xml:space="preserve"> odst. 1</w:t>
      </w:r>
      <w:r w:rsidR="00145580" w:rsidRPr="00195195">
        <w:rPr>
          <w:sz w:val="22"/>
          <w:szCs w:val="22"/>
        </w:rPr>
        <w:t>.</w:t>
      </w:r>
      <w:r w:rsidRPr="00195195">
        <w:rPr>
          <w:sz w:val="22"/>
          <w:szCs w:val="22"/>
        </w:rPr>
        <w:t xml:space="preserve"> této smlouvy, anebo upozorní-li na to objednatele, a ten v dodatečně stanovené lhůtě nesjedná nápravu, odstoupit od této smlouvy. </w:t>
      </w:r>
    </w:p>
    <w:p w14:paraId="15A0FAF7" w14:textId="77777777" w:rsidR="009D10DA" w:rsidRPr="00195195" w:rsidRDefault="009D10DA" w:rsidP="009D10DA">
      <w:pPr>
        <w:spacing w:after="120"/>
        <w:ind w:left="426"/>
        <w:jc w:val="both"/>
        <w:rPr>
          <w:sz w:val="22"/>
          <w:szCs w:val="22"/>
        </w:rPr>
      </w:pPr>
    </w:p>
    <w:p w14:paraId="5BC8A3E1" w14:textId="77777777" w:rsidR="00724204" w:rsidRPr="00195195" w:rsidRDefault="00724204" w:rsidP="00B013F1">
      <w:pPr>
        <w:numPr>
          <w:ilvl w:val="0"/>
          <w:numId w:val="8"/>
        </w:numPr>
        <w:spacing w:after="120"/>
        <w:jc w:val="center"/>
        <w:outlineLvl w:val="0"/>
        <w:rPr>
          <w:b/>
          <w:sz w:val="22"/>
          <w:szCs w:val="22"/>
        </w:rPr>
      </w:pPr>
      <w:r w:rsidRPr="00195195">
        <w:rPr>
          <w:b/>
          <w:sz w:val="22"/>
          <w:szCs w:val="22"/>
        </w:rPr>
        <w:t xml:space="preserve">Vlastnické právo </w:t>
      </w:r>
    </w:p>
    <w:p w14:paraId="3B43D9E3" w14:textId="789A78B1" w:rsidR="00724204" w:rsidRPr="00195195" w:rsidRDefault="00724204" w:rsidP="00724204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bCs/>
          <w:sz w:val="22"/>
          <w:szCs w:val="22"/>
        </w:rPr>
      </w:pPr>
      <w:r w:rsidRPr="00195195">
        <w:rPr>
          <w:bCs/>
          <w:sz w:val="22"/>
          <w:szCs w:val="22"/>
        </w:rPr>
        <w:t xml:space="preserve">Vlastníkem díla je </w:t>
      </w:r>
      <w:r w:rsidR="00147302">
        <w:rPr>
          <w:bCs/>
          <w:sz w:val="22"/>
          <w:szCs w:val="22"/>
        </w:rPr>
        <w:t xml:space="preserve">až do okamžiku jeho předání </w:t>
      </w:r>
      <w:r w:rsidR="009B712A" w:rsidRPr="00195195">
        <w:rPr>
          <w:bCs/>
          <w:sz w:val="22"/>
          <w:szCs w:val="22"/>
        </w:rPr>
        <w:t>objednatel</w:t>
      </w:r>
      <w:r w:rsidR="00147302">
        <w:rPr>
          <w:bCs/>
          <w:sz w:val="22"/>
          <w:szCs w:val="22"/>
        </w:rPr>
        <w:t>i zhotovitel</w:t>
      </w:r>
      <w:r w:rsidRPr="00195195">
        <w:rPr>
          <w:bCs/>
          <w:sz w:val="22"/>
          <w:szCs w:val="22"/>
        </w:rPr>
        <w:t>.</w:t>
      </w:r>
      <w:r w:rsidR="00703B98">
        <w:rPr>
          <w:bCs/>
          <w:sz w:val="22"/>
          <w:szCs w:val="22"/>
        </w:rPr>
        <w:t xml:space="preserve"> </w:t>
      </w:r>
    </w:p>
    <w:p w14:paraId="350AA990" w14:textId="5AF0850A" w:rsidR="00071BEE" w:rsidRPr="00703B98" w:rsidRDefault="00071BEE" w:rsidP="00724204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bCs/>
          <w:sz w:val="22"/>
          <w:szCs w:val="22"/>
        </w:rPr>
      </w:pPr>
      <w:r w:rsidRPr="00195195">
        <w:rPr>
          <w:bCs/>
          <w:sz w:val="22"/>
          <w:szCs w:val="22"/>
        </w:rPr>
        <w:t xml:space="preserve">Nebezpečí škody na zhotoveném díle nese do doby předání díla zhotovitel. Objednatel nese nebezpečí škody na zhotoveném díle ode dne, kdy dílo </w:t>
      </w:r>
      <w:r w:rsidRPr="00703B98">
        <w:rPr>
          <w:bCs/>
          <w:sz w:val="22"/>
          <w:szCs w:val="22"/>
        </w:rPr>
        <w:t>převezme</w:t>
      </w:r>
      <w:r w:rsidR="00703B98" w:rsidRPr="00703B98">
        <w:rPr>
          <w:bCs/>
          <w:sz w:val="22"/>
          <w:szCs w:val="22"/>
        </w:rPr>
        <w:t xml:space="preserve"> </w:t>
      </w:r>
      <w:r w:rsidR="00703B98" w:rsidRPr="00DA2A18">
        <w:rPr>
          <w:sz w:val="22"/>
          <w:szCs w:val="22"/>
        </w:rPr>
        <w:t>nebo ode dne, kdy je v prodlení s převzetím díla</w:t>
      </w:r>
      <w:r w:rsidRPr="00703B98">
        <w:rPr>
          <w:bCs/>
          <w:sz w:val="22"/>
          <w:szCs w:val="22"/>
        </w:rPr>
        <w:t>.</w:t>
      </w:r>
    </w:p>
    <w:p w14:paraId="7517D9D1" w14:textId="77777777" w:rsidR="00071BEE" w:rsidRPr="00195195" w:rsidRDefault="00071BEE" w:rsidP="00071BEE">
      <w:pPr>
        <w:numPr>
          <w:ilvl w:val="0"/>
          <w:numId w:val="8"/>
        </w:numPr>
        <w:spacing w:after="120"/>
        <w:jc w:val="center"/>
        <w:outlineLvl w:val="0"/>
        <w:rPr>
          <w:b/>
          <w:sz w:val="22"/>
          <w:szCs w:val="22"/>
        </w:rPr>
      </w:pPr>
      <w:r w:rsidRPr="00195195">
        <w:rPr>
          <w:b/>
          <w:sz w:val="22"/>
          <w:szCs w:val="22"/>
        </w:rPr>
        <w:t xml:space="preserve">Záruka za jakost, odpovědnost za </w:t>
      </w:r>
      <w:r w:rsidR="00F02248" w:rsidRPr="00195195">
        <w:rPr>
          <w:b/>
          <w:sz w:val="22"/>
          <w:szCs w:val="22"/>
        </w:rPr>
        <w:t>vady</w:t>
      </w:r>
    </w:p>
    <w:p w14:paraId="2F0C2555" w14:textId="3806A59A" w:rsidR="00071BEE" w:rsidRPr="00195195" w:rsidRDefault="00071BEE" w:rsidP="00071BEE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195195">
        <w:rPr>
          <w:sz w:val="22"/>
          <w:szCs w:val="22"/>
        </w:rPr>
        <w:lastRenderedPageBreak/>
        <w:t>Zhotovitel odpovídá za vady, které má dílo v době předání nebo které se vyskytnou po převzetí díla objednatelem v záruční době</w:t>
      </w:r>
      <w:r w:rsidR="001E2DD9">
        <w:rPr>
          <w:sz w:val="22"/>
          <w:szCs w:val="22"/>
        </w:rPr>
        <w:t xml:space="preserve"> </w:t>
      </w:r>
      <w:r w:rsidR="006117D9">
        <w:rPr>
          <w:sz w:val="22"/>
          <w:szCs w:val="22"/>
        </w:rPr>
        <w:t>dvanácti</w:t>
      </w:r>
      <w:r w:rsidR="001E2DD9">
        <w:rPr>
          <w:sz w:val="22"/>
          <w:szCs w:val="22"/>
        </w:rPr>
        <w:t xml:space="preserve"> měsíců</w:t>
      </w:r>
      <w:r w:rsidR="006117D9">
        <w:rPr>
          <w:sz w:val="22"/>
          <w:szCs w:val="22"/>
        </w:rPr>
        <w:t xml:space="preserve"> ode dne předání</w:t>
      </w:r>
      <w:r w:rsidRPr="00195195">
        <w:rPr>
          <w:sz w:val="22"/>
          <w:szCs w:val="22"/>
        </w:rPr>
        <w:t>. Tyto vady je zhotovitel v souladu s níže uvedenými podmínkami povinen bezplatně odstranit v místě plnění.</w:t>
      </w:r>
    </w:p>
    <w:p w14:paraId="0000F1D8" w14:textId="77777777" w:rsidR="00071BEE" w:rsidRPr="00195195" w:rsidRDefault="00071BEE" w:rsidP="00071BEE">
      <w:pPr>
        <w:jc w:val="both"/>
        <w:rPr>
          <w:sz w:val="22"/>
          <w:szCs w:val="22"/>
        </w:rPr>
      </w:pPr>
    </w:p>
    <w:p w14:paraId="3F4A9547" w14:textId="77777777" w:rsidR="00071BEE" w:rsidRPr="00195195" w:rsidRDefault="00071BEE" w:rsidP="00071BEE">
      <w:pPr>
        <w:numPr>
          <w:ilvl w:val="0"/>
          <w:numId w:val="6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bCs/>
          <w:sz w:val="22"/>
          <w:szCs w:val="22"/>
        </w:rPr>
      </w:pPr>
      <w:r w:rsidRPr="00195195">
        <w:rPr>
          <w:bCs/>
          <w:sz w:val="22"/>
          <w:szCs w:val="22"/>
        </w:rPr>
        <w:t xml:space="preserve">Objednatel je povinen u zhotovitele písemně uplatnit zjištěné vady díla (dále jen „reklamace“ resp. „oznámení o reklamaci“) bez zbytečného odkladu poté, co je zjistil. </w:t>
      </w:r>
    </w:p>
    <w:p w14:paraId="2B4DAC46" w14:textId="77777777" w:rsidR="00071BEE" w:rsidRPr="00195195" w:rsidRDefault="00071BEE" w:rsidP="007328CC">
      <w:pPr>
        <w:numPr>
          <w:ilvl w:val="0"/>
          <w:numId w:val="6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bCs/>
          <w:sz w:val="22"/>
          <w:szCs w:val="22"/>
        </w:rPr>
      </w:pPr>
      <w:r w:rsidRPr="00195195">
        <w:rPr>
          <w:bCs/>
          <w:sz w:val="22"/>
          <w:szCs w:val="22"/>
        </w:rPr>
        <w:t xml:space="preserve">Pokud se u reklamované vady prokáže, že tato byla způsobena vinou objednatele, anebo že ve skutečnosti o vadu nejde, uhradí objednatel zhotoviteli veškeré náklady spojené s odstraněním vady či se zjištěním skutečného stavu. </w:t>
      </w:r>
    </w:p>
    <w:p w14:paraId="5DD6B4C5" w14:textId="77777777" w:rsidR="00071BEE" w:rsidRPr="00195195" w:rsidRDefault="00071BEE" w:rsidP="00071BEE">
      <w:pPr>
        <w:numPr>
          <w:ilvl w:val="0"/>
          <w:numId w:val="6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bCs/>
          <w:sz w:val="22"/>
          <w:szCs w:val="22"/>
        </w:rPr>
      </w:pPr>
      <w:r w:rsidRPr="00195195">
        <w:rPr>
          <w:bCs/>
          <w:sz w:val="22"/>
          <w:szCs w:val="22"/>
        </w:rPr>
        <w:t>Objednatel nemá práva z vadného plnění, způsobila-li vadu po přechodu nebezpečí škody na díle na objednatele vnější událost.</w:t>
      </w:r>
    </w:p>
    <w:p w14:paraId="10E1E461" w14:textId="77777777" w:rsidR="00071BEE" w:rsidRPr="00195195" w:rsidRDefault="00071BEE" w:rsidP="00071BEE">
      <w:pPr>
        <w:numPr>
          <w:ilvl w:val="0"/>
          <w:numId w:val="6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bCs/>
          <w:sz w:val="22"/>
          <w:szCs w:val="22"/>
        </w:rPr>
      </w:pPr>
      <w:r w:rsidRPr="00195195">
        <w:rPr>
          <w:bCs/>
          <w:sz w:val="22"/>
          <w:szCs w:val="22"/>
        </w:rPr>
        <w:t>Zhotovitel neodpovídá za vady spočívající v opotřebení předmětu díla, které je obvyklé u věcí stejného nebo obdobného druhu jako předmět díla.</w:t>
      </w:r>
    </w:p>
    <w:p w14:paraId="4503058D" w14:textId="77777777" w:rsidR="00071BEE" w:rsidRPr="00195195" w:rsidRDefault="00071BEE" w:rsidP="00071BEE">
      <w:pPr>
        <w:numPr>
          <w:ilvl w:val="0"/>
          <w:numId w:val="6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bCs/>
          <w:sz w:val="22"/>
          <w:szCs w:val="22"/>
        </w:rPr>
      </w:pPr>
      <w:r w:rsidRPr="00195195">
        <w:rPr>
          <w:bCs/>
          <w:sz w:val="22"/>
          <w:szCs w:val="22"/>
        </w:rPr>
        <w:t xml:space="preserve">Zhotovitel nenese odpovědnost za vady způsobené objednatelem nebo třetími osobami, ledaže objednatel nebo takové osoby postupovaly v souladu s doklady nebo pokyny, které obdrželi od zhotovitele. </w:t>
      </w:r>
    </w:p>
    <w:p w14:paraId="1FF8C16D" w14:textId="77777777" w:rsidR="00071BEE" w:rsidRPr="00195195" w:rsidRDefault="00071BEE" w:rsidP="00071BEE">
      <w:pPr>
        <w:numPr>
          <w:ilvl w:val="0"/>
          <w:numId w:val="6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bCs/>
          <w:sz w:val="22"/>
          <w:szCs w:val="22"/>
        </w:rPr>
      </w:pPr>
      <w:r w:rsidRPr="00195195">
        <w:rPr>
          <w:bCs/>
          <w:sz w:val="22"/>
          <w:szCs w:val="22"/>
        </w:rPr>
        <w:t>Zhotovitel neodpovídá za vady díla, které vzniknou použitím nepravdivých nebo zkreslených informací a dalších podkladů poskytnutých objednatelem a zhotovitel nemohl ani při vynaložení potřebné péče zjistit jejich nevhodnost, nebo na ně upozornil objednatele, ale ten na jejich použití trval.</w:t>
      </w:r>
    </w:p>
    <w:p w14:paraId="252125DA" w14:textId="77777777" w:rsidR="00071BEE" w:rsidRPr="00195195" w:rsidRDefault="00071BEE" w:rsidP="00524F51">
      <w:pPr>
        <w:pStyle w:val="Barevnseznamzvraznn11"/>
        <w:ind w:left="0"/>
        <w:rPr>
          <w:sz w:val="22"/>
          <w:szCs w:val="22"/>
        </w:rPr>
      </w:pPr>
    </w:p>
    <w:p w14:paraId="03B5D8F7" w14:textId="77777777" w:rsidR="002753EF" w:rsidRPr="00195195" w:rsidRDefault="00724204" w:rsidP="000E2150">
      <w:pPr>
        <w:numPr>
          <w:ilvl w:val="0"/>
          <w:numId w:val="8"/>
        </w:numPr>
        <w:spacing w:after="120"/>
        <w:jc w:val="center"/>
        <w:outlineLvl w:val="0"/>
        <w:rPr>
          <w:b/>
          <w:sz w:val="22"/>
          <w:szCs w:val="22"/>
        </w:rPr>
      </w:pPr>
      <w:bookmarkStart w:id="1" w:name="_Ref98319971"/>
      <w:r w:rsidRPr="00195195">
        <w:rPr>
          <w:b/>
          <w:sz w:val="22"/>
          <w:szCs w:val="22"/>
        </w:rPr>
        <w:t xml:space="preserve">Smluvní pokuty </w:t>
      </w:r>
      <w:bookmarkEnd w:id="1"/>
    </w:p>
    <w:p w14:paraId="72513B1E" w14:textId="77777777" w:rsidR="00724204" w:rsidRPr="00195195" w:rsidRDefault="00724204" w:rsidP="00724204">
      <w:pPr>
        <w:numPr>
          <w:ilvl w:val="0"/>
          <w:numId w:val="7"/>
        </w:numPr>
        <w:tabs>
          <w:tab w:val="clear" w:pos="720"/>
        </w:tabs>
        <w:spacing w:after="120"/>
        <w:ind w:left="426" w:hanging="426"/>
        <w:jc w:val="both"/>
        <w:rPr>
          <w:bCs/>
          <w:sz w:val="22"/>
          <w:szCs w:val="22"/>
        </w:rPr>
      </w:pPr>
      <w:r w:rsidRPr="00195195">
        <w:rPr>
          <w:bCs/>
          <w:sz w:val="22"/>
          <w:szCs w:val="22"/>
        </w:rPr>
        <w:t>V případě prodlení zhotovitele s dokončením a předáním díla v</w:t>
      </w:r>
      <w:r w:rsidR="008F65B9" w:rsidRPr="00195195">
        <w:rPr>
          <w:bCs/>
          <w:sz w:val="22"/>
          <w:szCs w:val="22"/>
        </w:rPr>
        <w:t xml:space="preserve"> době</w:t>
      </w:r>
      <w:r w:rsidRPr="00195195">
        <w:rPr>
          <w:bCs/>
          <w:sz w:val="22"/>
          <w:szCs w:val="22"/>
        </w:rPr>
        <w:t xml:space="preserve"> </w:t>
      </w:r>
      <w:r w:rsidR="000E2150" w:rsidRPr="00195195">
        <w:rPr>
          <w:bCs/>
          <w:sz w:val="22"/>
          <w:szCs w:val="22"/>
        </w:rPr>
        <w:t>dle</w:t>
      </w:r>
      <w:r w:rsidRPr="00195195">
        <w:rPr>
          <w:bCs/>
          <w:sz w:val="22"/>
          <w:szCs w:val="22"/>
        </w:rPr>
        <w:t xml:space="preserve"> článku </w:t>
      </w:r>
      <w:r w:rsidR="000817F3">
        <w:rPr>
          <w:bCs/>
          <w:sz w:val="22"/>
          <w:szCs w:val="22"/>
        </w:rPr>
        <w:t>III</w:t>
      </w:r>
      <w:r w:rsidRPr="00195195">
        <w:rPr>
          <w:bCs/>
          <w:sz w:val="22"/>
          <w:szCs w:val="22"/>
        </w:rPr>
        <w:t>. odst. 1. této smlouvy</w:t>
      </w:r>
      <w:r w:rsidR="008F65B9" w:rsidRPr="00195195">
        <w:rPr>
          <w:bCs/>
          <w:sz w:val="22"/>
          <w:szCs w:val="22"/>
        </w:rPr>
        <w:t>,</w:t>
      </w:r>
      <w:r w:rsidRPr="00195195">
        <w:rPr>
          <w:bCs/>
          <w:sz w:val="22"/>
          <w:szCs w:val="22"/>
        </w:rPr>
        <w:t xml:space="preserve"> je objednatel oprávněn požadovat po zhotoviteli smluvní pokutu ve výši 0,05% z celkové ceny </w:t>
      </w:r>
      <w:r w:rsidR="008E1CF7" w:rsidRPr="00195195">
        <w:rPr>
          <w:bCs/>
          <w:sz w:val="22"/>
          <w:szCs w:val="22"/>
        </w:rPr>
        <w:t xml:space="preserve">za </w:t>
      </w:r>
      <w:r w:rsidRPr="00195195">
        <w:rPr>
          <w:bCs/>
          <w:sz w:val="22"/>
          <w:szCs w:val="22"/>
        </w:rPr>
        <w:t>díl</w:t>
      </w:r>
      <w:r w:rsidR="008E1CF7" w:rsidRPr="00195195">
        <w:rPr>
          <w:bCs/>
          <w:sz w:val="22"/>
          <w:szCs w:val="22"/>
        </w:rPr>
        <w:t>o</w:t>
      </w:r>
      <w:r w:rsidRPr="00195195">
        <w:rPr>
          <w:bCs/>
          <w:sz w:val="22"/>
          <w:szCs w:val="22"/>
        </w:rPr>
        <w:t xml:space="preserve"> </w:t>
      </w:r>
      <w:r w:rsidR="00642A99" w:rsidRPr="00195195">
        <w:rPr>
          <w:bCs/>
          <w:sz w:val="22"/>
          <w:szCs w:val="22"/>
        </w:rPr>
        <w:t xml:space="preserve">bez DPH </w:t>
      </w:r>
      <w:r w:rsidRPr="00195195">
        <w:rPr>
          <w:bCs/>
          <w:sz w:val="22"/>
          <w:szCs w:val="22"/>
        </w:rPr>
        <w:t>za každý i započatý den prodlení, a to</w:t>
      </w:r>
      <w:r w:rsidRPr="00195195">
        <w:rPr>
          <w:sz w:val="22"/>
          <w:szCs w:val="22"/>
        </w:rPr>
        <w:t xml:space="preserve"> </w:t>
      </w:r>
      <w:r w:rsidRPr="00195195">
        <w:rPr>
          <w:bCs/>
          <w:sz w:val="22"/>
          <w:szCs w:val="22"/>
        </w:rPr>
        <w:t xml:space="preserve">až do </w:t>
      </w:r>
      <w:r w:rsidR="00640CEE" w:rsidRPr="00195195">
        <w:rPr>
          <w:bCs/>
          <w:sz w:val="22"/>
          <w:szCs w:val="22"/>
        </w:rPr>
        <w:t xml:space="preserve">výše celkové ceny </w:t>
      </w:r>
      <w:r w:rsidR="00501D1D" w:rsidRPr="00195195">
        <w:rPr>
          <w:bCs/>
          <w:sz w:val="22"/>
          <w:szCs w:val="22"/>
        </w:rPr>
        <w:t xml:space="preserve">za dílo </w:t>
      </w:r>
      <w:r w:rsidR="00640CEE" w:rsidRPr="00195195">
        <w:rPr>
          <w:bCs/>
          <w:sz w:val="22"/>
          <w:szCs w:val="22"/>
        </w:rPr>
        <w:t>bez DPH</w:t>
      </w:r>
      <w:r w:rsidRPr="00195195">
        <w:rPr>
          <w:bCs/>
          <w:sz w:val="22"/>
          <w:szCs w:val="22"/>
        </w:rPr>
        <w:t>. Smluvní pokutu není zhotovitel povinen uhradit v případě, že k prodlení s dokončením a předáním díla dojde z důvodů prodlení, příp. neposkytnutí součinnosti ze strany objednatele nebo v případech způsobených vyšší mocí.</w:t>
      </w:r>
    </w:p>
    <w:p w14:paraId="3155E15D" w14:textId="77777777" w:rsidR="00724204" w:rsidRPr="00195195" w:rsidRDefault="00724204" w:rsidP="00724204">
      <w:pPr>
        <w:numPr>
          <w:ilvl w:val="0"/>
          <w:numId w:val="7"/>
        </w:numPr>
        <w:tabs>
          <w:tab w:val="clear" w:pos="720"/>
          <w:tab w:val="num" w:pos="0"/>
        </w:tabs>
        <w:spacing w:after="120"/>
        <w:ind w:left="426" w:hanging="426"/>
        <w:jc w:val="both"/>
        <w:rPr>
          <w:bCs/>
          <w:sz w:val="22"/>
          <w:szCs w:val="22"/>
        </w:rPr>
      </w:pPr>
      <w:r w:rsidRPr="00195195">
        <w:rPr>
          <w:bCs/>
          <w:sz w:val="22"/>
          <w:szCs w:val="22"/>
        </w:rPr>
        <w:t>V případě nedodržení termínu splatnosti faktury vystavené zhotovitelem</w:t>
      </w:r>
      <w:r w:rsidR="008F65B9" w:rsidRPr="00195195">
        <w:rPr>
          <w:bCs/>
          <w:sz w:val="22"/>
          <w:szCs w:val="22"/>
        </w:rPr>
        <w:t>,</w:t>
      </w:r>
      <w:r w:rsidRPr="00195195">
        <w:rPr>
          <w:bCs/>
          <w:sz w:val="22"/>
          <w:szCs w:val="22"/>
        </w:rPr>
        <w:t xml:space="preserve"> je zhotovitel oprávněn </w:t>
      </w:r>
      <w:r w:rsidR="008F65B9" w:rsidRPr="00195195">
        <w:rPr>
          <w:bCs/>
          <w:sz w:val="22"/>
          <w:szCs w:val="22"/>
        </w:rPr>
        <w:t>požadovat po</w:t>
      </w:r>
      <w:r w:rsidRPr="00195195">
        <w:rPr>
          <w:bCs/>
          <w:sz w:val="22"/>
          <w:szCs w:val="22"/>
        </w:rPr>
        <w:t xml:space="preserve"> objednateli smluvní pokutu ve výši 0,05</w:t>
      </w:r>
      <w:r w:rsidR="009E49CD">
        <w:rPr>
          <w:bCs/>
          <w:sz w:val="22"/>
          <w:szCs w:val="22"/>
        </w:rPr>
        <w:t xml:space="preserve"> </w:t>
      </w:r>
      <w:r w:rsidRPr="00195195">
        <w:rPr>
          <w:bCs/>
          <w:sz w:val="22"/>
          <w:szCs w:val="22"/>
        </w:rPr>
        <w:t>% z dlužné částky za každý i započatý den prodlení</w:t>
      </w:r>
      <w:r w:rsidR="008E1CF7" w:rsidRPr="00195195">
        <w:rPr>
          <w:bCs/>
          <w:sz w:val="22"/>
          <w:szCs w:val="22"/>
        </w:rPr>
        <w:t>, a to</w:t>
      </w:r>
      <w:r w:rsidR="00501D1D" w:rsidRPr="00195195">
        <w:rPr>
          <w:bCs/>
          <w:sz w:val="22"/>
          <w:szCs w:val="22"/>
        </w:rPr>
        <w:t xml:space="preserve"> až do doby úplného zaplacení závazku</w:t>
      </w:r>
      <w:r w:rsidRPr="00195195">
        <w:rPr>
          <w:bCs/>
          <w:sz w:val="22"/>
          <w:szCs w:val="22"/>
        </w:rPr>
        <w:t>.</w:t>
      </w:r>
    </w:p>
    <w:p w14:paraId="46B3832D" w14:textId="0B52B3C0" w:rsidR="00E30F27" w:rsidRPr="00195195" w:rsidRDefault="00724204" w:rsidP="00524F51">
      <w:pPr>
        <w:numPr>
          <w:ilvl w:val="0"/>
          <w:numId w:val="7"/>
        </w:numPr>
        <w:tabs>
          <w:tab w:val="clear" w:pos="720"/>
          <w:tab w:val="num" w:pos="0"/>
        </w:tabs>
        <w:spacing w:after="120"/>
        <w:ind w:left="426" w:hanging="426"/>
        <w:jc w:val="both"/>
        <w:rPr>
          <w:bCs/>
          <w:sz w:val="22"/>
          <w:szCs w:val="22"/>
        </w:rPr>
      </w:pPr>
      <w:r w:rsidRPr="00522160">
        <w:rPr>
          <w:bCs/>
          <w:color w:val="000000" w:themeColor="text1"/>
          <w:sz w:val="22"/>
          <w:szCs w:val="22"/>
        </w:rPr>
        <w:t xml:space="preserve">V případě </w:t>
      </w:r>
      <w:r w:rsidR="009E49CD" w:rsidRPr="00522160">
        <w:rPr>
          <w:bCs/>
          <w:color w:val="000000" w:themeColor="text1"/>
          <w:sz w:val="22"/>
          <w:szCs w:val="22"/>
        </w:rPr>
        <w:t xml:space="preserve">bezdůvodného </w:t>
      </w:r>
      <w:r w:rsidRPr="00522160">
        <w:rPr>
          <w:bCs/>
          <w:color w:val="000000" w:themeColor="text1"/>
          <w:sz w:val="22"/>
          <w:szCs w:val="22"/>
        </w:rPr>
        <w:t>prodlení objednatele s převzetím díla d</w:t>
      </w:r>
      <w:r w:rsidR="008F65B9" w:rsidRPr="00522160">
        <w:rPr>
          <w:bCs/>
          <w:color w:val="000000" w:themeColor="text1"/>
          <w:sz w:val="22"/>
          <w:szCs w:val="22"/>
        </w:rPr>
        <w:t>elším</w:t>
      </w:r>
      <w:r w:rsidRPr="00522160">
        <w:rPr>
          <w:bCs/>
          <w:color w:val="000000" w:themeColor="text1"/>
          <w:sz w:val="22"/>
          <w:szCs w:val="22"/>
        </w:rPr>
        <w:t xml:space="preserve"> než 20 kalendářních dnů</w:t>
      </w:r>
      <w:r w:rsidR="008F65B9" w:rsidRPr="00522160">
        <w:rPr>
          <w:bCs/>
          <w:color w:val="000000" w:themeColor="text1"/>
          <w:sz w:val="22"/>
          <w:szCs w:val="22"/>
        </w:rPr>
        <w:t>,</w:t>
      </w:r>
      <w:r w:rsidRPr="00522160">
        <w:rPr>
          <w:bCs/>
          <w:color w:val="000000" w:themeColor="text1"/>
          <w:sz w:val="22"/>
          <w:szCs w:val="22"/>
        </w:rPr>
        <w:t xml:space="preserve"> je </w:t>
      </w:r>
      <w:r w:rsidRPr="00195195">
        <w:rPr>
          <w:bCs/>
          <w:sz w:val="22"/>
          <w:szCs w:val="22"/>
        </w:rPr>
        <w:t>zhotovitel oprávněn požadovat po objednateli smluvní pokutu ve výši 500,-</w:t>
      </w:r>
      <w:r w:rsidR="0067003F">
        <w:rPr>
          <w:bCs/>
          <w:sz w:val="22"/>
          <w:szCs w:val="22"/>
        </w:rPr>
        <w:t xml:space="preserve"> </w:t>
      </w:r>
      <w:r w:rsidRPr="00195195">
        <w:rPr>
          <w:bCs/>
          <w:sz w:val="22"/>
          <w:szCs w:val="22"/>
        </w:rPr>
        <w:t xml:space="preserve">Kč za každý i započatý den prodlení, počínaje od 21. dne prodlení, a to až do </w:t>
      </w:r>
      <w:r w:rsidR="008E1CF7" w:rsidRPr="00195195">
        <w:rPr>
          <w:bCs/>
          <w:sz w:val="22"/>
          <w:szCs w:val="22"/>
        </w:rPr>
        <w:t>s</w:t>
      </w:r>
      <w:r w:rsidRPr="00195195">
        <w:rPr>
          <w:bCs/>
          <w:sz w:val="22"/>
          <w:szCs w:val="22"/>
        </w:rPr>
        <w:t xml:space="preserve">plnění závazku. </w:t>
      </w:r>
    </w:p>
    <w:p w14:paraId="6FBC3FBE" w14:textId="77777777" w:rsidR="00524F51" w:rsidRPr="00195195" w:rsidRDefault="00524F51" w:rsidP="00524F51">
      <w:pPr>
        <w:spacing w:after="120"/>
        <w:jc w:val="both"/>
        <w:rPr>
          <w:bCs/>
          <w:sz w:val="22"/>
          <w:szCs w:val="22"/>
        </w:rPr>
      </w:pPr>
    </w:p>
    <w:p w14:paraId="23E65988" w14:textId="77777777" w:rsidR="00724204" w:rsidRPr="00195195" w:rsidRDefault="00724204" w:rsidP="00E30F27">
      <w:pPr>
        <w:pStyle w:val="Barevnseznamzvraznn11"/>
        <w:numPr>
          <w:ilvl w:val="0"/>
          <w:numId w:val="8"/>
        </w:numPr>
        <w:spacing w:after="120"/>
        <w:jc w:val="center"/>
        <w:outlineLvl w:val="0"/>
        <w:rPr>
          <w:b/>
          <w:sz w:val="22"/>
          <w:szCs w:val="22"/>
        </w:rPr>
      </w:pPr>
      <w:r w:rsidRPr="00195195">
        <w:rPr>
          <w:b/>
          <w:sz w:val="22"/>
          <w:szCs w:val="22"/>
        </w:rPr>
        <w:t>Licenční ujednání</w:t>
      </w:r>
    </w:p>
    <w:p w14:paraId="57057379" w14:textId="77777777" w:rsidR="0021695D" w:rsidRPr="00522160" w:rsidRDefault="00724204" w:rsidP="007E22C0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color w:val="000000" w:themeColor="text1"/>
          <w:sz w:val="22"/>
          <w:szCs w:val="22"/>
        </w:rPr>
      </w:pPr>
      <w:r w:rsidRPr="00195195">
        <w:rPr>
          <w:bCs/>
          <w:sz w:val="22"/>
          <w:szCs w:val="22"/>
        </w:rPr>
        <w:t>Zhotovitel</w:t>
      </w:r>
      <w:r w:rsidRPr="00195195">
        <w:rPr>
          <w:sz w:val="22"/>
          <w:szCs w:val="22"/>
        </w:rPr>
        <w:t xml:space="preserve"> poskytuje objednateli oprávnění k výkonu práva dílo užít v neomezeném rozsahu všemi </w:t>
      </w:r>
      <w:r w:rsidRPr="00522160">
        <w:rPr>
          <w:color w:val="000000" w:themeColor="text1"/>
          <w:sz w:val="22"/>
          <w:szCs w:val="22"/>
        </w:rPr>
        <w:t xml:space="preserve">způsoby nezbytnými k naplnění účelu vyplývajícímu z této smlouvy (dále jen „licence“). Odměna za poskytnutou licenci je již zahrnuta v ceně </w:t>
      </w:r>
      <w:r w:rsidR="008E1CF7" w:rsidRPr="00522160">
        <w:rPr>
          <w:color w:val="000000" w:themeColor="text1"/>
          <w:sz w:val="22"/>
          <w:szCs w:val="22"/>
        </w:rPr>
        <w:t xml:space="preserve">za </w:t>
      </w:r>
      <w:r w:rsidRPr="00522160">
        <w:rPr>
          <w:color w:val="000000" w:themeColor="text1"/>
          <w:sz w:val="22"/>
          <w:szCs w:val="22"/>
        </w:rPr>
        <w:t>díl</w:t>
      </w:r>
      <w:r w:rsidR="008E1CF7" w:rsidRPr="00522160">
        <w:rPr>
          <w:color w:val="000000" w:themeColor="text1"/>
          <w:sz w:val="22"/>
          <w:szCs w:val="22"/>
        </w:rPr>
        <w:t>o</w:t>
      </w:r>
      <w:r w:rsidRPr="00522160">
        <w:rPr>
          <w:color w:val="000000" w:themeColor="text1"/>
          <w:sz w:val="22"/>
          <w:szCs w:val="22"/>
        </w:rPr>
        <w:t xml:space="preserve"> </w:t>
      </w:r>
      <w:r w:rsidR="008E1CF7" w:rsidRPr="00522160">
        <w:rPr>
          <w:color w:val="000000" w:themeColor="text1"/>
          <w:sz w:val="22"/>
          <w:szCs w:val="22"/>
        </w:rPr>
        <w:t>uvedené v</w:t>
      </w:r>
      <w:r w:rsidRPr="00522160">
        <w:rPr>
          <w:color w:val="000000" w:themeColor="text1"/>
          <w:sz w:val="22"/>
          <w:szCs w:val="22"/>
        </w:rPr>
        <w:t xml:space="preserve"> čl. II. této smlouvy.</w:t>
      </w:r>
      <w:r w:rsidR="00F43863" w:rsidRPr="00522160">
        <w:rPr>
          <w:color w:val="000000" w:themeColor="text1"/>
          <w:sz w:val="22"/>
          <w:szCs w:val="22"/>
        </w:rPr>
        <w:t xml:space="preserve"> Licence se uděluje jako výhradní.</w:t>
      </w:r>
      <w:r w:rsidR="00E56603" w:rsidRPr="00522160">
        <w:rPr>
          <w:color w:val="000000" w:themeColor="text1"/>
          <w:sz w:val="22"/>
          <w:szCs w:val="22"/>
        </w:rPr>
        <w:t xml:space="preserve"> </w:t>
      </w:r>
    </w:p>
    <w:p w14:paraId="072BC439" w14:textId="77777777" w:rsidR="00724204" w:rsidRPr="00195195" w:rsidRDefault="00724204" w:rsidP="00724204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sz w:val="22"/>
          <w:szCs w:val="22"/>
        </w:rPr>
      </w:pPr>
      <w:r w:rsidRPr="00195195">
        <w:rPr>
          <w:sz w:val="22"/>
          <w:szCs w:val="22"/>
        </w:rPr>
        <w:t>Objednatel není povinen licenci využít.</w:t>
      </w:r>
    </w:p>
    <w:p w14:paraId="35137B53" w14:textId="77777777" w:rsidR="00724204" w:rsidRPr="00195195" w:rsidRDefault="00724204" w:rsidP="00724204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sz w:val="22"/>
          <w:szCs w:val="22"/>
        </w:rPr>
      </w:pPr>
      <w:r w:rsidRPr="00195195">
        <w:rPr>
          <w:sz w:val="22"/>
          <w:szCs w:val="22"/>
        </w:rPr>
        <w:t>Zhotovitel je oprávněn i po předání díla používat digitální kopie díla pro vlastní prezentační účely.</w:t>
      </w:r>
    </w:p>
    <w:p w14:paraId="476EF6F8" w14:textId="77777777" w:rsidR="007A5F58" w:rsidRPr="0021695D" w:rsidRDefault="00724204" w:rsidP="0021695D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sz w:val="22"/>
          <w:szCs w:val="22"/>
        </w:rPr>
      </w:pPr>
      <w:r w:rsidRPr="0021695D">
        <w:rPr>
          <w:sz w:val="22"/>
          <w:szCs w:val="22"/>
        </w:rPr>
        <w:t>Případné</w:t>
      </w:r>
      <w:r w:rsidRPr="00195195">
        <w:rPr>
          <w:sz w:val="22"/>
          <w:szCs w:val="22"/>
        </w:rPr>
        <w:t xml:space="preserve"> nároky a povinnosti z titulu práv autorských či dalších původcovských práv s nimi spojených budou řešeny podle zákona.</w:t>
      </w:r>
    </w:p>
    <w:p w14:paraId="07055D71" w14:textId="77777777" w:rsidR="007A5F58" w:rsidRPr="00195195" w:rsidRDefault="007A5F58" w:rsidP="007A5F58">
      <w:pPr>
        <w:spacing w:after="120"/>
        <w:ind w:left="426"/>
        <w:jc w:val="both"/>
        <w:rPr>
          <w:sz w:val="22"/>
          <w:szCs w:val="22"/>
        </w:rPr>
      </w:pPr>
    </w:p>
    <w:p w14:paraId="73DE6741" w14:textId="77777777" w:rsidR="00724204" w:rsidRPr="00195195" w:rsidRDefault="00724204" w:rsidP="00E30F27">
      <w:pPr>
        <w:pStyle w:val="Barevnseznamzvraznn11"/>
        <w:numPr>
          <w:ilvl w:val="0"/>
          <w:numId w:val="8"/>
        </w:numPr>
        <w:spacing w:after="120"/>
        <w:jc w:val="center"/>
        <w:outlineLvl w:val="0"/>
        <w:rPr>
          <w:b/>
          <w:sz w:val="22"/>
          <w:szCs w:val="22"/>
        </w:rPr>
      </w:pPr>
      <w:r w:rsidRPr="00195195">
        <w:rPr>
          <w:b/>
          <w:sz w:val="22"/>
          <w:szCs w:val="22"/>
        </w:rPr>
        <w:t>Zánik závazků</w:t>
      </w:r>
    </w:p>
    <w:p w14:paraId="362C1316" w14:textId="77777777" w:rsidR="006E7C24" w:rsidRPr="00195195" w:rsidRDefault="00724204" w:rsidP="006E7C24">
      <w:pPr>
        <w:numPr>
          <w:ilvl w:val="0"/>
          <w:numId w:val="14"/>
        </w:numPr>
        <w:tabs>
          <w:tab w:val="clear" w:pos="720"/>
        </w:tabs>
        <w:spacing w:after="120"/>
        <w:ind w:left="426" w:hanging="426"/>
        <w:jc w:val="both"/>
        <w:rPr>
          <w:sz w:val="22"/>
          <w:szCs w:val="22"/>
        </w:rPr>
      </w:pPr>
      <w:r w:rsidRPr="00195195">
        <w:rPr>
          <w:sz w:val="22"/>
          <w:szCs w:val="22"/>
        </w:rPr>
        <w:t>V případě ukončení smluvního vztahu podle této smlouvy jinak než splněním</w:t>
      </w:r>
      <w:r w:rsidR="008F65B9" w:rsidRPr="00195195">
        <w:rPr>
          <w:sz w:val="22"/>
          <w:szCs w:val="22"/>
        </w:rPr>
        <w:t>,</w:t>
      </w:r>
      <w:r w:rsidRPr="00195195">
        <w:rPr>
          <w:sz w:val="22"/>
          <w:szCs w:val="22"/>
        </w:rPr>
        <w:t xml:space="preserve"> je objednatel povinen uhradit zhotoviteli část ceny odpovídající té části díla provedené před účinností ukončení smluvního vztahu do </w:t>
      </w:r>
      <w:r w:rsidR="00E718CE" w:rsidRPr="00195195">
        <w:rPr>
          <w:sz w:val="22"/>
          <w:szCs w:val="22"/>
        </w:rPr>
        <w:t>15 pracovních</w:t>
      </w:r>
      <w:r w:rsidRPr="00195195">
        <w:rPr>
          <w:sz w:val="22"/>
          <w:szCs w:val="22"/>
        </w:rPr>
        <w:t xml:space="preserve"> dnů od </w:t>
      </w:r>
      <w:r w:rsidR="0097460A" w:rsidRPr="00195195">
        <w:rPr>
          <w:sz w:val="22"/>
          <w:szCs w:val="22"/>
        </w:rPr>
        <w:t xml:space="preserve">účinnosti </w:t>
      </w:r>
      <w:r w:rsidRPr="00195195">
        <w:rPr>
          <w:sz w:val="22"/>
          <w:szCs w:val="22"/>
        </w:rPr>
        <w:t>takového ukončení a zhotovitel je povinen v téže lhůtě předat objednateli část díla ve stavu ke dni účinnosti ukončení smluvního vztahu.</w:t>
      </w:r>
    </w:p>
    <w:p w14:paraId="53E5112D" w14:textId="77777777" w:rsidR="00430E52" w:rsidRPr="00195195" w:rsidRDefault="00430E52" w:rsidP="00724204">
      <w:pPr>
        <w:spacing w:after="120"/>
        <w:jc w:val="center"/>
        <w:outlineLvl w:val="0"/>
        <w:rPr>
          <w:b/>
          <w:sz w:val="22"/>
          <w:szCs w:val="22"/>
        </w:rPr>
      </w:pPr>
    </w:p>
    <w:p w14:paraId="15D0D18E" w14:textId="77777777" w:rsidR="00724204" w:rsidRPr="00195195" w:rsidRDefault="00724204" w:rsidP="00E30F27">
      <w:pPr>
        <w:pStyle w:val="Barevnseznamzvraznn11"/>
        <w:numPr>
          <w:ilvl w:val="0"/>
          <w:numId w:val="8"/>
        </w:numPr>
        <w:spacing w:after="120"/>
        <w:jc w:val="center"/>
        <w:outlineLvl w:val="0"/>
        <w:rPr>
          <w:b/>
          <w:sz w:val="22"/>
          <w:szCs w:val="22"/>
        </w:rPr>
      </w:pPr>
      <w:r w:rsidRPr="00195195">
        <w:rPr>
          <w:b/>
          <w:sz w:val="22"/>
          <w:szCs w:val="22"/>
        </w:rPr>
        <w:t>Závěrečná ujednání</w:t>
      </w:r>
    </w:p>
    <w:p w14:paraId="0703DEC6" w14:textId="77777777" w:rsidR="00724204" w:rsidRDefault="00FD3F45" w:rsidP="00933588">
      <w:pPr>
        <w:numPr>
          <w:ilvl w:val="0"/>
          <w:numId w:val="16"/>
        </w:numPr>
        <w:tabs>
          <w:tab w:val="clear" w:pos="720"/>
        </w:tabs>
        <w:spacing w:after="120"/>
        <w:ind w:left="426" w:hanging="426"/>
        <w:jc w:val="both"/>
        <w:rPr>
          <w:sz w:val="22"/>
          <w:szCs w:val="22"/>
        </w:rPr>
      </w:pPr>
      <w:r w:rsidRPr="00195195">
        <w:rPr>
          <w:sz w:val="22"/>
          <w:szCs w:val="22"/>
        </w:rPr>
        <w:t>Smlouva se řídí právními předpisy platnými</w:t>
      </w:r>
      <w:r w:rsidR="00724204" w:rsidRPr="00195195">
        <w:rPr>
          <w:sz w:val="22"/>
          <w:szCs w:val="22"/>
        </w:rPr>
        <w:t xml:space="preserve"> na území České republiky</w:t>
      </w:r>
      <w:r w:rsidRPr="00195195">
        <w:rPr>
          <w:sz w:val="22"/>
          <w:szCs w:val="22"/>
        </w:rPr>
        <w:t xml:space="preserve">. </w:t>
      </w:r>
      <w:r w:rsidR="00724204" w:rsidRPr="00195195">
        <w:rPr>
          <w:sz w:val="22"/>
          <w:szCs w:val="22"/>
        </w:rPr>
        <w:t>Veškeré spory, které se smluvním stranám nepodaří vyřešit smírnou cestou, budou řešeny věcně a místně příslušným soudem České republiky.</w:t>
      </w:r>
    </w:p>
    <w:p w14:paraId="3A860F85" w14:textId="77777777" w:rsidR="00D21FAD" w:rsidRDefault="00D21FAD" w:rsidP="00933588">
      <w:pPr>
        <w:numPr>
          <w:ilvl w:val="0"/>
          <w:numId w:val="16"/>
        </w:numPr>
        <w:tabs>
          <w:tab w:val="clear" w:pos="720"/>
        </w:tabs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Tato smlouva podléhá povinnosti uveřejnění v registru smluv podle zákona č. 340/2015 Sb., </w:t>
      </w:r>
      <w:r>
        <w:rPr>
          <w:sz w:val="22"/>
          <w:szCs w:val="22"/>
        </w:rPr>
        <w:br/>
        <w:t xml:space="preserve">o zvláštních podmínkách účinnosti některých smluv, uveřejňování těchto smluv a o registru smluv (zákon o registru smluv). Obě smluvní strany prohlašují, že si jsou vědomy následků vyplývajících z této skutečnosti. </w:t>
      </w:r>
    </w:p>
    <w:p w14:paraId="440E46FF" w14:textId="77777777" w:rsidR="00D21FAD" w:rsidRPr="00522160" w:rsidRDefault="00D21FAD" w:rsidP="00933588">
      <w:pPr>
        <w:numPr>
          <w:ilvl w:val="0"/>
          <w:numId w:val="16"/>
        </w:numPr>
        <w:tabs>
          <w:tab w:val="clear" w:pos="720"/>
        </w:tabs>
        <w:spacing w:after="120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Vzhledem k tomu, že informace uvedené v příloze této smlouvy jsou obchodním tajemstvím ve smyslu </w:t>
      </w:r>
      <w:r w:rsidRPr="00522160">
        <w:rPr>
          <w:color w:val="000000" w:themeColor="text1"/>
          <w:sz w:val="22"/>
          <w:szCs w:val="22"/>
        </w:rPr>
        <w:t>ust. § 504 zákona č. 89/2012 Sb., občanský zákoník, bylo toto ujednání v souladu s ust. § 3 odst. 1 zákona č. 340/2015 Sb. ve spojení s ust. § 9 odst. 1 zákona č. 106/1999 Sb., vyloučeno z uveřejnění prostřednictvím registru smluv.</w:t>
      </w:r>
      <w:r w:rsidR="00A41228" w:rsidRPr="00522160">
        <w:rPr>
          <w:color w:val="000000" w:themeColor="text1"/>
          <w:sz w:val="22"/>
          <w:szCs w:val="22"/>
        </w:rPr>
        <w:t xml:space="preserve"> Strany jsou povinny </w:t>
      </w:r>
      <w:r w:rsidR="00CF2988" w:rsidRPr="00522160">
        <w:rPr>
          <w:color w:val="000000" w:themeColor="text1"/>
          <w:sz w:val="22"/>
          <w:szCs w:val="22"/>
        </w:rPr>
        <w:t>chránit obchodní tajemství dle § 504 zák. č. 89/2012 Sb.</w:t>
      </w:r>
    </w:p>
    <w:p w14:paraId="72C66AC4" w14:textId="77777777" w:rsidR="00724204" w:rsidRPr="00195195" w:rsidRDefault="00724204" w:rsidP="00724204">
      <w:pPr>
        <w:numPr>
          <w:ilvl w:val="0"/>
          <w:numId w:val="16"/>
        </w:numPr>
        <w:tabs>
          <w:tab w:val="clear" w:pos="720"/>
        </w:tabs>
        <w:spacing w:after="120"/>
        <w:ind w:left="426" w:hanging="426"/>
        <w:jc w:val="both"/>
        <w:rPr>
          <w:sz w:val="22"/>
          <w:szCs w:val="22"/>
        </w:rPr>
      </w:pPr>
      <w:r w:rsidRPr="00195195">
        <w:rPr>
          <w:sz w:val="22"/>
          <w:szCs w:val="22"/>
        </w:rPr>
        <w:t>Tato smlouva je vyhotovena ve čtyřech stejnopisech. Každý stejnopis má platnost originálu. Dva stejnopisy obdrží objednatel a dva stejnopisy obdrží zhotovitel.</w:t>
      </w:r>
    </w:p>
    <w:p w14:paraId="40FAE201" w14:textId="77777777" w:rsidR="00724204" w:rsidRPr="00195195" w:rsidRDefault="00724204" w:rsidP="00FD3F45">
      <w:pPr>
        <w:numPr>
          <w:ilvl w:val="0"/>
          <w:numId w:val="16"/>
        </w:numPr>
        <w:tabs>
          <w:tab w:val="clear" w:pos="720"/>
        </w:tabs>
        <w:spacing w:after="120"/>
        <w:ind w:left="426" w:hanging="426"/>
        <w:jc w:val="both"/>
        <w:rPr>
          <w:sz w:val="22"/>
          <w:szCs w:val="22"/>
        </w:rPr>
      </w:pPr>
      <w:r w:rsidRPr="00195195">
        <w:rPr>
          <w:sz w:val="22"/>
          <w:szCs w:val="22"/>
        </w:rPr>
        <w:t xml:space="preserve">Tato smlouva může být měněna pouze písemnými, oboustranně podepsanými, vzestupně číslovanými dodatky, které se stávají její nedílnou součástí. </w:t>
      </w:r>
    </w:p>
    <w:p w14:paraId="73BD237E" w14:textId="77777777" w:rsidR="00724204" w:rsidRPr="00195195" w:rsidRDefault="00724204" w:rsidP="00724204">
      <w:pPr>
        <w:numPr>
          <w:ilvl w:val="0"/>
          <w:numId w:val="16"/>
        </w:numPr>
        <w:tabs>
          <w:tab w:val="clear" w:pos="720"/>
        </w:tabs>
        <w:spacing w:after="120"/>
        <w:ind w:left="426" w:hanging="426"/>
        <w:jc w:val="both"/>
        <w:rPr>
          <w:sz w:val="22"/>
          <w:szCs w:val="22"/>
        </w:rPr>
      </w:pPr>
      <w:r w:rsidRPr="00195195">
        <w:rPr>
          <w:sz w:val="22"/>
          <w:szCs w:val="22"/>
        </w:rPr>
        <w:t>Smluvní strany prohlašují, že si tuto smlouvu přečetly, a že byla ujednána po vzájemném projednání podle jejich svobodné vůle, určitě, vážně a srozumitelně, na důkaz čehož připojují oprávnění zástupci smluvních stran své vlastnoruční podpisy.</w:t>
      </w:r>
    </w:p>
    <w:p w14:paraId="3A077E87" w14:textId="77777777" w:rsidR="00724204" w:rsidRPr="00195195" w:rsidRDefault="00724204" w:rsidP="00724204">
      <w:pPr>
        <w:numPr>
          <w:ilvl w:val="0"/>
          <w:numId w:val="16"/>
        </w:numPr>
        <w:tabs>
          <w:tab w:val="clear" w:pos="720"/>
        </w:tabs>
        <w:spacing w:after="120"/>
        <w:ind w:left="426" w:hanging="426"/>
        <w:jc w:val="both"/>
        <w:rPr>
          <w:sz w:val="22"/>
          <w:szCs w:val="22"/>
        </w:rPr>
      </w:pPr>
      <w:r w:rsidRPr="00195195">
        <w:rPr>
          <w:sz w:val="22"/>
          <w:szCs w:val="22"/>
        </w:rPr>
        <w:t>Nedílnou součástí této smlouvy jsou následující přílohy:</w:t>
      </w:r>
    </w:p>
    <w:p w14:paraId="4C8DCE4B" w14:textId="6DE87BB3" w:rsidR="00183CF4" w:rsidRPr="0064558C" w:rsidRDefault="00724204" w:rsidP="00785876">
      <w:pPr>
        <w:ind w:firstLine="426"/>
        <w:jc w:val="both"/>
        <w:rPr>
          <w:sz w:val="22"/>
          <w:szCs w:val="22"/>
        </w:rPr>
      </w:pPr>
      <w:r w:rsidRPr="0064558C">
        <w:rPr>
          <w:sz w:val="22"/>
          <w:szCs w:val="22"/>
        </w:rPr>
        <w:t>Příloha č. 1:</w:t>
      </w:r>
      <w:r w:rsidR="00430E52" w:rsidRPr="0064558C">
        <w:rPr>
          <w:sz w:val="22"/>
          <w:szCs w:val="22"/>
        </w:rPr>
        <w:t xml:space="preserve"> </w:t>
      </w:r>
      <w:r w:rsidR="0082526D">
        <w:rPr>
          <w:sz w:val="22"/>
          <w:szCs w:val="22"/>
        </w:rPr>
        <w:t>Nabídka poskytnutí služby</w:t>
      </w:r>
    </w:p>
    <w:p w14:paraId="772FF77F" w14:textId="77777777" w:rsidR="00D70438" w:rsidRPr="0064558C" w:rsidRDefault="00D70438" w:rsidP="00724204">
      <w:pPr>
        <w:tabs>
          <w:tab w:val="left" w:pos="5580"/>
        </w:tabs>
        <w:jc w:val="both"/>
        <w:rPr>
          <w:iCs/>
          <w:sz w:val="22"/>
          <w:szCs w:val="22"/>
        </w:rPr>
      </w:pPr>
    </w:p>
    <w:p w14:paraId="0636C4B1" w14:textId="77777777" w:rsidR="00D70438" w:rsidRPr="0064558C" w:rsidRDefault="00D70438" w:rsidP="00724204">
      <w:pPr>
        <w:tabs>
          <w:tab w:val="left" w:pos="5580"/>
        </w:tabs>
        <w:jc w:val="both"/>
        <w:rPr>
          <w:iCs/>
          <w:sz w:val="22"/>
          <w:szCs w:val="22"/>
        </w:rPr>
      </w:pPr>
    </w:p>
    <w:p w14:paraId="7E247005" w14:textId="77777777" w:rsidR="00050DF1" w:rsidRDefault="00050DF1" w:rsidP="00050DF1">
      <w:pPr>
        <w:spacing w:line="312" w:lineRule="auto"/>
        <w:jc w:val="both"/>
        <w:rPr>
          <w:sz w:val="22"/>
        </w:rPr>
      </w:pPr>
      <w:r>
        <w:rPr>
          <w:sz w:val="22"/>
          <w:u w:val="single"/>
        </w:rPr>
        <w:t>Souhlas vedoucího pracoviště, které dílo provede</w:t>
      </w:r>
      <w:r>
        <w:rPr>
          <w:sz w:val="22"/>
        </w:rPr>
        <w:t xml:space="preserve">  ………………………………………………………</w:t>
      </w:r>
    </w:p>
    <w:p w14:paraId="56EA7915" w14:textId="77777777" w:rsidR="00D70438" w:rsidRDefault="00D70438" w:rsidP="00724204">
      <w:pPr>
        <w:tabs>
          <w:tab w:val="left" w:pos="5580"/>
        </w:tabs>
        <w:jc w:val="both"/>
        <w:rPr>
          <w:iCs/>
          <w:sz w:val="22"/>
          <w:szCs w:val="22"/>
        </w:rPr>
      </w:pPr>
    </w:p>
    <w:p w14:paraId="7C3411D6" w14:textId="77777777" w:rsidR="00050DF1" w:rsidRPr="0064558C" w:rsidRDefault="00050DF1" w:rsidP="00724204">
      <w:pPr>
        <w:tabs>
          <w:tab w:val="left" w:pos="5580"/>
        </w:tabs>
        <w:jc w:val="both"/>
        <w:rPr>
          <w:iCs/>
          <w:sz w:val="22"/>
          <w:szCs w:val="22"/>
        </w:rPr>
      </w:pPr>
    </w:p>
    <w:p w14:paraId="749D3E91" w14:textId="252FEB15" w:rsidR="00724204" w:rsidRPr="0064558C" w:rsidRDefault="00724204" w:rsidP="00724204">
      <w:pPr>
        <w:tabs>
          <w:tab w:val="left" w:pos="5580"/>
        </w:tabs>
        <w:jc w:val="both"/>
        <w:rPr>
          <w:iCs/>
          <w:sz w:val="22"/>
          <w:szCs w:val="22"/>
        </w:rPr>
      </w:pPr>
      <w:r w:rsidRPr="0064558C">
        <w:rPr>
          <w:iCs/>
          <w:sz w:val="22"/>
          <w:szCs w:val="22"/>
        </w:rPr>
        <w:t>V </w:t>
      </w:r>
      <w:r w:rsidR="000E347D">
        <w:rPr>
          <w:iCs/>
          <w:sz w:val="22"/>
          <w:szCs w:val="22"/>
        </w:rPr>
        <w:t>LIberci</w:t>
      </w:r>
      <w:r w:rsidRPr="0064558C">
        <w:rPr>
          <w:iCs/>
          <w:sz w:val="22"/>
          <w:szCs w:val="22"/>
        </w:rPr>
        <w:t xml:space="preserve"> dne</w:t>
      </w:r>
      <w:r w:rsidR="000E347D">
        <w:rPr>
          <w:iCs/>
          <w:sz w:val="22"/>
          <w:szCs w:val="22"/>
        </w:rPr>
        <w:t xml:space="preserve"> 17.9.2018</w:t>
      </w:r>
      <w:r w:rsidRPr="0064558C">
        <w:rPr>
          <w:iCs/>
          <w:sz w:val="22"/>
          <w:szCs w:val="22"/>
        </w:rPr>
        <w:tab/>
        <w:t>V</w:t>
      </w:r>
      <w:r w:rsidR="000E347D">
        <w:rPr>
          <w:iCs/>
          <w:sz w:val="22"/>
          <w:szCs w:val="22"/>
        </w:rPr>
        <w:t xml:space="preserve"> Praze </w:t>
      </w:r>
      <w:r w:rsidRPr="0064558C">
        <w:rPr>
          <w:iCs/>
          <w:sz w:val="22"/>
          <w:szCs w:val="22"/>
        </w:rPr>
        <w:t>dne</w:t>
      </w:r>
      <w:r w:rsidR="000E347D">
        <w:rPr>
          <w:iCs/>
          <w:sz w:val="22"/>
          <w:szCs w:val="22"/>
        </w:rPr>
        <w:t xml:space="preserve"> 28.9.2018</w:t>
      </w:r>
    </w:p>
    <w:p w14:paraId="4F763C62" w14:textId="77777777" w:rsidR="00724204" w:rsidRPr="0064558C" w:rsidRDefault="00724204" w:rsidP="00724204">
      <w:pPr>
        <w:tabs>
          <w:tab w:val="left" w:pos="5580"/>
        </w:tabs>
        <w:rPr>
          <w:iCs/>
          <w:sz w:val="22"/>
          <w:szCs w:val="22"/>
        </w:rPr>
      </w:pPr>
    </w:p>
    <w:p w14:paraId="05F75140" w14:textId="77777777" w:rsidR="00183CF4" w:rsidRPr="0064558C" w:rsidRDefault="00183CF4" w:rsidP="00724204">
      <w:pPr>
        <w:tabs>
          <w:tab w:val="left" w:pos="5580"/>
        </w:tabs>
        <w:rPr>
          <w:iCs/>
          <w:sz w:val="22"/>
          <w:szCs w:val="22"/>
        </w:rPr>
      </w:pPr>
    </w:p>
    <w:p w14:paraId="7402E5B7" w14:textId="6716F194" w:rsidR="002D745B" w:rsidRPr="0064558C" w:rsidRDefault="00724204" w:rsidP="00724204">
      <w:pPr>
        <w:tabs>
          <w:tab w:val="left" w:pos="5580"/>
        </w:tabs>
        <w:rPr>
          <w:iCs/>
          <w:sz w:val="22"/>
          <w:szCs w:val="22"/>
        </w:rPr>
      </w:pPr>
      <w:r w:rsidRPr="0064558C">
        <w:rPr>
          <w:iCs/>
          <w:sz w:val="22"/>
          <w:szCs w:val="22"/>
        </w:rPr>
        <w:t>za zhotovitele:</w:t>
      </w:r>
      <w:r w:rsidRPr="0064558C">
        <w:rPr>
          <w:iCs/>
          <w:sz w:val="22"/>
          <w:szCs w:val="22"/>
        </w:rPr>
        <w:tab/>
        <w:t>za objednatele:</w:t>
      </w:r>
      <w:r w:rsidR="0067003F">
        <w:rPr>
          <w:iCs/>
          <w:sz w:val="22"/>
          <w:szCs w:val="22"/>
        </w:rPr>
        <w:br/>
      </w:r>
      <w:r w:rsidR="00DA3442">
        <w:rPr>
          <w:iCs/>
          <w:sz w:val="22"/>
          <w:szCs w:val="22"/>
        </w:rPr>
        <w:tab/>
      </w:r>
    </w:p>
    <w:p w14:paraId="2E33A387" w14:textId="77777777" w:rsidR="00183CF4" w:rsidRPr="0064558C" w:rsidRDefault="00183CF4" w:rsidP="00724204">
      <w:pPr>
        <w:tabs>
          <w:tab w:val="left" w:pos="5580"/>
        </w:tabs>
        <w:rPr>
          <w:iCs/>
          <w:sz w:val="22"/>
          <w:szCs w:val="22"/>
        </w:rPr>
      </w:pPr>
    </w:p>
    <w:p w14:paraId="0E154A3D" w14:textId="77777777" w:rsidR="00183CF4" w:rsidRPr="0064558C" w:rsidRDefault="00183CF4" w:rsidP="00724204">
      <w:pPr>
        <w:tabs>
          <w:tab w:val="left" w:pos="5580"/>
        </w:tabs>
        <w:rPr>
          <w:iCs/>
          <w:sz w:val="22"/>
          <w:szCs w:val="22"/>
        </w:rPr>
      </w:pPr>
    </w:p>
    <w:p w14:paraId="61CDB19E" w14:textId="77777777" w:rsidR="00724204" w:rsidRDefault="00DA3442" w:rsidP="00724204">
      <w:pPr>
        <w:tabs>
          <w:tab w:val="left" w:pos="558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__</w:t>
      </w:r>
      <w:r w:rsidR="00724204" w:rsidRPr="0064558C">
        <w:rPr>
          <w:iCs/>
          <w:sz w:val="22"/>
          <w:szCs w:val="22"/>
        </w:rPr>
        <w:t>__________________</w:t>
      </w:r>
      <w:r>
        <w:rPr>
          <w:iCs/>
          <w:sz w:val="22"/>
          <w:szCs w:val="22"/>
        </w:rPr>
        <w:t>__</w:t>
      </w:r>
      <w:r w:rsidR="00724204" w:rsidRPr="0064558C">
        <w:rPr>
          <w:iCs/>
          <w:sz w:val="22"/>
          <w:szCs w:val="22"/>
        </w:rPr>
        <w:t>_____________</w:t>
      </w:r>
      <w:r w:rsidR="00724204" w:rsidRPr="0064558C">
        <w:rPr>
          <w:iCs/>
          <w:sz w:val="22"/>
          <w:szCs w:val="22"/>
        </w:rPr>
        <w:tab/>
        <w:t>__________________________</w:t>
      </w:r>
      <w:r>
        <w:rPr>
          <w:iCs/>
          <w:sz w:val="22"/>
          <w:szCs w:val="22"/>
        </w:rPr>
        <w:t>___</w:t>
      </w:r>
      <w:r w:rsidR="00724204" w:rsidRPr="0064558C">
        <w:rPr>
          <w:iCs/>
          <w:sz w:val="22"/>
          <w:szCs w:val="22"/>
        </w:rPr>
        <w:t>___</w:t>
      </w:r>
    </w:p>
    <w:p w14:paraId="3CACAE17" w14:textId="431C0794" w:rsidR="00724204" w:rsidRPr="0064558C" w:rsidRDefault="000E347D" w:rsidP="0056799C">
      <w:pPr>
        <w:tabs>
          <w:tab w:val="left" w:pos="5580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>XXXX</w:t>
      </w:r>
      <w:r w:rsidR="00724204" w:rsidRPr="0064558C">
        <w:rPr>
          <w:iCs/>
          <w:sz w:val="22"/>
          <w:szCs w:val="22"/>
        </w:rPr>
        <w:tab/>
      </w:r>
      <w:r w:rsidR="00724204" w:rsidRPr="0064558C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>XXXX</w:t>
      </w:r>
      <w:r w:rsidR="00724204" w:rsidRPr="0064558C">
        <w:rPr>
          <w:iCs/>
          <w:sz w:val="22"/>
          <w:szCs w:val="22"/>
        </w:rPr>
        <w:tab/>
      </w:r>
      <w:r w:rsidR="00724204" w:rsidRPr="0064558C">
        <w:rPr>
          <w:iCs/>
          <w:sz w:val="22"/>
          <w:szCs w:val="22"/>
        </w:rPr>
        <w:tab/>
      </w:r>
      <w:r w:rsidR="00724204" w:rsidRPr="0064558C">
        <w:rPr>
          <w:iCs/>
          <w:sz w:val="22"/>
          <w:szCs w:val="22"/>
        </w:rPr>
        <w:tab/>
        <w:t xml:space="preserve">                                                                     </w:t>
      </w:r>
    </w:p>
    <w:p w14:paraId="479F6D4A" w14:textId="77777777" w:rsidR="00FB6083" w:rsidRDefault="00FB6083">
      <w:pPr>
        <w:rPr>
          <w:sz w:val="22"/>
          <w:szCs w:val="22"/>
        </w:rPr>
      </w:pPr>
    </w:p>
    <w:p w14:paraId="4A308DEB" w14:textId="77777777" w:rsidR="00E126CB" w:rsidRDefault="00E126CB">
      <w:pPr>
        <w:rPr>
          <w:sz w:val="22"/>
          <w:szCs w:val="22"/>
        </w:rPr>
      </w:pPr>
    </w:p>
    <w:p w14:paraId="43C148A3" w14:textId="77777777" w:rsidR="00E126CB" w:rsidRDefault="00E126CB">
      <w:pPr>
        <w:rPr>
          <w:sz w:val="22"/>
          <w:szCs w:val="22"/>
        </w:rPr>
      </w:pPr>
    </w:p>
    <w:p w14:paraId="690C6E01" w14:textId="77777777" w:rsidR="00E126CB" w:rsidRDefault="00E126CB">
      <w:pPr>
        <w:rPr>
          <w:sz w:val="22"/>
          <w:szCs w:val="22"/>
        </w:rPr>
      </w:pPr>
    </w:p>
    <w:p w14:paraId="1CE4FF92" w14:textId="77777777" w:rsidR="00E126CB" w:rsidRDefault="00E126CB">
      <w:pPr>
        <w:rPr>
          <w:sz w:val="22"/>
          <w:szCs w:val="22"/>
        </w:rPr>
      </w:pPr>
    </w:p>
    <w:p w14:paraId="182D4A66" w14:textId="77777777" w:rsidR="00E126CB" w:rsidRDefault="00E126CB">
      <w:pPr>
        <w:rPr>
          <w:sz w:val="22"/>
          <w:szCs w:val="22"/>
        </w:rPr>
      </w:pPr>
    </w:p>
    <w:p w14:paraId="1C8BF40A" w14:textId="77777777" w:rsidR="00E126CB" w:rsidRDefault="00E126CB">
      <w:pPr>
        <w:rPr>
          <w:sz w:val="22"/>
          <w:szCs w:val="22"/>
        </w:rPr>
      </w:pPr>
    </w:p>
    <w:p w14:paraId="401DD3F6" w14:textId="77777777" w:rsidR="00E126CB" w:rsidRDefault="00E126CB">
      <w:pPr>
        <w:rPr>
          <w:sz w:val="22"/>
          <w:szCs w:val="22"/>
        </w:rPr>
      </w:pPr>
    </w:p>
    <w:sectPr w:rsidR="00E126CB" w:rsidSect="00785876">
      <w:footerReference w:type="even" r:id="rId8"/>
      <w:footerReference w:type="default" r:id="rId9"/>
      <w:pgSz w:w="11906" w:h="16838"/>
      <w:pgMar w:top="993" w:right="1133" w:bottom="1418" w:left="1134" w:header="568" w:footer="10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09A0F" w14:textId="77777777" w:rsidR="00CE5712" w:rsidRDefault="00CE5712">
      <w:r>
        <w:separator/>
      </w:r>
    </w:p>
  </w:endnote>
  <w:endnote w:type="continuationSeparator" w:id="0">
    <w:p w14:paraId="2DE740A5" w14:textId="77777777" w:rsidR="00CE5712" w:rsidRDefault="00CE5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D7936" w14:textId="77777777" w:rsidR="00EF5078" w:rsidRDefault="005661D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852A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852A9">
      <w:rPr>
        <w:rStyle w:val="slostrnky"/>
        <w:noProof/>
      </w:rPr>
      <w:t>1</w:t>
    </w:r>
    <w:r>
      <w:rPr>
        <w:rStyle w:val="slostrnky"/>
      </w:rPr>
      <w:fldChar w:fldCharType="end"/>
    </w:r>
  </w:p>
  <w:p w14:paraId="4C2FD406" w14:textId="77777777" w:rsidR="00EF5078" w:rsidRDefault="00EF50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61EA2" w14:textId="28543067" w:rsidR="008D5CFB" w:rsidRDefault="008D5CFB">
    <w:pPr>
      <w:pStyle w:val="Zpat"/>
      <w:jc w:val="center"/>
    </w:pPr>
    <w:r>
      <w:t xml:space="preserve">Strana </w:t>
    </w:r>
    <w:r w:rsidR="005661D2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5661D2">
      <w:rPr>
        <w:b/>
        <w:bCs/>
        <w:sz w:val="24"/>
        <w:szCs w:val="24"/>
      </w:rPr>
      <w:fldChar w:fldCharType="separate"/>
    </w:r>
    <w:r w:rsidR="00C51CF4">
      <w:rPr>
        <w:b/>
        <w:bCs/>
        <w:noProof/>
      </w:rPr>
      <w:t>2</w:t>
    </w:r>
    <w:r w:rsidR="005661D2">
      <w:rPr>
        <w:b/>
        <w:bCs/>
        <w:sz w:val="24"/>
        <w:szCs w:val="24"/>
      </w:rPr>
      <w:fldChar w:fldCharType="end"/>
    </w:r>
    <w:r>
      <w:t xml:space="preserve"> z </w:t>
    </w:r>
    <w:r w:rsidR="005661D2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5661D2">
      <w:rPr>
        <w:b/>
        <w:bCs/>
        <w:sz w:val="24"/>
        <w:szCs w:val="24"/>
      </w:rPr>
      <w:fldChar w:fldCharType="separate"/>
    </w:r>
    <w:r w:rsidR="00C51CF4">
      <w:rPr>
        <w:b/>
        <w:bCs/>
        <w:noProof/>
      </w:rPr>
      <w:t>4</w:t>
    </w:r>
    <w:r w:rsidR="005661D2">
      <w:rPr>
        <w:b/>
        <w:bCs/>
        <w:sz w:val="24"/>
        <w:szCs w:val="24"/>
      </w:rPr>
      <w:fldChar w:fldCharType="end"/>
    </w:r>
  </w:p>
  <w:p w14:paraId="02421202" w14:textId="77777777" w:rsidR="00EF5078" w:rsidRDefault="00EF5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17806" w14:textId="77777777" w:rsidR="00CE5712" w:rsidRDefault="00CE5712">
      <w:r>
        <w:separator/>
      </w:r>
    </w:p>
  </w:footnote>
  <w:footnote w:type="continuationSeparator" w:id="0">
    <w:p w14:paraId="63D174BD" w14:textId="77777777" w:rsidR="00CE5712" w:rsidRDefault="00CE5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3F69"/>
    <w:multiLevelType w:val="hybridMultilevel"/>
    <w:tmpl w:val="BAFA7E44"/>
    <w:lvl w:ilvl="0" w:tplc="65920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6CC6755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02864"/>
    <w:multiLevelType w:val="hybridMultilevel"/>
    <w:tmpl w:val="83DE6A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907680"/>
    <w:multiLevelType w:val="hybridMultilevel"/>
    <w:tmpl w:val="C1A8CD4E"/>
    <w:lvl w:ilvl="0" w:tplc="1A42C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3B4984"/>
    <w:multiLevelType w:val="hybridMultilevel"/>
    <w:tmpl w:val="10889E82"/>
    <w:lvl w:ilvl="0" w:tplc="51ACBF5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3781B"/>
    <w:multiLevelType w:val="hybridMultilevel"/>
    <w:tmpl w:val="653ABC3C"/>
    <w:lvl w:ilvl="0" w:tplc="C6067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86F08"/>
    <w:multiLevelType w:val="hybridMultilevel"/>
    <w:tmpl w:val="A85EAB30"/>
    <w:lvl w:ilvl="0" w:tplc="659208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D4F1A"/>
    <w:multiLevelType w:val="hybridMultilevel"/>
    <w:tmpl w:val="C6100B82"/>
    <w:lvl w:ilvl="0" w:tplc="BCB020A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0BF131E"/>
    <w:multiLevelType w:val="hybridMultilevel"/>
    <w:tmpl w:val="156C5472"/>
    <w:lvl w:ilvl="0" w:tplc="1A42C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272AC3"/>
    <w:multiLevelType w:val="hybridMultilevel"/>
    <w:tmpl w:val="46C089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263648"/>
    <w:multiLevelType w:val="hybridMultilevel"/>
    <w:tmpl w:val="283E18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E53FD6"/>
    <w:multiLevelType w:val="hybridMultilevel"/>
    <w:tmpl w:val="7FD0F290"/>
    <w:lvl w:ilvl="0" w:tplc="591E6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26F04"/>
    <w:multiLevelType w:val="hybridMultilevel"/>
    <w:tmpl w:val="97922F92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4AA2AA6"/>
    <w:multiLevelType w:val="hybridMultilevel"/>
    <w:tmpl w:val="EA16CA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C5F2C"/>
    <w:multiLevelType w:val="hybridMultilevel"/>
    <w:tmpl w:val="ED2069A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E8D4DC4"/>
    <w:multiLevelType w:val="hybridMultilevel"/>
    <w:tmpl w:val="34DC427C"/>
    <w:lvl w:ilvl="0" w:tplc="CA9200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17B2A"/>
    <w:multiLevelType w:val="hybridMultilevel"/>
    <w:tmpl w:val="99C82D94"/>
    <w:lvl w:ilvl="0" w:tplc="E6087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71332"/>
    <w:multiLevelType w:val="hybridMultilevel"/>
    <w:tmpl w:val="156C5472"/>
    <w:lvl w:ilvl="0" w:tplc="1A42C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E8475D"/>
    <w:multiLevelType w:val="hybridMultilevel"/>
    <w:tmpl w:val="0B448C60"/>
    <w:lvl w:ilvl="0" w:tplc="B178CA48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F358D"/>
    <w:multiLevelType w:val="hybridMultilevel"/>
    <w:tmpl w:val="FEC0B9C2"/>
    <w:lvl w:ilvl="0" w:tplc="CE1A3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68"/>
        </w:tabs>
        <w:ind w:left="20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88"/>
        </w:tabs>
        <w:ind w:left="27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08"/>
        </w:tabs>
        <w:ind w:left="35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28"/>
        </w:tabs>
        <w:ind w:left="42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48"/>
        </w:tabs>
        <w:ind w:left="49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68"/>
        </w:tabs>
        <w:ind w:left="56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88"/>
        </w:tabs>
        <w:ind w:left="63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08"/>
        </w:tabs>
        <w:ind w:left="7108" w:hanging="180"/>
      </w:pPr>
    </w:lvl>
  </w:abstractNum>
  <w:abstractNum w:abstractNumId="19" w15:restartNumberingAfterBreak="0">
    <w:nsid w:val="6B074962"/>
    <w:multiLevelType w:val="hybridMultilevel"/>
    <w:tmpl w:val="0A142576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D376E8A"/>
    <w:multiLevelType w:val="hybridMultilevel"/>
    <w:tmpl w:val="EBC0B39E"/>
    <w:lvl w:ilvl="0" w:tplc="CA920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20"/>
  </w:num>
  <w:num w:numId="5">
    <w:abstractNumId w:val="2"/>
  </w:num>
  <w:num w:numId="6">
    <w:abstractNumId w:val="16"/>
  </w:num>
  <w:num w:numId="7">
    <w:abstractNumId w:val="9"/>
  </w:num>
  <w:num w:numId="8">
    <w:abstractNumId w:val="4"/>
  </w:num>
  <w:num w:numId="9">
    <w:abstractNumId w:val="19"/>
  </w:num>
  <w:num w:numId="10">
    <w:abstractNumId w:val="13"/>
  </w:num>
  <w:num w:numId="11">
    <w:abstractNumId w:val="8"/>
  </w:num>
  <w:num w:numId="12">
    <w:abstractNumId w:val="14"/>
  </w:num>
  <w:num w:numId="13">
    <w:abstractNumId w:val="17"/>
  </w:num>
  <w:num w:numId="14">
    <w:abstractNumId w:val="12"/>
  </w:num>
  <w:num w:numId="15">
    <w:abstractNumId w:val="15"/>
  </w:num>
  <w:num w:numId="16">
    <w:abstractNumId w:val="10"/>
  </w:num>
  <w:num w:numId="17">
    <w:abstractNumId w:val="3"/>
  </w:num>
  <w:num w:numId="18">
    <w:abstractNumId w:val="7"/>
  </w:num>
  <w:num w:numId="19">
    <w:abstractNumId w:val="6"/>
  </w:num>
  <w:num w:numId="20">
    <w:abstractNumId w:val="11"/>
  </w:num>
  <w:num w:numId="21">
    <w:abstractNumId w:val="5"/>
  </w:num>
  <w:num w:numId="22">
    <w:abstractNumId w:val="13"/>
    <w:lvlOverride w:ilvl="0">
      <w:lvl w:ilvl="0" w:tplc="0405000F">
        <w:start w:val="1"/>
        <w:numFmt w:val="decimal"/>
        <w:lvlText w:val="%1."/>
        <w:lvlJc w:val="left"/>
        <w:pPr>
          <w:ind w:left="-785" w:firstLine="785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204"/>
    <w:rsid w:val="000232C2"/>
    <w:rsid w:val="00033DEF"/>
    <w:rsid w:val="00046ED6"/>
    <w:rsid w:val="00050DF1"/>
    <w:rsid w:val="000641D7"/>
    <w:rsid w:val="00071BEE"/>
    <w:rsid w:val="00081294"/>
    <w:rsid w:val="000817F3"/>
    <w:rsid w:val="000C2E46"/>
    <w:rsid w:val="000E2150"/>
    <w:rsid w:val="000E347D"/>
    <w:rsid w:val="0010490E"/>
    <w:rsid w:val="00111D82"/>
    <w:rsid w:val="00115A0D"/>
    <w:rsid w:val="00116A14"/>
    <w:rsid w:val="001439C1"/>
    <w:rsid w:val="00143B51"/>
    <w:rsid w:val="00145580"/>
    <w:rsid w:val="00147302"/>
    <w:rsid w:val="001628B6"/>
    <w:rsid w:val="00165701"/>
    <w:rsid w:val="001709E4"/>
    <w:rsid w:val="001823E2"/>
    <w:rsid w:val="00183CF4"/>
    <w:rsid w:val="00195195"/>
    <w:rsid w:val="001C3AF3"/>
    <w:rsid w:val="001C5BA8"/>
    <w:rsid w:val="001E2DD9"/>
    <w:rsid w:val="001F30CC"/>
    <w:rsid w:val="00207AF3"/>
    <w:rsid w:val="002162D2"/>
    <w:rsid w:val="0021695D"/>
    <w:rsid w:val="00217E44"/>
    <w:rsid w:val="002231F2"/>
    <w:rsid w:val="002436B2"/>
    <w:rsid w:val="00250F8D"/>
    <w:rsid w:val="00252E5C"/>
    <w:rsid w:val="00260E42"/>
    <w:rsid w:val="002753EF"/>
    <w:rsid w:val="0027687F"/>
    <w:rsid w:val="00280007"/>
    <w:rsid w:val="002A5BBA"/>
    <w:rsid w:val="002B5FA4"/>
    <w:rsid w:val="002D2F80"/>
    <w:rsid w:val="002D745B"/>
    <w:rsid w:val="002E162C"/>
    <w:rsid w:val="002E7936"/>
    <w:rsid w:val="003113A9"/>
    <w:rsid w:val="00355F7D"/>
    <w:rsid w:val="00357BB1"/>
    <w:rsid w:val="00383B38"/>
    <w:rsid w:val="00393395"/>
    <w:rsid w:val="003B47BE"/>
    <w:rsid w:val="003D0043"/>
    <w:rsid w:val="003D1E8B"/>
    <w:rsid w:val="003E388B"/>
    <w:rsid w:val="003E3EF1"/>
    <w:rsid w:val="003E7795"/>
    <w:rsid w:val="003F2011"/>
    <w:rsid w:val="00404391"/>
    <w:rsid w:val="00427ABB"/>
    <w:rsid w:val="00430E52"/>
    <w:rsid w:val="0043346F"/>
    <w:rsid w:val="0043671A"/>
    <w:rsid w:val="004940C3"/>
    <w:rsid w:val="00495A45"/>
    <w:rsid w:val="004A4222"/>
    <w:rsid w:val="004C25B2"/>
    <w:rsid w:val="004D04E3"/>
    <w:rsid w:val="004D6DF0"/>
    <w:rsid w:val="004E5889"/>
    <w:rsid w:val="00501D1D"/>
    <w:rsid w:val="00521832"/>
    <w:rsid w:val="00522160"/>
    <w:rsid w:val="00524F51"/>
    <w:rsid w:val="00525CD6"/>
    <w:rsid w:val="00527BB5"/>
    <w:rsid w:val="005341B4"/>
    <w:rsid w:val="00546014"/>
    <w:rsid w:val="005661D2"/>
    <w:rsid w:val="0056799C"/>
    <w:rsid w:val="0057472B"/>
    <w:rsid w:val="005852A9"/>
    <w:rsid w:val="0058650C"/>
    <w:rsid w:val="00592C23"/>
    <w:rsid w:val="00596B79"/>
    <w:rsid w:val="005C5D4C"/>
    <w:rsid w:val="005C79D0"/>
    <w:rsid w:val="005E2EC8"/>
    <w:rsid w:val="006020DE"/>
    <w:rsid w:val="006117D9"/>
    <w:rsid w:val="0061631A"/>
    <w:rsid w:val="0062651C"/>
    <w:rsid w:val="00626A3F"/>
    <w:rsid w:val="00640CEE"/>
    <w:rsid w:val="00642A99"/>
    <w:rsid w:val="0064558C"/>
    <w:rsid w:val="0065377D"/>
    <w:rsid w:val="00657BA9"/>
    <w:rsid w:val="00660DEF"/>
    <w:rsid w:val="006623B9"/>
    <w:rsid w:val="0067003F"/>
    <w:rsid w:val="00682E84"/>
    <w:rsid w:val="00683A95"/>
    <w:rsid w:val="006858F9"/>
    <w:rsid w:val="00696187"/>
    <w:rsid w:val="006B5D3C"/>
    <w:rsid w:val="006E7C24"/>
    <w:rsid w:val="006F39F8"/>
    <w:rsid w:val="007015DA"/>
    <w:rsid w:val="00703B98"/>
    <w:rsid w:val="0070515F"/>
    <w:rsid w:val="00720A3D"/>
    <w:rsid w:val="0072232D"/>
    <w:rsid w:val="00724204"/>
    <w:rsid w:val="00726563"/>
    <w:rsid w:val="007328CC"/>
    <w:rsid w:val="00735AE6"/>
    <w:rsid w:val="00763DF2"/>
    <w:rsid w:val="00774ECA"/>
    <w:rsid w:val="007750DE"/>
    <w:rsid w:val="007829A7"/>
    <w:rsid w:val="00785876"/>
    <w:rsid w:val="007862CE"/>
    <w:rsid w:val="007A2CC3"/>
    <w:rsid w:val="007A2F79"/>
    <w:rsid w:val="007A479C"/>
    <w:rsid w:val="007A56BE"/>
    <w:rsid w:val="007A5F58"/>
    <w:rsid w:val="007B35FC"/>
    <w:rsid w:val="007B3D72"/>
    <w:rsid w:val="007C3654"/>
    <w:rsid w:val="007E0ACF"/>
    <w:rsid w:val="007E22C0"/>
    <w:rsid w:val="008009D4"/>
    <w:rsid w:val="00802515"/>
    <w:rsid w:val="0082526D"/>
    <w:rsid w:val="00832B66"/>
    <w:rsid w:val="00850141"/>
    <w:rsid w:val="00872CA7"/>
    <w:rsid w:val="00874ABC"/>
    <w:rsid w:val="0088354D"/>
    <w:rsid w:val="0089241B"/>
    <w:rsid w:val="008A618A"/>
    <w:rsid w:val="008B50AC"/>
    <w:rsid w:val="008D5CFB"/>
    <w:rsid w:val="008E1CF7"/>
    <w:rsid w:val="008E5F3D"/>
    <w:rsid w:val="008E7A37"/>
    <w:rsid w:val="008F65B9"/>
    <w:rsid w:val="00922AEF"/>
    <w:rsid w:val="00933588"/>
    <w:rsid w:val="0097460A"/>
    <w:rsid w:val="00987C86"/>
    <w:rsid w:val="009B712A"/>
    <w:rsid w:val="009C6C85"/>
    <w:rsid w:val="009D10DA"/>
    <w:rsid w:val="009E49CD"/>
    <w:rsid w:val="009F145C"/>
    <w:rsid w:val="009F19D9"/>
    <w:rsid w:val="00A00DD5"/>
    <w:rsid w:val="00A03149"/>
    <w:rsid w:val="00A41228"/>
    <w:rsid w:val="00A93C90"/>
    <w:rsid w:val="00AA0D6D"/>
    <w:rsid w:val="00AA7457"/>
    <w:rsid w:val="00AC3A97"/>
    <w:rsid w:val="00AE01A6"/>
    <w:rsid w:val="00B013F1"/>
    <w:rsid w:val="00B01623"/>
    <w:rsid w:val="00B21A6B"/>
    <w:rsid w:val="00B61FE3"/>
    <w:rsid w:val="00B7399A"/>
    <w:rsid w:val="00B81DDD"/>
    <w:rsid w:val="00BD247C"/>
    <w:rsid w:val="00BE287A"/>
    <w:rsid w:val="00BE5AC9"/>
    <w:rsid w:val="00C16E98"/>
    <w:rsid w:val="00C303FA"/>
    <w:rsid w:val="00C512D1"/>
    <w:rsid w:val="00C51CF4"/>
    <w:rsid w:val="00C577A2"/>
    <w:rsid w:val="00C57943"/>
    <w:rsid w:val="00C61CF8"/>
    <w:rsid w:val="00C752C3"/>
    <w:rsid w:val="00C86ABB"/>
    <w:rsid w:val="00CB2732"/>
    <w:rsid w:val="00CB5C73"/>
    <w:rsid w:val="00CB7FC3"/>
    <w:rsid w:val="00CC4B36"/>
    <w:rsid w:val="00CE5712"/>
    <w:rsid w:val="00CF2988"/>
    <w:rsid w:val="00D017B9"/>
    <w:rsid w:val="00D0254F"/>
    <w:rsid w:val="00D06175"/>
    <w:rsid w:val="00D21FAD"/>
    <w:rsid w:val="00D44C68"/>
    <w:rsid w:val="00D70438"/>
    <w:rsid w:val="00DA06F5"/>
    <w:rsid w:val="00DA2A18"/>
    <w:rsid w:val="00DA3442"/>
    <w:rsid w:val="00DA635E"/>
    <w:rsid w:val="00DB1F04"/>
    <w:rsid w:val="00DB7C24"/>
    <w:rsid w:val="00DD1F1E"/>
    <w:rsid w:val="00DD5501"/>
    <w:rsid w:val="00E03FDE"/>
    <w:rsid w:val="00E126CB"/>
    <w:rsid w:val="00E30F27"/>
    <w:rsid w:val="00E4383B"/>
    <w:rsid w:val="00E56603"/>
    <w:rsid w:val="00E718CE"/>
    <w:rsid w:val="00E80F4D"/>
    <w:rsid w:val="00E8633A"/>
    <w:rsid w:val="00E864DF"/>
    <w:rsid w:val="00E9021A"/>
    <w:rsid w:val="00EB2232"/>
    <w:rsid w:val="00EC7543"/>
    <w:rsid w:val="00ED73C2"/>
    <w:rsid w:val="00EE436B"/>
    <w:rsid w:val="00EF5078"/>
    <w:rsid w:val="00F02248"/>
    <w:rsid w:val="00F103EE"/>
    <w:rsid w:val="00F1428A"/>
    <w:rsid w:val="00F317FF"/>
    <w:rsid w:val="00F36404"/>
    <w:rsid w:val="00F42073"/>
    <w:rsid w:val="00F43863"/>
    <w:rsid w:val="00F50C03"/>
    <w:rsid w:val="00F85D2B"/>
    <w:rsid w:val="00FA7367"/>
    <w:rsid w:val="00FB6083"/>
    <w:rsid w:val="00FD3F45"/>
    <w:rsid w:val="00FF2281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E7D38"/>
  <w15:docId w15:val="{BDD8AFBA-C504-4C92-B656-FAC7BD304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4204"/>
    <w:rPr>
      <w:rFonts w:ascii="Times New Roman" w:eastAsia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24204"/>
    <w:pPr>
      <w:jc w:val="both"/>
    </w:pPr>
  </w:style>
  <w:style w:type="character" w:customStyle="1" w:styleId="ZkladntextChar">
    <w:name w:val="Základní text Char"/>
    <w:link w:val="Zkladntext"/>
    <w:rsid w:val="0072420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724204"/>
  </w:style>
  <w:style w:type="paragraph" w:styleId="Zpat">
    <w:name w:val="footer"/>
    <w:basedOn w:val="Normln"/>
    <w:link w:val="ZpatChar"/>
    <w:uiPriority w:val="99"/>
    <w:rsid w:val="00724204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72420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">
    <w:name w:val="List"/>
    <w:basedOn w:val="Zkladntext"/>
    <w:rsid w:val="00724204"/>
    <w:pPr>
      <w:widowControl w:val="0"/>
      <w:suppressAutoHyphens/>
    </w:pPr>
    <w:rPr>
      <w:rFonts w:cs="Tahoma"/>
      <w:lang w:eastAsia="ar-SA"/>
    </w:rPr>
  </w:style>
  <w:style w:type="character" w:styleId="Odkaznakoment">
    <w:name w:val="annotation reference"/>
    <w:rsid w:val="00724204"/>
    <w:rPr>
      <w:sz w:val="16"/>
      <w:szCs w:val="16"/>
    </w:rPr>
  </w:style>
  <w:style w:type="paragraph" w:styleId="Textkomente">
    <w:name w:val="annotation text"/>
    <w:basedOn w:val="Normln"/>
    <w:link w:val="TextkomenteChar"/>
    <w:rsid w:val="00724204"/>
    <w:rPr>
      <w:sz w:val="20"/>
    </w:rPr>
  </w:style>
  <w:style w:type="character" w:customStyle="1" w:styleId="TextkomenteChar">
    <w:name w:val="Text komentáře Char"/>
    <w:link w:val="Textkomente"/>
    <w:rsid w:val="0072420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arevnseznamzvraznn11">
    <w:name w:val="Barevný seznam – zvýraznění 11"/>
    <w:basedOn w:val="Normln"/>
    <w:uiPriority w:val="34"/>
    <w:qFormat/>
    <w:rsid w:val="00724204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42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24204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27AB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27AB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1D8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11D8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Barevnstnovnzvraznn11">
    <w:name w:val="Barevné stínování – zvýraznění 11"/>
    <w:hidden/>
    <w:uiPriority w:val="99"/>
    <w:semiHidden/>
    <w:rsid w:val="00F85D2B"/>
    <w:rPr>
      <w:rFonts w:ascii="Times New Roman" w:eastAsia="Times New Roman" w:hAnsi="Times New Roman"/>
      <w:sz w:val="24"/>
    </w:rPr>
  </w:style>
  <w:style w:type="character" w:styleId="Hypertextovodkaz">
    <w:name w:val="Hyperlink"/>
    <w:uiPriority w:val="99"/>
    <w:unhideWhenUsed/>
    <w:rsid w:val="00D7043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8650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2061E-9E4E-4622-A38C-F3A76FD93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1515</Words>
  <Characters>8939</Characters>
  <Application>Microsoft Office Word</Application>
  <DocSecurity>0</DocSecurity>
  <Lines>74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Pardubice</Company>
  <LinksUpToDate>false</LinksUpToDate>
  <CharactersWithSpaces>10434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Šárka</cp:lastModifiedBy>
  <cp:revision>2</cp:revision>
  <cp:lastPrinted>2018-10-03T07:36:00Z</cp:lastPrinted>
  <dcterms:created xsi:type="dcterms:W3CDTF">2018-10-03T07:36:00Z</dcterms:created>
  <dcterms:modified xsi:type="dcterms:W3CDTF">2018-10-03T07:36:00Z</dcterms:modified>
</cp:coreProperties>
</file>