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50C" w:rsidRPr="00091E2B" w:rsidRDefault="0062750C" w:rsidP="003C7E4E">
      <w:pPr>
        <w:rPr>
          <w:rFonts w:ascii="Times New Roman" w:hAnsi="Times New Roman" w:cs="Times New Roman"/>
          <w:b/>
          <w:sz w:val="24"/>
          <w:szCs w:val="24"/>
        </w:rPr>
      </w:pPr>
      <w:r w:rsidRPr="00091E2B">
        <w:rPr>
          <w:rFonts w:ascii="Times New Roman" w:hAnsi="Times New Roman" w:cs="Times New Roman"/>
          <w:b/>
          <w:sz w:val="24"/>
          <w:szCs w:val="24"/>
        </w:rPr>
        <w:t>Příloha č. 1</w:t>
      </w:r>
    </w:p>
    <w:p w:rsidR="00091E2B" w:rsidRPr="00091E2B" w:rsidRDefault="003C7E4E" w:rsidP="00091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2B">
        <w:rPr>
          <w:rFonts w:ascii="Times New Roman" w:hAnsi="Times New Roman" w:cs="Times New Roman"/>
          <w:b/>
          <w:sz w:val="28"/>
          <w:szCs w:val="28"/>
        </w:rPr>
        <w:t>ROZŠÍŘENÍ PC SÍTĚ DO DÍLEN ŠKOLY</w:t>
      </w:r>
    </w:p>
    <w:p w:rsidR="003C7E4E" w:rsidRPr="00091E2B" w:rsidRDefault="003C7E4E" w:rsidP="00091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E2B">
        <w:rPr>
          <w:rFonts w:ascii="Times New Roman" w:hAnsi="Times New Roman" w:cs="Times New Roman"/>
          <w:b/>
          <w:sz w:val="28"/>
          <w:szCs w:val="28"/>
        </w:rPr>
        <w:t>- popis akce</w:t>
      </w:r>
      <w:r w:rsidR="00091E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E4E" w:rsidRPr="00091E2B" w:rsidRDefault="003C7E4E" w:rsidP="00091E2B">
      <w:pPr>
        <w:jc w:val="both"/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Nově budované laboratoře L8, L9, LZ (zabezpečovací technika) budou disponovat samostatnými datovými rozvaděči pro realizaci počítačové sítě. Tyto dílčí rozvaděče budou napojeny optickým kabelem SM 9/125 ke stávající síti, do rozvaděče v L6. V učebně konstrukce bude Wi-Fi připojení a dvě metalické přípojky v místě učitelského pracoviště. Délky optických spojů jsou následující: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L6 – L8</w:t>
      </w:r>
      <w:r w:rsidRPr="00091E2B">
        <w:rPr>
          <w:rFonts w:ascii="Times New Roman" w:hAnsi="Times New Roman" w:cs="Times New Roman"/>
        </w:rPr>
        <w:tab/>
      </w:r>
      <w:r w:rsidRPr="00091E2B">
        <w:rPr>
          <w:rFonts w:ascii="Times New Roman" w:hAnsi="Times New Roman" w:cs="Times New Roman"/>
        </w:rPr>
        <w:tab/>
        <w:t>cca 40</w:t>
      </w:r>
      <w:r w:rsid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L6 – L9</w:t>
      </w:r>
      <w:r w:rsidRPr="00091E2B">
        <w:rPr>
          <w:rFonts w:ascii="Times New Roman" w:hAnsi="Times New Roman" w:cs="Times New Roman"/>
        </w:rPr>
        <w:tab/>
      </w:r>
      <w:r w:rsidRPr="00091E2B">
        <w:rPr>
          <w:rFonts w:ascii="Times New Roman" w:hAnsi="Times New Roman" w:cs="Times New Roman"/>
        </w:rPr>
        <w:tab/>
        <w:t>cca 30</w:t>
      </w:r>
      <w:r w:rsid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L6 – LZ</w:t>
      </w:r>
      <w:r w:rsidRPr="00091E2B">
        <w:rPr>
          <w:rFonts w:ascii="Times New Roman" w:hAnsi="Times New Roman" w:cs="Times New Roman"/>
        </w:rPr>
        <w:tab/>
      </w:r>
      <w:r w:rsidRPr="00091E2B">
        <w:rPr>
          <w:rFonts w:ascii="Times New Roman" w:hAnsi="Times New Roman" w:cs="Times New Roman"/>
        </w:rPr>
        <w:tab/>
        <w:t>cca 85</w:t>
      </w:r>
      <w:r w:rsid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</w:t>
      </w:r>
    </w:p>
    <w:p w:rsidR="003C7E4E" w:rsidRPr="00091E2B" w:rsidRDefault="003C7E4E" w:rsidP="00091E2B">
      <w:pPr>
        <w:jc w:val="both"/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 xml:space="preserve">Každý dílčí rozvaděč bude osazen </w:t>
      </w:r>
      <w:proofErr w:type="spellStart"/>
      <w:r w:rsidRPr="00091E2B">
        <w:rPr>
          <w:rFonts w:ascii="Times New Roman" w:hAnsi="Times New Roman" w:cs="Times New Roman"/>
        </w:rPr>
        <w:t>switchem</w:t>
      </w:r>
      <w:proofErr w:type="spellEnd"/>
      <w:r w:rsidRPr="00091E2B">
        <w:rPr>
          <w:rFonts w:ascii="Times New Roman" w:hAnsi="Times New Roman" w:cs="Times New Roman"/>
        </w:rPr>
        <w:t xml:space="preserve"> s managementem s minimálním počtem portů 24 (1000 BASE </w:t>
      </w:r>
      <w:proofErr w:type="spellStart"/>
      <w:r w:rsidRPr="00091E2B">
        <w:rPr>
          <w:rFonts w:ascii="Times New Roman" w:hAnsi="Times New Roman" w:cs="Times New Roman"/>
        </w:rPr>
        <w:t>Tx</w:t>
      </w:r>
      <w:proofErr w:type="spellEnd"/>
      <w:r w:rsidRPr="00091E2B">
        <w:rPr>
          <w:rFonts w:ascii="Times New Roman" w:hAnsi="Times New Roman" w:cs="Times New Roman"/>
        </w:rPr>
        <w:t xml:space="preserve">), </w:t>
      </w:r>
      <w:proofErr w:type="spellStart"/>
      <w:r w:rsidRPr="00091E2B">
        <w:rPr>
          <w:rFonts w:ascii="Times New Roman" w:hAnsi="Times New Roman" w:cs="Times New Roman"/>
        </w:rPr>
        <w:t>patch</w:t>
      </w:r>
      <w:proofErr w:type="spellEnd"/>
      <w:r w:rsidRPr="00091E2B">
        <w:rPr>
          <w:rFonts w:ascii="Times New Roman" w:hAnsi="Times New Roman" w:cs="Times New Roman"/>
        </w:rPr>
        <w:t xml:space="preserve"> panelem a napájecím panelem. Optické trasy budou zakončeny ve </w:t>
      </w:r>
      <w:proofErr w:type="spellStart"/>
      <w:r w:rsidRPr="00091E2B">
        <w:rPr>
          <w:rFonts w:ascii="Times New Roman" w:hAnsi="Times New Roman" w:cs="Times New Roman"/>
        </w:rPr>
        <w:t>switchi</w:t>
      </w:r>
      <w:proofErr w:type="spellEnd"/>
      <w:r w:rsidRPr="00091E2B">
        <w:rPr>
          <w:rFonts w:ascii="Times New Roman" w:hAnsi="Times New Roman" w:cs="Times New Roman"/>
        </w:rPr>
        <w:t xml:space="preserve"> prostřednictvím SFP modulů. Součástí dodávky jsou i SFP moduly do stávajícího </w:t>
      </w:r>
      <w:proofErr w:type="spellStart"/>
      <w:r w:rsidRPr="00091E2B">
        <w:rPr>
          <w:rFonts w:ascii="Times New Roman" w:hAnsi="Times New Roman" w:cs="Times New Roman"/>
        </w:rPr>
        <w:t>switche</w:t>
      </w:r>
      <w:proofErr w:type="spellEnd"/>
      <w:r w:rsidRPr="00091E2B">
        <w:rPr>
          <w:rFonts w:ascii="Times New Roman" w:hAnsi="Times New Roman" w:cs="Times New Roman"/>
        </w:rPr>
        <w:t xml:space="preserve"> v L6. Trasy pro optické spoje nejsou připraveny, jsou součástí dodávky. Vedení optických kabelů bude na povrchu pomocí </w:t>
      </w:r>
      <w:proofErr w:type="spellStart"/>
      <w:r w:rsidRPr="00091E2B">
        <w:rPr>
          <w:rFonts w:ascii="Times New Roman" w:hAnsi="Times New Roman" w:cs="Times New Roman"/>
        </w:rPr>
        <w:t>mikrotrubičky</w:t>
      </w:r>
      <w:proofErr w:type="spellEnd"/>
      <w:r w:rsidRPr="00091E2B">
        <w:rPr>
          <w:rFonts w:ascii="Times New Roman" w:hAnsi="Times New Roman" w:cs="Times New Roman"/>
        </w:rPr>
        <w:t xml:space="preserve"> nebo vkládacích lišt. V jednotlivých laboratořích bude vedení kabeláže realizováno částečně v drátěných žlabech a částečně pod omítkou. Vedení pod omítkou budou připravena a zakončena standardní elektrikářskou krabičkou a nejsou tedy součástí dodávky. Drátěné žlaby budou připraveny a také nejsou součástí dodávky. V L9 musí být datový rozvaděč umístěn vlevo za vstupními dveřmi, v L8 vpravo za vstupními dveřmi. Umístění rozvaděče v LZ není určeno. Každé žákovské pracoviště bude mít 2 přípojky do sítě. Učitelská pracoviště budou mít alespoň 2 přípojky. Žákovské stoly budou od výrobce vybaveny datovou zásuvkou 2x RJ45.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Požadavky na síť v jednotlivých laboratořích: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L8</w:t>
      </w:r>
    </w:p>
    <w:p w:rsidR="003C7E4E" w:rsidRPr="00091E2B" w:rsidRDefault="003C7E4E" w:rsidP="00091E2B">
      <w:pPr>
        <w:jc w:val="both"/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12x žákovské pracoviště, celkem 24 přípojek, učitelské pracoviště (2 přípojky), vedení drátěným žlabem, kabinet + kuchyňka 4 přípojky, vedení pod omítkou, 16 přípojek po obvodu místnosti, vedení pod omítkou. Průměrná délka segmentu 35</w:t>
      </w:r>
      <w:r w:rsidR="00091E2B" w:rsidRP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m.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bookmarkStart w:id="0" w:name="_GoBack"/>
      <w:bookmarkEnd w:id="0"/>
      <w:r w:rsidRPr="00091E2B">
        <w:rPr>
          <w:rFonts w:ascii="Times New Roman" w:hAnsi="Times New Roman" w:cs="Times New Roman"/>
        </w:rPr>
        <w:t>L9</w:t>
      </w:r>
    </w:p>
    <w:p w:rsidR="003C7E4E" w:rsidRPr="00091E2B" w:rsidRDefault="003C7E4E" w:rsidP="00091E2B">
      <w:pPr>
        <w:jc w:val="both"/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8x žákovské pracoviště, celkem 16 přípojek, vedení drátěným žlabem, učitelské pracoviště (6 přípojek na obvodovém zdivu), vedení pod omítkou. Průměrná délka segmentu 20</w:t>
      </w:r>
      <w:r w:rsidR="00091E2B" w:rsidRP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m.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LZ</w:t>
      </w:r>
    </w:p>
    <w:p w:rsidR="003C7E4E" w:rsidRPr="00091E2B" w:rsidRDefault="003C7E4E" w:rsidP="00091E2B">
      <w:pPr>
        <w:jc w:val="both"/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16x žákovské pracoviště, celkem 32 přípojek, učitelské pracoviště (2 přípojky), vedení drátěným žlabem, 6 přípojek po obvodu místnosti, vedení pod omítkou. Průměrná délka segmentu 30</w:t>
      </w:r>
      <w:r w:rsidR="00091E2B" w:rsidRP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m.</w:t>
      </w:r>
    </w:p>
    <w:p w:rsidR="003C7E4E" w:rsidRPr="00091E2B" w:rsidRDefault="003C7E4E" w:rsidP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Učebna konstrukce</w:t>
      </w:r>
    </w:p>
    <w:p w:rsidR="00F824AF" w:rsidRPr="00091E2B" w:rsidRDefault="003C7E4E">
      <w:pPr>
        <w:rPr>
          <w:rFonts w:ascii="Times New Roman" w:hAnsi="Times New Roman" w:cs="Times New Roman"/>
        </w:rPr>
      </w:pPr>
      <w:r w:rsidRPr="00091E2B">
        <w:rPr>
          <w:rFonts w:ascii="Times New Roman" w:hAnsi="Times New Roman" w:cs="Times New Roman"/>
        </w:rPr>
        <w:t>učitelské pracoviště (2 přípojky), které budou vedeny z datového rozvaděče v LZ, vedení kabeláže nespecifikováno, délka segmentu 50</w:t>
      </w:r>
      <w:r w:rsidR="00091E2B">
        <w:rPr>
          <w:rFonts w:ascii="Times New Roman" w:hAnsi="Times New Roman" w:cs="Times New Roman"/>
        </w:rPr>
        <w:t xml:space="preserve"> </w:t>
      </w:r>
      <w:r w:rsidRPr="00091E2B">
        <w:rPr>
          <w:rFonts w:ascii="Times New Roman" w:hAnsi="Times New Roman" w:cs="Times New Roman"/>
        </w:rPr>
        <w:t>m.</w:t>
      </w:r>
    </w:p>
    <w:sectPr w:rsidR="00F824AF" w:rsidRPr="0009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E4E"/>
    <w:rsid w:val="00091E2B"/>
    <w:rsid w:val="00286722"/>
    <w:rsid w:val="003C7E4E"/>
    <w:rsid w:val="00420547"/>
    <w:rsid w:val="0062750C"/>
    <w:rsid w:val="0098189C"/>
    <w:rsid w:val="00CC3C34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F64E"/>
  <w15:docId w15:val="{BCEB5D9B-21E8-4770-A833-6F09393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7E4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Treml</dc:creator>
  <cp:lastModifiedBy>Mliková Markéta</cp:lastModifiedBy>
  <cp:revision>3</cp:revision>
  <dcterms:created xsi:type="dcterms:W3CDTF">2018-08-22T12:54:00Z</dcterms:created>
  <dcterms:modified xsi:type="dcterms:W3CDTF">2018-08-22T12:56:00Z</dcterms:modified>
</cp:coreProperties>
</file>