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4" w:rsidRDefault="00A902E4" w:rsidP="00A902E4">
      <w:pPr>
        <w:pStyle w:val="Nadpis1"/>
        <w:jc w:val="center"/>
        <w:rPr>
          <w:b/>
          <w:sz w:val="32"/>
          <w:szCs w:val="32"/>
        </w:rPr>
      </w:pPr>
      <w:bookmarkStart w:id="0" w:name="_GoBack"/>
      <w:bookmarkEnd w:id="0"/>
      <w:r w:rsidRPr="00A902E4">
        <w:rPr>
          <w:b/>
          <w:sz w:val="32"/>
          <w:szCs w:val="32"/>
        </w:rPr>
        <w:t>Smlouva o nájmu prostoru sloužícího k</w:t>
      </w:r>
      <w:r>
        <w:rPr>
          <w:b/>
          <w:sz w:val="32"/>
          <w:szCs w:val="32"/>
        </w:rPr>
        <w:t> </w:t>
      </w:r>
      <w:r w:rsidRPr="00A902E4">
        <w:rPr>
          <w:b/>
          <w:sz w:val="32"/>
          <w:szCs w:val="32"/>
        </w:rPr>
        <w:t>podnikání</w:t>
      </w:r>
    </w:p>
    <w:p w:rsidR="00A902E4" w:rsidRDefault="00202B21" w:rsidP="00202B21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</w:t>
      </w:r>
      <w:r w:rsidR="00A902E4">
        <w:rPr>
          <w:b/>
          <w:bCs/>
          <w:sz w:val="24"/>
        </w:rPr>
        <w:t>Číslo:</w:t>
      </w:r>
      <w:r w:rsidR="008A0365">
        <w:rPr>
          <w:b/>
          <w:bCs/>
          <w:sz w:val="24"/>
        </w:rPr>
        <w:t xml:space="preserve"> </w:t>
      </w:r>
    </w:p>
    <w:p w:rsidR="00A902E4" w:rsidRPr="00A902E4" w:rsidRDefault="00A902E4" w:rsidP="00A902E4"/>
    <w:p w:rsidR="00A902E4" w:rsidRDefault="00A902E4" w:rsidP="002A75BA">
      <w:pPr>
        <w:jc w:val="center"/>
        <w:rPr>
          <w:sz w:val="24"/>
          <w:szCs w:val="24"/>
        </w:rPr>
      </w:pPr>
      <w:r w:rsidRPr="00A902E4">
        <w:rPr>
          <w:sz w:val="24"/>
          <w:szCs w:val="24"/>
        </w:rPr>
        <w:t xml:space="preserve">uzavřená dle ust. </w:t>
      </w:r>
      <w:r>
        <w:rPr>
          <w:sz w:val="24"/>
          <w:szCs w:val="24"/>
        </w:rPr>
        <w:t>§ 2201 a násl., resp. dl</w:t>
      </w:r>
      <w:r w:rsidRPr="00A902E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902E4">
        <w:rPr>
          <w:sz w:val="24"/>
          <w:szCs w:val="24"/>
        </w:rPr>
        <w:t>§ 2302 a násl. zákona č. 89/2012 Sb., občanský zákoník, ve znění pozdějších předpisů</w:t>
      </w:r>
    </w:p>
    <w:p w:rsidR="00A902E4" w:rsidRDefault="00A902E4" w:rsidP="00A902E4">
      <w:pPr>
        <w:rPr>
          <w:sz w:val="24"/>
          <w:szCs w:val="24"/>
        </w:rPr>
      </w:pPr>
    </w:p>
    <w:p w:rsidR="00A902E4" w:rsidRPr="00A902E4" w:rsidRDefault="00A902E4" w:rsidP="00A902E4">
      <w:pPr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9B6210" w:rsidRPr="008A0365" w:rsidRDefault="009B6210" w:rsidP="008A0365">
      <w:pPr>
        <w:pStyle w:val="Nadpis1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</w:p>
    <w:p w:rsidR="009B6210" w:rsidRDefault="009B6210" w:rsidP="00635500">
      <w:pPr>
        <w:pStyle w:val="Nadpis3"/>
      </w:pPr>
      <w:r>
        <w:rPr>
          <w:sz w:val="24"/>
        </w:rPr>
        <w:t>Vlastivědné muzeum a galerie v České Lípě</w:t>
      </w:r>
      <w:r w:rsidR="00906638">
        <w:rPr>
          <w:sz w:val="24"/>
        </w:rPr>
        <w:t>,</w:t>
      </w:r>
      <w:r w:rsidR="00635500">
        <w:rPr>
          <w:sz w:val="24"/>
        </w:rPr>
        <w:t xml:space="preserve"> </w:t>
      </w:r>
      <w:r w:rsidR="00906638" w:rsidRPr="00237481">
        <w:rPr>
          <w:sz w:val="24"/>
          <w:szCs w:val="24"/>
        </w:rPr>
        <w:t>p</w:t>
      </w:r>
      <w:r w:rsidRPr="00237481">
        <w:rPr>
          <w:sz w:val="24"/>
          <w:szCs w:val="24"/>
        </w:rPr>
        <w:t>říspěvk</w:t>
      </w:r>
      <w:r w:rsidR="00906638" w:rsidRPr="00237481">
        <w:rPr>
          <w:sz w:val="24"/>
          <w:szCs w:val="24"/>
        </w:rPr>
        <w:t>ová organizace</w:t>
      </w:r>
      <w:r w:rsidR="00906638">
        <w:t xml:space="preserve"> </w:t>
      </w:r>
    </w:p>
    <w:p w:rsidR="009B6210" w:rsidRDefault="009B6210">
      <w:pPr>
        <w:rPr>
          <w:sz w:val="24"/>
        </w:rPr>
      </w:pPr>
      <w:r>
        <w:rPr>
          <w:sz w:val="24"/>
        </w:rPr>
        <w:t>se sídlem</w:t>
      </w:r>
      <w:r w:rsidR="00C77CDD">
        <w:rPr>
          <w:sz w:val="24"/>
        </w:rPr>
        <w:t>:</w:t>
      </w:r>
      <w:r w:rsidR="003D6066">
        <w:rPr>
          <w:sz w:val="24"/>
        </w:rPr>
        <w:t xml:space="preserve"> </w:t>
      </w:r>
      <w:r w:rsidR="00635500">
        <w:rPr>
          <w:sz w:val="24"/>
        </w:rPr>
        <w:t xml:space="preserve"> </w:t>
      </w:r>
      <w:r w:rsidR="00635500">
        <w:rPr>
          <w:sz w:val="24"/>
        </w:rPr>
        <w:tab/>
      </w:r>
      <w:r w:rsidR="003D6066">
        <w:rPr>
          <w:sz w:val="24"/>
        </w:rPr>
        <w:t>náměstí</w:t>
      </w:r>
      <w:r>
        <w:rPr>
          <w:sz w:val="24"/>
        </w:rPr>
        <w:t xml:space="preserve"> Osvobození 297</w:t>
      </w:r>
      <w:r w:rsidR="00C77CDD">
        <w:rPr>
          <w:sz w:val="24"/>
        </w:rPr>
        <w:t>, 470 34 Česká Lípa</w:t>
      </w:r>
    </w:p>
    <w:p w:rsidR="009B6210" w:rsidRDefault="009B6210">
      <w:pPr>
        <w:rPr>
          <w:sz w:val="24"/>
        </w:rPr>
      </w:pPr>
      <w:r>
        <w:rPr>
          <w:sz w:val="24"/>
        </w:rPr>
        <w:t>IČ</w:t>
      </w:r>
      <w:r w:rsidR="00211520">
        <w:rPr>
          <w:sz w:val="24"/>
        </w:rPr>
        <w:t xml:space="preserve">: </w:t>
      </w:r>
      <w:r w:rsidR="00635500">
        <w:rPr>
          <w:sz w:val="24"/>
        </w:rPr>
        <w:tab/>
      </w:r>
      <w:r w:rsidR="00635500">
        <w:rPr>
          <w:sz w:val="24"/>
        </w:rPr>
        <w:tab/>
      </w:r>
      <w:r w:rsidR="00211520">
        <w:rPr>
          <w:sz w:val="24"/>
        </w:rPr>
        <w:t>00360</w:t>
      </w:r>
      <w:r>
        <w:rPr>
          <w:sz w:val="24"/>
        </w:rPr>
        <w:t>198</w:t>
      </w:r>
    </w:p>
    <w:p w:rsidR="003D6066" w:rsidRDefault="002A75BA">
      <w:pPr>
        <w:rPr>
          <w:sz w:val="24"/>
        </w:rPr>
      </w:pPr>
      <w:r>
        <w:rPr>
          <w:sz w:val="24"/>
        </w:rPr>
        <w:t>DIČ</w:t>
      </w:r>
      <w:r w:rsidR="003D6066">
        <w:rPr>
          <w:sz w:val="24"/>
        </w:rPr>
        <w:t xml:space="preserve">: </w:t>
      </w:r>
      <w:r w:rsidR="00635500">
        <w:rPr>
          <w:sz w:val="24"/>
        </w:rPr>
        <w:tab/>
      </w:r>
      <w:r w:rsidR="00635500">
        <w:rPr>
          <w:sz w:val="24"/>
        </w:rPr>
        <w:tab/>
      </w:r>
      <w:r w:rsidR="003D6066">
        <w:rPr>
          <w:sz w:val="24"/>
        </w:rPr>
        <w:t>CZ00360198</w:t>
      </w:r>
    </w:p>
    <w:p w:rsidR="009B6210" w:rsidRDefault="00A902E4">
      <w:pPr>
        <w:rPr>
          <w:sz w:val="24"/>
        </w:rPr>
      </w:pPr>
      <w:r>
        <w:rPr>
          <w:sz w:val="24"/>
        </w:rPr>
        <w:t>Zastoupená</w:t>
      </w:r>
      <w:r w:rsidR="009B6210">
        <w:rPr>
          <w:sz w:val="24"/>
        </w:rPr>
        <w:t xml:space="preserve">: </w:t>
      </w:r>
      <w:r w:rsidR="00635500">
        <w:rPr>
          <w:sz w:val="24"/>
        </w:rPr>
        <w:tab/>
      </w:r>
      <w:r w:rsidR="009B6210">
        <w:rPr>
          <w:sz w:val="24"/>
        </w:rPr>
        <w:t>Ing. Zdeňkem Vitáčkem, ředitelem</w:t>
      </w:r>
    </w:p>
    <w:p w:rsidR="009B6210" w:rsidRDefault="009B6210">
      <w:pPr>
        <w:rPr>
          <w:sz w:val="24"/>
        </w:rPr>
      </w:pPr>
      <w:r>
        <w:rPr>
          <w:sz w:val="24"/>
        </w:rPr>
        <w:t xml:space="preserve">jako </w:t>
      </w:r>
      <w:r>
        <w:rPr>
          <w:b/>
          <w:bCs/>
          <w:sz w:val="24"/>
        </w:rPr>
        <w:t>pronajímatel</w:t>
      </w:r>
      <w:r>
        <w:rPr>
          <w:sz w:val="24"/>
        </w:rPr>
        <w:t xml:space="preserve"> na straně jedné</w:t>
      </w:r>
    </w:p>
    <w:p w:rsidR="00F45F0D" w:rsidRDefault="00F45F0D">
      <w:pPr>
        <w:rPr>
          <w:sz w:val="24"/>
        </w:rPr>
      </w:pPr>
    </w:p>
    <w:p w:rsidR="009B6210" w:rsidRPr="00F45F0D" w:rsidRDefault="00F45F0D">
      <w:pPr>
        <w:rPr>
          <w:sz w:val="24"/>
        </w:rPr>
      </w:pPr>
      <w:r w:rsidRPr="00F45F0D">
        <w:rPr>
          <w:sz w:val="24"/>
        </w:rPr>
        <w:t>a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PAVEL KONVALINA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10"/>
          <w:rFonts w:eastAsia="Batang"/>
          <w:szCs w:val="24"/>
        </w:rPr>
        <w:t xml:space="preserve">RČ: 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10"/>
          <w:rFonts w:eastAsia="Batang"/>
          <w:szCs w:val="24"/>
        </w:rPr>
        <w:t>IČ: 06475248</w:t>
      </w:r>
      <w:r>
        <w:rPr>
          <w:rStyle w:val="CharAttribute10"/>
          <w:rFonts w:eastAsia="Batang"/>
          <w:szCs w:val="24"/>
        </w:rPr>
        <w:tab/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10"/>
          <w:rFonts w:eastAsia="Batang"/>
          <w:szCs w:val="24"/>
        </w:rPr>
        <w:t>Místo podnikání:</w:t>
      </w:r>
      <w:r>
        <w:rPr>
          <w:rStyle w:val="CharAttribute3"/>
          <w:rFonts w:eastAsia="Batang"/>
          <w:szCs w:val="24"/>
        </w:rPr>
        <w:t xml:space="preserve"> 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jako </w:t>
      </w:r>
      <w:r>
        <w:rPr>
          <w:rStyle w:val="CharAttribute7"/>
          <w:rFonts w:eastAsia="Batang"/>
          <w:szCs w:val="24"/>
        </w:rPr>
        <w:t>nájemce</w:t>
      </w:r>
      <w:r>
        <w:rPr>
          <w:rStyle w:val="CharAttribute3"/>
          <w:rFonts w:eastAsia="Batang"/>
          <w:szCs w:val="24"/>
        </w:rPr>
        <w:t xml:space="preserve"> na straně druhé</w:t>
      </w:r>
    </w:p>
    <w:p w:rsidR="00A902E4" w:rsidRDefault="00A902E4">
      <w:pPr>
        <w:pStyle w:val="Zkladntext2"/>
        <w:rPr>
          <w:sz w:val="24"/>
        </w:rPr>
      </w:pPr>
    </w:p>
    <w:p w:rsidR="00A902E4" w:rsidRDefault="00A902E4">
      <w:pPr>
        <w:pStyle w:val="Zkladntext2"/>
        <w:rPr>
          <w:b/>
          <w:bCs/>
          <w:sz w:val="24"/>
        </w:rPr>
      </w:pPr>
      <w:r>
        <w:rPr>
          <w:sz w:val="24"/>
        </w:rPr>
        <w:t>(pronajímatel a nájemce jsou společně označováni jako „Smluvní strany“)</w:t>
      </w:r>
    </w:p>
    <w:p w:rsidR="002A75BA" w:rsidRDefault="002A75BA">
      <w:pPr>
        <w:pStyle w:val="Zkladntext2"/>
        <w:rPr>
          <w:sz w:val="24"/>
        </w:rPr>
      </w:pPr>
    </w:p>
    <w:p w:rsidR="009B6210" w:rsidRPr="00202B21" w:rsidRDefault="00202B21" w:rsidP="00A902E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 a k t o</w:t>
      </w:r>
      <w:r w:rsidR="00A902E4" w:rsidRPr="00202B21">
        <w:rPr>
          <w:b/>
          <w:sz w:val="24"/>
          <w:szCs w:val="24"/>
          <w:u w:val="single"/>
        </w:rPr>
        <w:t>:</w:t>
      </w:r>
    </w:p>
    <w:p w:rsidR="00A902E4" w:rsidRPr="00A902E4" w:rsidRDefault="00A902E4" w:rsidP="00A902E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9B6210" w:rsidRPr="00A902E4" w:rsidRDefault="009B6210" w:rsidP="00361DFF">
      <w:pPr>
        <w:jc w:val="center"/>
        <w:rPr>
          <w:b/>
          <w:sz w:val="24"/>
        </w:rPr>
      </w:pPr>
      <w:r w:rsidRPr="00A902E4">
        <w:rPr>
          <w:b/>
          <w:sz w:val="24"/>
        </w:rPr>
        <w:t>Článek I.</w:t>
      </w:r>
    </w:p>
    <w:p w:rsidR="00A902E4" w:rsidRPr="00D062BE" w:rsidRDefault="0071579A" w:rsidP="002A75BA">
      <w:pPr>
        <w:jc w:val="center"/>
        <w:rPr>
          <w:b/>
          <w:sz w:val="24"/>
        </w:rPr>
      </w:pPr>
      <w:r w:rsidRPr="00A902E4">
        <w:rPr>
          <w:b/>
          <w:sz w:val="24"/>
        </w:rPr>
        <w:t>Předmět nájmu</w:t>
      </w:r>
    </w:p>
    <w:p w:rsidR="00A902E4" w:rsidRDefault="009B6210" w:rsidP="002A75BA">
      <w:pPr>
        <w:pStyle w:val="Zkladntext"/>
        <w:numPr>
          <w:ilvl w:val="0"/>
          <w:numId w:val="1"/>
        </w:numPr>
        <w:ind w:left="357" w:hanging="357"/>
        <w:jc w:val="both"/>
      </w:pPr>
      <w:r>
        <w:t>Nájemce je oprávněn užívat v památkově chráněném objektu</w:t>
      </w:r>
      <w:r w:rsidR="008A0365">
        <w:t xml:space="preserve"> kláštera v České Lípě nebytové </w:t>
      </w:r>
      <w:r>
        <w:t>prostory</w:t>
      </w:r>
      <w:r w:rsidR="00F23D0D">
        <w:t xml:space="preserve"> Klášterní restaurace</w:t>
      </w:r>
      <w:r>
        <w:t xml:space="preserve"> </w:t>
      </w:r>
      <w:r w:rsidR="00763EF2">
        <w:t xml:space="preserve">o výměře </w:t>
      </w:r>
      <w:smartTag w:uri="urn:schemas-microsoft-com:office:smarttags" w:element="metricconverter">
        <w:smartTagPr>
          <w:attr w:name="ProductID" w:val="122 m2"/>
        </w:smartTagPr>
        <w:r w:rsidR="00763EF2">
          <w:t xml:space="preserve">122 </w:t>
        </w:r>
        <w:r w:rsidR="00DC2FE2">
          <w:t>m</w:t>
        </w:r>
        <w:r w:rsidR="00DC2FE2">
          <w:rPr>
            <w:position w:val="6"/>
            <w:vertAlign w:val="superscript"/>
          </w:rPr>
          <w:t>2</w:t>
        </w:r>
      </w:smartTag>
      <w:r w:rsidR="00C77CDD">
        <w:t xml:space="preserve">, </w:t>
      </w:r>
      <w:r w:rsidR="00763EF2">
        <w:t>umís</w:t>
      </w:r>
      <w:r w:rsidR="004C11AA">
        <w:t>těné</w:t>
      </w:r>
      <w:r w:rsidR="00A902E4">
        <w:t xml:space="preserve"> v objektu pronajímatele</w:t>
      </w:r>
      <w:r w:rsidR="005A21EF">
        <w:t xml:space="preserve"> na st</w:t>
      </w:r>
      <w:r w:rsidR="00FF1499">
        <w:t>.p.č. 948, zastavěná plocha a nádvoří, jehož součástí je jiná stavba bez čp/če</w:t>
      </w:r>
      <w:r w:rsidR="00763EF2">
        <w:t xml:space="preserve"> a dále</w:t>
      </w:r>
      <w:r w:rsidR="00635500">
        <w:t xml:space="preserve"> část</w:t>
      </w:r>
      <w:r w:rsidR="00BE4A0C">
        <w:t>i</w:t>
      </w:r>
      <w:r w:rsidR="00635500">
        <w:t xml:space="preserve"> p.p.č. 949, </w:t>
      </w:r>
      <w:r w:rsidR="005A21EF">
        <w:t>o</w:t>
      </w:r>
      <w:r w:rsidR="00635500">
        <w:t>statní plocha, o</w:t>
      </w:r>
      <w:r w:rsidR="005A21EF">
        <w:t xml:space="preserve"> velikosti 96 m</w:t>
      </w:r>
      <w:r w:rsidR="005A21EF">
        <w:rPr>
          <w:vertAlign w:val="superscript"/>
        </w:rPr>
        <w:t>2</w:t>
      </w:r>
      <w:r w:rsidR="0071579A">
        <w:t xml:space="preserve"> </w:t>
      </w:r>
      <w:r w:rsidR="00C77CDD">
        <w:rPr>
          <w:position w:val="6"/>
          <w:vertAlign w:val="superscript"/>
        </w:rPr>
        <w:t xml:space="preserve"> </w:t>
      </w:r>
      <w:r w:rsidR="00763EF2">
        <w:t>nacházející</w:t>
      </w:r>
      <w:r w:rsidR="004C11AA">
        <w:t>ch</w:t>
      </w:r>
      <w:r w:rsidR="00763EF2">
        <w:t xml:space="preserve"> se v k.</w:t>
      </w:r>
      <w:r w:rsidR="00BE4A0C">
        <w:t xml:space="preserve"> </w:t>
      </w:r>
      <w:r w:rsidR="00763EF2">
        <w:t>ú</w:t>
      </w:r>
      <w:r w:rsidR="00BE4A0C">
        <w:t>.</w:t>
      </w:r>
      <w:r w:rsidR="00763EF2">
        <w:t xml:space="preserve"> </w:t>
      </w:r>
      <w:r w:rsidR="004C11AA">
        <w:t>Česká Lípa</w:t>
      </w:r>
      <w:r w:rsidR="00FF1499">
        <w:t xml:space="preserve">, obci Česká Lípa, </w:t>
      </w:r>
      <w:r w:rsidR="004C11AA">
        <w:t>evidovaných</w:t>
      </w:r>
      <w:r w:rsidR="00763EF2">
        <w:t xml:space="preserve"> na listu vlastnictví č. 711 u</w:t>
      </w:r>
      <w:r w:rsidR="00FF1499">
        <w:t xml:space="preserve"> Katastrálního úřadu pro Liberecký kraj,</w:t>
      </w:r>
      <w:r w:rsidR="00763EF2">
        <w:t xml:space="preserve"> Katastrálního pracoviště Česká Lípa:</w:t>
      </w:r>
    </w:p>
    <w:p w:rsidR="00C77CDD" w:rsidRDefault="009B6210">
      <w:pPr>
        <w:ind w:left="360"/>
        <w:jc w:val="both"/>
        <w:rPr>
          <w:sz w:val="24"/>
        </w:rPr>
      </w:pPr>
      <w:r>
        <w:rPr>
          <w:sz w:val="24"/>
        </w:rPr>
        <w:t xml:space="preserve">a) </w:t>
      </w:r>
      <w:r w:rsidR="00FF1499">
        <w:rPr>
          <w:sz w:val="24"/>
        </w:rPr>
        <w:t xml:space="preserve">vnitřní nebytové prostory </w:t>
      </w:r>
      <w:r>
        <w:rPr>
          <w:sz w:val="24"/>
        </w:rPr>
        <w:t xml:space="preserve">se nacházejí v přízemí pod Svatými schody klášterního ambitu </w:t>
      </w:r>
    </w:p>
    <w:p w:rsidR="009B6210" w:rsidRDefault="009B6210">
      <w:pPr>
        <w:ind w:left="360"/>
        <w:jc w:val="both"/>
        <w:rPr>
          <w:sz w:val="24"/>
        </w:rPr>
      </w:pPr>
      <w:r>
        <w:rPr>
          <w:sz w:val="24"/>
        </w:rPr>
        <w:t>a v polovině n</w:t>
      </w:r>
      <w:r w:rsidR="00763EF2">
        <w:rPr>
          <w:sz w:val="24"/>
        </w:rPr>
        <w:t xml:space="preserve">ové přístavby </w:t>
      </w:r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restaurační místnost                           </w:t>
      </w:r>
      <w:r>
        <w:tab/>
        <w:t xml:space="preserve">- </w:t>
      </w:r>
      <w:smartTag w:uri="urn:schemas-microsoft-com:office:smarttags" w:element="metricconverter">
        <w:smartTagPr>
          <w:attr w:name="ProductID" w:val="54,50 m2"/>
        </w:smartTagPr>
        <w:r>
          <w:t>54,50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provozní prostor a kuchyně                 </w:t>
      </w:r>
      <w:r>
        <w:tab/>
        <w:t xml:space="preserve">- </w:t>
      </w:r>
      <w:smartTag w:uri="urn:schemas-microsoft-com:office:smarttags" w:element="metricconverter">
        <w:smartTagPr>
          <w:attr w:name="ProductID" w:val="25,20 m2"/>
        </w:smartTagPr>
        <w:r>
          <w:t>25,20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přípravna zeleniny                                      </w:t>
      </w:r>
      <w:r>
        <w:tab/>
        <w:t xml:space="preserve">-   </w:t>
      </w:r>
      <w:smartTag w:uri="urn:schemas-microsoft-com:office:smarttags" w:element="metricconverter">
        <w:smartTagPr>
          <w:attr w:name="ProductID" w:val="6,00 m2"/>
        </w:smartTagPr>
        <w:r>
          <w:t>6,00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prostor pro personál                            </w:t>
      </w:r>
      <w:r>
        <w:tab/>
        <w:t xml:space="preserve">-   </w:t>
      </w:r>
      <w:smartTag w:uri="urn:schemas-microsoft-com:office:smarttags" w:element="metricconverter">
        <w:smartTagPr>
          <w:attr w:name="ProductID" w:val="9,50 m2"/>
        </w:smartTagPr>
        <w:r>
          <w:t>9,50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>sklady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9,70 m2"/>
        </w:smartTagPr>
        <w:r>
          <w:t>19,70 m</w:t>
        </w:r>
        <w:r>
          <w:rPr>
            <w:position w:val="6"/>
            <w:vertAlign w:val="superscript"/>
          </w:rPr>
          <w:t>2</w:t>
        </w:r>
      </w:smartTag>
      <w:r>
        <w:tab/>
      </w:r>
    </w:p>
    <w:p w:rsidR="00FF1499" w:rsidRPr="00D062BE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>sociální zařízení</w:t>
      </w:r>
      <w:r>
        <w:tab/>
      </w:r>
      <w:r>
        <w:tab/>
      </w:r>
      <w:r>
        <w:tab/>
      </w:r>
      <w:r>
        <w:tab/>
        <w:t>-   7,10 m</w:t>
      </w:r>
      <w:r>
        <w:rPr>
          <w:position w:val="6"/>
          <w:vertAlign w:val="superscript"/>
        </w:rPr>
        <w:t>2</w:t>
      </w:r>
    </w:p>
    <w:p w:rsidR="009B6210" w:rsidRDefault="00FF1499">
      <w:pPr>
        <w:jc w:val="both"/>
        <w:rPr>
          <w:sz w:val="24"/>
        </w:rPr>
      </w:pPr>
      <w:r>
        <w:rPr>
          <w:sz w:val="24"/>
        </w:rPr>
        <w:t xml:space="preserve">     </w:t>
      </w:r>
      <w:r w:rsidR="00D062BE">
        <w:rPr>
          <w:sz w:val="24"/>
        </w:rPr>
        <w:t xml:space="preserve"> </w:t>
      </w:r>
      <w:r w:rsidR="009B6210">
        <w:rPr>
          <w:sz w:val="24"/>
        </w:rPr>
        <w:t xml:space="preserve">b) </w:t>
      </w:r>
      <w:r w:rsidR="00763EF2">
        <w:rPr>
          <w:sz w:val="24"/>
        </w:rPr>
        <w:t xml:space="preserve"> zahra</w:t>
      </w:r>
      <w:r w:rsidR="0071579A">
        <w:rPr>
          <w:sz w:val="24"/>
        </w:rPr>
        <w:t>da</w:t>
      </w:r>
    </w:p>
    <w:p w:rsidR="00FF1499" w:rsidRPr="00D062BE" w:rsidRDefault="009B6210" w:rsidP="00D062BE">
      <w:pPr>
        <w:pStyle w:val="Zkladntext"/>
        <w:numPr>
          <w:ilvl w:val="0"/>
          <w:numId w:val="10"/>
        </w:numPr>
        <w:jc w:val="both"/>
      </w:pPr>
      <w:r>
        <w:t>plocha zahradní terasy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96,00 m2"/>
        </w:smartTagPr>
        <w:r>
          <w:t>96,00 m</w:t>
        </w:r>
        <w:r>
          <w:rPr>
            <w:position w:val="6"/>
            <w:vertAlign w:val="superscript"/>
          </w:rPr>
          <w:t>2</w:t>
        </w:r>
      </w:smartTag>
      <w:r>
        <w:rPr>
          <w:position w:val="6"/>
          <w:vertAlign w:val="superscript"/>
        </w:rPr>
        <w:t xml:space="preserve">  </w:t>
      </w:r>
    </w:p>
    <w:p w:rsidR="0074269F" w:rsidRDefault="0012050E" w:rsidP="0074269F">
      <w:pPr>
        <w:ind w:left="426"/>
        <w:jc w:val="both"/>
        <w:rPr>
          <w:sz w:val="24"/>
        </w:rPr>
      </w:pPr>
      <w:r>
        <w:rPr>
          <w:sz w:val="24"/>
        </w:rPr>
        <w:lastRenderedPageBreak/>
        <w:t>Klášterní restaurace je součástí areálu bývalého augustiniánského kláštera v České Lípě č.</w:t>
      </w:r>
      <w:r w:rsidR="00BE4A0C">
        <w:rPr>
          <w:sz w:val="24"/>
        </w:rPr>
        <w:t xml:space="preserve"> </w:t>
      </w:r>
      <w:r>
        <w:rPr>
          <w:sz w:val="24"/>
        </w:rPr>
        <w:t xml:space="preserve">p. 297, náměstí Osvobození. </w:t>
      </w:r>
      <w:r w:rsidR="00FF1499">
        <w:rPr>
          <w:sz w:val="24"/>
        </w:rPr>
        <w:t xml:space="preserve"> </w:t>
      </w:r>
      <w:r w:rsidR="00C6382A">
        <w:rPr>
          <w:sz w:val="24"/>
        </w:rPr>
        <w:t>Předmět nájmu</w:t>
      </w:r>
      <w:r w:rsidR="00783DA5">
        <w:rPr>
          <w:sz w:val="24"/>
        </w:rPr>
        <w:t xml:space="preserve"> je</w:t>
      </w:r>
      <w:r w:rsidR="00FF1499">
        <w:rPr>
          <w:sz w:val="24"/>
        </w:rPr>
        <w:t xml:space="preserve"> blíže vymezen Přílohou č. 1, která je nedílnou součástí této smlouvy (dále jen „předmět nájmu“)</w:t>
      </w:r>
      <w:r w:rsidR="0074269F">
        <w:rPr>
          <w:sz w:val="24"/>
        </w:rPr>
        <w:t>.</w:t>
      </w:r>
    </w:p>
    <w:p w:rsidR="008A0365" w:rsidRPr="005B3D3D" w:rsidRDefault="009B6210" w:rsidP="005B3D3D">
      <w:pPr>
        <w:numPr>
          <w:ilvl w:val="0"/>
          <w:numId w:val="1"/>
        </w:numPr>
        <w:jc w:val="both"/>
        <w:rPr>
          <w:sz w:val="24"/>
        </w:rPr>
      </w:pPr>
      <w:r w:rsidRPr="008933E7">
        <w:rPr>
          <w:sz w:val="24"/>
        </w:rPr>
        <w:t>Pronajímatel přenechává</w:t>
      </w:r>
      <w:r w:rsidR="00322371" w:rsidRPr="008933E7">
        <w:rPr>
          <w:sz w:val="24"/>
        </w:rPr>
        <w:t xml:space="preserve"> za níže uvedené nájemné</w:t>
      </w:r>
      <w:r w:rsidRPr="008933E7">
        <w:rPr>
          <w:sz w:val="24"/>
        </w:rPr>
        <w:t xml:space="preserve"> </w:t>
      </w:r>
      <w:r w:rsidR="00C6382A" w:rsidRPr="008933E7">
        <w:rPr>
          <w:sz w:val="24"/>
        </w:rPr>
        <w:t>předmět nájmu</w:t>
      </w:r>
      <w:r w:rsidR="00322371" w:rsidRPr="008933E7">
        <w:rPr>
          <w:sz w:val="24"/>
        </w:rPr>
        <w:t xml:space="preserve">, který je blíže specifikován v Příloze </w:t>
      </w:r>
      <w:r w:rsidR="0078336D" w:rsidRPr="008933E7">
        <w:rPr>
          <w:sz w:val="24"/>
        </w:rPr>
        <w:t>č. 1, nájemci</w:t>
      </w:r>
      <w:r w:rsidRPr="008933E7">
        <w:rPr>
          <w:sz w:val="24"/>
        </w:rPr>
        <w:t xml:space="preserve"> touto smlouvou do užívání</w:t>
      </w:r>
      <w:r w:rsidR="00322371" w:rsidRPr="008933E7">
        <w:rPr>
          <w:sz w:val="24"/>
        </w:rPr>
        <w:t xml:space="preserve"> a nájemce předmět nájmu za podmínek stanovených touto smlouvou přijímá</w:t>
      </w:r>
      <w:r w:rsidRPr="008933E7">
        <w:rPr>
          <w:sz w:val="24"/>
        </w:rPr>
        <w:t>.</w:t>
      </w:r>
      <w:r w:rsidR="0078336D" w:rsidRPr="008933E7">
        <w:rPr>
          <w:color w:val="1F497D"/>
        </w:rPr>
        <w:t xml:space="preserve">  </w:t>
      </w:r>
      <w:r w:rsidR="0078336D" w:rsidRPr="008933E7">
        <w:rPr>
          <w:sz w:val="24"/>
          <w:szCs w:val="24"/>
        </w:rPr>
        <w:t xml:space="preserve">K předání předmětu nájmu dojde na základě předávacího protokolu včetně fotodokumentace dne </w:t>
      </w:r>
      <w:r w:rsidR="008933E7" w:rsidRPr="008933E7">
        <w:rPr>
          <w:b/>
          <w:sz w:val="24"/>
          <w:szCs w:val="24"/>
          <w:u w:val="single"/>
        </w:rPr>
        <w:t>1. 10. 2018</w:t>
      </w:r>
      <w:r w:rsidR="008933E7">
        <w:rPr>
          <w:b/>
          <w:sz w:val="24"/>
          <w:szCs w:val="24"/>
          <w:u w:val="single"/>
        </w:rPr>
        <w:t>.</w:t>
      </w:r>
    </w:p>
    <w:p w:rsidR="009B6210" w:rsidRPr="005B3D3D" w:rsidRDefault="00322371" w:rsidP="005B3D3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Nájemce se zavazuje užívat vymezený předmět nájmu, který je blíže specifikován v Příloze </w:t>
      </w:r>
      <w:r w:rsidR="0078336D">
        <w:rPr>
          <w:sz w:val="24"/>
        </w:rPr>
        <w:t>č. 1, a platit</w:t>
      </w:r>
      <w:r>
        <w:rPr>
          <w:sz w:val="24"/>
        </w:rPr>
        <w:t xml:space="preserve"> za jeho užívání níže uvedené nájemné, to vše za podmínek stanovených touto smlouvou.</w:t>
      </w:r>
    </w:p>
    <w:p w:rsidR="000040A3" w:rsidRPr="005B3D3D" w:rsidRDefault="009B6210" w:rsidP="005B3D3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Nájemce je oprávněn užívat </w:t>
      </w:r>
      <w:r w:rsidR="00AF58FB">
        <w:rPr>
          <w:sz w:val="24"/>
        </w:rPr>
        <w:t>předmět nájmu pouze v souladu s jeho</w:t>
      </w:r>
      <w:r>
        <w:rPr>
          <w:sz w:val="24"/>
        </w:rPr>
        <w:t xml:space="preserve"> stavebním určením, tedy k provozování koncesované živnosti hostinská činnost, a to za podmínek dále uvedených v této smlouvě s tím, že prov</w:t>
      </w:r>
      <w:r w:rsidR="009A4E03">
        <w:rPr>
          <w:sz w:val="24"/>
        </w:rPr>
        <w:t>oz rest</w:t>
      </w:r>
      <w:r w:rsidR="008A0365">
        <w:rPr>
          <w:sz w:val="24"/>
        </w:rPr>
        <w:t xml:space="preserve">aurace musí odpovídat </w:t>
      </w:r>
      <w:r w:rsidR="009A4E03">
        <w:rPr>
          <w:sz w:val="24"/>
        </w:rPr>
        <w:t>podmínkám</w:t>
      </w:r>
      <w:r w:rsidR="008A0365">
        <w:rPr>
          <w:sz w:val="24"/>
        </w:rPr>
        <w:t xml:space="preserve"> uvedeným v nabídce pronájmu Klášterní restaurace </w:t>
      </w:r>
      <w:r>
        <w:rPr>
          <w:sz w:val="24"/>
        </w:rPr>
        <w:t xml:space="preserve">ze dne </w:t>
      </w:r>
      <w:r w:rsidR="008933E7">
        <w:rPr>
          <w:sz w:val="24"/>
        </w:rPr>
        <w:t>10.9</w:t>
      </w:r>
      <w:r w:rsidR="00DC2FE2" w:rsidRPr="00322371">
        <w:rPr>
          <w:sz w:val="24"/>
        </w:rPr>
        <w:t>.</w:t>
      </w:r>
      <w:r w:rsidR="008933E7">
        <w:rPr>
          <w:sz w:val="24"/>
        </w:rPr>
        <w:t>2018</w:t>
      </w:r>
      <w:r>
        <w:rPr>
          <w:sz w:val="24"/>
        </w:rPr>
        <w:t xml:space="preserve"> a tomu, že restaurace je umístěna v památkově chráněném objektu.</w:t>
      </w:r>
    </w:p>
    <w:p w:rsidR="00137B38" w:rsidRPr="005B3D3D" w:rsidRDefault="0078336D" w:rsidP="005B3D3D">
      <w:pPr>
        <w:numPr>
          <w:ilvl w:val="0"/>
          <w:numId w:val="1"/>
        </w:numPr>
        <w:jc w:val="both"/>
        <w:rPr>
          <w:sz w:val="24"/>
        </w:rPr>
      </w:pPr>
      <w:r w:rsidRPr="000040A3">
        <w:rPr>
          <w:sz w:val="24"/>
        </w:rPr>
        <w:t>Nájemce prohlašuje, že se seznámil se stavem předmětu nájmu před podpisem této smlouvy a prohlašuje, že předmět nájmu je vhodný</w:t>
      </w:r>
      <w:r w:rsidR="000040A3">
        <w:rPr>
          <w:sz w:val="24"/>
        </w:rPr>
        <w:t xml:space="preserve"> k účelům v rozsahu dohodnutém v čl. I.</w:t>
      </w:r>
      <w:r w:rsidR="00137B38">
        <w:rPr>
          <w:sz w:val="24"/>
        </w:rPr>
        <w:t xml:space="preserve"> odst. 4. této smlouvy.</w:t>
      </w:r>
    </w:p>
    <w:p w:rsidR="00137B38" w:rsidRDefault="00137B38" w:rsidP="00137B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Předmět nájmu podle této smlouvy může být nájemcem užíván pouze k účelům v rozsahu dohodnutém v čl. I.</w:t>
      </w:r>
      <w:r w:rsidRPr="00137B38">
        <w:rPr>
          <w:sz w:val="24"/>
        </w:rPr>
        <w:t xml:space="preserve"> </w:t>
      </w:r>
      <w:r>
        <w:rPr>
          <w:sz w:val="24"/>
        </w:rPr>
        <w:t>odst. 4. této smlouvy.</w:t>
      </w:r>
    </w:p>
    <w:p w:rsidR="0078336D" w:rsidRDefault="0078336D" w:rsidP="00C45A71">
      <w:pPr>
        <w:rPr>
          <w:sz w:val="24"/>
        </w:rPr>
      </w:pPr>
    </w:p>
    <w:p w:rsidR="009B6210" w:rsidRPr="0078336D" w:rsidRDefault="00DC41A8" w:rsidP="0078336D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9B6210" w:rsidRPr="0078336D">
        <w:rPr>
          <w:b/>
          <w:sz w:val="24"/>
        </w:rPr>
        <w:t>I</w:t>
      </w:r>
      <w:r w:rsidR="0078336D" w:rsidRPr="0078336D">
        <w:rPr>
          <w:b/>
          <w:sz w:val="24"/>
        </w:rPr>
        <w:t>I</w:t>
      </w:r>
      <w:r w:rsidR="009B6210" w:rsidRPr="0078336D">
        <w:rPr>
          <w:b/>
          <w:sz w:val="24"/>
        </w:rPr>
        <w:t>.</w:t>
      </w:r>
    </w:p>
    <w:p w:rsidR="007F2025" w:rsidRDefault="0078336D" w:rsidP="00D062BE">
      <w:pPr>
        <w:jc w:val="center"/>
        <w:rPr>
          <w:b/>
          <w:sz w:val="24"/>
        </w:rPr>
      </w:pPr>
      <w:r w:rsidRPr="0078336D">
        <w:rPr>
          <w:b/>
          <w:sz w:val="24"/>
        </w:rPr>
        <w:t>Nájemné a služby</w:t>
      </w:r>
    </w:p>
    <w:p w:rsidR="008933E7" w:rsidRPr="005B3D3D" w:rsidRDefault="0078336D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7F2025">
        <w:rPr>
          <w:sz w:val="24"/>
          <w:szCs w:val="24"/>
        </w:rPr>
        <w:t xml:space="preserve">Výše nájemného je stanovena dohodou Smluvních stran a činí </w:t>
      </w:r>
      <w:r w:rsidR="008A0365">
        <w:rPr>
          <w:b/>
          <w:sz w:val="24"/>
          <w:szCs w:val="24"/>
        </w:rPr>
        <w:t>7</w:t>
      </w:r>
      <w:r w:rsidRPr="007F2025">
        <w:rPr>
          <w:b/>
          <w:sz w:val="24"/>
          <w:szCs w:val="24"/>
        </w:rPr>
        <w:t>.000 Kč</w:t>
      </w:r>
      <w:r w:rsidRPr="007F2025">
        <w:rPr>
          <w:sz w:val="24"/>
          <w:szCs w:val="24"/>
        </w:rPr>
        <w:t xml:space="preserve"> (slovy: </w:t>
      </w:r>
      <w:r w:rsidR="008A0365">
        <w:rPr>
          <w:i/>
          <w:sz w:val="24"/>
          <w:szCs w:val="24"/>
        </w:rPr>
        <w:t>sedm</w:t>
      </w:r>
      <w:r w:rsidRPr="007F2025">
        <w:rPr>
          <w:i/>
          <w:sz w:val="24"/>
          <w:szCs w:val="24"/>
        </w:rPr>
        <w:t xml:space="preserve"> tisíc korun českých</w:t>
      </w:r>
      <w:r w:rsidRPr="007F2025">
        <w:rPr>
          <w:sz w:val="24"/>
          <w:szCs w:val="24"/>
        </w:rPr>
        <w:t>)</w:t>
      </w:r>
      <w:r w:rsidR="007F2025" w:rsidRPr="007F2025">
        <w:rPr>
          <w:sz w:val="24"/>
          <w:szCs w:val="24"/>
        </w:rPr>
        <w:t>, kdy odlišně</w:t>
      </w:r>
      <w:r w:rsidR="005A21EF">
        <w:rPr>
          <w:sz w:val="24"/>
          <w:szCs w:val="24"/>
        </w:rPr>
        <w:t xml:space="preserve"> od</w:t>
      </w:r>
      <w:r w:rsidR="007F2025" w:rsidRPr="007F2025">
        <w:rPr>
          <w:sz w:val="24"/>
          <w:szCs w:val="24"/>
        </w:rPr>
        <w:t xml:space="preserve"> § 2218 obč. zák.</w:t>
      </w:r>
      <w:r w:rsidR="0074269F">
        <w:rPr>
          <w:sz w:val="24"/>
          <w:szCs w:val="24"/>
        </w:rPr>
        <w:t xml:space="preserve"> v platném znění</w:t>
      </w:r>
      <w:r w:rsidR="007F2025" w:rsidRPr="007F2025">
        <w:rPr>
          <w:sz w:val="24"/>
          <w:szCs w:val="24"/>
        </w:rPr>
        <w:t xml:space="preserve"> je nájemné splatné měsíčně</w:t>
      </w:r>
      <w:r w:rsidR="005A21EF">
        <w:rPr>
          <w:sz w:val="24"/>
          <w:szCs w:val="24"/>
        </w:rPr>
        <w:t xml:space="preserve"> předem. Nájemce je povinen hradit nájemné </w:t>
      </w:r>
      <w:r w:rsidR="007F2025" w:rsidRPr="007F2025">
        <w:rPr>
          <w:sz w:val="24"/>
          <w:szCs w:val="24"/>
        </w:rPr>
        <w:t xml:space="preserve">do 15. dne měsíce předem na účet pronajímatele </w:t>
      </w:r>
      <w:r w:rsidR="003D6066" w:rsidRPr="007F2025">
        <w:rPr>
          <w:sz w:val="24"/>
          <w:szCs w:val="24"/>
        </w:rPr>
        <w:t xml:space="preserve">vedený </w:t>
      </w:r>
      <w:r w:rsidR="009B6210" w:rsidRPr="007F2025">
        <w:rPr>
          <w:sz w:val="24"/>
          <w:szCs w:val="24"/>
        </w:rPr>
        <w:t>u Komerční banky, a</w:t>
      </w:r>
      <w:r w:rsidR="003D6066" w:rsidRPr="007F2025">
        <w:rPr>
          <w:sz w:val="24"/>
          <w:szCs w:val="24"/>
        </w:rPr>
        <w:t>.s. Česká Lípa, číslo účtu 2133-</w:t>
      </w:r>
      <w:r w:rsidR="008A0365">
        <w:rPr>
          <w:sz w:val="24"/>
          <w:szCs w:val="24"/>
        </w:rPr>
        <w:t xml:space="preserve">421/0100, a to </w:t>
      </w:r>
      <w:r w:rsidR="008A0365" w:rsidRPr="008933E7">
        <w:rPr>
          <w:sz w:val="24"/>
          <w:szCs w:val="24"/>
        </w:rPr>
        <w:t>od</w:t>
      </w:r>
      <w:r w:rsidR="008933E7" w:rsidRPr="008933E7">
        <w:rPr>
          <w:sz w:val="24"/>
          <w:szCs w:val="24"/>
        </w:rPr>
        <w:t xml:space="preserve"> </w:t>
      </w:r>
      <w:r w:rsidR="008933E7" w:rsidRPr="008933E7">
        <w:rPr>
          <w:sz w:val="24"/>
          <w:szCs w:val="24"/>
          <w:u w:val="single"/>
        </w:rPr>
        <w:t>1.10.2018</w:t>
      </w:r>
      <w:r w:rsidR="007F2025" w:rsidRPr="008933E7">
        <w:rPr>
          <w:sz w:val="24"/>
          <w:szCs w:val="24"/>
        </w:rPr>
        <w:t>.</w:t>
      </w:r>
      <w:r w:rsidR="007F2025" w:rsidRPr="007F2025">
        <w:rPr>
          <w:sz w:val="24"/>
          <w:szCs w:val="24"/>
        </w:rPr>
        <w:t xml:space="preserve"> Den zaplacení platby je den, kdy peníze budou připsány na účet pronajímatele.</w:t>
      </w:r>
    </w:p>
    <w:p w:rsidR="000040A3" w:rsidRPr="005B3D3D" w:rsidRDefault="008933E7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za měsíc říjen a listopad 2018 bude uhrazeno do </w:t>
      </w:r>
      <w:r w:rsidRPr="008933E7">
        <w:rPr>
          <w:b/>
          <w:sz w:val="24"/>
          <w:szCs w:val="24"/>
          <w:u w:val="single"/>
        </w:rPr>
        <w:t>15.10.2018</w:t>
      </w:r>
      <w:r w:rsidRPr="008933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040A3" w:rsidRPr="005B3D3D" w:rsidRDefault="000040A3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0040A3">
        <w:rPr>
          <w:iCs/>
          <w:sz w:val="24"/>
          <w:szCs w:val="24"/>
        </w:rPr>
        <w:t>Pronajímatel</w:t>
      </w:r>
      <w:r w:rsidRPr="000040A3">
        <w:rPr>
          <w:sz w:val="24"/>
          <w:szCs w:val="24"/>
        </w:rPr>
        <w:t xml:space="preserve"> si vyhrazuje právo upravit nájemné každoročně písemným dodatkem v závislosti na míře inflace dle průměrné míry zvýšení spotřebitelských cen sdělené Českým statistickým úřadem za kalendářní rok předcházející kalendářnímu roku, pro který se výše nájemného stanovuje; takto upravená výše nájemného pak bude základem pro výpočet nájemného na další následující rok. </w:t>
      </w:r>
    </w:p>
    <w:p w:rsidR="00137B38" w:rsidRPr="005B3D3D" w:rsidRDefault="000040A3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0040A3">
        <w:rPr>
          <w:iCs/>
          <w:sz w:val="24"/>
          <w:szCs w:val="24"/>
        </w:rPr>
        <w:t>Pronajímatel</w:t>
      </w:r>
      <w:r w:rsidRPr="000040A3">
        <w:rPr>
          <w:i/>
          <w:iCs/>
          <w:sz w:val="24"/>
          <w:szCs w:val="24"/>
        </w:rPr>
        <w:t xml:space="preserve"> </w:t>
      </w:r>
      <w:r w:rsidRPr="000040A3">
        <w:rPr>
          <w:sz w:val="24"/>
          <w:szCs w:val="24"/>
        </w:rPr>
        <w:t xml:space="preserve">je novou výši nájemného povinen oznámit </w:t>
      </w:r>
      <w:r w:rsidRPr="000040A3">
        <w:rPr>
          <w:iCs/>
          <w:sz w:val="24"/>
          <w:szCs w:val="24"/>
        </w:rPr>
        <w:t>nájemci</w:t>
      </w:r>
      <w:r w:rsidRPr="000040A3">
        <w:rPr>
          <w:sz w:val="24"/>
          <w:szCs w:val="24"/>
        </w:rPr>
        <w:t xml:space="preserve"> bezodkladně poté, co bude příslušná informace Českého statistického úřadu (nebo jiné, k tomu v té době oprávněné státní instituce), zveřejněna. Nebude-li </w:t>
      </w:r>
      <w:r w:rsidRPr="000040A3">
        <w:rPr>
          <w:iCs/>
          <w:sz w:val="24"/>
          <w:szCs w:val="24"/>
        </w:rPr>
        <w:t>nájemce pronajímatelem</w:t>
      </w:r>
      <w:r>
        <w:rPr>
          <w:sz w:val="24"/>
          <w:szCs w:val="24"/>
        </w:rPr>
        <w:t xml:space="preserve"> písemně vyrozuměn do 31. 12</w:t>
      </w:r>
      <w:r w:rsidRPr="000040A3">
        <w:rPr>
          <w:sz w:val="24"/>
          <w:szCs w:val="24"/>
        </w:rPr>
        <w:t>. příslušného kalendářního roku, má se za to, že výše nájemného se nemění.</w:t>
      </w:r>
    </w:p>
    <w:p w:rsidR="00C45A71" w:rsidRPr="005B3D3D" w:rsidRDefault="00137B38" w:rsidP="005B3D3D">
      <w:pPr>
        <w:numPr>
          <w:ilvl w:val="0"/>
          <w:numId w:val="15"/>
        </w:numPr>
        <w:ind w:left="426" w:hanging="426"/>
        <w:jc w:val="both"/>
        <w:rPr>
          <w:sz w:val="24"/>
        </w:rPr>
      </w:pPr>
      <w:r w:rsidRPr="00C45A71">
        <w:rPr>
          <w:sz w:val="24"/>
        </w:rPr>
        <w:t>Nájemce na dobu nájmu uvedenou v</w:t>
      </w:r>
      <w:r w:rsidR="005B6D4C" w:rsidRPr="00C45A71">
        <w:rPr>
          <w:sz w:val="24"/>
        </w:rPr>
        <w:t> </w:t>
      </w:r>
      <w:r w:rsidRPr="00C45A71">
        <w:rPr>
          <w:sz w:val="24"/>
        </w:rPr>
        <w:t>č</w:t>
      </w:r>
      <w:r w:rsidR="005B6D4C" w:rsidRPr="00C45A71">
        <w:rPr>
          <w:sz w:val="24"/>
        </w:rPr>
        <w:t>l. V. odst. 1. této smlouvy</w:t>
      </w:r>
      <w:r w:rsidRPr="00C45A71">
        <w:rPr>
          <w:sz w:val="24"/>
        </w:rPr>
        <w:t xml:space="preserve"> samostatně uzavře smlouvu o odběru a platbách</w:t>
      </w:r>
      <w:r w:rsidR="00C45A71" w:rsidRPr="00C45A71">
        <w:rPr>
          <w:sz w:val="24"/>
        </w:rPr>
        <w:t xml:space="preserve"> elektrické energie,</w:t>
      </w:r>
      <w:r w:rsidRPr="00C45A71">
        <w:rPr>
          <w:sz w:val="24"/>
        </w:rPr>
        <w:t xml:space="preserve"> plynu, vodného a stočného s</w:t>
      </w:r>
      <w:r w:rsidR="00E92360" w:rsidRPr="00C45A71">
        <w:rPr>
          <w:sz w:val="24"/>
        </w:rPr>
        <w:t> </w:t>
      </w:r>
      <w:r w:rsidRPr="00C45A71">
        <w:rPr>
          <w:sz w:val="24"/>
        </w:rPr>
        <w:t>pronajímatelem</w:t>
      </w:r>
      <w:r w:rsidR="00E92360" w:rsidRPr="00C45A71">
        <w:rPr>
          <w:sz w:val="24"/>
        </w:rPr>
        <w:t>, kdy tato smlouva je Přílohou č.</w:t>
      </w:r>
      <w:r w:rsidR="00F75518" w:rsidRPr="00C45A71">
        <w:rPr>
          <w:sz w:val="24"/>
        </w:rPr>
        <w:t xml:space="preserve"> </w:t>
      </w:r>
      <w:r w:rsidR="00E92360" w:rsidRPr="00C45A71">
        <w:rPr>
          <w:sz w:val="24"/>
        </w:rPr>
        <w:t>2, která je nedílnou součástí této smlouvy</w:t>
      </w:r>
      <w:r w:rsidRPr="00C45A71">
        <w:rPr>
          <w:sz w:val="24"/>
        </w:rPr>
        <w:t xml:space="preserve">. </w:t>
      </w:r>
    </w:p>
    <w:p w:rsidR="008A0365" w:rsidRPr="005B3D3D" w:rsidRDefault="00E92360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E92360">
        <w:rPr>
          <w:sz w:val="24"/>
        </w:rPr>
        <w:t xml:space="preserve">Nájemce bude mít k dispozici pevnou telefonní linku s číslem 487 521 395. Veškeré náklady spojené s provozem této telefonní linky bude nájemce hradit </w:t>
      </w:r>
      <w:r w:rsidR="00C45A71">
        <w:rPr>
          <w:sz w:val="24"/>
        </w:rPr>
        <w:t>pronajímateli, a to čtvrtletně na základě vystavené faktury.</w:t>
      </w:r>
      <w:r w:rsidRPr="00C45A71">
        <w:rPr>
          <w:sz w:val="24"/>
        </w:rPr>
        <w:t xml:space="preserve"> </w:t>
      </w:r>
    </w:p>
    <w:p w:rsidR="008A0365" w:rsidRPr="000F09F6" w:rsidRDefault="008A0365" w:rsidP="000F09F6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A0365">
        <w:rPr>
          <w:sz w:val="24"/>
          <w:szCs w:val="24"/>
        </w:rPr>
        <w:t xml:space="preserve">Nájemce bude mít k dispozici </w:t>
      </w:r>
      <w:r>
        <w:rPr>
          <w:sz w:val="24"/>
          <w:szCs w:val="24"/>
        </w:rPr>
        <w:t>elektronický zabezpečovací systém</w:t>
      </w:r>
      <w:r w:rsidR="000F09F6">
        <w:rPr>
          <w:sz w:val="24"/>
          <w:szCs w:val="24"/>
        </w:rPr>
        <w:t xml:space="preserve"> (dále jen</w:t>
      </w:r>
      <w:r>
        <w:rPr>
          <w:sz w:val="24"/>
          <w:szCs w:val="24"/>
        </w:rPr>
        <w:t xml:space="preserve"> EZS</w:t>
      </w:r>
      <w:r w:rsidR="000F09F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A0365">
        <w:rPr>
          <w:sz w:val="24"/>
          <w:szCs w:val="24"/>
        </w:rPr>
        <w:t>s</w:t>
      </w:r>
      <w:r w:rsidR="000F09F6">
        <w:rPr>
          <w:sz w:val="24"/>
          <w:szCs w:val="24"/>
        </w:rPr>
        <w:t> vlastním vstupním kódem.</w:t>
      </w:r>
      <w:r w:rsidRPr="008A0365">
        <w:rPr>
          <w:sz w:val="24"/>
          <w:szCs w:val="24"/>
        </w:rPr>
        <w:t xml:space="preserve"> Veškeré náklady spojené</w:t>
      </w:r>
      <w:r w:rsidR="000F09F6">
        <w:rPr>
          <w:sz w:val="24"/>
          <w:szCs w:val="24"/>
        </w:rPr>
        <w:t xml:space="preserve"> s provozem této EZS</w:t>
      </w:r>
      <w:r w:rsidRPr="008A0365">
        <w:rPr>
          <w:sz w:val="24"/>
          <w:szCs w:val="24"/>
        </w:rPr>
        <w:t xml:space="preserve"> bude nájemce hrad</w:t>
      </w:r>
      <w:r w:rsidR="000F09F6">
        <w:rPr>
          <w:sz w:val="24"/>
          <w:szCs w:val="24"/>
        </w:rPr>
        <w:t xml:space="preserve">it přímo dodavateli </w:t>
      </w:r>
      <w:r w:rsidRPr="008A0365">
        <w:rPr>
          <w:sz w:val="24"/>
          <w:szCs w:val="24"/>
        </w:rPr>
        <w:t>služeb</w:t>
      </w:r>
      <w:r w:rsidR="000F09F6">
        <w:rPr>
          <w:sz w:val="24"/>
          <w:szCs w:val="24"/>
        </w:rPr>
        <w:t xml:space="preserve"> EZS</w:t>
      </w:r>
      <w:r w:rsidRPr="008A0365">
        <w:rPr>
          <w:sz w:val="24"/>
          <w:szCs w:val="24"/>
        </w:rPr>
        <w:t>, s kterým si uzavře sm</w:t>
      </w:r>
      <w:r w:rsidR="000F09F6">
        <w:rPr>
          <w:sz w:val="24"/>
          <w:szCs w:val="24"/>
        </w:rPr>
        <w:t>louvu o provozu tohoto systému EZS</w:t>
      </w:r>
      <w:r w:rsidRPr="008A0365">
        <w:rPr>
          <w:sz w:val="24"/>
          <w:szCs w:val="24"/>
        </w:rPr>
        <w:t xml:space="preserve">. </w:t>
      </w:r>
    </w:p>
    <w:p w:rsidR="009C1EF5" w:rsidRDefault="009C1EF5" w:rsidP="00E92360">
      <w:pPr>
        <w:pStyle w:val="Odstavecseseznamem"/>
        <w:ind w:left="0"/>
        <w:rPr>
          <w:sz w:val="24"/>
          <w:szCs w:val="24"/>
        </w:rPr>
      </w:pPr>
    </w:p>
    <w:p w:rsidR="009C1EF5" w:rsidRPr="009C1EF5" w:rsidRDefault="009C1EF5" w:rsidP="009C1EF5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C1EF5">
        <w:rPr>
          <w:sz w:val="24"/>
          <w:szCs w:val="24"/>
        </w:rPr>
        <w:lastRenderedPageBreak/>
        <w:t>Pro případ prodlení s placením nájemného</w:t>
      </w:r>
      <w:r w:rsidR="00C45A71">
        <w:rPr>
          <w:sz w:val="24"/>
          <w:szCs w:val="24"/>
        </w:rPr>
        <w:t xml:space="preserve"> a telefonní linky</w:t>
      </w:r>
      <w:r w:rsidRPr="009C1EF5">
        <w:rPr>
          <w:sz w:val="24"/>
          <w:szCs w:val="24"/>
        </w:rPr>
        <w:t xml:space="preserve"> dle této smlouvy, zaplatí nájemce pronajímateli úrok z prodlení v zákonné výši. Zaplacením úroku z prodlení není omezena výše nároku na náhradu škody.</w:t>
      </w:r>
    </w:p>
    <w:p w:rsidR="009C1EF5" w:rsidRPr="00137B38" w:rsidRDefault="009C1EF5" w:rsidP="009C1EF5">
      <w:pPr>
        <w:ind w:left="426"/>
        <w:jc w:val="both"/>
        <w:rPr>
          <w:sz w:val="24"/>
          <w:szCs w:val="24"/>
        </w:rPr>
      </w:pPr>
    </w:p>
    <w:p w:rsidR="00137B38" w:rsidRDefault="00DC41A8" w:rsidP="00DC41A8">
      <w:pPr>
        <w:ind w:left="426"/>
        <w:jc w:val="center"/>
        <w:rPr>
          <w:b/>
          <w:sz w:val="24"/>
          <w:szCs w:val="24"/>
        </w:rPr>
      </w:pPr>
      <w:r w:rsidRPr="00DC41A8">
        <w:rPr>
          <w:b/>
          <w:sz w:val="24"/>
          <w:szCs w:val="24"/>
        </w:rPr>
        <w:t>Článek III.</w:t>
      </w:r>
    </w:p>
    <w:p w:rsidR="00DC41A8" w:rsidRDefault="00DC41A8" w:rsidP="00D062BE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B17DDC" w:rsidRPr="005B3D3D" w:rsidRDefault="00DC41A8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5B3D3D">
        <w:rPr>
          <w:sz w:val="24"/>
          <w:szCs w:val="24"/>
        </w:rPr>
        <w:t>Nájemce bude provozovat v předmětu nájmu pohostinskou činnost</w:t>
      </w:r>
      <w:r w:rsidR="00B17DDC" w:rsidRPr="005B3D3D">
        <w:rPr>
          <w:sz w:val="24"/>
          <w:szCs w:val="24"/>
        </w:rPr>
        <w:t xml:space="preserve"> na vlastní náklady a v rozsahu po</w:t>
      </w:r>
      <w:r w:rsidR="000F09F6" w:rsidRPr="005B3D3D">
        <w:rPr>
          <w:sz w:val="24"/>
          <w:szCs w:val="24"/>
        </w:rPr>
        <w:t>dané nabídky ze dne</w:t>
      </w:r>
      <w:r w:rsidR="005B3D3D" w:rsidRPr="005B3D3D">
        <w:rPr>
          <w:sz w:val="24"/>
          <w:szCs w:val="24"/>
        </w:rPr>
        <w:t xml:space="preserve"> 10.9.2018</w:t>
      </w:r>
      <w:r w:rsidR="00B17DDC" w:rsidRPr="005B3D3D">
        <w:rPr>
          <w:sz w:val="24"/>
          <w:szCs w:val="24"/>
        </w:rPr>
        <w:t>.</w:t>
      </w:r>
    </w:p>
    <w:p w:rsidR="005B3D3D" w:rsidRPr="005B3D3D" w:rsidRDefault="00B17DDC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musí hradit nájemné ve výši a termínu dle čl. II. odst. 1. této smlouvy.</w:t>
      </w:r>
    </w:p>
    <w:p w:rsidR="001C070A" w:rsidRPr="005B3D3D" w:rsidRDefault="005B3D3D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musí hradit </w:t>
      </w:r>
      <w:r>
        <w:rPr>
          <w:sz w:val="24"/>
        </w:rPr>
        <w:t>v</w:t>
      </w:r>
      <w:r w:rsidRPr="00E92360">
        <w:rPr>
          <w:sz w:val="24"/>
        </w:rPr>
        <w:t xml:space="preserve">eškeré </w:t>
      </w:r>
      <w:r>
        <w:rPr>
          <w:sz w:val="24"/>
        </w:rPr>
        <w:t xml:space="preserve">náklady spojené s provozem </w:t>
      </w:r>
      <w:r w:rsidRPr="00E92360">
        <w:rPr>
          <w:sz w:val="24"/>
        </w:rPr>
        <w:t>telefonní linky</w:t>
      </w:r>
      <w:r>
        <w:rPr>
          <w:sz w:val="24"/>
        </w:rPr>
        <w:t xml:space="preserve"> s číslem 487 521 395 dle čl. II. odst. 6. této smlouvy.</w:t>
      </w:r>
    </w:p>
    <w:p w:rsidR="00A60D63" w:rsidRPr="005B3D3D" w:rsidRDefault="001C070A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se zdrží takového chování, které by vedlo k poškození předmětu nájmu.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Nájemce se zavazuje hradit opravy a náklady spojené s běžnou údržbou </w:t>
      </w:r>
      <w:r w:rsidR="00AF58FB" w:rsidRPr="00A60D63">
        <w:rPr>
          <w:sz w:val="24"/>
        </w:rPr>
        <w:t>předmětu nájmu</w:t>
      </w:r>
      <w:r w:rsidR="005B3D3D">
        <w:rPr>
          <w:sz w:val="24"/>
        </w:rPr>
        <w:t xml:space="preserve"> a umístěným vybavením</w:t>
      </w:r>
      <w:r w:rsidRPr="00A60D63">
        <w:rPr>
          <w:sz w:val="24"/>
        </w:rPr>
        <w:t xml:space="preserve">. </w:t>
      </w:r>
      <w:r w:rsidR="006A504A" w:rsidRPr="00A60D63">
        <w:rPr>
          <w:sz w:val="24"/>
        </w:rPr>
        <w:t>Jedná se například o výměnu žárovek, povinné pravidelné roční revize používaných zařízení a topidel a další drobné opravy, které souvisejí s vlastním provozem restaurace</w:t>
      </w:r>
      <w:r w:rsidR="008B59B6">
        <w:rPr>
          <w:sz w:val="24"/>
        </w:rPr>
        <w:t xml:space="preserve"> a jejím vybavením</w:t>
      </w:r>
      <w:r w:rsidR="006A504A" w:rsidRPr="00A60D63">
        <w:rPr>
          <w:sz w:val="24"/>
        </w:rPr>
        <w:t xml:space="preserve">. </w:t>
      </w:r>
      <w:r w:rsidRPr="00A60D63">
        <w:rPr>
          <w:sz w:val="24"/>
        </w:rPr>
        <w:t>Tato údržba bude dle potřeby projednána s pronajímatelem.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se zavazuj</w:t>
      </w:r>
      <w:r w:rsidR="00E92360">
        <w:rPr>
          <w:sz w:val="24"/>
        </w:rPr>
        <w:t>e bez zbytečného odkladu informovat pronajímatele o potřebě</w:t>
      </w:r>
      <w:r w:rsidRPr="00A60D63">
        <w:rPr>
          <w:sz w:val="24"/>
        </w:rPr>
        <w:t xml:space="preserve"> </w:t>
      </w:r>
      <w:r w:rsidR="00C51268" w:rsidRPr="00A60D63">
        <w:rPr>
          <w:sz w:val="24"/>
        </w:rPr>
        <w:t xml:space="preserve">vyvezení odpadní jímky a všech </w:t>
      </w:r>
      <w:r w:rsidR="00C1747D">
        <w:rPr>
          <w:sz w:val="24"/>
        </w:rPr>
        <w:t xml:space="preserve">oprav, které má nájemce </w:t>
      </w:r>
      <w:r w:rsidRPr="00A60D63">
        <w:rPr>
          <w:sz w:val="24"/>
        </w:rPr>
        <w:t>nebo pronajímatel provést a umožnit jejich provedení, a to hlavně se zřetelem k tomu, že se jedná o památkově chráněný objekt. Jinak odpovídá za škodu, která by nesplněním této povinnosti vznikla. Dohoda o tom, že tyto opravy provede na svůj náklad nájemce, není vyloučena.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Stavební úpravy </w:t>
      </w:r>
      <w:r w:rsidR="005C7BC6" w:rsidRPr="00A60D63">
        <w:rPr>
          <w:sz w:val="24"/>
        </w:rPr>
        <w:t>předmětu nájmu</w:t>
      </w:r>
      <w:r w:rsidRPr="00A60D63">
        <w:rPr>
          <w:sz w:val="24"/>
        </w:rPr>
        <w:t xml:space="preserve"> může nájemce provést jen s předchozím písemným souhlasem pronaj</w:t>
      </w:r>
      <w:r w:rsidR="00E92360">
        <w:rPr>
          <w:sz w:val="24"/>
        </w:rPr>
        <w:t>ímatele, a to na svůj náklad. S písemným</w:t>
      </w:r>
      <w:r w:rsidRPr="00A60D63">
        <w:rPr>
          <w:sz w:val="24"/>
        </w:rPr>
        <w:t xml:space="preserve"> souhlasem pronajímatele může být případná investice odečtena z nájmu.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Veškeré úpravy a stavební změny budou projednány s pronajímatelem, stavebním úřadem a památkovým dohledem.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  <w:szCs w:val="24"/>
        </w:rPr>
        <w:t xml:space="preserve">Nájemce nesmí přenechat </w:t>
      </w:r>
      <w:r w:rsidR="005C7BC6" w:rsidRPr="00A60D63">
        <w:rPr>
          <w:sz w:val="24"/>
          <w:szCs w:val="24"/>
        </w:rPr>
        <w:t>předmět nájmu</w:t>
      </w:r>
      <w:r w:rsidRPr="00A60D63">
        <w:rPr>
          <w:sz w:val="24"/>
          <w:szCs w:val="24"/>
        </w:rPr>
        <w:t xml:space="preserve"> do dalšího podnájmu jiné osobě a není oprávněn je</w:t>
      </w:r>
      <w:r w:rsidR="00D625D9" w:rsidRPr="00A60D63">
        <w:rPr>
          <w:sz w:val="24"/>
          <w:szCs w:val="24"/>
        </w:rPr>
        <w:t>j</w:t>
      </w:r>
      <w:r w:rsidR="00A60D63" w:rsidRPr="00A60D63">
        <w:rPr>
          <w:sz w:val="24"/>
          <w:szCs w:val="24"/>
        </w:rPr>
        <w:t xml:space="preserve"> </w:t>
      </w:r>
      <w:r w:rsidRPr="00A60D63">
        <w:rPr>
          <w:sz w:val="24"/>
          <w:szCs w:val="24"/>
        </w:rPr>
        <w:t>užívat ve sdružení podle smlouvy o sdr</w:t>
      </w:r>
      <w:r w:rsidR="0012050E" w:rsidRPr="00A60D63">
        <w:rPr>
          <w:sz w:val="24"/>
          <w:szCs w:val="24"/>
        </w:rPr>
        <w:t>užení uz</w:t>
      </w:r>
      <w:r w:rsidR="000F09F6">
        <w:rPr>
          <w:sz w:val="24"/>
          <w:szCs w:val="24"/>
        </w:rPr>
        <w:t>avřené ve smyslu platného občanského</w:t>
      </w:r>
      <w:r w:rsidR="0012050E" w:rsidRPr="00A60D63">
        <w:rPr>
          <w:sz w:val="24"/>
          <w:szCs w:val="24"/>
        </w:rPr>
        <w:t xml:space="preserve"> zákoníku.</w:t>
      </w:r>
    </w:p>
    <w:p w:rsidR="00A60D63" w:rsidRPr="008B59B6" w:rsidRDefault="00E9236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nezřídí na adrese předmětu nájmu</w:t>
      </w:r>
      <w:r w:rsidR="009B6210" w:rsidRPr="00A60D63">
        <w:rPr>
          <w:sz w:val="24"/>
          <w:szCs w:val="24"/>
        </w:rPr>
        <w:t xml:space="preserve"> své t</w:t>
      </w:r>
      <w:r w:rsidR="00361DFF" w:rsidRPr="00A60D63">
        <w:rPr>
          <w:sz w:val="24"/>
          <w:szCs w:val="24"/>
        </w:rPr>
        <w:t>rvalé bydliště ani sídlo firmy.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je povinen při své provozní činnosti dodržovat povinnosti stanovené právními předpisy, zejména pak protipožárními a bezpečnostními</w:t>
      </w:r>
      <w:r w:rsidR="00F23D0D" w:rsidRPr="00A60D63">
        <w:rPr>
          <w:sz w:val="24"/>
        </w:rPr>
        <w:t xml:space="preserve"> včetně</w:t>
      </w:r>
      <w:r w:rsidR="00E92360">
        <w:rPr>
          <w:sz w:val="24"/>
        </w:rPr>
        <w:t xml:space="preserve"> interních předpisů</w:t>
      </w:r>
      <w:r w:rsidR="00F23D0D" w:rsidRPr="00A60D63">
        <w:rPr>
          <w:sz w:val="24"/>
        </w:rPr>
        <w:t xml:space="preserve"> vydávaných pronajímatelem</w:t>
      </w:r>
      <w:r w:rsidRPr="00A60D63">
        <w:rPr>
          <w:sz w:val="24"/>
        </w:rPr>
        <w:t>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může na objektu umístit označení restaurace, reklamní a jiné zařízení pouze s písemným souhlasem pronajímatele</w:t>
      </w:r>
      <w:r w:rsidR="005B3D3D">
        <w:rPr>
          <w:sz w:val="24"/>
        </w:rPr>
        <w:t xml:space="preserve"> v souladu s platným občanským</w:t>
      </w:r>
      <w:r w:rsidR="00A60D63">
        <w:rPr>
          <w:sz w:val="24"/>
        </w:rPr>
        <w:t xml:space="preserve"> zák</w:t>
      </w:r>
      <w:r w:rsidR="005B3D3D">
        <w:rPr>
          <w:sz w:val="24"/>
        </w:rPr>
        <w:t>oníkem</w:t>
      </w:r>
      <w:r w:rsidR="00A60D63">
        <w:rPr>
          <w:sz w:val="24"/>
        </w:rPr>
        <w:t>.</w:t>
      </w:r>
      <w:r w:rsidR="00C1747D">
        <w:rPr>
          <w:sz w:val="24"/>
        </w:rPr>
        <w:t xml:space="preserve"> Ty</w:t>
      </w:r>
      <w:r w:rsidRPr="00A60D63">
        <w:rPr>
          <w:sz w:val="24"/>
        </w:rPr>
        <w:t>to musí být po ukončení nájmu, pokud se nedoh</w:t>
      </w:r>
      <w:r w:rsidR="00C1747D">
        <w:rPr>
          <w:sz w:val="24"/>
        </w:rPr>
        <w:t>odne jinak, z objektu odstraněny</w:t>
      </w:r>
      <w:r w:rsidR="000F09F6">
        <w:rPr>
          <w:sz w:val="24"/>
        </w:rPr>
        <w:t>, pokud se s</w:t>
      </w:r>
      <w:r w:rsidR="00A60D63">
        <w:rPr>
          <w:sz w:val="24"/>
        </w:rPr>
        <w:t>mluvní strany nedohodnou jinak</w:t>
      </w:r>
      <w:r w:rsidRPr="00A60D63">
        <w:rPr>
          <w:sz w:val="24"/>
        </w:rPr>
        <w:t>.</w:t>
      </w:r>
      <w:r w:rsidR="00A60D63">
        <w:rPr>
          <w:sz w:val="24"/>
        </w:rPr>
        <w:t xml:space="preserve"> Označení musí odpovídat charakteru budovy a činnosti nájemce a nájemce jeho podobu a umístění musí projednat s orgánem státní památkové péče a s pronajímatelem.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Nájemce na sebe přejímá povinnost zajišťovat úklid a zimní údržbu přilehlých chodníků, přístupové cesty a prostor zahradní terasy v okolí </w:t>
      </w:r>
      <w:r w:rsidR="00635500">
        <w:rPr>
          <w:sz w:val="24"/>
        </w:rPr>
        <w:t>předmětu nájmu</w:t>
      </w:r>
      <w:r w:rsidRPr="00A60D63">
        <w:rPr>
          <w:sz w:val="24"/>
        </w:rPr>
        <w:t>. Nájemce odpovídá pronajímateli za škody, které mu porušením této povinnosti vzniknou. Plochy úklidu a zimní</w:t>
      </w:r>
      <w:r w:rsidR="00A60D63">
        <w:rPr>
          <w:sz w:val="24"/>
        </w:rPr>
        <w:t xml:space="preserve"> údržby j</w:t>
      </w:r>
      <w:r w:rsidR="00E92360">
        <w:rPr>
          <w:sz w:val="24"/>
        </w:rPr>
        <w:t>sou specifikovány v Příloze č. 3</w:t>
      </w:r>
      <w:r w:rsidR="00F23D0D" w:rsidRPr="00A60D63">
        <w:rPr>
          <w:sz w:val="24"/>
        </w:rPr>
        <w:t>,</w:t>
      </w:r>
      <w:r w:rsidR="00A60D63" w:rsidRPr="00A60D63">
        <w:rPr>
          <w:sz w:val="24"/>
        </w:rPr>
        <w:t xml:space="preserve"> </w:t>
      </w:r>
      <w:r w:rsidR="00A60D63">
        <w:rPr>
          <w:sz w:val="24"/>
        </w:rPr>
        <w:t>která je nedílnou součástí této smlouvy</w:t>
      </w:r>
      <w:r w:rsidRPr="00A60D63">
        <w:rPr>
          <w:sz w:val="24"/>
        </w:rPr>
        <w:t>.</w:t>
      </w:r>
    </w:p>
    <w:p w:rsidR="00B27171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Odvoz odpadů a vyvážení odpadní jímky zajišťuje </w:t>
      </w:r>
      <w:r w:rsidR="003C3202" w:rsidRPr="00A60D63">
        <w:rPr>
          <w:sz w:val="24"/>
        </w:rPr>
        <w:t xml:space="preserve">nájemce </w:t>
      </w:r>
      <w:r w:rsidRPr="00A60D63">
        <w:rPr>
          <w:sz w:val="24"/>
        </w:rPr>
        <w:t>a náklady s tím spojené hradí nájemce.</w:t>
      </w:r>
      <w:r w:rsidR="00A60D63" w:rsidRPr="00A60D63">
        <w:rPr>
          <w:sz w:val="24"/>
        </w:rPr>
        <w:t xml:space="preserve"> </w:t>
      </w:r>
      <w:r w:rsidRPr="00A60D63">
        <w:rPr>
          <w:sz w:val="24"/>
        </w:rPr>
        <w:t>S</w:t>
      </w:r>
      <w:r w:rsidR="00C1747D">
        <w:rPr>
          <w:sz w:val="24"/>
        </w:rPr>
        <w:t>kladování odpadů mimo předmět nájmu</w:t>
      </w:r>
      <w:r w:rsidRPr="00A60D63">
        <w:rPr>
          <w:sz w:val="24"/>
        </w:rPr>
        <w:t xml:space="preserve"> a určené nádoby je nepřípustné.</w:t>
      </w:r>
    </w:p>
    <w:p w:rsidR="00B27171" w:rsidRPr="00B27171" w:rsidRDefault="00B27171" w:rsidP="00B27171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</w:rPr>
        <w:t>Nájemce se zavazuje veškeré změny provádě</w:t>
      </w:r>
      <w:r w:rsidR="00C1747D">
        <w:rPr>
          <w:sz w:val="24"/>
        </w:rPr>
        <w:t>né v nejbližším okolí předmětu nájmu</w:t>
      </w:r>
      <w:r w:rsidRPr="00B27171">
        <w:rPr>
          <w:sz w:val="24"/>
        </w:rPr>
        <w:t xml:space="preserve"> předem projednat s pronajímatelem a vyžádat si k těmto úpravám a změnám jeho</w:t>
      </w:r>
      <w:r w:rsidR="00C1747D">
        <w:rPr>
          <w:sz w:val="24"/>
        </w:rPr>
        <w:t xml:space="preserve"> písemné</w:t>
      </w:r>
      <w:r w:rsidRPr="00B27171">
        <w:rPr>
          <w:sz w:val="24"/>
        </w:rPr>
        <w:t xml:space="preserve"> stanovisko.</w:t>
      </w:r>
    </w:p>
    <w:p w:rsidR="00B27171" w:rsidRDefault="00B27171" w:rsidP="00B27171">
      <w:pPr>
        <w:pStyle w:val="Odstavecseseznamem"/>
      </w:pPr>
    </w:p>
    <w:p w:rsidR="00B27171" w:rsidRPr="008B59B6" w:rsidRDefault="00B27171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  <w:szCs w:val="24"/>
        </w:rPr>
        <w:t xml:space="preserve">Nájemce se zavazuje náležitě </w:t>
      </w:r>
      <w:r>
        <w:rPr>
          <w:sz w:val="24"/>
          <w:szCs w:val="24"/>
        </w:rPr>
        <w:t>pečovat i o okolí předmětu nájmu</w:t>
      </w:r>
      <w:r w:rsidRPr="00B27171">
        <w:rPr>
          <w:sz w:val="24"/>
          <w:szCs w:val="24"/>
        </w:rPr>
        <w:t xml:space="preserve"> tak, aby vzhled okolí odpovídal důst</w:t>
      </w:r>
      <w:r>
        <w:rPr>
          <w:sz w:val="24"/>
          <w:szCs w:val="24"/>
        </w:rPr>
        <w:t>ojnosti místa, kde se předmět nájmu</w:t>
      </w:r>
      <w:r w:rsidRPr="00B27171">
        <w:rPr>
          <w:sz w:val="24"/>
          <w:szCs w:val="24"/>
        </w:rPr>
        <w:t xml:space="preserve"> nachází.</w:t>
      </w:r>
    </w:p>
    <w:p w:rsidR="00B27171" w:rsidRPr="00B27171" w:rsidRDefault="00B27171" w:rsidP="00B27171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</w:rPr>
        <w:lastRenderedPageBreak/>
        <w:t xml:space="preserve">Nájemce není </w:t>
      </w:r>
      <w:r w:rsidR="00C1747D">
        <w:rPr>
          <w:sz w:val="24"/>
        </w:rPr>
        <w:t>oprávněn v předmětu nájmu</w:t>
      </w:r>
      <w:r w:rsidRPr="00B27171">
        <w:rPr>
          <w:sz w:val="24"/>
        </w:rPr>
        <w:t xml:space="preserve"> instalovat hrací automaty, biliár a podobné vybavení heren.</w:t>
      </w:r>
    </w:p>
    <w:p w:rsidR="00880273" w:rsidRDefault="00880273" w:rsidP="003F62A1">
      <w:pPr>
        <w:pStyle w:val="Odstavecseseznamem"/>
        <w:ind w:left="0"/>
        <w:rPr>
          <w:sz w:val="24"/>
          <w:szCs w:val="24"/>
        </w:rPr>
      </w:pPr>
    </w:p>
    <w:p w:rsidR="00880273" w:rsidRPr="00880273" w:rsidRDefault="00880273" w:rsidP="00880273">
      <w:pPr>
        <w:ind w:left="426"/>
        <w:jc w:val="center"/>
        <w:rPr>
          <w:b/>
          <w:sz w:val="24"/>
          <w:szCs w:val="24"/>
        </w:rPr>
      </w:pPr>
      <w:r w:rsidRPr="00880273">
        <w:rPr>
          <w:b/>
          <w:sz w:val="24"/>
          <w:szCs w:val="24"/>
        </w:rPr>
        <w:t>Článek IV.</w:t>
      </w:r>
    </w:p>
    <w:p w:rsidR="00880273" w:rsidRDefault="00880273" w:rsidP="00D062BE">
      <w:pPr>
        <w:ind w:left="426"/>
        <w:jc w:val="center"/>
        <w:rPr>
          <w:b/>
          <w:sz w:val="24"/>
          <w:szCs w:val="24"/>
        </w:rPr>
      </w:pPr>
      <w:r w:rsidRPr="00880273">
        <w:rPr>
          <w:b/>
          <w:sz w:val="24"/>
          <w:szCs w:val="24"/>
        </w:rPr>
        <w:t>Práva a povinnosti pronajímatele</w:t>
      </w:r>
    </w:p>
    <w:p w:rsidR="00B27171" w:rsidRPr="008B59B6" w:rsidRDefault="00880273" w:rsidP="008B59B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Pronajímatel se zavazuje, že nájemci umožní provozovat pohostinskou činnost v předmětu nájmu. </w:t>
      </w:r>
      <w:r w:rsidR="00A60D63" w:rsidRPr="00880273">
        <w:rPr>
          <w:sz w:val="24"/>
        </w:rPr>
        <w:t>Pronajímatel je o</w:t>
      </w:r>
      <w:r w:rsidR="00C1747D">
        <w:rPr>
          <w:sz w:val="24"/>
        </w:rPr>
        <w:t>právněn provést kontrolu předmětu nájmu</w:t>
      </w:r>
      <w:r w:rsidR="00A60D63" w:rsidRPr="00880273">
        <w:rPr>
          <w:sz w:val="24"/>
        </w:rPr>
        <w:t xml:space="preserve"> a vyžadovat k tomu přítomnost a součinnost nájemce. O kontrole bude nájemce informován předem spolu s oznámením důvodu prohlídky.</w:t>
      </w:r>
    </w:p>
    <w:p w:rsidR="00B27171" w:rsidRPr="008B59B6" w:rsidRDefault="00A60D63" w:rsidP="008B59B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27171">
        <w:rPr>
          <w:sz w:val="24"/>
        </w:rPr>
        <w:t>Jestliže pronajímatel zjistí, že nájemce neplní</w:t>
      </w:r>
      <w:r w:rsidR="00B27171">
        <w:rPr>
          <w:sz w:val="24"/>
        </w:rPr>
        <w:t xml:space="preserve"> své povinnosti dle čl. III. odst. 4) a 5) této smlouvy</w:t>
      </w:r>
      <w:r w:rsidRPr="00B27171">
        <w:rPr>
          <w:sz w:val="24"/>
        </w:rPr>
        <w:t>, je oprávněn na náklady nájemce provést potřebné opravy a udržovací práce a nájemce je povinen poskytnout potřebnou součinnost.</w:t>
      </w:r>
    </w:p>
    <w:p w:rsidR="00B27171" w:rsidRPr="008B59B6" w:rsidRDefault="00B27171" w:rsidP="008B59B6">
      <w:pPr>
        <w:numPr>
          <w:ilvl w:val="0"/>
          <w:numId w:val="4"/>
        </w:numPr>
        <w:jc w:val="both"/>
        <w:rPr>
          <w:sz w:val="24"/>
          <w:szCs w:val="24"/>
        </w:rPr>
      </w:pPr>
      <w:r w:rsidRPr="00B27171">
        <w:rPr>
          <w:sz w:val="24"/>
          <w:szCs w:val="24"/>
        </w:rPr>
        <w:t xml:space="preserve">Zajistit </w:t>
      </w:r>
      <w:r>
        <w:rPr>
          <w:sz w:val="24"/>
          <w:szCs w:val="24"/>
        </w:rPr>
        <w:t>bez zbytečného odkladu opravu vad a škod na předmětu nájmu, pokud tato vada nebo škoda nebyla způsobena nevhodným jednáním nebo zacházením nájemce.</w:t>
      </w:r>
    </w:p>
    <w:p w:rsidR="00B27171" w:rsidRDefault="00B27171" w:rsidP="00C7700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Pronajímatel se zavazuje, že nájemci umožní zásobování restaurace hlavním vjezdem do areálu kláštera a to na dobu nezbytně nutnou. </w:t>
      </w:r>
    </w:p>
    <w:p w:rsidR="003F62A1" w:rsidRDefault="003F62A1" w:rsidP="003F62A1">
      <w:pPr>
        <w:jc w:val="both"/>
        <w:rPr>
          <w:sz w:val="24"/>
        </w:rPr>
      </w:pPr>
    </w:p>
    <w:p w:rsidR="00C7700C" w:rsidRPr="00C7700C" w:rsidRDefault="00C7700C" w:rsidP="00C7700C">
      <w:pPr>
        <w:pStyle w:val="Odstavecseseznamem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Pr="00C7700C">
        <w:rPr>
          <w:b/>
          <w:sz w:val="24"/>
        </w:rPr>
        <w:t>Článek V.</w:t>
      </w:r>
    </w:p>
    <w:p w:rsidR="00C7700C" w:rsidRPr="00D062BE" w:rsidRDefault="00C7700C" w:rsidP="00C7700C">
      <w:pPr>
        <w:jc w:val="center"/>
        <w:rPr>
          <w:sz w:val="24"/>
        </w:rPr>
      </w:pPr>
      <w:r w:rsidRPr="00D062BE">
        <w:rPr>
          <w:b/>
          <w:bCs/>
          <w:sz w:val="24"/>
        </w:rPr>
        <w:t>Doba nájmu, platnost a účinnost</w:t>
      </w:r>
    </w:p>
    <w:p w:rsidR="00D062BE" w:rsidRPr="008B59B6" w:rsidRDefault="000F09F6" w:rsidP="008B59B6">
      <w:pPr>
        <w:numPr>
          <w:ilvl w:val="0"/>
          <w:numId w:val="6"/>
        </w:numPr>
        <w:jc w:val="both"/>
        <w:rPr>
          <w:strike/>
          <w:sz w:val="24"/>
        </w:rPr>
      </w:pPr>
      <w:r w:rsidRPr="008B59B6">
        <w:rPr>
          <w:b/>
          <w:sz w:val="24"/>
          <w:u w:val="single"/>
        </w:rPr>
        <w:t>Doba nájmu se stanoví na 11</w:t>
      </w:r>
      <w:r w:rsidR="00C7700C" w:rsidRPr="008B59B6">
        <w:rPr>
          <w:b/>
          <w:sz w:val="24"/>
          <w:u w:val="single"/>
        </w:rPr>
        <w:t xml:space="preserve"> měsíců.</w:t>
      </w:r>
      <w:r w:rsidR="008B59B6">
        <w:rPr>
          <w:sz w:val="24"/>
        </w:rPr>
        <w:t xml:space="preserve"> Nájemní doba počíná běžet </w:t>
      </w:r>
      <w:r w:rsidR="00C7700C" w:rsidRPr="008B59B6">
        <w:rPr>
          <w:sz w:val="24"/>
        </w:rPr>
        <w:t>dnem</w:t>
      </w:r>
      <w:r w:rsidR="008B59B6" w:rsidRPr="008B59B6">
        <w:rPr>
          <w:sz w:val="24"/>
        </w:rPr>
        <w:t xml:space="preserve"> </w:t>
      </w:r>
      <w:r w:rsidR="008B59B6" w:rsidRPr="008B59B6">
        <w:rPr>
          <w:b/>
          <w:sz w:val="24"/>
          <w:u w:val="single"/>
        </w:rPr>
        <w:t>1.10.2018</w:t>
      </w:r>
      <w:r w:rsidR="00C7700C" w:rsidRPr="008B59B6">
        <w:rPr>
          <w:sz w:val="24"/>
        </w:rPr>
        <w:t>.</w:t>
      </w:r>
      <w:r w:rsidR="00C7700C" w:rsidRPr="00D062BE">
        <w:rPr>
          <w:sz w:val="24"/>
        </w:rPr>
        <w:t xml:space="preserve"> Smluvní strany se shodly na vylo</w:t>
      </w:r>
      <w:r w:rsidR="0074269F">
        <w:rPr>
          <w:sz w:val="24"/>
        </w:rPr>
        <w:t xml:space="preserve">učení aplikace § 2230 obč. zák. </w:t>
      </w:r>
      <w:r w:rsidR="006D3BCA">
        <w:rPr>
          <w:sz w:val="24"/>
        </w:rPr>
        <w:t xml:space="preserve">v platném znění </w:t>
      </w:r>
      <w:r w:rsidR="00C7700C" w:rsidRPr="00D062BE">
        <w:rPr>
          <w:sz w:val="24"/>
        </w:rPr>
        <w:t>na jejich smluvní vztah.</w:t>
      </w:r>
      <w:r w:rsidR="000D1740" w:rsidRPr="00D062BE">
        <w:rPr>
          <w:sz w:val="24"/>
        </w:rPr>
        <w:t xml:space="preserve"> </w:t>
      </w:r>
    </w:p>
    <w:p w:rsidR="008B59B6" w:rsidRDefault="00C7700C" w:rsidP="008B59B6">
      <w:pPr>
        <w:numPr>
          <w:ilvl w:val="0"/>
          <w:numId w:val="6"/>
        </w:numPr>
        <w:jc w:val="both"/>
        <w:rPr>
          <w:sz w:val="24"/>
        </w:rPr>
      </w:pPr>
      <w:r w:rsidRPr="00D062BE">
        <w:rPr>
          <w:sz w:val="24"/>
        </w:rPr>
        <w:t>Nájemní smlouva k předmětu nájmu nabývá platnosti a účinnosti dnem jejího podpisu Smluvními stranami.</w:t>
      </w:r>
    </w:p>
    <w:p w:rsidR="008B59B6" w:rsidRPr="008B59B6" w:rsidRDefault="008B59B6" w:rsidP="008B59B6">
      <w:pPr>
        <w:ind w:left="360"/>
        <w:jc w:val="both"/>
        <w:rPr>
          <w:sz w:val="24"/>
        </w:rPr>
      </w:pPr>
    </w:p>
    <w:p w:rsidR="00C7700C" w:rsidRPr="00D062BE" w:rsidRDefault="00C7700C" w:rsidP="00C7700C">
      <w:pPr>
        <w:jc w:val="center"/>
        <w:rPr>
          <w:b/>
          <w:bCs/>
          <w:sz w:val="24"/>
        </w:rPr>
      </w:pPr>
      <w:r w:rsidRPr="00D062BE">
        <w:rPr>
          <w:b/>
          <w:bCs/>
          <w:sz w:val="24"/>
        </w:rPr>
        <w:t>Článek VI.</w:t>
      </w:r>
    </w:p>
    <w:p w:rsidR="00C7700C" w:rsidRDefault="00C7700C" w:rsidP="00C7700C">
      <w:pPr>
        <w:jc w:val="center"/>
        <w:rPr>
          <w:sz w:val="24"/>
        </w:rPr>
      </w:pPr>
      <w:r w:rsidRPr="00D062BE">
        <w:rPr>
          <w:b/>
          <w:bCs/>
          <w:sz w:val="24"/>
        </w:rPr>
        <w:t>Zánik</w:t>
      </w:r>
      <w:r>
        <w:rPr>
          <w:b/>
          <w:bCs/>
          <w:sz w:val="24"/>
        </w:rPr>
        <w:t xml:space="preserve"> nájemního vztahu</w:t>
      </w:r>
    </w:p>
    <w:p w:rsidR="00C7700C" w:rsidRPr="00C7700C" w:rsidRDefault="00C7700C" w:rsidP="00C7700C">
      <w:pPr>
        <w:widowControl w:val="0"/>
        <w:numPr>
          <w:ilvl w:val="0"/>
          <w:numId w:val="19"/>
        </w:numPr>
        <w:suppressAutoHyphens/>
        <w:rPr>
          <w:sz w:val="24"/>
        </w:rPr>
      </w:pPr>
      <w:r w:rsidRPr="00C7700C">
        <w:rPr>
          <w:sz w:val="24"/>
        </w:rPr>
        <w:t>Nad rámec ust.§§ 2308 a 2309 obč. zák.</w:t>
      </w:r>
      <w:r w:rsidR="006D3BCA">
        <w:rPr>
          <w:sz w:val="24"/>
        </w:rPr>
        <w:t xml:space="preserve"> v platném znění,</w:t>
      </w:r>
      <w:r w:rsidRPr="00C7700C">
        <w:rPr>
          <w:sz w:val="24"/>
        </w:rPr>
        <w:t xml:space="preserve"> nájemní vztah zaniká též:</w:t>
      </w:r>
    </w:p>
    <w:p w:rsidR="00C7700C" w:rsidRP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 w:rsidRPr="00C7700C">
        <w:rPr>
          <w:sz w:val="24"/>
        </w:rPr>
        <w:t>dohodou smluvních stran,</w:t>
      </w:r>
    </w:p>
    <w:p w:rsidR="00C7700C" w:rsidRP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 w:rsidRPr="00C7700C">
        <w:rPr>
          <w:sz w:val="24"/>
        </w:rPr>
        <w:t xml:space="preserve">výpovědí nájemní smlouvy pronajímatelem pro neplnění povinností nájemcem dle článku III. této smlouvy, </w:t>
      </w:r>
    </w:p>
    <w:p w:rsidR="00C7700C" w:rsidRPr="003522B0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jestliže zanikne oprávnění nájemce k provozování hostinské činnosti,</w:t>
      </w:r>
    </w:p>
    <w:p w:rsid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výpovědí ze strany pronajímatele v případě, kdy nájemce bude v prodlení s placením nájemného, byť o jeden měsíc,</w:t>
      </w:r>
    </w:p>
    <w:p w:rsid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smrtí nájemce,</w:t>
      </w:r>
    </w:p>
    <w:p w:rsidR="00C7700C" w:rsidRPr="00202B21" w:rsidRDefault="00C7700C" w:rsidP="00202B21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zánikem pronajímatele.</w:t>
      </w:r>
    </w:p>
    <w:p w:rsidR="00A60D63" w:rsidRDefault="00C7700C" w:rsidP="00A60D63">
      <w:pPr>
        <w:widowControl w:val="0"/>
        <w:numPr>
          <w:ilvl w:val="0"/>
          <w:numId w:val="19"/>
        </w:numPr>
        <w:suppressAutoHyphens/>
        <w:jc w:val="both"/>
        <w:rPr>
          <w:sz w:val="24"/>
        </w:rPr>
      </w:pPr>
      <w:r w:rsidRPr="00C7700C">
        <w:rPr>
          <w:sz w:val="24"/>
        </w:rPr>
        <w:t>Výpovědní lhůta je</w:t>
      </w:r>
      <w:r w:rsidR="007F2F90">
        <w:rPr>
          <w:sz w:val="24"/>
        </w:rPr>
        <w:t xml:space="preserve"> v čl. VI., bodě 2. a 4.</w:t>
      </w:r>
      <w:r w:rsidR="000F09F6">
        <w:rPr>
          <w:sz w:val="24"/>
        </w:rPr>
        <w:t xml:space="preserve"> jednoměsíční</w:t>
      </w:r>
      <w:r w:rsidRPr="00C7700C">
        <w:rPr>
          <w:sz w:val="24"/>
        </w:rPr>
        <w:t xml:space="preserve"> a počíná běžet prvním dnem měsíce následujícího poté, co výpověď v písemné formě s uvedením důvodu výpovědi došla druhé straně, přičemž výpověď z důvodů uved</w:t>
      </w:r>
      <w:r w:rsidR="007F2F90">
        <w:rPr>
          <w:sz w:val="24"/>
        </w:rPr>
        <w:t>ených v čl. VI., bodě 3</w:t>
      </w:r>
      <w:r w:rsidRPr="00C7700C">
        <w:rPr>
          <w:sz w:val="24"/>
        </w:rPr>
        <w:t>. je účinná oka</w:t>
      </w:r>
      <w:r w:rsidR="006E4938">
        <w:rPr>
          <w:sz w:val="24"/>
        </w:rPr>
        <w:t>mžikem doručení výpovědi druhé S</w:t>
      </w:r>
      <w:r w:rsidRPr="00C7700C">
        <w:rPr>
          <w:sz w:val="24"/>
        </w:rPr>
        <w:t>mluvní straně.</w:t>
      </w:r>
      <w:r w:rsidR="007F2F90">
        <w:rPr>
          <w:sz w:val="24"/>
        </w:rPr>
        <w:t xml:space="preserve"> </w:t>
      </w:r>
      <w:r w:rsidR="006E4938">
        <w:rPr>
          <w:sz w:val="24"/>
        </w:rPr>
        <w:t>Při ukončení smlouvy z důvodu uvedených</w:t>
      </w:r>
      <w:r w:rsidR="006E4938" w:rsidRPr="006E4938">
        <w:rPr>
          <w:sz w:val="24"/>
        </w:rPr>
        <w:t xml:space="preserve"> </w:t>
      </w:r>
      <w:r w:rsidR="006E4938">
        <w:rPr>
          <w:sz w:val="24"/>
        </w:rPr>
        <w:t>čl. VI., bodě 5. a 6. končí tato smlouva dnem, kdy se druhá strana dozví o události tam uvedené.</w:t>
      </w:r>
    </w:p>
    <w:p w:rsidR="00D062BE" w:rsidRDefault="00D062BE" w:rsidP="000F09F6">
      <w:pPr>
        <w:widowControl w:val="0"/>
        <w:suppressAutoHyphens/>
        <w:jc w:val="both"/>
        <w:rPr>
          <w:sz w:val="24"/>
        </w:rPr>
      </w:pPr>
    </w:p>
    <w:p w:rsidR="009B6210" w:rsidRPr="00006A65" w:rsidRDefault="009B6210">
      <w:pPr>
        <w:jc w:val="center"/>
        <w:rPr>
          <w:b/>
          <w:sz w:val="24"/>
        </w:rPr>
      </w:pPr>
      <w:r w:rsidRPr="00006A65">
        <w:rPr>
          <w:b/>
          <w:sz w:val="24"/>
        </w:rPr>
        <w:t>Článek VII.</w:t>
      </w:r>
    </w:p>
    <w:p w:rsidR="00006A65" w:rsidRPr="00D062BE" w:rsidRDefault="00006A65" w:rsidP="00D062BE">
      <w:pPr>
        <w:jc w:val="center"/>
        <w:rPr>
          <w:b/>
          <w:sz w:val="24"/>
        </w:rPr>
      </w:pPr>
      <w:r w:rsidRPr="00006A65">
        <w:rPr>
          <w:b/>
          <w:sz w:val="24"/>
        </w:rPr>
        <w:t>Jiná ujednání</w:t>
      </w:r>
    </w:p>
    <w:p w:rsidR="006E4938" w:rsidRDefault="009B6210" w:rsidP="009B4BC7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>
        <w:t xml:space="preserve">Nedohodne-li se pronajímatel s nájemcem jinak, je tento povinen při skončení nájmu vrátit </w:t>
      </w:r>
      <w:r w:rsidR="00D625D9">
        <w:t>předmět nájmu vyklizený</w:t>
      </w:r>
      <w:r>
        <w:t xml:space="preserve"> a v takovém stavu, který odpovídá běžnému opotřebení. Veškeré stavební úpravy a investice, které budou na náklad nájemce a za podmínek uvedených v této smlouvě provedeny, přecházejí po skončení nájmu do vlastnictví pronajímatele</w:t>
      </w:r>
      <w:r w:rsidR="00D625D9">
        <w:t xml:space="preserve"> resp. </w:t>
      </w:r>
      <w:r>
        <w:t xml:space="preserve">vlastníka, pokud nebude dohodnuto jinak. Jedná se především o investice, jejichž výsledkem bude vybavení </w:t>
      </w:r>
      <w:r>
        <w:lastRenderedPageBreak/>
        <w:t>nebo úpravy pevně spojené se stavebními prvky objektu. Nájemci nevzniká nárok vůči pronajímateli na zaplacení investic, které byly odečteny z nájmu a není ani oprávněn provádět demontáž těchto investic.</w:t>
      </w:r>
      <w:r w:rsidR="00006A65">
        <w:t xml:space="preserve"> </w:t>
      </w:r>
    </w:p>
    <w:p w:rsidR="006E4938" w:rsidRDefault="006E4938" w:rsidP="009B4BC7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 w:rsidRPr="006E4938">
        <w:t>Smluvní strany se výslovně dohodly, že v případě ukončení této nájemní smlouvy nebude aplikováno ustanovení § 2220 odst. 1 obč. zák</w:t>
      </w:r>
      <w:r w:rsidR="006D3BCA">
        <w:t>. v platném znění</w:t>
      </w:r>
      <w:r w:rsidRPr="006E4938">
        <w:t>.</w:t>
      </w:r>
    </w:p>
    <w:p w:rsidR="009B6210" w:rsidRPr="006E4938" w:rsidRDefault="009B6210" w:rsidP="006E4938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>
        <w:t>Provozní doba restaurace bude stanovena po</w:t>
      </w:r>
      <w:r w:rsidR="003F62A1">
        <w:t xml:space="preserve"> dohodě Smluvních stran</w:t>
      </w:r>
      <w:r>
        <w:t>.</w:t>
      </w:r>
    </w:p>
    <w:p w:rsidR="0074269F" w:rsidRPr="0074269F" w:rsidRDefault="0074269F" w:rsidP="0074269F">
      <w:pPr>
        <w:widowControl w:val="0"/>
        <w:suppressAutoHyphens/>
        <w:rPr>
          <w:b/>
          <w:sz w:val="24"/>
          <w:szCs w:val="24"/>
          <w:lang w:eastAsia="zh-CN"/>
        </w:rPr>
      </w:pPr>
    </w:p>
    <w:p w:rsidR="0074269F" w:rsidRPr="0074269F" w:rsidRDefault="0074269F" w:rsidP="0074269F">
      <w:pPr>
        <w:widowControl w:val="0"/>
        <w:suppressAutoHyphens/>
        <w:jc w:val="center"/>
        <w:rPr>
          <w:b/>
          <w:sz w:val="24"/>
          <w:szCs w:val="24"/>
          <w:u w:val="single"/>
          <w:lang w:eastAsia="zh-CN"/>
        </w:rPr>
      </w:pPr>
      <w:r>
        <w:rPr>
          <w:b/>
          <w:sz w:val="24"/>
          <w:szCs w:val="24"/>
          <w:lang w:eastAsia="zh-CN"/>
        </w:rPr>
        <w:t>Článek V</w:t>
      </w:r>
      <w:r w:rsidRPr="0074269F">
        <w:rPr>
          <w:b/>
          <w:sz w:val="24"/>
          <w:szCs w:val="24"/>
          <w:lang w:eastAsia="zh-CN"/>
        </w:rPr>
        <w:t>III.</w:t>
      </w:r>
    </w:p>
    <w:p w:rsidR="00202B21" w:rsidRPr="00202B21" w:rsidRDefault="0074269F" w:rsidP="00202B21">
      <w:pPr>
        <w:widowControl w:val="0"/>
        <w:suppressAutoHyphens/>
        <w:jc w:val="center"/>
        <w:rPr>
          <w:b/>
          <w:sz w:val="24"/>
          <w:szCs w:val="24"/>
          <w:lang w:eastAsia="zh-CN"/>
        </w:rPr>
      </w:pPr>
      <w:r w:rsidRPr="0074269F">
        <w:rPr>
          <w:b/>
          <w:sz w:val="24"/>
          <w:szCs w:val="24"/>
          <w:lang w:eastAsia="zh-CN"/>
        </w:rPr>
        <w:t>Zveřejnění smlouvy a obchodní tajemství</w:t>
      </w:r>
    </w:p>
    <w:p w:rsidR="00202B21" w:rsidRDefault="00202B21" w:rsidP="00202B21">
      <w:pPr>
        <w:pStyle w:val="Odstavecseseznamem"/>
        <w:widowControl w:val="0"/>
        <w:numPr>
          <w:ilvl w:val="0"/>
          <w:numId w:val="23"/>
        </w:numPr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Nájemce</w:t>
      </w:r>
      <w:r w:rsidRPr="00202B21">
        <w:rPr>
          <w:sz w:val="24"/>
          <w:szCs w:val="24"/>
          <w:lang w:eastAsia="zh-CN"/>
        </w:rPr>
        <w:t xml:space="preserve"> výslovně souhlasí s tím, aby tato smlouva včetně jejich případných změn byla vedena v evidenci smluv, která je veřejně přístupná a která obsahuje údaje zejména o smluvních stranách, předmětu smlouvy, výši finančního plnění a </w:t>
      </w:r>
      <w:r>
        <w:rPr>
          <w:sz w:val="24"/>
          <w:szCs w:val="24"/>
          <w:lang w:eastAsia="zh-CN"/>
        </w:rPr>
        <w:t>datum jejího podpisu. Nájemce</w:t>
      </w:r>
      <w:r w:rsidRPr="00202B21">
        <w:rPr>
          <w:sz w:val="24"/>
          <w:szCs w:val="24"/>
          <w:lang w:eastAsia="zh-CN"/>
        </w:rPr>
        <w:t xml:space="preserve"> dále výslovně souhlasí s tím, aby tato smlouva včetně jejich případných změn byla v plném rozsahu zveřejněna na webových</w:t>
      </w:r>
      <w:r>
        <w:rPr>
          <w:sz w:val="24"/>
          <w:szCs w:val="24"/>
          <w:lang w:eastAsia="zh-CN"/>
        </w:rPr>
        <w:t xml:space="preserve"> stránkách určených pronajímatelem.</w:t>
      </w:r>
    </w:p>
    <w:p w:rsidR="0074269F" w:rsidRPr="00202B21" w:rsidRDefault="00202B21" w:rsidP="00202B21">
      <w:pPr>
        <w:pStyle w:val="Odstavecseseznamem"/>
        <w:widowControl w:val="0"/>
        <w:numPr>
          <w:ilvl w:val="0"/>
          <w:numId w:val="23"/>
        </w:numPr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Nájemce</w:t>
      </w:r>
      <w:r w:rsidR="0074269F" w:rsidRPr="00202B21">
        <w:rPr>
          <w:sz w:val="24"/>
          <w:szCs w:val="24"/>
          <w:lang w:eastAsia="zh-CN"/>
        </w:rPr>
        <w:t xml:space="preserve"> prohlašuje, že skutečnosti uvedené v této smlouvě nepovažuje za obchodní tajemství a uděluje svolení k jejich užití a zveřejnění bez stanovení jakýchkoliv dalších podmínek.</w:t>
      </w:r>
    </w:p>
    <w:p w:rsidR="0074269F" w:rsidRPr="0074269F" w:rsidRDefault="0074269F" w:rsidP="00202B21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74269F">
        <w:rPr>
          <w:sz w:val="24"/>
          <w:szCs w:val="24"/>
          <w:lang w:eastAsia="zh-CN"/>
        </w:rPr>
        <w:t xml:space="preserve">Tato smlouva může být uveřejněna také dle Zákona o registru smluv  č.340/2015 Sb.. Vlastivědné muzeu a galerie v České lípě, p. o. Libereckého kraje zašle smlouvu správci registru smluv k uveřejnění. </w:t>
      </w:r>
    </w:p>
    <w:p w:rsidR="00202B21" w:rsidRPr="00202B21" w:rsidRDefault="0074269F" w:rsidP="00202B21">
      <w:pPr>
        <w:pStyle w:val="Odstavecseseznamem"/>
        <w:numPr>
          <w:ilvl w:val="0"/>
          <w:numId w:val="23"/>
        </w:numPr>
        <w:jc w:val="both"/>
        <w:rPr>
          <w:b/>
          <w:bCs/>
          <w:sz w:val="24"/>
        </w:rPr>
      </w:pPr>
      <w:r w:rsidRPr="00202B21">
        <w:rPr>
          <w:sz w:val="24"/>
          <w:szCs w:val="24"/>
          <w:lang w:eastAsia="zh-CN"/>
        </w:rPr>
        <w:t xml:space="preserve">Zhotovitel a objednatel závažně prohlašují, že údaje a data uvedené v této smlouvě nepovažují za osobní údaje a souhlasí proto s jejich zveřejněním. </w:t>
      </w:r>
    </w:p>
    <w:p w:rsidR="0074269F" w:rsidRPr="00202B21" w:rsidRDefault="0074269F" w:rsidP="00202B21">
      <w:pPr>
        <w:pStyle w:val="Odstavecseseznamem"/>
        <w:ind w:left="363"/>
        <w:jc w:val="both"/>
        <w:rPr>
          <w:b/>
          <w:bCs/>
          <w:sz w:val="24"/>
        </w:rPr>
      </w:pPr>
      <w:r w:rsidRPr="00202B21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06A65" w:rsidRDefault="0074269F" w:rsidP="00006A6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VIX</w:t>
      </w:r>
      <w:r w:rsidR="00006A65">
        <w:rPr>
          <w:b/>
          <w:bCs/>
          <w:sz w:val="24"/>
        </w:rPr>
        <w:t>.</w:t>
      </w:r>
    </w:p>
    <w:p w:rsidR="00006A65" w:rsidRPr="00D062BE" w:rsidRDefault="00006A65" w:rsidP="00D062B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Závěrečná ustanovení </w:t>
      </w:r>
    </w:p>
    <w:p w:rsidR="00006A6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Ostatní právní vztahy touto smlouvu neupravené se řídí zákonem č. 89/2012 Sb., občanský zákoník, ve znění pozdějších předpisů a předpisy jej provádějícími a doplňujícími. Veškeré spory z této smlouvy budou řešeny u věcně a místně příslušného soudu České republiky. </w:t>
      </w:r>
    </w:p>
    <w:p w:rsidR="00AD6C8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Smluvní strany se shodly, že na jejich nájemní vztah nebudou aplikovány ustanovení následujících ust. §§ 557, 2050, 2212, 2223, 2226, 2253, 2287, 2303, 2311, 2315 obč. zák.</w:t>
      </w:r>
      <w:r w:rsidR="0074269F">
        <w:rPr>
          <w:sz w:val="24"/>
        </w:rPr>
        <w:t xml:space="preserve"> v platném znění.</w:t>
      </w:r>
      <w:r w:rsidRPr="00006A65">
        <w:rPr>
          <w:sz w:val="24"/>
        </w:rPr>
        <w:t xml:space="preserve"> </w:t>
      </w:r>
    </w:p>
    <w:p w:rsidR="00006A6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Nájemce přebírá podle § 1765 obč. zák.</w:t>
      </w:r>
      <w:r w:rsidR="0074269F">
        <w:rPr>
          <w:sz w:val="24"/>
        </w:rPr>
        <w:t xml:space="preserve"> v platném znění</w:t>
      </w:r>
      <w:r w:rsidRPr="00006A65">
        <w:rPr>
          <w:sz w:val="24"/>
        </w:rPr>
        <w:t xml:space="preserve"> riziko změny okolností. 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Stane-li se některé z ustanovení této smlouvy zdánlivým (nicotným), použije se § 576 obč. zák. </w:t>
      </w:r>
      <w:r w:rsidR="0074269F">
        <w:rPr>
          <w:sz w:val="24"/>
        </w:rPr>
        <w:t xml:space="preserve">v platném znění </w:t>
      </w:r>
      <w:r w:rsidRPr="00006A65">
        <w:rPr>
          <w:sz w:val="24"/>
        </w:rPr>
        <w:t>obdobně.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Ve smyslu § 564 obč. zák.</w:t>
      </w:r>
      <w:r w:rsidR="0074269F">
        <w:rPr>
          <w:sz w:val="24"/>
        </w:rPr>
        <w:t xml:space="preserve"> v platném znění </w:t>
      </w:r>
      <w:r w:rsidRPr="00006A65">
        <w:rPr>
          <w:sz w:val="24"/>
        </w:rPr>
        <w:t xml:space="preserve"> lze změny a doplňky (popř. jiná ujednání) týkající se této smlouvy nebo s touto smlouvou související, činit pouze formou písemných číslovaných dodatků podepsaných oběma Smluvními stranami, a to pouze v listinné podobě, přičemž pro vyloučení pochybností nelze tuto smlouvu měnit </w:t>
      </w:r>
      <w:r w:rsidR="00AD6C85">
        <w:rPr>
          <w:sz w:val="24"/>
        </w:rPr>
        <w:t>či doplňovat ústně ani emailem nebo</w:t>
      </w:r>
      <w:r w:rsidRPr="00006A65">
        <w:rPr>
          <w:sz w:val="24"/>
        </w:rPr>
        <w:t xml:space="preserve"> jinými elektronickými zprávami. 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Smluvní strany se dohodly, že písemnosti týkající se této smlouvy budou doručovány na adresy uvedené v této smlouvě, nebo na adresy, které si po uzavření této smlouvy písemně sdělí. Písemnosti budou doručovány prostřednictvím držitele poštovní licence do vlastních rukou s dodejkou nebo prostřednictvím datové zprávy. Nevyzvednou-li si Smluvní strany písemnosti do deseti (10) dnů od uložení, považuje se poslední den této lhůty za den doručení písemnosti, i když se Smluvní strany o uložení nedověděly, ačkoliv se v místě doručení zdržují, nebo uvedenou adresu Smluvní strany písemně uvedly. V případě, že se písemnost vrátí jako nedoručitelná, považuje se za okamžik doručení den vrácení písemnosti odesílateli, pokud tato skutečnost nastala dříve než podle lhůty uvedené v předchozí větě.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>
        <w:rPr>
          <w:sz w:val="24"/>
        </w:rPr>
        <w:t xml:space="preserve">Tato smlouva je sepsána dle vážné a svobodné vůle účastníků, po jejím přečtení pak účastníci </w:t>
      </w:r>
      <w:r>
        <w:rPr>
          <w:sz w:val="24"/>
        </w:rPr>
        <w:lastRenderedPageBreak/>
        <w:t>prohlašují, že text smlouvy doslovně souhlasí s jejich vůlí a na důkaz toho připojují své podpisy.</w:t>
      </w:r>
    </w:p>
    <w:p w:rsidR="00006A65" w:rsidRDefault="00635500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>
        <w:rPr>
          <w:sz w:val="24"/>
        </w:rPr>
        <w:t>Smlouva je vyhotovena ve třech</w:t>
      </w:r>
      <w:r w:rsidR="00006A65" w:rsidRPr="008354CA">
        <w:rPr>
          <w:sz w:val="24"/>
        </w:rPr>
        <w:t xml:space="preserve"> originálech,</w:t>
      </w:r>
      <w:r>
        <w:rPr>
          <w:sz w:val="24"/>
        </w:rPr>
        <w:t xml:space="preserve"> z nichž pronajímatel obdrží dvě</w:t>
      </w:r>
      <w:r w:rsidR="00006A65" w:rsidRPr="008354CA">
        <w:rPr>
          <w:sz w:val="24"/>
        </w:rPr>
        <w:t xml:space="preserve"> vyhotovení a nájemce jedno. </w:t>
      </w:r>
    </w:p>
    <w:p w:rsidR="00006A65" w:rsidRPr="008354CA" w:rsidRDefault="00006A65" w:rsidP="00006A65">
      <w:pPr>
        <w:widowControl w:val="0"/>
        <w:suppressAutoHyphens/>
        <w:jc w:val="both"/>
        <w:rPr>
          <w:sz w:val="24"/>
        </w:rPr>
      </w:pPr>
    </w:p>
    <w:p w:rsidR="0076409B" w:rsidRDefault="0076409B">
      <w:pPr>
        <w:pStyle w:val="Zkladntext3"/>
      </w:pPr>
    </w:p>
    <w:p w:rsidR="009B6210" w:rsidRDefault="00FF2BDE" w:rsidP="0012050E">
      <w:pPr>
        <w:pStyle w:val="Zkladntext3"/>
      </w:pPr>
      <w:r>
        <w:t>V České Lípě dne</w:t>
      </w:r>
      <w:r w:rsidR="009B6210">
        <w:t>:</w:t>
      </w:r>
      <w:r w:rsidR="00D8364C">
        <w:t xml:space="preserve"> </w:t>
      </w:r>
      <w:r w:rsidRPr="00FF2BDE">
        <w:rPr>
          <w:b/>
          <w:u w:val="single"/>
        </w:rPr>
        <w:t>1. 10. 2018</w:t>
      </w:r>
    </w:p>
    <w:p w:rsidR="00F23D0D" w:rsidRDefault="00F23D0D">
      <w:pPr>
        <w:jc w:val="both"/>
        <w:rPr>
          <w:sz w:val="24"/>
        </w:rPr>
      </w:pPr>
    </w:p>
    <w:p w:rsidR="0012050E" w:rsidRDefault="0038204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Pronajímatel: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  <w:r w:rsidR="009B6210">
        <w:rPr>
          <w:b/>
          <w:bCs/>
          <w:sz w:val="24"/>
        </w:rPr>
        <w:t>Nájemce:</w:t>
      </w:r>
      <w:r w:rsidR="009B6210">
        <w:rPr>
          <w:b/>
          <w:bCs/>
          <w:sz w:val="24"/>
        </w:rPr>
        <w:tab/>
      </w:r>
    </w:p>
    <w:p w:rsidR="00526F19" w:rsidRDefault="00526F19">
      <w:pPr>
        <w:jc w:val="both"/>
        <w:rPr>
          <w:b/>
          <w:bCs/>
          <w:sz w:val="24"/>
        </w:rPr>
      </w:pPr>
    </w:p>
    <w:p w:rsidR="00526F19" w:rsidRDefault="00526F19">
      <w:pPr>
        <w:jc w:val="both"/>
        <w:rPr>
          <w:b/>
          <w:bCs/>
          <w:sz w:val="24"/>
        </w:rPr>
      </w:pPr>
    </w:p>
    <w:p w:rsidR="00526F19" w:rsidRDefault="00526F19">
      <w:pPr>
        <w:jc w:val="both"/>
        <w:rPr>
          <w:b/>
          <w:bCs/>
          <w:sz w:val="24"/>
        </w:rPr>
      </w:pPr>
    </w:p>
    <w:p w:rsidR="009B6210" w:rsidRDefault="0038204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…</w:t>
      </w:r>
      <w:r w:rsidR="009B6210">
        <w:rPr>
          <w:b/>
          <w:bCs/>
          <w:sz w:val="24"/>
        </w:rPr>
        <w:t xml:space="preserve">……………………….              </w:t>
      </w:r>
      <w:r>
        <w:rPr>
          <w:b/>
          <w:bCs/>
          <w:sz w:val="24"/>
        </w:rPr>
        <w:t xml:space="preserve">                            </w:t>
      </w:r>
      <w:r w:rsidR="00D062BE">
        <w:rPr>
          <w:b/>
          <w:bCs/>
          <w:sz w:val="24"/>
        </w:rPr>
        <w:t xml:space="preserve">      </w:t>
      </w:r>
      <w:r w:rsidR="009B6210">
        <w:rPr>
          <w:b/>
          <w:bCs/>
          <w:sz w:val="24"/>
        </w:rPr>
        <w:t>………………………</w:t>
      </w:r>
      <w:r>
        <w:rPr>
          <w:b/>
          <w:bCs/>
          <w:sz w:val="24"/>
        </w:rPr>
        <w:t>…….</w:t>
      </w:r>
      <w:r w:rsidR="009B6210">
        <w:rPr>
          <w:b/>
          <w:bCs/>
          <w:sz w:val="24"/>
        </w:rPr>
        <w:t xml:space="preserve">            </w:t>
      </w:r>
    </w:p>
    <w:p w:rsidR="00F23D0D" w:rsidRDefault="00F23D0D" w:rsidP="0012050E">
      <w:pPr>
        <w:jc w:val="both"/>
        <w:rPr>
          <w:sz w:val="24"/>
        </w:rPr>
      </w:pPr>
      <w:r>
        <w:rPr>
          <w:sz w:val="24"/>
        </w:rPr>
        <w:t xml:space="preserve">Ing. Zdeněk Vitáček             </w:t>
      </w:r>
      <w:r w:rsidR="0038204C">
        <w:rPr>
          <w:sz w:val="24"/>
        </w:rPr>
        <w:t xml:space="preserve">                               </w:t>
      </w:r>
      <w:r w:rsidR="00595075">
        <w:rPr>
          <w:sz w:val="24"/>
        </w:rPr>
        <w:t xml:space="preserve">         </w:t>
      </w:r>
      <w:r w:rsidR="00D062BE">
        <w:rPr>
          <w:sz w:val="24"/>
        </w:rPr>
        <w:t xml:space="preserve">    </w:t>
      </w:r>
      <w:r w:rsidR="00AD6C85">
        <w:rPr>
          <w:sz w:val="24"/>
        </w:rPr>
        <w:t>Pavel Konvalina</w:t>
      </w:r>
    </w:p>
    <w:p w:rsidR="00F23D0D" w:rsidRPr="0074269F" w:rsidRDefault="00F23D0D" w:rsidP="0074269F">
      <w:pPr>
        <w:pStyle w:val="ParaAttribute1"/>
        <w:rPr>
          <w:rFonts w:eastAsia="Times New Roman"/>
          <w:sz w:val="24"/>
          <w:szCs w:val="24"/>
        </w:rPr>
      </w:pPr>
      <w:r w:rsidRPr="00F23D0D">
        <w:rPr>
          <w:sz w:val="24"/>
        </w:rPr>
        <w:t xml:space="preserve">Ředitel </w:t>
      </w:r>
      <w:r>
        <w:rPr>
          <w:sz w:val="24"/>
        </w:rPr>
        <w:t xml:space="preserve">a zoolog </w:t>
      </w:r>
      <w:r w:rsidR="0038204C">
        <w:rPr>
          <w:sz w:val="24"/>
        </w:rPr>
        <w:t xml:space="preserve">                                         </w:t>
      </w:r>
      <w:r w:rsidR="00445CB4">
        <w:rPr>
          <w:sz w:val="24"/>
        </w:rPr>
        <w:t xml:space="preserve">           </w:t>
      </w:r>
      <w:r w:rsidR="0076409B">
        <w:rPr>
          <w:sz w:val="24"/>
        </w:rPr>
        <w:t xml:space="preserve">   </w:t>
      </w:r>
      <w:r w:rsidR="00595075">
        <w:rPr>
          <w:sz w:val="24"/>
        </w:rPr>
        <w:t xml:space="preserve"> </w:t>
      </w:r>
      <w:r w:rsidR="00D062BE">
        <w:rPr>
          <w:sz w:val="24"/>
        </w:rPr>
        <w:t xml:space="preserve">     </w:t>
      </w:r>
      <w:r w:rsidR="0074269F">
        <w:rPr>
          <w:sz w:val="24"/>
        </w:rPr>
        <w:t xml:space="preserve"> </w:t>
      </w:r>
      <w:r w:rsidR="00AD6C85">
        <w:rPr>
          <w:sz w:val="24"/>
        </w:rPr>
        <w:t xml:space="preserve"> </w:t>
      </w:r>
      <w:r w:rsidR="0074269F">
        <w:rPr>
          <w:rStyle w:val="CharAttribute3"/>
          <w:rFonts w:eastAsia="Batang"/>
          <w:szCs w:val="24"/>
        </w:rPr>
        <w:t>Majitel létajícího pivovaru Lípák</w:t>
      </w:r>
    </w:p>
    <w:p w:rsidR="009B6210" w:rsidRPr="00274EFD" w:rsidRDefault="00274EFD" w:rsidP="0012050E">
      <w:pPr>
        <w:pStyle w:val="Zkladntext2"/>
        <w:rPr>
          <w:bCs/>
          <w:sz w:val="24"/>
        </w:rPr>
      </w:pPr>
      <w:r>
        <w:rPr>
          <w:sz w:val="24"/>
        </w:rPr>
        <w:t>Vlastivědné muzeum a galerie</w:t>
      </w:r>
      <w:r w:rsidR="009B6210">
        <w:rPr>
          <w:sz w:val="24"/>
        </w:rPr>
        <w:tab/>
        <w:t xml:space="preserve">          </w:t>
      </w:r>
      <w:r w:rsidR="009B6210">
        <w:rPr>
          <w:sz w:val="24"/>
        </w:rPr>
        <w:tab/>
        <w:t xml:space="preserve">                   </w:t>
      </w:r>
    </w:p>
    <w:p w:rsidR="009B6210" w:rsidRDefault="0038204C" w:rsidP="0012050E">
      <w:pPr>
        <w:jc w:val="both"/>
        <w:rPr>
          <w:sz w:val="24"/>
        </w:rPr>
      </w:pPr>
      <w:r>
        <w:rPr>
          <w:sz w:val="24"/>
        </w:rPr>
        <w:t>v České Lípě</w:t>
      </w:r>
    </w:p>
    <w:p w:rsidR="00526F19" w:rsidRDefault="00526F19">
      <w:pPr>
        <w:jc w:val="both"/>
        <w:rPr>
          <w:sz w:val="24"/>
        </w:rPr>
      </w:pPr>
    </w:p>
    <w:p w:rsidR="00202B21" w:rsidRDefault="00202B21">
      <w:pPr>
        <w:jc w:val="both"/>
        <w:rPr>
          <w:sz w:val="24"/>
        </w:rPr>
      </w:pPr>
    </w:p>
    <w:p w:rsidR="009B6210" w:rsidRPr="00F45F0D" w:rsidRDefault="00274EFD">
      <w:pPr>
        <w:jc w:val="both"/>
        <w:rPr>
          <w:sz w:val="24"/>
        </w:rPr>
      </w:pPr>
      <w:r>
        <w:rPr>
          <w:sz w:val="24"/>
        </w:rPr>
        <w:tab/>
      </w:r>
      <w:r w:rsidR="009B6210">
        <w:rPr>
          <w:sz w:val="24"/>
        </w:rPr>
        <w:t xml:space="preserve">                   </w:t>
      </w:r>
      <w:r w:rsidR="00F45F0D">
        <w:rPr>
          <w:sz w:val="24"/>
        </w:rPr>
        <w:t xml:space="preserve">             </w:t>
      </w:r>
      <w:r>
        <w:rPr>
          <w:sz w:val="24"/>
        </w:rPr>
        <w:t xml:space="preserve">       </w:t>
      </w:r>
    </w:p>
    <w:sectPr w:rsidR="009B6210" w:rsidRPr="00F45F0D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148" w:right="1183" w:bottom="1276" w:left="1418" w:header="426" w:footer="4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3E" w:rsidRDefault="00AE393E">
      <w:r>
        <w:separator/>
      </w:r>
    </w:p>
  </w:endnote>
  <w:endnote w:type="continuationSeparator" w:id="0">
    <w:p w:rsidR="00AE393E" w:rsidRDefault="00AE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10" w:rsidRDefault="009B62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210" w:rsidRDefault="009B62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107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E4A0C" w:rsidRDefault="00BE4A0C" w:rsidP="00BE4A0C">
            <w:pPr>
              <w:pStyle w:val="Zpat"/>
              <w:jc w:val="center"/>
            </w:pPr>
            <w:r w:rsidRPr="00BE4A0C">
              <w:t xml:space="preserve">Stránka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PAGE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7572B4">
              <w:rPr>
                <w:bCs/>
                <w:noProof/>
              </w:rPr>
              <w:t>4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  <w:r w:rsidRPr="00BE4A0C">
              <w:t xml:space="preserve"> z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NUMPAGES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7572B4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6210" w:rsidRDefault="009B621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719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4A0C" w:rsidRDefault="00BE4A0C">
            <w:pPr>
              <w:pStyle w:val="Zpat"/>
              <w:jc w:val="center"/>
            </w:pPr>
            <w:r w:rsidRPr="00BE4A0C">
              <w:t xml:space="preserve">Stránka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PAGE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7572B4">
              <w:rPr>
                <w:bCs/>
                <w:noProof/>
              </w:rPr>
              <w:t>1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  <w:r w:rsidRPr="00BE4A0C">
              <w:t xml:space="preserve"> z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NUMPAGES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7572B4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A0C" w:rsidRDefault="00BE4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3E" w:rsidRDefault="00AE393E">
      <w:r>
        <w:separator/>
      </w:r>
    </w:p>
  </w:footnote>
  <w:footnote w:type="continuationSeparator" w:id="0">
    <w:p w:rsidR="00AE393E" w:rsidRDefault="00AE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10" w:rsidRDefault="00930DDE">
    <w:pPr>
      <w:pStyle w:val="Zhlav"/>
      <w:tabs>
        <w:tab w:val="clear" w:pos="4536"/>
        <w:tab w:val="clear" w:pos="9072"/>
        <w:tab w:val="left" w:pos="36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1665605</wp:posOffset>
              </wp:positionH>
              <wp:positionV relativeFrom="paragraph">
                <wp:posOffset>74930</wp:posOffset>
              </wp:positionV>
              <wp:extent cx="4914900" cy="1322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322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210" w:rsidRDefault="009B6210">
                          <w:pPr>
                            <w:pStyle w:val="Zkladntext"/>
                            <w:rPr>
                              <w:b/>
                              <w:caps/>
                              <w:sz w:val="40"/>
                            </w:rPr>
                          </w:pPr>
                        </w:p>
                        <w:p w:rsidR="009B6210" w:rsidRDefault="009B62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15pt;margin-top:5.9pt;width:387pt;height:1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" stroked="f">
              <v:textbox>
                <w:txbxContent>
                  <w:p w:rsidR="009B6210" w:rsidRDefault="009B6210">
                    <w:pPr>
                      <w:pStyle w:val="Zkladntext"/>
                      <w:rPr>
                        <w:b/>
                        <w:caps/>
                        <w:sz w:val="40"/>
                      </w:rPr>
                    </w:pPr>
                  </w:p>
                  <w:p w:rsidR="009B6210" w:rsidRDefault="009B6210"/>
                </w:txbxContent>
              </v:textbox>
            </v:shape>
          </w:pict>
        </mc:Fallback>
      </mc:AlternateContent>
    </w:r>
    <w:r w:rsidR="009B62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296EAD1C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F"/>
    <w:multiLevelType w:val="singleLevel"/>
    <w:tmpl w:val="C1C08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2B15F03"/>
    <w:multiLevelType w:val="hybridMultilevel"/>
    <w:tmpl w:val="9DB264E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E0C65"/>
    <w:multiLevelType w:val="hybridMultilevel"/>
    <w:tmpl w:val="7C30AE9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577FC"/>
    <w:multiLevelType w:val="hybridMultilevel"/>
    <w:tmpl w:val="FA8699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64AE6"/>
    <w:multiLevelType w:val="hybridMultilevel"/>
    <w:tmpl w:val="DA78C2B2"/>
    <w:lvl w:ilvl="0" w:tplc="E3643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34C"/>
    <w:multiLevelType w:val="hybridMultilevel"/>
    <w:tmpl w:val="0A7C95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35972"/>
    <w:multiLevelType w:val="hybridMultilevel"/>
    <w:tmpl w:val="5D4ECD3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DB65E4D"/>
    <w:multiLevelType w:val="hybridMultilevel"/>
    <w:tmpl w:val="F2FEBB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7617C2"/>
    <w:multiLevelType w:val="hybridMultilevel"/>
    <w:tmpl w:val="6606880A"/>
    <w:lvl w:ilvl="0" w:tplc="44481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A68C6"/>
    <w:multiLevelType w:val="hybridMultilevel"/>
    <w:tmpl w:val="A1D4DB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31605C"/>
    <w:multiLevelType w:val="hybridMultilevel"/>
    <w:tmpl w:val="0C0ED8A8"/>
    <w:lvl w:ilvl="0" w:tplc="5A2E0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FE5"/>
    <w:multiLevelType w:val="hybridMultilevel"/>
    <w:tmpl w:val="0A56E04E"/>
    <w:lvl w:ilvl="0" w:tplc="984C0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3C1B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4E0B8F"/>
    <w:multiLevelType w:val="multilevel"/>
    <w:tmpl w:val="34283D6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5" w15:restartNumberingAfterBreak="0">
    <w:nsid w:val="557D75DB"/>
    <w:multiLevelType w:val="hybridMultilevel"/>
    <w:tmpl w:val="249022B8"/>
    <w:lvl w:ilvl="0" w:tplc="72F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3F37D7"/>
    <w:multiLevelType w:val="hybridMultilevel"/>
    <w:tmpl w:val="1A50E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A43B9"/>
    <w:multiLevelType w:val="hybridMultilevel"/>
    <w:tmpl w:val="E90035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B66"/>
    <w:multiLevelType w:val="hybridMultilevel"/>
    <w:tmpl w:val="7BACD778"/>
    <w:lvl w:ilvl="0" w:tplc="42307674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94021"/>
    <w:multiLevelType w:val="hybridMultilevel"/>
    <w:tmpl w:val="93603FEE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D36AEF"/>
    <w:multiLevelType w:val="hybridMultilevel"/>
    <w:tmpl w:val="2CA4E440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F271A"/>
    <w:multiLevelType w:val="hybridMultilevel"/>
    <w:tmpl w:val="BF0E2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5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20"/>
  </w:num>
  <w:num w:numId="12">
    <w:abstractNumId w:val="19"/>
  </w:num>
  <w:num w:numId="13">
    <w:abstractNumId w:val="5"/>
  </w:num>
  <w:num w:numId="14">
    <w:abstractNumId w:val="12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0"/>
  </w:num>
  <w:num w:numId="20">
    <w:abstractNumId w:val="21"/>
  </w:num>
  <w:num w:numId="21">
    <w:abstractNumId w:val="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0040A3"/>
    <w:rsid w:val="00006A65"/>
    <w:rsid w:val="00014D68"/>
    <w:rsid w:val="00017057"/>
    <w:rsid w:val="00046051"/>
    <w:rsid w:val="000766BC"/>
    <w:rsid w:val="000827EA"/>
    <w:rsid w:val="000B016C"/>
    <w:rsid w:val="000D1740"/>
    <w:rsid w:val="000F09F6"/>
    <w:rsid w:val="001026FE"/>
    <w:rsid w:val="0012050E"/>
    <w:rsid w:val="00137B38"/>
    <w:rsid w:val="001422EA"/>
    <w:rsid w:val="001550F4"/>
    <w:rsid w:val="00185998"/>
    <w:rsid w:val="001A060C"/>
    <w:rsid w:val="001C070A"/>
    <w:rsid w:val="001C749F"/>
    <w:rsid w:val="001E4C2F"/>
    <w:rsid w:val="00202B21"/>
    <w:rsid w:val="00211520"/>
    <w:rsid w:val="00237481"/>
    <w:rsid w:val="00274EFD"/>
    <w:rsid w:val="00295857"/>
    <w:rsid w:val="002A75BA"/>
    <w:rsid w:val="002B4A0E"/>
    <w:rsid w:val="003018A9"/>
    <w:rsid w:val="00322371"/>
    <w:rsid w:val="00361DFF"/>
    <w:rsid w:val="0038204C"/>
    <w:rsid w:val="003C3202"/>
    <w:rsid w:val="003C6BA9"/>
    <w:rsid w:val="003D6066"/>
    <w:rsid w:val="003F62A1"/>
    <w:rsid w:val="00401770"/>
    <w:rsid w:val="0043291F"/>
    <w:rsid w:val="0044371E"/>
    <w:rsid w:val="00445CB4"/>
    <w:rsid w:val="004730A7"/>
    <w:rsid w:val="004C11AA"/>
    <w:rsid w:val="004D6EA2"/>
    <w:rsid w:val="00526F19"/>
    <w:rsid w:val="005410C9"/>
    <w:rsid w:val="00595075"/>
    <w:rsid w:val="005A21EF"/>
    <w:rsid w:val="005B3D3D"/>
    <w:rsid w:val="005B6D4C"/>
    <w:rsid w:val="005C7BC6"/>
    <w:rsid w:val="00635500"/>
    <w:rsid w:val="006A504A"/>
    <w:rsid w:val="006D3BCA"/>
    <w:rsid w:val="006E4938"/>
    <w:rsid w:val="0071579A"/>
    <w:rsid w:val="0074269F"/>
    <w:rsid w:val="007572B4"/>
    <w:rsid w:val="00763EF2"/>
    <w:rsid w:val="0076409B"/>
    <w:rsid w:val="0078336D"/>
    <w:rsid w:val="00783DA5"/>
    <w:rsid w:val="007C5E63"/>
    <w:rsid w:val="007F2025"/>
    <w:rsid w:val="007F2F90"/>
    <w:rsid w:val="0083096F"/>
    <w:rsid w:val="00880273"/>
    <w:rsid w:val="008933E7"/>
    <w:rsid w:val="008A0365"/>
    <w:rsid w:val="008B3141"/>
    <w:rsid w:val="008B59B6"/>
    <w:rsid w:val="00900972"/>
    <w:rsid w:val="00904063"/>
    <w:rsid w:val="00906638"/>
    <w:rsid w:val="00914626"/>
    <w:rsid w:val="00930DDE"/>
    <w:rsid w:val="00945CCB"/>
    <w:rsid w:val="009A4E03"/>
    <w:rsid w:val="009B4BC7"/>
    <w:rsid w:val="009B6210"/>
    <w:rsid w:val="009C1EF5"/>
    <w:rsid w:val="009F0A05"/>
    <w:rsid w:val="009F6D21"/>
    <w:rsid w:val="00A46991"/>
    <w:rsid w:val="00A60D63"/>
    <w:rsid w:val="00A726F3"/>
    <w:rsid w:val="00A902E4"/>
    <w:rsid w:val="00AD6C85"/>
    <w:rsid w:val="00AE0E1E"/>
    <w:rsid w:val="00AE31B5"/>
    <w:rsid w:val="00AE393E"/>
    <w:rsid w:val="00AF58FB"/>
    <w:rsid w:val="00B04904"/>
    <w:rsid w:val="00B17DDC"/>
    <w:rsid w:val="00B27171"/>
    <w:rsid w:val="00B572AC"/>
    <w:rsid w:val="00B60463"/>
    <w:rsid w:val="00B92557"/>
    <w:rsid w:val="00B93DF9"/>
    <w:rsid w:val="00BC0585"/>
    <w:rsid w:val="00BC5496"/>
    <w:rsid w:val="00BE4A0C"/>
    <w:rsid w:val="00BE686F"/>
    <w:rsid w:val="00C01A44"/>
    <w:rsid w:val="00C1747D"/>
    <w:rsid w:val="00C45A71"/>
    <w:rsid w:val="00C51268"/>
    <w:rsid w:val="00C6382A"/>
    <w:rsid w:val="00C7700C"/>
    <w:rsid w:val="00C77CDD"/>
    <w:rsid w:val="00CC444A"/>
    <w:rsid w:val="00CC5650"/>
    <w:rsid w:val="00D062BE"/>
    <w:rsid w:val="00D10883"/>
    <w:rsid w:val="00D625D9"/>
    <w:rsid w:val="00D8364C"/>
    <w:rsid w:val="00DA1A98"/>
    <w:rsid w:val="00DB01BC"/>
    <w:rsid w:val="00DC2FE2"/>
    <w:rsid w:val="00DC41A8"/>
    <w:rsid w:val="00E05A95"/>
    <w:rsid w:val="00E92360"/>
    <w:rsid w:val="00EB4A3C"/>
    <w:rsid w:val="00ED1593"/>
    <w:rsid w:val="00F15E1E"/>
    <w:rsid w:val="00F23D0D"/>
    <w:rsid w:val="00F45F0D"/>
    <w:rsid w:val="00F75518"/>
    <w:rsid w:val="00FF149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A2758AC-AA4A-48EA-A77F-97AA501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sz w:val="28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4C11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371"/>
    <w:pPr>
      <w:ind w:left="708"/>
    </w:pPr>
  </w:style>
  <w:style w:type="character" w:styleId="Odkaznakoment">
    <w:name w:val="annotation reference"/>
    <w:rsid w:val="00C770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700C"/>
  </w:style>
  <w:style w:type="character" w:customStyle="1" w:styleId="TextkomenteChar">
    <w:name w:val="Text komentáře Char"/>
    <w:basedOn w:val="Standardnpsmoodstavce"/>
    <w:link w:val="Textkomente"/>
    <w:rsid w:val="00C7700C"/>
  </w:style>
  <w:style w:type="paragraph" w:styleId="Pedmtkomente">
    <w:name w:val="annotation subject"/>
    <w:basedOn w:val="Textkomente"/>
    <w:next w:val="Textkomente"/>
    <w:link w:val="PedmtkomenteChar"/>
    <w:rsid w:val="00C7700C"/>
    <w:rPr>
      <w:b/>
      <w:bCs/>
    </w:rPr>
  </w:style>
  <w:style w:type="character" w:customStyle="1" w:styleId="PedmtkomenteChar">
    <w:name w:val="Předmět komentáře Char"/>
    <w:link w:val="Pedmtkomente"/>
    <w:rsid w:val="00C7700C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E4A0C"/>
  </w:style>
  <w:style w:type="paragraph" w:customStyle="1" w:styleId="ParaAttribute1">
    <w:name w:val="ParaAttribute1"/>
    <w:rsid w:val="008933E7"/>
    <w:pPr>
      <w:widowControl w:val="0"/>
      <w:wordWrap w:val="0"/>
    </w:pPr>
    <w:rPr>
      <w:rFonts w:eastAsia="Batang"/>
    </w:rPr>
  </w:style>
  <w:style w:type="character" w:customStyle="1" w:styleId="CharAttribute3">
    <w:name w:val="CharAttribute3"/>
    <w:rsid w:val="008933E7"/>
    <w:rPr>
      <w:rFonts w:ascii="Times New Roman" w:eastAsia="Times New Roman" w:hAnsi="Times New Roman"/>
      <w:sz w:val="24"/>
    </w:rPr>
  </w:style>
  <w:style w:type="character" w:customStyle="1" w:styleId="CharAttribute7">
    <w:name w:val="CharAttribute7"/>
    <w:rsid w:val="008933E7"/>
    <w:rPr>
      <w:rFonts w:ascii="Times New Roman" w:eastAsia="Times New Roman" w:hAnsi="Times New Roman"/>
      <w:b/>
      <w:sz w:val="24"/>
    </w:rPr>
  </w:style>
  <w:style w:type="character" w:customStyle="1" w:styleId="CharAttribute10">
    <w:name w:val="CharAttribute10"/>
    <w:rsid w:val="008933E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inov&#225;%20M&#237;la\Plocha\Bianc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Bianco.dot</Template>
  <TotalTime>0</TotalTime>
  <Pages>6</Pages>
  <Words>2278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                                                                                                                             o nájmu nebytových prostor</vt:lpstr>
    </vt:vector>
  </TitlesOfParts>
  <Company>OVM v České Lípě</Company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                                                                                                                             o nájmu nebytových prostor</dc:title>
  <dc:creator>Lacinová Milena</dc:creator>
  <cp:lastModifiedBy>Motejzíková</cp:lastModifiedBy>
  <cp:revision>2</cp:revision>
  <cp:lastPrinted>2018-10-01T11:41:00Z</cp:lastPrinted>
  <dcterms:created xsi:type="dcterms:W3CDTF">2018-10-03T06:34:00Z</dcterms:created>
  <dcterms:modified xsi:type="dcterms:W3CDTF">2018-10-03T06:34:00Z</dcterms:modified>
</cp:coreProperties>
</file>