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215D9" w14:textId="77777777" w:rsidR="006F1B87" w:rsidRPr="00AF5FC5" w:rsidRDefault="006F1B87" w:rsidP="00E62949">
      <w:pPr>
        <w:rPr>
          <w:rFonts w:cs="Tahoma"/>
          <w:b/>
        </w:rPr>
      </w:pPr>
      <w:r w:rsidRPr="00AF5FC5">
        <w:rPr>
          <w:rFonts w:cs="Tahoma"/>
          <w:b/>
          <w:sz w:val="24"/>
        </w:rPr>
        <w:t xml:space="preserve">Příloha č. 1 – Specifikace </w:t>
      </w:r>
      <w:r w:rsidR="00E7057A" w:rsidRPr="00AF5FC5">
        <w:rPr>
          <w:rFonts w:cs="Tahoma"/>
          <w:b/>
          <w:sz w:val="24"/>
        </w:rPr>
        <w:t>Díla</w:t>
      </w:r>
    </w:p>
    <w:p w14:paraId="66CCFE2C" w14:textId="77777777" w:rsidR="006F1B87" w:rsidRPr="009D4BDC" w:rsidRDefault="006F1B87" w:rsidP="00E62949">
      <w:pPr>
        <w:pStyle w:val="Nadpis1"/>
        <w:ind w:left="567"/>
        <w:rPr>
          <w:sz w:val="24"/>
          <w:szCs w:val="24"/>
        </w:rPr>
      </w:pPr>
      <w:bookmarkStart w:id="0" w:name="_Toc182984912"/>
      <w:bookmarkStart w:id="1" w:name="_Toc158736055"/>
      <w:r w:rsidRPr="009D4BDC">
        <w:rPr>
          <w:sz w:val="24"/>
          <w:szCs w:val="24"/>
        </w:rPr>
        <w:t>Specifikace předmětu plnění</w:t>
      </w:r>
      <w:r w:rsidR="00844531" w:rsidRPr="009D4BDC">
        <w:rPr>
          <w:sz w:val="24"/>
          <w:szCs w:val="24"/>
          <w:lang w:val="cs-CZ"/>
        </w:rPr>
        <w:t xml:space="preserve"> (Díla)</w:t>
      </w:r>
    </w:p>
    <w:p w14:paraId="613FBDBE" w14:textId="77777777" w:rsidR="008A6FF4" w:rsidRDefault="00A24DA2" w:rsidP="007635BF">
      <w:pPr>
        <w:rPr>
          <w:rFonts w:eastAsia="Times New Roman" w:cs="Tahoma"/>
          <w:iCs/>
          <w:szCs w:val="20"/>
          <w:lang w:eastAsia="x-none"/>
        </w:rPr>
      </w:pPr>
      <w:bookmarkStart w:id="2" w:name="_Toc103153111"/>
      <w:bookmarkStart w:id="3" w:name="_Toc104773095"/>
      <w:bookmarkStart w:id="4" w:name="_Toc104282306"/>
      <w:bookmarkStart w:id="5" w:name="_Toc162751746"/>
      <w:bookmarkStart w:id="6" w:name="_Toc197330643"/>
      <w:bookmarkStart w:id="7" w:name="_Toc198108838"/>
      <w:bookmarkStart w:id="8" w:name="_Toc199923677"/>
      <w:bookmarkStart w:id="9" w:name="_Toc313431434"/>
      <w:bookmarkStart w:id="10" w:name="_Toc336442341"/>
      <w:bookmarkEnd w:id="0"/>
      <w:bookmarkEnd w:id="1"/>
      <w:r w:rsidRPr="00AF5FC5">
        <w:t xml:space="preserve">Předmětem plnění </w:t>
      </w:r>
      <w:r w:rsidR="00D526F3">
        <w:t xml:space="preserve">(Dílem) </w:t>
      </w:r>
      <w:r w:rsidRPr="00AF5FC5">
        <w:t xml:space="preserve">dle této Smlouvy </w:t>
      </w:r>
      <w:r w:rsidR="00616B1F" w:rsidRPr="00AF5FC5">
        <w:rPr>
          <w:rFonts w:cs="Tahoma"/>
          <w:szCs w:val="20"/>
        </w:rPr>
        <w:t>j</w:t>
      </w:r>
      <w:r w:rsidR="00616B1F">
        <w:rPr>
          <w:rFonts w:cs="Tahoma"/>
          <w:szCs w:val="20"/>
        </w:rPr>
        <w:t xml:space="preserve">sou </w:t>
      </w:r>
      <w:r w:rsidR="007635BF">
        <w:rPr>
          <w:rFonts w:eastAsia="Times New Roman" w:cs="Tahoma"/>
          <w:iCs/>
          <w:szCs w:val="20"/>
          <w:lang w:eastAsia="x-none"/>
        </w:rPr>
        <w:t xml:space="preserve">úpravy stávajících a </w:t>
      </w:r>
      <w:r w:rsidR="00616B1F">
        <w:rPr>
          <w:rFonts w:eastAsia="Times New Roman" w:cs="Tahoma"/>
          <w:iCs/>
          <w:szCs w:val="20"/>
          <w:lang w:eastAsia="x-none"/>
        </w:rPr>
        <w:t xml:space="preserve">dodání </w:t>
      </w:r>
      <w:r w:rsidR="007635BF">
        <w:rPr>
          <w:rFonts w:eastAsia="Times New Roman" w:cs="Tahoma"/>
          <w:iCs/>
          <w:szCs w:val="20"/>
          <w:lang w:eastAsia="x-none"/>
        </w:rPr>
        <w:t>nových částí IKR.</w:t>
      </w:r>
    </w:p>
    <w:p w14:paraId="655F011B" w14:textId="77777777" w:rsidR="008A6FF4" w:rsidRDefault="008A6FF4" w:rsidP="008A6FF4">
      <w:pPr>
        <w:rPr>
          <w:lang w:eastAsia="x-none"/>
        </w:rPr>
      </w:pPr>
    </w:p>
    <w:p w14:paraId="08BA55E8" w14:textId="77777777" w:rsidR="00A06739" w:rsidRDefault="008A6FF4" w:rsidP="008A6FF4">
      <w:pPr>
        <w:rPr>
          <w:rFonts w:cs="Tahoma"/>
          <w:szCs w:val="20"/>
        </w:rPr>
      </w:pPr>
      <w:r>
        <w:t>Dílo</w:t>
      </w:r>
      <w:r w:rsidRPr="00AF5FC5">
        <w:t xml:space="preserve"> dle této Smlouvy </w:t>
      </w:r>
      <w:r>
        <w:rPr>
          <w:rFonts w:cs="Tahoma"/>
          <w:szCs w:val="20"/>
        </w:rPr>
        <w:t>zahrnuj</w:t>
      </w:r>
      <w:r w:rsidRPr="00AF5FC5">
        <w:rPr>
          <w:rFonts w:cs="Tahoma"/>
          <w:szCs w:val="20"/>
        </w:rPr>
        <w:t>e</w:t>
      </w:r>
      <w:r w:rsidR="00A06739">
        <w:rPr>
          <w:rFonts w:cs="Tahoma"/>
          <w:szCs w:val="20"/>
        </w:rPr>
        <w:t>:</w:t>
      </w:r>
    </w:p>
    <w:p w14:paraId="6F7E6ABD" w14:textId="77777777" w:rsidR="008A6FF4" w:rsidRPr="00A06739" w:rsidRDefault="00A06739" w:rsidP="009D4BDC">
      <w:pPr>
        <w:pStyle w:val="Odstavecseseznamem"/>
        <w:numPr>
          <w:ilvl w:val="0"/>
          <w:numId w:val="17"/>
        </w:numPr>
        <w:rPr>
          <w:rFonts w:cs="Tahoma"/>
          <w:szCs w:val="20"/>
        </w:rPr>
      </w:pPr>
      <w:r>
        <w:rPr>
          <w:rFonts w:cs="Tahoma"/>
          <w:szCs w:val="20"/>
        </w:rPr>
        <w:t>Ú</w:t>
      </w:r>
      <w:r w:rsidR="00616B1F" w:rsidRPr="00A06739">
        <w:rPr>
          <w:rFonts w:cs="Tahoma"/>
          <w:szCs w:val="20"/>
        </w:rPr>
        <w:t>pravy stávajících částí IKR</w:t>
      </w:r>
    </w:p>
    <w:p w14:paraId="5FD1BD1C" w14:textId="77777777" w:rsidR="008A6FF4" w:rsidRDefault="008A6FF4" w:rsidP="009D4BDC">
      <w:pPr>
        <w:pStyle w:val="Odstavecseseznamem"/>
        <w:numPr>
          <w:ilvl w:val="1"/>
          <w:numId w:val="17"/>
        </w:numPr>
      </w:pPr>
      <w:r>
        <w:t>APV DMZ IKR</w:t>
      </w:r>
    </w:p>
    <w:p w14:paraId="0C50BD1B" w14:textId="77777777" w:rsidR="008A6FF4" w:rsidRDefault="008A6FF4" w:rsidP="009D4BDC">
      <w:pPr>
        <w:pStyle w:val="Odstavecseseznamem"/>
        <w:numPr>
          <w:ilvl w:val="1"/>
          <w:numId w:val="17"/>
        </w:numPr>
      </w:pPr>
      <w:r>
        <w:t xml:space="preserve">APV IKR </w:t>
      </w:r>
      <w:proofErr w:type="spellStart"/>
      <w:r>
        <w:t>InfoDB</w:t>
      </w:r>
      <w:proofErr w:type="spellEnd"/>
    </w:p>
    <w:p w14:paraId="107377CC" w14:textId="77777777" w:rsidR="008A6FF4" w:rsidRDefault="008A6FF4" w:rsidP="009D4BDC">
      <w:pPr>
        <w:pStyle w:val="Odstavecseseznamem"/>
        <w:numPr>
          <w:ilvl w:val="1"/>
          <w:numId w:val="17"/>
        </w:numPr>
      </w:pPr>
      <w:r>
        <w:t>APV IKR EBQ</w:t>
      </w:r>
    </w:p>
    <w:p w14:paraId="38C78F6C" w14:textId="77777777" w:rsidR="008A6FF4" w:rsidRDefault="008A6FF4" w:rsidP="009D4BDC">
      <w:pPr>
        <w:pStyle w:val="Odstavecseseznamem"/>
        <w:numPr>
          <w:ilvl w:val="1"/>
          <w:numId w:val="17"/>
        </w:numPr>
      </w:pPr>
      <w:r>
        <w:t>APV IKR SSIP</w:t>
      </w:r>
    </w:p>
    <w:p w14:paraId="5AD5F28E" w14:textId="77777777" w:rsidR="008A6FF4" w:rsidRDefault="008A6FF4" w:rsidP="009D4BDC">
      <w:pPr>
        <w:pStyle w:val="Odstavecseseznamem"/>
        <w:numPr>
          <w:ilvl w:val="1"/>
          <w:numId w:val="17"/>
        </w:numPr>
      </w:pPr>
      <w:r>
        <w:t>APV IKR ORP</w:t>
      </w:r>
    </w:p>
    <w:p w14:paraId="5CC726FF" w14:textId="77777777" w:rsidR="008A6FF4" w:rsidRDefault="008A6FF4" w:rsidP="009D4BDC">
      <w:pPr>
        <w:pStyle w:val="Odstavecseseznamem"/>
        <w:numPr>
          <w:ilvl w:val="1"/>
          <w:numId w:val="17"/>
        </w:numPr>
      </w:pPr>
      <w:r>
        <w:t>APV IKR ZUR</w:t>
      </w:r>
    </w:p>
    <w:p w14:paraId="5F2FF6AD" w14:textId="77777777" w:rsidR="00616B1F" w:rsidRDefault="00A06739" w:rsidP="009D4BDC">
      <w:pPr>
        <w:pStyle w:val="Odstavecseseznamem"/>
        <w:numPr>
          <w:ilvl w:val="0"/>
          <w:numId w:val="17"/>
        </w:numPr>
        <w:rPr>
          <w:rFonts w:cs="Tahoma"/>
          <w:szCs w:val="20"/>
        </w:rPr>
      </w:pPr>
      <w:r>
        <w:rPr>
          <w:rFonts w:cs="Tahoma"/>
          <w:szCs w:val="20"/>
        </w:rPr>
        <w:t>D</w:t>
      </w:r>
      <w:r w:rsidR="00616B1F" w:rsidRPr="00A06739">
        <w:rPr>
          <w:rFonts w:cs="Tahoma"/>
          <w:szCs w:val="20"/>
        </w:rPr>
        <w:t>odání nových částí IKR</w:t>
      </w:r>
    </w:p>
    <w:p w14:paraId="4E173638" w14:textId="77777777" w:rsidR="00466058" w:rsidRPr="00CF0F7E" w:rsidRDefault="00466058" w:rsidP="009D4BDC">
      <w:pPr>
        <w:pStyle w:val="Odstavecseseznamem"/>
        <w:numPr>
          <w:ilvl w:val="1"/>
          <w:numId w:val="17"/>
        </w:numPr>
        <w:rPr>
          <w:rFonts w:cs="Tahoma"/>
          <w:szCs w:val="20"/>
        </w:rPr>
      </w:pPr>
      <w:r w:rsidRPr="00CF0F7E">
        <w:rPr>
          <w:rFonts w:cs="Tahoma"/>
          <w:szCs w:val="20"/>
        </w:rPr>
        <w:t>Sdílená portálová výpočetní logika</w:t>
      </w:r>
    </w:p>
    <w:p w14:paraId="6B87E758" w14:textId="77777777" w:rsidR="009D4BDC" w:rsidRPr="00CF0F7E" w:rsidRDefault="00466058" w:rsidP="009D4BDC">
      <w:pPr>
        <w:pStyle w:val="Odstavecseseznamem"/>
        <w:numPr>
          <w:ilvl w:val="1"/>
          <w:numId w:val="17"/>
        </w:numPr>
        <w:rPr>
          <w:rFonts w:cs="Tahoma"/>
          <w:szCs w:val="20"/>
        </w:rPr>
      </w:pPr>
      <w:r w:rsidRPr="00CF0F7E">
        <w:rPr>
          <w:rFonts w:cs="Tahoma"/>
          <w:szCs w:val="20"/>
        </w:rPr>
        <w:t>Portálová DB</w:t>
      </w:r>
    </w:p>
    <w:p w14:paraId="57C3157A" w14:textId="77777777" w:rsidR="00616B1F" w:rsidRDefault="00616B1F" w:rsidP="00587AA7">
      <w:pPr>
        <w:rPr>
          <w:rFonts w:cs="Tahoma"/>
          <w:szCs w:val="20"/>
        </w:rPr>
      </w:pPr>
    </w:p>
    <w:p w14:paraId="721BC28F" w14:textId="77777777" w:rsidR="00764C11" w:rsidRDefault="00FC18E2" w:rsidP="00764C11">
      <w:pPr>
        <w:tabs>
          <w:tab w:val="left" w:pos="851"/>
        </w:tabs>
        <w:spacing w:line="276" w:lineRule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Požadavky Objednatele</w:t>
      </w:r>
    </w:p>
    <w:p w14:paraId="2E03CE9A" w14:textId="77777777" w:rsidR="00107237" w:rsidRPr="00107237" w:rsidRDefault="00107237" w:rsidP="00764C11">
      <w:pPr>
        <w:tabs>
          <w:tab w:val="left" w:pos="851"/>
        </w:tabs>
        <w:spacing w:line="276" w:lineRule="auto"/>
        <w:rPr>
          <w:rFonts w:cs="Tahoma"/>
          <w:szCs w:val="20"/>
        </w:rPr>
      </w:pPr>
      <w:r w:rsidRPr="00107237">
        <w:rPr>
          <w:rFonts w:cs="Tahoma"/>
          <w:szCs w:val="20"/>
        </w:rPr>
        <w:t xml:space="preserve">Požadavky objednatele </w:t>
      </w:r>
      <w:r>
        <w:rPr>
          <w:rFonts w:cs="Tahoma"/>
          <w:szCs w:val="20"/>
        </w:rPr>
        <w:t xml:space="preserve">na předmět plnění </w:t>
      </w:r>
      <w:r w:rsidRPr="00107237">
        <w:rPr>
          <w:rFonts w:cs="Tahoma"/>
          <w:szCs w:val="20"/>
        </w:rPr>
        <w:t xml:space="preserve">jsou </w:t>
      </w:r>
      <w:r w:rsidR="003949DA">
        <w:rPr>
          <w:rFonts w:cs="Tahoma"/>
          <w:szCs w:val="20"/>
        </w:rPr>
        <w:t xml:space="preserve">definovány </w:t>
      </w:r>
      <w:r>
        <w:rPr>
          <w:rFonts w:cs="Tahoma"/>
          <w:szCs w:val="20"/>
        </w:rPr>
        <w:t xml:space="preserve">v následujících </w:t>
      </w:r>
      <w:r w:rsidR="00A06739">
        <w:rPr>
          <w:rFonts w:cs="Tahoma"/>
          <w:szCs w:val="20"/>
        </w:rPr>
        <w:t>kapitolách</w:t>
      </w:r>
      <w:r w:rsidR="00DB329C">
        <w:rPr>
          <w:rFonts w:cs="Tahoma"/>
          <w:szCs w:val="20"/>
        </w:rPr>
        <w:t>:</w:t>
      </w:r>
    </w:p>
    <w:p w14:paraId="6319BE17" w14:textId="77777777" w:rsidR="00CF0902" w:rsidRPr="00CF0902" w:rsidRDefault="00107237" w:rsidP="009D4BDC">
      <w:pPr>
        <w:pStyle w:val="Odstavecseseznamem"/>
        <w:numPr>
          <w:ilvl w:val="0"/>
          <w:numId w:val="34"/>
        </w:numPr>
        <w:tabs>
          <w:tab w:val="left" w:pos="851"/>
        </w:tabs>
        <w:rPr>
          <w:rFonts w:cs="Tahoma"/>
          <w:szCs w:val="20"/>
        </w:rPr>
      </w:pPr>
      <w:r w:rsidRPr="00CF0902">
        <w:rPr>
          <w:rFonts w:cs="Tahoma"/>
          <w:szCs w:val="20"/>
        </w:rPr>
        <w:t>Katalog požadavků</w:t>
      </w:r>
      <w:r w:rsidR="00CF0902">
        <w:rPr>
          <w:rFonts w:cs="Tahoma"/>
          <w:szCs w:val="20"/>
        </w:rPr>
        <w:t xml:space="preserve"> - </w:t>
      </w:r>
      <w:r w:rsidRPr="00CF0902">
        <w:rPr>
          <w:rFonts w:cs="Tahoma"/>
          <w:szCs w:val="20"/>
        </w:rPr>
        <w:t>obsahuje závazný seznam požadavků na specifikaci Díla</w:t>
      </w:r>
    </w:p>
    <w:p w14:paraId="6D9E5185" w14:textId="77777777" w:rsidR="00107237" w:rsidRDefault="00107237" w:rsidP="009D4BDC">
      <w:pPr>
        <w:pStyle w:val="Odstavecseseznamem"/>
        <w:numPr>
          <w:ilvl w:val="0"/>
          <w:numId w:val="34"/>
        </w:numPr>
        <w:tabs>
          <w:tab w:val="left" w:pos="851"/>
        </w:tabs>
        <w:rPr>
          <w:rFonts w:cs="Tahoma"/>
          <w:szCs w:val="20"/>
        </w:rPr>
      </w:pPr>
      <w:r>
        <w:rPr>
          <w:rFonts w:cs="Tahoma"/>
          <w:szCs w:val="20"/>
        </w:rPr>
        <w:t>Architektura řešení – specifikuje závaznou architekturu řešení pro realizaci Díla</w:t>
      </w:r>
    </w:p>
    <w:p w14:paraId="6DAA3AFF" w14:textId="77777777" w:rsidR="00107237" w:rsidRDefault="00107237" w:rsidP="009D4BDC">
      <w:pPr>
        <w:pStyle w:val="Odstavecseseznamem"/>
        <w:numPr>
          <w:ilvl w:val="0"/>
          <w:numId w:val="34"/>
        </w:numPr>
        <w:tabs>
          <w:tab w:val="left" w:pos="851"/>
        </w:tabs>
        <w:rPr>
          <w:rFonts w:cs="Tahoma"/>
          <w:szCs w:val="20"/>
        </w:rPr>
      </w:pPr>
      <w:r>
        <w:rPr>
          <w:rFonts w:cs="Tahoma"/>
          <w:szCs w:val="20"/>
        </w:rPr>
        <w:t>Seznam činností – specifikuje seznam činností, které jsou předmětem Díla</w:t>
      </w:r>
    </w:p>
    <w:p w14:paraId="36A64731" w14:textId="77777777" w:rsidR="00840A2F" w:rsidRDefault="00840A2F" w:rsidP="00840A2F">
      <w:pPr>
        <w:tabs>
          <w:tab w:val="left" w:pos="851"/>
        </w:tabs>
        <w:rPr>
          <w:rFonts w:cs="Tahoma"/>
          <w:szCs w:val="20"/>
        </w:rPr>
      </w:pPr>
    </w:p>
    <w:p w14:paraId="2405F4B3" w14:textId="77777777" w:rsidR="00764C11" w:rsidRDefault="00764C11" w:rsidP="00587AA7"/>
    <w:p w14:paraId="13893EF6" w14:textId="77777777" w:rsidR="00840A2F" w:rsidRPr="009D4BDC" w:rsidRDefault="008F266E" w:rsidP="009D4BDC">
      <w:pPr>
        <w:pStyle w:val="Odstavecseseznamem"/>
        <w:numPr>
          <w:ilvl w:val="0"/>
          <w:numId w:val="38"/>
        </w:numPr>
        <w:rPr>
          <w:b/>
          <w:sz w:val="24"/>
          <w:szCs w:val="24"/>
        </w:rPr>
      </w:pPr>
      <w:r w:rsidRPr="009D4BDC">
        <w:rPr>
          <w:rFonts w:cs="Tahoma"/>
          <w:b/>
          <w:sz w:val="24"/>
          <w:szCs w:val="24"/>
        </w:rPr>
        <w:t>Katalog požadavků</w:t>
      </w:r>
    </w:p>
    <w:p w14:paraId="1341253B" w14:textId="77777777" w:rsidR="008F266E" w:rsidRDefault="008F266E" w:rsidP="00587AA7">
      <w:pPr>
        <w:rPr>
          <w:b/>
        </w:rPr>
      </w:pPr>
    </w:p>
    <w:p w14:paraId="453E154F" w14:textId="77777777" w:rsidR="00C90521" w:rsidRDefault="00F341C4" w:rsidP="00F341C4">
      <w:r>
        <w:t xml:space="preserve">Katalog požadavků uvedený níže obsahuje seznam požadavků na specifikaci </w:t>
      </w:r>
      <w:r w:rsidR="00840A2F">
        <w:t>předmětu plnění</w:t>
      </w:r>
      <w:r>
        <w:t>.</w:t>
      </w:r>
    </w:p>
    <w:p w14:paraId="79C45F79" w14:textId="77777777" w:rsidR="00F341C4" w:rsidRDefault="00F341C4" w:rsidP="00F341C4">
      <w:r>
        <w:t xml:space="preserve"> </w:t>
      </w:r>
    </w:p>
    <w:p w14:paraId="7D8F94BF" w14:textId="77777777" w:rsidR="00F341C4" w:rsidRPr="008C1F07" w:rsidRDefault="00F341C4" w:rsidP="00F341C4">
      <w:r w:rsidRPr="008C1F07">
        <w:t>Struktura požadavk</w:t>
      </w:r>
      <w:r w:rsidR="008C1F07">
        <w:t>ů</w:t>
      </w:r>
      <w:r w:rsidRPr="008C1F07">
        <w:t xml:space="preserve"> v katalogu:</w:t>
      </w:r>
    </w:p>
    <w:p w14:paraId="084A63E4" w14:textId="77777777" w:rsidR="00F341C4" w:rsidRPr="008C1F07" w:rsidRDefault="00F341C4" w:rsidP="00BF6FB0">
      <w:pPr>
        <w:pStyle w:val="Odstavecseseznamem"/>
        <w:numPr>
          <w:ilvl w:val="0"/>
          <w:numId w:val="8"/>
        </w:numPr>
      </w:pPr>
      <w:r w:rsidRPr="008C1F07">
        <w:t xml:space="preserve">ID – </w:t>
      </w:r>
      <w:r w:rsidR="008C1F07">
        <w:t>unikátní</w:t>
      </w:r>
      <w:r w:rsidRPr="008C1F07">
        <w:t xml:space="preserve"> identifikátor každého požadavku</w:t>
      </w:r>
    </w:p>
    <w:p w14:paraId="28E6E916" w14:textId="77777777" w:rsidR="00F341C4" w:rsidRPr="008C1F07" w:rsidRDefault="00F341C4" w:rsidP="00BF6FB0">
      <w:pPr>
        <w:pStyle w:val="Odstavecseseznamem"/>
        <w:numPr>
          <w:ilvl w:val="0"/>
          <w:numId w:val="8"/>
        </w:numPr>
      </w:pPr>
      <w:r w:rsidRPr="008C1F07">
        <w:t>Název</w:t>
      </w:r>
      <w:r w:rsidR="008C1F07">
        <w:t xml:space="preserve"> </w:t>
      </w:r>
      <w:r w:rsidRPr="008C1F07">
        <w:t>– stručný název požadavku</w:t>
      </w:r>
    </w:p>
    <w:p w14:paraId="3D88C0DE" w14:textId="77777777" w:rsidR="00F341C4" w:rsidRPr="008C1F07" w:rsidRDefault="008C1F07" w:rsidP="00BF6FB0">
      <w:pPr>
        <w:pStyle w:val="Odstavecseseznamem"/>
        <w:numPr>
          <w:ilvl w:val="0"/>
          <w:numId w:val="8"/>
        </w:numPr>
      </w:pPr>
      <w:r w:rsidRPr="008C1F07">
        <w:t>Popis</w:t>
      </w:r>
      <w:r w:rsidR="00F341C4" w:rsidRPr="008C1F07">
        <w:t xml:space="preserve"> – popis vystihující předmět požadavku</w:t>
      </w:r>
    </w:p>
    <w:p w14:paraId="425BD040" w14:textId="77777777" w:rsidR="008C1F07" w:rsidRPr="008C1F07" w:rsidRDefault="008C1F07" w:rsidP="008C1F07">
      <w:pPr>
        <w:pStyle w:val="Odstavecseseznamem"/>
        <w:numPr>
          <w:ilvl w:val="0"/>
          <w:numId w:val="8"/>
        </w:numPr>
      </w:pPr>
      <w:r w:rsidRPr="008C1F07">
        <w:t xml:space="preserve">Oblast – </w:t>
      </w:r>
      <w:r>
        <w:t xml:space="preserve">věcná </w:t>
      </w:r>
      <w:r w:rsidRPr="008C1F07">
        <w:t>oblast</w:t>
      </w:r>
      <w:r>
        <w:t xml:space="preserve"> požadavku</w:t>
      </w:r>
      <w:r w:rsidRPr="008C1F07">
        <w:t>, které se týká požadavek</w:t>
      </w:r>
    </w:p>
    <w:p w14:paraId="57510BA7" w14:textId="77777777" w:rsidR="008C1F07" w:rsidRPr="008C1F07" w:rsidRDefault="008C1F07" w:rsidP="00BF6FB0">
      <w:pPr>
        <w:pStyle w:val="Odstavecseseznamem"/>
        <w:numPr>
          <w:ilvl w:val="0"/>
          <w:numId w:val="8"/>
        </w:numPr>
      </w:pPr>
      <w:r w:rsidRPr="008C1F07">
        <w:t>Typ – typ požadavku</w:t>
      </w:r>
    </w:p>
    <w:p w14:paraId="5B38EECB" w14:textId="77777777" w:rsidR="007217B9" w:rsidRPr="008C1F07" w:rsidRDefault="007217B9" w:rsidP="00587AA7"/>
    <w:p w14:paraId="322DB584" w14:textId="77777777" w:rsidR="001C42B4" w:rsidRPr="008C1F07" w:rsidRDefault="001C42B4" w:rsidP="00587AA7">
      <w:pPr>
        <w:sectPr w:rsidR="001C42B4" w:rsidRPr="008C1F07" w:rsidSect="009223B4">
          <w:footerReference w:type="default" r:id="rId11"/>
          <w:pgSz w:w="11906" w:h="16838"/>
          <w:pgMar w:top="1985" w:right="851" w:bottom="1418" w:left="851" w:header="709" w:footer="709" w:gutter="0"/>
          <w:cols w:space="708"/>
          <w:docGrid w:linePitch="360"/>
        </w:sectPr>
      </w:pPr>
    </w:p>
    <w:p w14:paraId="1E9965A4" w14:textId="77777777" w:rsidR="001C42B4" w:rsidRDefault="001C42B4">
      <w:pPr>
        <w:rPr>
          <w:rFonts w:cs="Tahoma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82"/>
        <w:gridCol w:w="2332"/>
        <w:gridCol w:w="9214"/>
        <w:gridCol w:w="1559"/>
        <w:gridCol w:w="1239"/>
      </w:tblGrid>
      <w:tr w:rsidR="001C42B4" w:rsidRPr="001C42B4" w14:paraId="28EA7425" w14:textId="77777777" w:rsidTr="008862D5">
        <w:trPr>
          <w:trHeight w:val="20"/>
          <w:tblHeader/>
        </w:trPr>
        <w:tc>
          <w:tcPr>
            <w:tcW w:w="782" w:type="dxa"/>
            <w:shd w:val="clear" w:color="auto" w:fill="D9D9D9" w:themeFill="background1" w:themeFillShade="D9"/>
            <w:hideMark/>
          </w:tcPr>
          <w:p w14:paraId="7DDD1280" w14:textId="77777777" w:rsidR="001C42B4" w:rsidRPr="001C42B4" w:rsidRDefault="001C42B4" w:rsidP="001C42B4">
            <w:pPr>
              <w:jc w:val="left"/>
              <w:rPr>
                <w:rFonts w:cs="Tahoma"/>
                <w:b/>
                <w:bCs/>
                <w:sz w:val="18"/>
                <w:szCs w:val="18"/>
              </w:rPr>
            </w:pPr>
            <w:r w:rsidRPr="001C42B4">
              <w:rPr>
                <w:rFonts w:cs="Tahoma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2332" w:type="dxa"/>
            <w:shd w:val="clear" w:color="auto" w:fill="D9D9D9" w:themeFill="background1" w:themeFillShade="D9"/>
            <w:hideMark/>
          </w:tcPr>
          <w:p w14:paraId="251BB51C" w14:textId="77777777" w:rsidR="001C42B4" w:rsidRPr="001C42B4" w:rsidRDefault="001C42B4" w:rsidP="001C42B4">
            <w:pPr>
              <w:jc w:val="left"/>
              <w:rPr>
                <w:rFonts w:cs="Tahoma"/>
                <w:b/>
                <w:bCs/>
                <w:sz w:val="18"/>
                <w:szCs w:val="18"/>
              </w:rPr>
            </w:pPr>
            <w:r w:rsidRPr="001C42B4">
              <w:rPr>
                <w:rFonts w:cs="Tahoma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9214" w:type="dxa"/>
            <w:shd w:val="clear" w:color="auto" w:fill="D9D9D9" w:themeFill="background1" w:themeFillShade="D9"/>
            <w:hideMark/>
          </w:tcPr>
          <w:p w14:paraId="32FFA959" w14:textId="77777777" w:rsidR="001C42B4" w:rsidRPr="001C42B4" w:rsidRDefault="001C42B4" w:rsidP="001C42B4">
            <w:pPr>
              <w:jc w:val="left"/>
              <w:rPr>
                <w:rFonts w:cs="Tahoma"/>
                <w:b/>
                <w:bCs/>
                <w:sz w:val="18"/>
                <w:szCs w:val="18"/>
              </w:rPr>
            </w:pPr>
            <w:r w:rsidRPr="001C42B4">
              <w:rPr>
                <w:rFonts w:cs="Tahoma"/>
                <w:b/>
                <w:bCs/>
                <w:sz w:val="18"/>
                <w:szCs w:val="18"/>
              </w:rPr>
              <w:t>Popis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14:paraId="15107B53" w14:textId="77777777" w:rsidR="001C42B4" w:rsidRPr="001C42B4" w:rsidRDefault="001C42B4" w:rsidP="001C42B4">
            <w:pPr>
              <w:jc w:val="left"/>
              <w:rPr>
                <w:rFonts w:cs="Tahoma"/>
                <w:b/>
                <w:bCs/>
                <w:sz w:val="18"/>
                <w:szCs w:val="18"/>
              </w:rPr>
            </w:pPr>
            <w:r w:rsidRPr="001C42B4">
              <w:rPr>
                <w:rFonts w:cs="Tahoma"/>
                <w:b/>
                <w:bCs/>
                <w:sz w:val="18"/>
                <w:szCs w:val="18"/>
              </w:rPr>
              <w:t>Oblast</w:t>
            </w:r>
          </w:p>
        </w:tc>
        <w:tc>
          <w:tcPr>
            <w:tcW w:w="1239" w:type="dxa"/>
            <w:shd w:val="clear" w:color="auto" w:fill="D9D9D9" w:themeFill="background1" w:themeFillShade="D9"/>
            <w:hideMark/>
          </w:tcPr>
          <w:p w14:paraId="3457D746" w14:textId="77777777" w:rsidR="001C42B4" w:rsidRPr="001C42B4" w:rsidRDefault="001C42B4" w:rsidP="001C42B4">
            <w:pPr>
              <w:jc w:val="left"/>
              <w:rPr>
                <w:rFonts w:cs="Tahoma"/>
                <w:b/>
                <w:bCs/>
                <w:sz w:val="18"/>
                <w:szCs w:val="18"/>
              </w:rPr>
            </w:pPr>
            <w:r w:rsidRPr="001C42B4">
              <w:rPr>
                <w:rFonts w:cs="Tahoma"/>
                <w:b/>
                <w:bCs/>
                <w:sz w:val="18"/>
                <w:szCs w:val="18"/>
              </w:rPr>
              <w:t>Typ</w:t>
            </w:r>
          </w:p>
        </w:tc>
      </w:tr>
      <w:tr w:rsidR="001C42B4" w:rsidRPr="001C42B4" w14:paraId="74B66EBC" w14:textId="77777777" w:rsidTr="001C42B4">
        <w:trPr>
          <w:trHeight w:val="20"/>
        </w:trPr>
        <w:tc>
          <w:tcPr>
            <w:tcW w:w="782" w:type="dxa"/>
            <w:hideMark/>
          </w:tcPr>
          <w:p w14:paraId="45766F8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2332" w:type="dxa"/>
            <w:hideMark/>
          </w:tcPr>
          <w:p w14:paraId="6BA08D5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Jazykové mutace Portálu</w:t>
            </w:r>
          </w:p>
        </w:tc>
        <w:tc>
          <w:tcPr>
            <w:tcW w:w="9214" w:type="dxa"/>
            <w:hideMark/>
          </w:tcPr>
          <w:p w14:paraId="095A340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Interaktivní formuláře, popisné dokumenty i pokyny pro oblast Zaměstnanost budou na Portále k dispozici ve vhodných jazykových mutacích.</w:t>
            </w:r>
          </w:p>
        </w:tc>
        <w:tc>
          <w:tcPr>
            <w:tcW w:w="1559" w:type="dxa"/>
            <w:hideMark/>
          </w:tcPr>
          <w:p w14:paraId="648A645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2C37D36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49B8A5EF" w14:textId="77777777" w:rsidTr="001C42B4">
        <w:trPr>
          <w:trHeight w:val="20"/>
        </w:trPr>
        <w:tc>
          <w:tcPr>
            <w:tcW w:w="782" w:type="dxa"/>
            <w:hideMark/>
          </w:tcPr>
          <w:p w14:paraId="15C30B5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2</w:t>
            </w:r>
          </w:p>
        </w:tc>
        <w:tc>
          <w:tcPr>
            <w:tcW w:w="2332" w:type="dxa"/>
            <w:hideMark/>
          </w:tcPr>
          <w:p w14:paraId="7697224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Geografické zobrazení volných pracovních míst na Portálu</w:t>
            </w:r>
          </w:p>
        </w:tc>
        <w:tc>
          <w:tcPr>
            <w:tcW w:w="9214" w:type="dxa"/>
            <w:hideMark/>
          </w:tcPr>
          <w:p w14:paraId="1F0B12E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Systém ZAM bude poskytovat rozhraní a formát dat pro předávání údajů o VPM pro dané geografické oblasti (dle RUIAN) ve formátu vhodném pro publikování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OpenData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, pomocí kterého bude moci Portál zobrazovat ve formě geografického zobrazení (kartogramu) realizované pomocí dílčího portálu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OpenData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1559" w:type="dxa"/>
            <w:hideMark/>
          </w:tcPr>
          <w:p w14:paraId="06E0ED6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7DFF645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1B326913" w14:textId="77777777" w:rsidTr="001C42B4">
        <w:trPr>
          <w:trHeight w:val="20"/>
        </w:trPr>
        <w:tc>
          <w:tcPr>
            <w:tcW w:w="782" w:type="dxa"/>
            <w:hideMark/>
          </w:tcPr>
          <w:p w14:paraId="4BC29D5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3</w:t>
            </w:r>
          </w:p>
        </w:tc>
        <w:tc>
          <w:tcPr>
            <w:tcW w:w="2332" w:type="dxa"/>
            <w:hideMark/>
          </w:tcPr>
          <w:p w14:paraId="0419D79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Otevřená data: evidence volných pracovních míst</w:t>
            </w:r>
          </w:p>
        </w:tc>
        <w:tc>
          <w:tcPr>
            <w:tcW w:w="9214" w:type="dxa"/>
            <w:hideMark/>
          </w:tcPr>
          <w:p w14:paraId="6E7060F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Seznam informací zveřejňovaných jako otevřená data</w:t>
            </w:r>
            <w:r w:rsidRPr="001C42B4">
              <w:rPr>
                <w:rFonts w:cs="Tahoma"/>
                <w:sz w:val="18"/>
                <w:szCs w:val="18"/>
              </w:rPr>
              <w:br/>
              <w:t>Informace obsažené v centrální evidenci volných pracovních míst podle zákona č. 435/2004 Sb., o zaměstnanosti, ve znění pozdějších předpisů</w:t>
            </w:r>
          </w:p>
        </w:tc>
        <w:tc>
          <w:tcPr>
            <w:tcW w:w="1559" w:type="dxa"/>
            <w:hideMark/>
          </w:tcPr>
          <w:p w14:paraId="6843FA6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12E94CC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43CC27BF" w14:textId="77777777" w:rsidTr="001C42B4">
        <w:trPr>
          <w:trHeight w:val="20"/>
        </w:trPr>
        <w:tc>
          <w:tcPr>
            <w:tcW w:w="782" w:type="dxa"/>
            <w:hideMark/>
          </w:tcPr>
          <w:p w14:paraId="77F5B30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4</w:t>
            </w:r>
          </w:p>
        </w:tc>
        <w:tc>
          <w:tcPr>
            <w:tcW w:w="2332" w:type="dxa"/>
            <w:hideMark/>
          </w:tcPr>
          <w:p w14:paraId="27E1E51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Otevřená data: informace z evidence agentur práce</w:t>
            </w:r>
          </w:p>
        </w:tc>
        <w:tc>
          <w:tcPr>
            <w:tcW w:w="9214" w:type="dxa"/>
            <w:hideMark/>
          </w:tcPr>
          <w:p w14:paraId="201D88A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Seznam informací zveřejňovaných jako otevřená data</w:t>
            </w:r>
            <w:r w:rsidRPr="001C42B4">
              <w:rPr>
                <w:rFonts w:cs="Tahoma"/>
                <w:sz w:val="18"/>
                <w:szCs w:val="18"/>
              </w:rPr>
              <w:br/>
              <w:t>Informace obsažené v evidenci agentur práce podle zákona č. 435/2004 Sb., o zaměstnanosti, ve znění pozdějších předpisů</w:t>
            </w:r>
          </w:p>
        </w:tc>
        <w:tc>
          <w:tcPr>
            <w:tcW w:w="1559" w:type="dxa"/>
            <w:hideMark/>
          </w:tcPr>
          <w:p w14:paraId="280F5EF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70BAA80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2D8E166D" w14:textId="77777777" w:rsidTr="001C42B4">
        <w:trPr>
          <w:trHeight w:val="20"/>
        </w:trPr>
        <w:tc>
          <w:tcPr>
            <w:tcW w:w="782" w:type="dxa"/>
            <w:hideMark/>
          </w:tcPr>
          <w:p w14:paraId="0A1DAE1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5</w:t>
            </w:r>
          </w:p>
        </w:tc>
        <w:tc>
          <w:tcPr>
            <w:tcW w:w="2332" w:type="dxa"/>
            <w:hideMark/>
          </w:tcPr>
          <w:p w14:paraId="2FAD85A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Vyhledávání prostřednictvím Portálu</w:t>
            </w:r>
          </w:p>
        </w:tc>
        <w:tc>
          <w:tcPr>
            <w:tcW w:w="9214" w:type="dxa"/>
            <w:hideMark/>
          </w:tcPr>
          <w:p w14:paraId="2EEDE9F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Vyhledávání ve veřejně přístupných evidencích pro oblast zaměstnanost prostřednictvím funkcí Portálu</w:t>
            </w:r>
          </w:p>
        </w:tc>
        <w:tc>
          <w:tcPr>
            <w:tcW w:w="1559" w:type="dxa"/>
            <w:hideMark/>
          </w:tcPr>
          <w:p w14:paraId="78361B7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4EC9C4C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785ACBA3" w14:textId="77777777" w:rsidTr="001C42B4">
        <w:trPr>
          <w:trHeight w:val="20"/>
        </w:trPr>
        <w:tc>
          <w:tcPr>
            <w:tcW w:w="782" w:type="dxa"/>
            <w:hideMark/>
          </w:tcPr>
          <w:p w14:paraId="3EFF262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6</w:t>
            </w:r>
          </w:p>
        </w:tc>
        <w:tc>
          <w:tcPr>
            <w:tcW w:w="2332" w:type="dxa"/>
            <w:hideMark/>
          </w:tcPr>
          <w:p w14:paraId="5D681FE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Publikace údajů o uchazečích a absolventech</w:t>
            </w:r>
          </w:p>
        </w:tc>
        <w:tc>
          <w:tcPr>
            <w:tcW w:w="9214" w:type="dxa"/>
            <w:hideMark/>
          </w:tcPr>
          <w:p w14:paraId="7E9CCA6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bude zajišťovat publikace údajů o uchazečích a absolventech. IS ZAM bude prostřednictvím rozhraní poskytovat příslušné Portálové aplikaci ke zveřejněné statistické informace o uchazečích a absolventech ve vazbě na příslušné školy a obory vzdělání. IS ZAM prostřednictvím rozhraní umožní vyhledávat v evidenci škol dle oborů, stupňů vzdělání, typů škol a dalších parametrů evidovaných v rámci agendy UOZ.</w:t>
            </w:r>
          </w:p>
        </w:tc>
        <w:tc>
          <w:tcPr>
            <w:tcW w:w="1559" w:type="dxa"/>
            <w:hideMark/>
          </w:tcPr>
          <w:p w14:paraId="600E3B1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1CFEDC6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7181400C" w14:textId="77777777" w:rsidTr="001C42B4">
        <w:trPr>
          <w:trHeight w:val="20"/>
        </w:trPr>
        <w:tc>
          <w:tcPr>
            <w:tcW w:w="782" w:type="dxa"/>
            <w:hideMark/>
          </w:tcPr>
          <w:p w14:paraId="4E43131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7</w:t>
            </w:r>
          </w:p>
        </w:tc>
        <w:tc>
          <w:tcPr>
            <w:tcW w:w="2332" w:type="dxa"/>
            <w:hideMark/>
          </w:tcPr>
          <w:p w14:paraId="7E40425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Vyhledávání zaměstnanců</w:t>
            </w:r>
          </w:p>
        </w:tc>
        <w:tc>
          <w:tcPr>
            <w:tcW w:w="9214" w:type="dxa"/>
            <w:hideMark/>
          </w:tcPr>
          <w:p w14:paraId="023D7CB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bude aplikaci určenou zaměstnavatelům k hledání potenciálních zaměstnanců v uchazečích evidovaných na úřadech práce. IS ZAM poskytne pro účel této portálové aplikace prostřednictvím rozhraní funkci 'Vyhledávání zaměstnanců'.</w:t>
            </w:r>
          </w:p>
        </w:tc>
        <w:tc>
          <w:tcPr>
            <w:tcW w:w="1559" w:type="dxa"/>
            <w:hideMark/>
          </w:tcPr>
          <w:p w14:paraId="0BE6370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19DA948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1EA20709" w14:textId="77777777" w:rsidTr="001C42B4">
        <w:trPr>
          <w:trHeight w:val="20"/>
        </w:trPr>
        <w:tc>
          <w:tcPr>
            <w:tcW w:w="782" w:type="dxa"/>
            <w:hideMark/>
          </w:tcPr>
          <w:p w14:paraId="0682F9B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8</w:t>
            </w:r>
          </w:p>
        </w:tc>
        <w:tc>
          <w:tcPr>
            <w:tcW w:w="2332" w:type="dxa"/>
            <w:hideMark/>
          </w:tcPr>
          <w:p w14:paraId="69B2D28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Katalog zaměstnavatelů OZP</w:t>
            </w:r>
          </w:p>
        </w:tc>
        <w:tc>
          <w:tcPr>
            <w:tcW w:w="9214" w:type="dxa"/>
            <w:hideMark/>
          </w:tcPr>
          <w:p w14:paraId="0C44226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bude obsahovat aplikaci 'Katalog zaměstnavatelů OZP'. IS ZAM poskytne prostřednictvím rozhraní Portálu funkci vyhledávání dle parametrů v evidenci subjektů zaměstnávajících více než 50% OZP a vyhledávání v evidenci osob se zdravotním postižením samostatně výdělečně činných.</w:t>
            </w:r>
          </w:p>
        </w:tc>
        <w:tc>
          <w:tcPr>
            <w:tcW w:w="1559" w:type="dxa"/>
            <w:hideMark/>
          </w:tcPr>
          <w:p w14:paraId="2CE7645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4402130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0A2B9128" w14:textId="77777777" w:rsidTr="001C42B4">
        <w:trPr>
          <w:trHeight w:val="20"/>
        </w:trPr>
        <w:tc>
          <w:tcPr>
            <w:tcW w:w="782" w:type="dxa"/>
            <w:hideMark/>
          </w:tcPr>
          <w:p w14:paraId="48F49CE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9</w:t>
            </w:r>
          </w:p>
        </w:tc>
        <w:tc>
          <w:tcPr>
            <w:tcW w:w="2332" w:type="dxa"/>
            <w:hideMark/>
          </w:tcPr>
          <w:p w14:paraId="6B34A32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Dojezdové vzdálenosti</w:t>
            </w:r>
          </w:p>
        </w:tc>
        <w:tc>
          <w:tcPr>
            <w:tcW w:w="9214" w:type="dxa"/>
            <w:hideMark/>
          </w:tcPr>
          <w:p w14:paraId="5D633F4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zprostředkuje službu IS ZAM pro výpočet "Dojezdové vzdálenosti", která klientům poskytne informace o dojezdových vzdálenostech k vyhledaným VPM. Systém bude za tímto účelem poskytovat funkci výpočtu 'Dojezdové vzdálenosti' a rozhraní pro zavolání této funkce z Portálu.</w:t>
            </w:r>
          </w:p>
        </w:tc>
        <w:tc>
          <w:tcPr>
            <w:tcW w:w="1559" w:type="dxa"/>
            <w:hideMark/>
          </w:tcPr>
          <w:p w14:paraId="4380087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21D1D6D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3DDBF572" w14:textId="77777777" w:rsidTr="001C42B4">
        <w:trPr>
          <w:trHeight w:val="20"/>
        </w:trPr>
        <w:tc>
          <w:tcPr>
            <w:tcW w:w="782" w:type="dxa"/>
            <w:hideMark/>
          </w:tcPr>
          <w:p w14:paraId="446C74F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10</w:t>
            </w:r>
          </w:p>
        </w:tc>
        <w:tc>
          <w:tcPr>
            <w:tcW w:w="2332" w:type="dxa"/>
            <w:hideMark/>
          </w:tcPr>
          <w:p w14:paraId="0FCFDB8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Informace o volných pracovních místech</w:t>
            </w:r>
          </w:p>
        </w:tc>
        <w:tc>
          <w:tcPr>
            <w:tcW w:w="9214" w:type="dxa"/>
            <w:hideMark/>
          </w:tcPr>
          <w:p w14:paraId="3424D16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bude obsahovat funkce pro zveřejňování informací o volných pracovních místech v jazykových mutacích do 30 dnů od nahlášení VPM. IS ZAM bude poskytovat data prostřednictvím rozhraní.</w:t>
            </w:r>
          </w:p>
        </w:tc>
        <w:tc>
          <w:tcPr>
            <w:tcW w:w="1559" w:type="dxa"/>
            <w:hideMark/>
          </w:tcPr>
          <w:p w14:paraId="0382720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3E5E2C7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4D3CE699" w14:textId="77777777" w:rsidTr="001C42B4">
        <w:trPr>
          <w:trHeight w:val="20"/>
        </w:trPr>
        <w:tc>
          <w:tcPr>
            <w:tcW w:w="782" w:type="dxa"/>
            <w:hideMark/>
          </w:tcPr>
          <w:p w14:paraId="3A63DCB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11</w:t>
            </w:r>
          </w:p>
        </w:tc>
        <w:tc>
          <w:tcPr>
            <w:tcW w:w="2332" w:type="dxa"/>
            <w:hideMark/>
          </w:tcPr>
          <w:p w14:paraId="2416810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Veřejně přístupná evidence limitů služeb poskytovaných zaměstnavateli pracovníků se zdravotním postižením</w:t>
            </w:r>
          </w:p>
        </w:tc>
        <w:tc>
          <w:tcPr>
            <w:tcW w:w="9214" w:type="dxa"/>
            <w:hideMark/>
          </w:tcPr>
          <w:p w14:paraId="0E61377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Údaje o žadatelích o příspěvek, o příjemcích příspěvku, výši příspěvku a o fyzických a právnických osobách, které poskytují pomoc, jsou vedeny v informačním systému o příspěvku na péči, který je součástí Jednotného informačního systému práce a sociálních věcí, jehož správcem je ministerstvo. Krajské pobočky Úřadu práce jsou oprávněny zpracovávat údaje potřebné pro rozhodování o příspěvku, včetně osobních údajů, v informačním systému o příspěvku, a to v elektronické podobě způsobem umožňujícím dálkový přístup a zároveň zajišťujícím ochranu osobních údajů+D106+D100+D100</w:t>
            </w:r>
          </w:p>
        </w:tc>
        <w:tc>
          <w:tcPr>
            <w:tcW w:w="1559" w:type="dxa"/>
            <w:hideMark/>
          </w:tcPr>
          <w:p w14:paraId="4298EFF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003A077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36388291" w14:textId="77777777" w:rsidTr="001C42B4">
        <w:trPr>
          <w:trHeight w:val="20"/>
        </w:trPr>
        <w:tc>
          <w:tcPr>
            <w:tcW w:w="782" w:type="dxa"/>
            <w:hideMark/>
          </w:tcPr>
          <w:p w14:paraId="3467664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lastRenderedPageBreak/>
              <w:t>12</w:t>
            </w:r>
          </w:p>
        </w:tc>
        <w:tc>
          <w:tcPr>
            <w:tcW w:w="2332" w:type="dxa"/>
            <w:hideMark/>
          </w:tcPr>
          <w:p w14:paraId="7DCBB33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Publikování statistik na portále</w:t>
            </w:r>
          </w:p>
        </w:tc>
        <w:tc>
          <w:tcPr>
            <w:tcW w:w="9214" w:type="dxa"/>
            <w:hideMark/>
          </w:tcPr>
          <w:p w14:paraId="0AA6533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Portál zajistí zpřístupnění statistik vytvářených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backendovými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systémy</w:t>
            </w:r>
          </w:p>
        </w:tc>
        <w:tc>
          <w:tcPr>
            <w:tcW w:w="1559" w:type="dxa"/>
            <w:hideMark/>
          </w:tcPr>
          <w:p w14:paraId="29D42F7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Průřezová oblast</w:t>
            </w:r>
          </w:p>
        </w:tc>
        <w:tc>
          <w:tcPr>
            <w:tcW w:w="1239" w:type="dxa"/>
            <w:hideMark/>
          </w:tcPr>
          <w:p w14:paraId="4C2EB09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6B7BB51E" w14:textId="77777777" w:rsidTr="001C42B4">
        <w:trPr>
          <w:trHeight w:val="20"/>
        </w:trPr>
        <w:tc>
          <w:tcPr>
            <w:tcW w:w="782" w:type="dxa"/>
            <w:hideMark/>
          </w:tcPr>
          <w:p w14:paraId="30F5D0F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13</w:t>
            </w:r>
          </w:p>
        </w:tc>
        <w:tc>
          <w:tcPr>
            <w:tcW w:w="2332" w:type="dxa"/>
            <w:hideMark/>
          </w:tcPr>
          <w:p w14:paraId="615F4B5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Aktivní politika zaměstnanosti</w:t>
            </w:r>
          </w:p>
        </w:tc>
        <w:tc>
          <w:tcPr>
            <w:tcW w:w="9214" w:type="dxa"/>
            <w:hideMark/>
          </w:tcPr>
          <w:p w14:paraId="1FDACCE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zprostředkuje funkce pro příjem vstupů a publikování výstupů pro oblast aktivní politiky zaměstnanosti (veřejná i neveřejná část).</w:t>
            </w:r>
          </w:p>
        </w:tc>
        <w:tc>
          <w:tcPr>
            <w:tcW w:w="1559" w:type="dxa"/>
            <w:hideMark/>
          </w:tcPr>
          <w:p w14:paraId="27F3BAD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4C54C7A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2A06A2A3" w14:textId="77777777" w:rsidTr="001C42B4">
        <w:trPr>
          <w:trHeight w:val="20"/>
        </w:trPr>
        <w:tc>
          <w:tcPr>
            <w:tcW w:w="782" w:type="dxa"/>
            <w:hideMark/>
          </w:tcPr>
          <w:p w14:paraId="03E0383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14</w:t>
            </w:r>
          </w:p>
        </w:tc>
        <w:tc>
          <w:tcPr>
            <w:tcW w:w="2332" w:type="dxa"/>
            <w:hideMark/>
          </w:tcPr>
          <w:p w14:paraId="4BDA24D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Služby týkající se zaměstnavatelů z agendy zaměstnanosti</w:t>
            </w:r>
          </w:p>
        </w:tc>
        <w:tc>
          <w:tcPr>
            <w:tcW w:w="9214" w:type="dxa"/>
            <w:hideMark/>
          </w:tcPr>
          <w:p w14:paraId="0AC4648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Realizace služeb stávajícího portálu týkajících se zaměstnavatelů z agendy zaměstnanosti</w:t>
            </w:r>
          </w:p>
        </w:tc>
        <w:tc>
          <w:tcPr>
            <w:tcW w:w="1559" w:type="dxa"/>
            <w:hideMark/>
          </w:tcPr>
          <w:p w14:paraId="2B50BA9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5313649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553E7CCE" w14:textId="77777777" w:rsidTr="001C42B4">
        <w:trPr>
          <w:trHeight w:val="20"/>
        </w:trPr>
        <w:tc>
          <w:tcPr>
            <w:tcW w:w="782" w:type="dxa"/>
            <w:hideMark/>
          </w:tcPr>
          <w:p w14:paraId="5B9A206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15</w:t>
            </w:r>
          </w:p>
        </w:tc>
        <w:tc>
          <w:tcPr>
            <w:tcW w:w="2332" w:type="dxa"/>
            <w:hideMark/>
          </w:tcPr>
          <w:p w14:paraId="42D908E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Služby týkající se aktivní politiky zaměstnanosti</w:t>
            </w:r>
          </w:p>
        </w:tc>
        <w:tc>
          <w:tcPr>
            <w:tcW w:w="9214" w:type="dxa"/>
            <w:hideMark/>
          </w:tcPr>
          <w:p w14:paraId="1B381DD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Realizace služeb stávajícího portálu týkajících se aktivní politiky zaměstnanosti</w:t>
            </w:r>
          </w:p>
        </w:tc>
        <w:tc>
          <w:tcPr>
            <w:tcW w:w="1559" w:type="dxa"/>
            <w:hideMark/>
          </w:tcPr>
          <w:p w14:paraId="52DDFF0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298E5AC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5716A885" w14:textId="77777777" w:rsidTr="001C42B4">
        <w:trPr>
          <w:trHeight w:val="20"/>
        </w:trPr>
        <w:tc>
          <w:tcPr>
            <w:tcW w:w="782" w:type="dxa"/>
            <w:hideMark/>
          </w:tcPr>
          <w:p w14:paraId="5946E13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16</w:t>
            </w:r>
          </w:p>
        </w:tc>
        <w:tc>
          <w:tcPr>
            <w:tcW w:w="2332" w:type="dxa"/>
            <w:hideMark/>
          </w:tcPr>
          <w:p w14:paraId="0F3B214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Služby týkající se EURES</w:t>
            </w:r>
          </w:p>
        </w:tc>
        <w:tc>
          <w:tcPr>
            <w:tcW w:w="9214" w:type="dxa"/>
            <w:hideMark/>
          </w:tcPr>
          <w:p w14:paraId="6A774A0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Realizace služeb stávajícího portálu týkajících se EURES</w:t>
            </w:r>
          </w:p>
        </w:tc>
        <w:tc>
          <w:tcPr>
            <w:tcW w:w="1559" w:type="dxa"/>
            <w:hideMark/>
          </w:tcPr>
          <w:p w14:paraId="7D60983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7DBD028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6774D023" w14:textId="77777777" w:rsidTr="001C42B4">
        <w:trPr>
          <w:trHeight w:val="20"/>
        </w:trPr>
        <w:tc>
          <w:tcPr>
            <w:tcW w:w="782" w:type="dxa"/>
            <w:hideMark/>
          </w:tcPr>
          <w:p w14:paraId="1B4BC81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17</w:t>
            </w:r>
          </w:p>
        </w:tc>
        <w:tc>
          <w:tcPr>
            <w:tcW w:w="2332" w:type="dxa"/>
            <w:hideMark/>
          </w:tcPr>
          <w:p w14:paraId="4546EE2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Služby publikace statistik z agendy zaměstnanosti</w:t>
            </w:r>
          </w:p>
        </w:tc>
        <w:tc>
          <w:tcPr>
            <w:tcW w:w="9214" w:type="dxa"/>
            <w:hideMark/>
          </w:tcPr>
          <w:p w14:paraId="4D2BD81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Realizace služeb stávajícího portálu týkajících se publikace statistik z agendy zaměstnanosti</w:t>
            </w:r>
          </w:p>
        </w:tc>
        <w:tc>
          <w:tcPr>
            <w:tcW w:w="1559" w:type="dxa"/>
            <w:hideMark/>
          </w:tcPr>
          <w:p w14:paraId="260DB67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771E7B8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640398AE" w14:textId="77777777" w:rsidTr="001C42B4">
        <w:trPr>
          <w:trHeight w:val="20"/>
        </w:trPr>
        <w:tc>
          <w:tcPr>
            <w:tcW w:w="782" w:type="dxa"/>
            <w:hideMark/>
          </w:tcPr>
          <w:p w14:paraId="0761CBA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18</w:t>
            </w:r>
          </w:p>
        </w:tc>
        <w:tc>
          <w:tcPr>
            <w:tcW w:w="2332" w:type="dxa"/>
            <w:hideMark/>
          </w:tcPr>
          <w:p w14:paraId="4DCD64B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Služby týkající se insolvence</w:t>
            </w:r>
          </w:p>
        </w:tc>
        <w:tc>
          <w:tcPr>
            <w:tcW w:w="9214" w:type="dxa"/>
            <w:hideMark/>
          </w:tcPr>
          <w:p w14:paraId="5B9E4F3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Realizace služeb stávajícího portálu týkajících se insolvence</w:t>
            </w:r>
          </w:p>
        </w:tc>
        <w:tc>
          <w:tcPr>
            <w:tcW w:w="1559" w:type="dxa"/>
            <w:hideMark/>
          </w:tcPr>
          <w:p w14:paraId="6351154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38A9C55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415B825B" w14:textId="77777777" w:rsidTr="001C42B4">
        <w:trPr>
          <w:trHeight w:val="20"/>
        </w:trPr>
        <w:tc>
          <w:tcPr>
            <w:tcW w:w="782" w:type="dxa"/>
            <w:hideMark/>
          </w:tcPr>
          <w:p w14:paraId="7905266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19</w:t>
            </w:r>
          </w:p>
        </w:tc>
        <w:tc>
          <w:tcPr>
            <w:tcW w:w="2332" w:type="dxa"/>
            <w:hideMark/>
          </w:tcPr>
          <w:p w14:paraId="559EF31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Služby týkající se rekvalifikace</w:t>
            </w:r>
          </w:p>
        </w:tc>
        <w:tc>
          <w:tcPr>
            <w:tcW w:w="9214" w:type="dxa"/>
            <w:hideMark/>
          </w:tcPr>
          <w:p w14:paraId="4DDFAF1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Realizace služeb stávajícího portálu týkajících se rekvalifikace</w:t>
            </w:r>
          </w:p>
        </w:tc>
        <w:tc>
          <w:tcPr>
            <w:tcW w:w="1559" w:type="dxa"/>
            <w:hideMark/>
          </w:tcPr>
          <w:p w14:paraId="194DC08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56DEEDF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0BDF2D59" w14:textId="77777777" w:rsidTr="001C42B4">
        <w:trPr>
          <w:trHeight w:val="20"/>
        </w:trPr>
        <w:tc>
          <w:tcPr>
            <w:tcW w:w="782" w:type="dxa"/>
            <w:hideMark/>
          </w:tcPr>
          <w:p w14:paraId="6EA4B94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20</w:t>
            </w:r>
          </w:p>
        </w:tc>
        <w:tc>
          <w:tcPr>
            <w:tcW w:w="2332" w:type="dxa"/>
            <w:hideMark/>
          </w:tcPr>
          <w:p w14:paraId="4065631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Služby týkající se trhu práce</w:t>
            </w:r>
          </w:p>
        </w:tc>
        <w:tc>
          <w:tcPr>
            <w:tcW w:w="9214" w:type="dxa"/>
            <w:hideMark/>
          </w:tcPr>
          <w:p w14:paraId="0C97321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Realizace služeb stávajícího portálu týkajících se trhu práce</w:t>
            </w:r>
          </w:p>
        </w:tc>
        <w:tc>
          <w:tcPr>
            <w:tcW w:w="1559" w:type="dxa"/>
            <w:hideMark/>
          </w:tcPr>
          <w:p w14:paraId="1F6A445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4ACBEA0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0D0D0176" w14:textId="77777777" w:rsidTr="001C42B4">
        <w:trPr>
          <w:trHeight w:val="20"/>
        </w:trPr>
        <w:tc>
          <w:tcPr>
            <w:tcW w:w="782" w:type="dxa"/>
            <w:hideMark/>
          </w:tcPr>
          <w:p w14:paraId="0BDB786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21</w:t>
            </w:r>
          </w:p>
        </w:tc>
        <w:tc>
          <w:tcPr>
            <w:tcW w:w="2332" w:type="dxa"/>
            <w:hideMark/>
          </w:tcPr>
          <w:p w14:paraId="7DA64B9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Služby týkající se veřejných služeb</w:t>
            </w:r>
          </w:p>
        </w:tc>
        <w:tc>
          <w:tcPr>
            <w:tcW w:w="9214" w:type="dxa"/>
            <w:hideMark/>
          </w:tcPr>
          <w:p w14:paraId="6FB014E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Realizace služeb stávajícího portálu týkajících se veřejných služeb</w:t>
            </w:r>
          </w:p>
        </w:tc>
        <w:tc>
          <w:tcPr>
            <w:tcW w:w="1559" w:type="dxa"/>
            <w:hideMark/>
          </w:tcPr>
          <w:p w14:paraId="511F1C1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31866CE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52F6965D" w14:textId="77777777" w:rsidTr="001C42B4">
        <w:trPr>
          <w:trHeight w:val="20"/>
        </w:trPr>
        <w:tc>
          <w:tcPr>
            <w:tcW w:w="782" w:type="dxa"/>
            <w:hideMark/>
          </w:tcPr>
          <w:p w14:paraId="46FDC50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22</w:t>
            </w:r>
          </w:p>
        </w:tc>
        <w:tc>
          <w:tcPr>
            <w:tcW w:w="2332" w:type="dxa"/>
            <w:hideMark/>
          </w:tcPr>
          <w:p w14:paraId="107CDAD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Služby týkající se zahraniční zaměstnanosti</w:t>
            </w:r>
          </w:p>
        </w:tc>
        <w:tc>
          <w:tcPr>
            <w:tcW w:w="9214" w:type="dxa"/>
            <w:hideMark/>
          </w:tcPr>
          <w:p w14:paraId="20E330A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Realizace služeb stávajícího portálu týkajících se zahraniční zaměstnanosti</w:t>
            </w:r>
          </w:p>
        </w:tc>
        <w:tc>
          <w:tcPr>
            <w:tcW w:w="1559" w:type="dxa"/>
            <w:hideMark/>
          </w:tcPr>
          <w:p w14:paraId="46CE87B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7C39DD9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79292CFE" w14:textId="77777777" w:rsidTr="001C42B4">
        <w:trPr>
          <w:trHeight w:val="20"/>
        </w:trPr>
        <w:tc>
          <w:tcPr>
            <w:tcW w:w="782" w:type="dxa"/>
            <w:hideMark/>
          </w:tcPr>
          <w:p w14:paraId="58F343B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23</w:t>
            </w:r>
          </w:p>
        </w:tc>
        <w:tc>
          <w:tcPr>
            <w:tcW w:w="2332" w:type="dxa"/>
            <w:hideMark/>
          </w:tcPr>
          <w:p w14:paraId="077A1D8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Služby týkající se zaměstnávání OZP</w:t>
            </w:r>
          </w:p>
        </w:tc>
        <w:tc>
          <w:tcPr>
            <w:tcW w:w="9214" w:type="dxa"/>
            <w:hideMark/>
          </w:tcPr>
          <w:p w14:paraId="72CB672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Realizace služeb stávajícího portálu týkajících se zaměstnávání OZP</w:t>
            </w:r>
          </w:p>
        </w:tc>
        <w:tc>
          <w:tcPr>
            <w:tcW w:w="1559" w:type="dxa"/>
            <w:hideMark/>
          </w:tcPr>
          <w:p w14:paraId="0042572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0C17692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6C837541" w14:textId="77777777" w:rsidTr="001C42B4">
        <w:trPr>
          <w:trHeight w:val="20"/>
        </w:trPr>
        <w:tc>
          <w:tcPr>
            <w:tcW w:w="782" w:type="dxa"/>
            <w:hideMark/>
          </w:tcPr>
          <w:p w14:paraId="3BB00D3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24</w:t>
            </w:r>
          </w:p>
        </w:tc>
        <w:tc>
          <w:tcPr>
            <w:tcW w:w="2332" w:type="dxa"/>
            <w:hideMark/>
          </w:tcPr>
          <w:p w14:paraId="6BF7D8C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Přístup realizátora veřejné služby</w:t>
            </w:r>
          </w:p>
        </w:tc>
        <w:tc>
          <w:tcPr>
            <w:tcW w:w="9214" w:type="dxa"/>
            <w:hideMark/>
          </w:tcPr>
          <w:p w14:paraId="1E438C4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zprostředkuje funkce pro přístup realizátorů Veřejné služby. IS ZAM poskytne rozhraní pro přístup realizátorů Veřejné služby prostřednictvím Portálu.</w:t>
            </w:r>
          </w:p>
        </w:tc>
        <w:tc>
          <w:tcPr>
            <w:tcW w:w="1559" w:type="dxa"/>
            <w:hideMark/>
          </w:tcPr>
          <w:p w14:paraId="2068642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5FD7953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3672219F" w14:textId="77777777" w:rsidTr="001C42B4">
        <w:trPr>
          <w:trHeight w:val="20"/>
        </w:trPr>
        <w:tc>
          <w:tcPr>
            <w:tcW w:w="782" w:type="dxa"/>
            <w:hideMark/>
          </w:tcPr>
          <w:p w14:paraId="0A36338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25</w:t>
            </w:r>
          </w:p>
        </w:tc>
        <w:tc>
          <w:tcPr>
            <w:tcW w:w="2332" w:type="dxa"/>
            <w:hideMark/>
          </w:tcPr>
          <w:p w14:paraId="5C629D2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Informace zahraniční zaměstnanosti na Portále</w:t>
            </w:r>
          </w:p>
        </w:tc>
        <w:tc>
          <w:tcPr>
            <w:tcW w:w="9214" w:type="dxa"/>
            <w:hideMark/>
          </w:tcPr>
          <w:p w14:paraId="4E32B67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IS ZAM musí umožňovat publikovat data o výplatních místech na portálu MPSV a následně přebírat data z portálu o vydaných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ZamK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a MK týkajících se identifikace cizince a platnosti karty a předávat tyto data pracovníkům trhu práce zahraniční zaměstnanosti. (Poskytnutí dat na portále je povinností MV ČR dle §37a odst. 5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ZoZam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>).</w:t>
            </w:r>
          </w:p>
        </w:tc>
        <w:tc>
          <w:tcPr>
            <w:tcW w:w="1559" w:type="dxa"/>
            <w:hideMark/>
          </w:tcPr>
          <w:p w14:paraId="0A8F6F1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3BA4A59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48AFA3A6" w14:textId="77777777" w:rsidTr="001C42B4">
        <w:trPr>
          <w:trHeight w:val="20"/>
        </w:trPr>
        <w:tc>
          <w:tcPr>
            <w:tcW w:w="782" w:type="dxa"/>
            <w:hideMark/>
          </w:tcPr>
          <w:p w14:paraId="5380A35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26</w:t>
            </w:r>
          </w:p>
        </w:tc>
        <w:tc>
          <w:tcPr>
            <w:tcW w:w="2332" w:type="dxa"/>
            <w:hideMark/>
          </w:tcPr>
          <w:p w14:paraId="0906D42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Informace agendy agentury práce</w:t>
            </w:r>
          </w:p>
        </w:tc>
        <w:tc>
          <w:tcPr>
            <w:tcW w:w="9214" w:type="dxa"/>
            <w:hideMark/>
          </w:tcPr>
          <w:p w14:paraId="6606126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bude umožňovat publikaci veřejných informací agendy agentury práce. IS ZAM bude v rámci agendy Agentury práce využívat Portál jako prostředek pro publikaci veřejných informací agendy agentury práce a jako vstupní kanál pro zasílání hlášení a zadávání údajů oprávněnými uživateli ze strany Agentur.</w:t>
            </w:r>
          </w:p>
        </w:tc>
        <w:tc>
          <w:tcPr>
            <w:tcW w:w="1559" w:type="dxa"/>
            <w:hideMark/>
          </w:tcPr>
          <w:p w14:paraId="11FC7CF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1E51F1A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3AC00D9E" w14:textId="77777777" w:rsidTr="001C42B4">
        <w:trPr>
          <w:trHeight w:val="20"/>
        </w:trPr>
        <w:tc>
          <w:tcPr>
            <w:tcW w:w="782" w:type="dxa"/>
            <w:hideMark/>
          </w:tcPr>
          <w:p w14:paraId="1526024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lastRenderedPageBreak/>
              <w:t>27</w:t>
            </w:r>
          </w:p>
        </w:tc>
        <w:tc>
          <w:tcPr>
            <w:tcW w:w="2332" w:type="dxa"/>
            <w:hideMark/>
          </w:tcPr>
          <w:p w14:paraId="6E332C7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Činnost Agentur práce</w:t>
            </w:r>
          </w:p>
        </w:tc>
        <w:tc>
          <w:tcPr>
            <w:tcW w:w="9214" w:type="dxa"/>
            <w:hideMark/>
          </w:tcPr>
          <w:p w14:paraId="3C3EECE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Prostřednictvím Portálu mohou Agentury zadávat přehledy o činnosti pomocí webového formuláře a předávat je formou strukturovaných dat. IS ZAM musí umožňovat příjem těchto přehledů z Portálu a jejich zaevidování. Zadání přehledu o činnosti touto formou je považováno za splnění zákonné povinnosti.</w:t>
            </w:r>
          </w:p>
        </w:tc>
        <w:tc>
          <w:tcPr>
            <w:tcW w:w="1559" w:type="dxa"/>
            <w:hideMark/>
          </w:tcPr>
          <w:p w14:paraId="551297E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455A782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1E067FEA" w14:textId="77777777" w:rsidTr="001C42B4">
        <w:trPr>
          <w:trHeight w:val="20"/>
        </w:trPr>
        <w:tc>
          <w:tcPr>
            <w:tcW w:w="782" w:type="dxa"/>
            <w:hideMark/>
          </w:tcPr>
          <w:p w14:paraId="74D728A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28</w:t>
            </w:r>
          </w:p>
        </w:tc>
        <w:tc>
          <w:tcPr>
            <w:tcW w:w="2332" w:type="dxa"/>
            <w:hideMark/>
          </w:tcPr>
          <w:p w14:paraId="7D3EBE9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Přístup ke strukturovanému životopisu</w:t>
            </w:r>
          </w:p>
        </w:tc>
        <w:tc>
          <w:tcPr>
            <w:tcW w:w="9214" w:type="dxa"/>
            <w:hideMark/>
          </w:tcPr>
          <w:p w14:paraId="6B21BA4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bude obsahovat funkce pro zpřístupnění strukturovaného životopisu. IS ZAM umožní vytvořit podle šablony strukturovaný životopis s použitím údajů vedených v evidenci klienta (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UoZ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,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ZoZ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>, OZP). Systém tento životopis poskytne prostřednictvím rozhraní tak, aby jej mohla příslušná portálová aplikace vystavit na Portálu.</w:t>
            </w:r>
          </w:p>
        </w:tc>
        <w:tc>
          <w:tcPr>
            <w:tcW w:w="1559" w:type="dxa"/>
            <w:hideMark/>
          </w:tcPr>
          <w:p w14:paraId="07F454D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4368941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23686380" w14:textId="77777777" w:rsidTr="001C42B4">
        <w:trPr>
          <w:trHeight w:val="20"/>
        </w:trPr>
        <w:tc>
          <w:tcPr>
            <w:tcW w:w="782" w:type="dxa"/>
            <w:hideMark/>
          </w:tcPr>
          <w:p w14:paraId="7A65FF0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29</w:t>
            </w:r>
          </w:p>
        </w:tc>
        <w:tc>
          <w:tcPr>
            <w:tcW w:w="2332" w:type="dxa"/>
            <w:hideMark/>
          </w:tcPr>
          <w:p w14:paraId="35F4E91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Portálová aplikace pro Zelené a modré karty</w:t>
            </w:r>
          </w:p>
        </w:tc>
        <w:tc>
          <w:tcPr>
            <w:tcW w:w="9214" w:type="dxa"/>
            <w:hideMark/>
          </w:tcPr>
          <w:p w14:paraId="0F9FBAE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bude obsahovat aplikaci pro Zelené a modré karty. IS ZAM poskytne prostřednictvím rozhrání portálu údaje pro portálovou aplikaci 'Zelené a modré karty'.</w:t>
            </w:r>
          </w:p>
        </w:tc>
        <w:tc>
          <w:tcPr>
            <w:tcW w:w="1559" w:type="dxa"/>
            <w:hideMark/>
          </w:tcPr>
          <w:p w14:paraId="7DD200B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7C7158C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57A966D8" w14:textId="77777777" w:rsidTr="001C42B4">
        <w:trPr>
          <w:trHeight w:val="20"/>
        </w:trPr>
        <w:tc>
          <w:tcPr>
            <w:tcW w:w="782" w:type="dxa"/>
            <w:hideMark/>
          </w:tcPr>
          <w:p w14:paraId="76BDF3C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30</w:t>
            </w:r>
          </w:p>
        </w:tc>
        <w:tc>
          <w:tcPr>
            <w:tcW w:w="2332" w:type="dxa"/>
            <w:hideMark/>
          </w:tcPr>
          <w:p w14:paraId="703ED23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Inzerce zájemců o práci</w:t>
            </w:r>
          </w:p>
        </w:tc>
        <w:tc>
          <w:tcPr>
            <w:tcW w:w="9214" w:type="dxa"/>
            <w:hideMark/>
          </w:tcPr>
          <w:p w14:paraId="3512900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bude obsahovat aplikaci "Inzerce zájemců o práci". IS ZAM bude prostřednictvím rozhraní poskytovat Portálu informace pro portálovou aplikaci 'Inzerce zájemců o práci'. IS ZAM bude poskytovat funkcionality publikace "Strukturovaných životopisů" a vyhledávání zaměstnanců.</w:t>
            </w:r>
          </w:p>
        </w:tc>
        <w:tc>
          <w:tcPr>
            <w:tcW w:w="1559" w:type="dxa"/>
            <w:hideMark/>
          </w:tcPr>
          <w:p w14:paraId="242BF12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44CF16C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52803ADD" w14:textId="77777777" w:rsidTr="001C42B4">
        <w:trPr>
          <w:trHeight w:val="20"/>
        </w:trPr>
        <w:tc>
          <w:tcPr>
            <w:tcW w:w="782" w:type="dxa"/>
            <w:hideMark/>
          </w:tcPr>
          <w:p w14:paraId="18DB602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31</w:t>
            </w:r>
          </w:p>
        </w:tc>
        <w:tc>
          <w:tcPr>
            <w:tcW w:w="2332" w:type="dxa"/>
            <w:hideMark/>
          </w:tcPr>
          <w:p w14:paraId="3304C9C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Zadávání volných pracovních míst</w:t>
            </w:r>
          </w:p>
        </w:tc>
        <w:tc>
          <w:tcPr>
            <w:tcW w:w="9214" w:type="dxa"/>
            <w:hideMark/>
          </w:tcPr>
          <w:p w14:paraId="59BCC82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bude poskytovat funkcionalitu 'Zadávání volných míst'. Registrovaný ZS vyplní na Portálu údaje o volném pracovním místě a odešle je. IS ZAM bude poskytovat rozhraní pro správu údajů o volných pracovních místech z Portálu (příjem, změny, výmaz, publikace, filtry).</w:t>
            </w:r>
          </w:p>
        </w:tc>
        <w:tc>
          <w:tcPr>
            <w:tcW w:w="1559" w:type="dxa"/>
            <w:hideMark/>
          </w:tcPr>
          <w:p w14:paraId="3A58691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6CC4BC7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74EC0321" w14:textId="77777777" w:rsidTr="001C42B4">
        <w:trPr>
          <w:trHeight w:val="20"/>
        </w:trPr>
        <w:tc>
          <w:tcPr>
            <w:tcW w:w="782" w:type="dxa"/>
            <w:hideMark/>
          </w:tcPr>
          <w:p w14:paraId="1C5F0B5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32</w:t>
            </w:r>
          </w:p>
        </w:tc>
        <w:tc>
          <w:tcPr>
            <w:tcW w:w="2332" w:type="dxa"/>
            <w:hideMark/>
          </w:tcPr>
          <w:p w14:paraId="05423D3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Správa Zaměstnavatelských subjektů</w:t>
            </w:r>
          </w:p>
        </w:tc>
        <w:tc>
          <w:tcPr>
            <w:tcW w:w="9214" w:type="dxa"/>
            <w:hideMark/>
          </w:tcPr>
          <w:p w14:paraId="5933BE4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Systém zajistí příjem (podání nebo portálovou aplikací) a poskytování informací zaměstnavatelských subjektů. </w:t>
            </w:r>
          </w:p>
        </w:tc>
        <w:tc>
          <w:tcPr>
            <w:tcW w:w="1559" w:type="dxa"/>
            <w:hideMark/>
          </w:tcPr>
          <w:p w14:paraId="3116717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450BE8B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550F966C" w14:textId="77777777" w:rsidTr="001C42B4">
        <w:trPr>
          <w:trHeight w:val="20"/>
        </w:trPr>
        <w:tc>
          <w:tcPr>
            <w:tcW w:w="782" w:type="dxa"/>
            <w:hideMark/>
          </w:tcPr>
          <w:p w14:paraId="1D4107D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33</w:t>
            </w:r>
          </w:p>
        </w:tc>
        <w:tc>
          <w:tcPr>
            <w:tcW w:w="2332" w:type="dxa"/>
            <w:hideMark/>
          </w:tcPr>
          <w:p w14:paraId="62D6B0E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Příjem žádostí přes Portál</w:t>
            </w:r>
          </w:p>
        </w:tc>
        <w:tc>
          <w:tcPr>
            <w:tcW w:w="9214" w:type="dxa"/>
            <w:hideMark/>
          </w:tcPr>
          <w:p w14:paraId="614C5F2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IS ZAM umožní automatické přijetí žádosti z Portálu prostřednictvím rozhraní. Portál bude implementovat jednotlivé formuláře ve strukturované podobě. Zpracování žádosti bude tak probíhat obdobně jako při přijetí žádosti v elektronické strukturované podobě přes podatelnu. Systém musím podporovat jak příjem žádosti s ověřením totožnosti, tak bez ověření.</w:t>
            </w:r>
          </w:p>
        </w:tc>
        <w:tc>
          <w:tcPr>
            <w:tcW w:w="1559" w:type="dxa"/>
            <w:hideMark/>
          </w:tcPr>
          <w:p w14:paraId="49EC77C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Oblast zaměstnanosti</w:t>
            </w:r>
          </w:p>
        </w:tc>
        <w:tc>
          <w:tcPr>
            <w:tcW w:w="1239" w:type="dxa"/>
            <w:hideMark/>
          </w:tcPr>
          <w:p w14:paraId="0FBCB24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633AAF82" w14:textId="77777777" w:rsidTr="001C42B4">
        <w:trPr>
          <w:trHeight w:val="20"/>
        </w:trPr>
        <w:tc>
          <w:tcPr>
            <w:tcW w:w="782" w:type="dxa"/>
            <w:hideMark/>
          </w:tcPr>
          <w:p w14:paraId="520A7E2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34</w:t>
            </w:r>
          </w:p>
        </w:tc>
        <w:tc>
          <w:tcPr>
            <w:tcW w:w="2332" w:type="dxa"/>
            <w:hideMark/>
          </w:tcPr>
          <w:p w14:paraId="7796A4F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(JPR PSV) je součástí JISPSV</w:t>
            </w:r>
          </w:p>
        </w:tc>
        <w:tc>
          <w:tcPr>
            <w:tcW w:w="9214" w:type="dxa"/>
            <w:hideMark/>
          </w:tcPr>
          <w:p w14:paraId="694368C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Poskytuje služby JISPSV uživatelům tohoto informačního systému v rozsahu stanoveném ministerstvem (novela zákona č. 73/2011).</w:t>
            </w:r>
          </w:p>
        </w:tc>
        <w:tc>
          <w:tcPr>
            <w:tcW w:w="1559" w:type="dxa"/>
            <w:hideMark/>
          </w:tcPr>
          <w:p w14:paraId="5A186EF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architektura</w:t>
            </w:r>
          </w:p>
        </w:tc>
        <w:tc>
          <w:tcPr>
            <w:tcW w:w="1239" w:type="dxa"/>
            <w:hideMark/>
          </w:tcPr>
          <w:p w14:paraId="7666DD0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45ED13D8" w14:textId="77777777" w:rsidTr="001C42B4">
        <w:trPr>
          <w:trHeight w:val="20"/>
        </w:trPr>
        <w:tc>
          <w:tcPr>
            <w:tcW w:w="782" w:type="dxa"/>
            <w:hideMark/>
          </w:tcPr>
          <w:p w14:paraId="5D6BF73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35</w:t>
            </w:r>
          </w:p>
        </w:tc>
        <w:tc>
          <w:tcPr>
            <w:tcW w:w="2332" w:type="dxa"/>
            <w:hideMark/>
          </w:tcPr>
          <w:p w14:paraId="11F74BB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 právech osob se zdravotním postižením</w:t>
            </w:r>
          </w:p>
        </w:tc>
        <w:tc>
          <w:tcPr>
            <w:tcW w:w="9214" w:type="dxa"/>
            <w:hideMark/>
          </w:tcPr>
          <w:p w14:paraId="5720DD2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V souladu se závazky podle Úmluvy OSN o právech osob se zdravotním postižením, která byla schválena rozhodnutím Rady </w:t>
            </w:r>
            <w:proofErr w:type="gramStart"/>
            <w:r w:rsidRPr="001C42B4">
              <w:rPr>
                <w:rFonts w:cs="Tahoma"/>
                <w:sz w:val="18"/>
                <w:szCs w:val="18"/>
              </w:rPr>
              <w:t>2010/48/ES ( 1 ), a zejména</w:t>
            </w:r>
            <w:proofErr w:type="gramEnd"/>
            <w:r w:rsidRPr="001C42B4">
              <w:rPr>
                <w:rFonts w:cs="Tahoma"/>
                <w:sz w:val="18"/>
                <w:szCs w:val="18"/>
              </w:rPr>
              <w:t xml:space="preserve"> s jejím článkem 9, by osoby se zdravotním postižením měly mít možnost využívat služby vytvářející důvěru a konečné uživatelské produkty používané při poskytování těchto služeb stejně jako ostatní spotřebitelé. Poskytované služby vytvářející důvěru a konečné uživatelské produkty používané při poskytování těchto služeb by proto měly být dostupné osobám se zdravotním postižením, je-li to proveditelné. Součástí posouzení proveditelnosti by měly být mimo jiné technické a ekonomické aspekty.</w:t>
            </w:r>
          </w:p>
        </w:tc>
        <w:tc>
          <w:tcPr>
            <w:tcW w:w="1559" w:type="dxa"/>
            <w:hideMark/>
          </w:tcPr>
          <w:p w14:paraId="22D054E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architektura</w:t>
            </w:r>
          </w:p>
        </w:tc>
        <w:tc>
          <w:tcPr>
            <w:tcW w:w="1239" w:type="dxa"/>
            <w:hideMark/>
          </w:tcPr>
          <w:p w14:paraId="2D558C1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2C723AF9" w14:textId="77777777" w:rsidTr="001C42B4">
        <w:trPr>
          <w:trHeight w:val="20"/>
        </w:trPr>
        <w:tc>
          <w:tcPr>
            <w:tcW w:w="782" w:type="dxa"/>
            <w:hideMark/>
          </w:tcPr>
          <w:p w14:paraId="331F211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36</w:t>
            </w:r>
          </w:p>
        </w:tc>
        <w:tc>
          <w:tcPr>
            <w:tcW w:w="2332" w:type="dxa"/>
            <w:hideMark/>
          </w:tcPr>
          <w:p w14:paraId="4C45E84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Zpracování a ochrana údajů</w:t>
            </w:r>
          </w:p>
        </w:tc>
        <w:tc>
          <w:tcPr>
            <w:tcW w:w="9214" w:type="dxa"/>
            <w:hideMark/>
          </w:tcPr>
          <w:p w14:paraId="30EC624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Zpracování osobních údajů se provádí v souladu se směrnicí 95/46/ES.</w:t>
            </w:r>
          </w:p>
        </w:tc>
        <w:tc>
          <w:tcPr>
            <w:tcW w:w="1559" w:type="dxa"/>
            <w:hideMark/>
          </w:tcPr>
          <w:p w14:paraId="7783150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architektura</w:t>
            </w:r>
          </w:p>
        </w:tc>
        <w:tc>
          <w:tcPr>
            <w:tcW w:w="1239" w:type="dxa"/>
            <w:hideMark/>
          </w:tcPr>
          <w:p w14:paraId="7AC9D80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65CD5355" w14:textId="77777777" w:rsidTr="001C42B4">
        <w:trPr>
          <w:trHeight w:val="20"/>
        </w:trPr>
        <w:tc>
          <w:tcPr>
            <w:tcW w:w="782" w:type="dxa"/>
            <w:hideMark/>
          </w:tcPr>
          <w:p w14:paraId="354D2A9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37</w:t>
            </w:r>
          </w:p>
        </w:tc>
        <w:tc>
          <w:tcPr>
            <w:tcW w:w="2332" w:type="dxa"/>
            <w:hideMark/>
          </w:tcPr>
          <w:p w14:paraId="6C689FC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Zá</w:t>
            </w:r>
            <w:r w:rsidR="001E6008">
              <w:rPr>
                <w:rFonts w:cs="Tahoma"/>
                <w:sz w:val="18"/>
                <w:szCs w:val="18"/>
              </w:rPr>
              <w:t>z</w:t>
            </w:r>
            <w:r w:rsidRPr="001C42B4">
              <w:rPr>
                <w:rFonts w:cs="Tahoma"/>
                <w:sz w:val="18"/>
                <w:szCs w:val="18"/>
              </w:rPr>
              <w:t>namy o činnostech zpracování</w:t>
            </w:r>
          </w:p>
        </w:tc>
        <w:tc>
          <w:tcPr>
            <w:tcW w:w="9214" w:type="dxa"/>
            <w:hideMark/>
          </w:tcPr>
          <w:p w14:paraId="04C7625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Aby správce nebo zpracovatel doložil soulad s tímto nařízením, měl by vést záznamy o činnostech zpracování, za které odpovídá. Každý správce a zpracovatel by měl být povinen spolupracovat s dozorovým úřadem a na jeho žádost mu tyto záznamy zpřístupnit, aby na jejich základě mohly být tyto operace zpracování monitorovány.</w:t>
            </w:r>
          </w:p>
        </w:tc>
        <w:tc>
          <w:tcPr>
            <w:tcW w:w="1559" w:type="dxa"/>
            <w:hideMark/>
          </w:tcPr>
          <w:p w14:paraId="7014D94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architektura</w:t>
            </w:r>
          </w:p>
        </w:tc>
        <w:tc>
          <w:tcPr>
            <w:tcW w:w="1239" w:type="dxa"/>
            <w:hideMark/>
          </w:tcPr>
          <w:p w14:paraId="6AE1718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14B2A02B" w14:textId="77777777" w:rsidTr="001C42B4">
        <w:trPr>
          <w:trHeight w:val="20"/>
        </w:trPr>
        <w:tc>
          <w:tcPr>
            <w:tcW w:w="782" w:type="dxa"/>
            <w:hideMark/>
          </w:tcPr>
          <w:p w14:paraId="1102D77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38</w:t>
            </w:r>
          </w:p>
        </w:tc>
        <w:tc>
          <w:tcPr>
            <w:tcW w:w="2332" w:type="dxa"/>
            <w:hideMark/>
          </w:tcPr>
          <w:p w14:paraId="3511E10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Vhodná technická a organizační opatření, aby </w:t>
            </w:r>
            <w:r w:rsidRPr="001C42B4">
              <w:rPr>
                <w:rFonts w:cs="Tahoma"/>
                <w:sz w:val="18"/>
                <w:szCs w:val="18"/>
              </w:rPr>
              <w:lastRenderedPageBreak/>
              <w:t>se okamžitě stanovilo, zda došlo k porušení zabezpečení osobních údajů</w:t>
            </w:r>
          </w:p>
        </w:tc>
        <w:tc>
          <w:tcPr>
            <w:tcW w:w="9214" w:type="dxa"/>
            <w:hideMark/>
          </w:tcPr>
          <w:p w14:paraId="09F2A4B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lastRenderedPageBreak/>
              <w:t xml:space="preserve">Mělo by být zjištěno, zda byla zavedena veškerá vhodná technická a organizační opatření, aby se okamžitě stanovilo, zda došlo k porušení zabezpečení osobních údajů, a aby byly dozorový úřad a subjekt údajů </w:t>
            </w:r>
            <w:r w:rsidRPr="001C42B4">
              <w:rPr>
                <w:rFonts w:cs="Tahoma"/>
                <w:sz w:val="18"/>
                <w:szCs w:val="18"/>
              </w:rPr>
              <w:lastRenderedPageBreak/>
              <w:t>neprodleně informovány. Skutečnost, že oznámení bylo provedeno bez zbytečného odkladu, se stanoví zejména s ohledem na povahu a závažnost daného porušení zabezpečení osobních údajů a jeho důsledky a nežádoucí účinky pro subjekt údajů. Toto oznámení může vést k zásahu dozorového úřadu v souladu s jeho úkoly a pravomocemi stanovenými v tomto nařízení.</w:t>
            </w:r>
          </w:p>
        </w:tc>
        <w:tc>
          <w:tcPr>
            <w:tcW w:w="1559" w:type="dxa"/>
            <w:hideMark/>
          </w:tcPr>
          <w:p w14:paraId="3CA675F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lastRenderedPageBreak/>
              <w:t>architektura</w:t>
            </w:r>
          </w:p>
        </w:tc>
        <w:tc>
          <w:tcPr>
            <w:tcW w:w="1239" w:type="dxa"/>
            <w:hideMark/>
          </w:tcPr>
          <w:p w14:paraId="5907A0D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00C4AC17" w14:textId="77777777" w:rsidTr="001C42B4">
        <w:trPr>
          <w:trHeight w:val="20"/>
        </w:trPr>
        <w:tc>
          <w:tcPr>
            <w:tcW w:w="782" w:type="dxa"/>
            <w:hideMark/>
          </w:tcPr>
          <w:p w14:paraId="23B7445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39</w:t>
            </w:r>
          </w:p>
        </w:tc>
        <w:tc>
          <w:tcPr>
            <w:tcW w:w="2332" w:type="dxa"/>
            <w:hideMark/>
          </w:tcPr>
          <w:p w14:paraId="48C5E30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Zásada transparentnosti</w:t>
            </w:r>
          </w:p>
        </w:tc>
        <w:tc>
          <w:tcPr>
            <w:tcW w:w="9214" w:type="dxa"/>
            <w:hideMark/>
          </w:tcPr>
          <w:p w14:paraId="6AA41F9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Zásada transparentnosti vyžaduje, aby všechny informace určené veřejnosti nebo subjektu údajů byly stručné, snadno přístupné a srozumitelné, podávané za použití jasných a jednoduchých jazykových prostředků a ve vhodných případech navíc i vizualizace. Pokud budou tyto informace určeny veřejnosti, mohly by být poskytovány v elektronické podobě, například prostřednictvím internetových stránek. To platí obzvláště v situacích, kdy zapojení celé řady aktérů a technologická složitost znesnadňují subjektu údajů, aby věděl a porozuměl tomu, zda jsou shromažďovány jeho osobní údaje a kdo a za jakým účelem je shromažďuje, jako je reklama na internetu. Jelikož děti zasluhují zvláštní ochranu, měly by být v případech, kdy je na ně zpracování zaměřeno, všechny informace a sdělení podávány za použití jasných a jednoduchých jazykových prostředků, aby jim děti snadno porozuměly.</w:t>
            </w:r>
          </w:p>
        </w:tc>
        <w:tc>
          <w:tcPr>
            <w:tcW w:w="1559" w:type="dxa"/>
            <w:hideMark/>
          </w:tcPr>
          <w:p w14:paraId="355CFB1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architektura</w:t>
            </w:r>
          </w:p>
        </w:tc>
        <w:tc>
          <w:tcPr>
            <w:tcW w:w="1239" w:type="dxa"/>
            <w:hideMark/>
          </w:tcPr>
          <w:p w14:paraId="4B185D6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0F2D23C1" w14:textId="77777777" w:rsidTr="001C42B4">
        <w:trPr>
          <w:trHeight w:val="20"/>
        </w:trPr>
        <w:tc>
          <w:tcPr>
            <w:tcW w:w="782" w:type="dxa"/>
            <w:hideMark/>
          </w:tcPr>
          <w:p w14:paraId="140A962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40</w:t>
            </w:r>
          </w:p>
        </w:tc>
        <w:tc>
          <w:tcPr>
            <w:tcW w:w="2332" w:type="dxa"/>
            <w:hideMark/>
          </w:tcPr>
          <w:p w14:paraId="752ECE3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Ověření identity subjektu údajů</w:t>
            </w:r>
          </w:p>
        </w:tc>
        <w:tc>
          <w:tcPr>
            <w:tcW w:w="9214" w:type="dxa"/>
            <w:hideMark/>
          </w:tcPr>
          <w:p w14:paraId="1FAA62A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Správce by měl využít všech vhodných opatření k ověření identity subjektu údajů, který žádá o přístup, zejména v souvislosti s on-line službami a síťovými identifikátory. Správce by neměl uchovávat osobní údaje pouze za tím účelem, aby mohl reagovat na případné žádosti.</w:t>
            </w:r>
          </w:p>
        </w:tc>
        <w:tc>
          <w:tcPr>
            <w:tcW w:w="1559" w:type="dxa"/>
            <w:hideMark/>
          </w:tcPr>
          <w:p w14:paraId="6698296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architektura</w:t>
            </w:r>
          </w:p>
        </w:tc>
        <w:tc>
          <w:tcPr>
            <w:tcW w:w="1239" w:type="dxa"/>
            <w:hideMark/>
          </w:tcPr>
          <w:p w14:paraId="7678B10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7F3BDF38" w14:textId="77777777" w:rsidTr="001C42B4">
        <w:trPr>
          <w:trHeight w:val="20"/>
        </w:trPr>
        <w:tc>
          <w:tcPr>
            <w:tcW w:w="782" w:type="dxa"/>
            <w:hideMark/>
          </w:tcPr>
          <w:p w14:paraId="51C1697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41</w:t>
            </w:r>
          </w:p>
        </w:tc>
        <w:tc>
          <w:tcPr>
            <w:tcW w:w="2332" w:type="dxa"/>
            <w:hideMark/>
          </w:tcPr>
          <w:p w14:paraId="03F80FF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Povinnosti orgánů VS v rámci IS VS</w:t>
            </w:r>
          </w:p>
        </w:tc>
        <w:tc>
          <w:tcPr>
            <w:tcW w:w="9214" w:type="dxa"/>
            <w:hideMark/>
          </w:tcPr>
          <w:p w14:paraId="5E8840E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Orgány veřejné správy jsou v rámci informačních systémů veřejné správy povinny</w:t>
            </w:r>
            <w:r w:rsidRPr="001C42B4">
              <w:rPr>
                <w:rFonts w:cs="Tahoma"/>
                <w:sz w:val="18"/>
                <w:szCs w:val="18"/>
              </w:rPr>
              <w:br/>
              <w:t>a) spolupracovat s ministerstvem při plnění jeho úkolů podle § 4;</w:t>
            </w:r>
            <w:r w:rsidRPr="001C42B4">
              <w:rPr>
                <w:rFonts w:cs="Tahoma"/>
                <w:sz w:val="18"/>
                <w:szCs w:val="18"/>
              </w:rPr>
              <w:br/>
              <w:t>b) předložit ministerstvu k vyjádření návrhy dokumentací programů obsahujících pořízení nebo technické zhodnocení informačních systémů veřejné správy vypracovaných podle zvláštního právního předpisu7a) s předpokládanou hodnotou přesahující částku 6000000 Kč bez daně z přidané hodnoty za kalendářní rok nebo částku 30000000 Kč bez daně z přidané hodnoty vynaložených za 5 let a investiční záměry akcí pořízení nebo technického zhodnocení informačních systémů veřejné správy s předpokládanou hodnotou přesahující částku 6000000 Kč bez daně z přidané hodnoty za kalendářní rok nebo částku 30000000 Kč bez daně z přidané hodnoty vynaložených za 5 let;</w:t>
            </w:r>
            <w:r w:rsidRPr="001C42B4">
              <w:rPr>
                <w:rFonts w:cs="Tahoma"/>
                <w:sz w:val="18"/>
                <w:szCs w:val="18"/>
              </w:rPr>
              <w:br/>
              <w:t>c) uveřejňovat číselníky, pokud jsou správci těchto číselníků a není zákonem stanoveno jinak, a to i způsobem umožňujícím dálkový přístup a předávat ministerstvu údaje do informačního systému o datových prvcích v elektronické podobě, ve formě a s technickými náležitostmi stanovenými prováděcím právním předpisem;</w:t>
            </w:r>
            <w:r w:rsidRPr="001C42B4">
              <w:rPr>
                <w:rFonts w:cs="Tahoma"/>
                <w:sz w:val="18"/>
                <w:szCs w:val="18"/>
              </w:rPr>
              <w:br/>
              <w:t>d) zajistit, aby vazby jimi spravovaného informačního systému veřejné správy s výjimkou provozního informačního systému uvedeného v § 1 odst. 4 písm. a) až d) na informační systémy veřejné správy jiného správce byly uskutečňovány prostřednictvím referenčního rozhraní s využitím datových prvků vyhlášených ministerstvem a vedených v informačním systému o datových prvcích. Způsobilost informačního systému veřejné správy k realizaci těchto vazeb jsou povinny prokázat atestem. Toto ustanovení se nevztahuje na vazby mezi jimi spravovanými informačními systémy veřejné správy a informačními systémy veřejné správy vedenými zpravodajskými službami;</w:t>
            </w:r>
            <w:r w:rsidRPr="001C42B4">
              <w:rPr>
                <w:rFonts w:cs="Tahoma"/>
                <w:sz w:val="18"/>
                <w:szCs w:val="18"/>
              </w:rPr>
              <w:br/>
              <w:t xml:space="preserve">e) zpřístupňovat ministerstvu v elektronické podobě, ve formě a s technickými náležitostmi stanovenými </w:t>
            </w:r>
            <w:r w:rsidRPr="001C42B4">
              <w:rPr>
                <w:rFonts w:cs="Tahoma"/>
                <w:sz w:val="18"/>
                <w:szCs w:val="18"/>
              </w:rPr>
              <w:lastRenderedPageBreak/>
              <w:t>prováděcím právním předpisem, bez zbytečného odkladu informace o jimi spravovaném informačním systému veřejné správy a jím poskytovaných službách informačního systému veřejné správy a používaných datových prvcích, a to za účelem uveřejnění v informačním systému podle § 4 odst. 1 písm. h) a i), pokud zvláštní zákon nestanoví jinak9); zpřístupňovanými datovými prvky jsou rovněž provozní údaje, pokud jsou využity pro realizaci vazby podle písmene d);</w:t>
            </w:r>
            <w:r w:rsidRPr="001C42B4">
              <w:rPr>
                <w:rFonts w:cs="Tahoma"/>
                <w:sz w:val="18"/>
                <w:szCs w:val="18"/>
              </w:rPr>
              <w:br/>
              <w:t>f) postupovat při uveřejňování informací způsobem umožňujícím dálkový přístup tak, aby byly informace související s výkonem veřejné správy uveřejňovány ve formě, která umožňuje, aby se s těmito informacemi v nezbytném rozsahu mohly seznámit i osoby se zdravotním postižením. Formu uveřejnění informací stanoví prováděcí právní předpis;</w:t>
            </w:r>
            <w:r w:rsidRPr="001C42B4">
              <w:rPr>
                <w:rFonts w:cs="Tahoma"/>
                <w:sz w:val="18"/>
                <w:szCs w:val="18"/>
              </w:rPr>
              <w:br/>
              <w:t>g) odstranit zjištěné nedostatky ve lhůtě stanovené ministerstvem;</w:t>
            </w:r>
            <w:r w:rsidRPr="001C42B4">
              <w:rPr>
                <w:rFonts w:cs="Tahoma"/>
                <w:sz w:val="18"/>
                <w:szCs w:val="18"/>
              </w:rPr>
              <w:br/>
              <w:t>h) předložit ministerstvu k vyjádření projekty informačních systémů veřejné správy určené k výkonu státní správy s předpokládanou hodnotou přesahující částku 6000000 Kč bez daně z přidané hodnoty za kalendářní rok nebo částku 30000000 Kč bez daně z přidané hodnoty vynaložených za 5 let.</w:t>
            </w:r>
          </w:p>
        </w:tc>
        <w:tc>
          <w:tcPr>
            <w:tcW w:w="1559" w:type="dxa"/>
            <w:hideMark/>
          </w:tcPr>
          <w:p w14:paraId="2C2DD7A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lastRenderedPageBreak/>
              <w:t>architektura</w:t>
            </w:r>
          </w:p>
        </w:tc>
        <w:tc>
          <w:tcPr>
            <w:tcW w:w="1239" w:type="dxa"/>
            <w:hideMark/>
          </w:tcPr>
          <w:p w14:paraId="75B6C1F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74F6854E" w14:textId="77777777" w:rsidTr="001C42B4">
        <w:trPr>
          <w:trHeight w:val="20"/>
        </w:trPr>
        <w:tc>
          <w:tcPr>
            <w:tcW w:w="782" w:type="dxa"/>
            <w:hideMark/>
          </w:tcPr>
          <w:p w14:paraId="36EF541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42</w:t>
            </w:r>
          </w:p>
        </w:tc>
        <w:tc>
          <w:tcPr>
            <w:tcW w:w="2332" w:type="dxa"/>
            <w:hideMark/>
          </w:tcPr>
          <w:p w14:paraId="1678D93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Soulad s platnými právními předpisy</w:t>
            </w:r>
          </w:p>
        </w:tc>
        <w:tc>
          <w:tcPr>
            <w:tcW w:w="9214" w:type="dxa"/>
            <w:hideMark/>
          </w:tcPr>
          <w:p w14:paraId="35328A1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bude plně v souladu s legislativou platnou k 1.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Pr="001C42B4">
              <w:rPr>
                <w:rFonts w:cs="Tahoma"/>
                <w:sz w:val="18"/>
                <w:szCs w:val="18"/>
              </w:rPr>
              <w:t>1.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Pr="001C42B4">
              <w:rPr>
                <w:rFonts w:cs="Tahoma"/>
                <w:sz w:val="18"/>
                <w:szCs w:val="18"/>
              </w:rPr>
              <w:t>2019</w:t>
            </w:r>
          </w:p>
        </w:tc>
        <w:tc>
          <w:tcPr>
            <w:tcW w:w="1559" w:type="dxa"/>
            <w:hideMark/>
          </w:tcPr>
          <w:p w14:paraId="6EE8968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architektura</w:t>
            </w:r>
          </w:p>
        </w:tc>
        <w:tc>
          <w:tcPr>
            <w:tcW w:w="1239" w:type="dxa"/>
            <w:hideMark/>
          </w:tcPr>
          <w:p w14:paraId="6BE2C04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2AD64B61" w14:textId="77777777" w:rsidTr="001C42B4">
        <w:trPr>
          <w:trHeight w:val="20"/>
        </w:trPr>
        <w:tc>
          <w:tcPr>
            <w:tcW w:w="782" w:type="dxa"/>
            <w:hideMark/>
          </w:tcPr>
          <w:p w14:paraId="3064FFB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43</w:t>
            </w:r>
          </w:p>
        </w:tc>
        <w:tc>
          <w:tcPr>
            <w:tcW w:w="2332" w:type="dxa"/>
            <w:hideMark/>
          </w:tcPr>
          <w:p w14:paraId="2DB3DFF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Vydávání dokumentace k informačním systémům</w:t>
            </w:r>
          </w:p>
        </w:tc>
        <w:tc>
          <w:tcPr>
            <w:tcW w:w="9214" w:type="dxa"/>
            <w:hideMark/>
          </w:tcPr>
          <w:p w14:paraId="68A496B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Na základě vydané informační koncepce orgánu veřejné správy orgány veřejné správy vytvářejí a vydávají provozní dokumentaci k jednotlivým informačním systémům veřejné správy, uplatňují ji v praxi a vyhodnocují její dodržování. Obsah a strukturu provozní dokumentace stanoví prováděcí právní předpis.</w:t>
            </w:r>
          </w:p>
        </w:tc>
        <w:tc>
          <w:tcPr>
            <w:tcW w:w="1559" w:type="dxa"/>
            <w:hideMark/>
          </w:tcPr>
          <w:p w14:paraId="0D36F85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dokumentace</w:t>
            </w:r>
          </w:p>
        </w:tc>
        <w:tc>
          <w:tcPr>
            <w:tcW w:w="1239" w:type="dxa"/>
            <w:hideMark/>
          </w:tcPr>
          <w:p w14:paraId="10E135B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30C6B3F7" w14:textId="77777777" w:rsidTr="001C42B4">
        <w:trPr>
          <w:trHeight w:val="20"/>
        </w:trPr>
        <w:tc>
          <w:tcPr>
            <w:tcW w:w="782" w:type="dxa"/>
            <w:hideMark/>
          </w:tcPr>
          <w:p w14:paraId="7A168DE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44</w:t>
            </w:r>
          </w:p>
        </w:tc>
        <w:tc>
          <w:tcPr>
            <w:tcW w:w="2332" w:type="dxa"/>
            <w:hideMark/>
          </w:tcPr>
          <w:p w14:paraId="4E4F6DB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proofErr w:type="spellStart"/>
            <w:r w:rsidRPr="001C42B4">
              <w:rPr>
                <w:rFonts w:cs="Tahoma"/>
                <w:sz w:val="18"/>
                <w:szCs w:val="18"/>
              </w:rPr>
              <w:t>eIDAS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- uznávat prostředky pro elektronickou identifikaci fyzických a právnických osob</w:t>
            </w:r>
          </w:p>
        </w:tc>
        <w:tc>
          <w:tcPr>
            <w:tcW w:w="9214" w:type="dxa"/>
            <w:hideMark/>
          </w:tcPr>
          <w:p w14:paraId="58314E1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Uznávat prostředky pro elektronickou identifikaci fyzických a právnických osob, které byly vydány v souladu s nařízením č. 910/2014 v jiných členských státech </w:t>
            </w:r>
            <w:r w:rsidR="00EF0D01" w:rsidRPr="001C42B4">
              <w:rPr>
                <w:rFonts w:cs="Tahoma"/>
                <w:sz w:val="18"/>
                <w:szCs w:val="18"/>
              </w:rPr>
              <w:t>prostřednictvím</w:t>
            </w:r>
            <w:r w:rsidRPr="001C42B4">
              <w:rPr>
                <w:rFonts w:cs="Tahoma"/>
                <w:sz w:val="18"/>
                <w:szCs w:val="18"/>
              </w:rPr>
              <w:t xml:space="preserve"> národního autentizačního uzlu.</w:t>
            </w:r>
          </w:p>
        </w:tc>
        <w:tc>
          <w:tcPr>
            <w:tcW w:w="1559" w:type="dxa"/>
            <w:hideMark/>
          </w:tcPr>
          <w:p w14:paraId="768C9F5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koncepce</w:t>
            </w:r>
          </w:p>
        </w:tc>
        <w:tc>
          <w:tcPr>
            <w:tcW w:w="1239" w:type="dxa"/>
            <w:hideMark/>
          </w:tcPr>
          <w:p w14:paraId="0BC8C8A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1CB03666" w14:textId="77777777" w:rsidTr="001C42B4">
        <w:trPr>
          <w:trHeight w:val="20"/>
        </w:trPr>
        <w:tc>
          <w:tcPr>
            <w:tcW w:w="782" w:type="dxa"/>
            <w:hideMark/>
          </w:tcPr>
          <w:p w14:paraId="51F2E9E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45</w:t>
            </w:r>
          </w:p>
        </w:tc>
        <w:tc>
          <w:tcPr>
            <w:tcW w:w="2332" w:type="dxa"/>
            <w:hideMark/>
          </w:tcPr>
          <w:p w14:paraId="6F039D8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Identifikace, autentizace úředníka</w:t>
            </w:r>
          </w:p>
        </w:tc>
        <w:tc>
          <w:tcPr>
            <w:tcW w:w="9214" w:type="dxa"/>
            <w:hideMark/>
          </w:tcPr>
          <w:p w14:paraId="78BF2BB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Identifikace osob vstupujících do procesu je řešena v souladu s JIP/KAAS nebo NIA</w:t>
            </w:r>
          </w:p>
        </w:tc>
        <w:tc>
          <w:tcPr>
            <w:tcW w:w="1559" w:type="dxa"/>
            <w:hideMark/>
          </w:tcPr>
          <w:p w14:paraId="58FE00D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Průřezová oblast</w:t>
            </w:r>
          </w:p>
        </w:tc>
        <w:tc>
          <w:tcPr>
            <w:tcW w:w="1239" w:type="dxa"/>
            <w:hideMark/>
          </w:tcPr>
          <w:p w14:paraId="2373632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564A8CE6" w14:textId="77777777" w:rsidTr="001C42B4">
        <w:trPr>
          <w:trHeight w:val="20"/>
        </w:trPr>
        <w:tc>
          <w:tcPr>
            <w:tcW w:w="782" w:type="dxa"/>
            <w:hideMark/>
          </w:tcPr>
          <w:p w14:paraId="2F23AF5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46</w:t>
            </w:r>
          </w:p>
        </w:tc>
        <w:tc>
          <w:tcPr>
            <w:tcW w:w="2332" w:type="dxa"/>
            <w:hideMark/>
          </w:tcPr>
          <w:p w14:paraId="070B412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Identifikace, autentizace klienta</w:t>
            </w:r>
          </w:p>
        </w:tc>
        <w:tc>
          <w:tcPr>
            <w:tcW w:w="9214" w:type="dxa"/>
            <w:hideMark/>
          </w:tcPr>
          <w:p w14:paraId="55CE474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Identifikace osob vstupujících do procesu je řešena v souladu s Národním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identitním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schématem (platí pro osoby vystupující jen v některých rolích)</w:t>
            </w:r>
          </w:p>
        </w:tc>
        <w:tc>
          <w:tcPr>
            <w:tcW w:w="1559" w:type="dxa"/>
            <w:hideMark/>
          </w:tcPr>
          <w:p w14:paraId="659098A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Průřezová oblast</w:t>
            </w:r>
          </w:p>
        </w:tc>
        <w:tc>
          <w:tcPr>
            <w:tcW w:w="1239" w:type="dxa"/>
            <w:hideMark/>
          </w:tcPr>
          <w:p w14:paraId="773C104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359B8F35" w14:textId="77777777" w:rsidTr="001C42B4">
        <w:trPr>
          <w:trHeight w:val="20"/>
        </w:trPr>
        <w:tc>
          <w:tcPr>
            <w:tcW w:w="782" w:type="dxa"/>
            <w:hideMark/>
          </w:tcPr>
          <w:p w14:paraId="050C4A7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47</w:t>
            </w:r>
          </w:p>
        </w:tc>
        <w:tc>
          <w:tcPr>
            <w:tcW w:w="2332" w:type="dxa"/>
            <w:hideMark/>
          </w:tcPr>
          <w:p w14:paraId="43919B2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Prokázání totožnosti s využitím elektronické identifikace</w:t>
            </w:r>
          </w:p>
        </w:tc>
        <w:tc>
          <w:tcPr>
            <w:tcW w:w="9214" w:type="dxa"/>
            <w:hideMark/>
          </w:tcPr>
          <w:p w14:paraId="43FB3FC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Vyžaduje-li právní předpis nebo výkon působnosti prokázání totožnosti, lze umožnit prokázání totožnosti s využitím elektronické identifikace prostřednictvím kvalifikovaného systému elektronické identifikace (dále jen „kvalifikovaný systém“).</w:t>
            </w:r>
          </w:p>
        </w:tc>
        <w:tc>
          <w:tcPr>
            <w:tcW w:w="1559" w:type="dxa"/>
            <w:hideMark/>
          </w:tcPr>
          <w:p w14:paraId="18C9954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Průřezová oblast</w:t>
            </w:r>
          </w:p>
        </w:tc>
        <w:tc>
          <w:tcPr>
            <w:tcW w:w="1239" w:type="dxa"/>
            <w:hideMark/>
          </w:tcPr>
          <w:p w14:paraId="086F6C5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6CCFD10C" w14:textId="77777777" w:rsidTr="001C42B4">
        <w:trPr>
          <w:trHeight w:val="20"/>
        </w:trPr>
        <w:tc>
          <w:tcPr>
            <w:tcW w:w="782" w:type="dxa"/>
            <w:hideMark/>
          </w:tcPr>
          <w:p w14:paraId="2BD1C30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48</w:t>
            </w:r>
          </w:p>
        </w:tc>
        <w:tc>
          <w:tcPr>
            <w:tcW w:w="2332" w:type="dxa"/>
            <w:hideMark/>
          </w:tcPr>
          <w:p w14:paraId="293427D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Podmínky pro kvalifikovaný systém elektronické identifikace</w:t>
            </w:r>
          </w:p>
        </w:tc>
        <w:tc>
          <w:tcPr>
            <w:tcW w:w="9214" w:type="dxa"/>
            <w:hideMark/>
          </w:tcPr>
          <w:p w14:paraId="50E9D28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Kvalifikovaným systémem je systém elektronické identifikace,</w:t>
            </w:r>
            <w:r w:rsidRPr="001C42B4">
              <w:rPr>
                <w:rFonts w:cs="Tahoma"/>
                <w:sz w:val="18"/>
                <w:szCs w:val="18"/>
              </w:rPr>
              <w:br/>
              <w:t>a) který spravuje kvalifikovaný správce systému elektronické identifikace (dále jen „kvalifikovaný správce“),</w:t>
            </w:r>
            <w:r w:rsidRPr="001C42B4">
              <w:rPr>
                <w:rFonts w:cs="Tahoma"/>
                <w:sz w:val="18"/>
                <w:szCs w:val="18"/>
              </w:rPr>
              <w:br/>
              <w:t>b) který splňuje technické specifikace, normy a postupy alespoň pro jednu z úrovní záruky stanovených přímo použitelným předpisem Evropské unie upravujícím minimální technické specifikace, normy a postupy pro úrovně záruky prostředků</w:t>
            </w:r>
            <w:r>
              <w:rPr>
                <w:rFonts w:cs="Tahoma"/>
                <w:sz w:val="18"/>
                <w:szCs w:val="18"/>
              </w:rPr>
              <w:t xml:space="preserve"> pro elektronickou identifikaci</w:t>
            </w:r>
            <w:r w:rsidRPr="001C42B4">
              <w:rPr>
                <w:rFonts w:cs="Tahoma"/>
                <w:sz w:val="18"/>
                <w:szCs w:val="18"/>
              </w:rPr>
              <w:t xml:space="preserve"> (dále jen „příslušný předpis Evropské unie“),</w:t>
            </w:r>
            <w:r w:rsidRPr="001C42B4">
              <w:rPr>
                <w:rFonts w:cs="Tahoma"/>
                <w:sz w:val="18"/>
                <w:szCs w:val="18"/>
              </w:rPr>
              <w:br/>
              <w:t>c) který umožňuje poskytnutí služby národního bodu pro identifikaci a autentizaci (dále jen „národní bod“),</w:t>
            </w:r>
            <w:r w:rsidRPr="001C42B4">
              <w:rPr>
                <w:rFonts w:cs="Tahoma"/>
                <w:sz w:val="18"/>
                <w:szCs w:val="18"/>
              </w:rPr>
              <w:br/>
            </w:r>
            <w:r w:rsidRPr="001C42B4">
              <w:rPr>
                <w:rFonts w:cs="Tahoma"/>
                <w:sz w:val="18"/>
                <w:szCs w:val="18"/>
              </w:rPr>
              <w:lastRenderedPageBreak/>
              <w:t>d) v jehož rámci jsou osobní identifikační údaje jedinečně identifikující osobu v okamžiku vydání prostředku pro elektronickou identifikaci spojeny s danou osobou v souladu s technickými specifikacemi, normami a postupy pro příslušnou úroveň záruky stanovenými příslušným předpisem Evropské unie a</w:t>
            </w:r>
            <w:r w:rsidRPr="001C42B4">
              <w:rPr>
                <w:rFonts w:cs="Tahoma"/>
                <w:sz w:val="18"/>
                <w:szCs w:val="18"/>
              </w:rPr>
              <w:br/>
              <w:t>e) v jehož rámci je vydáván a používán pouze prostředek pro elektronickou identifikaci, který je spojen s osobou, kterou identifikuje, v souladu s technickými specifikacemi, normami a postupy pro příslušnou úroveň záruky stanovenými příslušným předpisem Evropské unie.</w:t>
            </w:r>
          </w:p>
        </w:tc>
        <w:tc>
          <w:tcPr>
            <w:tcW w:w="1559" w:type="dxa"/>
            <w:hideMark/>
          </w:tcPr>
          <w:p w14:paraId="353D5F7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lastRenderedPageBreak/>
              <w:t>Průřezová oblast</w:t>
            </w:r>
          </w:p>
        </w:tc>
        <w:tc>
          <w:tcPr>
            <w:tcW w:w="1239" w:type="dxa"/>
            <w:hideMark/>
          </w:tcPr>
          <w:p w14:paraId="0E83AEA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01C23356" w14:textId="77777777" w:rsidTr="001C42B4">
        <w:trPr>
          <w:trHeight w:val="20"/>
        </w:trPr>
        <w:tc>
          <w:tcPr>
            <w:tcW w:w="782" w:type="dxa"/>
            <w:hideMark/>
          </w:tcPr>
          <w:p w14:paraId="7B93A2C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49</w:t>
            </w:r>
          </w:p>
        </w:tc>
        <w:tc>
          <w:tcPr>
            <w:tcW w:w="2332" w:type="dxa"/>
            <w:hideMark/>
          </w:tcPr>
          <w:p w14:paraId="69D8C25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Elektronické formuláře pro agendy a podání</w:t>
            </w:r>
          </w:p>
        </w:tc>
        <w:tc>
          <w:tcPr>
            <w:tcW w:w="9214" w:type="dxa"/>
            <w:hideMark/>
          </w:tcPr>
          <w:p w14:paraId="3BA5B01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Poskytuje elektronické formuláře pro související agendy a podání (novela zákona č. 73/2011).</w:t>
            </w:r>
          </w:p>
        </w:tc>
        <w:tc>
          <w:tcPr>
            <w:tcW w:w="1559" w:type="dxa"/>
            <w:hideMark/>
          </w:tcPr>
          <w:p w14:paraId="5E62678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Průřezová oblast</w:t>
            </w:r>
          </w:p>
        </w:tc>
        <w:tc>
          <w:tcPr>
            <w:tcW w:w="1239" w:type="dxa"/>
            <w:hideMark/>
          </w:tcPr>
          <w:p w14:paraId="002AB72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74C6B1EF" w14:textId="77777777" w:rsidTr="001C42B4">
        <w:trPr>
          <w:trHeight w:val="20"/>
        </w:trPr>
        <w:tc>
          <w:tcPr>
            <w:tcW w:w="782" w:type="dxa"/>
            <w:hideMark/>
          </w:tcPr>
          <w:p w14:paraId="123812A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50</w:t>
            </w:r>
          </w:p>
        </w:tc>
        <w:tc>
          <w:tcPr>
            <w:tcW w:w="2332" w:type="dxa"/>
            <w:hideMark/>
          </w:tcPr>
          <w:p w14:paraId="0C2F8F0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Poskytuje služby také prostřednictvím PVS spravovaného MVČR</w:t>
            </w:r>
          </w:p>
        </w:tc>
        <w:tc>
          <w:tcPr>
            <w:tcW w:w="9214" w:type="dxa"/>
            <w:hideMark/>
          </w:tcPr>
          <w:p w14:paraId="178EF6B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může poskytovat služby také prostřednictvím Portálu veřejné správy spravovaného Ministerstvem vnitra (novela zákona č. 73/2011).</w:t>
            </w:r>
          </w:p>
        </w:tc>
        <w:tc>
          <w:tcPr>
            <w:tcW w:w="1559" w:type="dxa"/>
            <w:hideMark/>
          </w:tcPr>
          <w:p w14:paraId="629BB3A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Průřezová oblast</w:t>
            </w:r>
          </w:p>
        </w:tc>
        <w:tc>
          <w:tcPr>
            <w:tcW w:w="1239" w:type="dxa"/>
            <w:hideMark/>
          </w:tcPr>
          <w:p w14:paraId="0A47850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0D75151A" w14:textId="77777777" w:rsidTr="001C42B4">
        <w:trPr>
          <w:trHeight w:val="20"/>
        </w:trPr>
        <w:tc>
          <w:tcPr>
            <w:tcW w:w="782" w:type="dxa"/>
            <w:hideMark/>
          </w:tcPr>
          <w:p w14:paraId="05A5029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51</w:t>
            </w:r>
          </w:p>
        </w:tc>
        <w:tc>
          <w:tcPr>
            <w:tcW w:w="2332" w:type="dxa"/>
            <w:hideMark/>
          </w:tcPr>
          <w:p w14:paraId="2661B3A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Slouží jako resortní katalog otevřených dat</w:t>
            </w:r>
          </w:p>
        </w:tc>
        <w:tc>
          <w:tcPr>
            <w:tcW w:w="9214" w:type="dxa"/>
            <w:hideMark/>
          </w:tcPr>
          <w:p w14:paraId="0D34C74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Slouží jako resortní katalog otevřených dat a poskytuje publikovaná otevřená data dle zvláštního předpisu (novela zákona č. 73/2011).</w:t>
            </w:r>
          </w:p>
        </w:tc>
        <w:tc>
          <w:tcPr>
            <w:tcW w:w="1559" w:type="dxa"/>
            <w:hideMark/>
          </w:tcPr>
          <w:p w14:paraId="3CCD096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Průřezová oblast</w:t>
            </w:r>
          </w:p>
        </w:tc>
        <w:tc>
          <w:tcPr>
            <w:tcW w:w="1239" w:type="dxa"/>
            <w:hideMark/>
          </w:tcPr>
          <w:p w14:paraId="20EF0A9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4CFDD63F" w14:textId="77777777" w:rsidTr="001C42B4">
        <w:trPr>
          <w:trHeight w:val="20"/>
        </w:trPr>
        <w:tc>
          <w:tcPr>
            <w:tcW w:w="782" w:type="dxa"/>
            <w:hideMark/>
          </w:tcPr>
          <w:p w14:paraId="5FB7314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52</w:t>
            </w:r>
          </w:p>
        </w:tc>
        <w:tc>
          <w:tcPr>
            <w:tcW w:w="2332" w:type="dxa"/>
            <w:hideMark/>
          </w:tcPr>
          <w:p w14:paraId="11EB534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Předávání otevřených dat jiným orgánům veřejné moci a jejich publikování</w:t>
            </w:r>
          </w:p>
        </w:tc>
        <w:tc>
          <w:tcPr>
            <w:tcW w:w="9214" w:type="dxa"/>
            <w:hideMark/>
          </w:tcPr>
          <w:p w14:paraId="0BE6B1B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V rámci Jednotného informačního systému práce a sociálních věcí se zpracovávají rovněž anonymizované údaje pro účely statistik, vykazování a publikace otevřených dat. Takto zpracované údaje a z nich pocházející statistiky může ministerstvo předávat jiným orgánům veřejné moci a publikovat je jako otevřená data podle zvláštního právního předpisu.</w:t>
            </w:r>
          </w:p>
        </w:tc>
        <w:tc>
          <w:tcPr>
            <w:tcW w:w="1559" w:type="dxa"/>
            <w:hideMark/>
          </w:tcPr>
          <w:p w14:paraId="2C3DB5E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Průřezová oblast</w:t>
            </w:r>
          </w:p>
        </w:tc>
        <w:tc>
          <w:tcPr>
            <w:tcW w:w="1239" w:type="dxa"/>
            <w:hideMark/>
          </w:tcPr>
          <w:p w14:paraId="5677CCE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11368ED9" w14:textId="77777777" w:rsidTr="001C42B4">
        <w:trPr>
          <w:trHeight w:val="20"/>
        </w:trPr>
        <w:tc>
          <w:tcPr>
            <w:tcW w:w="782" w:type="dxa"/>
            <w:hideMark/>
          </w:tcPr>
          <w:p w14:paraId="41111E8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53</w:t>
            </w:r>
          </w:p>
        </w:tc>
        <w:tc>
          <w:tcPr>
            <w:tcW w:w="2332" w:type="dxa"/>
            <w:hideMark/>
          </w:tcPr>
          <w:p w14:paraId="48CD139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Služby elektronického podání</w:t>
            </w:r>
          </w:p>
        </w:tc>
        <w:tc>
          <w:tcPr>
            <w:tcW w:w="9214" w:type="dxa"/>
            <w:hideMark/>
          </w:tcPr>
          <w:p w14:paraId="7E76171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Poskytuje služby elektronického podání (novela zákona č. 73/2011).</w:t>
            </w:r>
          </w:p>
        </w:tc>
        <w:tc>
          <w:tcPr>
            <w:tcW w:w="1559" w:type="dxa"/>
            <w:hideMark/>
          </w:tcPr>
          <w:p w14:paraId="1360E23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Průřezová oblast</w:t>
            </w:r>
          </w:p>
        </w:tc>
        <w:tc>
          <w:tcPr>
            <w:tcW w:w="1239" w:type="dxa"/>
            <w:hideMark/>
          </w:tcPr>
          <w:p w14:paraId="06D4150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10919850" w14:textId="77777777" w:rsidTr="001C42B4">
        <w:trPr>
          <w:trHeight w:val="20"/>
        </w:trPr>
        <w:tc>
          <w:tcPr>
            <w:tcW w:w="782" w:type="dxa"/>
            <w:hideMark/>
          </w:tcPr>
          <w:p w14:paraId="7512D93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54</w:t>
            </w:r>
          </w:p>
        </w:tc>
        <w:tc>
          <w:tcPr>
            <w:tcW w:w="2332" w:type="dxa"/>
            <w:hideMark/>
          </w:tcPr>
          <w:p w14:paraId="6F252B7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Služby pro asistované podání</w:t>
            </w:r>
          </w:p>
        </w:tc>
        <w:tc>
          <w:tcPr>
            <w:tcW w:w="9214" w:type="dxa"/>
            <w:hideMark/>
          </w:tcPr>
          <w:p w14:paraId="00023FF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Poskytuje služby pro asistované podání (novela zákona č. 73/2011).</w:t>
            </w:r>
          </w:p>
        </w:tc>
        <w:tc>
          <w:tcPr>
            <w:tcW w:w="1559" w:type="dxa"/>
            <w:hideMark/>
          </w:tcPr>
          <w:p w14:paraId="715BB8D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Průřezová oblast</w:t>
            </w:r>
          </w:p>
        </w:tc>
        <w:tc>
          <w:tcPr>
            <w:tcW w:w="1239" w:type="dxa"/>
            <w:hideMark/>
          </w:tcPr>
          <w:p w14:paraId="66CE39F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0C58F4C5" w14:textId="77777777" w:rsidTr="001C42B4">
        <w:trPr>
          <w:trHeight w:val="20"/>
        </w:trPr>
        <w:tc>
          <w:tcPr>
            <w:tcW w:w="782" w:type="dxa"/>
            <w:hideMark/>
          </w:tcPr>
          <w:p w14:paraId="3C8CECA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55</w:t>
            </w:r>
          </w:p>
        </w:tc>
        <w:tc>
          <w:tcPr>
            <w:tcW w:w="2332" w:type="dxa"/>
            <w:hideMark/>
          </w:tcPr>
          <w:p w14:paraId="055FE0B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proofErr w:type="spellStart"/>
            <w:r w:rsidRPr="001C42B4">
              <w:rPr>
                <w:rFonts w:cs="Tahoma"/>
                <w:sz w:val="18"/>
                <w:szCs w:val="18"/>
              </w:rPr>
              <w:t>eIDAS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- ověřování kvalifikovaných elektronických podpisů</w:t>
            </w:r>
          </w:p>
        </w:tc>
        <w:tc>
          <w:tcPr>
            <w:tcW w:w="9214" w:type="dxa"/>
            <w:hideMark/>
          </w:tcPr>
          <w:p w14:paraId="4A3BC33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Zajistit ověřování kvalifikovaných elektronických podpisů a pečetí v souladu s požadavky čl. 32 nařízení č. 910/2014.</w:t>
            </w:r>
          </w:p>
        </w:tc>
        <w:tc>
          <w:tcPr>
            <w:tcW w:w="1559" w:type="dxa"/>
            <w:hideMark/>
          </w:tcPr>
          <w:p w14:paraId="71BCD17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Průřezová oblast</w:t>
            </w:r>
          </w:p>
        </w:tc>
        <w:tc>
          <w:tcPr>
            <w:tcW w:w="1239" w:type="dxa"/>
            <w:hideMark/>
          </w:tcPr>
          <w:p w14:paraId="73BBF2A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44B008F6" w14:textId="77777777" w:rsidTr="001C42B4">
        <w:trPr>
          <w:trHeight w:val="20"/>
        </w:trPr>
        <w:tc>
          <w:tcPr>
            <w:tcW w:w="782" w:type="dxa"/>
            <w:hideMark/>
          </w:tcPr>
          <w:p w14:paraId="4BB2E60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56</w:t>
            </w:r>
          </w:p>
        </w:tc>
        <w:tc>
          <w:tcPr>
            <w:tcW w:w="2332" w:type="dxa"/>
            <w:hideMark/>
          </w:tcPr>
          <w:p w14:paraId="292FB12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proofErr w:type="spellStart"/>
            <w:r w:rsidRPr="001C42B4">
              <w:rPr>
                <w:rFonts w:cs="Tahoma"/>
                <w:sz w:val="18"/>
                <w:szCs w:val="18"/>
              </w:rPr>
              <w:t>eIDAS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- vytváření kvalifikovaných elektronických podpisů a pečetí</w:t>
            </w:r>
          </w:p>
        </w:tc>
        <w:tc>
          <w:tcPr>
            <w:tcW w:w="9214" w:type="dxa"/>
            <w:hideMark/>
          </w:tcPr>
          <w:p w14:paraId="25ABDC6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Zajistit vytváření kvalifikovaných elektronických podpisů a pečetí kvalifikovaným prostředkem pro vytváření elektronických podpisů v souladu s požadavky čl. 29 nařízení č. 910/2014.</w:t>
            </w:r>
          </w:p>
        </w:tc>
        <w:tc>
          <w:tcPr>
            <w:tcW w:w="1559" w:type="dxa"/>
            <w:hideMark/>
          </w:tcPr>
          <w:p w14:paraId="4D32BD2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Průřezová oblast</w:t>
            </w:r>
          </w:p>
        </w:tc>
        <w:tc>
          <w:tcPr>
            <w:tcW w:w="1239" w:type="dxa"/>
            <w:hideMark/>
          </w:tcPr>
          <w:p w14:paraId="2E8F25F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246E0504" w14:textId="77777777" w:rsidTr="001C42B4">
        <w:trPr>
          <w:trHeight w:val="20"/>
        </w:trPr>
        <w:tc>
          <w:tcPr>
            <w:tcW w:w="782" w:type="dxa"/>
            <w:hideMark/>
          </w:tcPr>
          <w:p w14:paraId="3054A0D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57</w:t>
            </w:r>
          </w:p>
        </w:tc>
        <w:tc>
          <w:tcPr>
            <w:tcW w:w="2332" w:type="dxa"/>
            <w:hideMark/>
          </w:tcPr>
          <w:p w14:paraId="39ABC31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bude obsahovat veřejnou část a část přístupnou autorizovaným subjektům.</w:t>
            </w:r>
          </w:p>
        </w:tc>
        <w:tc>
          <w:tcPr>
            <w:tcW w:w="9214" w:type="dxa"/>
            <w:hideMark/>
          </w:tcPr>
          <w:p w14:paraId="0D67C81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Webový portál bude obsahovat veřejnou část a část přístupnou po přihlášení. Bude sloužit k publikování informací veřejnosti a vybraným subjektům a ke vstupu (hlášení, formulářů žádostí, atp.) od externích subjektů (klientů, obcí, zaměstnavatelů apod.) směrem k MPSV a ÚP.</w:t>
            </w:r>
          </w:p>
        </w:tc>
        <w:tc>
          <w:tcPr>
            <w:tcW w:w="1559" w:type="dxa"/>
            <w:hideMark/>
          </w:tcPr>
          <w:p w14:paraId="6173A41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Průřezová oblast</w:t>
            </w:r>
          </w:p>
        </w:tc>
        <w:tc>
          <w:tcPr>
            <w:tcW w:w="1239" w:type="dxa"/>
            <w:hideMark/>
          </w:tcPr>
          <w:p w14:paraId="2C6B1E1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33BE5BE2" w14:textId="77777777" w:rsidTr="001C42B4">
        <w:trPr>
          <w:trHeight w:val="20"/>
        </w:trPr>
        <w:tc>
          <w:tcPr>
            <w:tcW w:w="782" w:type="dxa"/>
            <w:hideMark/>
          </w:tcPr>
          <w:p w14:paraId="2BC327D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58</w:t>
            </w:r>
          </w:p>
        </w:tc>
        <w:tc>
          <w:tcPr>
            <w:tcW w:w="2332" w:type="dxa"/>
            <w:hideMark/>
          </w:tcPr>
          <w:p w14:paraId="78DB740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Publikace dokumentů</w:t>
            </w:r>
          </w:p>
        </w:tc>
        <w:tc>
          <w:tcPr>
            <w:tcW w:w="9214" w:type="dxa"/>
            <w:hideMark/>
          </w:tcPr>
          <w:p w14:paraId="16005C5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bude umožňovat publikaci dokumentů.</w:t>
            </w:r>
          </w:p>
        </w:tc>
        <w:tc>
          <w:tcPr>
            <w:tcW w:w="1559" w:type="dxa"/>
            <w:hideMark/>
          </w:tcPr>
          <w:p w14:paraId="26E21C1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Průřezová oblast</w:t>
            </w:r>
          </w:p>
        </w:tc>
        <w:tc>
          <w:tcPr>
            <w:tcW w:w="1239" w:type="dxa"/>
            <w:hideMark/>
          </w:tcPr>
          <w:p w14:paraId="4B5C6C9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3A1FC46D" w14:textId="77777777" w:rsidTr="001C42B4">
        <w:trPr>
          <w:trHeight w:val="20"/>
        </w:trPr>
        <w:tc>
          <w:tcPr>
            <w:tcW w:w="782" w:type="dxa"/>
            <w:hideMark/>
          </w:tcPr>
          <w:p w14:paraId="28D7B91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59</w:t>
            </w:r>
          </w:p>
        </w:tc>
        <w:tc>
          <w:tcPr>
            <w:tcW w:w="2332" w:type="dxa"/>
            <w:hideMark/>
          </w:tcPr>
          <w:p w14:paraId="76E4152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Funkce pro publikaci sestav a reportů ze systémů MPSV.</w:t>
            </w:r>
          </w:p>
        </w:tc>
        <w:tc>
          <w:tcPr>
            <w:tcW w:w="9214" w:type="dxa"/>
            <w:hideMark/>
          </w:tcPr>
          <w:p w14:paraId="270C275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JPR PSV bude obsahovat funkce pro publikaci sestav a reportů realizovaných ze systémů MPSV.</w:t>
            </w:r>
          </w:p>
        </w:tc>
        <w:tc>
          <w:tcPr>
            <w:tcW w:w="1559" w:type="dxa"/>
            <w:hideMark/>
          </w:tcPr>
          <w:p w14:paraId="184D70C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Průřezová oblast</w:t>
            </w:r>
          </w:p>
        </w:tc>
        <w:tc>
          <w:tcPr>
            <w:tcW w:w="1239" w:type="dxa"/>
            <w:hideMark/>
          </w:tcPr>
          <w:p w14:paraId="6DED0D2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73D9A664" w14:textId="77777777" w:rsidTr="001C42B4">
        <w:trPr>
          <w:trHeight w:val="20"/>
        </w:trPr>
        <w:tc>
          <w:tcPr>
            <w:tcW w:w="782" w:type="dxa"/>
            <w:hideMark/>
          </w:tcPr>
          <w:p w14:paraId="6FBF694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lastRenderedPageBreak/>
              <w:t>60</w:t>
            </w:r>
          </w:p>
        </w:tc>
        <w:tc>
          <w:tcPr>
            <w:tcW w:w="2332" w:type="dxa"/>
            <w:hideMark/>
          </w:tcPr>
          <w:p w14:paraId="1D36C74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Funkce pro publikace informací z agendových systémů MPSV.</w:t>
            </w:r>
          </w:p>
        </w:tc>
        <w:tc>
          <w:tcPr>
            <w:tcW w:w="9214" w:type="dxa"/>
            <w:hideMark/>
          </w:tcPr>
          <w:p w14:paraId="5987934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bude obsahovat funkce pro publikaci informací z agendových informačních systémů.</w:t>
            </w:r>
          </w:p>
        </w:tc>
        <w:tc>
          <w:tcPr>
            <w:tcW w:w="1559" w:type="dxa"/>
            <w:hideMark/>
          </w:tcPr>
          <w:p w14:paraId="412A1C9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Průřezová oblast</w:t>
            </w:r>
          </w:p>
        </w:tc>
        <w:tc>
          <w:tcPr>
            <w:tcW w:w="1239" w:type="dxa"/>
            <w:hideMark/>
          </w:tcPr>
          <w:p w14:paraId="07982BE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7D9DF0DA" w14:textId="77777777" w:rsidTr="001C42B4">
        <w:trPr>
          <w:trHeight w:val="20"/>
        </w:trPr>
        <w:tc>
          <w:tcPr>
            <w:tcW w:w="782" w:type="dxa"/>
            <w:hideMark/>
          </w:tcPr>
          <w:p w14:paraId="7FD14A3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61</w:t>
            </w:r>
          </w:p>
        </w:tc>
        <w:tc>
          <w:tcPr>
            <w:tcW w:w="2332" w:type="dxa"/>
            <w:hideMark/>
          </w:tcPr>
          <w:p w14:paraId="1B1995A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Úřední deska</w:t>
            </w:r>
          </w:p>
        </w:tc>
        <w:tc>
          <w:tcPr>
            <w:tcW w:w="9214" w:type="dxa"/>
            <w:hideMark/>
          </w:tcPr>
          <w:p w14:paraId="3F8FB20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bude obsahovat aplikaci pro Úřední desku.</w:t>
            </w:r>
          </w:p>
        </w:tc>
        <w:tc>
          <w:tcPr>
            <w:tcW w:w="1559" w:type="dxa"/>
            <w:hideMark/>
          </w:tcPr>
          <w:p w14:paraId="06ADF93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Průřezová oblast</w:t>
            </w:r>
          </w:p>
        </w:tc>
        <w:tc>
          <w:tcPr>
            <w:tcW w:w="1239" w:type="dxa"/>
            <w:hideMark/>
          </w:tcPr>
          <w:p w14:paraId="5B3E3C5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4D63E897" w14:textId="77777777" w:rsidTr="001C42B4">
        <w:trPr>
          <w:trHeight w:val="20"/>
        </w:trPr>
        <w:tc>
          <w:tcPr>
            <w:tcW w:w="782" w:type="dxa"/>
            <w:hideMark/>
          </w:tcPr>
          <w:p w14:paraId="2F2DE93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62</w:t>
            </w:r>
          </w:p>
        </w:tc>
        <w:tc>
          <w:tcPr>
            <w:tcW w:w="2332" w:type="dxa"/>
            <w:hideMark/>
          </w:tcPr>
          <w:p w14:paraId="0F57920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Služby autorizovaným subjektům</w:t>
            </w:r>
          </w:p>
        </w:tc>
        <w:tc>
          <w:tcPr>
            <w:tcW w:w="9214" w:type="dxa"/>
            <w:hideMark/>
          </w:tcPr>
          <w:p w14:paraId="2D8919B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Poskytuje klientské elektronické služby autorizovaným subjektům (novela zákona č. 73/2011).</w:t>
            </w:r>
          </w:p>
        </w:tc>
        <w:tc>
          <w:tcPr>
            <w:tcW w:w="1559" w:type="dxa"/>
            <w:hideMark/>
          </w:tcPr>
          <w:p w14:paraId="7FAC43C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Průřezová oblast</w:t>
            </w:r>
          </w:p>
        </w:tc>
        <w:tc>
          <w:tcPr>
            <w:tcW w:w="1239" w:type="dxa"/>
            <w:hideMark/>
          </w:tcPr>
          <w:p w14:paraId="0EB1931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720D867A" w14:textId="77777777" w:rsidTr="001C42B4">
        <w:trPr>
          <w:trHeight w:val="20"/>
        </w:trPr>
        <w:tc>
          <w:tcPr>
            <w:tcW w:w="782" w:type="dxa"/>
            <w:hideMark/>
          </w:tcPr>
          <w:p w14:paraId="0CDEB48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63</w:t>
            </w:r>
          </w:p>
        </w:tc>
        <w:tc>
          <w:tcPr>
            <w:tcW w:w="2332" w:type="dxa"/>
            <w:hideMark/>
          </w:tcPr>
          <w:p w14:paraId="56C0B0C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Informace o úředních postupech a životních situacích</w:t>
            </w:r>
          </w:p>
        </w:tc>
        <w:tc>
          <w:tcPr>
            <w:tcW w:w="9214" w:type="dxa"/>
            <w:hideMark/>
          </w:tcPr>
          <w:p w14:paraId="394AA74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Poskytuje informace o úředních postupech a životních situacích, povinně zveřejňované dle zvláštního právního předpisu (novela zákona č. 73/2011)</w:t>
            </w:r>
          </w:p>
        </w:tc>
        <w:tc>
          <w:tcPr>
            <w:tcW w:w="1559" w:type="dxa"/>
            <w:hideMark/>
          </w:tcPr>
          <w:p w14:paraId="0000E2C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Průřezová oblast</w:t>
            </w:r>
          </w:p>
        </w:tc>
        <w:tc>
          <w:tcPr>
            <w:tcW w:w="1239" w:type="dxa"/>
            <w:hideMark/>
          </w:tcPr>
          <w:p w14:paraId="3D07DF4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3DA7BAC5" w14:textId="77777777" w:rsidTr="001C42B4">
        <w:trPr>
          <w:trHeight w:val="20"/>
        </w:trPr>
        <w:tc>
          <w:tcPr>
            <w:tcW w:w="782" w:type="dxa"/>
            <w:hideMark/>
          </w:tcPr>
          <w:p w14:paraId="0BECDC3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64</w:t>
            </w:r>
          </w:p>
        </w:tc>
        <w:tc>
          <w:tcPr>
            <w:tcW w:w="2332" w:type="dxa"/>
            <w:hideMark/>
          </w:tcPr>
          <w:p w14:paraId="18C951B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Poskytování údajů z evidence FO a PO, kterým byla uložena pokuta za nelegální práci</w:t>
            </w:r>
          </w:p>
        </w:tc>
        <w:tc>
          <w:tcPr>
            <w:tcW w:w="9214" w:type="dxa"/>
            <w:hideMark/>
          </w:tcPr>
          <w:p w14:paraId="7E51DA7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(MPSV)"poskytuje způsobem umožňujícím dálkový přístup orgánům, rozhodujícím o poskytování veřejné výhody, podpory, dotace, příspěvku nebo zadávajícím veřejné zakázky, údaje z evidence fyzických a právnických osob, kterým byla pravomocně uložena pokuta za umožnění výkonu nelegální práce podle § 5 písm. e) bodu 3,"</w:t>
            </w:r>
          </w:p>
        </w:tc>
        <w:tc>
          <w:tcPr>
            <w:tcW w:w="1559" w:type="dxa"/>
            <w:hideMark/>
          </w:tcPr>
          <w:p w14:paraId="2536C50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Průřezová oblast</w:t>
            </w:r>
          </w:p>
        </w:tc>
        <w:tc>
          <w:tcPr>
            <w:tcW w:w="1239" w:type="dxa"/>
            <w:hideMark/>
          </w:tcPr>
          <w:p w14:paraId="413231A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440F7548" w14:textId="77777777" w:rsidTr="001C42B4">
        <w:trPr>
          <w:trHeight w:val="20"/>
        </w:trPr>
        <w:tc>
          <w:tcPr>
            <w:tcW w:w="782" w:type="dxa"/>
            <w:hideMark/>
          </w:tcPr>
          <w:p w14:paraId="66B4EF0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65</w:t>
            </w:r>
          </w:p>
        </w:tc>
        <w:tc>
          <w:tcPr>
            <w:tcW w:w="2332" w:type="dxa"/>
            <w:hideMark/>
          </w:tcPr>
          <w:p w14:paraId="4641F89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Služby týkající se stavu vyřizování věcí a správního řízení</w:t>
            </w:r>
          </w:p>
        </w:tc>
        <w:tc>
          <w:tcPr>
            <w:tcW w:w="9214" w:type="dxa"/>
            <w:hideMark/>
          </w:tcPr>
          <w:p w14:paraId="6BEAA30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Realizace služeb týkajících se podávání informací o stavu vyřizování věcí a správního řízení</w:t>
            </w:r>
          </w:p>
        </w:tc>
        <w:tc>
          <w:tcPr>
            <w:tcW w:w="1559" w:type="dxa"/>
            <w:hideMark/>
          </w:tcPr>
          <w:p w14:paraId="237D2C2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Průřezová oblast</w:t>
            </w:r>
          </w:p>
        </w:tc>
        <w:tc>
          <w:tcPr>
            <w:tcW w:w="1239" w:type="dxa"/>
            <w:hideMark/>
          </w:tcPr>
          <w:p w14:paraId="141350C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2513C53B" w14:textId="77777777" w:rsidTr="001C42B4">
        <w:trPr>
          <w:trHeight w:val="20"/>
        </w:trPr>
        <w:tc>
          <w:tcPr>
            <w:tcW w:w="782" w:type="dxa"/>
            <w:hideMark/>
          </w:tcPr>
          <w:p w14:paraId="2013167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66</w:t>
            </w:r>
          </w:p>
        </w:tc>
        <w:tc>
          <w:tcPr>
            <w:tcW w:w="2332" w:type="dxa"/>
            <w:hideMark/>
          </w:tcPr>
          <w:p w14:paraId="1751756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Služby týkající se hlášení změn</w:t>
            </w:r>
          </w:p>
        </w:tc>
        <w:tc>
          <w:tcPr>
            <w:tcW w:w="9214" w:type="dxa"/>
            <w:hideMark/>
          </w:tcPr>
          <w:p w14:paraId="2B119D4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Realizace služeb týkajících se hlášení změn evidovaných fyzických a právnických osob</w:t>
            </w:r>
          </w:p>
        </w:tc>
        <w:tc>
          <w:tcPr>
            <w:tcW w:w="1559" w:type="dxa"/>
            <w:hideMark/>
          </w:tcPr>
          <w:p w14:paraId="5DCC653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Průřezová oblast</w:t>
            </w:r>
          </w:p>
        </w:tc>
        <w:tc>
          <w:tcPr>
            <w:tcW w:w="1239" w:type="dxa"/>
            <w:hideMark/>
          </w:tcPr>
          <w:p w14:paraId="0554E64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0D850618" w14:textId="77777777" w:rsidTr="001C42B4">
        <w:trPr>
          <w:trHeight w:val="20"/>
        </w:trPr>
        <w:tc>
          <w:tcPr>
            <w:tcW w:w="782" w:type="dxa"/>
            <w:hideMark/>
          </w:tcPr>
          <w:p w14:paraId="0282373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67</w:t>
            </w:r>
          </w:p>
        </w:tc>
        <w:tc>
          <w:tcPr>
            <w:tcW w:w="2332" w:type="dxa"/>
            <w:hideMark/>
          </w:tcPr>
          <w:p w14:paraId="588BDC3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Správa žádostí o zaměstnání</w:t>
            </w:r>
          </w:p>
        </w:tc>
        <w:tc>
          <w:tcPr>
            <w:tcW w:w="9214" w:type="dxa"/>
            <w:hideMark/>
          </w:tcPr>
          <w:p w14:paraId="088D0C0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zprostředkuje funkce pro evidenci žádostí, zjišťovat stav vyřizování žádosti a editovat změny.</w:t>
            </w:r>
          </w:p>
        </w:tc>
        <w:tc>
          <w:tcPr>
            <w:tcW w:w="1559" w:type="dxa"/>
            <w:hideMark/>
          </w:tcPr>
          <w:p w14:paraId="2612EFF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Průřezová oblast</w:t>
            </w:r>
          </w:p>
        </w:tc>
        <w:tc>
          <w:tcPr>
            <w:tcW w:w="1239" w:type="dxa"/>
            <w:hideMark/>
          </w:tcPr>
          <w:p w14:paraId="3F8C898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6310CA72" w14:textId="77777777" w:rsidTr="001C42B4">
        <w:trPr>
          <w:trHeight w:val="20"/>
        </w:trPr>
        <w:tc>
          <w:tcPr>
            <w:tcW w:w="782" w:type="dxa"/>
            <w:hideMark/>
          </w:tcPr>
          <w:p w14:paraId="4347787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68</w:t>
            </w:r>
          </w:p>
        </w:tc>
        <w:tc>
          <w:tcPr>
            <w:tcW w:w="2332" w:type="dxa"/>
            <w:hideMark/>
          </w:tcPr>
          <w:p w14:paraId="27E584D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Návrh struktury portálu</w:t>
            </w:r>
          </w:p>
        </w:tc>
        <w:tc>
          <w:tcPr>
            <w:tcW w:w="9214" w:type="dxa"/>
            <w:hideMark/>
          </w:tcPr>
          <w:p w14:paraId="2B24E4A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Z hlediska dlouhodobé potřeby konkrétních portálových aplikací nelze předjímat priority a aplikace by vždy měly reflektovat relevanci informačního systému veřejné správy – měly by poskytovat funkcionalitu efektivně odpovídající požadavkům společnosti – a ne být samoúčelné. Navíc přílišná komplexita a množství informací v duchu hesla „mnoho informací žádná informace“ vede k tomu, že veřejnost informace využívat nebude. Budoucím cílem tak není jenom extenze poskytovaných informací, ale jejich kvalita, přístupnost a způsob prezentace. Ta bude realizována na základě nově navržené informační struktury portálu primárně zohledňující potřeby klientů MPSV a ÚP. Takováto struktura bude důsledně uplatňovat princip hierarchizace jak v rovině prezentovaných informací, tak i technologické rovině řešení dílčích portálových aplikací. Samozřejmě konečným rozhodnutím je v těchto případech vždy rozhodnutí věcných útvarů MPSV a ÚP.</w:t>
            </w:r>
            <w:r w:rsidRPr="001C42B4">
              <w:rPr>
                <w:rFonts w:cs="Tahoma"/>
                <w:sz w:val="18"/>
                <w:szCs w:val="18"/>
              </w:rPr>
              <w:br/>
              <w:t>V uvedeném kontextu tak MPSV zahájilo sběr požadavků a přípravu veřejné soutěže na jednotný resortní portál, který bude vytvářet jednotné komunikační místo mezi resortem a dalšími subjekty včetně veřejnosti.</w:t>
            </w:r>
          </w:p>
        </w:tc>
        <w:tc>
          <w:tcPr>
            <w:tcW w:w="1559" w:type="dxa"/>
            <w:hideMark/>
          </w:tcPr>
          <w:p w14:paraId="416479E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Průřezová oblast</w:t>
            </w:r>
          </w:p>
        </w:tc>
        <w:tc>
          <w:tcPr>
            <w:tcW w:w="1239" w:type="dxa"/>
            <w:hideMark/>
          </w:tcPr>
          <w:p w14:paraId="46A5D60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1A1A0448" w14:textId="77777777" w:rsidTr="001C42B4">
        <w:trPr>
          <w:trHeight w:val="20"/>
        </w:trPr>
        <w:tc>
          <w:tcPr>
            <w:tcW w:w="782" w:type="dxa"/>
            <w:hideMark/>
          </w:tcPr>
          <w:p w14:paraId="1633539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69</w:t>
            </w:r>
          </w:p>
        </w:tc>
        <w:tc>
          <w:tcPr>
            <w:tcW w:w="2332" w:type="dxa"/>
            <w:hideMark/>
          </w:tcPr>
          <w:p w14:paraId="4A1A184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Interaktivní formuláře na portálu</w:t>
            </w:r>
          </w:p>
        </w:tc>
        <w:tc>
          <w:tcPr>
            <w:tcW w:w="9214" w:type="dxa"/>
            <w:hideMark/>
          </w:tcPr>
          <w:p w14:paraId="6622288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bude poskytovat funkce pro publikaci interaktivních formulářů na portálu. Agendové systémy MPSV a ÚP umožní převzetí dat vyplněných klientem prostřednictvím webového formuláře umístěného na Portálu prostřednictvím rozhraní.</w:t>
            </w:r>
          </w:p>
        </w:tc>
        <w:tc>
          <w:tcPr>
            <w:tcW w:w="1559" w:type="dxa"/>
            <w:hideMark/>
          </w:tcPr>
          <w:p w14:paraId="4779502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1404E03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762C3DC8" w14:textId="77777777" w:rsidTr="001C42B4">
        <w:trPr>
          <w:trHeight w:val="20"/>
        </w:trPr>
        <w:tc>
          <w:tcPr>
            <w:tcW w:w="782" w:type="dxa"/>
            <w:hideMark/>
          </w:tcPr>
          <w:p w14:paraId="73230C6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lastRenderedPageBreak/>
              <w:t>70</w:t>
            </w:r>
          </w:p>
        </w:tc>
        <w:tc>
          <w:tcPr>
            <w:tcW w:w="2332" w:type="dxa"/>
            <w:hideMark/>
          </w:tcPr>
          <w:p w14:paraId="229ED75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Vykazování poskytovatelů sociálních služeb</w:t>
            </w:r>
          </w:p>
        </w:tc>
        <w:tc>
          <w:tcPr>
            <w:tcW w:w="9214" w:type="dxa"/>
            <w:hideMark/>
          </w:tcPr>
          <w:p w14:paraId="42B88A1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bude zprostředkovávat funkce pro vykazování poskytovatelů sociálních služeb (RPSS). IS Sociálních dávek umožní prostřednictvím portálu podávat výkazy PSS a současně uživatelům KÚ tyto výkazy prohlížet, komentovat a hodnotit.</w:t>
            </w:r>
          </w:p>
        </w:tc>
        <w:tc>
          <w:tcPr>
            <w:tcW w:w="1559" w:type="dxa"/>
            <w:hideMark/>
          </w:tcPr>
          <w:p w14:paraId="3C973C0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10E6829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4678EFE0" w14:textId="77777777" w:rsidTr="001C42B4">
        <w:trPr>
          <w:trHeight w:val="20"/>
        </w:trPr>
        <w:tc>
          <w:tcPr>
            <w:tcW w:w="782" w:type="dxa"/>
            <w:hideMark/>
          </w:tcPr>
          <w:p w14:paraId="1A4B0F9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71</w:t>
            </w:r>
          </w:p>
        </w:tc>
        <w:tc>
          <w:tcPr>
            <w:tcW w:w="2332" w:type="dxa"/>
            <w:hideMark/>
          </w:tcPr>
          <w:p w14:paraId="4CA1663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Výkaz poskytovatele sociálních služeb</w:t>
            </w:r>
          </w:p>
        </w:tc>
        <w:tc>
          <w:tcPr>
            <w:tcW w:w="9214" w:type="dxa"/>
            <w:hideMark/>
          </w:tcPr>
          <w:p w14:paraId="66DB812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umožní registrovanému PSS (autentizovanému a autorizovanému) určenému k povinnému podání výkazu, založit a vyplnit na poskytnutou sociální službu elektronicky výkaz, a to vyplněním souboru formulářů dle šablon.</w:t>
            </w:r>
          </w:p>
        </w:tc>
        <w:tc>
          <w:tcPr>
            <w:tcW w:w="1559" w:type="dxa"/>
            <w:hideMark/>
          </w:tcPr>
          <w:p w14:paraId="0DF6BD5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4DC9817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04B923BF" w14:textId="77777777" w:rsidTr="001C42B4">
        <w:trPr>
          <w:trHeight w:val="20"/>
        </w:trPr>
        <w:tc>
          <w:tcPr>
            <w:tcW w:w="782" w:type="dxa"/>
            <w:hideMark/>
          </w:tcPr>
          <w:p w14:paraId="289733F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72</w:t>
            </w:r>
          </w:p>
        </w:tc>
        <w:tc>
          <w:tcPr>
            <w:tcW w:w="2332" w:type="dxa"/>
            <w:hideMark/>
          </w:tcPr>
          <w:p w14:paraId="4BB0C75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Vyplnění výkazu poskytovatele sociálních služeb</w:t>
            </w:r>
          </w:p>
        </w:tc>
        <w:tc>
          <w:tcPr>
            <w:tcW w:w="9214" w:type="dxa"/>
            <w:hideMark/>
          </w:tcPr>
          <w:p w14:paraId="57DD560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Portál umožní (autentizovaným a autorizovaným) poskytovatelům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dovyplnit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či editovat vybrané položky předvyplněného formuláře. IS Sociálních dávek poskytne službu pro předvyplnění dat ve formuláři.</w:t>
            </w:r>
          </w:p>
        </w:tc>
        <w:tc>
          <w:tcPr>
            <w:tcW w:w="1559" w:type="dxa"/>
            <w:hideMark/>
          </w:tcPr>
          <w:p w14:paraId="613A7EE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1C22F90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1CBCB1D6" w14:textId="77777777" w:rsidTr="001C42B4">
        <w:trPr>
          <w:trHeight w:val="20"/>
        </w:trPr>
        <w:tc>
          <w:tcPr>
            <w:tcW w:w="782" w:type="dxa"/>
            <w:hideMark/>
          </w:tcPr>
          <w:p w14:paraId="4D9CF67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73</w:t>
            </w:r>
          </w:p>
        </w:tc>
        <w:tc>
          <w:tcPr>
            <w:tcW w:w="2332" w:type="dxa"/>
            <w:hideMark/>
          </w:tcPr>
          <w:p w14:paraId="19A7B67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bude umožňovat příjem elektronických podání včetně příloh.</w:t>
            </w:r>
          </w:p>
        </w:tc>
        <w:tc>
          <w:tcPr>
            <w:tcW w:w="9214" w:type="dxa"/>
            <w:hideMark/>
          </w:tcPr>
          <w:p w14:paraId="520F52B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JRP PSV bude umožňovat příjem elektronických podání včetně příloh. Agendové systémy MPSV a ÚP umožní automatické přijetí podání včetně příloh z Portálu prostřednictvím rozhraní.</w:t>
            </w:r>
          </w:p>
        </w:tc>
        <w:tc>
          <w:tcPr>
            <w:tcW w:w="1559" w:type="dxa"/>
            <w:hideMark/>
          </w:tcPr>
          <w:p w14:paraId="30E4F06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59E7628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03CAD220" w14:textId="77777777" w:rsidTr="001C42B4">
        <w:trPr>
          <w:trHeight w:val="20"/>
        </w:trPr>
        <w:tc>
          <w:tcPr>
            <w:tcW w:w="782" w:type="dxa"/>
            <w:hideMark/>
          </w:tcPr>
          <w:p w14:paraId="0DFF26D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74</w:t>
            </w:r>
          </w:p>
        </w:tc>
        <w:tc>
          <w:tcPr>
            <w:tcW w:w="2332" w:type="dxa"/>
            <w:hideMark/>
          </w:tcPr>
          <w:p w14:paraId="10813C7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Podání a jiné úkony</w:t>
            </w:r>
          </w:p>
        </w:tc>
        <w:tc>
          <w:tcPr>
            <w:tcW w:w="9214" w:type="dxa"/>
            <w:hideMark/>
          </w:tcPr>
          <w:p w14:paraId="48F8F2C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Je-li podle zákona č. 111/2006. o pomoci v hmotné nouzi pro podání nebo jiný úkon předepsán tiskopis, lze podání nebo jiný úkon učinit též </w:t>
            </w:r>
            <w:r w:rsidRPr="001C42B4">
              <w:rPr>
                <w:rFonts w:cs="Tahoma"/>
                <w:sz w:val="18"/>
                <w:szCs w:val="18"/>
              </w:rPr>
              <w:br/>
              <w:t xml:space="preserve">a) se souhlasem orgánu příslušného k řízení o dávkách na počítačové sestavě, která má </w:t>
            </w:r>
            <w:r w:rsidRPr="001C42B4">
              <w:rPr>
                <w:rFonts w:cs="Tahoma"/>
                <w:sz w:val="18"/>
                <w:szCs w:val="18"/>
              </w:rPr>
              <w:br/>
              <w:t xml:space="preserve">údaje, obsah i uspořádání údajů shodné s předepsaným tiskopisem, </w:t>
            </w:r>
            <w:r w:rsidRPr="001C42B4">
              <w:rPr>
                <w:rFonts w:cs="Tahoma"/>
                <w:sz w:val="18"/>
                <w:szCs w:val="18"/>
              </w:rPr>
              <w:br/>
              <w:t xml:space="preserve">b) v elektronické podobě, pokud ministerstvo zveřejnilo příslušný tiskopis v elektronické </w:t>
            </w:r>
            <w:r w:rsidRPr="001C42B4">
              <w:rPr>
                <w:rFonts w:cs="Tahoma"/>
                <w:sz w:val="18"/>
                <w:szCs w:val="18"/>
              </w:rPr>
              <w:br/>
              <w:t>podobě.</w:t>
            </w:r>
          </w:p>
        </w:tc>
        <w:tc>
          <w:tcPr>
            <w:tcW w:w="1559" w:type="dxa"/>
            <w:hideMark/>
          </w:tcPr>
          <w:p w14:paraId="11867E7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6FAE10E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762EE47D" w14:textId="77777777" w:rsidTr="001C42B4">
        <w:trPr>
          <w:trHeight w:val="20"/>
        </w:trPr>
        <w:tc>
          <w:tcPr>
            <w:tcW w:w="782" w:type="dxa"/>
            <w:hideMark/>
          </w:tcPr>
          <w:p w14:paraId="16EBBA4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75</w:t>
            </w:r>
          </w:p>
        </w:tc>
        <w:tc>
          <w:tcPr>
            <w:tcW w:w="2332" w:type="dxa"/>
            <w:hideMark/>
          </w:tcPr>
          <w:p w14:paraId="6C5595B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Jazykové mutace Portálu</w:t>
            </w:r>
          </w:p>
        </w:tc>
        <w:tc>
          <w:tcPr>
            <w:tcW w:w="9214" w:type="dxa"/>
            <w:hideMark/>
          </w:tcPr>
          <w:p w14:paraId="2A5DBDF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Portálové aplikace musí umožňovat jazykové mutace určené pro cizince. Systém musí být schopen poskytovat data, u kterých to bude vyžadováno, ve formě podporující jazykové mutace.</w:t>
            </w:r>
          </w:p>
        </w:tc>
        <w:tc>
          <w:tcPr>
            <w:tcW w:w="1559" w:type="dxa"/>
            <w:hideMark/>
          </w:tcPr>
          <w:p w14:paraId="694C710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34993FB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4A98CEF8" w14:textId="77777777" w:rsidTr="001C42B4">
        <w:trPr>
          <w:trHeight w:val="20"/>
        </w:trPr>
        <w:tc>
          <w:tcPr>
            <w:tcW w:w="782" w:type="dxa"/>
            <w:hideMark/>
          </w:tcPr>
          <w:p w14:paraId="00007D6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76</w:t>
            </w:r>
          </w:p>
        </w:tc>
        <w:tc>
          <w:tcPr>
            <w:tcW w:w="2332" w:type="dxa"/>
            <w:hideMark/>
          </w:tcPr>
          <w:p w14:paraId="2DD7CB2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Otevřená data: informace z registru poskytovatelů sociálních služeb</w:t>
            </w:r>
          </w:p>
        </w:tc>
        <w:tc>
          <w:tcPr>
            <w:tcW w:w="9214" w:type="dxa"/>
            <w:hideMark/>
          </w:tcPr>
          <w:p w14:paraId="4A98B4B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Seznam informací zveřejňovaných jako otevřená data</w:t>
            </w:r>
            <w:r w:rsidRPr="001C42B4">
              <w:rPr>
                <w:rFonts w:cs="Tahoma"/>
                <w:sz w:val="18"/>
                <w:szCs w:val="18"/>
              </w:rPr>
              <w:br/>
              <w:t>Informace obsažené v registru poskytovatelů sociálních služeb podle zákona č. 108/2006 Sb., o sociálních službách, ve znění pozdějších předpisů</w:t>
            </w:r>
          </w:p>
        </w:tc>
        <w:tc>
          <w:tcPr>
            <w:tcW w:w="1559" w:type="dxa"/>
            <w:hideMark/>
          </w:tcPr>
          <w:p w14:paraId="5F599E2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0C16326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46DCA6BF" w14:textId="77777777" w:rsidTr="001C42B4">
        <w:trPr>
          <w:trHeight w:val="20"/>
        </w:trPr>
        <w:tc>
          <w:tcPr>
            <w:tcW w:w="782" w:type="dxa"/>
            <w:hideMark/>
          </w:tcPr>
          <w:p w14:paraId="6348DE5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77</w:t>
            </w:r>
          </w:p>
        </w:tc>
        <w:tc>
          <w:tcPr>
            <w:tcW w:w="2332" w:type="dxa"/>
            <w:hideMark/>
          </w:tcPr>
          <w:p w14:paraId="7D870FD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Karty sociálních služeb</w:t>
            </w:r>
          </w:p>
        </w:tc>
        <w:tc>
          <w:tcPr>
            <w:tcW w:w="9214" w:type="dxa"/>
            <w:hideMark/>
          </w:tcPr>
          <w:p w14:paraId="4178841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bude zprostředkovávat funkce pro zobrazení Karty sociálních služeb. IS Sociálních dávek bude prostřednictvím Portálu zobrazovat tzv. Karty sociálních služeb, které budou obsahovat definici a popisy jednotlivých sociálních služeb a činností dle šablony. Pro tyto karty budou jednotlivé systémy poskytovat příslušné informace.</w:t>
            </w:r>
          </w:p>
        </w:tc>
        <w:tc>
          <w:tcPr>
            <w:tcW w:w="1559" w:type="dxa"/>
            <w:hideMark/>
          </w:tcPr>
          <w:p w14:paraId="476FB13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22EF069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5CCE9D9C" w14:textId="77777777" w:rsidTr="001C42B4">
        <w:trPr>
          <w:trHeight w:val="20"/>
        </w:trPr>
        <w:tc>
          <w:tcPr>
            <w:tcW w:w="782" w:type="dxa"/>
            <w:hideMark/>
          </w:tcPr>
          <w:p w14:paraId="19F5C9B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78</w:t>
            </w:r>
          </w:p>
        </w:tc>
        <w:tc>
          <w:tcPr>
            <w:tcW w:w="2332" w:type="dxa"/>
            <w:hideMark/>
          </w:tcPr>
          <w:p w14:paraId="0547A97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Přístup k Registru poskytovatelů sociálních služeb</w:t>
            </w:r>
          </w:p>
        </w:tc>
        <w:tc>
          <w:tcPr>
            <w:tcW w:w="9214" w:type="dxa"/>
            <w:hideMark/>
          </w:tcPr>
          <w:p w14:paraId="293D71C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bude zprostředkovávat funkce pro přístup k Registru poskytovatelů sociálních služeb (RPSS). IS Sociální dávek umožní prostřednictvím portálu přístup k Registru poskytovatelů sociálních služeb uživatelům krajských úřadů, ORP, městských a obecních úřadů (zpravidla odbory sociální péče).</w:t>
            </w:r>
          </w:p>
        </w:tc>
        <w:tc>
          <w:tcPr>
            <w:tcW w:w="1559" w:type="dxa"/>
            <w:hideMark/>
          </w:tcPr>
          <w:p w14:paraId="3543C66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04200E3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3F865868" w14:textId="77777777" w:rsidTr="001C42B4">
        <w:trPr>
          <w:trHeight w:val="20"/>
        </w:trPr>
        <w:tc>
          <w:tcPr>
            <w:tcW w:w="782" w:type="dxa"/>
            <w:hideMark/>
          </w:tcPr>
          <w:p w14:paraId="7D81620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79</w:t>
            </w:r>
          </w:p>
        </w:tc>
        <w:tc>
          <w:tcPr>
            <w:tcW w:w="2332" w:type="dxa"/>
            <w:hideMark/>
          </w:tcPr>
          <w:p w14:paraId="6799B5A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Publikace veřejných informací Registru poskytovatelů sociálních služeb</w:t>
            </w:r>
          </w:p>
        </w:tc>
        <w:tc>
          <w:tcPr>
            <w:tcW w:w="9214" w:type="dxa"/>
            <w:hideMark/>
          </w:tcPr>
          <w:p w14:paraId="0ED99F4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bude zprostředkovávat funkce pro zpřístupnění veřejných informací RPSS. IS Sociálních dávek bude v rámci agendy Registru PSS využívat Portál jako prostředek pro publikaci veřejných informací. Za tímto účelem bude údaje poskytovat prostřednictvím rozhraní.</w:t>
            </w:r>
          </w:p>
        </w:tc>
        <w:tc>
          <w:tcPr>
            <w:tcW w:w="1559" w:type="dxa"/>
            <w:hideMark/>
          </w:tcPr>
          <w:p w14:paraId="4DC1478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0AE2F2B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122DB2A2" w14:textId="77777777" w:rsidTr="001C42B4">
        <w:trPr>
          <w:trHeight w:val="20"/>
        </w:trPr>
        <w:tc>
          <w:tcPr>
            <w:tcW w:w="782" w:type="dxa"/>
            <w:hideMark/>
          </w:tcPr>
          <w:p w14:paraId="1FFA664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80</w:t>
            </w:r>
          </w:p>
        </w:tc>
        <w:tc>
          <w:tcPr>
            <w:tcW w:w="2332" w:type="dxa"/>
            <w:hideMark/>
          </w:tcPr>
          <w:p w14:paraId="643252C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Vyhledávání pro veřejnost v Registru poskytovatelů sociálních služeb</w:t>
            </w:r>
          </w:p>
        </w:tc>
        <w:tc>
          <w:tcPr>
            <w:tcW w:w="9214" w:type="dxa"/>
            <w:hideMark/>
          </w:tcPr>
          <w:p w14:paraId="799DD9A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Portál bude zprostředkovávat funkce pro vyhledávání v RPSS. IS Sociálních dávek musí podporovat prostřednictvím Portálu vyhledávat v evidenci RPSS na základě uživatelem vložených dat. Minimálně však v </w:t>
            </w:r>
            <w:r w:rsidRPr="001C42B4">
              <w:rPr>
                <w:rFonts w:cs="Tahoma"/>
                <w:sz w:val="18"/>
                <w:szCs w:val="18"/>
              </w:rPr>
              <w:lastRenderedPageBreak/>
              <w:t>rozsahu: lokality, druhu sociální služby, formy poskytování, cílové skupiny, věkové kategorie klientů, data poskytování, názvu, poskytovatele, identifikátoru.</w:t>
            </w:r>
          </w:p>
        </w:tc>
        <w:tc>
          <w:tcPr>
            <w:tcW w:w="1559" w:type="dxa"/>
            <w:hideMark/>
          </w:tcPr>
          <w:p w14:paraId="37B4D60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lastRenderedPageBreak/>
              <w:t>Sociální oblast</w:t>
            </w:r>
          </w:p>
        </w:tc>
        <w:tc>
          <w:tcPr>
            <w:tcW w:w="1239" w:type="dxa"/>
            <w:hideMark/>
          </w:tcPr>
          <w:p w14:paraId="2F84BC0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03018C36" w14:textId="77777777" w:rsidTr="001C42B4">
        <w:trPr>
          <w:trHeight w:val="20"/>
        </w:trPr>
        <w:tc>
          <w:tcPr>
            <w:tcW w:w="782" w:type="dxa"/>
            <w:hideMark/>
          </w:tcPr>
          <w:p w14:paraId="7E2AA7C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81</w:t>
            </w:r>
          </w:p>
        </w:tc>
        <w:tc>
          <w:tcPr>
            <w:tcW w:w="2332" w:type="dxa"/>
            <w:hideMark/>
          </w:tcPr>
          <w:p w14:paraId="4573363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Aktualizace informací o stavu přiznaných a vyplacených dotací každé jednotlivé služby PSS</w:t>
            </w:r>
          </w:p>
        </w:tc>
        <w:tc>
          <w:tcPr>
            <w:tcW w:w="9214" w:type="dxa"/>
            <w:hideMark/>
          </w:tcPr>
          <w:p w14:paraId="6FF49DC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zajistí funkce pro aktualizaci informací o stavu přiznaných a vyplacených dotací každé jednotlivé služby PSS. IS Sociálních dávek zajistí aktualizaci informací prostřednictvím rozhraní portálu.</w:t>
            </w:r>
          </w:p>
        </w:tc>
        <w:tc>
          <w:tcPr>
            <w:tcW w:w="1559" w:type="dxa"/>
            <w:hideMark/>
          </w:tcPr>
          <w:p w14:paraId="16567A9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0EA8F66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2202CE26" w14:textId="77777777" w:rsidTr="001C42B4">
        <w:trPr>
          <w:trHeight w:val="20"/>
        </w:trPr>
        <w:tc>
          <w:tcPr>
            <w:tcW w:w="782" w:type="dxa"/>
            <w:hideMark/>
          </w:tcPr>
          <w:p w14:paraId="6D6CAF5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82</w:t>
            </w:r>
          </w:p>
        </w:tc>
        <w:tc>
          <w:tcPr>
            <w:tcW w:w="2332" w:type="dxa"/>
            <w:hideMark/>
          </w:tcPr>
          <w:p w14:paraId="7D8F472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Informace o stavu vyřizování žádostí klientů</w:t>
            </w:r>
          </w:p>
        </w:tc>
        <w:tc>
          <w:tcPr>
            <w:tcW w:w="9214" w:type="dxa"/>
            <w:hideMark/>
          </w:tcPr>
          <w:p w14:paraId="7CAA0DC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Řízené poskytování individualizovaných informací o stavu jejich nároků a řízení o dávkách a službách v oblasti nenárokových dávek a služeb sociální péče klientům, prostřednictvím dálkového přístupu, konkrétně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ePortálu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MPSV-ÚP</w:t>
            </w:r>
          </w:p>
        </w:tc>
        <w:tc>
          <w:tcPr>
            <w:tcW w:w="1559" w:type="dxa"/>
            <w:hideMark/>
          </w:tcPr>
          <w:p w14:paraId="22DF0D9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621A322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43E747F1" w14:textId="77777777" w:rsidTr="001C42B4">
        <w:trPr>
          <w:trHeight w:val="20"/>
        </w:trPr>
        <w:tc>
          <w:tcPr>
            <w:tcW w:w="782" w:type="dxa"/>
            <w:hideMark/>
          </w:tcPr>
          <w:p w14:paraId="60AB425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83</w:t>
            </w:r>
          </w:p>
        </w:tc>
        <w:tc>
          <w:tcPr>
            <w:tcW w:w="2332" w:type="dxa"/>
            <w:hideMark/>
          </w:tcPr>
          <w:p w14:paraId="251C3EA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Registr poskytovatelů sociálních služeb je veřejným seznamem</w:t>
            </w:r>
          </w:p>
        </w:tc>
        <w:tc>
          <w:tcPr>
            <w:tcW w:w="9214" w:type="dxa"/>
            <w:hideMark/>
          </w:tcPr>
          <w:p w14:paraId="479D222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(1) Registr je veden v informačním systému veřejné správy podle zvláštního právního předpisu</w:t>
            </w:r>
            <w:r w:rsidRPr="001C42B4">
              <w:rPr>
                <w:rFonts w:cs="Tahoma"/>
                <w:sz w:val="18"/>
                <w:szCs w:val="18"/>
              </w:rPr>
              <w:br/>
              <w:t>(2) Registr je veřejným seznamem v části, která obsahuje údaje uvedené v § 79 odst. 5 písm. a) až d) a v § 85</w:t>
            </w:r>
            <w:r w:rsidRPr="001C42B4">
              <w:rPr>
                <w:rFonts w:cs="Tahoma"/>
                <w:sz w:val="18"/>
                <w:szCs w:val="18"/>
              </w:rPr>
              <w:br/>
              <w:t>odst. 5 a 6 a informaci o výsledku provedené inspekce, bez uvedení údaje o datu a místě narození</w:t>
            </w:r>
            <w:r w:rsidRPr="001C42B4">
              <w:rPr>
                <w:rFonts w:cs="Tahoma"/>
                <w:sz w:val="18"/>
                <w:szCs w:val="18"/>
              </w:rPr>
              <w:br/>
              <w:t>poskytovatele sociálních služeb, který je fyzickou osobou, a bez uvedení místa zařízení, jde-li o poskytování</w:t>
            </w:r>
            <w:r w:rsidRPr="001C42B4">
              <w:rPr>
                <w:rFonts w:cs="Tahoma"/>
                <w:sz w:val="18"/>
                <w:szCs w:val="18"/>
              </w:rPr>
              <w:br/>
              <w:t>sociálních služeb v azylovém domě anebo poskytování pobytových sociálních služeb v intervenčním centru nebo</w:t>
            </w:r>
            <w:r w:rsidRPr="001C42B4">
              <w:rPr>
                <w:rFonts w:cs="Tahoma"/>
                <w:sz w:val="18"/>
                <w:szCs w:val="18"/>
              </w:rPr>
              <w:br/>
              <w:t>zařízení pro krizovou pomoc, pokud byl tento požadavek uplatněn v žádosti o registraci; tyto údaje zveřejňuje</w:t>
            </w:r>
            <w:r w:rsidRPr="001C42B4">
              <w:rPr>
                <w:rFonts w:cs="Tahoma"/>
                <w:sz w:val="18"/>
                <w:szCs w:val="18"/>
              </w:rPr>
              <w:br/>
              <w:t>ministerstvo v elektronické podobě způsobem umožňujícím dálkový přístup.</w:t>
            </w:r>
            <w:r w:rsidRPr="001C42B4">
              <w:rPr>
                <w:rFonts w:cs="Tahoma"/>
                <w:sz w:val="18"/>
                <w:szCs w:val="18"/>
              </w:rPr>
              <w:br/>
              <w:t>(3) Na požádání se z veřejné části registru vydá úřední výpis nebo opis.</w:t>
            </w:r>
          </w:p>
        </w:tc>
        <w:tc>
          <w:tcPr>
            <w:tcW w:w="1559" w:type="dxa"/>
            <w:hideMark/>
          </w:tcPr>
          <w:p w14:paraId="7233171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2D08C12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766F389A" w14:textId="77777777" w:rsidTr="001C42B4">
        <w:trPr>
          <w:trHeight w:val="20"/>
        </w:trPr>
        <w:tc>
          <w:tcPr>
            <w:tcW w:w="782" w:type="dxa"/>
            <w:hideMark/>
          </w:tcPr>
          <w:p w14:paraId="1ABFC0A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84</w:t>
            </w:r>
          </w:p>
        </w:tc>
        <w:tc>
          <w:tcPr>
            <w:tcW w:w="2332" w:type="dxa"/>
            <w:hideMark/>
          </w:tcPr>
          <w:p w14:paraId="494F2AF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Registr je veden v informačním systému veřejné správy podle zvláštního právního předpisu</w:t>
            </w:r>
          </w:p>
        </w:tc>
        <w:tc>
          <w:tcPr>
            <w:tcW w:w="9214" w:type="dxa"/>
            <w:hideMark/>
          </w:tcPr>
          <w:p w14:paraId="7D307DE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Registr je veřejným seznamem v části, která obsahuje údaje uvedené v § 79 odst. 5 písm. a) až d) a v § 85 odst. 5 a 6 a informaci o výsledku provedené inspekce, bez uvedení údaje o datu a místě narození poskytovatele sociálních služeb, který je fyzickou osobou, a bez uvedení místa zařízení, jde-li o poskytování sociálních služeb v azylovém domě anebo poskytování pobytových sociálních služeb v intervenčním centru nebo </w:t>
            </w:r>
            <w:r w:rsidRPr="001C42B4">
              <w:rPr>
                <w:rFonts w:cs="Tahoma"/>
                <w:sz w:val="18"/>
                <w:szCs w:val="18"/>
              </w:rPr>
              <w:br/>
              <w:t>zařízení pro krizovou pomoc, pokud byl tento požadavek uplatněn v žádosti o registraci; tyto údaje zveřejňuje ministerstvo v elektronické podobě způsobem umožňujícím dálkový přístup.</w:t>
            </w:r>
          </w:p>
        </w:tc>
        <w:tc>
          <w:tcPr>
            <w:tcW w:w="1559" w:type="dxa"/>
            <w:hideMark/>
          </w:tcPr>
          <w:p w14:paraId="485AF2E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6424E4E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17C98DCE" w14:textId="77777777" w:rsidTr="001C42B4">
        <w:trPr>
          <w:trHeight w:val="20"/>
        </w:trPr>
        <w:tc>
          <w:tcPr>
            <w:tcW w:w="782" w:type="dxa"/>
            <w:hideMark/>
          </w:tcPr>
          <w:p w14:paraId="23DB6A5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85</w:t>
            </w:r>
          </w:p>
        </w:tc>
        <w:tc>
          <w:tcPr>
            <w:tcW w:w="2332" w:type="dxa"/>
            <w:hideMark/>
          </w:tcPr>
          <w:p w14:paraId="338BC2A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seznam akreditovaných </w:t>
            </w:r>
            <w:r w:rsidRPr="001C42B4">
              <w:rPr>
                <w:rFonts w:cs="Tahoma"/>
                <w:sz w:val="18"/>
                <w:szCs w:val="18"/>
              </w:rPr>
              <w:br/>
              <w:t>vzdělávacích programů</w:t>
            </w:r>
          </w:p>
        </w:tc>
        <w:tc>
          <w:tcPr>
            <w:tcW w:w="9214" w:type="dxa"/>
            <w:hideMark/>
          </w:tcPr>
          <w:p w14:paraId="13B7773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Ministerstvo zveřejňuje v elektronické podobě způsobem umožňujícím dálkový přístup seznam akreditovaných vzdělávacích programů, dobu, na kterou byla akreditace udělena, a seznam vzdělávacích zařízení, kterým byla akreditace vzdělávacího programu odejmuta.</w:t>
            </w:r>
          </w:p>
        </w:tc>
        <w:tc>
          <w:tcPr>
            <w:tcW w:w="1559" w:type="dxa"/>
            <w:hideMark/>
          </w:tcPr>
          <w:p w14:paraId="0064ED5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3AF3031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5601CE45" w14:textId="77777777" w:rsidTr="001C42B4">
        <w:trPr>
          <w:trHeight w:val="20"/>
        </w:trPr>
        <w:tc>
          <w:tcPr>
            <w:tcW w:w="782" w:type="dxa"/>
            <w:hideMark/>
          </w:tcPr>
          <w:p w14:paraId="2A51C58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86</w:t>
            </w:r>
          </w:p>
        </w:tc>
        <w:tc>
          <w:tcPr>
            <w:tcW w:w="2332" w:type="dxa"/>
            <w:hideMark/>
          </w:tcPr>
          <w:p w14:paraId="1E1437B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Publikace informací o zahájení dotačního kola</w:t>
            </w:r>
          </w:p>
        </w:tc>
        <w:tc>
          <w:tcPr>
            <w:tcW w:w="9214" w:type="dxa"/>
            <w:hideMark/>
          </w:tcPr>
          <w:p w14:paraId="08A9651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Portál umožní publikací informací o zahájení dotačního kola. </w:t>
            </w:r>
          </w:p>
        </w:tc>
        <w:tc>
          <w:tcPr>
            <w:tcW w:w="1559" w:type="dxa"/>
            <w:hideMark/>
          </w:tcPr>
          <w:p w14:paraId="6598948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2987B39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3E374444" w14:textId="77777777" w:rsidTr="001C42B4">
        <w:trPr>
          <w:trHeight w:val="20"/>
        </w:trPr>
        <w:tc>
          <w:tcPr>
            <w:tcW w:w="782" w:type="dxa"/>
            <w:hideMark/>
          </w:tcPr>
          <w:p w14:paraId="1E53172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87</w:t>
            </w:r>
          </w:p>
        </w:tc>
        <w:tc>
          <w:tcPr>
            <w:tcW w:w="2332" w:type="dxa"/>
            <w:hideMark/>
          </w:tcPr>
          <w:p w14:paraId="74AC87E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Informace pro veřejnost - o sociální péči a o sociální politice</w:t>
            </w:r>
          </w:p>
        </w:tc>
        <w:tc>
          <w:tcPr>
            <w:tcW w:w="9214" w:type="dxa"/>
            <w:hideMark/>
          </w:tcPr>
          <w:p w14:paraId="19E6034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Poskytuje veřejnosti informace o otázkách sociální péče a</w:t>
            </w:r>
            <w:r>
              <w:rPr>
                <w:rFonts w:cs="Tahoma"/>
                <w:sz w:val="18"/>
                <w:szCs w:val="18"/>
              </w:rPr>
              <w:t xml:space="preserve"> o oblastech sociální politiky </w:t>
            </w:r>
            <w:r w:rsidRPr="001C42B4">
              <w:rPr>
                <w:rFonts w:cs="Tahoma"/>
                <w:sz w:val="18"/>
                <w:szCs w:val="18"/>
              </w:rPr>
              <w:t>(novela zákona č. 73/2011).</w:t>
            </w:r>
          </w:p>
        </w:tc>
        <w:tc>
          <w:tcPr>
            <w:tcW w:w="1559" w:type="dxa"/>
            <w:hideMark/>
          </w:tcPr>
          <w:p w14:paraId="28199A4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794098E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48CFC73B" w14:textId="77777777" w:rsidTr="001C42B4">
        <w:trPr>
          <w:trHeight w:val="20"/>
        </w:trPr>
        <w:tc>
          <w:tcPr>
            <w:tcW w:w="782" w:type="dxa"/>
            <w:hideMark/>
          </w:tcPr>
          <w:p w14:paraId="6942B6E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88</w:t>
            </w:r>
          </w:p>
        </w:tc>
        <w:tc>
          <w:tcPr>
            <w:tcW w:w="2332" w:type="dxa"/>
            <w:hideMark/>
          </w:tcPr>
          <w:p w14:paraId="3F6F795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Služby týkající se dávek pro osoby se ZP</w:t>
            </w:r>
          </w:p>
        </w:tc>
        <w:tc>
          <w:tcPr>
            <w:tcW w:w="9214" w:type="dxa"/>
            <w:hideMark/>
          </w:tcPr>
          <w:p w14:paraId="328F962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Realizace služeb stávajícího portálu týkajících se dávek pro osoby se ZP</w:t>
            </w:r>
          </w:p>
        </w:tc>
        <w:tc>
          <w:tcPr>
            <w:tcW w:w="1559" w:type="dxa"/>
            <w:hideMark/>
          </w:tcPr>
          <w:p w14:paraId="498097A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6545FB8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5CBA1827" w14:textId="77777777" w:rsidTr="001C42B4">
        <w:trPr>
          <w:trHeight w:val="20"/>
        </w:trPr>
        <w:tc>
          <w:tcPr>
            <w:tcW w:w="782" w:type="dxa"/>
            <w:hideMark/>
          </w:tcPr>
          <w:p w14:paraId="661B041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89</w:t>
            </w:r>
          </w:p>
        </w:tc>
        <w:tc>
          <w:tcPr>
            <w:tcW w:w="2332" w:type="dxa"/>
            <w:hideMark/>
          </w:tcPr>
          <w:p w14:paraId="3577CDA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Služby týkající se Standardizovaného </w:t>
            </w:r>
            <w:r w:rsidRPr="001C42B4">
              <w:rPr>
                <w:rFonts w:cs="Tahoma"/>
                <w:sz w:val="18"/>
                <w:szCs w:val="18"/>
              </w:rPr>
              <w:lastRenderedPageBreak/>
              <w:t xml:space="preserve">záznamu sociálního pracovníka </w:t>
            </w:r>
          </w:p>
        </w:tc>
        <w:tc>
          <w:tcPr>
            <w:tcW w:w="9214" w:type="dxa"/>
            <w:hideMark/>
          </w:tcPr>
          <w:p w14:paraId="5019527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lastRenderedPageBreak/>
              <w:t>Realizace služeb vedení Standardizovaného záznamu sociálního pracovníka v souladu s vyhláškou č. 332/2013 Sb.</w:t>
            </w:r>
          </w:p>
        </w:tc>
        <w:tc>
          <w:tcPr>
            <w:tcW w:w="1559" w:type="dxa"/>
            <w:hideMark/>
          </w:tcPr>
          <w:p w14:paraId="767D6E0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44F3EC3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1419F016" w14:textId="77777777" w:rsidTr="001C42B4">
        <w:trPr>
          <w:trHeight w:val="20"/>
        </w:trPr>
        <w:tc>
          <w:tcPr>
            <w:tcW w:w="782" w:type="dxa"/>
            <w:hideMark/>
          </w:tcPr>
          <w:p w14:paraId="6A3D7B0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90</w:t>
            </w:r>
          </w:p>
        </w:tc>
        <w:tc>
          <w:tcPr>
            <w:tcW w:w="2332" w:type="dxa"/>
            <w:hideMark/>
          </w:tcPr>
          <w:p w14:paraId="53A5230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Služby týkající se sociální kalkulačky</w:t>
            </w:r>
          </w:p>
        </w:tc>
        <w:tc>
          <w:tcPr>
            <w:tcW w:w="9214" w:type="dxa"/>
            <w:hideMark/>
          </w:tcPr>
          <w:p w14:paraId="013E27A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Realizace služeb týkajících se sociální kalkulačky</w:t>
            </w:r>
          </w:p>
        </w:tc>
        <w:tc>
          <w:tcPr>
            <w:tcW w:w="1559" w:type="dxa"/>
            <w:hideMark/>
          </w:tcPr>
          <w:p w14:paraId="4882FBA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63FDA11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7BDBDE4A" w14:textId="77777777" w:rsidTr="001C42B4">
        <w:trPr>
          <w:trHeight w:val="20"/>
        </w:trPr>
        <w:tc>
          <w:tcPr>
            <w:tcW w:w="782" w:type="dxa"/>
            <w:hideMark/>
          </w:tcPr>
          <w:p w14:paraId="421C31B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91</w:t>
            </w:r>
          </w:p>
        </w:tc>
        <w:tc>
          <w:tcPr>
            <w:tcW w:w="2332" w:type="dxa"/>
            <w:hideMark/>
          </w:tcPr>
          <w:p w14:paraId="4EAC1C6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Služby týkající se pomoci v hmotné nouzi</w:t>
            </w:r>
          </w:p>
        </w:tc>
        <w:tc>
          <w:tcPr>
            <w:tcW w:w="9214" w:type="dxa"/>
            <w:hideMark/>
          </w:tcPr>
          <w:p w14:paraId="3BC9D2D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Realizace služeb stávajícího portálu týkajících se pomoci v hmotné nouzi</w:t>
            </w:r>
          </w:p>
        </w:tc>
        <w:tc>
          <w:tcPr>
            <w:tcW w:w="1559" w:type="dxa"/>
            <w:hideMark/>
          </w:tcPr>
          <w:p w14:paraId="48A94F0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224994B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1C23F696" w14:textId="77777777" w:rsidTr="001C42B4">
        <w:trPr>
          <w:trHeight w:val="20"/>
        </w:trPr>
        <w:tc>
          <w:tcPr>
            <w:tcW w:w="782" w:type="dxa"/>
            <w:hideMark/>
          </w:tcPr>
          <w:p w14:paraId="3CEBAF9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92</w:t>
            </w:r>
          </w:p>
        </w:tc>
        <w:tc>
          <w:tcPr>
            <w:tcW w:w="2332" w:type="dxa"/>
            <w:hideMark/>
          </w:tcPr>
          <w:p w14:paraId="38BC5E0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Služby týkající se sociálně-právní ochrany dětí </w:t>
            </w:r>
          </w:p>
        </w:tc>
        <w:tc>
          <w:tcPr>
            <w:tcW w:w="9214" w:type="dxa"/>
            <w:hideMark/>
          </w:tcPr>
          <w:p w14:paraId="2D6FACB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Realizace služeb stávajícího portálu týkajících se sociálně-právní ochrany dětí </w:t>
            </w:r>
          </w:p>
        </w:tc>
        <w:tc>
          <w:tcPr>
            <w:tcW w:w="1559" w:type="dxa"/>
            <w:hideMark/>
          </w:tcPr>
          <w:p w14:paraId="3041226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4DD2697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2979956E" w14:textId="77777777" w:rsidTr="001C42B4">
        <w:trPr>
          <w:trHeight w:val="20"/>
        </w:trPr>
        <w:tc>
          <w:tcPr>
            <w:tcW w:w="782" w:type="dxa"/>
            <w:hideMark/>
          </w:tcPr>
          <w:p w14:paraId="2AB7868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93</w:t>
            </w:r>
          </w:p>
        </w:tc>
        <w:tc>
          <w:tcPr>
            <w:tcW w:w="2332" w:type="dxa"/>
            <w:hideMark/>
          </w:tcPr>
          <w:p w14:paraId="5DAFA43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Služby týkající se poskytovatelů sociálních služeb</w:t>
            </w:r>
          </w:p>
        </w:tc>
        <w:tc>
          <w:tcPr>
            <w:tcW w:w="9214" w:type="dxa"/>
            <w:hideMark/>
          </w:tcPr>
          <w:p w14:paraId="363B589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Realizace služeb stávajícího portálu týkajících se poskytovatelů sociálních služeb</w:t>
            </w:r>
          </w:p>
        </w:tc>
        <w:tc>
          <w:tcPr>
            <w:tcW w:w="1559" w:type="dxa"/>
            <w:hideMark/>
          </w:tcPr>
          <w:p w14:paraId="1DC1D8A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30A0F23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79E78608" w14:textId="77777777" w:rsidTr="001C42B4">
        <w:trPr>
          <w:trHeight w:val="20"/>
        </w:trPr>
        <w:tc>
          <w:tcPr>
            <w:tcW w:w="782" w:type="dxa"/>
            <w:hideMark/>
          </w:tcPr>
          <w:p w14:paraId="3866683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94</w:t>
            </w:r>
          </w:p>
        </w:tc>
        <w:tc>
          <w:tcPr>
            <w:tcW w:w="2332" w:type="dxa"/>
            <w:hideMark/>
          </w:tcPr>
          <w:p w14:paraId="4BB7E15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Služby týkající se státní sociální podpory</w:t>
            </w:r>
          </w:p>
        </w:tc>
        <w:tc>
          <w:tcPr>
            <w:tcW w:w="9214" w:type="dxa"/>
            <w:hideMark/>
          </w:tcPr>
          <w:p w14:paraId="684D842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Realizace služeb stávajícího portálu týkajících se státní sociální podpory</w:t>
            </w:r>
          </w:p>
        </w:tc>
        <w:tc>
          <w:tcPr>
            <w:tcW w:w="1559" w:type="dxa"/>
            <w:hideMark/>
          </w:tcPr>
          <w:p w14:paraId="00D39E1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5163BA1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3131892B" w14:textId="77777777" w:rsidTr="001C42B4">
        <w:trPr>
          <w:trHeight w:val="20"/>
        </w:trPr>
        <w:tc>
          <w:tcPr>
            <w:tcW w:w="782" w:type="dxa"/>
            <w:hideMark/>
          </w:tcPr>
          <w:p w14:paraId="420DDF9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95</w:t>
            </w:r>
          </w:p>
        </w:tc>
        <w:tc>
          <w:tcPr>
            <w:tcW w:w="2332" w:type="dxa"/>
            <w:hideMark/>
          </w:tcPr>
          <w:p w14:paraId="2948438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Standardizovaný záznam sociálního pracovníka</w:t>
            </w:r>
          </w:p>
        </w:tc>
        <w:tc>
          <w:tcPr>
            <w:tcW w:w="9214" w:type="dxa"/>
            <w:hideMark/>
          </w:tcPr>
          <w:p w14:paraId="545291E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bude zprostředkovávat funkce pracovníkům obcí pro správu standardizovaného záznamu sociálního pracovníka. Služby pro správu standardizovaného záznamu sociálního pracovníka zprostředkuje IS Sociálních dávek.</w:t>
            </w:r>
          </w:p>
        </w:tc>
        <w:tc>
          <w:tcPr>
            <w:tcW w:w="1559" w:type="dxa"/>
            <w:hideMark/>
          </w:tcPr>
          <w:p w14:paraId="7EB4A6F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7376D76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10E1F1F8" w14:textId="77777777" w:rsidTr="001C42B4">
        <w:trPr>
          <w:trHeight w:val="20"/>
        </w:trPr>
        <w:tc>
          <w:tcPr>
            <w:tcW w:w="782" w:type="dxa"/>
            <w:hideMark/>
          </w:tcPr>
          <w:p w14:paraId="546803D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96</w:t>
            </w:r>
          </w:p>
        </w:tc>
        <w:tc>
          <w:tcPr>
            <w:tcW w:w="2332" w:type="dxa"/>
            <w:hideMark/>
          </w:tcPr>
          <w:p w14:paraId="3569664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Příjem údajů RPSS</w:t>
            </w:r>
          </w:p>
        </w:tc>
        <w:tc>
          <w:tcPr>
            <w:tcW w:w="9214" w:type="dxa"/>
            <w:hideMark/>
          </w:tcPr>
          <w:p w14:paraId="278519E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bude umožňovat příjem údajů ze systémů RPSS prostřednictvím rozhraní pro podávání výkazů.</w:t>
            </w:r>
          </w:p>
        </w:tc>
        <w:tc>
          <w:tcPr>
            <w:tcW w:w="1559" w:type="dxa"/>
            <w:hideMark/>
          </w:tcPr>
          <w:p w14:paraId="383F1BD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681BE30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6F5B392D" w14:textId="77777777" w:rsidTr="001C42B4">
        <w:trPr>
          <w:trHeight w:val="20"/>
        </w:trPr>
        <w:tc>
          <w:tcPr>
            <w:tcW w:w="782" w:type="dxa"/>
            <w:hideMark/>
          </w:tcPr>
          <w:p w14:paraId="470C69D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97</w:t>
            </w:r>
          </w:p>
        </w:tc>
        <w:tc>
          <w:tcPr>
            <w:tcW w:w="2332" w:type="dxa"/>
            <w:hideMark/>
          </w:tcPr>
          <w:p w14:paraId="4244760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bude umožňovat příjem žádostí včetně příloh.</w:t>
            </w:r>
          </w:p>
        </w:tc>
        <w:tc>
          <w:tcPr>
            <w:tcW w:w="9214" w:type="dxa"/>
            <w:hideMark/>
          </w:tcPr>
          <w:p w14:paraId="576FE09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bude umožňovat příjem žádostí včetně příloh. Agendové systémy MPSV a ÚP umožní automatické přijetí žádostí včetně příloh z Portálu prostřednictvím rozhraní. Portál bude implementovat jednotlivé formuláře ve strukturované podobě. Zpracování žádosti bude tak probíhat obdobně jako při přijetí žádosti v elektronické strukturované podobě přes podatelnu. Systém musím podporovat jak příjem žádosti s ověřením totožnosti, tak bez ověření.</w:t>
            </w:r>
          </w:p>
        </w:tc>
        <w:tc>
          <w:tcPr>
            <w:tcW w:w="1559" w:type="dxa"/>
            <w:hideMark/>
          </w:tcPr>
          <w:p w14:paraId="7A083E6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294FA43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09770370" w14:textId="77777777" w:rsidTr="001C42B4">
        <w:trPr>
          <w:trHeight w:val="20"/>
        </w:trPr>
        <w:tc>
          <w:tcPr>
            <w:tcW w:w="782" w:type="dxa"/>
            <w:hideMark/>
          </w:tcPr>
          <w:p w14:paraId="19AD6ED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98</w:t>
            </w:r>
          </w:p>
        </w:tc>
        <w:tc>
          <w:tcPr>
            <w:tcW w:w="2332" w:type="dxa"/>
            <w:hideMark/>
          </w:tcPr>
          <w:p w14:paraId="2D81A20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Žádosti poskytovatelů sociálních služeb o dotace</w:t>
            </w:r>
          </w:p>
        </w:tc>
        <w:tc>
          <w:tcPr>
            <w:tcW w:w="9214" w:type="dxa"/>
            <w:hideMark/>
          </w:tcPr>
          <w:p w14:paraId="6132507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 bude zprostředkovávat funkce pro správu žádostí PSS. IS Sociálních dávek umožní prostřednictvím portálu podat žádost PSS a současně umožní uživatelům KÚ řídit a realizovat schvalovací proces k podaným žádostem.</w:t>
            </w:r>
          </w:p>
        </w:tc>
        <w:tc>
          <w:tcPr>
            <w:tcW w:w="1559" w:type="dxa"/>
            <w:hideMark/>
          </w:tcPr>
          <w:p w14:paraId="6245E89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2EF85F9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696A6ABD" w14:textId="77777777" w:rsidTr="001C42B4">
        <w:trPr>
          <w:trHeight w:val="20"/>
        </w:trPr>
        <w:tc>
          <w:tcPr>
            <w:tcW w:w="782" w:type="dxa"/>
            <w:hideMark/>
          </w:tcPr>
          <w:p w14:paraId="35CB974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99</w:t>
            </w:r>
          </w:p>
        </w:tc>
        <w:tc>
          <w:tcPr>
            <w:tcW w:w="2332" w:type="dxa"/>
            <w:hideMark/>
          </w:tcPr>
          <w:p w14:paraId="5E779CD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Podání žádosti</w:t>
            </w:r>
          </w:p>
        </w:tc>
        <w:tc>
          <w:tcPr>
            <w:tcW w:w="9214" w:type="dxa"/>
            <w:hideMark/>
          </w:tcPr>
          <w:p w14:paraId="2DC7DAD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(2) Je-li podle tohoto zákona pro podání nebo jiný úkon stanoven tiskopis, lze podání nebo jiný úkon</w:t>
            </w:r>
            <w:r w:rsidRPr="001C42B4">
              <w:rPr>
                <w:rFonts w:cs="Tahoma"/>
                <w:sz w:val="18"/>
                <w:szCs w:val="18"/>
              </w:rPr>
              <w:br/>
              <w:t>učinit též: b) v elektronické podobě, pokud z charakteru podání nebo jiného úkonu vyplývá, že je lze učinit v elektronické podobě; příslušný orgán sociálně-právní ochrany je povinen zveřejnit tyto tiskopisy v</w:t>
            </w:r>
            <w:r w:rsidRPr="001C42B4">
              <w:rPr>
                <w:rFonts w:cs="Tahoma"/>
                <w:sz w:val="18"/>
                <w:szCs w:val="18"/>
              </w:rPr>
              <w:br/>
              <w:t xml:space="preserve">elektronické podobě, přičemž je povinen tyto tiskopisy zveřejnit vždy </w:t>
            </w:r>
            <w:r w:rsidRPr="001C42B4">
              <w:rPr>
                <w:rFonts w:cs="Tahoma"/>
                <w:bCs/>
                <w:sz w:val="18"/>
                <w:szCs w:val="18"/>
              </w:rPr>
              <w:t>na portálu veřejné</w:t>
            </w:r>
            <w:r w:rsidRPr="001C42B4">
              <w:rPr>
                <w:rFonts w:cs="Tahoma"/>
                <w:bCs/>
                <w:sz w:val="18"/>
                <w:szCs w:val="18"/>
              </w:rPr>
              <w:br/>
              <w:t>správy</w:t>
            </w:r>
            <w:r w:rsidRPr="001C42B4">
              <w:rPr>
                <w:rFonts w:cs="Tahoma"/>
                <w:sz w:val="18"/>
                <w:szCs w:val="18"/>
              </w:rPr>
              <w:t>, pokud ministerstvo zveřejnilo příslušný tiskopis v elektronické podobě.</w:t>
            </w:r>
          </w:p>
        </w:tc>
        <w:tc>
          <w:tcPr>
            <w:tcW w:w="1559" w:type="dxa"/>
            <w:hideMark/>
          </w:tcPr>
          <w:p w14:paraId="6723269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4A8B9F4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2B6EE5E0" w14:textId="77777777" w:rsidTr="001C42B4">
        <w:trPr>
          <w:trHeight w:val="20"/>
        </w:trPr>
        <w:tc>
          <w:tcPr>
            <w:tcW w:w="782" w:type="dxa"/>
            <w:hideMark/>
          </w:tcPr>
          <w:p w14:paraId="328DCFD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100</w:t>
            </w:r>
          </w:p>
        </w:tc>
        <w:tc>
          <w:tcPr>
            <w:tcW w:w="2332" w:type="dxa"/>
            <w:hideMark/>
          </w:tcPr>
          <w:p w14:paraId="056B5CA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Žádost o příspěvek</w:t>
            </w:r>
          </w:p>
        </w:tc>
        <w:tc>
          <w:tcPr>
            <w:tcW w:w="9214" w:type="dxa"/>
            <w:hideMark/>
          </w:tcPr>
          <w:p w14:paraId="02CD20B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Žádost o příspěvek musí kromě náležitostí stanovených správním řádem dále obsahovat </w:t>
            </w:r>
            <w:r w:rsidRPr="001C42B4">
              <w:rPr>
                <w:rFonts w:cs="Tahoma"/>
                <w:sz w:val="18"/>
                <w:szCs w:val="18"/>
              </w:rPr>
              <w:br/>
              <w:t xml:space="preserve">a) označení fyzické nebo právnické osoby, která osobě poskytuje nebo bude poskytovat pomoc, rozsah pomoci a písemný souhlas fyzické nebo právnické osoby s jejím poskytováním, </w:t>
            </w:r>
            <w:r w:rsidRPr="001C42B4">
              <w:rPr>
                <w:rFonts w:cs="Tahoma"/>
                <w:sz w:val="18"/>
                <w:szCs w:val="18"/>
              </w:rPr>
              <w:br/>
              <w:t xml:space="preserve">b) určení, jakým způsobem má být příspěvek vyplácen, </w:t>
            </w:r>
            <w:r w:rsidRPr="001C42B4">
              <w:rPr>
                <w:rFonts w:cs="Tahoma"/>
                <w:sz w:val="18"/>
                <w:szCs w:val="18"/>
              </w:rPr>
              <w:br/>
              <w:t>c) doklad o výši příjmu oprávněné osoby a společně posuzovaných osob v rozhodném období v případech, kdy má být podle § 12 odst. 1 příspěvek zvýšen.</w:t>
            </w:r>
          </w:p>
        </w:tc>
        <w:tc>
          <w:tcPr>
            <w:tcW w:w="1559" w:type="dxa"/>
            <w:hideMark/>
          </w:tcPr>
          <w:p w14:paraId="126D0E5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7CCBA46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63D51B44" w14:textId="77777777" w:rsidTr="001C42B4">
        <w:trPr>
          <w:trHeight w:val="20"/>
        </w:trPr>
        <w:tc>
          <w:tcPr>
            <w:tcW w:w="782" w:type="dxa"/>
            <w:hideMark/>
          </w:tcPr>
          <w:p w14:paraId="58758FE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lastRenderedPageBreak/>
              <w:t>101</w:t>
            </w:r>
          </w:p>
        </w:tc>
        <w:tc>
          <w:tcPr>
            <w:tcW w:w="2332" w:type="dxa"/>
            <w:hideMark/>
          </w:tcPr>
          <w:p w14:paraId="311F50D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Žádost o příspěvek a zároveň žádost o zvýšení příspěvku</w:t>
            </w:r>
          </w:p>
        </w:tc>
        <w:tc>
          <w:tcPr>
            <w:tcW w:w="9214" w:type="dxa"/>
            <w:hideMark/>
          </w:tcPr>
          <w:p w14:paraId="196DF8F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Podá-li osoba žádost o příspěvek a zároveň žádost o zvýšení příspěvku podle § 12, krajská pobočka Úřadu práce vede o těchto žádostech společné řízení. Krajská pobočka Úřadu práce spojí řízení o příspěvku a o zvýšení příspěvku podle § 12 také v případě, kdy žádost o zvýšení příspěvku podle § 12 byla podána v průběhu řízení o příspěvku a nebylo dosud vydáno rozhodnutí.</w:t>
            </w:r>
          </w:p>
        </w:tc>
        <w:tc>
          <w:tcPr>
            <w:tcW w:w="1559" w:type="dxa"/>
            <w:hideMark/>
          </w:tcPr>
          <w:p w14:paraId="2AF5DF6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Sociální oblast</w:t>
            </w:r>
          </w:p>
        </w:tc>
        <w:tc>
          <w:tcPr>
            <w:tcW w:w="1239" w:type="dxa"/>
            <w:hideMark/>
          </w:tcPr>
          <w:p w14:paraId="3589001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Funkční</w:t>
            </w:r>
          </w:p>
        </w:tc>
      </w:tr>
      <w:tr w:rsidR="001C42B4" w:rsidRPr="001C42B4" w14:paraId="1BB13D8B" w14:textId="77777777" w:rsidTr="001C42B4">
        <w:trPr>
          <w:trHeight w:val="20"/>
        </w:trPr>
        <w:tc>
          <w:tcPr>
            <w:tcW w:w="782" w:type="dxa"/>
            <w:hideMark/>
          </w:tcPr>
          <w:p w14:paraId="0183E04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102</w:t>
            </w:r>
          </w:p>
        </w:tc>
        <w:tc>
          <w:tcPr>
            <w:tcW w:w="2332" w:type="dxa"/>
            <w:noWrap/>
            <w:hideMark/>
          </w:tcPr>
          <w:p w14:paraId="3B402F8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Architektura</w:t>
            </w:r>
          </w:p>
        </w:tc>
        <w:tc>
          <w:tcPr>
            <w:tcW w:w="9214" w:type="dxa"/>
            <w:hideMark/>
          </w:tcPr>
          <w:p w14:paraId="286C342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Systém bude realizován v architektuře klient-server. Bude využívat oddělenou databázi a aplikační server, ty budou umístěny odděleně v datové a aplikační vrstvě.</w:t>
            </w:r>
          </w:p>
        </w:tc>
        <w:tc>
          <w:tcPr>
            <w:tcW w:w="1559" w:type="dxa"/>
            <w:hideMark/>
          </w:tcPr>
          <w:p w14:paraId="5A1A510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architekturu</w:t>
            </w:r>
          </w:p>
        </w:tc>
        <w:tc>
          <w:tcPr>
            <w:tcW w:w="1239" w:type="dxa"/>
            <w:hideMark/>
          </w:tcPr>
          <w:p w14:paraId="3EA3599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20786302" w14:textId="77777777" w:rsidTr="001C42B4">
        <w:trPr>
          <w:trHeight w:val="20"/>
        </w:trPr>
        <w:tc>
          <w:tcPr>
            <w:tcW w:w="782" w:type="dxa"/>
            <w:hideMark/>
          </w:tcPr>
          <w:p w14:paraId="7992B3B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103</w:t>
            </w:r>
          </w:p>
        </w:tc>
        <w:tc>
          <w:tcPr>
            <w:tcW w:w="2332" w:type="dxa"/>
            <w:noWrap/>
            <w:hideMark/>
          </w:tcPr>
          <w:p w14:paraId="0C066D5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Architektura obsluhy požadavku</w:t>
            </w:r>
          </w:p>
        </w:tc>
        <w:tc>
          <w:tcPr>
            <w:tcW w:w="9214" w:type="dxa"/>
            <w:hideMark/>
          </w:tcPr>
          <w:p w14:paraId="6D9DA36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Obsluha uživatelského požadavku bude primárně umístěna v aplikační vrstvě.</w:t>
            </w:r>
          </w:p>
        </w:tc>
        <w:tc>
          <w:tcPr>
            <w:tcW w:w="1559" w:type="dxa"/>
            <w:hideMark/>
          </w:tcPr>
          <w:p w14:paraId="5392AFD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architekturu</w:t>
            </w:r>
          </w:p>
        </w:tc>
        <w:tc>
          <w:tcPr>
            <w:tcW w:w="1239" w:type="dxa"/>
            <w:hideMark/>
          </w:tcPr>
          <w:p w14:paraId="3D7083A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32E4797A" w14:textId="77777777" w:rsidTr="001C42B4">
        <w:trPr>
          <w:trHeight w:val="20"/>
        </w:trPr>
        <w:tc>
          <w:tcPr>
            <w:tcW w:w="782" w:type="dxa"/>
            <w:hideMark/>
          </w:tcPr>
          <w:p w14:paraId="457B116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104</w:t>
            </w:r>
          </w:p>
        </w:tc>
        <w:tc>
          <w:tcPr>
            <w:tcW w:w="2332" w:type="dxa"/>
            <w:noWrap/>
            <w:hideMark/>
          </w:tcPr>
          <w:p w14:paraId="1D586A4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Návrh implementace</w:t>
            </w:r>
          </w:p>
        </w:tc>
        <w:tc>
          <w:tcPr>
            <w:tcW w:w="9214" w:type="dxa"/>
            <w:hideMark/>
          </w:tcPr>
          <w:p w14:paraId="63F2CE6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Systému bude škálovatelný a bude mít vysokou dostupnost bez ztráty kontextu v případě výpadku.</w:t>
            </w:r>
          </w:p>
        </w:tc>
        <w:tc>
          <w:tcPr>
            <w:tcW w:w="1559" w:type="dxa"/>
            <w:hideMark/>
          </w:tcPr>
          <w:p w14:paraId="74E6569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architekturu</w:t>
            </w:r>
          </w:p>
        </w:tc>
        <w:tc>
          <w:tcPr>
            <w:tcW w:w="1239" w:type="dxa"/>
            <w:hideMark/>
          </w:tcPr>
          <w:p w14:paraId="43947F4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3409DD43" w14:textId="77777777" w:rsidTr="001C42B4">
        <w:trPr>
          <w:trHeight w:val="20"/>
        </w:trPr>
        <w:tc>
          <w:tcPr>
            <w:tcW w:w="782" w:type="dxa"/>
            <w:hideMark/>
          </w:tcPr>
          <w:p w14:paraId="0215024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105</w:t>
            </w:r>
          </w:p>
        </w:tc>
        <w:tc>
          <w:tcPr>
            <w:tcW w:w="2332" w:type="dxa"/>
            <w:noWrap/>
            <w:hideMark/>
          </w:tcPr>
          <w:p w14:paraId="7B0455A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Ukládání strukturovaných dat</w:t>
            </w:r>
          </w:p>
        </w:tc>
        <w:tc>
          <w:tcPr>
            <w:tcW w:w="9214" w:type="dxa"/>
            <w:hideMark/>
          </w:tcPr>
          <w:p w14:paraId="7056999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Systém bude ukládat zpracovávaná strukturovaná data v relačním databázovém systému.</w:t>
            </w:r>
          </w:p>
        </w:tc>
        <w:tc>
          <w:tcPr>
            <w:tcW w:w="1559" w:type="dxa"/>
            <w:hideMark/>
          </w:tcPr>
          <w:p w14:paraId="454E65E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architekturu</w:t>
            </w:r>
          </w:p>
        </w:tc>
        <w:tc>
          <w:tcPr>
            <w:tcW w:w="1239" w:type="dxa"/>
            <w:hideMark/>
          </w:tcPr>
          <w:p w14:paraId="6BA8567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68420EE4" w14:textId="77777777" w:rsidTr="001C42B4">
        <w:trPr>
          <w:trHeight w:val="20"/>
        </w:trPr>
        <w:tc>
          <w:tcPr>
            <w:tcW w:w="782" w:type="dxa"/>
            <w:hideMark/>
          </w:tcPr>
          <w:p w14:paraId="797A187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106</w:t>
            </w:r>
          </w:p>
        </w:tc>
        <w:tc>
          <w:tcPr>
            <w:tcW w:w="2332" w:type="dxa"/>
            <w:noWrap/>
            <w:hideMark/>
          </w:tcPr>
          <w:p w14:paraId="5C0AB31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Ukládání nestrukturovaných dat</w:t>
            </w:r>
          </w:p>
        </w:tc>
        <w:tc>
          <w:tcPr>
            <w:tcW w:w="9214" w:type="dxa"/>
            <w:hideMark/>
          </w:tcPr>
          <w:p w14:paraId="2184D25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Pokud bude systém pro své vlastní účely ukládat nestrukturovaná data (dokumenty, obrázky, apod.), bude je ukládat v relačním databázovém systému jako binární objekty (BLOB), nebo volitelně v Systému správy dokumentů (DMS). Systém musí podporovat obě varianty a umožnit konfiguračně definovat, které z dokumentů se budou ukládat do DMS a které do DB na základě probíhajícího procesu,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workflow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nebo typu dokumentu a jejich kombinaci. Systém musí zajistit, aby v případě ukládání dokumentů do externího systému nebyl tento způsob pro koncového uživatele odlišný od ukládání dokumentu do DB.</w:t>
            </w:r>
          </w:p>
        </w:tc>
        <w:tc>
          <w:tcPr>
            <w:tcW w:w="1559" w:type="dxa"/>
            <w:hideMark/>
          </w:tcPr>
          <w:p w14:paraId="7F85554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architekturu</w:t>
            </w:r>
          </w:p>
        </w:tc>
        <w:tc>
          <w:tcPr>
            <w:tcW w:w="1239" w:type="dxa"/>
            <w:hideMark/>
          </w:tcPr>
          <w:p w14:paraId="3925553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5E929289" w14:textId="77777777" w:rsidTr="001C42B4">
        <w:trPr>
          <w:trHeight w:val="20"/>
        </w:trPr>
        <w:tc>
          <w:tcPr>
            <w:tcW w:w="782" w:type="dxa"/>
            <w:hideMark/>
          </w:tcPr>
          <w:p w14:paraId="494235B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107</w:t>
            </w:r>
          </w:p>
        </w:tc>
        <w:tc>
          <w:tcPr>
            <w:tcW w:w="2332" w:type="dxa"/>
            <w:noWrap/>
            <w:hideMark/>
          </w:tcPr>
          <w:p w14:paraId="0C13951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Práce s databází</w:t>
            </w:r>
          </w:p>
        </w:tc>
        <w:tc>
          <w:tcPr>
            <w:tcW w:w="9214" w:type="dxa"/>
            <w:hideMark/>
          </w:tcPr>
          <w:p w14:paraId="664C0EA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Systém musí přistupovat k databázi výhradně prostřednictvím aplikačního serveru.</w:t>
            </w:r>
          </w:p>
        </w:tc>
        <w:tc>
          <w:tcPr>
            <w:tcW w:w="1559" w:type="dxa"/>
            <w:hideMark/>
          </w:tcPr>
          <w:p w14:paraId="0EDB722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architekturu</w:t>
            </w:r>
          </w:p>
        </w:tc>
        <w:tc>
          <w:tcPr>
            <w:tcW w:w="1239" w:type="dxa"/>
            <w:hideMark/>
          </w:tcPr>
          <w:p w14:paraId="13B6958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7DB09ABF" w14:textId="77777777" w:rsidTr="001C42B4">
        <w:trPr>
          <w:trHeight w:val="20"/>
        </w:trPr>
        <w:tc>
          <w:tcPr>
            <w:tcW w:w="782" w:type="dxa"/>
            <w:hideMark/>
          </w:tcPr>
          <w:p w14:paraId="380C8AB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108</w:t>
            </w:r>
          </w:p>
        </w:tc>
        <w:tc>
          <w:tcPr>
            <w:tcW w:w="2332" w:type="dxa"/>
            <w:noWrap/>
            <w:hideMark/>
          </w:tcPr>
          <w:p w14:paraId="5431FBA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Paralelní zpracování</w:t>
            </w:r>
          </w:p>
        </w:tc>
        <w:tc>
          <w:tcPr>
            <w:tcW w:w="9214" w:type="dxa"/>
            <w:hideMark/>
          </w:tcPr>
          <w:p w14:paraId="1C90DEF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Prezentační a aplikační logiky budou realizovány s využitím souběžného zpracování požadavků (volání) více vlákny (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multi-threading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>).</w:t>
            </w:r>
          </w:p>
        </w:tc>
        <w:tc>
          <w:tcPr>
            <w:tcW w:w="1559" w:type="dxa"/>
            <w:hideMark/>
          </w:tcPr>
          <w:p w14:paraId="7CC739C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architekturu</w:t>
            </w:r>
          </w:p>
        </w:tc>
        <w:tc>
          <w:tcPr>
            <w:tcW w:w="1239" w:type="dxa"/>
            <w:hideMark/>
          </w:tcPr>
          <w:p w14:paraId="02010F3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3728B5BA" w14:textId="77777777" w:rsidTr="001C42B4">
        <w:trPr>
          <w:trHeight w:val="20"/>
        </w:trPr>
        <w:tc>
          <w:tcPr>
            <w:tcW w:w="782" w:type="dxa"/>
            <w:hideMark/>
          </w:tcPr>
          <w:p w14:paraId="7B2D8A5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109</w:t>
            </w:r>
          </w:p>
        </w:tc>
        <w:tc>
          <w:tcPr>
            <w:tcW w:w="2332" w:type="dxa"/>
            <w:noWrap/>
            <w:hideMark/>
          </w:tcPr>
          <w:p w14:paraId="1D20632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Datová vrstva</w:t>
            </w:r>
          </w:p>
        </w:tc>
        <w:tc>
          <w:tcPr>
            <w:tcW w:w="9214" w:type="dxa"/>
            <w:hideMark/>
          </w:tcPr>
          <w:p w14:paraId="7E88904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Data aplikací budou primárně uložena v relační databázi s dotazovacím jazykem SQL. Mimo databáze budou ukládána pouze data určená pro archivaci - specifické úložiště, auditní a monitorovací účely - do souborů umístěných v souborovém systému a dokumenty umístěné ve společném (dokumentovém) úložišti.</w:t>
            </w:r>
          </w:p>
        </w:tc>
        <w:tc>
          <w:tcPr>
            <w:tcW w:w="1559" w:type="dxa"/>
            <w:hideMark/>
          </w:tcPr>
          <w:p w14:paraId="5813EE1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architekturu</w:t>
            </w:r>
          </w:p>
        </w:tc>
        <w:tc>
          <w:tcPr>
            <w:tcW w:w="1239" w:type="dxa"/>
            <w:hideMark/>
          </w:tcPr>
          <w:p w14:paraId="0FA1398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46B8DFCF" w14:textId="77777777" w:rsidTr="001C42B4">
        <w:trPr>
          <w:trHeight w:val="20"/>
        </w:trPr>
        <w:tc>
          <w:tcPr>
            <w:tcW w:w="782" w:type="dxa"/>
            <w:hideMark/>
          </w:tcPr>
          <w:p w14:paraId="2FD0779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110</w:t>
            </w:r>
          </w:p>
        </w:tc>
        <w:tc>
          <w:tcPr>
            <w:tcW w:w="2332" w:type="dxa"/>
            <w:noWrap/>
            <w:hideMark/>
          </w:tcPr>
          <w:p w14:paraId="6B87A4B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Databáze</w:t>
            </w:r>
          </w:p>
        </w:tc>
        <w:tc>
          <w:tcPr>
            <w:tcW w:w="9214" w:type="dxa"/>
            <w:hideMark/>
          </w:tcPr>
          <w:p w14:paraId="4DC77678" w14:textId="77777777" w:rsidR="001C42B4" w:rsidRPr="001C42B4" w:rsidRDefault="001C42B4" w:rsidP="00EF0D01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Nové části IKR, budované na straně MPSV, budou používat dedikované DB servery postavené na SQL Serveru a poběží ve </w:t>
            </w:r>
            <w:proofErr w:type="spellStart"/>
            <w:r w:rsidR="00EF0D01">
              <w:rPr>
                <w:rFonts w:cs="Tahoma"/>
                <w:sz w:val="18"/>
                <w:szCs w:val="18"/>
              </w:rPr>
              <w:t>vir</w:t>
            </w:r>
            <w:r w:rsidR="00EF0D01" w:rsidRPr="001C42B4">
              <w:rPr>
                <w:rFonts w:cs="Tahoma"/>
                <w:sz w:val="18"/>
                <w:szCs w:val="18"/>
              </w:rPr>
              <w:t>tualizovaném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prostředí na </w:t>
            </w:r>
            <w:proofErr w:type="gramStart"/>
            <w:r w:rsidRPr="001C42B4">
              <w:rPr>
                <w:rFonts w:cs="Tahoma"/>
                <w:sz w:val="18"/>
                <w:szCs w:val="18"/>
              </w:rPr>
              <w:t>OS</w:t>
            </w:r>
            <w:proofErr w:type="gramEnd"/>
            <w:r w:rsidRPr="001C42B4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Win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Server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Datacenter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v rámci Hyper-V</w:t>
            </w:r>
          </w:p>
        </w:tc>
        <w:tc>
          <w:tcPr>
            <w:tcW w:w="1559" w:type="dxa"/>
            <w:hideMark/>
          </w:tcPr>
          <w:p w14:paraId="7818C00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architekturu</w:t>
            </w:r>
          </w:p>
        </w:tc>
        <w:tc>
          <w:tcPr>
            <w:tcW w:w="1239" w:type="dxa"/>
            <w:hideMark/>
          </w:tcPr>
          <w:p w14:paraId="688B654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12B093BB" w14:textId="77777777" w:rsidTr="001C42B4">
        <w:trPr>
          <w:trHeight w:val="20"/>
        </w:trPr>
        <w:tc>
          <w:tcPr>
            <w:tcW w:w="782" w:type="dxa"/>
            <w:hideMark/>
          </w:tcPr>
          <w:p w14:paraId="3D6ED69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111</w:t>
            </w:r>
          </w:p>
        </w:tc>
        <w:tc>
          <w:tcPr>
            <w:tcW w:w="2332" w:type="dxa"/>
            <w:noWrap/>
            <w:hideMark/>
          </w:tcPr>
          <w:p w14:paraId="602A9F1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Aplikační vrstva</w:t>
            </w:r>
          </w:p>
        </w:tc>
        <w:tc>
          <w:tcPr>
            <w:tcW w:w="9214" w:type="dxa"/>
            <w:hideMark/>
          </w:tcPr>
          <w:p w14:paraId="5E261F7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Pro aplikační vrstvu budou zvoleny takové technologie, které budou zajišťovat vysokou dostupnost (aplikační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clustering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>) bez ztráty session v případě výpadku a škálovatelnost.</w:t>
            </w:r>
          </w:p>
        </w:tc>
        <w:tc>
          <w:tcPr>
            <w:tcW w:w="1559" w:type="dxa"/>
            <w:hideMark/>
          </w:tcPr>
          <w:p w14:paraId="779186C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architekturu</w:t>
            </w:r>
          </w:p>
        </w:tc>
        <w:tc>
          <w:tcPr>
            <w:tcW w:w="1239" w:type="dxa"/>
            <w:hideMark/>
          </w:tcPr>
          <w:p w14:paraId="24EC276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49D94390" w14:textId="77777777" w:rsidTr="001C42B4">
        <w:trPr>
          <w:trHeight w:val="20"/>
        </w:trPr>
        <w:tc>
          <w:tcPr>
            <w:tcW w:w="782" w:type="dxa"/>
            <w:hideMark/>
          </w:tcPr>
          <w:p w14:paraId="1B20235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112</w:t>
            </w:r>
          </w:p>
        </w:tc>
        <w:tc>
          <w:tcPr>
            <w:tcW w:w="2332" w:type="dxa"/>
            <w:noWrap/>
            <w:hideMark/>
          </w:tcPr>
          <w:p w14:paraId="3AF848C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Provozní prostředí</w:t>
            </w:r>
          </w:p>
        </w:tc>
        <w:tc>
          <w:tcPr>
            <w:tcW w:w="9214" w:type="dxa"/>
            <w:hideMark/>
          </w:tcPr>
          <w:p w14:paraId="620CA60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Aplikace budou provozovány v integračním (PTP), testovacím a produkčním prostředí. Testovací prostředí může disponovat nižším požadovaným výkonem, jinak má stejnou topologii jako produkční prostředí.  Vývojové prostředí je primárně provozováno u Zhotovitele. Zhotovitel provede instalaci a konfiguraci integračního, testovacího a produkčního prostředí včetně management prostředí pro správu a podporu prostředí.</w:t>
            </w:r>
          </w:p>
        </w:tc>
        <w:tc>
          <w:tcPr>
            <w:tcW w:w="1559" w:type="dxa"/>
            <w:hideMark/>
          </w:tcPr>
          <w:p w14:paraId="1A4B1D9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architekturu</w:t>
            </w:r>
          </w:p>
        </w:tc>
        <w:tc>
          <w:tcPr>
            <w:tcW w:w="1239" w:type="dxa"/>
            <w:hideMark/>
          </w:tcPr>
          <w:p w14:paraId="4EB9D2D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2CD0B4AF" w14:textId="77777777" w:rsidTr="001C42B4">
        <w:trPr>
          <w:trHeight w:val="20"/>
        </w:trPr>
        <w:tc>
          <w:tcPr>
            <w:tcW w:w="782" w:type="dxa"/>
            <w:hideMark/>
          </w:tcPr>
          <w:p w14:paraId="2F01C88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113</w:t>
            </w:r>
          </w:p>
        </w:tc>
        <w:tc>
          <w:tcPr>
            <w:tcW w:w="2332" w:type="dxa"/>
            <w:noWrap/>
            <w:hideMark/>
          </w:tcPr>
          <w:p w14:paraId="7276950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API - Aplikační programové rozhraní</w:t>
            </w:r>
          </w:p>
        </w:tc>
        <w:tc>
          <w:tcPr>
            <w:tcW w:w="9214" w:type="dxa"/>
            <w:hideMark/>
          </w:tcPr>
          <w:p w14:paraId="4A3FC09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Systém musí mít jasně dokumentované API, které bude používáno pro potřeby komunikace s jinými aplikacemi a systémy. API bude zprostředkováno na základě otevřeného standardu.</w:t>
            </w:r>
          </w:p>
        </w:tc>
        <w:tc>
          <w:tcPr>
            <w:tcW w:w="1559" w:type="dxa"/>
            <w:hideMark/>
          </w:tcPr>
          <w:p w14:paraId="0ACBA6A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architekturu</w:t>
            </w:r>
          </w:p>
        </w:tc>
        <w:tc>
          <w:tcPr>
            <w:tcW w:w="1239" w:type="dxa"/>
            <w:hideMark/>
          </w:tcPr>
          <w:p w14:paraId="41C48FE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72D61DDB" w14:textId="77777777" w:rsidTr="001C42B4">
        <w:trPr>
          <w:trHeight w:val="20"/>
        </w:trPr>
        <w:tc>
          <w:tcPr>
            <w:tcW w:w="782" w:type="dxa"/>
            <w:hideMark/>
          </w:tcPr>
          <w:p w14:paraId="5DB0606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lastRenderedPageBreak/>
              <w:t>114</w:t>
            </w:r>
          </w:p>
        </w:tc>
        <w:tc>
          <w:tcPr>
            <w:tcW w:w="2332" w:type="dxa"/>
            <w:noWrap/>
            <w:hideMark/>
          </w:tcPr>
          <w:p w14:paraId="526F76E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Administrace</w:t>
            </w:r>
          </w:p>
        </w:tc>
        <w:tc>
          <w:tcPr>
            <w:tcW w:w="9214" w:type="dxa"/>
            <w:hideMark/>
          </w:tcPr>
          <w:p w14:paraId="193094A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Systém musí mít mimo jinde uvedené administrace (část bezpečnost) také administrační rozhraní pro správu parametrů systému - konfigurací, správu potřebných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workflow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>, správu úloh (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jobů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>) a jejich plánování (archivace, generování výstupných sestav, přenos dat do jiných systémů aj.), správu integračních rozhraní umožňujících konfigurovat API na další systémy, správu reportů (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template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reportů).</w:t>
            </w:r>
          </w:p>
        </w:tc>
        <w:tc>
          <w:tcPr>
            <w:tcW w:w="1559" w:type="dxa"/>
            <w:hideMark/>
          </w:tcPr>
          <w:p w14:paraId="77C4326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architekturu</w:t>
            </w:r>
          </w:p>
        </w:tc>
        <w:tc>
          <w:tcPr>
            <w:tcW w:w="1239" w:type="dxa"/>
            <w:hideMark/>
          </w:tcPr>
          <w:p w14:paraId="3CCF2BF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0EA2BE03" w14:textId="77777777" w:rsidTr="001C42B4">
        <w:trPr>
          <w:trHeight w:val="20"/>
        </w:trPr>
        <w:tc>
          <w:tcPr>
            <w:tcW w:w="782" w:type="dxa"/>
            <w:hideMark/>
          </w:tcPr>
          <w:p w14:paraId="1B44622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115</w:t>
            </w:r>
          </w:p>
        </w:tc>
        <w:tc>
          <w:tcPr>
            <w:tcW w:w="2332" w:type="dxa"/>
            <w:noWrap/>
            <w:hideMark/>
          </w:tcPr>
          <w:p w14:paraId="29774FD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Kódování</w:t>
            </w:r>
          </w:p>
        </w:tc>
        <w:tc>
          <w:tcPr>
            <w:tcW w:w="9214" w:type="dxa"/>
            <w:hideMark/>
          </w:tcPr>
          <w:p w14:paraId="613F79E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Celé řešení bude podporovat používání znakové sady UTF-8.</w:t>
            </w:r>
          </w:p>
        </w:tc>
        <w:tc>
          <w:tcPr>
            <w:tcW w:w="1559" w:type="dxa"/>
            <w:hideMark/>
          </w:tcPr>
          <w:p w14:paraId="5B34314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architekturu</w:t>
            </w:r>
          </w:p>
        </w:tc>
        <w:tc>
          <w:tcPr>
            <w:tcW w:w="1239" w:type="dxa"/>
            <w:hideMark/>
          </w:tcPr>
          <w:p w14:paraId="7C52C6D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0B7E61DE" w14:textId="77777777" w:rsidTr="001C42B4">
        <w:trPr>
          <w:trHeight w:val="20"/>
        </w:trPr>
        <w:tc>
          <w:tcPr>
            <w:tcW w:w="782" w:type="dxa"/>
            <w:hideMark/>
          </w:tcPr>
          <w:p w14:paraId="14602A7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116</w:t>
            </w:r>
          </w:p>
        </w:tc>
        <w:tc>
          <w:tcPr>
            <w:tcW w:w="2332" w:type="dxa"/>
            <w:noWrap/>
            <w:hideMark/>
          </w:tcPr>
          <w:p w14:paraId="484A0BF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Export/import dat</w:t>
            </w:r>
          </w:p>
        </w:tc>
        <w:tc>
          <w:tcPr>
            <w:tcW w:w="9214" w:type="dxa"/>
            <w:hideMark/>
          </w:tcPr>
          <w:p w14:paraId="5BBA02C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Systém bude poskytovat možnost pro snadný import dat, např. dokumentů. V případě importu dat bude na importovaná data aplikována bezpečnostní politika (web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security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>). Zpětně musí být možné provádět export dat na základě příslušného oprávnění podle zadaných kritérií. Export dat se týká také dat o provozu systému, výkonových charakteristikách, konfiguracích aj. Systém bude podporovat minimálně výstupní exportní formáty CSV, PDF, XML, kde pro XML bude zhotovitelem vytvořen odpovídající DTD/XSD. Vstupní formáty budou CSV a XML s zhotovitelem definovaným XSD/DTD.</w:t>
            </w:r>
          </w:p>
        </w:tc>
        <w:tc>
          <w:tcPr>
            <w:tcW w:w="1559" w:type="dxa"/>
            <w:hideMark/>
          </w:tcPr>
          <w:p w14:paraId="0A099CC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architekturu</w:t>
            </w:r>
          </w:p>
        </w:tc>
        <w:tc>
          <w:tcPr>
            <w:tcW w:w="1239" w:type="dxa"/>
            <w:hideMark/>
          </w:tcPr>
          <w:p w14:paraId="2DCF79B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1AC37C78" w14:textId="77777777" w:rsidTr="001C42B4">
        <w:trPr>
          <w:trHeight w:val="20"/>
        </w:trPr>
        <w:tc>
          <w:tcPr>
            <w:tcW w:w="782" w:type="dxa"/>
            <w:hideMark/>
          </w:tcPr>
          <w:p w14:paraId="0A7D2E1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117</w:t>
            </w:r>
          </w:p>
        </w:tc>
        <w:tc>
          <w:tcPr>
            <w:tcW w:w="2332" w:type="dxa"/>
            <w:noWrap/>
            <w:hideMark/>
          </w:tcPr>
          <w:p w14:paraId="7F5DAA7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Vyhledávání</w:t>
            </w:r>
          </w:p>
        </w:tc>
        <w:tc>
          <w:tcPr>
            <w:tcW w:w="9214" w:type="dxa"/>
            <w:hideMark/>
          </w:tcPr>
          <w:p w14:paraId="4761014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Systém musí dokázat vyhledávat dokumenty podle obsahu v rámci CMS a bude umožňovat vyhledávání v dokumentech uložených na portále. Systém bude umožňovat vyhledávání v DMS na základě publikovaného API DMS.</w:t>
            </w:r>
          </w:p>
        </w:tc>
        <w:tc>
          <w:tcPr>
            <w:tcW w:w="1559" w:type="dxa"/>
            <w:hideMark/>
          </w:tcPr>
          <w:p w14:paraId="6F7AD23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architekturu</w:t>
            </w:r>
          </w:p>
        </w:tc>
        <w:tc>
          <w:tcPr>
            <w:tcW w:w="1239" w:type="dxa"/>
            <w:hideMark/>
          </w:tcPr>
          <w:p w14:paraId="55E0590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209DEB43" w14:textId="77777777" w:rsidTr="001C42B4">
        <w:trPr>
          <w:trHeight w:val="20"/>
        </w:trPr>
        <w:tc>
          <w:tcPr>
            <w:tcW w:w="782" w:type="dxa"/>
            <w:hideMark/>
          </w:tcPr>
          <w:p w14:paraId="588AB9C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118</w:t>
            </w:r>
          </w:p>
        </w:tc>
        <w:tc>
          <w:tcPr>
            <w:tcW w:w="2332" w:type="dxa"/>
            <w:noWrap/>
            <w:hideMark/>
          </w:tcPr>
          <w:p w14:paraId="5D06956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Editace dat</w:t>
            </w:r>
          </w:p>
        </w:tc>
        <w:tc>
          <w:tcPr>
            <w:tcW w:w="9214" w:type="dxa"/>
            <w:hideMark/>
          </w:tcPr>
          <w:p w14:paraId="609EAFD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Systém musí umožňovat hromadnou editaci údajů tam, kde má tato hromadná změna smysl (např. změna jména ulice v adresách apod.), pokud služba hromadné editace bude dostupná ve zdrojovém systému.</w:t>
            </w:r>
          </w:p>
        </w:tc>
        <w:tc>
          <w:tcPr>
            <w:tcW w:w="1559" w:type="dxa"/>
            <w:hideMark/>
          </w:tcPr>
          <w:p w14:paraId="42CD9F8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architekturu</w:t>
            </w:r>
          </w:p>
        </w:tc>
        <w:tc>
          <w:tcPr>
            <w:tcW w:w="1239" w:type="dxa"/>
            <w:hideMark/>
          </w:tcPr>
          <w:p w14:paraId="656CF91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7F866C8E" w14:textId="77777777" w:rsidTr="001C42B4">
        <w:trPr>
          <w:trHeight w:val="20"/>
        </w:trPr>
        <w:tc>
          <w:tcPr>
            <w:tcW w:w="782" w:type="dxa"/>
            <w:hideMark/>
          </w:tcPr>
          <w:p w14:paraId="65572A6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119</w:t>
            </w:r>
          </w:p>
        </w:tc>
        <w:tc>
          <w:tcPr>
            <w:tcW w:w="2332" w:type="dxa"/>
            <w:noWrap/>
            <w:hideMark/>
          </w:tcPr>
          <w:p w14:paraId="5C01983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OS - Operační systém</w:t>
            </w:r>
          </w:p>
        </w:tc>
        <w:tc>
          <w:tcPr>
            <w:tcW w:w="9214" w:type="dxa"/>
            <w:hideMark/>
          </w:tcPr>
          <w:p w14:paraId="4438582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OS musí být primárně určen jako serverový operační systém, musí být 64bitový a musí podporovat IPv4 i IPv6. OS musí splňovat veškeré bezpečnostní požadavky.</w:t>
            </w:r>
          </w:p>
        </w:tc>
        <w:tc>
          <w:tcPr>
            <w:tcW w:w="1559" w:type="dxa"/>
            <w:hideMark/>
          </w:tcPr>
          <w:p w14:paraId="409BC86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architekturu</w:t>
            </w:r>
          </w:p>
        </w:tc>
        <w:tc>
          <w:tcPr>
            <w:tcW w:w="1239" w:type="dxa"/>
            <w:hideMark/>
          </w:tcPr>
          <w:p w14:paraId="3363321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0C30B1A8" w14:textId="77777777" w:rsidTr="001C42B4">
        <w:trPr>
          <w:trHeight w:val="20"/>
        </w:trPr>
        <w:tc>
          <w:tcPr>
            <w:tcW w:w="782" w:type="dxa"/>
            <w:hideMark/>
          </w:tcPr>
          <w:p w14:paraId="62FF849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120</w:t>
            </w:r>
          </w:p>
        </w:tc>
        <w:tc>
          <w:tcPr>
            <w:tcW w:w="2332" w:type="dxa"/>
            <w:noWrap/>
            <w:hideMark/>
          </w:tcPr>
          <w:p w14:paraId="7F8F4CC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proofErr w:type="spellStart"/>
            <w:r w:rsidRPr="001C42B4">
              <w:rPr>
                <w:rFonts w:cs="Tahoma"/>
                <w:sz w:val="18"/>
                <w:szCs w:val="18"/>
              </w:rPr>
              <w:t>Virtualizace</w:t>
            </w:r>
            <w:proofErr w:type="spellEnd"/>
          </w:p>
        </w:tc>
        <w:tc>
          <w:tcPr>
            <w:tcW w:w="9214" w:type="dxa"/>
            <w:hideMark/>
          </w:tcPr>
          <w:p w14:paraId="3781750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Nové části IKR, budované na straně MPSV, budou provozovány ve virtuálním prostředí objednatele postavené na technologii Microsoft Hyper-V.</w:t>
            </w:r>
          </w:p>
        </w:tc>
        <w:tc>
          <w:tcPr>
            <w:tcW w:w="1559" w:type="dxa"/>
            <w:hideMark/>
          </w:tcPr>
          <w:p w14:paraId="7C72E4B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architekturu</w:t>
            </w:r>
          </w:p>
        </w:tc>
        <w:tc>
          <w:tcPr>
            <w:tcW w:w="1239" w:type="dxa"/>
            <w:hideMark/>
          </w:tcPr>
          <w:p w14:paraId="5EBCCDD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5E377A1A" w14:textId="77777777" w:rsidTr="001C42B4">
        <w:trPr>
          <w:trHeight w:val="20"/>
        </w:trPr>
        <w:tc>
          <w:tcPr>
            <w:tcW w:w="782" w:type="dxa"/>
            <w:hideMark/>
          </w:tcPr>
          <w:p w14:paraId="431C2EA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121</w:t>
            </w:r>
          </w:p>
        </w:tc>
        <w:tc>
          <w:tcPr>
            <w:tcW w:w="2332" w:type="dxa"/>
            <w:noWrap/>
            <w:hideMark/>
          </w:tcPr>
          <w:p w14:paraId="2B35C3F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Podpora zabezpečení sítě</w:t>
            </w:r>
          </w:p>
        </w:tc>
        <w:tc>
          <w:tcPr>
            <w:tcW w:w="9214" w:type="dxa"/>
            <w:hideMark/>
          </w:tcPr>
          <w:p w14:paraId="48AB764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Systém musí být koncipován tak, aby síťová komunikace mezi prezentační, aplikační a databázovou vrstvou využívala výhradně protokolu TCP, přičemž na straně komponenty poskytující služby (server) využívala statických, předem známých portů. Volitelně musí umožnit použití šifrované komunikace.</w:t>
            </w:r>
          </w:p>
        </w:tc>
        <w:tc>
          <w:tcPr>
            <w:tcW w:w="1559" w:type="dxa"/>
            <w:hideMark/>
          </w:tcPr>
          <w:p w14:paraId="74E6622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bezpečnost</w:t>
            </w:r>
          </w:p>
        </w:tc>
        <w:tc>
          <w:tcPr>
            <w:tcW w:w="1239" w:type="dxa"/>
            <w:hideMark/>
          </w:tcPr>
          <w:p w14:paraId="4551625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5EA1D114" w14:textId="77777777" w:rsidTr="001C42B4">
        <w:trPr>
          <w:trHeight w:val="20"/>
        </w:trPr>
        <w:tc>
          <w:tcPr>
            <w:tcW w:w="782" w:type="dxa"/>
            <w:hideMark/>
          </w:tcPr>
          <w:p w14:paraId="11541C0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122</w:t>
            </w:r>
          </w:p>
        </w:tc>
        <w:tc>
          <w:tcPr>
            <w:tcW w:w="2332" w:type="dxa"/>
            <w:noWrap/>
            <w:hideMark/>
          </w:tcPr>
          <w:p w14:paraId="62C2FCB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Způsoby přihlášení uživatele</w:t>
            </w:r>
          </w:p>
        </w:tc>
        <w:tc>
          <w:tcPr>
            <w:tcW w:w="9214" w:type="dxa"/>
            <w:hideMark/>
          </w:tcPr>
          <w:p w14:paraId="6D652A8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Systém bude podporovat autentizaci a autorizaci prostřednictvím SSIP, NIA, JIP/KAAS, AD (pro interní uživatele resortu MPSV).</w:t>
            </w:r>
          </w:p>
        </w:tc>
        <w:tc>
          <w:tcPr>
            <w:tcW w:w="1559" w:type="dxa"/>
            <w:hideMark/>
          </w:tcPr>
          <w:p w14:paraId="5D1E670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bezpečnost</w:t>
            </w:r>
          </w:p>
        </w:tc>
        <w:tc>
          <w:tcPr>
            <w:tcW w:w="1239" w:type="dxa"/>
            <w:hideMark/>
          </w:tcPr>
          <w:p w14:paraId="7263182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17D9AA10" w14:textId="77777777" w:rsidTr="001C42B4">
        <w:trPr>
          <w:trHeight w:val="20"/>
        </w:trPr>
        <w:tc>
          <w:tcPr>
            <w:tcW w:w="782" w:type="dxa"/>
            <w:hideMark/>
          </w:tcPr>
          <w:p w14:paraId="00DEC88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123</w:t>
            </w:r>
          </w:p>
        </w:tc>
        <w:tc>
          <w:tcPr>
            <w:tcW w:w="2332" w:type="dxa"/>
            <w:noWrap/>
            <w:hideMark/>
          </w:tcPr>
          <w:p w14:paraId="7DBEC75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Správa aplikačních rolí a oprávnění</w:t>
            </w:r>
          </w:p>
        </w:tc>
        <w:tc>
          <w:tcPr>
            <w:tcW w:w="9214" w:type="dxa"/>
            <w:hideMark/>
          </w:tcPr>
          <w:p w14:paraId="1AF2439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Systém musí obsahovat elementární oprávnění přístupu k prováděným činnostem ("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entitlements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>"), jejichž kombinací vytvoří administrátor aplikace aplikační role.</w:t>
            </w:r>
          </w:p>
        </w:tc>
        <w:tc>
          <w:tcPr>
            <w:tcW w:w="1559" w:type="dxa"/>
            <w:hideMark/>
          </w:tcPr>
          <w:p w14:paraId="5B17443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bezpečnost</w:t>
            </w:r>
          </w:p>
        </w:tc>
        <w:tc>
          <w:tcPr>
            <w:tcW w:w="1239" w:type="dxa"/>
            <w:hideMark/>
          </w:tcPr>
          <w:p w14:paraId="26A15F8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7546C6CB" w14:textId="77777777" w:rsidTr="001C42B4">
        <w:trPr>
          <w:trHeight w:val="20"/>
        </w:trPr>
        <w:tc>
          <w:tcPr>
            <w:tcW w:w="782" w:type="dxa"/>
            <w:hideMark/>
          </w:tcPr>
          <w:p w14:paraId="145DE54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124</w:t>
            </w:r>
          </w:p>
        </w:tc>
        <w:tc>
          <w:tcPr>
            <w:tcW w:w="2332" w:type="dxa"/>
            <w:noWrap/>
            <w:hideMark/>
          </w:tcPr>
          <w:p w14:paraId="7130C65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Oddělení pravomocí</w:t>
            </w:r>
          </w:p>
        </w:tc>
        <w:tc>
          <w:tcPr>
            <w:tcW w:w="9214" w:type="dxa"/>
            <w:hideMark/>
          </w:tcPr>
          <w:p w14:paraId="77365F6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Systém musí mít možnost správy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SoD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- oddělení pravomocí. Bude obsahovat mechanismus, který umožní nadefinovat jednotlivé aplikační role ev. oprávnění, které nesmí být přiděleny současně a kontrolu při přidělování rolí a oprávnění uživatelům na tato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SoD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. Musí umožnit přidělení i v případě porušení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SoD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>, ale tato skutečnost musí být speciálně zdůrazněna a auditována.</w:t>
            </w:r>
          </w:p>
        </w:tc>
        <w:tc>
          <w:tcPr>
            <w:tcW w:w="1559" w:type="dxa"/>
            <w:hideMark/>
          </w:tcPr>
          <w:p w14:paraId="7BF7FF2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bezpečnost</w:t>
            </w:r>
          </w:p>
        </w:tc>
        <w:tc>
          <w:tcPr>
            <w:tcW w:w="1239" w:type="dxa"/>
            <w:hideMark/>
          </w:tcPr>
          <w:p w14:paraId="7404C00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61A008F9" w14:textId="77777777" w:rsidTr="001C42B4">
        <w:trPr>
          <w:trHeight w:val="20"/>
        </w:trPr>
        <w:tc>
          <w:tcPr>
            <w:tcW w:w="782" w:type="dxa"/>
            <w:hideMark/>
          </w:tcPr>
          <w:p w14:paraId="3745514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125</w:t>
            </w:r>
          </w:p>
        </w:tc>
        <w:tc>
          <w:tcPr>
            <w:tcW w:w="2332" w:type="dxa"/>
            <w:noWrap/>
            <w:hideMark/>
          </w:tcPr>
          <w:p w14:paraId="794B200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Přístup ke službám</w:t>
            </w:r>
          </w:p>
        </w:tc>
        <w:tc>
          <w:tcPr>
            <w:tcW w:w="9214" w:type="dxa"/>
            <w:hideMark/>
          </w:tcPr>
          <w:p w14:paraId="5218783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V případě autentizovaného přístupu k poskytované službě prostřednictvím uživatelského rozhraní je nezbytné provést ověření uživatele a jeho oprávnění přístupu k datům na základě role nebo oprávnění a provést auditní záznam o tomto přístupu (ev. zamítnutí přístupu) a činnosti, kterou s daty uživatel provádí.  Každý přístup ke </w:t>
            </w:r>
            <w:r w:rsidRPr="001C42B4">
              <w:rPr>
                <w:rFonts w:cs="Tahoma"/>
                <w:sz w:val="18"/>
                <w:szCs w:val="18"/>
              </w:rPr>
              <w:lastRenderedPageBreak/>
              <w:t xml:space="preserve">službě musí být jednoznačně identifikován (každý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request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obsahuje identifikaci uživatele) a přiřazen ke koncovému uživateli, který s daty pracuje.</w:t>
            </w:r>
          </w:p>
        </w:tc>
        <w:tc>
          <w:tcPr>
            <w:tcW w:w="1559" w:type="dxa"/>
            <w:hideMark/>
          </w:tcPr>
          <w:p w14:paraId="0FC8E7D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lastRenderedPageBreak/>
              <w:t>Požadavky na bezpečnost</w:t>
            </w:r>
          </w:p>
        </w:tc>
        <w:tc>
          <w:tcPr>
            <w:tcW w:w="1239" w:type="dxa"/>
            <w:hideMark/>
          </w:tcPr>
          <w:p w14:paraId="2973FC3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6D0BF845" w14:textId="77777777" w:rsidTr="001C42B4">
        <w:trPr>
          <w:trHeight w:val="20"/>
        </w:trPr>
        <w:tc>
          <w:tcPr>
            <w:tcW w:w="782" w:type="dxa"/>
            <w:hideMark/>
          </w:tcPr>
          <w:p w14:paraId="5385125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126</w:t>
            </w:r>
          </w:p>
        </w:tc>
        <w:tc>
          <w:tcPr>
            <w:tcW w:w="2332" w:type="dxa"/>
            <w:noWrap/>
            <w:hideMark/>
          </w:tcPr>
          <w:p w14:paraId="331E9F2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Audit</w:t>
            </w:r>
          </w:p>
        </w:tc>
        <w:tc>
          <w:tcPr>
            <w:tcW w:w="9214" w:type="dxa"/>
            <w:hideMark/>
          </w:tcPr>
          <w:p w14:paraId="38CC707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Systém musí o sobě poskytovat informace důležité pro audit prováděných činností. Každá činnost každého uživatele musí být evidována, součástí evidence je minimálně operace, identita uživatele a čas, součástí auditního záznamu nejsou datové hodnoty, ale pouze položky, se kterými se pracuje.</w:t>
            </w:r>
          </w:p>
        </w:tc>
        <w:tc>
          <w:tcPr>
            <w:tcW w:w="1559" w:type="dxa"/>
            <w:hideMark/>
          </w:tcPr>
          <w:p w14:paraId="1602474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bezpečnost</w:t>
            </w:r>
          </w:p>
        </w:tc>
        <w:tc>
          <w:tcPr>
            <w:tcW w:w="1239" w:type="dxa"/>
            <w:hideMark/>
          </w:tcPr>
          <w:p w14:paraId="7075AA1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50F65834" w14:textId="77777777" w:rsidTr="001C42B4">
        <w:trPr>
          <w:trHeight w:val="20"/>
        </w:trPr>
        <w:tc>
          <w:tcPr>
            <w:tcW w:w="782" w:type="dxa"/>
            <w:hideMark/>
          </w:tcPr>
          <w:p w14:paraId="7F4051E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127</w:t>
            </w:r>
          </w:p>
        </w:tc>
        <w:tc>
          <w:tcPr>
            <w:tcW w:w="2332" w:type="dxa"/>
            <w:noWrap/>
            <w:hideMark/>
          </w:tcPr>
          <w:p w14:paraId="6192AE8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Monitoring</w:t>
            </w:r>
          </w:p>
        </w:tc>
        <w:tc>
          <w:tcPr>
            <w:tcW w:w="9214" w:type="dxa"/>
            <w:hideMark/>
          </w:tcPr>
          <w:p w14:paraId="533D95D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Systém musí o sobě poskytovat informace důležité pro provozní a bezpečnostní monitoring. Musí tedy mimo jiné logovat veškeré operace ohledně přístupu a oprávnění uživatelů, a to jak úspěšné, tak neúspěšné pokusy o přístup do aplikace a na jednotlivá API a veškeré provozní stavy aplikace a použitých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frameworků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1559" w:type="dxa"/>
            <w:hideMark/>
          </w:tcPr>
          <w:p w14:paraId="7CAACA3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bezpečnost</w:t>
            </w:r>
          </w:p>
        </w:tc>
        <w:tc>
          <w:tcPr>
            <w:tcW w:w="1239" w:type="dxa"/>
            <w:hideMark/>
          </w:tcPr>
          <w:p w14:paraId="3F1CDA7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13F01898" w14:textId="77777777" w:rsidTr="001C42B4">
        <w:trPr>
          <w:trHeight w:val="20"/>
        </w:trPr>
        <w:tc>
          <w:tcPr>
            <w:tcW w:w="782" w:type="dxa"/>
            <w:hideMark/>
          </w:tcPr>
          <w:p w14:paraId="15A2B39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128</w:t>
            </w:r>
          </w:p>
        </w:tc>
        <w:tc>
          <w:tcPr>
            <w:tcW w:w="2332" w:type="dxa"/>
            <w:noWrap/>
            <w:hideMark/>
          </w:tcPr>
          <w:p w14:paraId="1DD03C2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Zálohování</w:t>
            </w:r>
          </w:p>
        </w:tc>
        <w:tc>
          <w:tcPr>
            <w:tcW w:w="9214" w:type="dxa"/>
            <w:hideMark/>
          </w:tcPr>
          <w:p w14:paraId="58A0D35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Nově vytvářené částí IKR na straně MPSV musí být integrovány do zálohovacího prostředí objednatele, a to jak instalace, tak data. Zálohovací systém může zálohovat jak data aplikací, tak celé virtuální servery.</w:t>
            </w:r>
          </w:p>
        </w:tc>
        <w:tc>
          <w:tcPr>
            <w:tcW w:w="1559" w:type="dxa"/>
            <w:hideMark/>
          </w:tcPr>
          <w:p w14:paraId="2CD8F11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bezpečnost</w:t>
            </w:r>
          </w:p>
        </w:tc>
        <w:tc>
          <w:tcPr>
            <w:tcW w:w="1239" w:type="dxa"/>
            <w:hideMark/>
          </w:tcPr>
          <w:p w14:paraId="19A617E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2B1E1D6D" w14:textId="77777777" w:rsidTr="001C42B4">
        <w:trPr>
          <w:trHeight w:val="20"/>
        </w:trPr>
        <w:tc>
          <w:tcPr>
            <w:tcW w:w="782" w:type="dxa"/>
            <w:hideMark/>
          </w:tcPr>
          <w:p w14:paraId="7CEC359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129</w:t>
            </w:r>
          </w:p>
        </w:tc>
        <w:tc>
          <w:tcPr>
            <w:tcW w:w="2332" w:type="dxa"/>
            <w:noWrap/>
            <w:hideMark/>
          </w:tcPr>
          <w:p w14:paraId="0CD1C34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Důvěrnost záznamů</w:t>
            </w:r>
          </w:p>
        </w:tc>
        <w:tc>
          <w:tcPr>
            <w:tcW w:w="9214" w:type="dxa"/>
            <w:hideMark/>
          </w:tcPr>
          <w:p w14:paraId="663DE67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Nově vytvářené částí IKR na straně MPSV musí poskytovat možnosti, jak zajistit šifrování záznamů na aplikační úrovni. Šifrování záznamů na aplikační úrovni musí být konfigurovatelné na jednotlivé databázové tabulky a položky, tedy šifrování nemusí probíhat na všechna data, ale jen na ta, u kterých to bude nastaveno. Šifrování bude prováděno pomocí symetrické šifry, jejíž klíč bude uložen v binárním tvaru mimo data aplikace a bude vytvořen při instalaci aplikace. Síla šifrování bude minimálně na úrovni AES 256bit. Všechna aplikační data musí být udržována v konzistentním stavu, tj. v případě, že dojde ke konfigurační změně položky z nešifrované na šifrovanou nebo naopak, musí se tato změna promítnout na všechna data uložená v této položce off-line úlohou.</w:t>
            </w:r>
          </w:p>
        </w:tc>
        <w:tc>
          <w:tcPr>
            <w:tcW w:w="1559" w:type="dxa"/>
            <w:hideMark/>
          </w:tcPr>
          <w:p w14:paraId="6FBE60D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bezpečnost</w:t>
            </w:r>
          </w:p>
        </w:tc>
        <w:tc>
          <w:tcPr>
            <w:tcW w:w="1239" w:type="dxa"/>
            <w:hideMark/>
          </w:tcPr>
          <w:p w14:paraId="7596894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795899E0" w14:textId="77777777" w:rsidTr="001C42B4">
        <w:trPr>
          <w:trHeight w:val="20"/>
        </w:trPr>
        <w:tc>
          <w:tcPr>
            <w:tcW w:w="782" w:type="dxa"/>
            <w:hideMark/>
          </w:tcPr>
          <w:p w14:paraId="3D5B98F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130</w:t>
            </w:r>
          </w:p>
        </w:tc>
        <w:tc>
          <w:tcPr>
            <w:tcW w:w="2332" w:type="dxa"/>
            <w:noWrap/>
            <w:hideMark/>
          </w:tcPr>
          <w:p w14:paraId="7E0828A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Důvěryhodnost záznamů</w:t>
            </w:r>
          </w:p>
        </w:tc>
        <w:tc>
          <w:tcPr>
            <w:tcW w:w="9214" w:type="dxa"/>
            <w:hideMark/>
          </w:tcPr>
          <w:p w14:paraId="1A0D52B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Systém musí poskytovat možnosti pro zajištění důvěryhodnosti a ověřování důvěryhodnosti dokumentů pomocí elektronických podpisů a časových razítek, tj. všechny dokumenty s elektronickým podpisem nebo razítkem budou na začátku jakéhokoliv zpracování ověřovány na jejich platnost a všechny dokumenty vkládané aplikací do úložiště dat (DB, DMS) budou opatřeny časovým razítkem.</w:t>
            </w:r>
          </w:p>
        </w:tc>
        <w:tc>
          <w:tcPr>
            <w:tcW w:w="1559" w:type="dxa"/>
            <w:hideMark/>
          </w:tcPr>
          <w:p w14:paraId="0C2BC0B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bezpečnost</w:t>
            </w:r>
          </w:p>
        </w:tc>
        <w:tc>
          <w:tcPr>
            <w:tcW w:w="1239" w:type="dxa"/>
            <w:hideMark/>
          </w:tcPr>
          <w:p w14:paraId="058C7B0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18E1F6D3" w14:textId="77777777" w:rsidTr="001C42B4">
        <w:trPr>
          <w:trHeight w:val="20"/>
        </w:trPr>
        <w:tc>
          <w:tcPr>
            <w:tcW w:w="782" w:type="dxa"/>
            <w:hideMark/>
          </w:tcPr>
          <w:p w14:paraId="57141A8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131</w:t>
            </w:r>
          </w:p>
        </w:tc>
        <w:tc>
          <w:tcPr>
            <w:tcW w:w="2332" w:type="dxa"/>
            <w:noWrap/>
            <w:hideMark/>
          </w:tcPr>
          <w:p w14:paraId="394A026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Odhlášení</w:t>
            </w:r>
          </w:p>
        </w:tc>
        <w:tc>
          <w:tcPr>
            <w:tcW w:w="9214" w:type="dxa"/>
            <w:hideMark/>
          </w:tcPr>
          <w:p w14:paraId="674B426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Uživatelské rozhraní musí poskytovat možnost úplného a bezpečného odhlášení uživatele ze systému.</w:t>
            </w:r>
          </w:p>
        </w:tc>
        <w:tc>
          <w:tcPr>
            <w:tcW w:w="1559" w:type="dxa"/>
            <w:hideMark/>
          </w:tcPr>
          <w:p w14:paraId="4D3FFFA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bezpečnost</w:t>
            </w:r>
          </w:p>
        </w:tc>
        <w:tc>
          <w:tcPr>
            <w:tcW w:w="1239" w:type="dxa"/>
            <w:hideMark/>
          </w:tcPr>
          <w:p w14:paraId="2B3E878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03CE70AD" w14:textId="77777777" w:rsidTr="001C42B4">
        <w:trPr>
          <w:trHeight w:val="20"/>
        </w:trPr>
        <w:tc>
          <w:tcPr>
            <w:tcW w:w="782" w:type="dxa"/>
            <w:hideMark/>
          </w:tcPr>
          <w:p w14:paraId="2FC6B9A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132</w:t>
            </w:r>
          </w:p>
        </w:tc>
        <w:tc>
          <w:tcPr>
            <w:tcW w:w="2332" w:type="dxa"/>
            <w:noWrap/>
            <w:hideMark/>
          </w:tcPr>
          <w:p w14:paraId="75CCC33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Aplikace</w:t>
            </w:r>
          </w:p>
        </w:tc>
        <w:tc>
          <w:tcPr>
            <w:tcW w:w="9214" w:type="dxa"/>
            <w:hideMark/>
          </w:tcPr>
          <w:p w14:paraId="4B6ABBE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Aplikace musí být psány jako bezpečné a musí být zabezpečeny proti útokům známým v době uvádění aplikací do provozu (primárně různé útoky typu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injection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, zneužití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uploadu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aj.). Zhotovitel musí poskytnout podklady a spolupráci pro bezpečnostní testování aplikací.</w:t>
            </w:r>
          </w:p>
        </w:tc>
        <w:tc>
          <w:tcPr>
            <w:tcW w:w="1559" w:type="dxa"/>
            <w:hideMark/>
          </w:tcPr>
          <w:p w14:paraId="58B73DF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bezpečnost</w:t>
            </w:r>
          </w:p>
        </w:tc>
        <w:tc>
          <w:tcPr>
            <w:tcW w:w="1239" w:type="dxa"/>
            <w:hideMark/>
          </w:tcPr>
          <w:p w14:paraId="08D2388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6A22A248" w14:textId="77777777" w:rsidTr="001C42B4">
        <w:trPr>
          <w:trHeight w:val="20"/>
        </w:trPr>
        <w:tc>
          <w:tcPr>
            <w:tcW w:w="782" w:type="dxa"/>
            <w:hideMark/>
          </w:tcPr>
          <w:p w14:paraId="21C55F1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133</w:t>
            </w:r>
          </w:p>
        </w:tc>
        <w:tc>
          <w:tcPr>
            <w:tcW w:w="2332" w:type="dxa"/>
            <w:noWrap/>
            <w:hideMark/>
          </w:tcPr>
          <w:p w14:paraId="2BDD985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OS - Operační systém</w:t>
            </w:r>
          </w:p>
        </w:tc>
        <w:tc>
          <w:tcPr>
            <w:tcW w:w="9214" w:type="dxa"/>
            <w:hideMark/>
          </w:tcPr>
          <w:p w14:paraId="6F2A618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Operační systém musí mít možnost automatického zjišťování a stahování bezpečnostních záplat s upozorněním na tyto záplaty pro administrátora systému. Implementace záplat musí probíhat až po předchozím souhlasu administrátora.</w:t>
            </w:r>
          </w:p>
        </w:tc>
        <w:tc>
          <w:tcPr>
            <w:tcW w:w="1559" w:type="dxa"/>
            <w:hideMark/>
          </w:tcPr>
          <w:p w14:paraId="47EB5D2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bezpečnost</w:t>
            </w:r>
          </w:p>
        </w:tc>
        <w:tc>
          <w:tcPr>
            <w:tcW w:w="1239" w:type="dxa"/>
            <w:hideMark/>
          </w:tcPr>
          <w:p w14:paraId="2B62033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5E36E8C5" w14:textId="77777777" w:rsidTr="001C42B4">
        <w:trPr>
          <w:trHeight w:val="20"/>
        </w:trPr>
        <w:tc>
          <w:tcPr>
            <w:tcW w:w="782" w:type="dxa"/>
            <w:hideMark/>
          </w:tcPr>
          <w:p w14:paraId="4DB898A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134</w:t>
            </w:r>
          </w:p>
        </w:tc>
        <w:tc>
          <w:tcPr>
            <w:tcW w:w="2332" w:type="dxa"/>
            <w:noWrap/>
            <w:hideMark/>
          </w:tcPr>
          <w:p w14:paraId="3DC5C34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Bezpečnostní dohled</w:t>
            </w:r>
          </w:p>
        </w:tc>
        <w:tc>
          <w:tcPr>
            <w:tcW w:w="9214" w:type="dxa"/>
            <w:hideMark/>
          </w:tcPr>
          <w:p w14:paraId="66E0FE2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Systém musí mít v sobě zabudován mechanismus bezpečnostního dohledu, který na základě pravidel bude identifikovat podezření na bezpečnostní incidenty.</w:t>
            </w:r>
          </w:p>
        </w:tc>
        <w:tc>
          <w:tcPr>
            <w:tcW w:w="1559" w:type="dxa"/>
            <w:hideMark/>
          </w:tcPr>
          <w:p w14:paraId="608371C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bezpečnost</w:t>
            </w:r>
          </w:p>
        </w:tc>
        <w:tc>
          <w:tcPr>
            <w:tcW w:w="1239" w:type="dxa"/>
            <w:hideMark/>
          </w:tcPr>
          <w:p w14:paraId="2DB0443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3E0B1B27" w14:textId="77777777" w:rsidTr="001C42B4">
        <w:trPr>
          <w:trHeight w:val="20"/>
        </w:trPr>
        <w:tc>
          <w:tcPr>
            <w:tcW w:w="782" w:type="dxa"/>
            <w:hideMark/>
          </w:tcPr>
          <w:p w14:paraId="7B8CBD2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135</w:t>
            </w:r>
          </w:p>
        </w:tc>
        <w:tc>
          <w:tcPr>
            <w:tcW w:w="2332" w:type="dxa"/>
            <w:noWrap/>
            <w:hideMark/>
          </w:tcPr>
          <w:p w14:paraId="6140ACF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Dokumentace</w:t>
            </w:r>
          </w:p>
        </w:tc>
        <w:tc>
          <w:tcPr>
            <w:tcW w:w="9214" w:type="dxa"/>
            <w:hideMark/>
          </w:tcPr>
          <w:p w14:paraId="0937B9D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V rámci plnění bude dodána dokumentace následujících typů - instalační příručka, provozní příručka, příručka správce aplikace, uživatelský manuál, analytická dokumentace, vývojářská dokumentace, bezpečnostní dokumentace a architektonická dokumentace.</w:t>
            </w:r>
          </w:p>
        </w:tc>
        <w:tc>
          <w:tcPr>
            <w:tcW w:w="1559" w:type="dxa"/>
            <w:hideMark/>
          </w:tcPr>
          <w:p w14:paraId="39E09B6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dokumentaci</w:t>
            </w:r>
          </w:p>
        </w:tc>
        <w:tc>
          <w:tcPr>
            <w:tcW w:w="1239" w:type="dxa"/>
            <w:hideMark/>
          </w:tcPr>
          <w:p w14:paraId="78B7CB9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0A13DB65" w14:textId="77777777" w:rsidTr="001C42B4">
        <w:trPr>
          <w:trHeight w:val="20"/>
        </w:trPr>
        <w:tc>
          <w:tcPr>
            <w:tcW w:w="782" w:type="dxa"/>
            <w:hideMark/>
          </w:tcPr>
          <w:p w14:paraId="4B1D8E3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136</w:t>
            </w:r>
          </w:p>
        </w:tc>
        <w:tc>
          <w:tcPr>
            <w:tcW w:w="2332" w:type="dxa"/>
            <w:noWrap/>
            <w:hideMark/>
          </w:tcPr>
          <w:p w14:paraId="47E4E4A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Instalační příručka</w:t>
            </w:r>
          </w:p>
        </w:tc>
        <w:tc>
          <w:tcPr>
            <w:tcW w:w="9214" w:type="dxa"/>
            <w:hideMark/>
          </w:tcPr>
          <w:p w14:paraId="33241E3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Zhotovitel dodá instalační příručku popisující jednotlivé kroky instalace, konfigurace a zprovoznění systému. Příručka bude zahrnovat všechny nezbytné instalační kroky nad rámec instalace operačního systému. Dále bude </w:t>
            </w:r>
            <w:r w:rsidRPr="001C42B4">
              <w:rPr>
                <w:rFonts w:cs="Tahoma"/>
                <w:sz w:val="18"/>
                <w:szCs w:val="18"/>
              </w:rPr>
              <w:lastRenderedPageBreak/>
              <w:t xml:space="preserve">zahrnovat výčet všech nezbytných komponent včetně verzí, licencí a konfigurací, a to včetně operačního systému, DB a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frameworků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1559" w:type="dxa"/>
            <w:hideMark/>
          </w:tcPr>
          <w:p w14:paraId="0BA7745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lastRenderedPageBreak/>
              <w:t>Požadavky na dokumentaci</w:t>
            </w:r>
          </w:p>
        </w:tc>
        <w:tc>
          <w:tcPr>
            <w:tcW w:w="1239" w:type="dxa"/>
            <w:hideMark/>
          </w:tcPr>
          <w:p w14:paraId="3226804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0AF9667C" w14:textId="77777777" w:rsidTr="001C42B4">
        <w:trPr>
          <w:trHeight w:val="20"/>
        </w:trPr>
        <w:tc>
          <w:tcPr>
            <w:tcW w:w="782" w:type="dxa"/>
            <w:hideMark/>
          </w:tcPr>
          <w:p w14:paraId="36D45CA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137</w:t>
            </w:r>
          </w:p>
        </w:tc>
        <w:tc>
          <w:tcPr>
            <w:tcW w:w="2332" w:type="dxa"/>
            <w:noWrap/>
            <w:hideMark/>
          </w:tcPr>
          <w:p w14:paraId="0BF2430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Provozní příručka</w:t>
            </w:r>
          </w:p>
        </w:tc>
        <w:tc>
          <w:tcPr>
            <w:tcW w:w="9214" w:type="dxa"/>
            <w:hideMark/>
          </w:tcPr>
          <w:p w14:paraId="6802931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Zhotovitel dodá provozní příručku popisující z pohledu správce (administrátora) činnosti nezbytné pro zajištění chodu Systému. Součástí provozní příručky jsou operátorské procedury, které zahrnují provozní postupy údržby Systému, plány obnovy Systému, zálohovací plány a postupy archivace.</w:t>
            </w:r>
          </w:p>
        </w:tc>
        <w:tc>
          <w:tcPr>
            <w:tcW w:w="1559" w:type="dxa"/>
            <w:hideMark/>
          </w:tcPr>
          <w:p w14:paraId="45D2165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dokumentaci</w:t>
            </w:r>
          </w:p>
        </w:tc>
        <w:tc>
          <w:tcPr>
            <w:tcW w:w="1239" w:type="dxa"/>
            <w:hideMark/>
          </w:tcPr>
          <w:p w14:paraId="27AF4BB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76DEA749" w14:textId="77777777" w:rsidTr="001C42B4">
        <w:trPr>
          <w:trHeight w:val="20"/>
        </w:trPr>
        <w:tc>
          <w:tcPr>
            <w:tcW w:w="782" w:type="dxa"/>
            <w:hideMark/>
          </w:tcPr>
          <w:p w14:paraId="1CDD47D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138</w:t>
            </w:r>
          </w:p>
        </w:tc>
        <w:tc>
          <w:tcPr>
            <w:tcW w:w="2332" w:type="dxa"/>
            <w:noWrap/>
            <w:hideMark/>
          </w:tcPr>
          <w:p w14:paraId="7019BDB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Infrastrukturní dokumentace</w:t>
            </w:r>
          </w:p>
        </w:tc>
        <w:tc>
          <w:tcPr>
            <w:tcW w:w="9214" w:type="dxa"/>
            <w:hideMark/>
          </w:tcPr>
          <w:p w14:paraId="268F578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Zhotovitel dodá v rámci návrhu řešení infrastrukturní dokumentaci, která bude obsahovat:</w:t>
            </w:r>
            <w:r w:rsidRPr="001C42B4">
              <w:rPr>
                <w:rFonts w:cs="Tahoma"/>
                <w:sz w:val="18"/>
                <w:szCs w:val="18"/>
              </w:rPr>
              <w:br/>
              <w:t>- matice serverů</w:t>
            </w:r>
            <w:r w:rsidRPr="001C42B4">
              <w:rPr>
                <w:rFonts w:cs="Tahoma"/>
                <w:sz w:val="18"/>
                <w:szCs w:val="18"/>
              </w:rPr>
              <w:br/>
              <w:t>- komunikační matice</w:t>
            </w:r>
            <w:r w:rsidRPr="001C42B4">
              <w:rPr>
                <w:rFonts w:cs="Tahoma"/>
                <w:sz w:val="18"/>
                <w:szCs w:val="18"/>
              </w:rPr>
              <w:br/>
              <w:t>- model nasazení pro každé prostředí</w:t>
            </w:r>
            <w:r w:rsidRPr="001C42B4">
              <w:rPr>
                <w:rFonts w:cs="Tahoma"/>
                <w:sz w:val="18"/>
                <w:szCs w:val="18"/>
              </w:rPr>
              <w:br/>
              <w:t>- popis každého prostředí</w:t>
            </w:r>
            <w:r w:rsidRPr="001C42B4">
              <w:rPr>
                <w:rFonts w:cs="Tahoma"/>
                <w:sz w:val="18"/>
                <w:szCs w:val="18"/>
              </w:rPr>
              <w:br/>
              <w:t xml:space="preserve">-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high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level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infrastrukturní schéma se všemi dotčenými klíčovými prvky</w:t>
            </w:r>
          </w:p>
        </w:tc>
        <w:tc>
          <w:tcPr>
            <w:tcW w:w="1559" w:type="dxa"/>
            <w:hideMark/>
          </w:tcPr>
          <w:p w14:paraId="641D348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dokumentaci</w:t>
            </w:r>
          </w:p>
        </w:tc>
        <w:tc>
          <w:tcPr>
            <w:tcW w:w="1239" w:type="dxa"/>
            <w:hideMark/>
          </w:tcPr>
          <w:p w14:paraId="4F75D7A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5CA33911" w14:textId="77777777" w:rsidTr="001C42B4">
        <w:trPr>
          <w:trHeight w:val="20"/>
        </w:trPr>
        <w:tc>
          <w:tcPr>
            <w:tcW w:w="782" w:type="dxa"/>
            <w:hideMark/>
          </w:tcPr>
          <w:p w14:paraId="56C48D4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139</w:t>
            </w:r>
          </w:p>
        </w:tc>
        <w:tc>
          <w:tcPr>
            <w:tcW w:w="2332" w:type="dxa"/>
            <w:noWrap/>
            <w:hideMark/>
          </w:tcPr>
          <w:p w14:paraId="4D6C12F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Architektonická dokumentace</w:t>
            </w:r>
          </w:p>
        </w:tc>
        <w:tc>
          <w:tcPr>
            <w:tcW w:w="9214" w:type="dxa"/>
            <w:hideMark/>
          </w:tcPr>
          <w:p w14:paraId="462150F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Zhotovitel dodá v rámci návrhu řešení modely části podnikové architektury úřadu (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ArchiMate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>) v rozsahu:</w:t>
            </w:r>
            <w:r w:rsidRPr="001C42B4">
              <w:rPr>
                <w:rFonts w:cs="Tahoma"/>
                <w:sz w:val="18"/>
                <w:szCs w:val="18"/>
              </w:rPr>
              <w:br/>
              <w:t>- Motivační vrstva</w:t>
            </w:r>
            <w:r w:rsidRPr="001C42B4">
              <w:rPr>
                <w:rFonts w:cs="Tahoma"/>
                <w:sz w:val="18"/>
                <w:szCs w:val="18"/>
              </w:rPr>
              <w:br/>
              <w:t>- Business vrstva</w:t>
            </w:r>
            <w:r w:rsidRPr="001C42B4">
              <w:rPr>
                <w:rFonts w:cs="Tahoma"/>
                <w:sz w:val="18"/>
                <w:szCs w:val="18"/>
              </w:rPr>
              <w:br/>
              <w:t>- Aplikační vrstva</w:t>
            </w:r>
            <w:r w:rsidRPr="001C42B4">
              <w:rPr>
                <w:rFonts w:cs="Tahoma"/>
                <w:sz w:val="18"/>
                <w:szCs w:val="18"/>
              </w:rPr>
              <w:br/>
              <w:t>- Technologická a infrastrukturní vrstva</w:t>
            </w:r>
            <w:r w:rsidRPr="001C42B4">
              <w:rPr>
                <w:rFonts w:cs="Tahoma"/>
                <w:sz w:val="18"/>
                <w:szCs w:val="18"/>
              </w:rPr>
              <w:br/>
              <w:t>- Implementační a migrační</w:t>
            </w:r>
            <w:r w:rsidRPr="001C42B4">
              <w:rPr>
                <w:rFonts w:cs="Tahoma"/>
                <w:sz w:val="18"/>
                <w:szCs w:val="18"/>
              </w:rPr>
              <w:br/>
              <w:t>Výstupy budou tvořeny v souladu s modelovacím standardem MPSV.</w:t>
            </w:r>
          </w:p>
        </w:tc>
        <w:tc>
          <w:tcPr>
            <w:tcW w:w="1559" w:type="dxa"/>
            <w:hideMark/>
          </w:tcPr>
          <w:p w14:paraId="072C2AD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dokumentaci</w:t>
            </w:r>
          </w:p>
        </w:tc>
        <w:tc>
          <w:tcPr>
            <w:tcW w:w="1239" w:type="dxa"/>
            <w:hideMark/>
          </w:tcPr>
          <w:p w14:paraId="447521E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24BC3039" w14:textId="77777777" w:rsidTr="001C42B4">
        <w:trPr>
          <w:trHeight w:val="20"/>
        </w:trPr>
        <w:tc>
          <w:tcPr>
            <w:tcW w:w="782" w:type="dxa"/>
            <w:hideMark/>
          </w:tcPr>
          <w:p w14:paraId="7CD1355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140</w:t>
            </w:r>
          </w:p>
        </w:tc>
        <w:tc>
          <w:tcPr>
            <w:tcW w:w="2332" w:type="dxa"/>
            <w:noWrap/>
            <w:hideMark/>
          </w:tcPr>
          <w:p w14:paraId="00F72CB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Analytická dokumentace</w:t>
            </w:r>
          </w:p>
        </w:tc>
        <w:tc>
          <w:tcPr>
            <w:tcW w:w="9214" w:type="dxa"/>
            <w:hideMark/>
          </w:tcPr>
          <w:p w14:paraId="257BE6B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Zhotovitel dodá v rámci návrhu řešení výstupy </w:t>
            </w:r>
            <w:r w:rsidRPr="001C42B4">
              <w:rPr>
                <w:rFonts w:cs="Tahoma"/>
                <w:sz w:val="18"/>
                <w:szCs w:val="18"/>
              </w:rPr>
              <w:br/>
              <w:t>- Katalog požadavků (v EA)</w:t>
            </w:r>
            <w:r w:rsidRPr="001C42B4">
              <w:rPr>
                <w:rFonts w:cs="Tahoma"/>
                <w:sz w:val="18"/>
                <w:szCs w:val="18"/>
              </w:rPr>
              <w:br/>
              <w:t>- Procesní analýza (všechny dotčené procesy) modelované v BPMN.</w:t>
            </w:r>
            <w:r w:rsidRPr="001C42B4">
              <w:rPr>
                <w:rFonts w:cs="Tahoma"/>
                <w:sz w:val="18"/>
                <w:szCs w:val="18"/>
              </w:rPr>
              <w:br/>
              <w:t>- Use Case modely s vazbou na požadavky (UML)</w:t>
            </w:r>
            <w:r w:rsidRPr="001C42B4">
              <w:rPr>
                <w:rFonts w:cs="Tahoma"/>
                <w:sz w:val="18"/>
                <w:szCs w:val="18"/>
              </w:rPr>
              <w:br/>
              <w:t>- Sekvenční modely (realizační sekvence, UML)</w:t>
            </w:r>
            <w:r w:rsidRPr="001C42B4">
              <w:rPr>
                <w:rFonts w:cs="Tahoma"/>
                <w:sz w:val="18"/>
                <w:szCs w:val="18"/>
              </w:rPr>
              <w:br/>
              <w:t>- Model persistence (datový model)</w:t>
            </w:r>
            <w:r w:rsidRPr="001C42B4">
              <w:rPr>
                <w:rFonts w:cs="Tahoma"/>
                <w:sz w:val="18"/>
                <w:szCs w:val="18"/>
              </w:rPr>
              <w:br/>
              <w:t>- Model tříd (UML)</w:t>
            </w:r>
            <w:r w:rsidRPr="001C42B4">
              <w:rPr>
                <w:rFonts w:cs="Tahoma"/>
                <w:sz w:val="18"/>
                <w:szCs w:val="18"/>
              </w:rPr>
              <w:br/>
              <w:t>- Model nasazení (UML)</w:t>
            </w:r>
            <w:r w:rsidRPr="001C42B4">
              <w:rPr>
                <w:rFonts w:cs="Tahoma"/>
                <w:sz w:val="18"/>
                <w:szCs w:val="18"/>
              </w:rPr>
              <w:br/>
              <w:t>- Model komponent (UML)</w:t>
            </w:r>
            <w:r w:rsidRPr="001C42B4">
              <w:rPr>
                <w:rFonts w:cs="Tahoma"/>
                <w:sz w:val="18"/>
                <w:szCs w:val="18"/>
              </w:rPr>
              <w:br/>
              <w:t>- Model rozhraní (UML)</w:t>
            </w:r>
            <w:r w:rsidRPr="001C42B4">
              <w:rPr>
                <w:rFonts w:cs="Tahoma"/>
                <w:sz w:val="18"/>
                <w:szCs w:val="18"/>
              </w:rPr>
              <w:br/>
              <w:t>- Model business procesů (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ArchiMate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>) s vazbou na procesy v BPMN</w:t>
            </w:r>
            <w:r w:rsidRPr="001C42B4">
              <w:rPr>
                <w:rFonts w:cs="Tahoma"/>
                <w:sz w:val="18"/>
                <w:szCs w:val="18"/>
              </w:rPr>
              <w:br/>
              <w:t xml:space="preserve">- Navigační model obrazovek, popis obrazovek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wireframe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br/>
              <w:t>Výstupy budou tvořeny v souladu s analytickým standardem MPSV.</w:t>
            </w:r>
          </w:p>
        </w:tc>
        <w:tc>
          <w:tcPr>
            <w:tcW w:w="1559" w:type="dxa"/>
            <w:hideMark/>
          </w:tcPr>
          <w:p w14:paraId="1D4EB9B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dokumentaci</w:t>
            </w:r>
          </w:p>
        </w:tc>
        <w:tc>
          <w:tcPr>
            <w:tcW w:w="1239" w:type="dxa"/>
            <w:hideMark/>
          </w:tcPr>
          <w:p w14:paraId="7037B8D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3B8C22EA" w14:textId="77777777" w:rsidTr="001C42B4">
        <w:trPr>
          <w:trHeight w:val="20"/>
        </w:trPr>
        <w:tc>
          <w:tcPr>
            <w:tcW w:w="782" w:type="dxa"/>
            <w:hideMark/>
          </w:tcPr>
          <w:p w14:paraId="6292B77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141</w:t>
            </w:r>
          </w:p>
        </w:tc>
        <w:tc>
          <w:tcPr>
            <w:tcW w:w="2332" w:type="dxa"/>
            <w:noWrap/>
            <w:hideMark/>
          </w:tcPr>
          <w:p w14:paraId="319582B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Formáty dokumentace</w:t>
            </w:r>
          </w:p>
        </w:tc>
        <w:tc>
          <w:tcPr>
            <w:tcW w:w="9214" w:type="dxa"/>
            <w:hideMark/>
          </w:tcPr>
          <w:p w14:paraId="4FC44D3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Instalační příručka, provozní příručka a uživatelský manuál budou dodány formou dokumentů ve formátu Microsoft Word a PDF (každý dokument v obou formátech) ve verzi aktuálně uvolněné ke dni akceptace. Ve stejném formátu bude dodána i doplňková dokumentace ve vztahu ke zdrojovým kódům, vývojovému prostředí a softwarovým knihovnám.</w:t>
            </w:r>
          </w:p>
        </w:tc>
        <w:tc>
          <w:tcPr>
            <w:tcW w:w="1559" w:type="dxa"/>
            <w:hideMark/>
          </w:tcPr>
          <w:p w14:paraId="38D333A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dokumentaci</w:t>
            </w:r>
          </w:p>
        </w:tc>
        <w:tc>
          <w:tcPr>
            <w:tcW w:w="1239" w:type="dxa"/>
            <w:hideMark/>
          </w:tcPr>
          <w:p w14:paraId="1971BDD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48B8F07C" w14:textId="77777777" w:rsidTr="001C42B4">
        <w:trPr>
          <w:trHeight w:val="20"/>
        </w:trPr>
        <w:tc>
          <w:tcPr>
            <w:tcW w:w="782" w:type="dxa"/>
            <w:hideMark/>
          </w:tcPr>
          <w:p w14:paraId="0A244DF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lastRenderedPageBreak/>
              <w:t>142</w:t>
            </w:r>
          </w:p>
        </w:tc>
        <w:tc>
          <w:tcPr>
            <w:tcW w:w="2332" w:type="dxa"/>
            <w:noWrap/>
            <w:hideMark/>
          </w:tcPr>
          <w:p w14:paraId="2DD0BAB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proofErr w:type="spellStart"/>
            <w:r w:rsidRPr="001C42B4">
              <w:rPr>
                <w:rFonts w:cs="Tahoma"/>
                <w:sz w:val="18"/>
                <w:szCs w:val="18"/>
              </w:rPr>
              <w:t>Enterprise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Architect</w:t>
            </w:r>
            <w:proofErr w:type="spellEnd"/>
          </w:p>
        </w:tc>
        <w:tc>
          <w:tcPr>
            <w:tcW w:w="9214" w:type="dxa"/>
            <w:hideMark/>
          </w:tcPr>
          <w:p w14:paraId="3B9846E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Analytická a vývojářská dokumentace vytvářená formou modelu bude dodána ve formě modelu nástroje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Sparx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Systems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Enterprise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Architect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ve verzi aktuálně uvolněné ke dni akceptace, kterým objednatel disponuje.</w:t>
            </w:r>
          </w:p>
        </w:tc>
        <w:tc>
          <w:tcPr>
            <w:tcW w:w="1559" w:type="dxa"/>
            <w:hideMark/>
          </w:tcPr>
          <w:p w14:paraId="5BE5549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dokumentaci</w:t>
            </w:r>
          </w:p>
        </w:tc>
        <w:tc>
          <w:tcPr>
            <w:tcW w:w="1239" w:type="dxa"/>
            <w:hideMark/>
          </w:tcPr>
          <w:p w14:paraId="07EA75E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009932D5" w14:textId="77777777" w:rsidTr="001C42B4">
        <w:trPr>
          <w:trHeight w:val="20"/>
        </w:trPr>
        <w:tc>
          <w:tcPr>
            <w:tcW w:w="782" w:type="dxa"/>
            <w:hideMark/>
          </w:tcPr>
          <w:p w14:paraId="79EEA44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143</w:t>
            </w:r>
          </w:p>
        </w:tc>
        <w:tc>
          <w:tcPr>
            <w:tcW w:w="2332" w:type="dxa"/>
            <w:noWrap/>
            <w:hideMark/>
          </w:tcPr>
          <w:p w14:paraId="532132D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Zdrojové kódy</w:t>
            </w:r>
          </w:p>
        </w:tc>
        <w:tc>
          <w:tcPr>
            <w:tcW w:w="9214" w:type="dxa"/>
            <w:hideMark/>
          </w:tcPr>
          <w:p w14:paraId="3BA7AC6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Zhotovitel předá zdrojové kódy a související konfigurační soubory k veškerému softwarovému vybavení, které vytvořil v rámci plnění. Zdrojové kódy budou předány protokolárně na datovém nosiči určenému pouze pro čtení.</w:t>
            </w:r>
          </w:p>
        </w:tc>
        <w:tc>
          <w:tcPr>
            <w:tcW w:w="1559" w:type="dxa"/>
            <w:hideMark/>
          </w:tcPr>
          <w:p w14:paraId="2A8CFC6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dokumentaci</w:t>
            </w:r>
          </w:p>
        </w:tc>
        <w:tc>
          <w:tcPr>
            <w:tcW w:w="1239" w:type="dxa"/>
            <w:hideMark/>
          </w:tcPr>
          <w:p w14:paraId="7DBAC15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1C6180CA" w14:textId="77777777" w:rsidTr="001C42B4">
        <w:trPr>
          <w:trHeight w:val="20"/>
        </w:trPr>
        <w:tc>
          <w:tcPr>
            <w:tcW w:w="782" w:type="dxa"/>
            <w:hideMark/>
          </w:tcPr>
          <w:p w14:paraId="103FB64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144</w:t>
            </w:r>
          </w:p>
        </w:tc>
        <w:tc>
          <w:tcPr>
            <w:tcW w:w="2332" w:type="dxa"/>
            <w:noWrap/>
            <w:hideMark/>
          </w:tcPr>
          <w:p w14:paraId="77406B4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Vývojové prostředí</w:t>
            </w:r>
          </w:p>
        </w:tc>
        <w:tc>
          <w:tcPr>
            <w:tcW w:w="9214" w:type="dxa"/>
            <w:hideMark/>
          </w:tcPr>
          <w:p w14:paraId="7D61667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Zhotovitel předá dokumentaci popisující instalaci, konfiguraci způsob použití prostředí pro vývoj systému tak, aby na jejím základě mohlo být takové prostředí vybudováno a sestaveny komponenty systému na základě předaných zdrojových kódů.</w:t>
            </w:r>
          </w:p>
        </w:tc>
        <w:tc>
          <w:tcPr>
            <w:tcW w:w="1559" w:type="dxa"/>
            <w:hideMark/>
          </w:tcPr>
          <w:p w14:paraId="1CA3C9D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dokumentaci</w:t>
            </w:r>
          </w:p>
        </w:tc>
        <w:tc>
          <w:tcPr>
            <w:tcW w:w="1239" w:type="dxa"/>
            <w:hideMark/>
          </w:tcPr>
          <w:p w14:paraId="5283911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3B94C5EB" w14:textId="77777777" w:rsidTr="001C42B4">
        <w:trPr>
          <w:trHeight w:val="20"/>
        </w:trPr>
        <w:tc>
          <w:tcPr>
            <w:tcW w:w="782" w:type="dxa"/>
            <w:hideMark/>
          </w:tcPr>
          <w:p w14:paraId="639674A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145</w:t>
            </w:r>
          </w:p>
        </w:tc>
        <w:tc>
          <w:tcPr>
            <w:tcW w:w="2332" w:type="dxa"/>
            <w:noWrap/>
            <w:hideMark/>
          </w:tcPr>
          <w:p w14:paraId="1E0668D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Příručka správce aplikace</w:t>
            </w:r>
          </w:p>
        </w:tc>
        <w:tc>
          <w:tcPr>
            <w:tcW w:w="9214" w:type="dxa"/>
            <w:hideMark/>
          </w:tcPr>
          <w:p w14:paraId="76F0B3B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Zhotovitel předá příručku správce aplikace, ve které budou podrobně popsány postupy správy aplikace pro správce a klíčové uživatele objednatele.</w:t>
            </w:r>
          </w:p>
        </w:tc>
        <w:tc>
          <w:tcPr>
            <w:tcW w:w="1559" w:type="dxa"/>
            <w:hideMark/>
          </w:tcPr>
          <w:p w14:paraId="0B2BEC8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dokumentaci</w:t>
            </w:r>
          </w:p>
        </w:tc>
        <w:tc>
          <w:tcPr>
            <w:tcW w:w="1239" w:type="dxa"/>
            <w:hideMark/>
          </w:tcPr>
          <w:p w14:paraId="2F1E61A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08251562" w14:textId="77777777" w:rsidTr="001C42B4">
        <w:trPr>
          <w:trHeight w:val="20"/>
        </w:trPr>
        <w:tc>
          <w:tcPr>
            <w:tcW w:w="782" w:type="dxa"/>
            <w:hideMark/>
          </w:tcPr>
          <w:p w14:paraId="55798D1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146</w:t>
            </w:r>
          </w:p>
        </w:tc>
        <w:tc>
          <w:tcPr>
            <w:tcW w:w="2332" w:type="dxa"/>
            <w:noWrap/>
            <w:hideMark/>
          </w:tcPr>
          <w:p w14:paraId="332627C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Implementace služeb</w:t>
            </w:r>
          </w:p>
        </w:tc>
        <w:tc>
          <w:tcPr>
            <w:tcW w:w="9214" w:type="dxa"/>
            <w:hideMark/>
          </w:tcPr>
          <w:p w14:paraId="59D0221B" w14:textId="77777777" w:rsidR="001C42B4" w:rsidRPr="001C42B4" w:rsidRDefault="001C42B4" w:rsidP="00A465D0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Systém musí být schopen komunikovat s integrační platformou nebo dalšími aplikacemi pomocí webových a služeb, dále pak musí být schopen přebírat dávkové soubory pomocí protokolů </w:t>
            </w:r>
            <w:proofErr w:type="gramStart"/>
            <w:r w:rsidRPr="001C42B4">
              <w:rPr>
                <w:rFonts w:cs="Tahoma"/>
                <w:sz w:val="18"/>
                <w:szCs w:val="18"/>
              </w:rPr>
              <w:t>HTTP(S),</w:t>
            </w:r>
            <w:r w:rsidR="00A465D0">
              <w:rPr>
                <w:rFonts w:cs="Tahoma"/>
                <w:sz w:val="18"/>
                <w:szCs w:val="18"/>
              </w:rPr>
              <w:t xml:space="preserve"> </w:t>
            </w:r>
            <w:r w:rsidRPr="001C42B4">
              <w:rPr>
                <w:rFonts w:cs="Tahoma"/>
                <w:sz w:val="18"/>
                <w:szCs w:val="18"/>
              </w:rPr>
              <w:t>SOAP</w:t>
            </w:r>
            <w:proofErr w:type="gramEnd"/>
            <w:r w:rsidRPr="001C42B4">
              <w:rPr>
                <w:rFonts w:cs="Tahoma"/>
                <w:sz w:val="18"/>
                <w:szCs w:val="18"/>
              </w:rPr>
              <w:t xml:space="preserve"> a REST.</w:t>
            </w:r>
          </w:p>
        </w:tc>
        <w:tc>
          <w:tcPr>
            <w:tcW w:w="1559" w:type="dxa"/>
            <w:hideMark/>
          </w:tcPr>
          <w:p w14:paraId="20B93D7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Integrační</w:t>
            </w:r>
          </w:p>
        </w:tc>
        <w:tc>
          <w:tcPr>
            <w:tcW w:w="1239" w:type="dxa"/>
            <w:hideMark/>
          </w:tcPr>
          <w:p w14:paraId="7D7838B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36B63D94" w14:textId="77777777" w:rsidTr="001C42B4">
        <w:trPr>
          <w:trHeight w:val="20"/>
        </w:trPr>
        <w:tc>
          <w:tcPr>
            <w:tcW w:w="782" w:type="dxa"/>
            <w:hideMark/>
          </w:tcPr>
          <w:p w14:paraId="11B213F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147</w:t>
            </w:r>
          </w:p>
        </w:tc>
        <w:tc>
          <w:tcPr>
            <w:tcW w:w="2332" w:type="dxa"/>
            <w:noWrap/>
            <w:hideMark/>
          </w:tcPr>
          <w:p w14:paraId="77B4A98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Součinnost při integraci</w:t>
            </w:r>
          </w:p>
        </w:tc>
        <w:tc>
          <w:tcPr>
            <w:tcW w:w="9214" w:type="dxa"/>
            <w:hideMark/>
          </w:tcPr>
          <w:p w14:paraId="68D8356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Zhotovitel bude poskytovat plnou součinnost při integraci jím vytvořeného API do dalších systémů včetně ESB objednatele.</w:t>
            </w:r>
          </w:p>
        </w:tc>
        <w:tc>
          <w:tcPr>
            <w:tcW w:w="1559" w:type="dxa"/>
            <w:hideMark/>
          </w:tcPr>
          <w:p w14:paraId="49855B0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Integrační</w:t>
            </w:r>
          </w:p>
        </w:tc>
        <w:tc>
          <w:tcPr>
            <w:tcW w:w="1239" w:type="dxa"/>
            <w:hideMark/>
          </w:tcPr>
          <w:p w14:paraId="1C02E92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7202E34C" w14:textId="77777777" w:rsidTr="001C42B4">
        <w:trPr>
          <w:trHeight w:val="20"/>
        </w:trPr>
        <w:tc>
          <w:tcPr>
            <w:tcW w:w="782" w:type="dxa"/>
            <w:hideMark/>
          </w:tcPr>
          <w:p w14:paraId="08651F2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148</w:t>
            </w:r>
          </w:p>
        </w:tc>
        <w:tc>
          <w:tcPr>
            <w:tcW w:w="2332" w:type="dxa"/>
            <w:noWrap/>
            <w:hideMark/>
          </w:tcPr>
          <w:p w14:paraId="2A68BA1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Integrace na další systémy objednatele</w:t>
            </w:r>
          </w:p>
        </w:tc>
        <w:tc>
          <w:tcPr>
            <w:tcW w:w="9214" w:type="dxa"/>
            <w:hideMark/>
          </w:tcPr>
          <w:p w14:paraId="0EB8C50D" w14:textId="77777777" w:rsidR="001C42B4" w:rsidRPr="001C42B4" w:rsidRDefault="001C42B4" w:rsidP="007E3E0E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Nově vytvářené částí IKR na straně MPSV musí být integrovány do provozního prostředí objednatele, a to pokud budou v době uvedení aplikace do provozu existovat </w:t>
            </w:r>
            <w:proofErr w:type="gramStart"/>
            <w:r w:rsidRPr="001C42B4">
              <w:rPr>
                <w:rFonts w:cs="Tahoma"/>
                <w:sz w:val="18"/>
                <w:szCs w:val="18"/>
              </w:rPr>
              <w:t>do</w:t>
            </w:r>
            <w:proofErr w:type="gramEnd"/>
            <w:r w:rsidRPr="001C42B4">
              <w:rPr>
                <w:rFonts w:cs="Tahoma"/>
                <w:sz w:val="18"/>
                <w:szCs w:val="18"/>
              </w:rPr>
              <w:t xml:space="preserve">: provozního monitoringu, bezpečnostního monitoringu, zálohovacího systému, desktopového SSO (MS AD), mailového systému, na časovou synchronizaci, systému správy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dokuentů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>. V případě, že bude v době uvádění nových částí do provozu k dispozici, musí být pro integraci do jiných agendových informačních systémů a systému správy dokumentů použit ESB objednatele.</w:t>
            </w:r>
          </w:p>
        </w:tc>
        <w:tc>
          <w:tcPr>
            <w:tcW w:w="1559" w:type="dxa"/>
            <w:hideMark/>
          </w:tcPr>
          <w:p w14:paraId="616C476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Integrační</w:t>
            </w:r>
          </w:p>
        </w:tc>
        <w:tc>
          <w:tcPr>
            <w:tcW w:w="1239" w:type="dxa"/>
            <w:hideMark/>
          </w:tcPr>
          <w:p w14:paraId="11FB554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7115B808" w14:textId="77777777" w:rsidTr="001C42B4">
        <w:trPr>
          <w:trHeight w:val="20"/>
        </w:trPr>
        <w:tc>
          <w:tcPr>
            <w:tcW w:w="782" w:type="dxa"/>
            <w:hideMark/>
          </w:tcPr>
          <w:p w14:paraId="73D6D36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149</w:t>
            </w:r>
          </w:p>
        </w:tc>
        <w:tc>
          <w:tcPr>
            <w:tcW w:w="2332" w:type="dxa"/>
            <w:noWrap/>
            <w:hideMark/>
          </w:tcPr>
          <w:p w14:paraId="13789C0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Kontroly XML</w:t>
            </w:r>
          </w:p>
        </w:tc>
        <w:tc>
          <w:tcPr>
            <w:tcW w:w="9214" w:type="dxa"/>
            <w:hideMark/>
          </w:tcPr>
          <w:p w14:paraId="1506F71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Systém musí v rámci integračních vazeb validovat příchozí XML zprávy prostřednictvím XSD schémat.</w:t>
            </w:r>
          </w:p>
        </w:tc>
        <w:tc>
          <w:tcPr>
            <w:tcW w:w="1559" w:type="dxa"/>
            <w:hideMark/>
          </w:tcPr>
          <w:p w14:paraId="4741DD7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Integrační</w:t>
            </w:r>
          </w:p>
        </w:tc>
        <w:tc>
          <w:tcPr>
            <w:tcW w:w="1239" w:type="dxa"/>
            <w:hideMark/>
          </w:tcPr>
          <w:p w14:paraId="44D9C2D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078654DA" w14:textId="77777777" w:rsidTr="001C42B4">
        <w:trPr>
          <w:trHeight w:val="20"/>
        </w:trPr>
        <w:tc>
          <w:tcPr>
            <w:tcW w:w="782" w:type="dxa"/>
            <w:hideMark/>
          </w:tcPr>
          <w:p w14:paraId="6941EEA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150</w:t>
            </w:r>
          </w:p>
        </w:tc>
        <w:tc>
          <w:tcPr>
            <w:tcW w:w="2332" w:type="dxa"/>
            <w:noWrap/>
            <w:hideMark/>
          </w:tcPr>
          <w:p w14:paraId="216CB41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Obecné požadavky na migraci</w:t>
            </w:r>
          </w:p>
        </w:tc>
        <w:tc>
          <w:tcPr>
            <w:tcW w:w="9214" w:type="dxa"/>
            <w:hideMark/>
          </w:tcPr>
          <w:p w14:paraId="6244A34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Součástí návrhu řešení musí být také návrh provedení migrace dat ze stávajících portálů. Zhotovitel v návrhu řešení uvede požadavky na strukturu a formát dat určených k migraci a návrh plánu migrace.</w:t>
            </w:r>
          </w:p>
        </w:tc>
        <w:tc>
          <w:tcPr>
            <w:tcW w:w="1559" w:type="dxa"/>
            <w:hideMark/>
          </w:tcPr>
          <w:p w14:paraId="7E38AFF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migraci</w:t>
            </w:r>
          </w:p>
        </w:tc>
        <w:tc>
          <w:tcPr>
            <w:tcW w:w="1239" w:type="dxa"/>
            <w:hideMark/>
          </w:tcPr>
          <w:p w14:paraId="5FC4448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2BEF66D8" w14:textId="77777777" w:rsidTr="001C42B4">
        <w:trPr>
          <w:trHeight w:val="20"/>
        </w:trPr>
        <w:tc>
          <w:tcPr>
            <w:tcW w:w="782" w:type="dxa"/>
            <w:hideMark/>
          </w:tcPr>
          <w:p w14:paraId="4771E63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151</w:t>
            </w:r>
          </w:p>
        </w:tc>
        <w:tc>
          <w:tcPr>
            <w:tcW w:w="2332" w:type="dxa"/>
            <w:noWrap/>
            <w:hideMark/>
          </w:tcPr>
          <w:p w14:paraId="7798CC1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Migrace dat</w:t>
            </w:r>
          </w:p>
        </w:tc>
        <w:tc>
          <w:tcPr>
            <w:tcW w:w="9214" w:type="dxa"/>
            <w:hideMark/>
          </w:tcPr>
          <w:p w14:paraId="3BD9F2C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Při migraci nesmí dojít k žádnému zkreslení, ztrátě nebo duplicitě dat.</w:t>
            </w:r>
          </w:p>
        </w:tc>
        <w:tc>
          <w:tcPr>
            <w:tcW w:w="1559" w:type="dxa"/>
            <w:hideMark/>
          </w:tcPr>
          <w:p w14:paraId="3343C27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migraci</w:t>
            </w:r>
          </w:p>
        </w:tc>
        <w:tc>
          <w:tcPr>
            <w:tcW w:w="1239" w:type="dxa"/>
            <w:hideMark/>
          </w:tcPr>
          <w:p w14:paraId="49891B7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58DE481F" w14:textId="77777777" w:rsidTr="001C42B4">
        <w:trPr>
          <w:trHeight w:val="20"/>
        </w:trPr>
        <w:tc>
          <w:tcPr>
            <w:tcW w:w="782" w:type="dxa"/>
            <w:hideMark/>
          </w:tcPr>
          <w:p w14:paraId="1A49324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152</w:t>
            </w:r>
          </w:p>
        </w:tc>
        <w:tc>
          <w:tcPr>
            <w:tcW w:w="2332" w:type="dxa"/>
            <w:noWrap/>
            <w:hideMark/>
          </w:tcPr>
          <w:p w14:paraId="051B98E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Minimální kontroly</w:t>
            </w:r>
          </w:p>
        </w:tc>
        <w:tc>
          <w:tcPr>
            <w:tcW w:w="9214" w:type="dxa"/>
            <w:hideMark/>
          </w:tcPr>
          <w:p w14:paraId="0EC5A31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Minimální kontroly během migrace budou na formáty a platnost dat tam, kde je možné provést jejich ověření pomocí kontrolních součtů, intervalů a / nebo číselníků. Po migraci proběhnou kontroly na integritu a úplnost migrovaných dat, které připraví zhotovitel podle pokynů objednatele.</w:t>
            </w:r>
          </w:p>
        </w:tc>
        <w:tc>
          <w:tcPr>
            <w:tcW w:w="1559" w:type="dxa"/>
            <w:hideMark/>
          </w:tcPr>
          <w:p w14:paraId="4F0EAD0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migraci</w:t>
            </w:r>
          </w:p>
        </w:tc>
        <w:tc>
          <w:tcPr>
            <w:tcW w:w="1239" w:type="dxa"/>
            <w:hideMark/>
          </w:tcPr>
          <w:p w14:paraId="010FDEA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1FDD1184" w14:textId="77777777" w:rsidTr="001C42B4">
        <w:trPr>
          <w:trHeight w:val="20"/>
        </w:trPr>
        <w:tc>
          <w:tcPr>
            <w:tcW w:w="782" w:type="dxa"/>
            <w:hideMark/>
          </w:tcPr>
          <w:p w14:paraId="6281ACB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153</w:t>
            </w:r>
          </w:p>
        </w:tc>
        <w:tc>
          <w:tcPr>
            <w:tcW w:w="2332" w:type="dxa"/>
            <w:noWrap/>
            <w:hideMark/>
          </w:tcPr>
          <w:p w14:paraId="23CC03E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proofErr w:type="spellStart"/>
            <w:r w:rsidRPr="001C42B4">
              <w:rPr>
                <w:rFonts w:cs="Tahoma"/>
                <w:sz w:val="18"/>
                <w:szCs w:val="18"/>
              </w:rPr>
              <w:t>Nepřerušitelnost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provozu</w:t>
            </w:r>
          </w:p>
        </w:tc>
        <w:tc>
          <w:tcPr>
            <w:tcW w:w="9214" w:type="dxa"/>
            <w:hideMark/>
          </w:tcPr>
          <w:p w14:paraId="64BDC44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Migrace dat ze stávajících systémů bude navržena tak, aby byla zajištěna vysoká dostupnost podle požadavků v části bezpečnost.</w:t>
            </w:r>
          </w:p>
        </w:tc>
        <w:tc>
          <w:tcPr>
            <w:tcW w:w="1559" w:type="dxa"/>
            <w:hideMark/>
          </w:tcPr>
          <w:p w14:paraId="5F20979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migraci</w:t>
            </w:r>
          </w:p>
        </w:tc>
        <w:tc>
          <w:tcPr>
            <w:tcW w:w="1239" w:type="dxa"/>
            <w:hideMark/>
          </w:tcPr>
          <w:p w14:paraId="006438A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687C93B0" w14:textId="77777777" w:rsidTr="001C42B4">
        <w:trPr>
          <w:trHeight w:val="20"/>
        </w:trPr>
        <w:tc>
          <w:tcPr>
            <w:tcW w:w="782" w:type="dxa"/>
            <w:hideMark/>
          </w:tcPr>
          <w:p w14:paraId="7EF5C20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154</w:t>
            </w:r>
          </w:p>
        </w:tc>
        <w:tc>
          <w:tcPr>
            <w:tcW w:w="2332" w:type="dxa"/>
            <w:noWrap/>
            <w:hideMark/>
          </w:tcPr>
          <w:p w14:paraId="352277C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Prototyp</w:t>
            </w:r>
          </w:p>
        </w:tc>
        <w:tc>
          <w:tcPr>
            <w:tcW w:w="9214" w:type="dxa"/>
            <w:hideMark/>
          </w:tcPr>
          <w:p w14:paraId="065A5F0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Rozsah a způsob provedení prototypu bude podléhat schválení ze strany objednatele.</w:t>
            </w:r>
          </w:p>
        </w:tc>
        <w:tc>
          <w:tcPr>
            <w:tcW w:w="1559" w:type="dxa"/>
            <w:hideMark/>
          </w:tcPr>
          <w:p w14:paraId="53FC061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Prototyp</w:t>
            </w:r>
          </w:p>
        </w:tc>
        <w:tc>
          <w:tcPr>
            <w:tcW w:w="1239" w:type="dxa"/>
            <w:hideMark/>
          </w:tcPr>
          <w:p w14:paraId="0682F1A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0F3AC2D4" w14:textId="77777777" w:rsidTr="001C42B4">
        <w:trPr>
          <w:trHeight w:val="20"/>
        </w:trPr>
        <w:tc>
          <w:tcPr>
            <w:tcW w:w="782" w:type="dxa"/>
            <w:hideMark/>
          </w:tcPr>
          <w:p w14:paraId="0E3ABDD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155</w:t>
            </w:r>
          </w:p>
        </w:tc>
        <w:tc>
          <w:tcPr>
            <w:tcW w:w="2332" w:type="dxa"/>
            <w:noWrap/>
            <w:hideMark/>
          </w:tcPr>
          <w:p w14:paraId="7E9211C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Provoz systému</w:t>
            </w:r>
          </w:p>
        </w:tc>
        <w:tc>
          <w:tcPr>
            <w:tcW w:w="9214" w:type="dxa"/>
            <w:hideMark/>
          </w:tcPr>
          <w:p w14:paraId="44C131B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Systém bude primárně zajišťovat on-line práci koncových uživatelů podle požadavků na výkonnost a dostupnost aplikace. Některé funkcionality budou řešeny jako dávkové úlohy (např. generování tisků, synchronizace dat do jiných systémů, exporty dat, archivace). Tyto dávkové úlohy bude možné plánovat na libovolný čas a budou probíhat nezávisle na on-line systémech tak, aby jejich činnost neovlivnila výkonnost systému.</w:t>
            </w:r>
          </w:p>
        </w:tc>
        <w:tc>
          <w:tcPr>
            <w:tcW w:w="1559" w:type="dxa"/>
            <w:hideMark/>
          </w:tcPr>
          <w:p w14:paraId="429C663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Provozní</w:t>
            </w:r>
          </w:p>
        </w:tc>
        <w:tc>
          <w:tcPr>
            <w:tcW w:w="1239" w:type="dxa"/>
            <w:hideMark/>
          </w:tcPr>
          <w:p w14:paraId="050AED3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2A618A03" w14:textId="77777777" w:rsidTr="001C42B4">
        <w:trPr>
          <w:trHeight w:val="20"/>
        </w:trPr>
        <w:tc>
          <w:tcPr>
            <w:tcW w:w="782" w:type="dxa"/>
            <w:hideMark/>
          </w:tcPr>
          <w:p w14:paraId="5C50F7C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156</w:t>
            </w:r>
          </w:p>
        </w:tc>
        <w:tc>
          <w:tcPr>
            <w:tcW w:w="2332" w:type="dxa"/>
            <w:noWrap/>
            <w:hideMark/>
          </w:tcPr>
          <w:p w14:paraId="293FB44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Model</w:t>
            </w:r>
          </w:p>
        </w:tc>
        <w:tc>
          <w:tcPr>
            <w:tcW w:w="9214" w:type="dxa"/>
            <w:hideMark/>
          </w:tcPr>
          <w:p w14:paraId="0BF3560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Pro potřeby modelování dodávaného řešení v rámci analytické a vývojářské dokumentace poskytne objednatel centrální sdílený model (pro software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Sparx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System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Enterprise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Architect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v minimální edici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Corporate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Edition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) </w:t>
            </w:r>
            <w:r w:rsidRPr="001C42B4">
              <w:rPr>
                <w:rFonts w:cs="Tahoma"/>
                <w:sz w:val="18"/>
                <w:szCs w:val="18"/>
              </w:rPr>
              <w:lastRenderedPageBreak/>
              <w:t>přístupný zabezpečeným způsobem přes síť Internet. Přístup k modelu bude poskytován individuálním pracovníkům zhotovitele na základě písemné podepsané žádosti.</w:t>
            </w:r>
          </w:p>
        </w:tc>
        <w:tc>
          <w:tcPr>
            <w:tcW w:w="1559" w:type="dxa"/>
            <w:hideMark/>
          </w:tcPr>
          <w:p w14:paraId="1138A67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lastRenderedPageBreak/>
              <w:t>Součinnost pro analýzu a návrh</w:t>
            </w:r>
          </w:p>
        </w:tc>
        <w:tc>
          <w:tcPr>
            <w:tcW w:w="1239" w:type="dxa"/>
            <w:hideMark/>
          </w:tcPr>
          <w:p w14:paraId="4556B4C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5E60F74A" w14:textId="77777777" w:rsidTr="001C42B4">
        <w:trPr>
          <w:trHeight w:val="20"/>
        </w:trPr>
        <w:tc>
          <w:tcPr>
            <w:tcW w:w="782" w:type="dxa"/>
            <w:hideMark/>
          </w:tcPr>
          <w:p w14:paraId="7AF8618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157</w:t>
            </w:r>
          </w:p>
        </w:tc>
        <w:tc>
          <w:tcPr>
            <w:tcW w:w="2332" w:type="dxa"/>
            <w:noWrap/>
            <w:hideMark/>
          </w:tcPr>
          <w:p w14:paraId="25C1E94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Výpočetní platforma</w:t>
            </w:r>
          </w:p>
        </w:tc>
        <w:tc>
          <w:tcPr>
            <w:tcW w:w="9214" w:type="dxa"/>
            <w:hideMark/>
          </w:tcPr>
          <w:p w14:paraId="1B1F516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Pro potřeby provozu systému poskytne objednatel skupinu virtuálních serverů v bezpečnostně oddělených doménách (oddělující prezentační, aplikační a databázovou vrstvu).</w:t>
            </w:r>
          </w:p>
        </w:tc>
        <w:tc>
          <w:tcPr>
            <w:tcW w:w="1559" w:type="dxa"/>
            <w:hideMark/>
          </w:tcPr>
          <w:p w14:paraId="1B8221D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Součinnost pro nasazení</w:t>
            </w:r>
          </w:p>
        </w:tc>
        <w:tc>
          <w:tcPr>
            <w:tcW w:w="1239" w:type="dxa"/>
            <w:hideMark/>
          </w:tcPr>
          <w:p w14:paraId="6A5873D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47614053" w14:textId="77777777" w:rsidTr="001C42B4">
        <w:trPr>
          <w:trHeight w:val="20"/>
        </w:trPr>
        <w:tc>
          <w:tcPr>
            <w:tcW w:w="782" w:type="dxa"/>
            <w:hideMark/>
          </w:tcPr>
          <w:p w14:paraId="48FBB93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158</w:t>
            </w:r>
          </w:p>
        </w:tc>
        <w:tc>
          <w:tcPr>
            <w:tcW w:w="2332" w:type="dxa"/>
            <w:noWrap/>
            <w:hideMark/>
          </w:tcPr>
          <w:p w14:paraId="7BFD129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Konfigurace</w:t>
            </w:r>
          </w:p>
        </w:tc>
        <w:tc>
          <w:tcPr>
            <w:tcW w:w="9214" w:type="dxa"/>
            <w:hideMark/>
          </w:tcPr>
          <w:p w14:paraId="36BF6A7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Provozní konfigurace (počet </w:t>
            </w:r>
            <w:proofErr w:type="spellStart"/>
            <w:proofErr w:type="gramStart"/>
            <w:r w:rsidRPr="001C42B4">
              <w:rPr>
                <w:rFonts w:cs="Tahoma"/>
                <w:sz w:val="18"/>
                <w:szCs w:val="18"/>
              </w:rPr>
              <w:t>serverů,počet</w:t>
            </w:r>
            <w:proofErr w:type="spellEnd"/>
            <w:proofErr w:type="gramEnd"/>
            <w:r w:rsidRPr="001C42B4">
              <w:rPr>
                <w:rFonts w:cs="Tahoma"/>
                <w:sz w:val="18"/>
                <w:szCs w:val="18"/>
              </w:rPr>
              <w:t xml:space="preserve"> a typ procesorů, kapacita úložiště) bude ze strany objednatele zajištěna na základě primárních požadavků a provedení zátěžových testů.</w:t>
            </w:r>
          </w:p>
        </w:tc>
        <w:tc>
          <w:tcPr>
            <w:tcW w:w="1559" w:type="dxa"/>
            <w:hideMark/>
          </w:tcPr>
          <w:p w14:paraId="686382C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Součinnost pro nasazení</w:t>
            </w:r>
          </w:p>
        </w:tc>
        <w:tc>
          <w:tcPr>
            <w:tcW w:w="1239" w:type="dxa"/>
            <w:hideMark/>
          </w:tcPr>
          <w:p w14:paraId="4C9D3E0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02F33334" w14:textId="77777777" w:rsidTr="001C42B4">
        <w:trPr>
          <w:trHeight w:val="20"/>
        </w:trPr>
        <w:tc>
          <w:tcPr>
            <w:tcW w:w="782" w:type="dxa"/>
            <w:hideMark/>
          </w:tcPr>
          <w:p w14:paraId="78ED895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159</w:t>
            </w:r>
          </w:p>
        </w:tc>
        <w:tc>
          <w:tcPr>
            <w:tcW w:w="2332" w:type="dxa"/>
            <w:noWrap/>
            <w:hideMark/>
          </w:tcPr>
          <w:p w14:paraId="4BB9C81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Prostředí</w:t>
            </w:r>
          </w:p>
        </w:tc>
        <w:tc>
          <w:tcPr>
            <w:tcW w:w="9214" w:type="dxa"/>
            <w:hideMark/>
          </w:tcPr>
          <w:p w14:paraId="313EB25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Objednatel poskytne výpočetní platformu pro prostředí produkční, integrační, testovací a podpůrné management prostředí pro nově vzniklé komponenty IKR v MPSV.</w:t>
            </w:r>
          </w:p>
        </w:tc>
        <w:tc>
          <w:tcPr>
            <w:tcW w:w="1559" w:type="dxa"/>
            <w:hideMark/>
          </w:tcPr>
          <w:p w14:paraId="4D4D6B9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Součinnost pro nasazení</w:t>
            </w:r>
          </w:p>
        </w:tc>
        <w:tc>
          <w:tcPr>
            <w:tcW w:w="1239" w:type="dxa"/>
            <w:hideMark/>
          </w:tcPr>
          <w:p w14:paraId="2E2600A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3D9F9DEE" w14:textId="77777777" w:rsidTr="001C42B4">
        <w:trPr>
          <w:trHeight w:val="20"/>
        </w:trPr>
        <w:tc>
          <w:tcPr>
            <w:tcW w:w="782" w:type="dxa"/>
            <w:hideMark/>
          </w:tcPr>
          <w:p w14:paraId="46FFF80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160</w:t>
            </w:r>
          </w:p>
        </w:tc>
        <w:tc>
          <w:tcPr>
            <w:tcW w:w="2332" w:type="dxa"/>
            <w:noWrap/>
            <w:hideMark/>
          </w:tcPr>
          <w:p w14:paraId="64DB0FD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Redundance</w:t>
            </w:r>
          </w:p>
        </w:tc>
        <w:tc>
          <w:tcPr>
            <w:tcW w:w="9214" w:type="dxa"/>
            <w:hideMark/>
          </w:tcPr>
          <w:p w14:paraId="42FBA02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Pro potřeby zajištění vysoké dostupnosti provozu bude výpočetní platforma poskytnuta minimálně ve dvou lokalitách pro produkční a testovací prostředí. Integrační prostředí bude budováno pouze v jedné lokalitě.</w:t>
            </w:r>
          </w:p>
        </w:tc>
        <w:tc>
          <w:tcPr>
            <w:tcW w:w="1559" w:type="dxa"/>
            <w:hideMark/>
          </w:tcPr>
          <w:p w14:paraId="4A3B7AA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Součinnost pro nasazení</w:t>
            </w:r>
          </w:p>
        </w:tc>
        <w:tc>
          <w:tcPr>
            <w:tcW w:w="1239" w:type="dxa"/>
            <w:hideMark/>
          </w:tcPr>
          <w:p w14:paraId="66DCBF3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606EF66A" w14:textId="77777777" w:rsidTr="001C42B4">
        <w:trPr>
          <w:trHeight w:val="20"/>
        </w:trPr>
        <w:tc>
          <w:tcPr>
            <w:tcW w:w="782" w:type="dxa"/>
            <w:hideMark/>
          </w:tcPr>
          <w:p w14:paraId="2F7A993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161</w:t>
            </w:r>
          </w:p>
        </w:tc>
        <w:tc>
          <w:tcPr>
            <w:tcW w:w="2332" w:type="dxa"/>
            <w:noWrap/>
            <w:hideMark/>
          </w:tcPr>
          <w:p w14:paraId="0D54A01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Microsoft PowerPoint</w:t>
            </w:r>
          </w:p>
        </w:tc>
        <w:tc>
          <w:tcPr>
            <w:tcW w:w="9214" w:type="dxa"/>
            <w:hideMark/>
          </w:tcPr>
          <w:p w14:paraId="028E1BF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Podklady pro školení budou realizovány ve formě prezentace produktu Microsoft</w:t>
            </w:r>
          </w:p>
        </w:tc>
        <w:tc>
          <w:tcPr>
            <w:tcW w:w="1559" w:type="dxa"/>
            <w:hideMark/>
          </w:tcPr>
          <w:p w14:paraId="20D2F65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školení</w:t>
            </w:r>
          </w:p>
        </w:tc>
        <w:tc>
          <w:tcPr>
            <w:tcW w:w="1239" w:type="dxa"/>
            <w:hideMark/>
          </w:tcPr>
          <w:p w14:paraId="5841693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00E2D759" w14:textId="77777777" w:rsidTr="001C42B4">
        <w:trPr>
          <w:trHeight w:val="20"/>
        </w:trPr>
        <w:tc>
          <w:tcPr>
            <w:tcW w:w="782" w:type="dxa"/>
            <w:hideMark/>
          </w:tcPr>
          <w:p w14:paraId="1BF035A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162</w:t>
            </w:r>
          </w:p>
        </w:tc>
        <w:tc>
          <w:tcPr>
            <w:tcW w:w="2332" w:type="dxa"/>
            <w:noWrap/>
            <w:hideMark/>
          </w:tcPr>
          <w:p w14:paraId="6945EAE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Testovací scénáře</w:t>
            </w:r>
          </w:p>
        </w:tc>
        <w:tc>
          <w:tcPr>
            <w:tcW w:w="9214" w:type="dxa"/>
            <w:hideMark/>
          </w:tcPr>
          <w:p w14:paraId="3A5281F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Pro potřeby provedení funkčních testů v rámci akceptace díla připraví zhotovitel testovací plán a sadu testovacích scénářů vážících se ke každému z implementovaných případů užití. Provedení testů v rámci akceptace bude na základě připravených scénářů realizovat objednatel či jím pověřená třetí strana. Případné chyby nalezené při testování je zhotovitel povinen na své náklady odstranit.</w:t>
            </w:r>
          </w:p>
        </w:tc>
        <w:tc>
          <w:tcPr>
            <w:tcW w:w="1559" w:type="dxa"/>
            <w:hideMark/>
          </w:tcPr>
          <w:p w14:paraId="0A50512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testování</w:t>
            </w:r>
          </w:p>
        </w:tc>
        <w:tc>
          <w:tcPr>
            <w:tcW w:w="1239" w:type="dxa"/>
            <w:hideMark/>
          </w:tcPr>
          <w:p w14:paraId="4645DAA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1DCF98C6" w14:textId="77777777" w:rsidTr="001C42B4">
        <w:trPr>
          <w:trHeight w:val="20"/>
        </w:trPr>
        <w:tc>
          <w:tcPr>
            <w:tcW w:w="782" w:type="dxa"/>
            <w:hideMark/>
          </w:tcPr>
          <w:p w14:paraId="196C232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163</w:t>
            </w:r>
          </w:p>
        </w:tc>
        <w:tc>
          <w:tcPr>
            <w:tcW w:w="2332" w:type="dxa"/>
            <w:noWrap/>
            <w:hideMark/>
          </w:tcPr>
          <w:p w14:paraId="648DADB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Bezpečnostní testy</w:t>
            </w:r>
          </w:p>
        </w:tc>
        <w:tc>
          <w:tcPr>
            <w:tcW w:w="9214" w:type="dxa"/>
            <w:hideMark/>
          </w:tcPr>
          <w:p w14:paraId="2A4E384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Zhotovitel musí provést bezpečnostní penetrační testy a poskytnout podklady a součinnost pro provedení bezpečnostních a penetračních testů systému třetí stranou. Kategorie vady je dána klasifikací bezpečnostního nálezu.</w:t>
            </w:r>
          </w:p>
        </w:tc>
        <w:tc>
          <w:tcPr>
            <w:tcW w:w="1559" w:type="dxa"/>
            <w:hideMark/>
          </w:tcPr>
          <w:p w14:paraId="15D3035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testování</w:t>
            </w:r>
          </w:p>
        </w:tc>
        <w:tc>
          <w:tcPr>
            <w:tcW w:w="1239" w:type="dxa"/>
            <w:hideMark/>
          </w:tcPr>
          <w:p w14:paraId="5B3510B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53E7A33D" w14:textId="77777777" w:rsidTr="001C42B4">
        <w:trPr>
          <w:trHeight w:val="20"/>
        </w:trPr>
        <w:tc>
          <w:tcPr>
            <w:tcW w:w="782" w:type="dxa"/>
            <w:hideMark/>
          </w:tcPr>
          <w:p w14:paraId="4024984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164</w:t>
            </w:r>
          </w:p>
        </w:tc>
        <w:tc>
          <w:tcPr>
            <w:tcW w:w="2332" w:type="dxa"/>
            <w:noWrap/>
            <w:hideMark/>
          </w:tcPr>
          <w:p w14:paraId="56F3C0E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Ovládání dotykem</w:t>
            </w:r>
          </w:p>
        </w:tc>
        <w:tc>
          <w:tcPr>
            <w:tcW w:w="9214" w:type="dxa"/>
            <w:hideMark/>
          </w:tcPr>
          <w:p w14:paraId="603C2C3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Uživatelské rozhraní musí být koncipováno tak, aby umožnilo dotykové ovládání aplikace.</w:t>
            </w:r>
          </w:p>
        </w:tc>
        <w:tc>
          <w:tcPr>
            <w:tcW w:w="1559" w:type="dxa"/>
            <w:hideMark/>
          </w:tcPr>
          <w:p w14:paraId="7F79331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uživatelské rozhraní</w:t>
            </w:r>
          </w:p>
        </w:tc>
        <w:tc>
          <w:tcPr>
            <w:tcW w:w="1239" w:type="dxa"/>
            <w:hideMark/>
          </w:tcPr>
          <w:p w14:paraId="67A8DB0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419ECD8C" w14:textId="77777777" w:rsidTr="001C42B4">
        <w:trPr>
          <w:trHeight w:val="20"/>
        </w:trPr>
        <w:tc>
          <w:tcPr>
            <w:tcW w:w="782" w:type="dxa"/>
            <w:hideMark/>
          </w:tcPr>
          <w:p w14:paraId="786E331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165</w:t>
            </w:r>
          </w:p>
        </w:tc>
        <w:tc>
          <w:tcPr>
            <w:tcW w:w="2332" w:type="dxa"/>
            <w:noWrap/>
            <w:hideMark/>
          </w:tcPr>
          <w:p w14:paraId="36AC35E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Zadání nepovolených údajů</w:t>
            </w:r>
          </w:p>
        </w:tc>
        <w:tc>
          <w:tcPr>
            <w:tcW w:w="9214" w:type="dxa"/>
            <w:hideMark/>
          </w:tcPr>
          <w:p w14:paraId="079CD2B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Logika kontroly zadání nepovolených údajů musí být kontrolována výhradně v kontextu zobrazených informací. Pokud toto není principiálně možné (tj. je například nutné ověřit údaj v databázi), bude ověření provedeno pomocí synchronního či asynchronního dotazu.</w:t>
            </w:r>
          </w:p>
        </w:tc>
        <w:tc>
          <w:tcPr>
            <w:tcW w:w="1559" w:type="dxa"/>
            <w:hideMark/>
          </w:tcPr>
          <w:p w14:paraId="264B4F6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uživatelské rozhraní</w:t>
            </w:r>
          </w:p>
        </w:tc>
        <w:tc>
          <w:tcPr>
            <w:tcW w:w="1239" w:type="dxa"/>
            <w:hideMark/>
          </w:tcPr>
          <w:p w14:paraId="3231F55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1E4017E6" w14:textId="77777777" w:rsidTr="001C42B4">
        <w:trPr>
          <w:trHeight w:val="20"/>
        </w:trPr>
        <w:tc>
          <w:tcPr>
            <w:tcW w:w="782" w:type="dxa"/>
            <w:hideMark/>
          </w:tcPr>
          <w:p w14:paraId="044048C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166</w:t>
            </w:r>
          </w:p>
        </w:tc>
        <w:tc>
          <w:tcPr>
            <w:tcW w:w="2332" w:type="dxa"/>
            <w:noWrap/>
            <w:hideMark/>
          </w:tcPr>
          <w:p w14:paraId="3133E63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Zobrazování chybových hlášení</w:t>
            </w:r>
          </w:p>
        </w:tc>
        <w:tc>
          <w:tcPr>
            <w:tcW w:w="9214" w:type="dxa"/>
            <w:hideMark/>
          </w:tcPr>
          <w:p w14:paraId="2F1468A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Hlášení o chybách uživatele vzniklých zadáním nedovoleného údaje musí být zobrazeny tak, aby byly jasně vztažené k ovládacímu prvku, v němž je údaj nutné upravit.</w:t>
            </w:r>
          </w:p>
        </w:tc>
        <w:tc>
          <w:tcPr>
            <w:tcW w:w="1559" w:type="dxa"/>
            <w:hideMark/>
          </w:tcPr>
          <w:p w14:paraId="3CFEEAB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uživatelské rozhraní</w:t>
            </w:r>
          </w:p>
        </w:tc>
        <w:tc>
          <w:tcPr>
            <w:tcW w:w="1239" w:type="dxa"/>
            <w:hideMark/>
          </w:tcPr>
          <w:p w14:paraId="1A7F3C7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4505B048" w14:textId="77777777" w:rsidTr="001C42B4">
        <w:trPr>
          <w:trHeight w:val="20"/>
        </w:trPr>
        <w:tc>
          <w:tcPr>
            <w:tcW w:w="782" w:type="dxa"/>
            <w:hideMark/>
          </w:tcPr>
          <w:p w14:paraId="1BE1848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167</w:t>
            </w:r>
          </w:p>
        </w:tc>
        <w:tc>
          <w:tcPr>
            <w:tcW w:w="2332" w:type="dxa"/>
            <w:noWrap/>
            <w:hideMark/>
          </w:tcPr>
          <w:p w14:paraId="35A6352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Podobnostní vyhledávání</w:t>
            </w:r>
          </w:p>
        </w:tc>
        <w:tc>
          <w:tcPr>
            <w:tcW w:w="9214" w:type="dxa"/>
            <w:hideMark/>
          </w:tcPr>
          <w:p w14:paraId="44526B5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Při vyhledávání ve strukturovaných údajích musí systém vyhledávat na základě podobnosti vyhledávaného údaje a údaje evidovaného. Musí tak být dohledány údaje s nesprávně uvedenou diakritikou, přesmyčkami, či chybějícími písmeny. Seznamy dohledaných údajů budou seřazovány na základě podobnostní shody (od nejvíce podobných údajů). Je vázáno na dostupnosti funkcí vystavených na rozhraní okolních systémů.</w:t>
            </w:r>
          </w:p>
        </w:tc>
        <w:tc>
          <w:tcPr>
            <w:tcW w:w="1559" w:type="dxa"/>
            <w:hideMark/>
          </w:tcPr>
          <w:p w14:paraId="28ECD5B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uživatelské rozhraní</w:t>
            </w:r>
          </w:p>
        </w:tc>
        <w:tc>
          <w:tcPr>
            <w:tcW w:w="1239" w:type="dxa"/>
            <w:hideMark/>
          </w:tcPr>
          <w:p w14:paraId="20CF1FD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4BE5F03C" w14:textId="77777777" w:rsidTr="001C42B4">
        <w:trPr>
          <w:trHeight w:val="20"/>
        </w:trPr>
        <w:tc>
          <w:tcPr>
            <w:tcW w:w="782" w:type="dxa"/>
            <w:hideMark/>
          </w:tcPr>
          <w:p w14:paraId="06489BF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168</w:t>
            </w:r>
          </w:p>
        </w:tc>
        <w:tc>
          <w:tcPr>
            <w:tcW w:w="2332" w:type="dxa"/>
            <w:noWrap/>
            <w:hideMark/>
          </w:tcPr>
          <w:p w14:paraId="2A93219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Vkládání kalendářního data</w:t>
            </w:r>
          </w:p>
        </w:tc>
        <w:tc>
          <w:tcPr>
            <w:tcW w:w="9214" w:type="dxa"/>
            <w:hideMark/>
          </w:tcPr>
          <w:p w14:paraId="697CDB7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Systém bude u vstupních datumových polí umožňovat výběr dat</w:t>
            </w:r>
            <w:r>
              <w:rPr>
                <w:rFonts w:cs="Tahoma"/>
                <w:sz w:val="18"/>
                <w:szCs w:val="18"/>
              </w:rPr>
              <w:t>a</w:t>
            </w:r>
            <w:r w:rsidRPr="001C42B4">
              <w:rPr>
                <w:rFonts w:cs="Tahoma"/>
                <w:sz w:val="18"/>
                <w:szCs w:val="18"/>
              </w:rPr>
              <w:t xml:space="preserve"> z kalendáře.</w:t>
            </w:r>
          </w:p>
        </w:tc>
        <w:tc>
          <w:tcPr>
            <w:tcW w:w="1559" w:type="dxa"/>
            <w:hideMark/>
          </w:tcPr>
          <w:p w14:paraId="75FD8D1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uživatelské rozhraní</w:t>
            </w:r>
          </w:p>
        </w:tc>
        <w:tc>
          <w:tcPr>
            <w:tcW w:w="1239" w:type="dxa"/>
            <w:hideMark/>
          </w:tcPr>
          <w:p w14:paraId="1B19E7F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31D51FFE" w14:textId="77777777" w:rsidTr="001C42B4">
        <w:trPr>
          <w:trHeight w:val="20"/>
        </w:trPr>
        <w:tc>
          <w:tcPr>
            <w:tcW w:w="782" w:type="dxa"/>
            <w:hideMark/>
          </w:tcPr>
          <w:p w14:paraId="4F3E1C6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lastRenderedPageBreak/>
              <w:t>169</w:t>
            </w:r>
          </w:p>
        </w:tc>
        <w:tc>
          <w:tcPr>
            <w:tcW w:w="2332" w:type="dxa"/>
            <w:noWrap/>
            <w:hideMark/>
          </w:tcPr>
          <w:p w14:paraId="1CD4061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Podpora více jazyků</w:t>
            </w:r>
          </w:p>
        </w:tc>
        <w:tc>
          <w:tcPr>
            <w:tcW w:w="9214" w:type="dxa"/>
            <w:hideMark/>
          </w:tcPr>
          <w:p w14:paraId="0CF9769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Prezentační rozhraní musí být připraveno pro snadnou lokalizaci do více jazyků a musí poskytovat možnost uživatelské volby jazyka při přihlášení do aplikace.</w:t>
            </w:r>
          </w:p>
        </w:tc>
        <w:tc>
          <w:tcPr>
            <w:tcW w:w="1559" w:type="dxa"/>
            <w:hideMark/>
          </w:tcPr>
          <w:p w14:paraId="594681F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uživatelské rozhraní</w:t>
            </w:r>
          </w:p>
        </w:tc>
        <w:tc>
          <w:tcPr>
            <w:tcW w:w="1239" w:type="dxa"/>
            <w:hideMark/>
          </w:tcPr>
          <w:p w14:paraId="00F428F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25B45F30" w14:textId="77777777" w:rsidTr="001C42B4">
        <w:trPr>
          <w:trHeight w:val="20"/>
        </w:trPr>
        <w:tc>
          <w:tcPr>
            <w:tcW w:w="782" w:type="dxa"/>
            <w:hideMark/>
          </w:tcPr>
          <w:p w14:paraId="583921F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170</w:t>
            </w:r>
          </w:p>
        </w:tc>
        <w:tc>
          <w:tcPr>
            <w:tcW w:w="2332" w:type="dxa"/>
            <w:noWrap/>
            <w:hideMark/>
          </w:tcPr>
          <w:p w14:paraId="22D841F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Připravenost pro mobilní pracoviště</w:t>
            </w:r>
          </w:p>
        </w:tc>
        <w:tc>
          <w:tcPr>
            <w:tcW w:w="9214" w:type="dxa"/>
            <w:hideMark/>
          </w:tcPr>
          <w:p w14:paraId="5D67FC1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Aplikace musí podporovat přístup jak z klasického PC, tak také z mobilního pracoviště.</w:t>
            </w:r>
          </w:p>
        </w:tc>
        <w:tc>
          <w:tcPr>
            <w:tcW w:w="1559" w:type="dxa"/>
            <w:hideMark/>
          </w:tcPr>
          <w:p w14:paraId="7940051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uživatelské rozhraní</w:t>
            </w:r>
          </w:p>
        </w:tc>
        <w:tc>
          <w:tcPr>
            <w:tcW w:w="1239" w:type="dxa"/>
            <w:hideMark/>
          </w:tcPr>
          <w:p w14:paraId="2810C07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13DB6043" w14:textId="77777777" w:rsidTr="001C42B4">
        <w:trPr>
          <w:trHeight w:val="20"/>
        </w:trPr>
        <w:tc>
          <w:tcPr>
            <w:tcW w:w="782" w:type="dxa"/>
            <w:hideMark/>
          </w:tcPr>
          <w:p w14:paraId="13B472A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171</w:t>
            </w:r>
          </w:p>
        </w:tc>
        <w:tc>
          <w:tcPr>
            <w:tcW w:w="2332" w:type="dxa"/>
            <w:noWrap/>
            <w:hideMark/>
          </w:tcPr>
          <w:p w14:paraId="0C9E5B3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Přístupnost webu</w:t>
            </w:r>
          </w:p>
        </w:tc>
        <w:tc>
          <w:tcPr>
            <w:tcW w:w="9214" w:type="dxa"/>
            <w:hideMark/>
          </w:tcPr>
          <w:p w14:paraId="321D0BF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Ty části rozhraní informačního systému, které </w:t>
            </w:r>
            <w:proofErr w:type="gramStart"/>
            <w:r w:rsidRPr="001C42B4">
              <w:rPr>
                <w:rFonts w:cs="Tahoma"/>
                <w:sz w:val="18"/>
                <w:szCs w:val="18"/>
              </w:rPr>
              <w:t>budou</w:t>
            </w:r>
            <w:proofErr w:type="gramEnd"/>
            <w:r w:rsidRPr="001C42B4">
              <w:rPr>
                <w:rFonts w:cs="Tahoma"/>
                <w:sz w:val="18"/>
                <w:szCs w:val="18"/>
              </w:rPr>
              <w:t xml:space="preserve"> přístupné veřejnosti prostřednictvím služeb WWW v síti Internet </w:t>
            </w:r>
            <w:proofErr w:type="gramStart"/>
            <w:r w:rsidRPr="001C42B4">
              <w:rPr>
                <w:rFonts w:cs="Tahoma"/>
                <w:sz w:val="18"/>
                <w:szCs w:val="18"/>
              </w:rPr>
              <w:t>musí</w:t>
            </w:r>
            <w:proofErr w:type="gramEnd"/>
            <w:r w:rsidRPr="001C42B4">
              <w:rPr>
                <w:rFonts w:cs="Tahoma"/>
                <w:sz w:val="18"/>
                <w:szCs w:val="18"/>
              </w:rPr>
              <w:t xml:space="preserve"> vyhovovat "vyhlášce o přístupnosti", kterou vymezuje "Předpis č. 64/2008 Sb. - Vyhláška o formě uveřejňování informací souvisejících s výkonem veřejné správy prostřednictvím webových stránek pro osoby se zdravotním postižením".</w:t>
            </w:r>
          </w:p>
        </w:tc>
        <w:tc>
          <w:tcPr>
            <w:tcW w:w="1559" w:type="dxa"/>
            <w:hideMark/>
          </w:tcPr>
          <w:p w14:paraId="1F60E02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uživatelské rozhraní</w:t>
            </w:r>
          </w:p>
        </w:tc>
        <w:tc>
          <w:tcPr>
            <w:tcW w:w="1239" w:type="dxa"/>
            <w:hideMark/>
          </w:tcPr>
          <w:p w14:paraId="6284988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53F6FEBA" w14:textId="77777777" w:rsidTr="001C42B4">
        <w:trPr>
          <w:trHeight w:val="20"/>
        </w:trPr>
        <w:tc>
          <w:tcPr>
            <w:tcW w:w="782" w:type="dxa"/>
            <w:hideMark/>
          </w:tcPr>
          <w:p w14:paraId="6208A42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172</w:t>
            </w:r>
          </w:p>
        </w:tc>
        <w:tc>
          <w:tcPr>
            <w:tcW w:w="2332" w:type="dxa"/>
            <w:noWrap/>
            <w:hideMark/>
          </w:tcPr>
          <w:p w14:paraId="008F819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Uživatelské rozhraní</w:t>
            </w:r>
          </w:p>
        </w:tc>
        <w:tc>
          <w:tcPr>
            <w:tcW w:w="9214" w:type="dxa"/>
            <w:hideMark/>
          </w:tcPr>
          <w:p w14:paraId="1C6BEBA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Systém umožní v rámci CMS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customizaci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uživatelského rozhraní Systému pro jednotlivé typy uživatelů a uživatelských rolí.</w:t>
            </w:r>
          </w:p>
        </w:tc>
        <w:tc>
          <w:tcPr>
            <w:tcW w:w="1559" w:type="dxa"/>
            <w:hideMark/>
          </w:tcPr>
          <w:p w14:paraId="733D39E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uživatelské rozhraní</w:t>
            </w:r>
          </w:p>
        </w:tc>
        <w:tc>
          <w:tcPr>
            <w:tcW w:w="1239" w:type="dxa"/>
            <w:hideMark/>
          </w:tcPr>
          <w:p w14:paraId="0EE3CB3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1AE6E54D" w14:textId="77777777" w:rsidTr="001C42B4">
        <w:trPr>
          <w:trHeight w:val="20"/>
        </w:trPr>
        <w:tc>
          <w:tcPr>
            <w:tcW w:w="782" w:type="dxa"/>
            <w:hideMark/>
          </w:tcPr>
          <w:p w14:paraId="4596FCF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173</w:t>
            </w:r>
          </w:p>
        </w:tc>
        <w:tc>
          <w:tcPr>
            <w:tcW w:w="2332" w:type="dxa"/>
            <w:noWrap/>
            <w:hideMark/>
          </w:tcPr>
          <w:p w14:paraId="4C72551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Prediktivní zadávání textu</w:t>
            </w:r>
          </w:p>
        </w:tc>
        <w:tc>
          <w:tcPr>
            <w:tcW w:w="9214" w:type="dxa"/>
            <w:hideMark/>
          </w:tcPr>
          <w:p w14:paraId="5936F4E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Systém bude umožňovat funkci "našeptávače" (zrychleného prediktivního zadávání vstupních hodnot), který bude minimalizovat možnost chyb a zrychlí vládání údajů z číselníků. Funkčnost bude pro jednotlivá pole konfigurovatelná.</w:t>
            </w:r>
          </w:p>
        </w:tc>
        <w:tc>
          <w:tcPr>
            <w:tcW w:w="1559" w:type="dxa"/>
            <w:hideMark/>
          </w:tcPr>
          <w:p w14:paraId="2C5EE9F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uživatelské rozhraní</w:t>
            </w:r>
          </w:p>
        </w:tc>
        <w:tc>
          <w:tcPr>
            <w:tcW w:w="1239" w:type="dxa"/>
            <w:hideMark/>
          </w:tcPr>
          <w:p w14:paraId="50424F3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497BC903" w14:textId="77777777" w:rsidTr="001C42B4">
        <w:trPr>
          <w:trHeight w:val="20"/>
        </w:trPr>
        <w:tc>
          <w:tcPr>
            <w:tcW w:w="782" w:type="dxa"/>
            <w:hideMark/>
          </w:tcPr>
          <w:p w14:paraId="26F7846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174</w:t>
            </w:r>
          </w:p>
        </w:tc>
        <w:tc>
          <w:tcPr>
            <w:tcW w:w="2332" w:type="dxa"/>
            <w:noWrap/>
            <w:hideMark/>
          </w:tcPr>
          <w:p w14:paraId="009F3D9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Škálovatelnost</w:t>
            </w:r>
          </w:p>
        </w:tc>
        <w:tc>
          <w:tcPr>
            <w:tcW w:w="9214" w:type="dxa"/>
            <w:hideMark/>
          </w:tcPr>
          <w:p w14:paraId="78095E2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Celý Systém musí být škálovatelný a to ve všech vrstvách.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Škálování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na úrovni prezentační vrstvy a aplikační vrstvy musí umožňovat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škálování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přidáním dalších serverů. Takovéto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škálování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musí umožnit lineární růst výkonnosti.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Škálování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na úrovni databázové vrstvy musí podporovat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škálování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na úrovni rozšiřování zdrojů serveru (počet procesorů, velikost paměti).</w:t>
            </w:r>
          </w:p>
        </w:tc>
        <w:tc>
          <w:tcPr>
            <w:tcW w:w="1559" w:type="dxa"/>
            <w:hideMark/>
          </w:tcPr>
          <w:p w14:paraId="1A6D074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Výkonnostní</w:t>
            </w:r>
          </w:p>
        </w:tc>
        <w:tc>
          <w:tcPr>
            <w:tcW w:w="1239" w:type="dxa"/>
            <w:hideMark/>
          </w:tcPr>
          <w:p w14:paraId="63BC4A5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4FDD71C6" w14:textId="77777777" w:rsidTr="001C42B4">
        <w:trPr>
          <w:trHeight w:val="20"/>
        </w:trPr>
        <w:tc>
          <w:tcPr>
            <w:tcW w:w="782" w:type="dxa"/>
            <w:hideMark/>
          </w:tcPr>
          <w:p w14:paraId="2CDB4BC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175</w:t>
            </w:r>
          </w:p>
        </w:tc>
        <w:tc>
          <w:tcPr>
            <w:tcW w:w="2332" w:type="dxa"/>
            <w:noWrap/>
            <w:hideMark/>
          </w:tcPr>
          <w:p w14:paraId="73F733B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Počet uživatelů</w:t>
            </w:r>
          </w:p>
        </w:tc>
        <w:tc>
          <w:tcPr>
            <w:tcW w:w="9214" w:type="dxa"/>
            <w:hideMark/>
          </w:tcPr>
          <w:p w14:paraId="6D88ABB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Systém musí být připraven obsloužit všechny koncové uživatele resortního portálu. Garantovaný počet současně pracujících aktivních uživatelů bude definován v návrhu řešení.</w:t>
            </w:r>
          </w:p>
        </w:tc>
        <w:tc>
          <w:tcPr>
            <w:tcW w:w="1559" w:type="dxa"/>
            <w:hideMark/>
          </w:tcPr>
          <w:p w14:paraId="2F3014B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Výkonnostní</w:t>
            </w:r>
          </w:p>
        </w:tc>
        <w:tc>
          <w:tcPr>
            <w:tcW w:w="1239" w:type="dxa"/>
            <w:hideMark/>
          </w:tcPr>
          <w:p w14:paraId="6296D7B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7D1389D4" w14:textId="77777777" w:rsidTr="001C42B4">
        <w:trPr>
          <w:trHeight w:val="20"/>
        </w:trPr>
        <w:tc>
          <w:tcPr>
            <w:tcW w:w="782" w:type="dxa"/>
            <w:hideMark/>
          </w:tcPr>
          <w:p w14:paraId="7D6295E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176</w:t>
            </w:r>
          </w:p>
        </w:tc>
        <w:tc>
          <w:tcPr>
            <w:tcW w:w="2332" w:type="dxa"/>
            <w:noWrap/>
            <w:hideMark/>
          </w:tcPr>
          <w:p w14:paraId="4A1E1BC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Souběžná práce</w:t>
            </w:r>
          </w:p>
        </w:tc>
        <w:tc>
          <w:tcPr>
            <w:tcW w:w="9214" w:type="dxa"/>
            <w:hideMark/>
          </w:tcPr>
          <w:p w14:paraId="001D99F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Systém bude minimalizovat používání zámků v aplikaci i DB a bude využívat zámky jen v nezbytně nutné míře a na položky tak, aby garantoval souběžnou práci uživatelů Systému.</w:t>
            </w:r>
          </w:p>
        </w:tc>
        <w:tc>
          <w:tcPr>
            <w:tcW w:w="1559" w:type="dxa"/>
            <w:hideMark/>
          </w:tcPr>
          <w:p w14:paraId="0AA829F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Výkonnostní</w:t>
            </w:r>
          </w:p>
        </w:tc>
        <w:tc>
          <w:tcPr>
            <w:tcW w:w="1239" w:type="dxa"/>
            <w:hideMark/>
          </w:tcPr>
          <w:p w14:paraId="705EBA0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1BCD73F9" w14:textId="77777777" w:rsidTr="001C42B4">
        <w:trPr>
          <w:trHeight w:val="20"/>
        </w:trPr>
        <w:tc>
          <w:tcPr>
            <w:tcW w:w="782" w:type="dxa"/>
            <w:hideMark/>
          </w:tcPr>
          <w:p w14:paraId="719B7F4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177</w:t>
            </w:r>
          </w:p>
        </w:tc>
        <w:tc>
          <w:tcPr>
            <w:tcW w:w="2332" w:type="dxa"/>
            <w:noWrap/>
            <w:hideMark/>
          </w:tcPr>
          <w:p w14:paraId="756EAAF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Ověřování výkonnosti</w:t>
            </w:r>
          </w:p>
        </w:tc>
        <w:tc>
          <w:tcPr>
            <w:tcW w:w="9214" w:type="dxa"/>
            <w:hideMark/>
          </w:tcPr>
          <w:p w14:paraId="31A1E6C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Zhotovitel musí provést výkonnostní a zátěžové testy a poskytnout podklady a součinnost pro výkonnostní a zátěžové testování systému třetí stranou. Objednatel může zátěžové testování prováděné třetí stranou opakovat v průběhu provozu v minimálním intervalu 6 měsíců, zjištěné negativní odchylky od požadované výkonnosti jsou závadou typu C.</w:t>
            </w:r>
          </w:p>
        </w:tc>
        <w:tc>
          <w:tcPr>
            <w:tcW w:w="1559" w:type="dxa"/>
            <w:hideMark/>
          </w:tcPr>
          <w:p w14:paraId="2B1E3AE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Výkonnostní</w:t>
            </w:r>
          </w:p>
        </w:tc>
        <w:tc>
          <w:tcPr>
            <w:tcW w:w="1239" w:type="dxa"/>
            <w:hideMark/>
          </w:tcPr>
          <w:p w14:paraId="41C7748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1593A08E" w14:textId="77777777" w:rsidTr="001C42B4">
        <w:trPr>
          <w:trHeight w:val="20"/>
        </w:trPr>
        <w:tc>
          <w:tcPr>
            <w:tcW w:w="782" w:type="dxa"/>
            <w:hideMark/>
          </w:tcPr>
          <w:p w14:paraId="33E6DBA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178</w:t>
            </w:r>
          </w:p>
        </w:tc>
        <w:tc>
          <w:tcPr>
            <w:tcW w:w="2332" w:type="dxa"/>
            <w:noWrap/>
            <w:hideMark/>
          </w:tcPr>
          <w:p w14:paraId="3A8507A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SEO</w:t>
            </w:r>
          </w:p>
        </w:tc>
        <w:tc>
          <w:tcPr>
            <w:tcW w:w="9214" w:type="dxa"/>
            <w:hideMark/>
          </w:tcPr>
          <w:p w14:paraId="1C83932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Portály jsou SEO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friendly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, tedy splňují základní nároky vyhledávacích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enginů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. Pasivní obsah portálu je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administrovatelný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v CMS, které umožňuje nastavení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title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,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descriptions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a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keywords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stránek a přímou editaci HTML kódu. CMS podporuje automatickou tvorbu a aktualizaci mapy stránek portálu. Při odstranění stránek je zobrazen status kód 301 (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moved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permanently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>)</w:t>
            </w:r>
          </w:p>
        </w:tc>
        <w:tc>
          <w:tcPr>
            <w:tcW w:w="1559" w:type="dxa"/>
            <w:hideMark/>
          </w:tcPr>
          <w:p w14:paraId="7EB0C77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SEO</w:t>
            </w:r>
          </w:p>
        </w:tc>
        <w:tc>
          <w:tcPr>
            <w:tcW w:w="1239" w:type="dxa"/>
            <w:hideMark/>
          </w:tcPr>
          <w:p w14:paraId="5EE1C01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63900B1A" w14:textId="77777777" w:rsidTr="001C42B4">
        <w:trPr>
          <w:trHeight w:val="20"/>
        </w:trPr>
        <w:tc>
          <w:tcPr>
            <w:tcW w:w="782" w:type="dxa"/>
            <w:hideMark/>
          </w:tcPr>
          <w:p w14:paraId="5B832BC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179</w:t>
            </w:r>
          </w:p>
        </w:tc>
        <w:tc>
          <w:tcPr>
            <w:tcW w:w="2332" w:type="dxa"/>
            <w:noWrap/>
            <w:hideMark/>
          </w:tcPr>
          <w:p w14:paraId="523309A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Jednoduchost a přehlednost</w:t>
            </w:r>
          </w:p>
        </w:tc>
        <w:tc>
          <w:tcPr>
            <w:tcW w:w="9214" w:type="dxa"/>
            <w:hideMark/>
          </w:tcPr>
          <w:p w14:paraId="0B05DA0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Stránky a portály jsou přehledné a uživatelský přívětivé v souladu s UX principy</w:t>
            </w:r>
          </w:p>
        </w:tc>
        <w:tc>
          <w:tcPr>
            <w:tcW w:w="1559" w:type="dxa"/>
            <w:hideMark/>
          </w:tcPr>
          <w:p w14:paraId="7A8B202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uživatelské rozhraní</w:t>
            </w:r>
          </w:p>
        </w:tc>
        <w:tc>
          <w:tcPr>
            <w:tcW w:w="1239" w:type="dxa"/>
            <w:hideMark/>
          </w:tcPr>
          <w:p w14:paraId="465C720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4F0A02B9" w14:textId="77777777" w:rsidTr="001C42B4">
        <w:trPr>
          <w:trHeight w:val="20"/>
        </w:trPr>
        <w:tc>
          <w:tcPr>
            <w:tcW w:w="782" w:type="dxa"/>
            <w:hideMark/>
          </w:tcPr>
          <w:p w14:paraId="2806CEF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lastRenderedPageBreak/>
              <w:t>180</w:t>
            </w:r>
          </w:p>
        </w:tc>
        <w:tc>
          <w:tcPr>
            <w:tcW w:w="2332" w:type="dxa"/>
            <w:noWrap/>
            <w:hideMark/>
          </w:tcPr>
          <w:p w14:paraId="283FCB5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Vzhled portálů</w:t>
            </w:r>
          </w:p>
        </w:tc>
        <w:tc>
          <w:tcPr>
            <w:tcW w:w="9214" w:type="dxa"/>
            <w:hideMark/>
          </w:tcPr>
          <w:p w14:paraId="326916CF" w14:textId="77777777" w:rsidR="001C42B4" w:rsidRPr="001C42B4" w:rsidRDefault="001C42B4" w:rsidP="00A55A7C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Vzhled portálu odpovídá grafickému manuálu resortu MPSV</w:t>
            </w:r>
            <w:r w:rsidR="001E6CC3">
              <w:rPr>
                <w:rFonts w:cs="Tahoma"/>
                <w:sz w:val="18"/>
                <w:szCs w:val="18"/>
              </w:rPr>
              <w:t>. Grafický manuál</w:t>
            </w:r>
            <w:r w:rsidR="00B061C2">
              <w:rPr>
                <w:rFonts w:cs="Tahoma"/>
                <w:sz w:val="18"/>
                <w:szCs w:val="18"/>
              </w:rPr>
              <w:t xml:space="preserve"> MPSV a</w:t>
            </w:r>
            <w:r w:rsidR="001E6CC3">
              <w:rPr>
                <w:rFonts w:cs="Tahoma"/>
                <w:sz w:val="18"/>
                <w:szCs w:val="18"/>
              </w:rPr>
              <w:t xml:space="preserve"> grafický návrh</w:t>
            </w:r>
            <w:r w:rsidR="00B061C2">
              <w:rPr>
                <w:rFonts w:cs="Tahoma"/>
                <w:sz w:val="18"/>
                <w:szCs w:val="18"/>
              </w:rPr>
              <w:t xml:space="preserve"> portálu (</w:t>
            </w:r>
            <w:proofErr w:type="spellStart"/>
            <w:r w:rsidR="00B061C2">
              <w:rPr>
                <w:rFonts w:cs="Tahoma"/>
                <w:sz w:val="18"/>
                <w:szCs w:val="18"/>
              </w:rPr>
              <w:t>wireframy</w:t>
            </w:r>
            <w:proofErr w:type="spellEnd"/>
            <w:r w:rsidR="00B061C2">
              <w:rPr>
                <w:rFonts w:cs="Tahoma"/>
                <w:sz w:val="18"/>
                <w:szCs w:val="18"/>
              </w:rPr>
              <w:t xml:space="preserve">) jsou </w:t>
            </w:r>
            <w:r w:rsidR="00A55A7C">
              <w:rPr>
                <w:rFonts w:cs="Tahoma"/>
                <w:sz w:val="18"/>
                <w:szCs w:val="18"/>
              </w:rPr>
              <w:t xml:space="preserve">součástí </w:t>
            </w:r>
            <w:r w:rsidR="00B061C2">
              <w:rPr>
                <w:rFonts w:cs="Tahoma"/>
                <w:sz w:val="18"/>
                <w:szCs w:val="18"/>
              </w:rPr>
              <w:t>dodávky návrhu řešení.</w:t>
            </w:r>
          </w:p>
        </w:tc>
        <w:tc>
          <w:tcPr>
            <w:tcW w:w="1559" w:type="dxa"/>
            <w:hideMark/>
          </w:tcPr>
          <w:p w14:paraId="049CD83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uživatelské rozhraní</w:t>
            </w:r>
          </w:p>
        </w:tc>
        <w:tc>
          <w:tcPr>
            <w:tcW w:w="1239" w:type="dxa"/>
            <w:hideMark/>
          </w:tcPr>
          <w:p w14:paraId="1020A29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02FFAF71" w14:textId="77777777" w:rsidTr="001C42B4">
        <w:trPr>
          <w:trHeight w:val="20"/>
        </w:trPr>
        <w:tc>
          <w:tcPr>
            <w:tcW w:w="782" w:type="dxa"/>
            <w:hideMark/>
          </w:tcPr>
          <w:p w14:paraId="4E174FD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181</w:t>
            </w:r>
          </w:p>
        </w:tc>
        <w:tc>
          <w:tcPr>
            <w:tcW w:w="2332" w:type="dxa"/>
            <w:noWrap/>
            <w:hideMark/>
          </w:tcPr>
          <w:p w14:paraId="6F5DF23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Správa statických stránek</w:t>
            </w:r>
          </w:p>
        </w:tc>
        <w:tc>
          <w:tcPr>
            <w:tcW w:w="9214" w:type="dxa"/>
            <w:hideMark/>
          </w:tcPr>
          <w:p w14:paraId="0223354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Obsah statických stránek lze spravovat v CMS, které umožňuje kontrolu 4 očí. CMS podporuje:</w:t>
            </w:r>
            <w:r w:rsidRPr="001C42B4">
              <w:rPr>
                <w:rFonts w:cs="Tahoma"/>
                <w:sz w:val="18"/>
                <w:szCs w:val="18"/>
              </w:rPr>
              <w:br/>
              <w:t>- Editaci obsahu přes WYSIWYG editor</w:t>
            </w:r>
            <w:r w:rsidRPr="001C42B4">
              <w:rPr>
                <w:rFonts w:cs="Tahoma"/>
                <w:sz w:val="18"/>
                <w:szCs w:val="18"/>
              </w:rPr>
              <w:br/>
              <w:t xml:space="preserve">- Nastavení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tagů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a rychlý editor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html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kódu a taky jeho přímá editace.</w:t>
            </w:r>
            <w:r w:rsidRPr="001C42B4">
              <w:rPr>
                <w:rFonts w:cs="Tahoma"/>
                <w:sz w:val="18"/>
                <w:szCs w:val="18"/>
              </w:rPr>
              <w:br/>
              <w:t>- Možnost přidávat fotogalerie videa apod.</w:t>
            </w:r>
            <w:r w:rsidRPr="001C42B4">
              <w:rPr>
                <w:rFonts w:cs="Tahoma"/>
                <w:sz w:val="18"/>
                <w:szCs w:val="18"/>
              </w:rPr>
              <w:br/>
              <w:t xml:space="preserve">- Možnost editovat a doplňovat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css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styly.</w:t>
            </w:r>
          </w:p>
        </w:tc>
        <w:tc>
          <w:tcPr>
            <w:tcW w:w="1559" w:type="dxa"/>
            <w:hideMark/>
          </w:tcPr>
          <w:p w14:paraId="1BBEB47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CMS</w:t>
            </w:r>
          </w:p>
        </w:tc>
        <w:tc>
          <w:tcPr>
            <w:tcW w:w="1239" w:type="dxa"/>
            <w:hideMark/>
          </w:tcPr>
          <w:p w14:paraId="7E1EE9E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144163F6" w14:textId="77777777" w:rsidTr="001C42B4">
        <w:trPr>
          <w:trHeight w:val="20"/>
        </w:trPr>
        <w:tc>
          <w:tcPr>
            <w:tcW w:w="782" w:type="dxa"/>
            <w:hideMark/>
          </w:tcPr>
          <w:p w14:paraId="25FA2CD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182</w:t>
            </w:r>
          </w:p>
        </w:tc>
        <w:tc>
          <w:tcPr>
            <w:tcW w:w="2332" w:type="dxa"/>
            <w:noWrap/>
            <w:hideMark/>
          </w:tcPr>
          <w:p w14:paraId="0996DCB9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Správa obsahu dynamických stránek</w:t>
            </w:r>
          </w:p>
        </w:tc>
        <w:tc>
          <w:tcPr>
            <w:tcW w:w="9214" w:type="dxa"/>
            <w:hideMark/>
          </w:tcPr>
          <w:p w14:paraId="7B9E5A8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Statický obsah dynamických stránek je spravován v CMS</w:t>
            </w:r>
          </w:p>
        </w:tc>
        <w:tc>
          <w:tcPr>
            <w:tcW w:w="1559" w:type="dxa"/>
            <w:hideMark/>
          </w:tcPr>
          <w:p w14:paraId="0504E00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CMS</w:t>
            </w:r>
          </w:p>
        </w:tc>
        <w:tc>
          <w:tcPr>
            <w:tcW w:w="1239" w:type="dxa"/>
            <w:hideMark/>
          </w:tcPr>
          <w:p w14:paraId="2712B89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2468EEAD" w14:textId="77777777" w:rsidTr="001C42B4">
        <w:trPr>
          <w:trHeight w:val="20"/>
        </w:trPr>
        <w:tc>
          <w:tcPr>
            <w:tcW w:w="782" w:type="dxa"/>
            <w:hideMark/>
          </w:tcPr>
          <w:p w14:paraId="2BA490B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183</w:t>
            </w:r>
          </w:p>
        </w:tc>
        <w:tc>
          <w:tcPr>
            <w:tcW w:w="2332" w:type="dxa"/>
            <w:noWrap/>
            <w:hideMark/>
          </w:tcPr>
          <w:p w14:paraId="634F6BE1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Nápovědy k dynamickým polím</w:t>
            </w:r>
          </w:p>
        </w:tc>
        <w:tc>
          <w:tcPr>
            <w:tcW w:w="9214" w:type="dxa"/>
            <w:hideMark/>
          </w:tcPr>
          <w:p w14:paraId="78EA7C90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Ke každému poli na dynamické stránce lze definovat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tooltip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(kontextovou nápovědu). Obsah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tooltipu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je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administrovatelný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v CMS. Způsob zobrazení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tooltipu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určuje grafický styl portálu.</w:t>
            </w:r>
          </w:p>
        </w:tc>
        <w:tc>
          <w:tcPr>
            <w:tcW w:w="1559" w:type="dxa"/>
            <w:hideMark/>
          </w:tcPr>
          <w:p w14:paraId="56B99AB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CMS</w:t>
            </w:r>
          </w:p>
        </w:tc>
        <w:tc>
          <w:tcPr>
            <w:tcW w:w="1239" w:type="dxa"/>
            <w:hideMark/>
          </w:tcPr>
          <w:p w14:paraId="297263B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244A52DB" w14:textId="77777777" w:rsidTr="001C42B4">
        <w:trPr>
          <w:trHeight w:val="20"/>
        </w:trPr>
        <w:tc>
          <w:tcPr>
            <w:tcW w:w="782" w:type="dxa"/>
            <w:hideMark/>
          </w:tcPr>
          <w:p w14:paraId="6899325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184</w:t>
            </w:r>
          </w:p>
        </w:tc>
        <w:tc>
          <w:tcPr>
            <w:tcW w:w="2332" w:type="dxa"/>
            <w:noWrap/>
            <w:hideMark/>
          </w:tcPr>
          <w:p w14:paraId="582D4F7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Validační hlášky</w:t>
            </w:r>
          </w:p>
        </w:tc>
        <w:tc>
          <w:tcPr>
            <w:tcW w:w="9214" w:type="dxa"/>
            <w:hideMark/>
          </w:tcPr>
          <w:p w14:paraId="5D4E0E2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Obsah validačních hlášek lze administrovat v CMS. Validační hláška je zobrazena uživateli v případě neúspěšné validaci stránky/pole.</w:t>
            </w:r>
          </w:p>
        </w:tc>
        <w:tc>
          <w:tcPr>
            <w:tcW w:w="1559" w:type="dxa"/>
            <w:hideMark/>
          </w:tcPr>
          <w:p w14:paraId="1681AF0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CMS</w:t>
            </w:r>
          </w:p>
        </w:tc>
        <w:tc>
          <w:tcPr>
            <w:tcW w:w="1239" w:type="dxa"/>
            <w:hideMark/>
          </w:tcPr>
          <w:p w14:paraId="0825917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2C465302" w14:textId="77777777" w:rsidTr="001C42B4">
        <w:trPr>
          <w:trHeight w:val="20"/>
        </w:trPr>
        <w:tc>
          <w:tcPr>
            <w:tcW w:w="782" w:type="dxa"/>
            <w:hideMark/>
          </w:tcPr>
          <w:p w14:paraId="5259601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185</w:t>
            </w:r>
          </w:p>
        </w:tc>
        <w:tc>
          <w:tcPr>
            <w:tcW w:w="2332" w:type="dxa"/>
            <w:noWrap/>
            <w:hideMark/>
          </w:tcPr>
          <w:p w14:paraId="49C94074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Web prohlížeče</w:t>
            </w:r>
          </w:p>
        </w:tc>
        <w:tc>
          <w:tcPr>
            <w:tcW w:w="9214" w:type="dxa"/>
            <w:hideMark/>
          </w:tcPr>
          <w:p w14:paraId="48BA8F0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Portály podporují zobrazení v následujících prohlížečích:</w:t>
            </w:r>
            <w:r w:rsidRPr="001C42B4">
              <w:rPr>
                <w:rFonts w:cs="Tahoma"/>
                <w:sz w:val="18"/>
                <w:szCs w:val="18"/>
              </w:rPr>
              <w:br/>
              <w:t xml:space="preserve">- Internet Explorer verze 11 a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Edge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25 a vyšší</w:t>
            </w:r>
            <w:r w:rsidRPr="001C42B4">
              <w:rPr>
                <w:rFonts w:cs="Tahoma"/>
                <w:sz w:val="18"/>
                <w:szCs w:val="18"/>
              </w:rPr>
              <w:br/>
              <w:t>- Google Chrome 48 a vyšší</w:t>
            </w:r>
            <w:r w:rsidRPr="001C42B4">
              <w:rPr>
                <w:rFonts w:cs="Tahoma"/>
                <w:sz w:val="18"/>
                <w:szCs w:val="18"/>
              </w:rPr>
              <w:br/>
              <w:t xml:space="preserve">-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Mozilla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Firefox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44 a ESR a vyšší</w:t>
            </w:r>
            <w:r w:rsidRPr="001C42B4">
              <w:rPr>
                <w:rFonts w:cs="Tahoma"/>
                <w:sz w:val="18"/>
                <w:szCs w:val="18"/>
              </w:rPr>
              <w:br/>
              <w:t>- Safari 9.0.3 a vyšší</w:t>
            </w:r>
            <w:r w:rsidRPr="001C42B4">
              <w:rPr>
                <w:rFonts w:cs="Tahoma"/>
                <w:sz w:val="18"/>
                <w:szCs w:val="18"/>
              </w:rPr>
              <w:br/>
              <w:t xml:space="preserve">-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Mozilla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Firefox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t xml:space="preserve"> 44 a ESR a vyšší</w:t>
            </w:r>
          </w:p>
        </w:tc>
        <w:tc>
          <w:tcPr>
            <w:tcW w:w="1559" w:type="dxa"/>
            <w:hideMark/>
          </w:tcPr>
          <w:p w14:paraId="380D3D02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Požadavky na uživatelské rozhraní</w:t>
            </w:r>
          </w:p>
        </w:tc>
        <w:tc>
          <w:tcPr>
            <w:tcW w:w="1239" w:type="dxa"/>
            <w:hideMark/>
          </w:tcPr>
          <w:p w14:paraId="6EEA442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30FAB6B2" w14:textId="77777777" w:rsidTr="001C42B4">
        <w:trPr>
          <w:trHeight w:val="20"/>
        </w:trPr>
        <w:tc>
          <w:tcPr>
            <w:tcW w:w="782" w:type="dxa"/>
            <w:hideMark/>
          </w:tcPr>
          <w:p w14:paraId="20EB337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186</w:t>
            </w:r>
          </w:p>
        </w:tc>
        <w:tc>
          <w:tcPr>
            <w:tcW w:w="2332" w:type="dxa"/>
            <w:noWrap/>
            <w:hideMark/>
          </w:tcPr>
          <w:p w14:paraId="7A23325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Mobilní verze</w:t>
            </w:r>
          </w:p>
        </w:tc>
        <w:tc>
          <w:tcPr>
            <w:tcW w:w="9214" w:type="dxa"/>
            <w:hideMark/>
          </w:tcPr>
          <w:p w14:paraId="334F8EC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Portály budou mít responzivní design pro mobilní zařízení.</w:t>
            </w:r>
          </w:p>
        </w:tc>
        <w:tc>
          <w:tcPr>
            <w:tcW w:w="1559" w:type="dxa"/>
            <w:hideMark/>
          </w:tcPr>
          <w:p w14:paraId="0E2500F3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Mobilní verze</w:t>
            </w:r>
          </w:p>
        </w:tc>
        <w:tc>
          <w:tcPr>
            <w:tcW w:w="1239" w:type="dxa"/>
            <w:hideMark/>
          </w:tcPr>
          <w:p w14:paraId="3CA2148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136317D9" w14:textId="77777777" w:rsidTr="001C42B4">
        <w:trPr>
          <w:trHeight w:val="20"/>
        </w:trPr>
        <w:tc>
          <w:tcPr>
            <w:tcW w:w="782" w:type="dxa"/>
            <w:hideMark/>
          </w:tcPr>
          <w:p w14:paraId="1D3F85D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187</w:t>
            </w:r>
          </w:p>
        </w:tc>
        <w:tc>
          <w:tcPr>
            <w:tcW w:w="2332" w:type="dxa"/>
            <w:noWrap/>
            <w:hideMark/>
          </w:tcPr>
          <w:p w14:paraId="28FF0F6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Analytické nástroje</w:t>
            </w:r>
          </w:p>
        </w:tc>
        <w:tc>
          <w:tcPr>
            <w:tcW w:w="9214" w:type="dxa"/>
            <w:hideMark/>
          </w:tcPr>
          <w:p w14:paraId="5BFFC5E0" w14:textId="77777777" w:rsidR="001C42B4" w:rsidRPr="001C42B4" w:rsidRDefault="001C42B4" w:rsidP="00E05646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HTML struktura stránek portálu umožňuje vkládání měřících skriptů analytických nástrojů. Měřící kódy jsou vkládány CMS </w:t>
            </w:r>
            <w:r w:rsidR="00E05646">
              <w:rPr>
                <w:rFonts w:cs="Tahoma"/>
                <w:sz w:val="18"/>
                <w:szCs w:val="18"/>
              </w:rPr>
              <w:t>administrátorem</w:t>
            </w:r>
            <w:r w:rsidRPr="001C42B4">
              <w:rPr>
                <w:rFonts w:cs="Tahoma"/>
                <w:sz w:val="18"/>
                <w:szCs w:val="18"/>
              </w:rPr>
              <w:t>, přepokládané analytické nástroje jsou následující:</w:t>
            </w:r>
            <w:r w:rsidRPr="001C42B4">
              <w:rPr>
                <w:rFonts w:cs="Tahoma"/>
                <w:sz w:val="18"/>
                <w:szCs w:val="18"/>
              </w:rPr>
              <w:br/>
              <w:t xml:space="preserve">-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SiteCatalyst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br/>
              <w:t xml:space="preserve">- Google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analytcs</w:t>
            </w:r>
            <w:proofErr w:type="spellEnd"/>
            <w:r w:rsidRPr="001C42B4">
              <w:rPr>
                <w:rFonts w:cs="Tahoma"/>
                <w:sz w:val="18"/>
                <w:szCs w:val="18"/>
              </w:rPr>
              <w:br/>
              <w:t xml:space="preserve">- </w:t>
            </w:r>
            <w:proofErr w:type="spellStart"/>
            <w:r w:rsidRPr="001C42B4">
              <w:rPr>
                <w:rFonts w:cs="Tahoma"/>
                <w:sz w:val="18"/>
                <w:szCs w:val="18"/>
              </w:rPr>
              <w:t>ClickTale</w:t>
            </w:r>
            <w:proofErr w:type="spellEnd"/>
          </w:p>
        </w:tc>
        <w:tc>
          <w:tcPr>
            <w:tcW w:w="1559" w:type="dxa"/>
            <w:hideMark/>
          </w:tcPr>
          <w:p w14:paraId="7E57172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Reporting</w:t>
            </w:r>
          </w:p>
        </w:tc>
        <w:tc>
          <w:tcPr>
            <w:tcW w:w="1239" w:type="dxa"/>
            <w:hideMark/>
          </w:tcPr>
          <w:p w14:paraId="6E216D18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20DFB573" w14:textId="77777777" w:rsidTr="001C42B4">
        <w:trPr>
          <w:trHeight w:val="20"/>
        </w:trPr>
        <w:tc>
          <w:tcPr>
            <w:tcW w:w="782" w:type="dxa"/>
            <w:hideMark/>
          </w:tcPr>
          <w:p w14:paraId="5B96A97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188</w:t>
            </w:r>
          </w:p>
        </w:tc>
        <w:tc>
          <w:tcPr>
            <w:tcW w:w="2332" w:type="dxa"/>
            <w:noWrap/>
            <w:hideMark/>
          </w:tcPr>
          <w:p w14:paraId="3DF0E917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Odezvy portálů</w:t>
            </w:r>
          </w:p>
        </w:tc>
        <w:tc>
          <w:tcPr>
            <w:tcW w:w="9214" w:type="dxa"/>
            <w:hideMark/>
          </w:tcPr>
          <w:p w14:paraId="5E2AF889" w14:textId="77777777" w:rsidR="001C42B4" w:rsidRPr="001C42B4" w:rsidRDefault="001C42B4" w:rsidP="001A31E6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Odezva (měřeno na serveru, nezahrnuje latenci sítě a browseru klienta) stránek portálů při běžné zátěží by neměla překročit 2 s. Ve špičkách </w:t>
            </w:r>
            <w:r w:rsidR="00AF0F07">
              <w:rPr>
                <w:rFonts w:cs="Tahoma"/>
                <w:sz w:val="18"/>
                <w:szCs w:val="18"/>
              </w:rPr>
              <w:t>by odezva neměla překročit 4 s</w:t>
            </w:r>
            <w:r w:rsidRPr="001C42B4">
              <w:rPr>
                <w:rFonts w:cs="Tahoma"/>
                <w:sz w:val="18"/>
                <w:szCs w:val="18"/>
              </w:rPr>
              <w:t>. Odezva stránek s velmi komplikovanou logikou nebo větším množstvím dat b</w:t>
            </w:r>
            <w:r w:rsidR="00B66BB8">
              <w:rPr>
                <w:rFonts w:cs="Tahoma"/>
                <w:sz w:val="18"/>
                <w:szCs w:val="18"/>
              </w:rPr>
              <w:t>y</w:t>
            </w:r>
            <w:r w:rsidRPr="001C42B4">
              <w:rPr>
                <w:rFonts w:cs="Tahoma"/>
                <w:sz w:val="18"/>
                <w:szCs w:val="18"/>
              </w:rPr>
              <w:t xml:space="preserve"> neměla překročit 4</w:t>
            </w:r>
            <w:r w:rsidR="00AF0F07">
              <w:rPr>
                <w:rFonts w:cs="Tahoma"/>
                <w:sz w:val="18"/>
                <w:szCs w:val="18"/>
              </w:rPr>
              <w:t xml:space="preserve"> s </w:t>
            </w:r>
            <w:r w:rsidR="00B66BB8">
              <w:rPr>
                <w:rFonts w:cs="Tahoma"/>
                <w:sz w:val="18"/>
                <w:szCs w:val="18"/>
              </w:rPr>
              <w:t xml:space="preserve">y </w:t>
            </w:r>
            <w:r w:rsidR="00AF0F07">
              <w:rPr>
                <w:rFonts w:cs="Tahoma"/>
                <w:sz w:val="18"/>
                <w:szCs w:val="18"/>
              </w:rPr>
              <w:t xml:space="preserve">při běžné zátěži a 8 s </w:t>
            </w:r>
            <w:r w:rsidRPr="001C42B4">
              <w:rPr>
                <w:rFonts w:cs="Tahoma"/>
                <w:sz w:val="18"/>
                <w:szCs w:val="18"/>
              </w:rPr>
              <w:t>ve špičce. Garantovanou odezva bude stanovena dodavatelem na základě detailní analýzy náročnosti stránek a garantovaných odezvách všech souvisejících systémů.</w:t>
            </w:r>
          </w:p>
        </w:tc>
        <w:tc>
          <w:tcPr>
            <w:tcW w:w="1559" w:type="dxa"/>
            <w:hideMark/>
          </w:tcPr>
          <w:p w14:paraId="318D902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Výkonnostní</w:t>
            </w:r>
          </w:p>
        </w:tc>
        <w:tc>
          <w:tcPr>
            <w:tcW w:w="1239" w:type="dxa"/>
            <w:hideMark/>
          </w:tcPr>
          <w:p w14:paraId="1EE0606B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355C7A92" w14:textId="77777777" w:rsidTr="001C42B4">
        <w:trPr>
          <w:trHeight w:val="20"/>
        </w:trPr>
        <w:tc>
          <w:tcPr>
            <w:tcW w:w="782" w:type="dxa"/>
            <w:hideMark/>
          </w:tcPr>
          <w:p w14:paraId="4140C8A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189</w:t>
            </w:r>
          </w:p>
        </w:tc>
        <w:tc>
          <w:tcPr>
            <w:tcW w:w="2332" w:type="dxa"/>
            <w:hideMark/>
          </w:tcPr>
          <w:p w14:paraId="6D5F951F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Standardy</w:t>
            </w:r>
          </w:p>
        </w:tc>
        <w:tc>
          <w:tcPr>
            <w:tcW w:w="9214" w:type="dxa"/>
            <w:hideMark/>
          </w:tcPr>
          <w:p w14:paraId="06E8C545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Dílo bude dodáváno v souladu s platnými standardy MPSV a ČSSZ. Přehled standardů MPSV bude poskytnut objednatelem ve fázi návrhu řešení.</w:t>
            </w:r>
          </w:p>
        </w:tc>
        <w:tc>
          <w:tcPr>
            <w:tcW w:w="1559" w:type="dxa"/>
            <w:hideMark/>
          </w:tcPr>
          <w:p w14:paraId="2AE4970C" w14:textId="77777777" w:rsidR="001C42B4" w:rsidRPr="001C42B4" w:rsidRDefault="00AF0F07" w:rsidP="00B32A1C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Meto</w:t>
            </w:r>
            <w:r>
              <w:rPr>
                <w:rFonts w:cs="Tahoma"/>
                <w:sz w:val="18"/>
                <w:szCs w:val="18"/>
              </w:rPr>
              <w:t>d</w:t>
            </w:r>
            <w:r w:rsidRPr="001C42B4">
              <w:rPr>
                <w:rFonts w:cs="Tahoma"/>
                <w:sz w:val="18"/>
                <w:szCs w:val="18"/>
              </w:rPr>
              <w:t>ický</w:t>
            </w:r>
          </w:p>
        </w:tc>
        <w:tc>
          <w:tcPr>
            <w:tcW w:w="1239" w:type="dxa"/>
            <w:hideMark/>
          </w:tcPr>
          <w:p w14:paraId="1E837CE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1C42B4" w:rsidRPr="001C42B4" w14:paraId="7D9B0E6F" w14:textId="77777777" w:rsidTr="001C42B4">
        <w:trPr>
          <w:trHeight w:val="20"/>
        </w:trPr>
        <w:tc>
          <w:tcPr>
            <w:tcW w:w="782" w:type="dxa"/>
            <w:hideMark/>
          </w:tcPr>
          <w:p w14:paraId="37D71126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190</w:t>
            </w:r>
          </w:p>
        </w:tc>
        <w:tc>
          <w:tcPr>
            <w:tcW w:w="2332" w:type="dxa"/>
            <w:hideMark/>
          </w:tcPr>
          <w:p w14:paraId="50B9BE0A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Uživatelské rozhraní</w:t>
            </w:r>
          </w:p>
        </w:tc>
        <w:tc>
          <w:tcPr>
            <w:tcW w:w="9214" w:type="dxa"/>
            <w:hideMark/>
          </w:tcPr>
          <w:p w14:paraId="00BC5A4E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 xml:space="preserve">Všechny ovládací prvky, skupinové prvky a webové části, ze kterých budou složeny webové stránky, budou detailně popsány (vlastnosti, události, validace, atd.) v samostatné dokumentaci věnované popisu uživatelského rozhraní. Dokument bude dodán v rámci návrhu řešení. Popis realizace a implementace prvků, skupinových </w:t>
            </w:r>
            <w:r w:rsidRPr="001C42B4">
              <w:rPr>
                <w:rFonts w:cs="Tahoma"/>
                <w:sz w:val="18"/>
                <w:szCs w:val="18"/>
              </w:rPr>
              <w:lastRenderedPageBreak/>
              <w:t xml:space="preserve">prvků a webových částí bude popsán ve vývojářské dokumentaci, která bude poskytována k nahlédnutí průběžně během fáze implementace. </w:t>
            </w:r>
          </w:p>
        </w:tc>
        <w:tc>
          <w:tcPr>
            <w:tcW w:w="1559" w:type="dxa"/>
            <w:hideMark/>
          </w:tcPr>
          <w:p w14:paraId="54E11F8D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lastRenderedPageBreak/>
              <w:t>Uživatelské rozhraní</w:t>
            </w:r>
          </w:p>
        </w:tc>
        <w:tc>
          <w:tcPr>
            <w:tcW w:w="1239" w:type="dxa"/>
            <w:hideMark/>
          </w:tcPr>
          <w:p w14:paraId="5B844D6C" w14:textId="77777777" w:rsidR="001C42B4" w:rsidRPr="001C42B4" w:rsidRDefault="001C42B4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  <w:tr w:rsidR="00A55A7C" w:rsidRPr="001C42B4" w14:paraId="74855CF4" w14:textId="77777777" w:rsidTr="001C42B4">
        <w:trPr>
          <w:trHeight w:val="20"/>
        </w:trPr>
        <w:tc>
          <w:tcPr>
            <w:tcW w:w="782" w:type="dxa"/>
          </w:tcPr>
          <w:p w14:paraId="4085AF3C" w14:textId="77777777" w:rsidR="00A55A7C" w:rsidRPr="001C42B4" w:rsidRDefault="00A55A7C" w:rsidP="001C42B4">
            <w:pPr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191</w:t>
            </w:r>
          </w:p>
        </w:tc>
        <w:tc>
          <w:tcPr>
            <w:tcW w:w="2332" w:type="dxa"/>
          </w:tcPr>
          <w:p w14:paraId="63A074D3" w14:textId="77777777" w:rsidR="00A55A7C" w:rsidRPr="001C42B4" w:rsidRDefault="00A55A7C" w:rsidP="001C42B4">
            <w:pPr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Architektura</w:t>
            </w:r>
          </w:p>
        </w:tc>
        <w:tc>
          <w:tcPr>
            <w:tcW w:w="9214" w:type="dxa"/>
          </w:tcPr>
          <w:p w14:paraId="1DAEAF4D" w14:textId="77777777" w:rsidR="00A55A7C" w:rsidRPr="001C42B4" w:rsidRDefault="00A55A7C" w:rsidP="007E3E0E">
            <w:pPr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Dílo bude </w:t>
            </w:r>
            <w:r w:rsidR="007E3E0E">
              <w:rPr>
                <w:rFonts w:cs="Tahoma"/>
                <w:sz w:val="18"/>
                <w:szCs w:val="18"/>
              </w:rPr>
              <w:t xml:space="preserve">splňovat požadavky </w:t>
            </w:r>
            <w:r>
              <w:rPr>
                <w:rFonts w:cs="Tahoma"/>
                <w:sz w:val="18"/>
                <w:szCs w:val="18"/>
              </w:rPr>
              <w:t>Národní</w:t>
            </w:r>
            <w:r w:rsidR="007E3E0E">
              <w:rPr>
                <w:rFonts w:cs="Tahoma"/>
                <w:sz w:val="18"/>
                <w:szCs w:val="18"/>
              </w:rPr>
              <w:t>ho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="007E3E0E">
              <w:rPr>
                <w:rFonts w:cs="Tahoma"/>
                <w:sz w:val="18"/>
                <w:szCs w:val="18"/>
              </w:rPr>
              <w:t>architektonického plánu</w:t>
            </w:r>
            <w:r w:rsidR="00B32A1C">
              <w:rPr>
                <w:rFonts w:cs="Tahoma"/>
                <w:sz w:val="18"/>
                <w:szCs w:val="18"/>
              </w:rPr>
              <w:t xml:space="preserve"> (NAP)</w:t>
            </w:r>
            <w:r w:rsidR="00B727A1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5187DEFC" w14:textId="77777777" w:rsidR="00A55A7C" w:rsidRPr="001C42B4" w:rsidRDefault="00B32A1C" w:rsidP="00B32A1C">
            <w:pPr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Architektura</w:t>
            </w:r>
          </w:p>
        </w:tc>
        <w:tc>
          <w:tcPr>
            <w:tcW w:w="1239" w:type="dxa"/>
          </w:tcPr>
          <w:p w14:paraId="6482445C" w14:textId="77777777" w:rsidR="00A55A7C" w:rsidRPr="001C42B4" w:rsidRDefault="00B32A1C" w:rsidP="001C42B4">
            <w:pPr>
              <w:jc w:val="left"/>
              <w:rPr>
                <w:rFonts w:cs="Tahoma"/>
                <w:sz w:val="18"/>
                <w:szCs w:val="18"/>
              </w:rPr>
            </w:pPr>
            <w:r w:rsidRPr="001C42B4">
              <w:rPr>
                <w:rFonts w:cs="Tahoma"/>
                <w:sz w:val="18"/>
                <w:szCs w:val="18"/>
              </w:rPr>
              <w:t>Nefunkční</w:t>
            </w:r>
          </w:p>
        </w:tc>
      </w:tr>
    </w:tbl>
    <w:p w14:paraId="3B4BED2F" w14:textId="77777777" w:rsidR="001C42B4" w:rsidRDefault="001C42B4">
      <w:pPr>
        <w:rPr>
          <w:rFonts w:cs="Tahoma"/>
          <w:szCs w:val="20"/>
        </w:rPr>
      </w:pPr>
    </w:p>
    <w:p w14:paraId="6AD6F751" w14:textId="77777777" w:rsidR="007217B9" w:rsidRDefault="008C5F4B">
      <w:pPr>
        <w:rPr>
          <w:rFonts w:cs="Tahoma"/>
          <w:szCs w:val="20"/>
        </w:rPr>
        <w:sectPr w:rsidR="007217B9" w:rsidSect="00840A2F">
          <w:pgSz w:w="16838" w:h="11906" w:orient="landscape"/>
          <w:pgMar w:top="1985" w:right="851" w:bottom="1712" w:left="851" w:header="709" w:footer="709" w:gutter="0"/>
          <w:cols w:space="708"/>
          <w:docGrid w:linePitch="360"/>
        </w:sectPr>
      </w:pPr>
      <w:r>
        <w:rPr>
          <w:rFonts w:cs="Tahoma"/>
          <w:szCs w:val="20"/>
        </w:rPr>
        <w:br w:type="page"/>
      </w:r>
    </w:p>
    <w:p w14:paraId="53DAD70F" w14:textId="77777777" w:rsidR="001A5BC1" w:rsidRPr="00506741" w:rsidRDefault="001A5BC1" w:rsidP="00506741">
      <w:pPr>
        <w:pStyle w:val="Odstavecseseznamem"/>
        <w:numPr>
          <w:ilvl w:val="0"/>
          <w:numId w:val="38"/>
        </w:numPr>
        <w:rPr>
          <w:b/>
          <w:sz w:val="24"/>
          <w:szCs w:val="24"/>
        </w:rPr>
      </w:pPr>
      <w:r w:rsidRPr="00506741">
        <w:rPr>
          <w:b/>
          <w:sz w:val="24"/>
          <w:szCs w:val="24"/>
        </w:rPr>
        <w:lastRenderedPageBreak/>
        <w:t>Architektura řešení</w:t>
      </w:r>
    </w:p>
    <w:p w14:paraId="0D794560" w14:textId="77777777" w:rsidR="001A5BC1" w:rsidRDefault="001A5BC1" w:rsidP="007D0F26">
      <w:pPr>
        <w:rPr>
          <w:b/>
        </w:rPr>
      </w:pPr>
    </w:p>
    <w:p w14:paraId="00672F13" w14:textId="77777777" w:rsidR="007D0F26" w:rsidRDefault="003B5DB9" w:rsidP="007D0F26">
      <w:pPr>
        <w:rPr>
          <w:b/>
        </w:rPr>
      </w:pPr>
      <w:r>
        <w:rPr>
          <w:b/>
        </w:rPr>
        <w:t>Byznys architektura řešení:</w:t>
      </w:r>
    </w:p>
    <w:p w14:paraId="11858C0D" w14:textId="77777777" w:rsidR="001A5BC1" w:rsidRDefault="001A5BC1" w:rsidP="007D0F26">
      <w:pPr>
        <w:rPr>
          <w:b/>
        </w:rPr>
      </w:pPr>
    </w:p>
    <w:p w14:paraId="4B5A7F47" w14:textId="77777777" w:rsidR="00506741" w:rsidRDefault="00506741" w:rsidP="007D0F26">
      <w:pPr>
        <w:rPr>
          <w:b/>
        </w:rPr>
      </w:pPr>
      <w:r>
        <w:rPr>
          <w:lang w:eastAsia="x-none"/>
        </w:rPr>
        <w:t>Byznys o</w:t>
      </w:r>
      <w:r w:rsidRPr="008C5F96">
        <w:rPr>
          <w:lang w:eastAsia="x-none"/>
        </w:rPr>
        <w:t xml:space="preserve">blasti podporované </w:t>
      </w:r>
      <w:r w:rsidR="002E4675">
        <w:rPr>
          <w:lang w:eastAsia="x-none"/>
        </w:rPr>
        <w:t xml:space="preserve">Dílem jsou </w:t>
      </w:r>
      <w:r w:rsidR="00751819">
        <w:rPr>
          <w:lang w:eastAsia="x-none"/>
        </w:rPr>
        <w:t xml:space="preserve">zvýrazněny </w:t>
      </w:r>
      <w:r w:rsidR="002E4675">
        <w:rPr>
          <w:lang w:eastAsia="x-none"/>
        </w:rPr>
        <w:t>na následujícím obrázku</w:t>
      </w:r>
      <w:r w:rsidR="00B67F35">
        <w:rPr>
          <w:lang w:eastAsia="x-none"/>
        </w:rPr>
        <w:t>. Zeleně ohraničené jsou nové oblasti podporované Dílem, oranžově ohraničené jsou oblasti, ve kterých Dílo podporu rozšiřuje.</w:t>
      </w:r>
    </w:p>
    <w:p w14:paraId="69D1A39C" w14:textId="77777777" w:rsidR="000D184B" w:rsidRDefault="00B67F35" w:rsidP="007D0F26">
      <w:pPr>
        <w:rPr>
          <w:b/>
        </w:rPr>
      </w:pPr>
      <w:r w:rsidRPr="00B67F35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060CED7A" wp14:editId="38FF1FBD">
            <wp:extent cx="6680200" cy="3040724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46005" b="43089"/>
                    <a:stretch/>
                  </pic:blipFill>
                  <pic:spPr bwMode="auto">
                    <a:xfrm>
                      <a:off x="0" y="0"/>
                      <a:ext cx="6695279" cy="3047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7E7B67" w14:textId="77777777" w:rsidR="004A47F4" w:rsidRDefault="004A47F4" w:rsidP="004A47F4">
      <w:pPr>
        <w:pStyle w:val="Titulek"/>
      </w:pPr>
      <w:r>
        <w:t xml:space="preserve">Obrázek </w:t>
      </w:r>
      <w:r w:rsidR="00C12DA8">
        <w:rPr>
          <w:noProof/>
        </w:rPr>
        <w:fldChar w:fldCharType="begin"/>
      </w:r>
      <w:r w:rsidR="00C12DA8">
        <w:rPr>
          <w:noProof/>
        </w:rPr>
        <w:instrText xml:space="preserve"> SEQ Obrázek \* ARABIC </w:instrText>
      </w:r>
      <w:r w:rsidR="00C12DA8">
        <w:rPr>
          <w:noProof/>
        </w:rPr>
        <w:fldChar w:fldCharType="separate"/>
      </w:r>
      <w:r>
        <w:rPr>
          <w:noProof/>
        </w:rPr>
        <w:t>1</w:t>
      </w:r>
      <w:r w:rsidR="00C12DA8">
        <w:rPr>
          <w:noProof/>
        </w:rPr>
        <w:fldChar w:fldCharType="end"/>
      </w:r>
      <w:r>
        <w:t xml:space="preserve"> Byznys</w:t>
      </w:r>
      <w:r w:rsidRPr="004A1CCB">
        <w:t xml:space="preserve"> architektura informačního a komunikačního rozhraní PSV</w:t>
      </w:r>
    </w:p>
    <w:p w14:paraId="5150EF31" w14:textId="77777777" w:rsidR="000D184B" w:rsidRDefault="000D184B" w:rsidP="007D0F26">
      <w:pPr>
        <w:rPr>
          <w:b/>
        </w:rPr>
      </w:pPr>
    </w:p>
    <w:p w14:paraId="28F4FD4C" w14:textId="77777777" w:rsidR="00376792" w:rsidRPr="008C5F96" w:rsidRDefault="002E4675" w:rsidP="00376792">
      <w:pPr>
        <w:rPr>
          <w:lang w:eastAsia="x-none"/>
        </w:rPr>
      </w:pPr>
      <w:r>
        <w:rPr>
          <w:lang w:eastAsia="x-none"/>
        </w:rPr>
        <w:t xml:space="preserve">Přehled oblastí </w:t>
      </w:r>
      <w:r w:rsidR="00B67F35" w:rsidRPr="008C5F96">
        <w:rPr>
          <w:lang w:eastAsia="x-none"/>
        </w:rPr>
        <w:t>podporovan</w:t>
      </w:r>
      <w:r w:rsidR="00B67F35">
        <w:rPr>
          <w:lang w:eastAsia="x-none"/>
        </w:rPr>
        <w:t>ých</w:t>
      </w:r>
      <w:r w:rsidR="00B67F35" w:rsidRPr="008C5F96">
        <w:rPr>
          <w:lang w:eastAsia="x-none"/>
        </w:rPr>
        <w:t xml:space="preserve"> </w:t>
      </w:r>
      <w:r w:rsidR="00376792">
        <w:rPr>
          <w:lang w:eastAsia="x-none"/>
        </w:rPr>
        <w:t>Dílem:</w:t>
      </w:r>
    </w:p>
    <w:p w14:paraId="59A625EC" w14:textId="77777777" w:rsidR="00376792" w:rsidRPr="008C5F96" w:rsidRDefault="00B67F35" w:rsidP="00BF6FB0">
      <w:pPr>
        <w:numPr>
          <w:ilvl w:val="0"/>
          <w:numId w:val="9"/>
        </w:numPr>
        <w:spacing w:before="60"/>
        <w:rPr>
          <w:lang w:val="x-none" w:eastAsia="x-none"/>
        </w:rPr>
      </w:pPr>
      <w:r>
        <w:rPr>
          <w:lang w:eastAsia="x-none"/>
        </w:rPr>
        <w:t>Oblast sociální tématiky</w:t>
      </w:r>
      <w:r w:rsidRPr="008C5F96" w:rsidDel="00B67F35">
        <w:rPr>
          <w:lang w:val="x-none" w:eastAsia="x-none"/>
        </w:rPr>
        <w:t xml:space="preserve"> </w:t>
      </w:r>
    </w:p>
    <w:p w14:paraId="5609BC5A" w14:textId="77777777" w:rsidR="00B67F35" w:rsidRPr="000039EF" w:rsidRDefault="00B67F35" w:rsidP="00B67F35">
      <w:pPr>
        <w:numPr>
          <w:ilvl w:val="1"/>
          <w:numId w:val="9"/>
        </w:numPr>
        <w:spacing w:before="60"/>
        <w:rPr>
          <w:lang w:val="x-none" w:eastAsia="x-none"/>
        </w:rPr>
      </w:pPr>
      <w:r>
        <w:rPr>
          <w:lang w:eastAsia="x-none"/>
        </w:rPr>
        <w:t>Problematika zdravotně postižených</w:t>
      </w:r>
    </w:p>
    <w:p w14:paraId="4E8BBEEE" w14:textId="77777777" w:rsidR="00B67F35" w:rsidRPr="000039EF" w:rsidRDefault="00B67F35" w:rsidP="00B67F35">
      <w:pPr>
        <w:numPr>
          <w:ilvl w:val="1"/>
          <w:numId w:val="9"/>
        </w:numPr>
        <w:spacing w:before="60"/>
        <w:rPr>
          <w:lang w:val="x-none" w:eastAsia="x-none"/>
        </w:rPr>
      </w:pPr>
      <w:r>
        <w:rPr>
          <w:lang w:eastAsia="x-none"/>
        </w:rPr>
        <w:t>Sociální služby</w:t>
      </w:r>
    </w:p>
    <w:p w14:paraId="6228A26D" w14:textId="77777777" w:rsidR="00B67F35" w:rsidRPr="000039EF" w:rsidRDefault="00B67F35" w:rsidP="00B67F35">
      <w:pPr>
        <w:numPr>
          <w:ilvl w:val="1"/>
          <w:numId w:val="9"/>
        </w:numPr>
        <w:spacing w:before="60"/>
        <w:rPr>
          <w:lang w:val="x-none" w:eastAsia="x-none"/>
        </w:rPr>
      </w:pPr>
      <w:r>
        <w:rPr>
          <w:lang w:eastAsia="x-none"/>
        </w:rPr>
        <w:t>Rodinná politika</w:t>
      </w:r>
    </w:p>
    <w:p w14:paraId="4BEC1400" w14:textId="77777777" w:rsidR="00B67F35" w:rsidRPr="000039EF" w:rsidRDefault="00B67F35" w:rsidP="00B67F35">
      <w:pPr>
        <w:numPr>
          <w:ilvl w:val="1"/>
          <w:numId w:val="9"/>
        </w:numPr>
        <w:spacing w:before="60"/>
        <w:rPr>
          <w:lang w:val="x-none" w:eastAsia="x-none"/>
        </w:rPr>
      </w:pPr>
      <w:r>
        <w:rPr>
          <w:lang w:eastAsia="x-none"/>
        </w:rPr>
        <w:t>Sociální dávky</w:t>
      </w:r>
    </w:p>
    <w:p w14:paraId="3AC82D20" w14:textId="77777777" w:rsidR="00B67F35" w:rsidRPr="000039EF" w:rsidRDefault="00B67F35" w:rsidP="00B67F35">
      <w:pPr>
        <w:numPr>
          <w:ilvl w:val="1"/>
          <w:numId w:val="9"/>
        </w:numPr>
        <w:spacing w:before="60"/>
        <w:rPr>
          <w:lang w:val="x-none" w:eastAsia="x-none"/>
        </w:rPr>
      </w:pPr>
      <w:r>
        <w:rPr>
          <w:lang w:eastAsia="x-none"/>
        </w:rPr>
        <w:t>Dětské skupiny</w:t>
      </w:r>
    </w:p>
    <w:p w14:paraId="2C77F865" w14:textId="77777777" w:rsidR="00B67F35" w:rsidRPr="000039EF" w:rsidRDefault="00B67F35" w:rsidP="00B67F35">
      <w:pPr>
        <w:numPr>
          <w:ilvl w:val="1"/>
          <w:numId w:val="9"/>
        </w:numPr>
        <w:spacing w:before="60"/>
        <w:rPr>
          <w:lang w:val="x-none" w:eastAsia="x-none"/>
        </w:rPr>
      </w:pPr>
      <w:r>
        <w:rPr>
          <w:lang w:eastAsia="x-none"/>
        </w:rPr>
        <w:t>Rovné příležitosti</w:t>
      </w:r>
    </w:p>
    <w:p w14:paraId="11811762" w14:textId="77777777" w:rsidR="00B67F35" w:rsidRPr="000039EF" w:rsidRDefault="00B67F35" w:rsidP="00B67F35">
      <w:pPr>
        <w:numPr>
          <w:ilvl w:val="0"/>
          <w:numId w:val="9"/>
        </w:numPr>
        <w:spacing w:before="60"/>
        <w:rPr>
          <w:lang w:val="x-none" w:eastAsia="x-none"/>
        </w:rPr>
      </w:pPr>
      <w:r>
        <w:rPr>
          <w:lang w:eastAsia="x-none"/>
        </w:rPr>
        <w:t>Oblast zaměstnanosti</w:t>
      </w:r>
    </w:p>
    <w:p w14:paraId="206AB22A" w14:textId="77777777" w:rsidR="00B67F35" w:rsidRPr="000039EF" w:rsidRDefault="00B67F35" w:rsidP="00B67F35">
      <w:pPr>
        <w:numPr>
          <w:ilvl w:val="1"/>
          <w:numId w:val="9"/>
        </w:numPr>
        <w:spacing w:before="60"/>
        <w:rPr>
          <w:lang w:val="x-none" w:eastAsia="x-none"/>
        </w:rPr>
      </w:pPr>
      <w:r>
        <w:rPr>
          <w:lang w:eastAsia="x-none"/>
        </w:rPr>
        <w:t>Trh práce</w:t>
      </w:r>
    </w:p>
    <w:p w14:paraId="3841CB80" w14:textId="77777777" w:rsidR="00B67F35" w:rsidRPr="000039EF" w:rsidRDefault="00B67F35" w:rsidP="00B67F35">
      <w:pPr>
        <w:numPr>
          <w:ilvl w:val="1"/>
          <w:numId w:val="9"/>
        </w:numPr>
        <w:spacing w:before="60"/>
        <w:rPr>
          <w:lang w:val="x-none" w:eastAsia="x-none"/>
        </w:rPr>
      </w:pPr>
      <w:r>
        <w:rPr>
          <w:lang w:eastAsia="x-none"/>
        </w:rPr>
        <w:t>Podpora zaměstnanosti</w:t>
      </w:r>
    </w:p>
    <w:p w14:paraId="4F28C9F6" w14:textId="77777777" w:rsidR="00B67F35" w:rsidRPr="000039EF" w:rsidRDefault="00B67F35" w:rsidP="00B67F35">
      <w:pPr>
        <w:numPr>
          <w:ilvl w:val="1"/>
          <w:numId w:val="9"/>
        </w:numPr>
        <w:spacing w:before="60"/>
        <w:rPr>
          <w:lang w:val="x-none" w:eastAsia="x-none"/>
        </w:rPr>
      </w:pPr>
      <w:r>
        <w:rPr>
          <w:lang w:eastAsia="x-none"/>
        </w:rPr>
        <w:t>Zaměstnávání OZP</w:t>
      </w:r>
    </w:p>
    <w:p w14:paraId="6AD8C1C0" w14:textId="77777777" w:rsidR="00B67F35" w:rsidRPr="000039EF" w:rsidRDefault="00B67F35" w:rsidP="00B67F35">
      <w:pPr>
        <w:numPr>
          <w:ilvl w:val="1"/>
          <w:numId w:val="9"/>
        </w:numPr>
        <w:spacing w:before="60"/>
        <w:rPr>
          <w:lang w:val="x-none" w:eastAsia="x-none"/>
        </w:rPr>
      </w:pPr>
      <w:r>
        <w:rPr>
          <w:lang w:eastAsia="x-none"/>
        </w:rPr>
        <w:t>Aktivní politika zaměstnanosti</w:t>
      </w:r>
    </w:p>
    <w:p w14:paraId="188DC55C" w14:textId="77777777" w:rsidR="00B67F35" w:rsidRPr="000039EF" w:rsidRDefault="00B67F35" w:rsidP="00B67F35">
      <w:pPr>
        <w:numPr>
          <w:ilvl w:val="1"/>
          <w:numId w:val="9"/>
        </w:numPr>
        <w:spacing w:before="60"/>
        <w:rPr>
          <w:lang w:val="x-none" w:eastAsia="x-none"/>
        </w:rPr>
      </w:pPr>
      <w:r>
        <w:rPr>
          <w:lang w:eastAsia="x-none"/>
        </w:rPr>
        <w:t>Zahraniční zaměstnanost</w:t>
      </w:r>
    </w:p>
    <w:p w14:paraId="11D90F66" w14:textId="77777777" w:rsidR="00B67F35" w:rsidRPr="000039EF" w:rsidRDefault="00B67F35" w:rsidP="00B67F35">
      <w:pPr>
        <w:numPr>
          <w:ilvl w:val="1"/>
          <w:numId w:val="9"/>
        </w:numPr>
        <w:spacing w:before="60"/>
        <w:rPr>
          <w:lang w:val="x-none" w:eastAsia="x-none"/>
        </w:rPr>
      </w:pPr>
      <w:r>
        <w:rPr>
          <w:lang w:eastAsia="x-none"/>
        </w:rPr>
        <w:t>Evidence náhradního plnění</w:t>
      </w:r>
    </w:p>
    <w:p w14:paraId="4F307FA4" w14:textId="77777777" w:rsidR="00B67F35" w:rsidRPr="000039EF" w:rsidRDefault="00B67F35" w:rsidP="00B67F35">
      <w:pPr>
        <w:numPr>
          <w:ilvl w:val="1"/>
          <w:numId w:val="9"/>
        </w:numPr>
        <w:spacing w:before="60"/>
        <w:rPr>
          <w:lang w:val="x-none" w:eastAsia="x-none"/>
        </w:rPr>
      </w:pPr>
      <w:r>
        <w:rPr>
          <w:lang w:eastAsia="x-none"/>
        </w:rPr>
        <w:t>Volná pracovní místa</w:t>
      </w:r>
    </w:p>
    <w:p w14:paraId="129D8A47" w14:textId="77777777" w:rsidR="00B67F35" w:rsidRPr="000039EF" w:rsidRDefault="00B67F35" w:rsidP="00B67F35">
      <w:pPr>
        <w:numPr>
          <w:ilvl w:val="1"/>
          <w:numId w:val="9"/>
        </w:numPr>
        <w:spacing w:before="60"/>
        <w:rPr>
          <w:lang w:val="x-none" w:eastAsia="x-none"/>
        </w:rPr>
      </w:pPr>
      <w:r>
        <w:rPr>
          <w:lang w:eastAsia="x-none"/>
        </w:rPr>
        <w:t>Národní soustava povolání (</w:t>
      </w:r>
      <w:r>
        <w:t>bude integrována odkazem na stávající portál NSP)</w:t>
      </w:r>
    </w:p>
    <w:p w14:paraId="40CE7526" w14:textId="77777777" w:rsidR="00B67F35" w:rsidRPr="000039EF" w:rsidRDefault="00B67F35" w:rsidP="00B67F35">
      <w:pPr>
        <w:numPr>
          <w:ilvl w:val="1"/>
          <w:numId w:val="9"/>
        </w:numPr>
        <w:spacing w:before="60"/>
        <w:rPr>
          <w:lang w:val="x-none" w:eastAsia="x-none"/>
        </w:rPr>
      </w:pPr>
      <w:r>
        <w:rPr>
          <w:lang w:eastAsia="x-none"/>
        </w:rPr>
        <w:lastRenderedPageBreak/>
        <w:t>Inspekce práce a BOZP (</w:t>
      </w:r>
      <w:r>
        <w:t>bude integrována odkazem na stávající portál SÚIP)</w:t>
      </w:r>
    </w:p>
    <w:p w14:paraId="4B7104DA" w14:textId="77777777" w:rsidR="00B67F35" w:rsidRPr="000039EF" w:rsidRDefault="00B67F35" w:rsidP="00B67F35">
      <w:pPr>
        <w:numPr>
          <w:ilvl w:val="0"/>
          <w:numId w:val="9"/>
        </w:numPr>
        <w:spacing w:before="60"/>
        <w:rPr>
          <w:lang w:val="x-none" w:eastAsia="x-none"/>
        </w:rPr>
      </w:pPr>
      <w:r>
        <w:rPr>
          <w:lang w:eastAsia="x-none"/>
        </w:rPr>
        <w:t>Průřezové oblasti</w:t>
      </w:r>
    </w:p>
    <w:p w14:paraId="49D3F510" w14:textId="77777777" w:rsidR="00B67F35" w:rsidRPr="000039EF" w:rsidRDefault="00B67F35" w:rsidP="00B67F35">
      <w:pPr>
        <w:numPr>
          <w:ilvl w:val="1"/>
          <w:numId w:val="9"/>
        </w:numPr>
        <w:spacing w:before="60"/>
        <w:rPr>
          <w:lang w:val="x-none" w:eastAsia="x-none"/>
        </w:rPr>
      </w:pPr>
      <w:r>
        <w:rPr>
          <w:lang w:eastAsia="x-none"/>
        </w:rPr>
        <w:t>Životní situace</w:t>
      </w:r>
    </w:p>
    <w:p w14:paraId="636D46CB" w14:textId="77777777" w:rsidR="00B67F35" w:rsidRPr="000039EF" w:rsidRDefault="00B67F35" w:rsidP="00B67F35">
      <w:pPr>
        <w:numPr>
          <w:ilvl w:val="1"/>
          <w:numId w:val="9"/>
        </w:numPr>
        <w:spacing w:before="60"/>
        <w:rPr>
          <w:lang w:val="x-none" w:eastAsia="x-none"/>
        </w:rPr>
      </w:pPr>
      <w:r>
        <w:rPr>
          <w:lang w:eastAsia="x-none"/>
        </w:rPr>
        <w:t>Úplné elektronické podání</w:t>
      </w:r>
    </w:p>
    <w:p w14:paraId="7241CDBB" w14:textId="77777777" w:rsidR="00B67F35" w:rsidRPr="000039EF" w:rsidRDefault="00B67F35" w:rsidP="00B67F35">
      <w:pPr>
        <w:numPr>
          <w:ilvl w:val="1"/>
          <w:numId w:val="9"/>
        </w:numPr>
        <w:spacing w:before="60"/>
        <w:rPr>
          <w:lang w:val="x-none" w:eastAsia="x-none"/>
        </w:rPr>
      </w:pPr>
      <w:r>
        <w:rPr>
          <w:lang w:eastAsia="x-none"/>
        </w:rPr>
        <w:t>Otevřená data</w:t>
      </w:r>
    </w:p>
    <w:p w14:paraId="617E8607" w14:textId="77777777" w:rsidR="00B67F35" w:rsidRPr="000039EF" w:rsidRDefault="00B67F35" w:rsidP="00B67F35">
      <w:pPr>
        <w:numPr>
          <w:ilvl w:val="1"/>
          <w:numId w:val="9"/>
        </w:numPr>
        <w:spacing w:before="60"/>
        <w:rPr>
          <w:lang w:val="x-none" w:eastAsia="x-none"/>
        </w:rPr>
      </w:pPr>
      <w:r>
        <w:rPr>
          <w:lang w:eastAsia="x-none"/>
        </w:rPr>
        <w:t>Klientské elektronické služby</w:t>
      </w:r>
    </w:p>
    <w:p w14:paraId="4DE8A790" w14:textId="77777777" w:rsidR="00B67F35" w:rsidRPr="000039EF" w:rsidRDefault="00B67F35" w:rsidP="00B67F35">
      <w:pPr>
        <w:numPr>
          <w:ilvl w:val="1"/>
          <w:numId w:val="9"/>
        </w:numPr>
        <w:spacing w:before="60"/>
        <w:rPr>
          <w:lang w:val="x-none" w:eastAsia="x-none"/>
        </w:rPr>
      </w:pPr>
      <w:r>
        <w:rPr>
          <w:lang w:eastAsia="x-none"/>
        </w:rPr>
        <w:t>Služby pro OVM</w:t>
      </w:r>
    </w:p>
    <w:p w14:paraId="7171242A" w14:textId="77777777" w:rsidR="00B67F35" w:rsidRDefault="00B67F35" w:rsidP="00B67F35">
      <w:pPr>
        <w:numPr>
          <w:ilvl w:val="1"/>
          <w:numId w:val="9"/>
        </w:numPr>
        <w:spacing w:before="60"/>
        <w:rPr>
          <w:lang w:val="x-none" w:eastAsia="x-none"/>
        </w:rPr>
      </w:pPr>
      <w:r>
        <w:rPr>
          <w:lang w:eastAsia="x-none"/>
        </w:rPr>
        <w:t>Propojení s PVS a Portálem občana</w:t>
      </w:r>
    </w:p>
    <w:p w14:paraId="1C854BD5" w14:textId="77777777" w:rsidR="00376792" w:rsidRDefault="00376792" w:rsidP="00376792"/>
    <w:p w14:paraId="40BAE57F" w14:textId="77777777" w:rsidR="00376792" w:rsidRDefault="00376792" w:rsidP="00376792">
      <w:r>
        <w:t xml:space="preserve">Podkladem pro </w:t>
      </w:r>
      <w:r>
        <w:rPr>
          <w:b/>
        </w:rPr>
        <w:t>řešení identit</w:t>
      </w:r>
      <w:r>
        <w:t xml:space="preserve"> a </w:t>
      </w:r>
      <w:r>
        <w:rPr>
          <w:b/>
        </w:rPr>
        <w:t>úrovně přístupu</w:t>
      </w:r>
      <w:r>
        <w:t xml:space="preserve"> pro veřejnost, ale i interní uživatele resortu a další uživatele Díla jsou jejich role. Podle úrovní přístupu bude v rámci Díla portál zajišťovat také personalizaci obsahu.</w:t>
      </w:r>
    </w:p>
    <w:p w14:paraId="5D031F0A" w14:textId="77777777" w:rsidR="00376792" w:rsidRDefault="00376792" w:rsidP="00376792">
      <w:pPr>
        <w:rPr>
          <w:b/>
        </w:rPr>
      </w:pPr>
    </w:p>
    <w:p w14:paraId="5BCA9DAB" w14:textId="77777777" w:rsidR="00376792" w:rsidRDefault="00376792" w:rsidP="00376792">
      <w:r>
        <w:t>Základní kategorie přístupu ke službám, které jsou předmětem Díla:</w:t>
      </w:r>
    </w:p>
    <w:p w14:paraId="070F9D90" w14:textId="77777777" w:rsidR="00376792" w:rsidRDefault="00376792" w:rsidP="00BF6FB0">
      <w:pPr>
        <w:pStyle w:val="Odstavecseseznamem"/>
        <w:numPr>
          <w:ilvl w:val="0"/>
          <w:numId w:val="11"/>
        </w:numPr>
        <w:spacing w:before="60" w:after="60" w:line="240" w:lineRule="auto"/>
        <w:contextualSpacing w:val="0"/>
      </w:pPr>
      <w:r>
        <w:t>Anonymní přístup veřejnosti</w:t>
      </w:r>
    </w:p>
    <w:p w14:paraId="7D1C5B20" w14:textId="77777777" w:rsidR="00376792" w:rsidRDefault="00376792" w:rsidP="00BF6FB0">
      <w:pPr>
        <w:pStyle w:val="Odstavecseseznamem"/>
        <w:numPr>
          <w:ilvl w:val="0"/>
          <w:numId w:val="11"/>
        </w:numPr>
        <w:spacing w:before="60" w:after="60" w:line="240" w:lineRule="auto"/>
        <w:contextualSpacing w:val="0"/>
      </w:pPr>
      <w:r>
        <w:t>Neanonymní přístup se základní identifikací uživatele</w:t>
      </w:r>
    </w:p>
    <w:p w14:paraId="43E0D535" w14:textId="77777777" w:rsidR="00376792" w:rsidRDefault="00376792" w:rsidP="00BF6FB0">
      <w:pPr>
        <w:pStyle w:val="Odstavecseseznamem"/>
        <w:numPr>
          <w:ilvl w:val="0"/>
          <w:numId w:val="11"/>
        </w:numPr>
        <w:spacing w:before="60" w:after="60" w:line="240" w:lineRule="auto"/>
        <w:contextualSpacing w:val="0"/>
        <w:rPr>
          <w:lang w:eastAsia="x-none"/>
        </w:rPr>
      </w:pPr>
      <w:r>
        <w:t>Autorizovaný přístup s ověřenou identifikací uživatele</w:t>
      </w:r>
    </w:p>
    <w:p w14:paraId="23603264" w14:textId="77777777" w:rsidR="00376792" w:rsidRDefault="00376792" w:rsidP="00376792">
      <w:pPr>
        <w:spacing w:before="60" w:after="60"/>
        <w:rPr>
          <w:lang w:eastAsia="x-none"/>
        </w:rPr>
      </w:pPr>
    </w:p>
    <w:p w14:paraId="3C79DB87" w14:textId="77777777" w:rsidR="00376792" w:rsidRDefault="003B5DB9" w:rsidP="00376792">
      <w:pPr>
        <w:rPr>
          <w:lang w:eastAsia="x-none"/>
        </w:rPr>
      </w:pPr>
      <w:r>
        <w:rPr>
          <w:lang w:eastAsia="x-none"/>
        </w:rPr>
        <w:t>R</w:t>
      </w:r>
      <w:r w:rsidR="00376792">
        <w:rPr>
          <w:lang w:eastAsia="x-none"/>
        </w:rPr>
        <w:t>ozdělen</w:t>
      </w:r>
      <w:r>
        <w:rPr>
          <w:lang w:eastAsia="x-none"/>
        </w:rPr>
        <w:t>í rolí</w:t>
      </w:r>
      <w:r w:rsidR="00376792">
        <w:rPr>
          <w:lang w:eastAsia="x-none"/>
        </w:rPr>
        <w:t xml:space="preserve"> dle oblastí podporovaných portálem:</w:t>
      </w:r>
    </w:p>
    <w:p w14:paraId="29E7A289" w14:textId="77777777" w:rsidR="00376792" w:rsidRPr="00DD54B4" w:rsidRDefault="00376792" w:rsidP="00BF6FB0">
      <w:pPr>
        <w:pStyle w:val="Odstavecseseznamem"/>
        <w:numPr>
          <w:ilvl w:val="0"/>
          <w:numId w:val="11"/>
        </w:numPr>
        <w:spacing w:before="60" w:after="60" w:line="240" w:lineRule="auto"/>
        <w:contextualSpacing w:val="0"/>
        <w:rPr>
          <w:b/>
          <w:lang w:val="x-none"/>
        </w:rPr>
      </w:pPr>
      <w:r>
        <w:t xml:space="preserve">Role pro oblast </w:t>
      </w:r>
      <w:r w:rsidRPr="00DD54B4">
        <w:rPr>
          <w:b/>
          <w:lang w:val="x-none"/>
        </w:rPr>
        <w:t>Zaměstnanost</w:t>
      </w:r>
    </w:p>
    <w:p w14:paraId="3653291A" w14:textId="77777777" w:rsidR="00376792" w:rsidRDefault="00376792" w:rsidP="00BF6FB0">
      <w:pPr>
        <w:pStyle w:val="Odstavecseseznamem"/>
        <w:numPr>
          <w:ilvl w:val="1"/>
          <w:numId w:val="11"/>
        </w:numPr>
        <w:spacing w:before="60" w:after="60" w:line="240" w:lineRule="auto"/>
        <w:contextualSpacing w:val="0"/>
      </w:pPr>
      <w:r>
        <w:t>Zájemce o práci - generalizovaná role, která zahrnuje:</w:t>
      </w:r>
    </w:p>
    <w:p w14:paraId="2F5CA14A" w14:textId="77777777" w:rsidR="00376792" w:rsidRDefault="00376792" w:rsidP="00BF6FB0">
      <w:pPr>
        <w:pStyle w:val="Odstavecseseznamem"/>
        <w:numPr>
          <w:ilvl w:val="2"/>
          <w:numId w:val="11"/>
        </w:numPr>
        <w:spacing w:before="60" w:after="60" w:line="240" w:lineRule="auto"/>
        <w:contextualSpacing w:val="0"/>
      </w:pPr>
      <w:r>
        <w:t>Uchazeč o práci (dle Zákona o zaměstnanosti)</w:t>
      </w:r>
    </w:p>
    <w:p w14:paraId="0FA45B5E" w14:textId="77777777" w:rsidR="00376792" w:rsidRDefault="00376792" w:rsidP="00BF6FB0">
      <w:pPr>
        <w:pStyle w:val="Odstavecseseznamem"/>
        <w:numPr>
          <w:ilvl w:val="2"/>
          <w:numId w:val="11"/>
        </w:numPr>
        <w:spacing w:before="60" w:after="60" w:line="240" w:lineRule="auto"/>
        <w:contextualSpacing w:val="0"/>
      </w:pPr>
      <w:r>
        <w:t>Zájemce o zaměstnání (dle Zákona o zaměstnání)</w:t>
      </w:r>
    </w:p>
    <w:p w14:paraId="2F51E391" w14:textId="77777777" w:rsidR="00376792" w:rsidRDefault="00376792" w:rsidP="00BF6FB0">
      <w:pPr>
        <w:pStyle w:val="Odstavecseseznamem"/>
        <w:numPr>
          <w:ilvl w:val="1"/>
          <w:numId w:val="11"/>
        </w:numPr>
        <w:spacing w:before="60" w:after="60" w:line="240" w:lineRule="auto"/>
        <w:contextualSpacing w:val="0"/>
      </w:pPr>
      <w:r>
        <w:t>Cizinec – cizinec ze zemí mimo EU</w:t>
      </w:r>
    </w:p>
    <w:p w14:paraId="7393F0EA" w14:textId="77777777" w:rsidR="00376792" w:rsidRDefault="00376792" w:rsidP="00BF6FB0">
      <w:pPr>
        <w:pStyle w:val="Odstavecseseznamem"/>
        <w:numPr>
          <w:ilvl w:val="1"/>
          <w:numId w:val="11"/>
        </w:numPr>
        <w:spacing w:before="60" w:after="60" w:line="240" w:lineRule="auto"/>
        <w:contextualSpacing w:val="0"/>
      </w:pPr>
      <w:r>
        <w:t>Zaměstnavatel</w:t>
      </w:r>
    </w:p>
    <w:p w14:paraId="0D8E268A" w14:textId="77777777" w:rsidR="00376792" w:rsidRPr="00DD54B4" w:rsidRDefault="00376792" w:rsidP="00BF6FB0">
      <w:pPr>
        <w:pStyle w:val="Odstavecseseznamem"/>
        <w:numPr>
          <w:ilvl w:val="0"/>
          <w:numId w:val="11"/>
        </w:numPr>
        <w:spacing w:before="60" w:after="60" w:line="240" w:lineRule="auto"/>
        <w:contextualSpacing w:val="0"/>
        <w:rPr>
          <w:b/>
          <w:lang w:val="x-none"/>
        </w:rPr>
      </w:pPr>
      <w:r>
        <w:t xml:space="preserve">Role pro oblast </w:t>
      </w:r>
      <w:r w:rsidRPr="00DD54B4">
        <w:rPr>
          <w:b/>
          <w:lang w:val="x-none"/>
        </w:rPr>
        <w:t>Sociální tématika</w:t>
      </w:r>
    </w:p>
    <w:p w14:paraId="21693468" w14:textId="77777777" w:rsidR="00376792" w:rsidRDefault="00376792" w:rsidP="00BF6FB0">
      <w:pPr>
        <w:pStyle w:val="Odstavecseseznamem"/>
        <w:numPr>
          <w:ilvl w:val="1"/>
          <w:numId w:val="11"/>
        </w:numPr>
        <w:spacing w:before="60" w:after="60" w:line="240" w:lineRule="auto"/>
        <w:contextualSpacing w:val="0"/>
      </w:pPr>
      <w:r>
        <w:t>Žadatel</w:t>
      </w:r>
    </w:p>
    <w:p w14:paraId="5C0C3D11" w14:textId="77777777" w:rsidR="00376792" w:rsidRDefault="00376792" w:rsidP="00BF6FB0">
      <w:pPr>
        <w:pStyle w:val="Odstavecseseznamem"/>
        <w:numPr>
          <w:ilvl w:val="1"/>
          <w:numId w:val="11"/>
        </w:numPr>
        <w:spacing w:before="60" w:after="60" w:line="240" w:lineRule="auto"/>
        <w:contextualSpacing w:val="0"/>
      </w:pPr>
      <w:r>
        <w:t>Zástupce žadatele</w:t>
      </w:r>
    </w:p>
    <w:p w14:paraId="5C8F935C" w14:textId="77777777" w:rsidR="00376792" w:rsidRDefault="00376792" w:rsidP="00BF6FB0">
      <w:pPr>
        <w:pStyle w:val="Odstavecseseznamem"/>
        <w:numPr>
          <w:ilvl w:val="1"/>
          <w:numId w:val="11"/>
        </w:numPr>
        <w:spacing w:before="60" w:after="60" w:line="240" w:lineRule="auto"/>
        <w:contextualSpacing w:val="0"/>
      </w:pPr>
      <w:r>
        <w:t>Referent OVM</w:t>
      </w:r>
    </w:p>
    <w:p w14:paraId="0B1516A1" w14:textId="77777777" w:rsidR="00376792" w:rsidRDefault="00376792" w:rsidP="00BF6FB0">
      <w:pPr>
        <w:pStyle w:val="Odstavecseseznamem"/>
        <w:numPr>
          <w:ilvl w:val="2"/>
          <w:numId w:val="11"/>
        </w:numPr>
        <w:spacing w:before="60" w:after="60" w:line="240" w:lineRule="auto"/>
        <w:contextualSpacing w:val="0"/>
      </w:pPr>
      <w:r>
        <w:t>Jedná se o referenta mimo rezort PSV, např. terénní pracovník krajského úřadu nebo ORP</w:t>
      </w:r>
    </w:p>
    <w:p w14:paraId="4311C8AC" w14:textId="77777777" w:rsidR="00376792" w:rsidRDefault="00376792" w:rsidP="00BF6FB0">
      <w:pPr>
        <w:pStyle w:val="Odstavecseseznamem"/>
        <w:numPr>
          <w:ilvl w:val="2"/>
          <w:numId w:val="11"/>
        </w:numPr>
        <w:spacing w:before="60" w:after="60" w:line="240" w:lineRule="auto"/>
        <w:contextualSpacing w:val="0"/>
      </w:pPr>
      <w:r>
        <w:t>Tato role může vystupovat i v rámci dalších oblastí</w:t>
      </w:r>
    </w:p>
    <w:p w14:paraId="1C4C5271" w14:textId="77777777" w:rsidR="00376792" w:rsidRDefault="00376792" w:rsidP="00BF6FB0">
      <w:pPr>
        <w:pStyle w:val="Odstavecseseznamem"/>
        <w:numPr>
          <w:ilvl w:val="1"/>
          <w:numId w:val="11"/>
        </w:numPr>
        <w:spacing w:before="60" w:after="60" w:line="240" w:lineRule="auto"/>
        <w:contextualSpacing w:val="0"/>
      </w:pPr>
      <w:r>
        <w:t>Lékař</w:t>
      </w:r>
    </w:p>
    <w:p w14:paraId="3703785E" w14:textId="77777777" w:rsidR="00376792" w:rsidRDefault="00376792" w:rsidP="00BF6FB0">
      <w:pPr>
        <w:pStyle w:val="Odstavecseseznamem"/>
        <w:numPr>
          <w:ilvl w:val="1"/>
          <w:numId w:val="11"/>
        </w:numPr>
        <w:spacing w:before="60" w:after="60" w:line="240" w:lineRule="auto"/>
        <w:contextualSpacing w:val="0"/>
      </w:pPr>
      <w:r>
        <w:t>Poskytovatel sociálních služeb</w:t>
      </w:r>
    </w:p>
    <w:p w14:paraId="1B2D7449" w14:textId="77777777" w:rsidR="00376792" w:rsidRDefault="00376792" w:rsidP="00BF6FB0">
      <w:pPr>
        <w:pStyle w:val="Odstavecseseznamem"/>
        <w:numPr>
          <w:ilvl w:val="1"/>
          <w:numId w:val="11"/>
        </w:numPr>
        <w:spacing w:before="60" w:after="60" w:line="240" w:lineRule="auto"/>
        <w:contextualSpacing w:val="0"/>
      </w:pPr>
      <w:r>
        <w:t>Pěstoun</w:t>
      </w:r>
    </w:p>
    <w:p w14:paraId="39D2C898" w14:textId="77777777" w:rsidR="00376792" w:rsidRDefault="00376792" w:rsidP="00BF6FB0">
      <w:pPr>
        <w:pStyle w:val="Odstavecseseznamem"/>
        <w:numPr>
          <w:ilvl w:val="1"/>
          <w:numId w:val="11"/>
        </w:numPr>
        <w:spacing w:before="60" w:after="60" w:line="240" w:lineRule="auto"/>
        <w:contextualSpacing w:val="0"/>
        <w:rPr>
          <w:lang w:val="x-none"/>
        </w:rPr>
      </w:pPr>
      <w:r>
        <w:t>Orgán činný v trestním řízení</w:t>
      </w:r>
    </w:p>
    <w:p w14:paraId="66665246" w14:textId="77777777" w:rsidR="00376792" w:rsidRDefault="00376792" w:rsidP="00BF6FB0">
      <w:pPr>
        <w:pStyle w:val="Odstavecseseznamem"/>
        <w:numPr>
          <w:ilvl w:val="0"/>
          <w:numId w:val="11"/>
        </w:numPr>
        <w:spacing w:before="60" w:after="60" w:line="240" w:lineRule="auto"/>
        <w:contextualSpacing w:val="0"/>
        <w:rPr>
          <w:lang w:val="x-none"/>
        </w:rPr>
      </w:pPr>
      <w:r>
        <w:t xml:space="preserve">Role pro oblast </w:t>
      </w:r>
      <w:r w:rsidRPr="00DD54B4">
        <w:rPr>
          <w:b/>
        </w:rPr>
        <w:t xml:space="preserve">Sociální </w:t>
      </w:r>
      <w:r>
        <w:rPr>
          <w:b/>
        </w:rPr>
        <w:t>zabezpeče</w:t>
      </w:r>
      <w:r w:rsidRPr="00DD54B4">
        <w:rPr>
          <w:b/>
        </w:rPr>
        <w:t>ní</w:t>
      </w:r>
    </w:p>
    <w:p w14:paraId="7E6F2636" w14:textId="77777777" w:rsidR="00376792" w:rsidRDefault="00376792" w:rsidP="00BF6FB0">
      <w:pPr>
        <w:pStyle w:val="Odstavecseseznamem"/>
        <w:numPr>
          <w:ilvl w:val="1"/>
          <w:numId w:val="11"/>
        </w:numPr>
        <w:spacing w:before="60" w:after="60" w:line="240" w:lineRule="auto"/>
        <w:contextualSpacing w:val="0"/>
        <w:rPr>
          <w:lang w:val="x-none"/>
        </w:rPr>
      </w:pPr>
      <w:r>
        <w:t>Pojištěnec</w:t>
      </w:r>
    </w:p>
    <w:p w14:paraId="0919DD35" w14:textId="77777777" w:rsidR="00376792" w:rsidRDefault="00376792" w:rsidP="00BF6FB0">
      <w:pPr>
        <w:pStyle w:val="Odstavecseseznamem"/>
        <w:numPr>
          <w:ilvl w:val="1"/>
          <w:numId w:val="11"/>
        </w:numPr>
        <w:spacing w:before="60" w:after="60" w:line="240" w:lineRule="auto"/>
        <w:contextualSpacing w:val="0"/>
        <w:rPr>
          <w:lang w:val="x-none"/>
        </w:rPr>
      </w:pPr>
      <w:r>
        <w:t>Zaměstnavatel</w:t>
      </w:r>
    </w:p>
    <w:p w14:paraId="4047E9D5" w14:textId="77777777" w:rsidR="00376792" w:rsidRDefault="00376792" w:rsidP="00BF6FB0">
      <w:pPr>
        <w:pStyle w:val="Odstavecseseznamem"/>
        <w:numPr>
          <w:ilvl w:val="1"/>
          <w:numId w:val="11"/>
        </w:numPr>
        <w:spacing w:before="60" w:after="60" w:line="240" w:lineRule="auto"/>
        <w:contextualSpacing w:val="0"/>
        <w:rPr>
          <w:lang w:val="x-none"/>
        </w:rPr>
      </w:pPr>
      <w:r>
        <w:t>OSVČ</w:t>
      </w:r>
    </w:p>
    <w:p w14:paraId="21E27755" w14:textId="77777777" w:rsidR="00376792" w:rsidRDefault="00376792" w:rsidP="00BF6FB0">
      <w:pPr>
        <w:pStyle w:val="Odstavecseseznamem"/>
        <w:numPr>
          <w:ilvl w:val="1"/>
          <w:numId w:val="11"/>
        </w:numPr>
        <w:spacing w:before="60" w:after="60" w:line="240" w:lineRule="auto"/>
        <w:contextualSpacing w:val="0"/>
        <w:rPr>
          <w:lang w:val="x-none"/>
        </w:rPr>
      </w:pPr>
      <w:r>
        <w:t>Lékař (posudkový)</w:t>
      </w:r>
    </w:p>
    <w:p w14:paraId="0808C163" w14:textId="77777777" w:rsidR="00376792" w:rsidRPr="00563577" w:rsidRDefault="00376792" w:rsidP="00BF6FB0">
      <w:pPr>
        <w:pStyle w:val="Odstavecseseznamem"/>
        <w:numPr>
          <w:ilvl w:val="0"/>
          <w:numId w:val="11"/>
        </w:numPr>
        <w:spacing w:before="60" w:after="60" w:line="240" w:lineRule="auto"/>
        <w:contextualSpacing w:val="0"/>
        <w:rPr>
          <w:b/>
          <w:lang w:val="x-none"/>
        </w:rPr>
      </w:pPr>
      <w:r>
        <w:t xml:space="preserve">Role pro </w:t>
      </w:r>
      <w:r w:rsidRPr="00563577">
        <w:rPr>
          <w:b/>
          <w:lang w:val="x-none"/>
        </w:rPr>
        <w:t>Organizační informace o rezortu</w:t>
      </w:r>
    </w:p>
    <w:p w14:paraId="52EFADB5" w14:textId="77777777" w:rsidR="00B67F35" w:rsidRDefault="00376792" w:rsidP="00BF6FB0">
      <w:pPr>
        <w:pStyle w:val="Odstavecseseznamem"/>
        <w:numPr>
          <w:ilvl w:val="1"/>
          <w:numId w:val="11"/>
        </w:numPr>
        <w:spacing w:before="60" w:after="60" w:line="240" w:lineRule="auto"/>
        <w:contextualSpacing w:val="0"/>
      </w:pPr>
      <w:r>
        <w:t>Interní pracovníci úřadu (editor obsahu, schvalovatel, referent, metodik, garant agendy)</w:t>
      </w:r>
    </w:p>
    <w:p w14:paraId="4FE7E22D" w14:textId="77777777" w:rsidR="00B67F35" w:rsidRPr="008A35EC" w:rsidRDefault="00B67F35" w:rsidP="00CF0F7E">
      <w:pPr>
        <w:pStyle w:val="Odstavecseseznamem"/>
        <w:numPr>
          <w:ilvl w:val="2"/>
          <w:numId w:val="11"/>
        </w:numPr>
        <w:spacing w:before="60" w:after="60" w:line="240" w:lineRule="auto"/>
        <w:contextualSpacing w:val="0"/>
        <w:rPr>
          <w:rStyle w:val="Odkaznakoment"/>
          <w:sz w:val="20"/>
          <w:szCs w:val="22"/>
        </w:rPr>
      </w:pPr>
      <w:r>
        <w:t>OVM v resortu MPSV</w:t>
      </w:r>
    </w:p>
    <w:p w14:paraId="0DDCC7FF" w14:textId="77777777" w:rsidR="00B67F35" w:rsidRPr="000C6CDC" w:rsidRDefault="00B67F35" w:rsidP="00CF0F7E">
      <w:pPr>
        <w:pStyle w:val="Odstavecseseznamem"/>
        <w:numPr>
          <w:ilvl w:val="3"/>
          <w:numId w:val="11"/>
        </w:numPr>
        <w:spacing w:before="60" w:after="60" w:line="240" w:lineRule="auto"/>
        <w:contextualSpacing w:val="0"/>
      </w:pPr>
      <w:r>
        <w:lastRenderedPageBreak/>
        <w:t>M</w:t>
      </w:r>
      <w:r w:rsidRPr="000C6CDC">
        <w:t>inisterstvo práce a sociálních věcí</w:t>
      </w:r>
    </w:p>
    <w:p w14:paraId="69F12779" w14:textId="77777777" w:rsidR="00B67F35" w:rsidRPr="000C6CDC" w:rsidRDefault="00B67F35" w:rsidP="00CF0F7E">
      <w:pPr>
        <w:pStyle w:val="Odstavecseseznamem"/>
        <w:numPr>
          <w:ilvl w:val="3"/>
          <w:numId w:val="11"/>
        </w:numPr>
        <w:spacing w:before="60" w:after="60" w:line="240" w:lineRule="auto"/>
        <w:contextualSpacing w:val="0"/>
      </w:pPr>
      <w:r w:rsidRPr="000C6CDC">
        <w:t>Úřad práce ČR</w:t>
      </w:r>
    </w:p>
    <w:p w14:paraId="638442BE" w14:textId="77777777" w:rsidR="00B67F35" w:rsidRPr="000C6CDC" w:rsidRDefault="00B67F35" w:rsidP="00CF0F7E">
      <w:pPr>
        <w:pStyle w:val="Odstavecseseznamem"/>
        <w:numPr>
          <w:ilvl w:val="3"/>
          <w:numId w:val="11"/>
        </w:numPr>
        <w:spacing w:before="60" w:after="60" w:line="240" w:lineRule="auto"/>
        <w:contextualSpacing w:val="0"/>
      </w:pPr>
      <w:r w:rsidRPr="000C6CDC">
        <w:t>Česká správa sociálního zabezpečení</w:t>
      </w:r>
    </w:p>
    <w:p w14:paraId="6401618A" w14:textId="77777777" w:rsidR="00B67F35" w:rsidRDefault="00B67F35" w:rsidP="00CF0F7E">
      <w:pPr>
        <w:pStyle w:val="Odstavecseseznamem"/>
        <w:numPr>
          <w:ilvl w:val="3"/>
          <w:numId w:val="11"/>
        </w:numPr>
        <w:spacing w:before="60" w:after="60" w:line="240" w:lineRule="auto"/>
        <w:contextualSpacing w:val="0"/>
      </w:pPr>
      <w:r w:rsidRPr="000C6CDC">
        <w:t>Státní ústav inspekce práce</w:t>
      </w:r>
    </w:p>
    <w:p w14:paraId="2407E844" w14:textId="77777777" w:rsidR="00B67F35" w:rsidRPr="000C6CDC" w:rsidRDefault="00B67F35" w:rsidP="00CF0F7E">
      <w:pPr>
        <w:pStyle w:val="Odstavecseseznamem"/>
        <w:numPr>
          <w:ilvl w:val="3"/>
          <w:numId w:val="11"/>
        </w:numPr>
        <w:spacing w:before="60" w:after="60" w:line="240" w:lineRule="auto"/>
        <w:contextualSpacing w:val="0"/>
      </w:pPr>
      <w:r w:rsidRPr="000C6CDC">
        <w:t>Technická inspekce ČR</w:t>
      </w:r>
    </w:p>
    <w:p w14:paraId="5E663937" w14:textId="77777777" w:rsidR="00B67F35" w:rsidRPr="000C6CDC" w:rsidRDefault="00B67F35" w:rsidP="00CF0F7E">
      <w:pPr>
        <w:pStyle w:val="Textkomente"/>
        <w:numPr>
          <w:ilvl w:val="2"/>
          <w:numId w:val="11"/>
        </w:numPr>
      </w:pPr>
      <w:r>
        <w:rPr>
          <w:lang w:val="cs-CZ"/>
        </w:rPr>
        <w:t>Zřizované instituce</w:t>
      </w:r>
    </w:p>
    <w:p w14:paraId="12ADDBE2" w14:textId="77777777" w:rsidR="00B67F35" w:rsidRPr="000C6CDC" w:rsidRDefault="00B67F35" w:rsidP="00CF0F7E">
      <w:pPr>
        <w:pStyle w:val="Textkomente"/>
        <w:numPr>
          <w:ilvl w:val="3"/>
          <w:numId w:val="11"/>
        </w:numPr>
      </w:pPr>
      <w:r w:rsidRPr="000C6CDC">
        <w:t>Fond dalšího vzdělávání</w:t>
      </w:r>
    </w:p>
    <w:p w14:paraId="32D92BF8" w14:textId="77777777" w:rsidR="00B67F35" w:rsidRPr="000C6CDC" w:rsidRDefault="00B67F35" w:rsidP="00CF0F7E">
      <w:pPr>
        <w:pStyle w:val="Textkomente"/>
        <w:numPr>
          <w:ilvl w:val="3"/>
          <w:numId w:val="11"/>
        </w:numPr>
      </w:pPr>
      <w:r w:rsidRPr="000C6CDC">
        <w:t>Výzkumný ústav práce a sociálních věcí</w:t>
      </w:r>
    </w:p>
    <w:p w14:paraId="50788BC7" w14:textId="77777777" w:rsidR="00376792" w:rsidRDefault="00B67F35" w:rsidP="00CF0F7E">
      <w:pPr>
        <w:pStyle w:val="Textkomente"/>
        <w:numPr>
          <w:ilvl w:val="3"/>
          <w:numId w:val="11"/>
        </w:numPr>
      </w:pPr>
      <w:r w:rsidRPr="000C6CDC">
        <w:t>Ústavy a centra sociálních služeb</w:t>
      </w:r>
    </w:p>
    <w:p w14:paraId="3B974475" w14:textId="77777777" w:rsidR="003B5DB9" w:rsidRDefault="003B5DB9" w:rsidP="00376792"/>
    <w:p w14:paraId="352A1D50" w14:textId="77777777" w:rsidR="00376792" w:rsidRDefault="00EA1E03" w:rsidP="00376792">
      <w:r>
        <w:t xml:space="preserve">Elektronická </w:t>
      </w:r>
      <w:r w:rsidR="00376792">
        <w:t>rozhraní:</w:t>
      </w:r>
    </w:p>
    <w:p w14:paraId="2BB3539D" w14:textId="77777777" w:rsidR="00376792" w:rsidRDefault="00376792" w:rsidP="00BF6FB0">
      <w:pPr>
        <w:pStyle w:val="Odstavecseseznamem"/>
        <w:numPr>
          <w:ilvl w:val="0"/>
          <w:numId w:val="11"/>
        </w:numPr>
        <w:spacing w:before="60" w:after="60" w:line="240" w:lineRule="auto"/>
        <w:contextualSpacing w:val="0"/>
      </w:pPr>
      <w:r>
        <w:t xml:space="preserve">Rozhraní pro </w:t>
      </w:r>
      <w:r w:rsidR="00466058">
        <w:t>uživatele</w:t>
      </w:r>
    </w:p>
    <w:p w14:paraId="199B87CD" w14:textId="77777777" w:rsidR="00376792" w:rsidRDefault="00376792" w:rsidP="00BF6FB0">
      <w:pPr>
        <w:pStyle w:val="Odstavecseseznamem"/>
        <w:numPr>
          <w:ilvl w:val="1"/>
          <w:numId w:val="11"/>
        </w:numPr>
        <w:spacing w:before="60" w:after="60" w:line="240" w:lineRule="auto"/>
        <w:contextualSpacing w:val="0"/>
      </w:pPr>
      <w:r>
        <w:t>Webové rozhraní portálu</w:t>
      </w:r>
    </w:p>
    <w:p w14:paraId="7EB58E2C" w14:textId="77777777" w:rsidR="00376792" w:rsidRDefault="00376792" w:rsidP="00BF6FB0">
      <w:pPr>
        <w:pStyle w:val="Odstavecseseznamem"/>
        <w:numPr>
          <w:ilvl w:val="1"/>
          <w:numId w:val="11"/>
        </w:numPr>
        <w:spacing w:before="60" w:after="60" w:line="240" w:lineRule="auto"/>
        <w:contextualSpacing w:val="0"/>
      </w:pPr>
      <w:r>
        <w:t>Rozhraní pro mobilní zařízení</w:t>
      </w:r>
    </w:p>
    <w:p w14:paraId="161C31DC" w14:textId="77777777" w:rsidR="00376792" w:rsidRDefault="00376792" w:rsidP="00BF6FB0">
      <w:pPr>
        <w:pStyle w:val="Odstavecseseznamem"/>
        <w:numPr>
          <w:ilvl w:val="1"/>
          <w:numId w:val="11"/>
        </w:numPr>
        <w:spacing w:before="60" w:after="60" w:line="240" w:lineRule="auto"/>
        <w:contextualSpacing w:val="0"/>
      </w:pPr>
      <w:proofErr w:type="spellStart"/>
      <w:r>
        <w:t>ePodatelna</w:t>
      </w:r>
      <w:proofErr w:type="spellEnd"/>
      <w:r>
        <w:t xml:space="preserve"> – nestrukturovaný elektronický dokument podepsaný uznávaným elektronickým podpisem</w:t>
      </w:r>
    </w:p>
    <w:p w14:paraId="52B192C6" w14:textId="77777777" w:rsidR="00376792" w:rsidRDefault="00376792" w:rsidP="00BF6FB0">
      <w:pPr>
        <w:pStyle w:val="Odstavecseseznamem"/>
        <w:numPr>
          <w:ilvl w:val="1"/>
          <w:numId w:val="11"/>
        </w:numPr>
        <w:spacing w:before="60" w:after="60" w:line="240" w:lineRule="auto"/>
        <w:contextualSpacing w:val="0"/>
      </w:pPr>
      <w:r>
        <w:t xml:space="preserve">Elektronické podání – strukturovaný elektronický dokument podepsaný uznávaným elektronickým podpisem  </w:t>
      </w:r>
    </w:p>
    <w:p w14:paraId="01588535" w14:textId="77777777" w:rsidR="00376792" w:rsidRDefault="00376792" w:rsidP="00BF6FB0">
      <w:pPr>
        <w:pStyle w:val="Odstavecseseznamem"/>
        <w:numPr>
          <w:ilvl w:val="2"/>
          <w:numId w:val="11"/>
        </w:numPr>
        <w:spacing w:before="60" w:after="60" w:line="240" w:lineRule="auto"/>
        <w:contextualSpacing w:val="0"/>
      </w:pPr>
      <w:r>
        <w:t>Včetně podpory off-line vyplnění formuláře</w:t>
      </w:r>
    </w:p>
    <w:p w14:paraId="3BFAFC79" w14:textId="77777777" w:rsidR="00376792" w:rsidRDefault="00376792" w:rsidP="00BF6FB0">
      <w:pPr>
        <w:pStyle w:val="Odstavecseseznamem"/>
        <w:numPr>
          <w:ilvl w:val="1"/>
          <w:numId w:val="11"/>
        </w:numPr>
        <w:spacing w:before="60" w:after="60" w:line="240" w:lineRule="auto"/>
        <w:contextualSpacing w:val="0"/>
      </w:pPr>
      <w:r>
        <w:t>ISDS</w:t>
      </w:r>
    </w:p>
    <w:p w14:paraId="26B48CF8" w14:textId="77777777" w:rsidR="00376792" w:rsidRDefault="00376792" w:rsidP="00BF6FB0">
      <w:pPr>
        <w:pStyle w:val="Odstavecseseznamem"/>
        <w:numPr>
          <w:ilvl w:val="1"/>
          <w:numId w:val="11"/>
        </w:numPr>
        <w:spacing w:before="60" w:after="60" w:line="240" w:lineRule="auto"/>
        <w:contextualSpacing w:val="0"/>
      </w:pPr>
      <w:r>
        <w:t xml:space="preserve">Rozhraní pro otevřená a data a </w:t>
      </w:r>
      <w:proofErr w:type="spellStart"/>
      <w:r>
        <w:t>statistiky</w:t>
      </w:r>
      <w:r w:rsidR="000E45E0">
        <w:t>A</w:t>
      </w:r>
      <w:proofErr w:type="spellEnd"/>
    </w:p>
    <w:p w14:paraId="7790D152" w14:textId="77777777" w:rsidR="00376792" w:rsidRDefault="00376792" w:rsidP="00376792">
      <w:pPr>
        <w:rPr>
          <w:lang w:eastAsia="x-none"/>
        </w:rPr>
      </w:pPr>
    </w:p>
    <w:p w14:paraId="09BB1EB8" w14:textId="77777777" w:rsidR="00376792" w:rsidRDefault="00EA1E03" w:rsidP="00376792">
      <w:pPr>
        <w:rPr>
          <w:lang w:eastAsia="x-none"/>
        </w:rPr>
      </w:pPr>
      <w:r>
        <w:rPr>
          <w:lang w:eastAsia="x-none"/>
        </w:rPr>
        <w:t>IKR</w:t>
      </w:r>
      <w:r w:rsidR="003B5DB9">
        <w:rPr>
          <w:lang w:eastAsia="x-none"/>
        </w:rPr>
        <w:t xml:space="preserve"> bude podporovat </w:t>
      </w:r>
      <w:r w:rsidR="00376792">
        <w:rPr>
          <w:lang w:eastAsia="x-none"/>
        </w:rPr>
        <w:t xml:space="preserve">následující kategorie byznys služeb pro </w:t>
      </w:r>
      <w:r w:rsidR="00466058">
        <w:rPr>
          <w:lang w:eastAsia="x-none"/>
        </w:rPr>
        <w:t>uživatele:</w:t>
      </w:r>
    </w:p>
    <w:p w14:paraId="6A9629EB" w14:textId="77777777" w:rsidR="00376792" w:rsidRDefault="00376792" w:rsidP="00BF6FB0">
      <w:pPr>
        <w:pStyle w:val="Odstavecseseznamem"/>
        <w:numPr>
          <w:ilvl w:val="0"/>
          <w:numId w:val="11"/>
        </w:numPr>
        <w:spacing w:before="60" w:after="60" w:line="240" w:lineRule="auto"/>
        <w:contextualSpacing w:val="0"/>
        <w:rPr>
          <w:lang w:eastAsia="x-none"/>
        </w:rPr>
      </w:pPr>
      <w:r>
        <w:t>Žádost – žádost klienta o kvalifikovaný výstup</w:t>
      </w:r>
      <w:r w:rsidR="002B3F01">
        <w:t xml:space="preserve"> (žádost o potvrzení)</w:t>
      </w:r>
    </w:p>
    <w:p w14:paraId="1DD31B9A" w14:textId="77777777" w:rsidR="00376792" w:rsidRDefault="00376792" w:rsidP="00BF6FB0">
      <w:pPr>
        <w:pStyle w:val="Odstavecseseznamem"/>
        <w:numPr>
          <w:ilvl w:val="0"/>
          <w:numId w:val="11"/>
        </w:numPr>
        <w:spacing w:before="60" w:after="60" w:line="240" w:lineRule="auto"/>
        <w:contextualSpacing w:val="0"/>
      </w:pPr>
      <w:proofErr w:type="spellStart"/>
      <w:r>
        <w:t>ePodání</w:t>
      </w:r>
      <w:proofErr w:type="spellEnd"/>
      <w:r>
        <w:t xml:space="preserve"> – strukturované elektronické podání</w:t>
      </w:r>
      <w:r w:rsidR="002B3F01">
        <w:t xml:space="preserve"> (různými rozhraními)</w:t>
      </w:r>
    </w:p>
    <w:p w14:paraId="46D6A6C1" w14:textId="77777777" w:rsidR="00376792" w:rsidRDefault="00376792" w:rsidP="00BF6FB0">
      <w:pPr>
        <w:pStyle w:val="Odstavecseseznamem"/>
        <w:numPr>
          <w:ilvl w:val="0"/>
          <w:numId w:val="11"/>
        </w:numPr>
        <w:spacing w:before="60" w:after="60" w:line="240" w:lineRule="auto"/>
        <w:contextualSpacing w:val="0"/>
      </w:pPr>
      <w:proofErr w:type="spellStart"/>
      <w:r>
        <w:t>ePapír</w:t>
      </w:r>
      <w:proofErr w:type="spellEnd"/>
      <w:r>
        <w:t xml:space="preserve"> – nestrukturované elektronické podání</w:t>
      </w:r>
      <w:r w:rsidR="002B3F01">
        <w:t xml:space="preserve"> (různými rozhraními)</w:t>
      </w:r>
      <w:r>
        <w:t xml:space="preserve">, </w:t>
      </w:r>
      <w:proofErr w:type="spellStart"/>
      <w:r>
        <w:t>ePapírem</w:t>
      </w:r>
      <w:proofErr w:type="spellEnd"/>
      <w:r>
        <w:t xml:space="preserve"> se rozumí digitalizovaný dokument (</w:t>
      </w:r>
      <w:proofErr w:type="spellStart"/>
      <w:r>
        <w:t>scan</w:t>
      </w:r>
      <w:proofErr w:type="spellEnd"/>
      <w:r>
        <w:t>)</w:t>
      </w:r>
    </w:p>
    <w:p w14:paraId="33C822B7" w14:textId="77777777" w:rsidR="00376792" w:rsidRDefault="00376792" w:rsidP="00BF6FB0">
      <w:pPr>
        <w:pStyle w:val="Odstavecseseznamem"/>
        <w:numPr>
          <w:ilvl w:val="0"/>
          <w:numId w:val="11"/>
        </w:numPr>
        <w:spacing w:before="60" w:after="60" w:line="240" w:lineRule="auto"/>
        <w:contextualSpacing w:val="0"/>
      </w:pPr>
      <w:r>
        <w:t>Rychlý dotaz – rychlý dotaz, synchronní režim, poskytnutí jednotlivých či několika záznamů obvykle z jednoho zdroje dat. Nejedná se o výstup s právní relevancí.</w:t>
      </w:r>
    </w:p>
    <w:p w14:paraId="1FE88FD6" w14:textId="77777777" w:rsidR="00376792" w:rsidRDefault="00376792" w:rsidP="00BF6FB0">
      <w:pPr>
        <w:pStyle w:val="Odstavecseseznamem"/>
        <w:numPr>
          <w:ilvl w:val="0"/>
          <w:numId w:val="11"/>
        </w:numPr>
        <w:spacing w:before="60" w:after="60" w:line="240" w:lineRule="auto"/>
        <w:contextualSpacing w:val="0"/>
      </w:pPr>
      <w:r>
        <w:t>Pomalý dotaz – asynchronní režim, hromadné poskytnutí dat vygenerováním výstupu ze zdrojových systémů</w:t>
      </w:r>
    </w:p>
    <w:p w14:paraId="37E2D7EA" w14:textId="77777777" w:rsidR="00376792" w:rsidRDefault="00376792" w:rsidP="00BF6FB0">
      <w:pPr>
        <w:pStyle w:val="Odstavecseseznamem"/>
        <w:numPr>
          <w:ilvl w:val="0"/>
          <w:numId w:val="11"/>
        </w:numPr>
        <w:spacing w:before="60" w:after="60" w:line="240" w:lineRule="auto"/>
        <w:contextualSpacing w:val="0"/>
      </w:pPr>
      <w:r>
        <w:t xml:space="preserve">Průvodce životní situací – složená služba, statický obsah i např. práce s formulářem, vyhodnocení vložených dat, včetně aktivní obsluhy životní situace, evidence </w:t>
      </w:r>
      <w:proofErr w:type="spellStart"/>
      <w:r>
        <w:t>workflow</w:t>
      </w:r>
      <w:proofErr w:type="spellEnd"/>
      <w:r>
        <w:t xml:space="preserve"> a stavu vyřizování žádosti (iniciace a sledování postupu správního řízení apod.) </w:t>
      </w:r>
    </w:p>
    <w:p w14:paraId="1481F750" w14:textId="77777777" w:rsidR="00376792" w:rsidRDefault="00376792" w:rsidP="00CF0F7E">
      <w:pPr>
        <w:pStyle w:val="Odstavecseseznamem"/>
        <w:numPr>
          <w:ilvl w:val="0"/>
          <w:numId w:val="39"/>
        </w:numPr>
        <w:spacing w:before="60" w:after="60" w:line="240" w:lineRule="auto"/>
        <w:jc w:val="left"/>
      </w:pPr>
      <w:r>
        <w:t>Interaktivní aplikace – rejstříkové systémy pro veřejnost (jednoúčelové miniaplikace</w:t>
      </w:r>
      <w:r w:rsidR="002B3F01">
        <w:t xml:space="preserve">), omezené přístupy ke službám AIS pro OVM. Příkladem může být editace Standardizovaného záznamu sociálního pracovníka. </w:t>
      </w:r>
      <w:r>
        <w:t xml:space="preserve"> </w:t>
      </w:r>
    </w:p>
    <w:p w14:paraId="58F98098" w14:textId="77777777" w:rsidR="00466058" w:rsidRDefault="00376792" w:rsidP="00BF6FB0">
      <w:pPr>
        <w:pStyle w:val="Odstavecseseznamem"/>
        <w:numPr>
          <w:ilvl w:val="0"/>
          <w:numId w:val="11"/>
        </w:numPr>
        <w:spacing w:before="60" w:after="60" w:line="259" w:lineRule="auto"/>
      </w:pPr>
      <w:r>
        <w:t>Služby pro publikování otevřených dat a statistik</w:t>
      </w:r>
    </w:p>
    <w:p w14:paraId="76C71A76" w14:textId="77777777" w:rsidR="00376792" w:rsidRDefault="00466058" w:rsidP="00BF6FB0">
      <w:pPr>
        <w:pStyle w:val="Odstavecseseznamem"/>
        <w:numPr>
          <w:ilvl w:val="0"/>
          <w:numId w:val="11"/>
        </w:numPr>
        <w:spacing w:before="60" w:after="60" w:line="259" w:lineRule="auto"/>
      </w:pPr>
      <w:r>
        <w:t>Příjem dat od OVM</w:t>
      </w:r>
      <w:r w:rsidR="002B3F01">
        <w:t xml:space="preserve"> – realizovaný prostřednictvím interaktivních aplikací a inteligentních formulářů na IKR</w:t>
      </w:r>
    </w:p>
    <w:p w14:paraId="4F4F1980" w14:textId="77777777" w:rsidR="00AA25EF" w:rsidRDefault="00AA25EF" w:rsidP="00AA25EF">
      <w:pPr>
        <w:spacing w:before="60" w:after="60" w:line="259" w:lineRule="auto"/>
        <w:ind w:left="360"/>
      </w:pPr>
    </w:p>
    <w:p w14:paraId="28922E6D" w14:textId="77777777" w:rsidR="00376792" w:rsidRDefault="00376792" w:rsidP="007D0F26">
      <w:pPr>
        <w:rPr>
          <w:b/>
        </w:rPr>
      </w:pPr>
    </w:p>
    <w:p w14:paraId="0B0BC6CB" w14:textId="77777777" w:rsidR="00790F52" w:rsidRDefault="00790F52">
      <w:pPr>
        <w:rPr>
          <w:rStyle w:val="Siln"/>
        </w:rPr>
      </w:pPr>
      <w:r>
        <w:rPr>
          <w:rStyle w:val="Siln"/>
        </w:rPr>
        <w:br w:type="page"/>
      </w:r>
    </w:p>
    <w:p w14:paraId="5DD62041" w14:textId="77777777" w:rsidR="00376792" w:rsidRDefault="003B5DB9" w:rsidP="007D0F26">
      <w:pPr>
        <w:rPr>
          <w:rStyle w:val="Siln"/>
        </w:rPr>
      </w:pPr>
      <w:r>
        <w:rPr>
          <w:rStyle w:val="Siln"/>
        </w:rPr>
        <w:lastRenderedPageBreak/>
        <w:t>Aplikační architektura řešení:</w:t>
      </w:r>
    </w:p>
    <w:p w14:paraId="7AA03487" w14:textId="77777777" w:rsidR="003B5DB9" w:rsidRDefault="003B5DB9" w:rsidP="003B5DB9">
      <w:pPr>
        <w:rPr>
          <w:lang w:eastAsia="x-none"/>
        </w:rPr>
      </w:pPr>
      <w:r>
        <w:rPr>
          <w:lang w:eastAsia="x-none"/>
        </w:rPr>
        <w:t xml:space="preserve">Kapitola popisuje </w:t>
      </w:r>
      <w:r w:rsidR="00417F5F">
        <w:rPr>
          <w:lang w:eastAsia="x-none"/>
        </w:rPr>
        <w:t xml:space="preserve">závazný architektonický rámec předmětu plnění dle této Smlouvy. Součástí popisu jsou zejména </w:t>
      </w:r>
      <w:r>
        <w:rPr>
          <w:lang w:eastAsia="x-none"/>
        </w:rPr>
        <w:t>aplikační komponenty, které jsou předmětem Díla, jejich služby, funkce a rozhraní a vazby mezi nimi. Současně popisuje také vazby na okolní informační systémy – resortní i externí.</w:t>
      </w:r>
      <w:r w:rsidR="00DB1F43">
        <w:rPr>
          <w:lang w:eastAsia="x-none"/>
        </w:rPr>
        <w:t xml:space="preserve"> </w:t>
      </w:r>
    </w:p>
    <w:p w14:paraId="6F0C13DB" w14:textId="77777777" w:rsidR="00DB1F43" w:rsidRDefault="00DB1F43" w:rsidP="003B5DB9">
      <w:pPr>
        <w:rPr>
          <w:lang w:eastAsia="x-none"/>
        </w:rPr>
      </w:pPr>
    </w:p>
    <w:p w14:paraId="3D62994B" w14:textId="77777777" w:rsidR="00DB1F43" w:rsidRPr="00DB1F43" w:rsidRDefault="00DB1F43" w:rsidP="003B5DB9">
      <w:pPr>
        <w:rPr>
          <w:rStyle w:val="Zdraznnintenzivn"/>
        </w:rPr>
      </w:pPr>
      <w:r>
        <w:rPr>
          <w:rStyle w:val="Zdraznnintenzivn"/>
        </w:rPr>
        <w:t>Architektonické principy řešení</w:t>
      </w:r>
    </w:p>
    <w:p w14:paraId="0A9F98E8" w14:textId="77777777" w:rsidR="003B5DB9" w:rsidRPr="00646ADF" w:rsidRDefault="00DB1F43" w:rsidP="003B5DB9">
      <w:pPr>
        <w:rPr>
          <w:lang w:eastAsia="x-none"/>
        </w:rPr>
      </w:pPr>
      <w:r>
        <w:rPr>
          <w:lang w:eastAsia="x-none"/>
        </w:rPr>
        <w:t>Řešení</w:t>
      </w:r>
      <w:r w:rsidR="003B5DB9" w:rsidRPr="00646ADF">
        <w:rPr>
          <w:lang w:eastAsia="x-none"/>
        </w:rPr>
        <w:t xml:space="preserve"> je založen</w:t>
      </w:r>
      <w:r>
        <w:rPr>
          <w:lang w:eastAsia="x-none"/>
        </w:rPr>
        <w:t>o</w:t>
      </w:r>
      <w:r w:rsidR="003B5DB9" w:rsidRPr="00646ADF">
        <w:rPr>
          <w:lang w:eastAsia="x-none"/>
        </w:rPr>
        <w:t xml:space="preserve"> na následujících architektonických principech.</w:t>
      </w:r>
    </w:p>
    <w:p w14:paraId="27B9BAC6" w14:textId="77777777" w:rsidR="003B5DB9" w:rsidRPr="00646ADF" w:rsidRDefault="003B5DB9" w:rsidP="003B5DB9">
      <w:pPr>
        <w:rPr>
          <w:lang w:eastAsia="x-none"/>
        </w:rPr>
      </w:pP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3256"/>
        <w:gridCol w:w="7371"/>
      </w:tblGrid>
      <w:tr w:rsidR="003B5DB9" w:rsidRPr="00646ADF" w14:paraId="07D54833" w14:textId="77777777" w:rsidTr="00790F5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0424" w14:textId="77777777" w:rsidR="003B5DB9" w:rsidRPr="00646ADF" w:rsidRDefault="003B5DB9" w:rsidP="003E3FA7">
            <w:pPr>
              <w:rPr>
                <w:b/>
                <w:lang w:eastAsia="x-none"/>
              </w:rPr>
            </w:pPr>
            <w:r w:rsidRPr="00646ADF">
              <w:rPr>
                <w:b/>
                <w:lang w:eastAsia="x-none"/>
              </w:rPr>
              <w:t>Princip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941F" w14:textId="77777777" w:rsidR="003B5DB9" w:rsidRPr="00646ADF" w:rsidRDefault="003B5DB9" w:rsidP="003E3FA7">
            <w:pPr>
              <w:rPr>
                <w:b/>
                <w:lang w:eastAsia="x-none"/>
              </w:rPr>
            </w:pPr>
            <w:r w:rsidRPr="00646ADF">
              <w:rPr>
                <w:b/>
                <w:lang w:eastAsia="x-none"/>
              </w:rPr>
              <w:t>Popis principu</w:t>
            </w:r>
          </w:p>
        </w:tc>
      </w:tr>
      <w:tr w:rsidR="003B5DB9" w:rsidRPr="00646ADF" w14:paraId="007728E6" w14:textId="77777777" w:rsidTr="00790F5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8553" w14:textId="77777777" w:rsidR="003B5DB9" w:rsidRPr="00646ADF" w:rsidRDefault="003B5DB9" w:rsidP="003E3FA7">
            <w:pPr>
              <w:rPr>
                <w:lang w:eastAsia="x-none"/>
              </w:rPr>
            </w:pPr>
            <w:r w:rsidRPr="00646ADF">
              <w:rPr>
                <w:lang w:eastAsia="x-none"/>
              </w:rPr>
              <w:t>Jednotné rozhraní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8EDA" w14:textId="77777777" w:rsidR="003B5DB9" w:rsidRPr="00646ADF" w:rsidRDefault="003B5DB9" w:rsidP="003E3FA7">
            <w:pPr>
              <w:rPr>
                <w:lang w:eastAsia="x-none"/>
              </w:rPr>
            </w:pPr>
            <w:r w:rsidRPr="00646ADF">
              <w:rPr>
                <w:lang w:eastAsia="x-none"/>
              </w:rPr>
              <w:t>Platforma zajišťuje jednotné rozhraní, přes které jsou poskytovány služby a přijímána podání. Agendové systémy tak nemusí rozlišovat, které rozhraní klient využil, a zpracování probíhá na straně agendových systémů pouze jedním způsobem.</w:t>
            </w:r>
          </w:p>
        </w:tc>
      </w:tr>
      <w:tr w:rsidR="003B5DB9" w:rsidRPr="00646ADF" w14:paraId="7C30CBD3" w14:textId="77777777" w:rsidTr="00790F5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C203" w14:textId="77777777" w:rsidR="003B5DB9" w:rsidRPr="00646ADF" w:rsidRDefault="003B5DB9" w:rsidP="003E3FA7">
            <w:pPr>
              <w:rPr>
                <w:lang w:eastAsia="x-none"/>
              </w:rPr>
            </w:pPr>
            <w:r w:rsidRPr="00646ADF">
              <w:rPr>
                <w:lang w:eastAsia="x-none"/>
              </w:rPr>
              <w:t>Rozšiřitelnost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F1B7" w14:textId="77777777" w:rsidR="003B5DB9" w:rsidRPr="00646ADF" w:rsidRDefault="003B5DB9" w:rsidP="003E3FA7">
            <w:pPr>
              <w:rPr>
                <w:lang w:eastAsia="x-none"/>
              </w:rPr>
            </w:pPr>
            <w:r w:rsidRPr="00646ADF">
              <w:rPr>
                <w:lang w:eastAsia="x-none"/>
              </w:rPr>
              <w:t>Platforma je postavena modulárním způsobem, který umožňuje budoucí rozšiřitelnost a postupné přidávání funkcí, služeb a dílčích portálů a aplikací.</w:t>
            </w:r>
          </w:p>
        </w:tc>
      </w:tr>
      <w:tr w:rsidR="003B5DB9" w:rsidRPr="00646ADF" w14:paraId="2305D7BE" w14:textId="77777777" w:rsidTr="00790F5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4F64" w14:textId="77777777" w:rsidR="003B5DB9" w:rsidRPr="00646ADF" w:rsidRDefault="003B5DB9" w:rsidP="003E3FA7">
            <w:pPr>
              <w:rPr>
                <w:lang w:eastAsia="x-none"/>
              </w:rPr>
            </w:pPr>
            <w:r w:rsidRPr="00646ADF">
              <w:rPr>
                <w:lang w:eastAsia="x-none"/>
              </w:rPr>
              <w:t>Využívání sdílených služeb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A558" w14:textId="77777777" w:rsidR="003B5DB9" w:rsidRPr="00646ADF" w:rsidRDefault="003B5DB9" w:rsidP="003E3FA7">
            <w:pPr>
              <w:rPr>
                <w:lang w:eastAsia="x-none"/>
              </w:rPr>
            </w:pPr>
            <w:r w:rsidRPr="00646ADF">
              <w:rPr>
                <w:lang w:eastAsia="x-none"/>
              </w:rPr>
              <w:t xml:space="preserve">Řešení je postaveno na využívání sdílených služeb </w:t>
            </w:r>
            <w:proofErr w:type="spellStart"/>
            <w:r w:rsidRPr="00646ADF">
              <w:rPr>
                <w:lang w:eastAsia="x-none"/>
              </w:rPr>
              <w:t>backend</w:t>
            </w:r>
            <w:proofErr w:type="spellEnd"/>
            <w:r w:rsidRPr="00646ADF">
              <w:rPr>
                <w:lang w:eastAsia="x-none"/>
              </w:rPr>
              <w:t xml:space="preserve"> systémů. Tyto sdílené služby je možné využívat (</w:t>
            </w:r>
            <w:proofErr w:type="spellStart"/>
            <w:r w:rsidRPr="00646ADF">
              <w:rPr>
                <w:lang w:eastAsia="x-none"/>
              </w:rPr>
              <w:t>orchestrovat</w:t>
            </w:r>
            <w:proofErr w:type="spellEnd"/>
            <w:r w:rsidRPr="00646ADF">
              <w:rPr>
                <w:lang w:eastAsia="x-none"/>
              </w:rPr>
              <w:t>) pro vytváření dalších komplexnějších služeb.</w:t>
            </w:r>
          </w:p>
        </w:tc>
      </w:tr>
      <w:tr w:rsidR="003B5DB9" w:rsidRPr="00646ADF" w14:paraId="16573AC0" w14:textId="77777777" w:rsidTr="00790F5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6566" w14:textId="77777777" w:rsidR="003B5DB9" w:rsidRPr="00646ADF" w:rsidRDefault="003B5DB9" w:rsidP="003E3FA7">
            <w:pPr>
              <w:rPr>
                <w:lang w:eastAsia="x-none"/>
              </w:rPr>
            </w:pPr>
            <w:r w:rsidRPr="00646ADF">
              <w:rPr>
                <w:lang w:eastAsia="x-none"/>
              </w:rPr>
              <w:t>Poskytování sdílených služeb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B792" w14:textId="77777777" w:rsidR="003B5DB9" w:rsidRPr="00646ADF" w:rsidRDefault="003B5DB9" w:rsidP="003E3FA7">
            <w:pPr>
              <w:rPr>
                <w:lang w:eastAsia="x-none"/>
              </w:rPr>
            </w:pPr>
            <w:r w:rsidRPr="00646ADF">
              <w:rPr>
                <w:lang w:eastAsia="x-none"/>
              </w:rPr>
              <w:t>Řešení podporuje poskytování sdílených služeb, jako je např. úřední deska. Tyto sdílené služby je možno využívat v dílčích aplikacích a portálech.</w:t>
            </w:r>
          </w:p>
        </w:tc>
      </w:tr>
      <w:tr w:rsidR="003B5DB9" w:rsidRPr="00646ADF" w14:paraId="4BEB2671" w14:textId="77777777" w:rsidTr="00790F5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A201" w14:textId="77777777" w:rsidR="003B5DB9" w:rsidRPr="00646ADF" w:rsidRDefault="003B5DB9" w:rsidP="003E3FA7">
            <w:pPr>
              <w:rPr>
                <w:lang w:eastAsia="x-none"/>
              </w:rPr>
            </w:pPr>
            <w:r w:rsidRPr="00646ADF">
              <w:rPr>
                <w:lang w:eastAsia="x-none"/>
              </w:rPr>
              <w:t xml:space="preserve">Využití </w:t>
            </w:r>
            <w:proofErr w:type="spellStart"/>
            <w:r w:rsidRPr="00646ADF">
              <w:rPr>
                <w:lang w:eastAsia="x-none"/>
              </w:rPr>
              <w:t>eGovernment</w:t>
            </w:r>
            <w:proofErr w:type="spellEnd"/>
            <w:r w:rsidRPr="00646ADF">
              <w:rPr>
                <w:lang w:eastAsia="x-none"/>
              </w:rPr>
              <w:t xml:space="preserve"> služeb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DA6D" w14:textId="77777777" w:rsidR="003B5DB9" w:rsidRPr="00646ADF" w:rsidRDefault="003B5DB9" w:rsidP="003E3FA7">
            <w:pPr>
              <w:rPr>
                <w:lang w:eastAsia="x-none"/>
              </w:rPr>
            </w:pPr>
            <w:r w:rsidRPr="00646ADF">
              <w:rPr>
                <w:lang w:eastAsia="x-none"/>
              </w:rPr>
              <w:t xml:space="preserve">Platforma musí podporovat využívání sdílených </w:t>
            </w:r>
            <w:proofErr w:type="spellStart"/>
            <w:r w:rsidRPr="00646ADF">
              <w:rPr>
                <w:lang w:eastAsia="x-none"/>
              </w:rPr>
              <w:t>eGov</w:t>
            </w:r>
            <w:proofErr w:type="spellEnd"/>
            <w:r w:rsidRPr="00646ADF">
              <w:rPr>
                <w:lang w:eastAsia="x-none"/>
              </w:rPr>
              <w:t xml:space="preserve"> služeb: </w:t>
            </w:r>
          </w:p>
          <w:p w14:paraId="32CC6E2D" w14:textId="77777777" w:rsidR="003B5DB9" w:rsidRPr="00646ADF" w:rsidRDefault="003B5DB9" w:rsidP="00BF6FB0">
            <w:pPr>
              <w:numPr>
                <w:ilvl w:val="0"/>
                <w:numId w:val="11"/>
              </w:numPr>
              <w:spacing w:before="60"/>
              <w:rPr>
                <w:lang w:eastAsia="x-none"/>
              </w:rPr>
            </w:pPr>
            <w:r w:rsidRPr="00646ADF">
              <w:rPr>
                <w:lang w:eastAsia="x-none"/>
              </w:rPr>
              <w:t>ISDS</w:t>
            </w:r>
          </w:p>
          <w:p w14:paraId="67AB815F" w14:textId="77777777" w:rsidR="003B5DB9" w:rsidRPr="00646ADF" w:rsidRDefault="003B5DB9" w:rsidP="00BF6FB0">
            <w:pPr>
              <w:numPr>
                <w:ilvl w:val="0"/>
                <w:numId w:val="11"/>
              </w:numPr>
              <w:spacing w:before="60"/>
              <w:rPr>
                <w:lang w:eastAsia="x-none"/>
              </w:rPr>
            </w:pPr>
            <w:r w:rsidRPr="00646ADF">
              <w:rPr>
                <w:lang w:eastAsia="x-none"/>
              </w:rPr>
              <w:t>NIA</w:t>
            </w:r>
          </w:p>
          <w:p w14:paraId="398F0F3A" w14:textId="77777777" w:rsidR="003B5DB9" w:rsidRDefault="003B5DB9" w:rsidP="00BF6FB0">
            <w:pPr>
              <w:numPr>
                <w:ilvl w:val="0"/>
                <w:numId w:val="11"/>
              </w:numPr>
              <w:spacing w:before="60"/>
              <w:rPr>
                <w:lang w:eastAsia="x-none"/>
              </w:rPr>
            </w:pPr>
            <w:r w:rsidRPr="00646ADF">
              <w:rPr>
                <w:lang w:eastAsia="x-none"/>
              </w:rPr>
              <w:t>JIP/KAAS</w:t>
            </w:r>
          </w:p>
          <w:p w14:paraId="4047E542" w14:textId="77777777" w:rsidR="002B3F01" w:rsidRPr="00646ADF" w:rsidRDefault="002B3F01" w:rsidP="00BF6FB0">
            <w:pPr>
              <w:numPr>
                <w:ilvl w:val="0"/>
                <w:numId w:val="11"/>
              </w:numPr>
              <w:spacing w:before="60"/>
              <w:rPr>
                <w:lang w:eastAsia="x-none"/>
              </w:rPr>
            </w:pPr>
            <w:r>
              <w:rPr>
                <w:lang w:eastAsia="x-none"/>
              </w:rPr>
              <w:t>Portál občana/PVS</w:t>
            </w:r>
          </w:p>
          <w:p w14:paraId="2132EFDE" w14:textId="77777777" w:rsidR="003B5DB9" w:rsidRPr="00646ADF" w:rsidRDefault="003B5DB9" w:rsidP="003E3FA7">
            <w:pPr>
              <w:rPr>
                <w:lang w:eastAsia="x-none"/>
              </w:rPr>
            </w:pPr>
            <w:r w:rsidRPr="00646ADF">
              <w:rPr>
                <w:lang w:eastAsia="x-none"/>
              </w:rPr>
              <w:t>Napojení realizují jednotlivé samostatné adaptéry, které je možné v budoucnu rozšiřovat nebo přidávat podle potřeby.</w:t>
            </w:r>
          </w:p>
          <w:p w14:paraId="3A28D7CA" w14:textId="77777777" w:rsidR="003B5DB9" w:rsidRPr="00646ADF" w:rsidRDefault="003B5DB9" w:rsidP="003E3FA7">
            <w:pPr>
              <w:rPr>
                <w:lang w:eastAsia="x-none"/>
              </w:rPr>
            </w:pPr>
            <w:r w:rsidRPr="00646ADF">
              <w:rPr>
                <w:lang w:eastAsia="x-none"/>
              </w:rPr>
              <w:t xml:space="preserve">Jednotlivé agendové systémy tedy nemusí opakovaně řešit napojení na nástroje </w:t>
            </w:r>
            <w:proofErr w:type="spellStart"/>
            <w:r w:rsidRPr="00646ADF">
              <w:rPr>
                <w:lang w:eastAsia="x-none"/>
              </w:rPr>
              <w:t>eGovernmentu</w:t>
            </w:r>
            <w:proofErr w:type="spellEnd"/>
            <w:r w:rsidRPr="00646ADF">
              <w:rPr>
                <w:lang w:eastAsia="x-none"/>
              </w:rPr>
              <w:t xml:space="preserve">. </w:t>
            </w:r>
          </w:p>
        </w:tc>
      </w:tr>
      <w:tr w:rsidR="003B5DB9" w:rsidRPr="00646ADF" w14:paraId="598A312F" w14:textId="77777777" w:rsidTr="00790F5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9086" w14:textId="77777777" w:rsidR="003B5DB9" w:rsidRPr="00646ADF" w:rsidRDefault="003B5DB9" w:rsidP="003E3FA7">
            <w:pPr>
              <w:rPr>
                <w:lang w:eastAsia="x-none"/>
              </w:rPr>
            </w:pPr>
            <w:r w:rsidRPr="00646ADF">
              <w:rPr>
                <w:lang w:eastAsia="x-none"/>
              </w:rPr>
              <w:t>Autentizace „</w:t>
            </w:r>
            <w:proofErr w:type="spellStart"/>
            <w:r w:rsidRPr="00646ADF">
              <w:rPr>
                <w:lang w:eastAsia="x-none"/>
              </w:rPr>
              <w:t>eGovernment</w:t>
            </w:r>
            <w:proofErr w:type="spellEnd"/>
            <w:r w:rsidRPr="00646ADF">
              <w:rPr>
                <w:lang w:eastAsia="x-none"/>
              </w:rPr>
              <w:t xml:space="preserve"> </w:t>
            </w:r>
            <w:proofErr w:type="spellStart"/>
            <w:r w:rsidRPr="00646ADF">
              <w:rPr>
                <w:lang w:eastAsia="x-none"/>
              </w:rPr>
              <w:t>first</w:t>
            </w:r>
            <w:proofErr w:type="spellEnd"/>
            <w:r w:rsidRPr="00646ADF">
              <w:rPr>
                <w:lang w:eastAsia="x-none"/>
              </w:rPr>
              <w:t>“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257D" w14:textId="77777777" w:rsidR="003B5DB9" w:rsidRPr="00646ADF" w:rsidRDefault="003B5DB9" w:rsidP="003E3FA7">
            <w:pPr>
              <w:rPr>
                <w:lang w:eastAsia="x-none"/>
              </w:rPr>
            </w:pPr>
            <w:r w:rsidRPr="00646ADF">
              <w:rPr>
                <w:lang w:eastAsia="x-none"/>
              </w:rPr>
              <w:t xml:space="preserve">Autentizace uživatelů je primárně řešena prostředky </w:t>
            </w:r>
            <w:proofErr w:type="spellStart"/>
            <w:r w:rsidRPr="00646ADF">
              <w:rPr>
                <w:lang w:eastAsia="x-none"/>
              </w:rPr>
              <w:t>eGovernmentu</w:t>
            </w:r>
            <w:proofErr w:type="spellEnd"/>
            <w:r w:rsidRPr="00646ADF">
              <w:rPr>
                <w:lang w:eastAsia="x-none"/>
              </w:rPr>
              <w:t>. Platí pro externí a pravděpodobně bude platit i pro interní uživatele (pracovníky rezortu).</w:t>
            </w:r>
          </w:p>
        </w:tc>
      </w:tr>
    </w:tbl>
    <w:p w14:paraId="258DACD2" w14:textId="77777777" w:rsidR="003B5DB9" w:rsidRPr="00646ADF" w:rsidRDefault="003B5DB9" w:rsidP="003B5DB9">
      <w:pPr>
        <w:rPr>
          <w:lang w:eastAsia="x-none"/>
        </w:rPr>
      </w:pPr>
    </w:p>
    <w:p w14:paraId="472BB879" w14:textId="77777777" w:rsidR="003B5DB9" w:rsidRDefault="00DB1F43" w:rsidP="00DB1F43">
      <w:pPr>
        <w:rPr>
          <w:rStyle w:val="Zdraznnintenzivn"/>
        </w:rPr>
      </w:pPr>
      <w:bookmarkStart w:id="11" w:name="_Toc483909514"/>
      <w:bookmarkStart w:id="12" w:name="_Toc483917768"/>
      <w:bookmarkStart w:id="13" w:name="_Toc483984855"/>
      <w:bookmarkStart w:id="14" w:name="_Toc486015597"/>
      <w:bookmarkStart w:id="15" w:name="_Toc488674562"/>
      <w:r w:rsidRPr="00DB1F43">
        <w:rPr>
          <w:rStyle w:val="Zdraznnintenzivn"/>
        </w:rPr>
        <w:t>A</w:t>
      </w:r>
      <w:r w:rsidR="003B5DB9" w:rsidRPr="00DB1F43">
        <w:rPr>
          <w:rStyle w:val="Zdraznnintenzivn"/>
        </w:rPr>
        <w:t>plikační architektura Informačního a komunikačního rozhraní resortu PSV</w:t>
      </w:r>
      <w:bookmarkEnd w:id="11"/>
      <w:bookmarkEnd w:id="12"/>
      <w:bookmarkEnd w:id="13"/>
      <w:bookmarkEnd w:id="14"/>
      <w:bookmarkEnd w:id="15"/>
    </w:p>
    <w:p w14:paraId="7350DF08" w14:textId="77777777" w:rsidR="00DB1F43" w:rsidRDefault="00DB1F43" w:rsidP="00DB1F43">
      <w:pPr>
        <w:spacing w:before="120" w:line="259" w:lineRule="auto"/>
        <w:rPr>
          <w:lang w:val="x-none" w:eastAsia="x-none"/>
        </w:rPr>
      </w:pPr>
      <w:r w:rsidRPr="00646ADF">
        <w:rPr>
          <w:lang w:val="x-none" w:eastAsia="x-none"/>
        </w:rPr>
        <w:t xml:space="preserve">Diagram </w:t>
      </w:r>
      <w:r w:rsidR="004A47F4">
        <w:rPr>
          <w:lang w:val="x-none" w:eastAsia="x-none"/>
        </w:rPr>
        <w:t>Obrázek 2</w:t>
      </w:r>
      <w:r w:rsidRPr="00DB1F43">
        <w:rPr>
          <w:lang w:val="x-none" w:eastAsia="x-none"/>
        </w:rPr>
        <w:t xml:space="preserve"> Aplikační architektura informačního a komunikačního rozhraní PSV</w:t>
      </w:r>
      <w:r>
        <w:rPr>
          <w:lang w:eastAsia="x-none"/>
        </w:rPr>
        <w:t xml:space="preserve"> </w:t>
      </w:r>
      <w:r w:rsidRPr="00646ADF">
        <w:rPr>
          <w:lang w:val="x-none" w:eastAsia="x-none"/>
        </w:rPr>
        <w:t xml:space="preserve">zobrazuje aplikační architekturu </w:t>
      </w:r>
      <w:r>
        <w:rPr>
          <w:lang w:eastAsia="x-none"/>
        </w:rPr>
        <w:t xml:space="preserve">Díla - </w:t>
      </w:r>
      <w:r w:rsidRPr="00646ADF">
        <w:rPr>
          <w:lang w:val="x-none" w:eastAsia="x-none"/>
        </w:rPr>
        <w:t>Informačního a komunikačního rozhraní resortu PSV. Informační a komunikační rozhraní resortu PSV je zobrazeno v jeho horní části</w:t>
      </w:r>
      <w:r>
        <w:rPr>
          <w:lang w:eastAsia="x-none"/>
        </w:rPr>
        <w:t xml:space="preserve"> a jeho komponenty, které jsou součástí realizace Díla, jsou podbarveny modrou barvou</w:t>
      </w:r>
      <w:r w:rsidRPr="00646ADF">
        <w:rPr>
          <w:lang w:val="x-none" w:eastAsia="x-none"/>
        </w:rPr>
        <w:t>.</w:t>
      </w:r>
    </w:p>
    <w:p w14:paraId="00893763" w14:textId="77777777" w:rsidR="00DB1F43" w:rsidRPr="00646ADF" w:rsidRDefault="00DB1F43" w:rsidP="00DB1F43">
      <w:pPr>
        <w:spacing w:before="120" w:line="259" w:lineRule="auto"/>
        <w:rPr>
          <w:lang w:val="x-none" w:eastAsia="x-none"/>
        </w:rPr>
      </w:pPr>
    </w:p>
    <w:p w14:paraId="2B1E7FA6" w14:textId="77777777" w:rsidR="00DB1F43" w:rsidRDefault="00DB1F43" w:rsidP="00DB1F43">
      <w:pPr>
        <w:rPr>
          <w:lang w:eastAsia="x-none"/>
        </w:rPr>
      </w:pPr>
      <w:r w:rsidRPr="00B71CD2">
        <w:rPr>
          <w:lang w:val="x-none" w:eastAsia="x-none"/>
        </w:rPr>
        <w:t>Hlavní komponentou Informačního a komunikačního rozhraní resortu PSV je Jednotné portálové řešení práce a sociálních věcí. Jeho součástí jsou pak dílčí portály, které Jednotné portálové řešení práce a sociálních věcí sdružuje, zejména</w:t>
      </w:r>
      <w:r w:rsidRPr="00646ADF">
        <w:rPr>
          <w:lang w:val="x-none" w:eastAsia="x-none"/>
        </w:rPr>
        <w:t>:</w:t>
      </w:r>
      <w:r>
        <w:rPr>
          <w:lang w:eastAsia="x-none"/>
        </w:rPr>
        <w:t xml:space="preserve"> </w:t>
      </w:r>
    </w:p>
    <w:p w14:paraId="4C13BD00" w14:textId="77777777" w:rsidR="00DB1F43" w:rsidRDefault="00DB1F43" w:rsidP="00BF6FB0">
      <w:pPr>
        <w:pStyle w:val="Odstavecseseznamem"/>
        <w:numPr>
          <w:ilvl w:val="0"/>
          <w:numId w:val="11"/>
        </w:numPr>
        <w:spacing w:before="60" w:after="60" w:line="259" w:lineRule="auto"/>
      </w:pPr>
      <w:proofErr w:type="spellStart"/>
      <w:r w:rsidRPr="00F41351">
        <w:t>ePortál</w:t>
      </w:r>
      <w:proofErr w:type="spellEnd"/>
      <w:r w:rsidRPr="00F41351">
        <w:t xml:space="preserve"> ČSSZ</w:t>
      </w:r>
      <w:r>
        <w:t xml:space="preserve"> </w:t>
      </w:r>
    </w:p>
    <w:p w14:paraId="2C468919" w14:textId="77777777" w:rsidR="00DB1F43" w:rsidRPr="00F41351" w:rsidRDefault="00DB1F43" w:rsidP="00BF6FB0">
      <w:pPr>
        <w:pStyle w:val="Odstavecseseznamem"/>
        <w:numPr>
          <w:ilvl w:val="0"/>
          <w:numId w:val="11"/>
        </w:numPr>
        <w:spacing w:before="60" w:after="60" w:line="259" w:lineRule="auto"/>
      </w:pPr>
      <w:r w:rsidRPr="00F41351">
        <w:t>Portál MPSV/ÚP</w:t>
      </w:r>
    </w:p>
    <w:p w14:paraId="29064905" w14:textId="77777777" w:rsidR="00DB1F43" w:rsidRPr="00F41351" w:rsidRDefault="00DB1F43" w:rsidP="00DB1F43">
      <w:r>
        <w:t xml:space="preserve">a </w:t>
      </w:r>
      <w:r w:rsidRPr="00F41351">
        <w:t>další integrované dílčí portály.</w:t>
      </w:r>
    </w:p>
    <w:p w14:paraId="712BFC7C" w14:textId="77777777" w:rsidR="00DB1F43" w:rsidRDefault="00DB1F43" w:rsidP="00DB1F43">
      <w:pPr>
        <w:rPr>
          <w:lang w:val="x-none" w:eastAsia="x-none"/>
        </w:rPr>
      </w:pPr>
    </w:p>
    <w:p w14:paraId="3F821FAD" w14:textId="77777777" w:rsidR="00DB1F43" w:rsidRPr="00646ADF" w:rsidRDefault="00DB1F43" w:rsidP="00DB1F43">
      <w:pPr>
        <w:rPr>
          <w:lang w:val="x-none" w:eastAsia="x-none"/>
        </w:rPr>
      </w:pPr>
      <w:r w:rsidRPr="00B71CD2">
        <w:rPr>
          <w:lang w:val="x-none" w:eastAsia="x-none"/>
        </w:rPr>
        <w:t xml:space="preserve">Součástí dílčích portálů </w:t>
      </w:r>
      <w:r>
        <w:rPr>
          <w:lang w:eastAsia="x-none"/>
        </w:rPr>
        <w:t>jsou</w:t>
      </w:r>
      <w:r w:rsidRPr="00B71CD2">
        <w:rPr>
          <w:lang w:val="x-none" w:eastAsia="x-none"/>
        </w:rPr>
        <w:t xml:space="preserve"> statické informace </w:t>
      </w:r>
      <w:r>
        <w:rPr>
          <w:lang w:eastAsia="x-none"/>
        </w:rPr>
        <w:t>a</w:t>
      </w:r>
      <w:r w:rsidRPr="00B71CD2">
        <w:rPr>
          <w:lang w:val="x-none" w:eastAsia="x-none"/>
        </w:rPr>
        <w:t xml:space="preserve"> interaktivní aplikace</w:t>
      </w:r>
      <w:r>
        <w:rPr>
          <w:lang w:eastAsia="x-none"/>
        </w:rPr>
        <w:t>.</w:t>
      </w:r>
      <w:r w:rsidRPr="00B71CD2">
        <w:rPr>
          <w:lang w:val="x-none" w:eastAsia="x-none"/>
        </w:rPr>
        <w:t xml:space="preserve"> </w:t>
      </w:r>
      <w:r>
        <w:rPr>
          <w:lang w:eastAsia="x-none"/>
        </w:rPr>
        <w:t>P</w:t>
      </w:r>
      <w:proofErr w:type="spellStart"/>
      <w:r w:rsidRPr="00B71CD2">
        <w:rPr>
          <w:lang w:val="x-none" w:eastAsia="x-none"/>
        </w:rPr>
        <w:t>ortály</w:t>
      </w:r>
      <w:proofErr w:type="spellEnd"/>
      <w:r>
        <w:rPr>
          <w:lang w:eastAsia="x-none"/>
        </w:rPr>
        <w:t xml:space="preserve"> využívají stávajícího</w:t>
      </w:r>
      <w:r w:rsidRPr="00B71CD2">
        <w:rPr>
          <w:lang w:val="x-none" w:eastAsia="x-none"/>
        </w:rPr>
        <w:t xml:space="preserve"> formulářové řešení IKR. Nedílnou součástí Jednotného portálového řešení práce a</w:t>
      </w:r>
      <w:r>
        <w:rPr>
          <w:lang w:eastAsia="x-none"/>
        </w:rPr>
        <w:t> </w:t>
      </w:r>
      <w:r w:rsidRPr="00B71CD2">
        <w:rPr>
          <w:lang w:val="x-none" w:eastAsia="x-none"/>
        </w:rPr>
        <w:t>sociálních věcí je rozcestník a samostatné dílčí portály pro publikaci otevřených dat a</w:t>
      </w:r>
      <w:r>
        <w:rPr>
          <w:lang w:eastAsia="x-none"/>
        </w:rPr>
        <w:t> </w:t>
      </w:r>
      <w:r w:rsidRPr="00B71CD2">
        <w:rPr>
          <w:lang w:val="x-none" w:eastAsia="x-none"/>
        </w:rPr>
        <w:t>statistik a pro podporu řešení životních událostí</w:t>
      </w:r>
      <w:r>
        <w:rPr>
          <w:lang w:eastAsia="x-none"/>
        </w:rPr>
        <w:t xml:space="preserve">. </w:t>
      </w:r>
      <w:r w:rsidRPr="00B71CD2">
        <w:rPr>
          <w:lang w:eastAsia="x-none"/>
        </w:rPr>
        <w:t>Jednotné portálové řešení práce a</w:t>
      </w:r>
      <w:r>
        <w:rPr>
          <w:lang w:eastAsia="x-none"/>
        </w:rPr>
        <w:t> </w:t>
      </w:r>
      <w:r w:rsidRPr="00B71CD2">
        <w:rPr>
          <w:lang w:eastAsia="x-none"/>
        </w:rPr>
        <w:t>sociálních věcí prostřednictvím svých dílčích portálů dohromady poskytuje funkce pro oblasti:</w:t>
      </w:r>
    </w:p>
    <w:p w14:paraId="7E0608C9" w14:textId="77777777" w:rsidR="00DB1F43" w:rsidRPr="00F41351" w:rsidRDefault="00DB1F43" w:rsidP="00BF6FB0">
      <w:pPr>
        <w:pStyle w:val="Odstavecseseznamem"/>
        <w:numPr>
          <w:ilvl w:val="0"/>
          <w:numId w:val="11"/>
        </w:numPr>
        <w:spacing w:before="60" w:after="60" w:line="259" w:lineRule="auto"/>
      </w:pPr>
      <w:r w:rsidRPr="00F41351">
        <w:lastRenderedPageBreak/>
        <w:t>Zaměstnanost</w:t>
      </w:r>
    </w:p>
    <w:p w14:paraId="488BF829" w14:textId="77777777" w:rsidR="00DB1F43" w:rsidRPr="00F41351" w:rsidRDefault="00DB1F43" w:rsidP="00BF6FB0">
      <w:pPr>
        <w:pStyle w:val="Odstavecseseznamem"/>
        <w:numPr>
          <w:ilvl w:val="0"/>
          <w:numId w:val="11"/>
        </w:numPr>
        <w:spacing w:before="60" w:after="60" w:line="259" w:lineRule="auto"/>
      </w:pPr>
      <w:r w:rsidRPr="00F41351">
        <w:t>Sociální tématika</w:t>
      </w:r>
    </w:p>
    <w:p w14:paraId="3CBC2186" w14:textId="77777777" w:rsidR="00DB1F43" w:rsidRPr="00F41351" w:rsidRDefault="00DB1F43" w:rsidP="00BF6FB0">
      <w:pPr>
        <w:pStyle w:val="Odstavecseseznamem"/>
        <w:numPr>
          <w:ilvl w:val="0"/>
          <w:numId w:val="11"/>
        </w:numPr>
        <w:spacing w:before="60" w:after="60" w:line="259" w:lineRule="auto"/>
      </w:pPr>
      <w:r w:rsidRPr="00F41351">
        <w:t>Důchodové pojištění</w:t>
      </w:r>
    </w:p>
    <w:p w14:paraId="185EE959" w14:textId="77777777" w:rsidR="00DB1F43" w:rsidRPr="00F41351" w:rsidRDefault="00DB1F43" w:rsidP="00BF6FB0">
      <w:pPr>
        <w:pStyle w:val="Odstavecseseznamem"/>
        <w:numPr>
          <w:ilvl w:val="0"/>
          <w:numId w:val="11"/>
        </w:numPr>
        <w:spacing w:before="60" w:after="60" w:line="259" w:lineRule="auto"/>
      </w:pPr>
      <w:r w:rsidRPr="00F41351">
        <w:t>Nemocenské pojištění</w:t>
      </w:r>
    </w:p>
    <w:p w14:paraId="0C2AC2BE" w14:textId="77777777" w:rsidR="00DB1F43" w:rsidRPr="00F41351" w:rsidRDefault="00DB1F43" w:rsidP="00BF6FB0">
      <w:pPr>
        <w:pStyle w:val="Odstavecseseznamem"/>
        <w:numPr>
          <w:ilvl w:val="0"/>
          <w:numId w:val="11"/>
        </w:numPr>
        <w:spacing w:before="60" w:after="60" w:line="259" w:lineRule="auto"/>
      </w:pPr>
      <w:r w:rsidRPr="00F41351">
        <w:t>Organizační in</w:t>
      </w:r>
      <w:r>
        <w:t>f</w:t>
      </w:r>
      <w:r w:rsidRPr="00F41351">
        <w:t>ormace o resortu</w:t>
      </w:r>
    </w:p>
    <w:p w14:paraId="5F7DAA78" w14:textId="77777777" w:rsidR="00DB1F43" w:rsidRPr="00F41351" w:rsidRDefault="00DB1F43" w:rsidP="00BF6FB0">
      <w:pPr>
        <w:pStyle w:val="Odstavecseseznamem"/>
        <w:numPr>
          <w:ilvl w:val="0"/>
          <w:numId w:val="11"/>
        </w:numPr>
        <w:spacing w:before="60" w:after="60" w:line="259" w:lineRule="auto"/>
      </w:pPr>
      <w:r w:rsidRPr="00F41351">
        <w:t>Profil klienta</w:t>
      </w:r>
    </w:p>
    <w:p w14:paraId="7301A751" w14:textId="77777777" w:rsidR="00DB1F43" w:rsidRPr="00646ADF" w:rsidRDefault="00DB1F43" w:rsidP="00DB1F43">
      <w:pPr>
        <w:ind w:firstLine="72"/>
        <w:rPr>
          <w:lang w:val="x-none" w:eastAsia="x-none"/>
        </w:rPr>
      </w:pPr>
    </w:p>
    <w:p w14:paraId="217CB395" w14:textId="77777777" w:rsidR="00DB1F43" w:rsidRDefault="00DB1F43" w:rsidP="00DB1F43">
      <w:pPr>
        <w:rPr>
          <w:lang w:eastAsia="x-none"/>
        </w:rPr>
      </w:pPr>
      <w:r>
        <w:rPr>
          <w:lang w:eastAsia="x-none"/>
        </w:rPr>
        <w:t>Komponenty zajišťující příjem elektronického podání</w:t>
      </w:r>
    </w:p>
    <w:p w14:paraId="480216FF" w14:textId="77777777" w:rsidR="00DB1F43" w:rsidRPr="00B71CD2" w:rsidRDefault="00DB1F43" w:rsidP="00BF6FB0">
      <w:pPr>
        <w:pStyle w:val="Odstavecseseznamem"/>
        <w:numPr>
          <w:ilvl w:val="0"/>
          <w:numId w:val="15"/>
        </w:numPr>
        <w:spacing w:before="60" w:after="60" w:line="259" w:lineRule="auto"/>
        <w:rPr>
          <w:rFonts w:eastAsia="Times New Roman"/>
          <w:szCs w:val="24"/>
          <w:lang w:val="x-none" w:eastAsia="x-none"/>
        </w:rPr>
      </w:pPr>
      <w:proofErr w:type="spellStart"/>
      <w:r w:rsidRPr="00B71CD2">
        <w:rPr>
          <w:rFonts w:eastAsia="Times New Roman"/>
          <w:szCs w:val="24"/>
          <w:lang w:val="x-none" w:eastAsia="x-none"/>
        </w:rPr>
        <w:t>ePodání</w:t>
      </w:r>
      <w:proofErr w:type="spellEnd"/>
      <w:r w:rsidRPr="00B71CD2">
        <w:rPr>
          <w:rFonts w:eastAsia="Times New Roman"/>
          <w:szCs w:val="24"/>
          <w:lang w:val="x-none" w:eastAsia="x-none"/>
        </w:rPr>
        <w:t xml:space="preserve">, které slouží jako rozhraní pro příjem </w:t>
      </w:r>
      <w:r w:rsidR="00790F52" w:rsidRPr="00B71CD2">
        <w:rPr>
          <w:rFonts w:eastAsia="Times New Roman"/>
          <w:szCs w:val="24"/>
          <w:lang w:val="x-none" w:eastAsia="x-none"/>
        </w:rPr>
        <w:t>elektronický</w:t>
      </w:r>
      <w:r w:rsidR="00790F52">
        <w:rPr>
          <w:rFonts w:eastAsia="Times New Roman"/>
          <w:szCs w:val="24"/>
          <w:lang w:eastAsia="x-none"/>
        </w:rPr>
        <w:t>ch</w:t>
      </w:r>
      <w:r w:rsidRPr="00B71CD2">
        <w:rPr>
          <w:rFonts w:eastAsia="Times New Roman"/>
          <w:szCs w:val="24"/>
          <w:lang w:val="x-none" w:eastAsia="x-none"/>
        </w:rPr>
        <w:t>h podání</w:t>
      </w:r>
    </w:p>
    <w:p w14:paraId="13391380" w14:textId="77777777" w:rsidR="00DB1F43" w:rsidRDefault="00DB1F43" w:rsidP="00DB1F43"/>
    <w:p w14:paraId="0FADC755" w14:textId="77777777" w:rsidR="00DB1F43" w:rsidRPr="00646ADF" w:rsidRDefault="00DB1F43" w:rsidP="00DB1F43">
      <w:pPr>
        <w:rPr>
          <w:lang w:val="x-none" w:eastAsia="x-none"/>
        </w:rPr>
      </w:pPr>
      <w:r>
        <w:rPr>
          <w:lang w:eastAsia="x-none"/>
        </w:rPr>
        <w:t>Podpůrné</w:t>
      </w:r>
      <w:r w:rsidRPr="00646ADF">
        <w:rPr>
          <w:lang w:val="x-none" w:eastAsia="x-none"/>
        </w:rPr>
        <w:t xml:space="preserve"> komponenty Informačního a komunikačního </w:t>
      </w:r>
      <w:r>
        <w:rPr>
          <w:lang w:val="x-none" w:eastAsia="x-none"/>
        </w:rPr>
        <w:t xml:space="preserve">rozhraní resortu PSV vycházejí </w:t>
      </w:r>
      <w:r w:rsidRPr="00F41351">
        <w:t>z</w:t>
      </w:r>
      <w:r>
        <w:t> </w:t>
      </w:r>
      <w:r w:rsidRPr="00F41351">
        <w:rPr>
          <w:lang w:val="x-none" w:eastAsia="x-none"/>
        </w:rPr>
        <w:t>existujících</w:t>
      </w:r>
      <w:r w:rsidRPr="00646ADF">
        <w:rPr>
          <w:lang w:val="x-none" w:eastAsia="x-none"/>
        </w:rPr>
        <w:t xml:space="preserve"> komponent IKR ČSSZ:</w:t>
      </w:r>
    </w:p>
    <w:p w14:paraId="18C4B357" w14:textId="77777777" w:rsidR="00DB1F43" w:rsidRPr="00F41351" w:rsidRDefault="00DB1F43" w:rsidP="00BF6FB0">
      <w:pPr>
        <w:pStyle w:val="Odstavecseseznamem"/>
        <w:numPr>
          <w:ilvl w:val="0"/>
          <w:numId w:val="11"/>
        </w:numPr>
        <w:spacing w:before="60" w:after="60" w:line="259" w:lineRule="auto"/>
      </w:pPr>
      <w:r w:rsidRPr="00F41351">
        <w:t>IKR ESB</w:t>
      </w:r>
    </w:p>
    <w:p w14:paraId="4D20D191" w14:textId="77777777" w:rsidR="00DB1F43" w:rsidRPr="00F41351" w:rsidRDefault="00DB1F43" w:rsidP="00BF6FB0">
      <w:pPr>
        <w:pStyle w:val="Odstavecseseznamem"/>
        <w:numPr>
          <w:ilvl w:val="0"/>
          <w:numId w:val="11"/>
        </w:numPr>
        <w:spacing w:before="60" w:after="60" w:line="259" w:lineRule="auto"/>
      </w:pPr>
      <w:r w:rsidRPr="00F41351">
        <w:t>IKR BPEL</w:t>
      </w:r>
    </w:p>
    <w:p w14:paraId="7F149405" w14:textId="77777777" w:rsidR="00DB1F43" w:rsidRDefault="00DB1F43" w:rsidP="00BF6FB0">
      <w:pPr>
        <w:pStyle w:val="Odstavecseseznamem"/>
        <w:numPr>
          <w:ilvl w:val="0"/>
          <w:numId w:val="11"/>
        </w:numPr>
        <w:spacing w:before="60" w:after="60" w:line="259" w:lineRule="auto"/>
      </w:pPr>
      <w:r w:rsidRPr="00F41351">
        <w:t>IKR SSO</w:t>
      </w:r>
    </w:p>
    <w:p w14:paraId="537F76AE" w14:textId="77777777" w:rsidR="00DB1F43" w:rsidRDefault="00DB1F43" w:rsidP="00BF6FB0">
      <w:pPr>
        <w:pStyle w:val="Odstavecseseznamem"/>
        <w:numPr>
          <w:ilvl w:val="0"/>
          <w:numId w:val="11"/>
        </w:numPr>
        <w:spacing w:before="60" w:after="60" w:line="259" w:lineRule="auto"/>
      </w:pPr>
      <w:r>
        <w:t xml:space="preserve">IKR Audit </w:t>
      </w:r>
      <w:proofErr w:type="spellStart"/>
      <w:r>
        <w:t>Manager</w:t>
      </w:r>
      <w:proofErr w:type="spellEnd"/>
    </w:p>
    <w:p w14:paraId="5BF8DC95" w14:textId="77777777" w:rsidR="00DB1F43" w:rsidRPr="00F41351" w:rsidRDefault="00DB1F43" w:rsidP="00DB1F43"/>
    <w:p w14:paraId="75332521" w14:textId="77777777" w:rsidR="00DB1F43" w:rsidRPr="00646ADF" w:rsidRDefault="00DB1F43" w:rsidP="00DB1F43">
      <w:pPr>
        <w:rPr>
          <w:lang w:val="x-none" w:eastAsia="x-none"/>
        </w:rPr>
      </w:pPr>
      <w:r>
        <w:rPr>
          <w:lang w:eastAsia="x-none"/>
        </w:rPr>
        <w:t>Součástí</w:t>
      </w:r>
      <w:r w:rsidRPr="00646ADF">
        <w:rPr>
          <w:lang w:val="x-none" w:eastAsia="x-none"/>
        </w:rPr>
        <w:t xml:space="preserve"> Informačního a komunikačního rozhraní resortu PSV </w:t>
      </w:r>
      <w:r>
        <w:rPr>
          <w:lang w:eastAsia="x-none"/>
        </w:rPr>
        <w:t xml:space="preserve">jsou dále </w:t>
      </w:r>
      <w:r w:rsidRPr="00646ADF">
        <w:rPr>
          <w:lang w:val="x-none" w:eastAsia="x-none"/>
        </w:rPr>
        <w:t xml:space="preserve">adaptery na systémy </w:t>
      </w:r>
      <w:proofErr w:type="spellStart"/>
      <w:r>
        <w:rPr>
          <w:lang w:val="x-none" w:eastAsia="x-none"/>
        </w:rPr>
        <w:t>eGovern</w:t>
      </w:r>
      <w:r w:rsidRPr="00646ADF">
        <w:rPr>
          <w:lang w:val="x-none" w:eastAsia="x-none"/>
        </w:rPr>
        <w:t>mentu</w:t>
      </w:r>
      <w:proofErr w:type="spellEnd"/>
      <w:r w:rsidRPr="00646ADF">
        <w:rPr>
          <w:lang w:val="x-none" w:eastAsia="x-none"/>
        </w:rPr>
        <w:t>:</w:t>
      </w:r>
    </w:p>
    <w:p w14:paraId="46245D7F" w14:textId="77777777" w:rsidR="00DB1F43" w:rsidRPr="00F41351" w:rsidRDefault="00DB1F43" w:rsidP="00BF6FB0">
      <w:pPr>
        <w:pStyle w:val="Odstavecseseznamem"/>
        <w:numPr>
          <w:ilvl w:val="0"/>
          <w:numId w:val="11"/>
        </w:numPr>
        <w:spacing w:before="60" w:after="60" w:line="259" w:lineRule="auto"/>
      </w:pPr>
      <w:r w:rsidRPr="00F41351">
        <w:t>ISDS adapter</w:t>
      </w:r>
    </w:p>
    <w:p w14:paraId="7C23AA5F" w14:textId="77777777" w:rsidR="00DB1F43" w:rsidRDefault="00DB1F43" w:rsidP="00BF6FB0">
      <w:pPr>
        <w:pStyle w:val="Odstavecseseznamem"/>
        <w:numPr>
          <w:ilvl w:val="0"/>
          <w:numId w:val="11"/>
        </w:numPr>
        <w:spacing w:before="60" w:after="60" w:line="259" w:lineRule="auto"/>
      </w:pPr>
      <w:r w:rsidRPr="00F41351">
        <w:t>NIA adapter</w:t>
      </w:r>
    </w:p>
    <w:p w14:paraId="7F4C0B86" w14:textId="77777777" w:rsidR="00DB1F43" w:rsidRDefault="00DB1F43" w:rsidP="00DB1F43">
      <w:pPr>
        <w:pStyle w:val="Odstavecseseznamem"/>
      </w:pPr>
    </w:p>
    <w:p w14:paraId="23630E31" w14:textId="77777777" w:rsidR="00DB1F43" w:rsidRPr="00BB5981" w:rsidRDefault="00790F52" w:rsidP="00DB1F43">
      <w:pPr>
        <w:rPr>
          <w:lang w:val="x-none" w:eastAsia="x-none"/>
        </w:rPr>
      </w:pPr>
      <w:r>
        <w:t>Součástí</w:t>
      </w:r>
      <w:r w:rsidR="00DB1F43" w:rsidRPr="00B71CD2">
        <w:rPr>
          <w:lang w:val="x-none" w:eastAsia="x-none"/>
        </w:rPr>
        <w:t xml:space="preserve"> Informačního a komunikačního rozhraní </w:t>
      </w:r>
      <w:r>
        <w:rPr>
          <w:lang w:eastAsia="x-none"/>
        </w:rPr>
        <w:t xml:space="preserve">jsou také níže uvedené </w:t>
      </w:r>
      <w:r w:rsidR="00DB1F43" w:rsidRPr="00B71CD2">
        <w:rPr>
          <w:lang w:val="x-none" w:eastAsia="x-none"/>
        </w:rPr>
        <w:t>komponenty:</w:t>
      </w:r>
    </w:p>
    <w:p w14:paraId="2A2420AE" w14:textId="77777777" w:rsidR="00DB1F43" w:rsidRPr="00B71CD2" w:rsidRDefault="00DB1F43" w:rsidP="00BF6FB0">
      <w:pPr>
        <w:pStyle w:val="Odstavecseseznamem"/>
        <w:numPr>
          <w:ilvl w:val="0"/>
          <w:numId w:val="11"/>
        </w:numPr>
        <w:spacing w:before="60" w:after="60" w:line="259" w:lineRule="auto"/>
        <w:rPr>
          <w:rFonts w:eastAsia="Times New Roman"/>
          <w:szCs w:val="24"/>
          <w:lang w:val="x-none" w:eastAsia="x-none"/>
        </w:rPr>
      </w:pPr>
      <w:r w:rsidRPr="00B71CD2">
        <w:rPr>
          <w:rFonts w:eastAsia="Times New Roman"/>
          <w:szCs w:val="24"/>
          <w:lang w:val="x-none" w:eastAsia="x-none"/>
        </w:rPr>
        <w:t>Modul pro ověřování elektronických podpisů a pečetí v souladu s nařízením (EU) č.</w:t>
      </w:r>
      <w:r>
        <w:rPr>
          <w:rFonts w:eastAsia="Times New Roman"/>
          <w:szCs w:val="24"/>
          <w:lang w:eastAsia="x-none"/>
        </w:rPr>
        <w:t> </w:t>
      </w:r>
      <w:r w:rsidRPr="00B71CD2">
        <w:rPr>
          <w:rFonts w:eastAsia="Times New Roman"/>
          <w:szCs w:val="24"/>
          <w:lang w:val="x-none" w:eastAsia="x-none"/>
        </w:rPr>
        <w:t xml:space="preserve">910/2015 </w:t>
      </w:r>
      <w:proofErr w:type="spellStart"/>
      <w:r w:rsidRPr="00B71CD2">
        <w:rPr>
          <w:rFonts w:eastAsia="Times New Roman"/>
          <w:szCs w:val="24"/>
          <w:lang w:val="x-none" w:eastAsia="x-none"/>
        </w:rPr>
        <w:t>eIDAS</w:t>
      </w:r>
      <w:proofErr w:type="spellEnd"/>
    </w:p>
    <w:p w14:paraId="47067380" w14:textId="77777777" w:rsidR="00DB1F43" w:rsidRDefault="00DB1F43" w:rsidP="00BF6FB0">
      <w:pPr>
        <w:numPr>
          <w:ilvl w:val="0"/>
          <w:numId w:val="11"/>
        </w:numPr>
        <w:spacing w:before="60"/>
        <w:rPr>
          <w:lang w:val="x-none" w:eastAsia="x-none"/>
        </w:rPr>
      </w:pPr>
      <w:r w:rsidRPr="00B71CD2">
        <w:rPr>
          <w:lang w:val="x-none" w:eastAsia="x-none"/>
        </w:rPr>
        <w:t>G2G sloužící jako rozhraní pro výměnu dat pro OVM</w:t>
      </w:r>
    </w:p>
    <w:p w14:paraId="5D89C97E" w14:textId="77777777" w:rsidR="00DB1F43" w:rsidRDefault="00DB1F43" w:rsidP="00BF6FB0">
      <w:pPr>
        <w:numPr>
          <w:ilvl w:val="0"/>
          <w:numId w:val="11"/>
        </w:numPr>
        <w:spacing w:before="60"/>
        <w:rPr>
          <w:lang w:val="x-none" w:eastAsia="x-none"/>
        </w:rPr>
      </w:pPr>
      <w:r>
        <w:rPr>
          <w:lang w:eastAsia="x-none"/>
        </w:rPr>
        <w:t xml:space="preserve">Rozhraní </w:t>
      </w:r>
      <w:r w:rsidRPr="00B71CD2">
        <w:rPr>
          <w:lang w:val="x-none" w:eastAsia="x-none"/>
        </w:rPr>
        <w:t>Access Point</w:t>
      </w:r>
      <w:r>
        <w:rPr>
          <w:lang w:eastAsia="x-none"/>
        </w:rPr>
        <w:t xml:space="preserve"> Proxy</w:t>
      </w:r>
      <w:r w:rsidRPr="00B71CD2">
        <w:rPr>
          <w:lang w:val="x-none" w:eastAsia="x-none"/>
        </w:rPr>
        <w:t>, kter</w:t>
      </w:r>
      <w:r>
        <w:rPr>
          <w:lang w:eastAsia="x-none"/>
        </w:rPr>
        <w:t>é</w:t>
      </w:r>
      <w:r w:rsidRPr="00B71CD2">
        <w:rPr>
          <w:lang w:val="x-none" w:eastAsia="x-none"/>
        </w:rPr>
        <w:t xml:space="preserve"> slouží jako rozhraní </w:t>
      </w:r>
      <w:r>
        <w:rPr>
          <w:lang w:eastAsia="x-none"/>
        </w:rPr>
        <w:t>pro přístup k </w:t>
      </w:r>
      <w:proofErr w:type="gramStart"/>
      <w:r>
        <w:rPr>
          <w:lang w:eastAsia="x-none"/>
        </w:rPr>
        <w:t>Access</w:t>
      </w:r>
      <w:proofErr w:type="gramEnd"/>
      <w:r>
        <w:rPr>
          <w:lang w:eastAsia="x-none"/>
        </w:rPr>
        <w:t xml:space="preserve"> Point MPSV </w:t>
      </w:r>
      <w:r w:rsidRPr="00B71CD2">
        <w:rPr>
          <w:lang w:val="x-none" w:eastAsia="x-none"/>
        </w:rPr>
        <w:t>v rámci EESSI</w:t>
      </w:r>
    </w:p>
    <w:p w14:paraId="0A03D85E" w14:textId="77777777" w:rsidR="00DB1F43" w:rsidRDefault="00DB1F43" w:rsidP="00DB1F43">
      <w:pPr>
        <w:rPr>
          <w:lang w:val="x-none" w:eastAsia="x-none"/>
        </w:rPr>
      </w:pPr>
    </w:p>
    <w:p w14:paraId="50904FB6" w14:textId="77777777" w:rsidR="00DB1F43" w:rsidRPr="00646ADF" w:rsidRDefault="00DB1F43" w:rsidP="00DB1F43">
      <w:pPr>
        <w:rPr>
          <w:lang w:val="x-none" w:eastAsia="x-none"/>
        </w:rPr>
      </w:pPr>
      <w:r w:rsidRPr="00646ADF">
        <w:rPr>
          <w:lang w:val="x-none" w:eastAsia="x-none"/>
        </w:rPr>
        <w:t>V dolní části diagramu jsou schematicky zobrazeny agendové systémy ČSSZ a MPSV</w:t>
      </w:r>
      <w:r>
        <w:rPr>
          <w:lang w:eastAsia="x-none"/>
        </w:rPr>
        <w:t xml:space="preserve">. </w:t>
      </w:r>
      <w:r w:rsidRPr="00646ADF">
        <w:rPr>
          <w:lang w:val="x-none" w:eastAsia="x-none"/>
        </w:rPr>
        <w:t>Jsou zobrazeny klíčové komponenty, jejichž využití Informační a komunikační rozhraní resortu PSV předpokládá.</w:t>
      </w:r>
      <w:r>
        <w:rPr>
          <w:lang w:eastAsia="x-none"/>
        </w:rPr>
        <w:t xml:space="preserve"> </w:t>
      </w:r>
      <w:r w:rsidR="002C5102">
        <w:rPr>
          <w:lang w:eastAsia="x-none"/>
        </w:rPr>
        <w:t>Využití služeb agendových systémů je předpokladem pro realizaci Díla.</w:t>
      </w:r>
    </w:p>
    <w:p w14:paraId="4B4ED07C" w14:textId="77777777" w:rsidR="00BF356C" w:rsidRDefault="00BF356C" w:rsidP="00DB1F43">
      <w:pPr>
        <w:rPr>
          <w:lang w:eastAsia="x-none"/>
        </w:rPr>
      </w:pPr>
    </w:p>
    <w:p w14:paraId="29A0F6F2" w14:textId="77777777" w:rsidR="00BF356C" w:rsidRDefault="00DB1F43" w:rsidP="00DB1F43">
      <w:pPr>
        <w:rPr>
          <w:lang w:eastAsia="x-none"/>
        </w:rPr>
      </w:pPr>
      <w:r>
        <w:rPr>
          <w:lang w:eastAsia="x-none"/>
        </w:rPr>
        <w:t>S</w:t>
      </w:r>
      <w:proofErr w:type="spellStart"/>
      <w:r w:rsidR="001E6008" w:rsidRPr="00646ADF">
        <w:rPr>
          <w:lang w:val="x-none" w:eastAsia="x-none"/>
        </w:rPr>
        <w:t>lužby</w:t>
      </w:r>
      <w:proofErr w:type="spellEnd"/>
      <w:r w:rsidRPr="00646ADF">
        <w:rPr>
          <w:lang w:val="x-none" w:eastAsia="x-none"/>
        </w:rPr>
        <w:t xml:space="preserve"> </w:t>
      </w:r>
      <w:proofErr w:type="spellStart"/>
      <w:r w:rsidRPr="00646ADF">
        <w:rPr>
          <w:lang w:val="x-none" w:eastAsia="x-none"/>
        </w:rPr>
        <w:t>agendových</w:t>
      </w:r>
      <w:proofErr w:type="spellEnd"/>
      <w:r w:rsidRPr="00646ADF">
        <w:rPr>
          <w:lang w:val="x-none" w:eastAsia="x-none"/>
        </w:rPr>
        <w:t xml:space="preserve"> systémů pro příjem podání, poskytování údajů a zpracovávání žádostí budou zprostředkovávat sběrnice služeb ESB ČSSZ a </w:t>
      </w:r>
      <w:r w:rsidR="00D16E88">
        <w:rPr>
          <w:lang w:eastAsia="x-none"/>
        </w:rPr>
        <w:t>komunikační sběrnice na straně MPSV</w:t>
      </w:r>
      <w:r w:rsidRPr="00646ADF">
        <w:rPr>
          <w:lang w:val="x-none" w:eastAsia="x-none"/>
        </w:rPr>
        <w:t xml:space="preserve">. Dílčí služby budou implementovány v rámci </w:t>
      </w:r>
      <w:r w:rsidR="00D16E88">
        <w:rPr>
          <w:lang w:val="x-none" w:eastAsia="x-none"/>
        </w:rPr>
        <w:t xml:space="preserve">agendových a podpůrných systémů </w:t>
      </w:r>
      <w:r w:rsidRPr="00646ADF">
        <w:rPr>
          <w:lang w:val="x-none" w:eastAsia="x-none"/>
        </w:rPr>
        <w:t>používaných v rámci resortu MPSV, ÚP či ČSSZ</w:t>
      </w:r>
      <w:r w:rsidR="005A3B1C">
        <w:rPr>
          <w:lang w:eastAsia="x-none"/>
        </w:rPr>
        <w:t>.</w:t>
      </w:r>
    </w:p>
    <w:p w14:paraId="1F2E69D9" w14:textId="77777777" w:rsidR="00DB1F43" w:rsidRPr="00BF356C" w:rsidRDefault="00DB1F43" w:rsidP="00DB1F43">
      <w:pPr>
        <w:rPr>
          <w:lang w:eastAsia="x-none"/>
        </w:rPr>
      </w:pPr>
      <w:r w:rsidRPr="00646ADF">
        <w:rPr>
          <w:lang w:val="x-none" w:eastAsia="x-none"/>
        </w:rPr>
        <w:t xml:space="preserve">Hlavní </w:t>
      </w:r>
      <w:proofErr w:type="spellStart"/>
      <w:r w:rsidRPr="00646ADF">
        <w:rPr>
          <w:lang w:val="x-none" w:eastAsia="x-none"/>
        </w:rPr>
        <w:t>agendový</w:t>
      </w:r>
      <w:proofErr w:type="spellEnd"/>
      <w:r w:rsidRPr="00646ADF">
        <w:rPr>
          <w:lang w:val="x-none" w:eastAsia="x-none"/>
        </w:rPr>
        <w:t xml:space="preserve"> systém MPSV a ÚP pro tyto oblasti je Jednotný informační systém práce a sociálních věcí (JISPSV)</w:t>
      </w:r>
      <w:r w:rsidR="002C5102">
        <w:rPr>
          <w:lang w:eastAsia="x-none"/>
        </w:rPr>
        <w:t xml:space="preserve"> a jeho komponenty, zejména </w:t>
      </w:r>
      <w:r w:rsidR="00D16E88">
        <w:rPr>
          <w:lang w:eastAsia="x-none"/>
        </w:rPr>
        <w:t xml:space="preserve">Zaměstnanost, </w:t>
      </w:r>
      <w:r w:rsidR="002C5102">
        <w:rPr>
          <w:lang w:eastAsia="x-none"/>
        </w:rPr>
        <w:t>Sociální dávky</w:t>
      </w:r>
      <w:r w:rsidR="00D16E88">
        <w:rPr>
          <w:lang w:eastAsia="x-none"/>
        </w:rPr>
        <w:t xml:space="preserve"> a podpůrné komponenty realizované v rámci projektu IPPD</w:t>
      </w:r>
      <w:r w:rsidRPr="00646ADF">
        <w:rPr>
          <w:lang w:val="x-none" w:eastAsia="x-none"/>
        </w:rPr>
        <w:t>.</w:t>
      </w:r>
      <w:r w:rsidR="00BF356C">
        <w:rPr>
          <w:lang w:eastAsia="x-none"/>
        </w:rPr>
        <w:t xml:space="preserve"> </w:t>
      </w:r>
    </w:p>
    <w:p w14:paraId="529F6BB1" w14:textId="77777777" w:rsidR="00752716" w:rsidRDefault="00752716" w:rsidP="003B5DB9">
      <w:pPr>
        <w:rPr>
          <w:lang w:eastAsia="x-none"/>
        </w:rPr>
      </w:pPr>
    </w:p>
    <w:p w14:paraId="48F3588A" w14:textId="77777777" w:rsidR="00752716" w:rsidRDefault="00752716" w:rsidP="003B5DB9">
      <w:pPr>
        <w:rPr>
          <w:lang w:eastAsia="x-none"/>
        </w:rPr>
      </w:pPr>
      <w:r>
        <w:rPr>
          <w:lang w:eastAsia="x-none"/>
        </w:rPr>
        <w:t>Součástí JISPV jsou také následující podpůrné komponenty Informačního a komunikačního rozhraní:</w:t>
      </w:r>
    </w:p>
    <w:p w14:paraId="3A988DE9" w14:textId="77777777" w:rsidR="00752716" w:rsidRDefault="00752716" w:rsidP="005533F4">
      <w:pPr>
        <w:pStyle w:val="Odstavecseseznamem"/>
        <w:numPr>
          <w:ilvl w:val="0"/>
          <w:numId w:val="11"/>
        </w:numPr>
        <w:rPr>
          <w:lang w:eastAsia="x-none"/>
        </w:rPr>
      </w:pPr>
      <w:r>
        <w:rPr>
          <w:lang w:eastAsia="x-none"/>
        </w:rPr>
        <w:t>Portálová DB – databáze pro ukládání údajů pro portál pro zajištění online služeb JPR PSV.</w:t>
      </w:r>
    </w:p>
    <w:p w14:paraId="0988ED14" w14:textId="77777777" w:rsidR="00752716" w:rsidRDefault="00752716" w:rsidP="005533F4">
      <w:pPr>
        <w:pStyle w:val="Odstavecseseznamem"/>
        <w:numPr>
          <w:ilvl w:val="0"/>
          <w:numId w:val="11"/>
        </w:numPr>
        <w:rPr>
          <w:lang w:eastAsia="x-none"/>
        </w:rPr>
      </w:pPr>
      <w:r>
        <w:rPr>
          <w:lang w:eastAsia="x-none"/>
        </w:rPr>
        <w:t xml:space="preserve">Sdílená výpočetní logika portálu, která zajišťuje realizaci sdílených služeb pro business logiku. Tyto služby bude využívat portál, další rozhraní (B2B), ale bude sloužit i </w:t>
      </w:r>
      <w:proofErr w:type="spellStart"/>
      <w:r>
        <w:rPr>
          <w:lang w:eastAsia="x-none"/>
        </w:rPr>
        <w:t>agendovým</w:t>
      </w:r>
      <w:proofErr w:type="spellEnd"/>
      <w:r>
        <w:rPr>
          <w:lang w:eastAsia="x-none"/>
        </w:rPr>
        <w:t xml:space="preserve"> informačním systémům.</w:t>
      </w:r>
    </w:p>
    <w:p w14:paraId="64FBCC0A" w14:textId="77777777" w:rsidR="005A7199" w:rsidRDefault="00A34615" w:rsidP="005533F4">
      <w:pPr>
        <w:pStyle w:val="Odstavecseseznamem"/>
        <w:numPr>
          <w:ilvl w:val="0"/>
          <w:numId w:val="11"/>
        </w:numPr>
        <w:rPr>
          <w:lang w:eastAsia="x-none"/>
        </w:rPr>
      </w:pPr>
      <w:r>
        <w:rPr>
          <w:lang w:eastAsia="x-none"/>
        </w:rPr>
        <w:t xml:space="preserve">Externí </w:t>
      </w:r>
      <w:proofErr w:type="spellStart"/>
      <w:r>
        <w:rPr>
          <w:lang w:eastAsia="x-none"/>
        </w:rPr>
        <w:t>auth</w:t>
      </w:r>
      <w:proofErr w:type="spellEnd"/>
      <w:r>
        <w:rPr>
          <w:lang w:eastAsia="x-none"/>
        </w:rPr>
        <w:t xml:space="preserve"> služby zajišťující </w:t>
      </w:r>
      <w:r>
        <w:t>autentizační a autorizační služby zaměstnanců MPSV/ÚP pro přístup k redakčnímu systému portálu</w:t>
      </w:r>
    </w:p>
    <w:p w14:paraId="2ACF892E" w14:textId="77777777" w:rsidR="005533F4" w:rsidRPr="005533F4" w:rsidRDefault="005533F4" w:rsidP="009D4BDC">
      <w:pPr>
        <w:rPr>
          <w:lang w:eastAsia="x-none"/>
        </w:rPr>
        <w:sectPr w:rsidR="005533F4" w:rsidRPr="005533F4" w:rsidSect="00790F52">
          <w:pgSz w:w="12240" w:h="15840"/>
          <w:pgMar w:top="1985" w:right="851" w:bottom="1412" w:left="851" w:header="709" w:footer="709" w:gutter="0"/>
          <w:cols w:space="708"/>
          <w:docGrid w:linePitch="360"/>
        </w:sectPr>
      </w:pPr>
    </w:p>
    <w:p w14:paraId="76CE729D" w14:textId="77777777" w:rsidR="003B5DB9" w:rsidRDefault="00920936" w:rsidP="003B5DB9">
      <w:pPr>
        <w:keepNext/>
      </w:pPr>
      <w:r w:rsidRPr="00920936">
        <w:rPr>
          <w:noProof/>
          <w:lang w:eastAsia="cs-CZ"/>
        </w:rPr>
        <w:lastRenderedPageBreak/>
        <mc:AlternateContent>
          <mc:Choice Requires="wpg">
            <w:drawing>
              <wp:inline distT="0" distB="0" distL="0" distR="0" wp14:anchorId="2E7154E7" wp14:editId="4CD2E115">
                <wp:extent cx="8555182" cy="4655127"/>
                <wp:effectExtent l="0" t="0" r="0" b="0"/>
                <wp:docPr id="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55182" cy="4655127"/>
                          <a:chOff x="0" y="0"/>
                          <a:chExt cx="7653528" cy="4976622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6334"/>
                            <a:ext cx="7653528" cy="4590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662868" y="0"/>
                            <a:ext cx="2426787" cy="462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4BD2526" id="Group 2" o:spid="_x0000_s1026" style="width:673.65pt;height:366.55pt;mso-position-horizontal-relative:char;mso-position-vertical-relative:line" coordsize="76535,4976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top:3863;width:76535;height:45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">
                  <v:imagedata r:id="rId15" o:title=""/>
                </v:shape>
                <v:shape id="Picture 10" o:spid="_x0000_s1028" type="#_x0000_t75" style="position:absolute;left:46628;width:24268;height:4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">
                  <v:imagedata r:id="rId16" o:title=""/>
                  <v:path arrowok="t"/>
                </v:shape>
                <w10:anchorlock/>
              </v:group>
            </w:pict>
          </mc:Fallback>
        </mc:AlternateContent>
      </w:r>
    </w:p>
    <w:p w14:paraId="690FE71F" w14:textId="77777777" w:rsidR="00920936" w:rsidRDefault="00920936" w:rsidP="003B5DB9">
      <w:pPr>
        <w:keepNext/>
      </w:pPr>
    </w:p>
    <w:p w14:paraId="2222744B" w14:textId="77777777" w:rsidR="003B5DB9" w:rsidRDefault="003B5DB9" w:rsidP="003B5DB9">
      <w:pPr>
        <w:pStyle w:val="Titulek"/>
      </w:pPr>
      <w:bookmarkStart w:id="16" w:name="_Ref481990176"/>
      <w:bookmarkStart w:id="17" w:name="_Toc483909469"/>
      <w:bookmarkStart w:id="18" w:name="_Toc483917721"/>
      <w:bookmarkStart w:id="19" w:name="_Toc483984808"/>
      <w:bookmarkStart w:id="20" w:name="_Toc488674628"/>
      <w:r>
        <w:t xml:space="preserve">Obrázek </w:t>
      </w:r>
      <w:r w:rsidR="004A47F4">
        <w:t>2</w:t>
      </w:r>
      <w:r>
        <w:t xml:space="preserve"> </w:t>
      </w:r>
      <w:r w:rsidRPr="004A1CCB">
        <w:t>Aplikační architektura informačního a komunikačního rozhraní PSV</w:t>
      </w:r>
      <w:bookmarkEnd w:id="16"/>
      <w:bookmarkEnd w:id="17"/>
      <w:bookmarkEnd w:id="18"/>
      <w:bookmarkEnd w:id="19"/>
      <w:bookmarkEnd w:id="20"/>
    </w:p>
    <w:p w14:paraId="1ED42788" w14:textId="77777777" w:rsidR="002C5102" w:rsidRDefault="004E34F5" w:rsidP="00DB1F43">
      <w:pPr>
        <w:spacing w:after="160" w:line="259" w:lineRule="auto"/>
        <w:contextualSpacing/>
        <w:rPr>
          <w:rFonts w:cs="Arial"/>
        </w:rPr>
      </w:pPr>
      <w:r w:rsidRPr="004F1F93">
        <w:rPr>
          <w:rFonts w:cs="Arial"/>
        </w:rPr>
        <w:t>V diagramu jsou zeleným rámečkem označeny elementy, které jsou v cílové architektuře nové oproti současnému stavu, oranžovou barvou jsou označeny elementy, které jsou v cílové architektuře změněné (úprava funkcionality, vytvoření nových služeb).</w:t>
      </w:r>
      <w:r>
        <w:rPr>
          <w:rFonts w:cs="Arial"/>
        </w:rPr>
        <w:t xml:space="preserve"> Elementy s modrým podbarvením jsou předmětem </w:t>
      </w:r>
      <w:r w:rsidR="00C71823">
        <w:rPr>
          <w:rFonts w:cs="Arial"/>
        </w:rPr>
        <w:t>Díla</w:t>
      </w:r>
      <w:r>
        <w:rPr>
          <w:rFonts w:cs="Arial"/>
        </w:rPr>
        <w:t>, elementy s šedým podbarvením předmětem Díla nejsou.</w:t>
      </w:r>
    </w:p>
    <w:p w14:paraId="4BFD4E6B" w14:textId="77777777" w:rsidR="003B5DB9" w:rsidRDefault="003B5DB9" w:rsidP="003B5DB9">
      <w:pPr>
        <w:rPr>
          <w:lang w:val="x-none" w:eastAsia="x-none"/>
        </w:rPr>
        <w:sectPr w:rsidR="003B5DB9" w:rsidSect="00417F5F">
          <w:pgSz w:w="15840" w:h="12240" w:orient="landscape"/>
          <w:pgMar w:top="1985" w:right="851" w:bottom="1412" w:left="851" w:header="709" w:footer="709" w:gutter="0"/>
          <w:cols w:space="708"/>
          <w:docGrid w:linePitch="360"/>
        </w:sectPr>
      </w:pPr>
    </w:p>
    <w:p w14:paraId="4FB639AF" w14:textId="77777777" w:rsidR="002C5102" w:rsidRPr="002C5102" w:rsidRDefault="002C5102" w:rsidP="002C5102">
      <w:pPr>
        <w:rPr>
          <w:rStyle w:val="Zdraznnintenzivn"/>
          <w:b/>
          <w:bCs/>
        </w:rPr>
      </w:pPr>
      <w:bookmarkStart w:id="21" w:name="_Toc483909515"/>
      <w:bookmarkStart w:id="22" w:name="_Toc483917769"/>
      <w:bookmarkStart w:id="23" w:name="_Ref483983578"/>
      <w:bookmarkStart w:id="24" w:name="_Toc483984856"/>
      <w:bookmarkStart w:id="25" w:name="_Toc486015598"/>
      <w:bookmarkStart w:id="26" w:name="_Toc488674563"/>
      <w:r w:rsidRPr="002C5102">
        <w:rPr>
          <w:rStyle w:val="Zdraznnintenzivn"/>
          <w:b/>
          <w:bCs/>
        </w:rPr>
        <w:lastRenderedPageBreak/>
        <w:t>Jednotné portálové řešení práce a sociálních věcí</w:t>
      </w:r>
    </w:p>
    <w:p w14:paraId="1CCFCE1C" w14:textId="77777777" w:rsidR="002C5102" w:rsidRDefault="002C5102" w:rsidP="002C5102">
      <w:pPr>
        <w:spacing w:after="160" w:line="259" w:lineRule="auto"/>
        <w:contextualSpacing/>
        <w:rPr>
          <w:rFonts w:cs="Arial"/>
        </w:rPr>
      </w:pPr>
      <w:r w:rsidRPr="00733EA0">
        <w:rPr>
          <w:lang w:eastAsia="x-none"/>
        </w:rPr>
        <w:t xml:space="preserve">Tato podkapitola popisuje </w:t>
      </w:r>
      <w:r>
        <w:rPr>
          <w:lang w:eastAsia="x-none"/>
        </w:rPr>
        <w:t xml:space="preserve">aplikační </w:t>
      </w:r>
      <w:r w:rsidRPr="00733EA0">
        <w:rPr>
          <w:lang w:eastAsia="x-none"/>
        </w:rPr>
        <w:t xml:space="preserve">architekturu Jednotného </w:t>
      </w:r>
      <w:r>
        <w:rPr>
          <w:lang w:eastAsia="x-none"/>
        </w:rPr>
        <w:t>portálového řešení práce a sociálních věcí, jeho</w:t>
      </w:r>
      <w:r w:rsidRPr="00733EA0">
        <w:t xml:space="preserve"> </w:t>
      </w:r>
      <w:r w:rsidRPr="00733EA0">
        <w:rPr>
          <w:lang w:eastAsia="x-none"/>
        </w:rPr>
        <w:t>zasazení</w:t>
      </w:r>
      <w:r>
        <w:rPr>
          <w:lang w:eastAsia="x-none"/>
        </w:rPr>
        <w:t>, sdílené komponenty</w:t>
      </w:r>
      <w:r w:rsidRPr="00733EA0">
        <w:rPr>
          <w:lang w:eastAsia="x-none"/>
        </w:rPr>
        <w:t xml:space="preserve"> a dostupné funkce pro dílčí </w:t>
      </w:r>
      <w:r>
        <w:rPr>
          <w:lang w:eastAsia="x-none"/>
        </w:rPr>
        <w:t xml:space="preserve">portály. Architekturu zobrazuje diagram </w:t>
      </w:r>
      <w:r>
        <w:rPr>
          <w:rFonts w:cs="Arial"/>
        </w:rPr>
        <w:t>Architektura Jednotného portálového řešení práce a sociálních věcí (JPR PSV).</w:t>
      </w:r>
    </w:p>
    <w:p w14:paraId="6B22D259" w14:textId="77777777" w:rsidR="002C5102" w:rsidRPr="00733EA0" w:rsidRDefault="002C5102" w:rsidP="002C5102">
      <w:pPr>
        <w:rPr>
          <w:lang w:val="x-none" w:eastAsia="x-none"/>
        </w:rPr>
      </w:pPr>
      <w:r>
        <w:rPr>
          <w:lang w:val="x-none" w:eastAsia="x-none"/>
        </w:rPr>
        <w:t>Jednotn</w:t>
      </w:r>
      <w:r>
        <w:rPr>
          <w:lang w:eastAsia="x-none"/>
        </w:rPr>
        <w:t>é p</w:t>
      </w:r>
      <w:proofErr w:type="spellStart"/>
      <w:r w:rsidRPr="00733EA0">
        <w:rPr>
          <w:lang w:val="x-none" w:eastAsia="x-none"/>
        </w:rPr>
        <w:t>ortál</w:t>
      </w:r>
      <w:r>
        <w:rPr>
          <w:lang w:eastAsia="x-none"/>
        </w:rPr>
        <w:t>ové</w:t>
      </w:r>
      <w:proofErr w:type="spellEnd"/>
      <w:r w:rsidRPr="00733EA0">
        <w:rPr>
          <w:lang w:val="x-none" w:eastAsia="x-none"/>
        </w:rPr>
        <w:t xml:space="preserve"> </w:t>
      </w:r>
      <w:r>
        <w:rPr>
          <w:lang w:eastAsia="x-none"/>
        </w:rPr>
        <w:t xml:space="preserve">řešení </w:t>
      </w:r>
      <w:r w:rsidRPr="00733EA0">
        <w:rPr>
          <w:lang w:val="x-none" w:eastAsia="x-none"/>
        </w:rPr>
        <w:t>práce a sociálních věcí je jednou z komponent</w:t>
      </w:r>
      <w:r>
        <w:rPr>
          <w:lang w:eastAsia="x-none"/>
        </w:rPr>
        <w:t xml:space="preserve"> realizovaných v rámci</w:t>
      </w:r>
      <w:r w:rsidRPr="00733EA0">
        <w:rPr>
          <w:lang w:val="x-none" w:eastAsia="x-none"/>
        </w:rPr>
        <w:t xml:space="preserve"> </w:t>
      </w:r>
      <w:r>
        <w:rPr>
          <w:lang w:eastAsia="x-none"/>
        </w:rPr>
        <w:t>Díla</w:t>
      </w:r>
      <w:r w:rsidRPr="00733EA0">
        <w:rPr>
          <w:lang w:val="x-none" w:eastAsia="x-none"/>
        </w:rPr>
        <w:t xml:space="preserve">. Jeho součástí </w:t>
      </w:r>
      <w:r>
        <w:rPr>
          <w:lang w:eastAsia="x-none"/>
        </w:rPr>
        <w:t>je</w:t>
      </w:r>
      <w:r w:rsidRPr="00733EA0">
        <w:rPr>
          <w:lang w:val="x-none" w:eastAsia="x-none"/>
        </w:rPr>
        <w:t xml:space="preserve"> Rozcestník JP</w:t>
      </w:r>
      <w:r>
        <w:rPr>
          <w:lang w:eastAsia="x-none"/>
        </w:rPr>
        <w:t xml:space="preserve">R </w:t>
      </w:r>
      <w:r w:rsidRPr="00733EA0">
        <w:rPr>
          <w:lang w:val="x-none" w:eastAsia="x-none"/>
        </w:rPr>
        <w:t>PSV, portál pro poskytování otevřených dat a statistik</w:t>
      </w:r>
      <w:r>
        <w:rPr>
          <w:lang w:eastAsia="x-none"/>
        </w:rPr>
        <w:t>, portál po podporu řešení životních událostí</w:t>
      </w:r>
      <w:r w:rsidRPr="00733EA0">
        <w:rPr>
          <w:lang w:val="x-none" w:eastAsia="x-none"/>
        </w:rPr>
        <w:t xml:space="preserve"> a</w:t>
      </w:r>
      <w:r>
        <w:rPr>
          <w:lang w:eastAsia="x-none"/>
        </w:rPr>
        <w:t> </w:t>
      </w:r>
      <w:r w:rsidRPr="00733EA0">
        <w:rPr>
          <w:lang w:val="x-none" w:eastAsia="x-none"/>
        </w:rPr>
        <w:t>jednotlivé dílčí portály (</w:t>
      </w:r>
      <w:proofErr w:type="spellStart"/>
      <w:r w:rsidRPr="00733EA0">
        <w:rPr>
          <w:lang w:val="x-none" w:eastAsia="x-none"/>
        </w:rPr>
        <w:t>ePortál</w:t>
      </w:r>
      <w:proofErr w:type="spellEnd"/>
      <w:r w:rsidRPr="00733EA0">
        <w:rPr>
          <w:lang w:val="x-none" w:eastAsia="x-none"/>
        </w:rPr>
        <w:t xml:space="preserve"> ČSSZ, Portál MP</w:t>
      </w:r>
      <w:r>
        <w:rPr>
          <w:lang w:val="x-none" w:eastAsia="x-none"/>
        </w:rPr>
        <w:t>SV/ÚP, Portál ESFCR.CZ a další), které mohou být bu</w:t>
      </w:r>
      <w:r>
        <w:rPr>
          <w:lang w:eastAsia="x-none"/>
        </w:rPr>
        <w:t>ď plně nebo volně integrovány (formou odkazů z rozcestníku) do JPR PSV.</w:t>
      </w:r>
    </w:p>
    <w:p w14:paraId="31EC99CB" w14:textId="77777777" w:rsidR="002C5102" w:rsidRPr="00733EA0" w:rsidRDefault="002C5102" w:rsidP="002C5102">
      <w:pPr>
        <w:rPr>
          <w:lang w:val="x-none" w:eastAsia="x-none"/>
        </w:rPr>
      </w:pPr>
      <w:r w:rsidRPr="00733EA0">
        <w:rPr>
          <w:lang w:val="x-none" w:eastAsia="x-none"/>
        </w:rPr>
        <w:t>Součástí dílčích portálů mohou být další komponenty pro publikování statických informací a</w:t>
      </w:r>
      <w:r>
        <w:rPr>
          <w:lang w:eastAsia="x-none"/>
        </w:rPr>
        <w:t> </w:t>
      </w:r>
      <w:r w:rsidRPr="00733EA0">
        <w:rPr>
          <w:lang w:val="x-none" w:eastAsia="x-none"/>
        </w:rPr>
        <w:t>pro integrované interaktivní aplikace. Dílčí portály také mohou využívat formulářové řešení, které je součástí Jednotného po</w:t>
      </w:r>
      <w:r>
        <w:rPr>
          <w:lang w:val="x-none" w:eastAsia="x-none"/>
        </w:rPr>
        <w:t xml:space="preserve">rtálu práce a sociálních věcí. </w:t>
      </w:r>
    </w:p>
    <w:p w14:paraId="5CD4C527" w14:textId="77777777" w:rsidR="002C5102" w:rsidRPr="00733EA0" w:rsidRDefault="002C5102" w:rsidP="002C5102">
      <w:pPr>
        <w:rPr>
          <w:lang w:val="x-none" w:eastAsia="x-none"/>
        </w:rPr>
      </w:pPr>
      <w:r w:rsidRPr="00733EA0">
        <w:rPr>
          <w:lang w:val="x-none" w:eastAsia="x-none"/>
        </w:rPr>
        <w:t>Dílčí portály mohou využívat společné funkce:</w:t>
      </w:r>
    </w:p>
    <w:p w14:paraId="699C6326" w14:textId="77777777" w:rsidR="002C5102" w:rsidRPr="00733EA0" w:rsidRDefault="002C5102" w:rsidP="00BF6FB0">
      <w:pPr>
        <w:pStyle w:val="Odstavecseseznamem"/>
        <w:numPr>
          <w:ilvl w:val="0"/>
          <w:numId w:val="14"/>
        </w:numPr>
        <w:spacing w:before="60" w:after="60" w:line="259" w:lineRule="auto"/>
        <w:rPr>
          <w:lang w:val="x-none" w:eastAsia="x-none"/>
        </w:rPr>
      </w:pPr>
      <w:r w:rsidRPr="00733EA0">
        <w:rPr>
          <w:lang w:val="x-none" w:eastAsia="x-none"/>
        </w:rPr>
        <w:t>Publikování statického obsahu</w:t>
      </w:r>
    </w:p>
    <w:p w14:paraId="2F949DEB" w14:textId="77777777" w:rsidR="002C5102" w:rsidRPr="00733EA0" w:rsidRDefault="002C5102" w:rsidP="00BF6FB0">
      <w:pPr>
        <w:pStyle w:val="Odstavecseseznamem"/>
        <w:numPr>
          <w:ilvl w:val="0"/>
          <w:numId w:val="14"/>
        </w:numPr>
        <w:spacing w:before="60" w:after="60" w:line="259" w:lineRule="auto"/>
        <w:rPr>
          <w:lang w:val="x-none" w:eastAsia="x-none"/>
        </w:rPr>
      </w:pPr>
      <w:r>
        <w:rPr>
          <w:lang w:eastAsia="x-none"/>
        </w:rPr>
        <w:t>I</w:t>
      </w:r>
      <w:proofErr w:type="spellStart"/>
      <w:r w:rsidR="001E6008" w:rsidRPr="00733EA0">
        <w:rPr>
          <w:lang w:val="x-none" w:eastAsia="x-none"/>
        </w:rPr>
        <w:t>nteraktivní</w:t>
      </w:r>
      <w:proofErr w:type="spellEnd"/>
      <w:r w:rsidRPr="00733EA0">
        <w:rPr>
          <w:lang w:val="x-none" w:eastAsia="x-none"/>
        </w:rPr>
        <w:t xml:space="preserve"> formuláře</w:t>
      </w:r>
    </w:p>
    <w:p w14:paraId="737B1689" w14:textId="77777777" w:rsidR="002C5102" w:rsidRPr="00733EA0" w:rsidRDefault="002C5102" w:rsidP="00BF6FB0">
      <w:pPr>
        <w:pStyle w:val="Odstavecseseznamem"/>
        <w:numPr>
          <w:ilvl w:val="0"/>
          <w:numId w:val="14"/>
        </w:numPr>
        <w:spacing w:before="60" w:after="60" w:line="259" w:lineRule="auto"/>
        <w:rPr>
          <w:lang w:val="x-none" w:eastAsia="x-none"/>
        </w:rPr>
      </w:pPr>
      <w:r w:rsidRPr="00733EA0">
        <w:rPr>
          <w:lang w:val="x-none" w:eastAsia="x-none"/>
        </w:rPr>
        <w:t>Podpora zapojení miniaplikací</w:t>
      </w:r>
    </w:p>
    <w:p w14:paraId="541C81A0" w14:textId="77777777" w:rsidR="002C5102" w:rsidRPr="00733EA0" w:rsidRDefault="002C5102" w:rsidP="00BF6FB0">
      <w:pPr>
        <w:pStyle w:val="Odstavecseseznamem"/>
        <w:numPr>
          <w:ilvl w:val="0"/>
          <w:numId w:val="14"/>
        </w:numPr>
        <w:spacing w:before="60" w:after="60" w:line="259" w:lineRule="auto"/>
        <w:rPr>
          <w:lang w:val="x-none" w:eastAsia="x-none"/>
        </w:rPr>
      </w:pPr>
      <w:r w:rsidRPr="00733EA0">
        <w:rPr>
          <w:lang w:val="x-none" w:eastAsia="x-none"/>
        </w:rPr>
        <w:t>Podpora řešení životních situací</w:t>
      </w:r>
    </w:p>
    <w:p w14:paraId="64A5BAB4" w14:textId="77777777" w:rsidR="002C5102" w:rsidRPr="00733EA0" w:rsidRDefault="002C5102" w:rsidP="00BF6FB0">
      <w:pPr>
        <w:pStyle w:val="Odstavecseseznamem"/>
        <w:numPr>
          <w:ilvl w:val="0"/>
          <w:numId w:val="14"/>
        </w:numPr>
        <w:spacing w:before="60" w:after="60" w:line="259" w:lineRule="auto"/>
        <w:rPr>
          <w:lang w:val="x-none" w:eastAsia="x-none"/>
        </w:rPr>
      </w:pPr>
      <w:r w:rsidRPr="00733EA0">
        <w:rPr>
          <w:lang w:val="x-none" w:eastAsia="x-none"/>
        </w:rPr>
        <w:t>Personalizace služeb</w:t>
      </w:r>
    </w:p>
    <w:p w14:paraId="44F87497" w14:textId="77777777" w:rsidR="002C5102" w:rsidRPr="00733EA0" w:rsidRDefault="002C5102" w:rsidP="00BF6FB0">
      <w:pPr>
        <w:pStyle w:val="Odstavecseseznamem"/>
        <w:numPr>
          <w:ilvl w:val="0"/>
          <w:numId w:val="14"/>
        </w:numPr>
        <w:spacing w:before="60" w:after="60" w:line="259" w:lineRule="auto"/>
        <w:rPr>
          <w:lang w:val="x-none" w:eastAsia="x-none"/>
        </w:rPr>
      </w:pPr>
      <w:r w:rsidRPr="00733EA0">
        <w:rPr>
          <w:lang w:val="x-none" w:eastAsia="x-none"/>
        </w:rPr>
        <w:t>Personalizace vzhledu</w:t>
      </w:r>
    </w:p>
    <w:p w14:paraId="0A9D9F99" w14:textId="77777777" w:rsidR="002C5102" w:rsidRPr="00733EA0" w:rsidRDefault="002C5102" w:rsidP="00BF6FB0">
      <w:pPr>
        <w:pStyle w:val="Odstavecseseznamem"/>
        <w:numPr>
          <w:ilvl w:val="0"/>
          <w:numId w:val="14"/>
        </w:numPr>
        <w:spacing w:before="60" w:after="60" w:line="259" w:lineRule="auto"/>
        <w:rPr>
          <w:lang w:val="x-none" w:eastAsia="x-none"/>
        </w:rPr>
      </w:pPr>
      <w:r w:rsidRPr="00733EA0">
        <w:rPr>
          <w:lang w:val="x-none" w:eastAsia="x-none"/>
        </w:rPr>
        <w:t>Úřední deska</w:t>
      </w:r>
    </w:p>
    <w:p w14:paraId="5C0062C8" w14:textId="77777777" w:rsidR="002C5102" w:rsidRPr="00733EA0" w:rsidRDefault="002C5102" w:rsidP="002C5102">
      <w:pPr>
        <w:rPr>
          <w:lang w:val="x-none" w:eastAsia="x-none"/>
        </w:rPr>
      </w:pPr>
      <w:r w:rsidRPr="00733EA0">
        <w:rPr>
          <w:lang w:val="x-none" w:eastAsia="x-none"/>
        </w:rPr>
        <w:t>Portál pro poskytování otevřených dat a statistik má následující funkce:</w:t>
      </w:r>
    </w:p>
    <w:p w14:paraId="15DA8753" w14:textId="77777777" w:rsidR="002C5102" w:rsidRPr="00733EA0" w:rsidRDefault="002C5102" w:rsidP="00BF6FB0">
      <w:pPr>
        <w:pStyle w:val="Odstavecseseznamem"/>
        <w:numPr>
          <w:ilvl w:val="0"/>
          <w:numId w:val="13"/>
        </w:numPr>
        <w:spacing w:before="60" w:after="60" w:line="259" w:lineRule="auto"/>
        <w:rPr>
          <w:lang w:val="x-none" w:eastAsia="x-none"/>
        </w:rPr>
      </w:pPr>
      <w:r w:rsidRPr="00733EA0">
        <w:rPr>
          <w:lang w:val="x-none" w:eastAsia="x-none"/>
        </w:rPr>
        <w:t>Poskytování otevřených dat a statistik</w:t>
      </w:r>
    </w:p>
    <w:p w14:paraId="7B862782" w14:textId="77777777" w:rsidR="002C5102" w:rsidRPr="00733EA0" w:rsidRDefault="002C5102" w:rsidP="00BF6FB0">
      <w:pPr>
        <w:pStyle w:val="Odstavecseseznamem"/>
        <w:numPr>
          <w:ilvl w:val="0"/>
          <w:numId w:val="13"/>
        </w:numPr>
        <w:spacing w:before="60" w:after="60" w:line="259" w:lineRule="auto"/>
        <w:rPr>
          <w:lang w:val="x-none" w:eastAsia="x-none"/>
        </w:rPr>
      </w:pPr>
      <w:r w:rsidRPr="00733EA0">
        <w:rPr>
          <w:lang w:val="x-none" w:eastAsia="x-none"/>
        </w:rPr>
        <w:t xml:space="preserve">SPARQL </w:t>
      </w:r>
      <w:proofErr w:type="spellStart"/>
      <w:r w:rsidRPr="00733EA0">
        <w:rPr>
          <w:lang w:val="x-none" w:eastAsia="x-none"/>
        </w:rPr>
        <w:t>endpoint</w:t>
      </w:r>
      <w:proofErr w:type="spellEnd"/>
    </w:p>
    <w:p w14:paraId="64A69472" w14:textId="77777777" w:rsidR="002C5102" w:rsidRPr="00733EA0" w:rsidRDefault="002C5102" w:rsidP="00BF6FB0">
      <w:pPr>
        <w:pStyle w:val="Odstavecseseznamem"/>
        <w:numPr>
          <w:ilvl w:val="0"/>
          <w:numId w:val="13"/>
        </w:numPr>
        <w:spacing w:before="60" w:after="60" w:line="259" w:lineRule="auto"/>
        <w:rPr>
          <w:lang w:val="x-none" w:eastAsia="x-none"/>
        </w:rPr>
      </w:pPr>
      <w:r w:rsidRPr="00733EA0">
        <w:rPr>
          <w:lang w:val="x-none" w:eastAsia="x-none"/>
        </w:rPr>
        <w:t>Vizualizace otevřených dat</w:t>
      </w:r>
    </w:p>
    <w:p w14:paraId="6599BABE" w14:textId="77777777" w:rsidR="002C5102" w:rsidRPr="00733EA0" w:rsidRDefault="002C5102" w:rsidP="00BF6FB0">
      <w:pPr>
        <w:pStyle w:val="Odstavecseseznamem"/>
        <w:numPr>
          <w:ilvl w:val="0"/>
          <w:numId w:val="13"/>
        </w:numPr>
        <w:spacing w:before="60" w:after="60" w:line="259" w:lineRule="auto"/>
        <w:rPr>
          <w:lang w:val="x-none" w:eastAsia="x-none"/>
        </w:rPr>
      </w:pPr>
      <w:r w:rsidRPr="00733EA0">
        <w:rPr>
          <w:lang w:val="x-none" w:eastAsia="x-none"/>
        </w:rPr>
        <w:t>Integrace do Národního katalogu otevřených dat</w:t>
      </w:r>
    </w:p>
    <w:p w14:paraId="559E095A" w14:textId="77777777" w:rsidR="002C5102" w:rsidRPr="00733EA0" w:rsidRDefault="002C5102" w:rsidP="002C5102">
      <w:pPr>
        <w:rPr>
          <w:lang w:val="x-none" w:eastAsia="x-none"/>
        </w:rPr>
      </w:pPr>
      <w:r w:rsidRPr="00733EA0">
        <w:rPr>
          <w:lang w:val="x-none" w:eastAsia="x-none"/>
        </w:rPr>
        <w:t>Pro správu a provoz portálů jsou určeny funkce:</w:t>
      </w:r>
    </w:p>
    <w:p w14:paraId="2AD9A4FA" w14:textId="77777777" w:rsidR="002C5102" w:rsidRPr="00733EA0" w:rsidRDefault="002C5102" w:rsidP="00BF6FB0">
      <w:pPr>
        <w:pStyle w:val="Odstavecseseznamem"/>
        <w:numPr>
          <w:ilvl w:val="0"/>
          <w:numId w:val="12"/>
        </w:numPr>
        <w:spacing w:before="60" w:after="60" w:line="259" w:lineRule="auto"/>
        <w:rPr>
          <w:lang w:val="x-none" w:eastAsia="x-none"/>
        </w:rPr>
      </w:pPr>
      <w:r w:rsidRPr="00733EA0">
        <w:rPr>
          <w:lang w:val="x-none" w:eastAsia="x-none"/>
        </w:rPr>
        <w:t>Správa obsahu</w:t>
      </w:r>
    </w:p>
    <w:p w14:paraId="7A9AD825" w14:textId="77777777" w:rsidR="002C5102" w:rsidRPr="00733EA0" w:rsidRDefault="002C5102" w:rsidP="00BF6FB0">
      <w:pPr>
        <w:pStyle w:val="Odstavecseseznamem"/>
        <w:numPr>
          <w:ilvl w:val="0"/>
          <w:numId w:val="12"/>
        </w:numPr>
        <w:spacing w:before="60" w:after="60" w:line="259" w:lineRule="auto"/>
        <w:rPr>
          <w:lang w:val="x-none" w:eastAsia="x-none"/>
        </w:rPr>
      </w:pPr>
      <w:r w:rsidRPr="00733EA0">
        <w:rPr>
          <w:lang w:val="x-none" w:eastAsia="x-none"/>
        </w:rPr>
        <w:t>Správa životních situací</w:t>
      </w:r>
    </w:p>
    <w:p w14:paraId="2162EEAA" w14:textId="77777777" w:rsidR="002C5102" w:rsidRPr="00733EA0" w:rsidRDefault="002C5102" w:rsidP="00BF6FB0">
      <w:pPr>
        <w:pStyle w:val="Odstavecseseznamem"/>
        <w:numPr>
          <w:ilvl w:val="0"/>
          <w:numId w:val="12"/>
        </w:numPr>
        <w:spacing w:before="60" w:after="60" w:line="259" w:lineRule="auto"/>
        <w:rPr>
          <w:lang w:val="x-none" w:eastAsia="x-none"/>
        </w:rPr>
      </w:pPr>
      <w:r w:rsidRPr="00733EA0">
        <w:rPr>
          <w:lang w:val="x-none" w:eastAsia="x-none"/>
        </w:rPr>
        <w:t>Správa publikace otevřených dat a statistik</w:t>
      </w:r>
    </w:p>
    <w:p w14:paraId="6B6AC6E6" w14:textId="77777777" w:rsidR="002C5102" w:rsidRPr="00733EA0" w:rsidRDefault="002C5102" w:rsidP="00BF6FB0">
      <w:pPr>
        <w:pStyle w:val="Odstavecseseznamem"/>
        <w:numPr>
          <w:ilvl w:val="0"/>
          <w:numId w:val="12"/>
        </w:numPr>
        <w:spacing w:before="60" w:after="60" w:line="259" w:lineRule="auto"/>
        <w:rPr>
          <w:lang w:val="x-none" w:eastAsia="x-none"/>
        </w:rPr>
      </w:pPr>
      <w:r w:rsidRPr="00733EA0">
        <w:rPr>
          <w:lang w:val="x-none" w:eastAsia="x-none"/>
        </w:rPr>
        <w:t xml:space="preserve">Správa </w:t>
      </w:r>
      <w:r>
        <w:rPr>
          <w:lang w:eastAsia="x-none"/>
        </w:rPr>
        <w:t xml:space="preserve">a </w:t>
      </w:r>
      <w:r w:rsidRPr="00733EA0">
        <w:rPr>
          <w:lang w:val="x-none" w:eastAsia="x-none"/>
        </w:rPr>
        <w:t>provoz portálu</w:t>
      </w:r>
    </w:p>
    <w:p w14:paraId="7A5D48E8" w14:textId="77777777" w:rsidR="002C5102" w:rsidRPr="00733EA0" w:rsidRDefault="002C5102" w:rsidP="002C5102">
      <w:pPr>
        <w:rPr>
          <w:lang w:val="x-none" w:eastAsia="x-none"/>
        </w:rPr>
      </w:pPr>
    </w:p>
    <w:p w14:paraId="67C2E716" w14:textId="77777777" w:rsidR="002C5102" w:rsidRDefault="002C5102" w:rsidP="002C5102">
      <w:pPr>
        <w:rPr>
          <w:lang w:val="x-none" w:eastAsia="x-none"/>
        </w:rPr>
      </w:pPr>
      <w:r>
        <w:rPr>
          <w:lang w:val="x-none" w:eastAsia="x-none"/>
        </w:rPr>
        <w:t>Dílčí portály a v nich zapojené interaktivní aplikace</w:t>
      </w:r>
      <w:r w:rsidRPr="00733EA0">
        <w:rPr>
          <w:lang w:val="x-none" w:eastAsia="x-none"/>
        </w:rPr>
        <w:t xml:space="preserve"> mohou využívat také sdílené služby zprostředkované prostřednictvím komponenty IKR ESB. Pro autentizaci uživatelů je využívána komponenta IKR SSO.</w:t>
      </w:r>
    </w:p>
    <w:bookmarkEnd w:id="21"/>
    <w:bookmarkEnd w:id="22"/>
    <w:bookmarkEnd w:id="23"/>
    <w:bookmarkEnd w:id="24"/>
    <w:bookmarkEnd w:id="25"/>
    <w:bookmarkEnd w:id="26"/>
    <w:p w14:paraId="3B282C1B" w14:textId="77777777" w:rsidR="003B5DB9" w:rsidRPr="00733EA0" w:rsidRDefault="003B5DB9" w:rsidP="003B5DB9">
      <w:pPr>
        <w:rPr>
          <w:lang w:eastAsia="x-none"/>
        </w:rPr>
      </w:pPr>
    </w:p>
    <w:p w14:paraId="0F30DDFB" w14:textId="77777777" w:rsidR="003B5DB9" w:rsidRDefault="003B5DB9" w:rsidP="003B5DB9">
      <w:pPr>
        <w:keepNext/>
      </w:pPr>
      <w:r>
        <w:rPr>
          <w:noProof/>
          <w:lang w:eastAsia="cs-CZ"/>
        </w:rPr>
        <w:lastRenderedPageBreak/>
        <w:drawing>
          <wp:inline distT="0" distB="0" distL="0" distR="0" wp14:anchorId="5111C130" wp14:editId="312D311F">
            <wp:extent cx="6424836" cy="4245997"/>
            <wp:effectExtent l="0" t="0" r="0" b="254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r="13146"/>
                    <a:stretch/>
                  </pic:blipFill>
                  <pic:spPr bwMode="auto">
                    <a:xfrm>
                      <a:off x="0" y="0"/>
                      <a:ext cx="6442729" cy="4257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C09550" w14:textId="77777777" w:rsidR="002C5102" w:rsidRDefault="003B5DB9" w:rsidP="002C5102">
      <w:pPr>
        <w:pStyle w:val="Titulek"/>
      </w:pPr>
      <w:bookmarkStart w:id="27" w:name="_Ref481991149"/>
      <w:bookmarkStart w:id="28" w:name="_Toc483909470"/>
      <w:bookmarkStart w:id="29" w:name="_Toc483917722"/>
      <w:bookmarkStart w:id="30" w:name="_Toc483984809"/>
      <w:bookmarkStart w:id="31" w:name="_Toc488674629"/>
      <w:r>
        <w:t xml:space="preserve">Obrázek </w:t>
      </w:r>
      <w:r w:rsidR="003A0F3B">
        <w:t>3</w:t>
      </w:r>
      <w:r>
        <w:t xml:space="preserve"> </w:t>
      </w:r>
      <w:r w:rsidRPr="00806EAB">
        <w:t>Aplikační architektura JP</w:t>
      </w:r>
      <w:r>
        <w:t xml:space="preserve">R </w:t>
      </w:r>
      <w:r w:rsidRPr="00806EAB">
        <w:t>PSV</w:t>
      </w:r>
      <w:bookmarkEnd w:id="27"/>
      <w:bookmarkEnd w:id="28"/>
      <w:bookmarkEnd w:id="29"/>
      <w:bookmarkEnd w:id="30"/>
      <w:bookmarkEnd w:id="31"/>
    </w:p>
    <w:p w14:paraId="572D0191" w14:textId="77777777" w:rsidR="002B3F01" w:rsidRPr="00C200DB" w:rsidRDefault="002B3F01" w:rsidP="00C200DB">
      <w:pPr>
        <w:rPr>
          <w:lang w:val="x-none" w:eastAsia="x-none"/>
        </w:rPr>
      </w:pPr>
      <w:r w:rsidRPr="00C200DB">
        <w:rPr>
          <w:lang w:val="x-none" w:eastAsia="x-none"/>
        </w:rPr>
        <w:t>V diagramu jsou zeleným rámečkem označeny elementy, které jsou v cílové architektuře nové oproti současnému stavu, oranžovou barvou jsou označeny elementy, které jsou v cílové architektuře změněné (úprava funkcionality, vytvoření nových služeb). Elementy s modrým podbarvením jsou předmětem projektu, elementy s šedým podbarvením předmětem projektu nejsou.</w:t>
      </w:r>
    </w:p>
    <w:p w14:paraId="74A1F9E7" w14:textId="77777777" w:rsidR="007D0F26" w:rsidRPr="002C5102" w:rsidRDefault="007D0F26" w:rsidP="002C5102">
      <w:pPr>
        <w:pStyle w:val="Titulek"/>
      </w:pPr>
      <w:r>
        <w:rPr>
          <w:b/>
        </w:rPr>
        <w:br w:type="page"/>
      </w:r>
    </w:p>
    <w:p w14:paraId="04FD1825" w14:textId="77777777" w:rsidR="007D0F26" w:rsidRPr="008C5F4B" w:rsidRDefault="007D0F26" w:rsidP="007D0F26">
      <w:pPr>
        <w:rPr>
          <w:b/>
        </w:rPr>
      </w:pPr>
      <w:r>
        <w:rPr>
          <w:b/>
        </w:rPr>
        <w:lastRenderedPageBreak/>
        <w:t>Seznam činností:</w:t>
      </w:r>
    </w:p>
    <w:p w14:paraId="7C93F56A" w14:textId="77777777" w:rsidR="003E607B" w:rsidRPr="003E607B" w:rsidRDefault="003E607B" w:rsidP="00BF6FB0">
      <w:pPr>
        <w:pStyle w:val="Odstavecseseznamem"/>
        <w:numPr>
          <w:ilvl w:val="0"/>
          <w:numId w:val="16"/>
        </w:numPr>
        <w:spacing w:before="60" w:after="60" w:line="259" w:lineRule="auto"/>
        <w:rPr>
          <w:b/>
          <w:lang w:eastAsia="x-none"/>
        </w:rPr>
      </w:pPr>
      <w:r w:rsidRPr="003E607B">
        <w:rPr>
          <w:b/>
          <w:lang w:eastAsia="x-none"/>
        </w:rPr>
        <w:t>Analýza a detailní návrh řešení rozšíření IKR</w:t>
      </w:r>
    </w:p>
    <w:p w14:paraId="533AE9A1" w14:textId="77777777" w:rsidR="003E607B" w:rsidRDefault="003E607B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 xml:space="preserve">Analýza a detailní návrh </w:t>
      </w:r>
      <w:r w:rsidR="001669AA">
        <w:rPr>
          <w:lang w:eastAsia="x-none"/>
        </w:rPr>
        <w:t xml:space="preserve">řešení požadavků </w:t>
      </w:r>
      <w:r>
        <w:rPr>
          <w:lang w:eastAsia="x-none"/>
        </w:rPr>
        <w:t xml:space="preserve">uvedených v katalogu </w:t>
      </w:r>
      <w:r w:rsidR="001669AA">
        <w:rPr>
          <w:lang w:eastAsia="x-none"/>
        </w:rPr>
        <w:t xml:space="preserve">požadavků </w:t>
      </w:r>
      <w:r>
        <w:rPr>
          <w:lang w:eastAsia="x-none"/>
        </w:rPr>
        <w:t>dle metodiky zapojování služeb do IKR</w:t>
      </w:r>
    </w:p>
    <w:p w14:paraId="1621A4BA" w14:textId="77777777" w:rsidR="003E607B" w:rsidRDefault="003E607B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Zpracování implementačního plánu</w:t>
      </w:r>
    </w:p>
    <w:p w14:paraId="23B921E1" w14:textId="77777777" w:rsidR="00D03C64" w:rsidRDefault="00D03C64" w:rsidP="00D03C64">
      <w:pPr>
        <w:pStyle w:val="Odstavecseseznamem"/>
        <w:spacing w:before="60" w:after="60" w:line="259" w:lineRule="auto"/>
        <w:rPr>
          <w:b/>
          <w:lang w:eastAsia="x-none"/>
        </w:rPr>
      </w:pPr>
    </w:p>
    <w:p w14:paraId="105571F5" w14:textId="77777777" w:rsidR="003E607B" w:rsidRPr="003E607B" w:rsidRDefault="003E607B" w:rsidP="00BF6FB0">
      <w:pPr>
        <w:pStyle w:val="Odstavecseseznamem"/>
        <w:numPr>
          <w:ilvl w:val="0"/>
          <w:numId w:val="16"/>
        </w:numPr>
        <w:spacing w:before="60" w:after="60" w:line="259" w:lineRule="auto"/>
        <w:rPr>
          <w:b/>
          <w:lang w:eastAsia="x-none"/>
        </w:rPr>
      </w:pPr>
      <w:r w:rsidRPr="003E607B">
        <w:rPr>
          <w:b/>
          <w:lang w:eastAsia="x-none"/>
        </w:rPr>
        <w:t>Vytvoření informační koncepce pro rozšíření portálu IKR</w:t>
      </w:r>
    </w:p>
    <w:p w14:paraId="390186D7" w14:textId="77777777" w:rsidR="003E607B" w:rsidRDefault="003E607B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 xml:space="preserve">Návrh informační architektury portálů </w:t>
      </w:r>
    </w:p>
    <w:p w14:paraId="0A9EC0D9" w14:textId="77777777" w:rsidR="003E607B" w:rsidRPr="00E51539" w:rsidRDefault="00E51539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 w:rsidRPr="00E51539">
        <w:rPr>
          <w:lang w:eastAsia="x-none"/>
        </w:rPr>
        <w:t>Návrh</w:t>
      </w:r>
      <w:r w:rsidR="003E607B" w:rsidRPr="00E51539">
        <w:rPr>
          <w:lang w:eastAsia="x-none"/>
        </w:rPr>
        <w:t xml:space="preserve"> interaktivního prototypu</w:t>
      </w:r>
    </w:p>
    <w:p w14:paraId="0758F70A" w14:textId="77777777" w:rsidR="00D03C64" w:rsidRDefault="00D03C64" w:rsidP="00D03C64">
      <w:pPr>
        <w:pStyle w:val="Odstavecseseznamem"/>
        <w:spacing w:before="60" w:after="60" w:line="259" w:lineRule="auto"/>
        <w:rPr>
          <w:b/>
          <w:lang w:eastAsia="x-none"/>
        </w:rPr>
      </w:pPr>
    </w:p>
    <w:p w14:paraId="7B09E291" w14:textId="77777777" w:rsidR="003E607B" w:rsidRPr="003E607B" w:rsidRDefault="003E607B" w:rsidP="00BF6FB0">
      <w:pPr>
        <w:pStyle w:val="Odstavecseseznamem"/>
        <w:numPr>
          <w:ilvl w:val="0"/>
          <w:numId w:val="16"/>
        </w:numPr>
        <w:spacing w:before="60" w:after="60" w:line="259" w:lineRule="auto"/>
        <w:rPr>
          <w:b/>
          <w:lang w:eastAsia="x-none"/>
        </w:rPr>
      </w:pPr>
      <w:r w:rsidRPr="003E607B">
        <w:rPr>
          <w:b/>
          <w:lang w:eastAsia="x-none"/>
        </w:rPr>
        <w:t xml:space="preserve">Úprava prostředí </w:t>
      </w:r>
      <w:r>
        <w:rPr>
          <w:b/>
          <w:lang w:eastAsia="x-none"/>
        </w:rPr>
        <w:t xml:space="preserve">IP, TP, PP </w:t>
      </w:r>
      <w:r w:rsidRPr="003E607B">
        <w:rPr>
          <w:b/>
          <w:lang w:eastAsia="x-none"/>
        </w:rPr>
        <w:t>IKR</w:t>
      </w:r>
    </w:p>
    <w:p w14:paraId="4545CDC3" w14:textId="77777777" w:rsidR="003E607B" w:rsidRDefault="003E607B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Příprava infrastruktury propojení s JIS PSV</w:t>
      </w:r>
    </w:p>
    <w:p w14:paraId="21F379B3" w14:textId="77777777" w:rsidR="003E607B" w:rsidRDefault="00137146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 xml:space="preserve">Úpravy a aktualizace prostředí pro připojení k JIS PSV </w:t>
      </w:r>
    </w:p>
    <w:p w14:paraId="149082ED" w14:textId="77777777" w:rsidR="00CE3A47" w:rsidRDefault="000E5F41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Provedení integračních, funkčních a zátěžových testů propojení</w:t>
      </w:r>
    </w:p>
    <w:p w14:paraId="06FB68BC" w14:textId="77777777" w:rsidR="000E5F41" w:rsidRDefault="00CE3A47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Instalace a konfigurace nových částí IKR v MPSV</w:t>
      </w:r>
    </w:p>
    <w:p w14:paraId="75EDB555" w14:textId="77777777" w:rsidR="00137146" w:rsidRDefault="00137146" w:rsidP="00137146">
      <w:pPr>
        <w:pStyle w:val="Odstavecseseznamem"/>
        <w:rPr>
          <w:rFonts w:cs="Tahoma"/>
          <w:b/>
          <w:szCs w:val="20"/>
        </w:rPr>
      </w:pPr>
    </w:p>
    <w:p w14:paraId="3B527132" w14:textId="77777777" w:rsidR="00137146" w:rsidRPr="00E51539" w:rsidRDefault="00137146" w:rsidP="00137146">
      <w:pPr>
        <w:pStyle w:val="Odstavecseseznamem"/>
        <w:numPr>
          <w:ilvl w:val="0"/>
          <w:numId w:val="16"/>
        </w:numPr>
        <w:rPr>
          <w:rFonts w:cs="Tahoma"/>
          <w:b/>
          <w:szCs w:val="20"/>
        </w:rPr>
      </w:pPr>
      <w:r w:rsidRPr="00E51539">
        <w:rPr>
          <w:rFonts w:cs="Tahoma"/>
          <w:b/>
          <w:szCs w:val="20"/>
        </w:rPr>
        <w:t>Vytvoření interaktivního prototypu</w:t>
      </w:r>
    </w:p>
    <w:p w14:paraId="64CD539E" w14:textId="77777777" w:rsidR="00137146" w:rsidRDefault="00137146" w:rsidP="00137146">
      <w:pPr>
        <w:pStyle w:val="Odstavecseseznamem"/>
        <w:numPr>
          <w:ilvl w:val="1"/>
          <w:numId w:val="16"/>
        </w:numPr>
        <w:rPr>
          <w:rFonts w:cs="Tahoma"/>
          <w:szCs w:val="20"/>
        </w:rPr>
      </w:pPr>
      <w:r>
        <w:rPr>
          <w:rFonts w:cs="Tahoma"/>
          <w:szCs w:val="20"/>
        </w:rPr>
        <w:t>Vytvoření prototypu portálu obsahující odsouhlasenou funkcionalitu</w:t>
      </w:r>
    </w:p>
    <w:p w14:paraId="340DC70A" w14:textId="77777777" w:rsidR="00137146" w:rsidRDefault="00137146" w:rsidP="00137146">
      <w:pPr>
        <w:pStyle w:val="Odstavecseseznamem"/>
        <w:numPr>
          <w:ilvl w:val="1"/>
          <w:numId w:val="16"/>
        </w:numPr>
        <w:rPr>
          <w:rFonts w:cs="Tahoma"/>
          <w:szCs w:val="20"/>
        </w:rPr>
      </w:pPr>
      <w:r>
        <w:rPr>
          <w:rFonts w:cs="Tahoma"/>
          <w:szCs w:val="20"/>
        </w:rPr>
        <w:t>Vytvoření návrhu nového finálního grafického layout</w:t>
      </w:r>
    </w:p>
    <w:p w14:paraId="0F99A107" w14:textId="77777777" w:rsidR="00137146" w:rsidRPr="00137146" w:rsidRDefault="00137146" w:rsidP="00137146">
      <w:pPr>
        <w:pStyle w:val="Odstavecseseznamem"/>
        <w:numPr>
          <w:ilvl w:val="1"/>
          <w:numId w:val="16"/>
        </w:numPr>
        <w:rPr>
          <w:rFonts w:cs="Tahoma"/>
          <w:szCs w:val="20"/>
        </w:rPr>
      </w:pPr>
      <w:proofErr w:type="spellStart"/>
      <w:r>
        <w:rPr>
          <w:rFonts w:cs="Tahoma"/>
          <w:szCs w:val="20"/>
        </w:rPr>
        <w:t>Wireframe</w:t>
      </w:r>
      <w:proofErr w:type="spellEnd"/>
      <w:r>
        <w:rPr>
          <w:rFonts w:cs="Tahoma"/>
          <w:szCs w:val="20"/>
        </w:rPr>
        <w:t xml:space="preserve"> model</w:t>
      </w:r>
    </w:p>
    <w:p w14:paraId="13C34D95" w14:textId="77777777" w:rsidR="00D03C64" w:rsidRDefault="00D03C64" w:rsidP="00D03C64">
      <w:pPr>
        <w:pStyle w:val="Odstavecseseznamem"/>
        <w:spacing w:before="60" w:after="60" w:line="259" w:lineRule="auto"/>
        <w:rPr>
          <w:b/>
          <w:lang w:eastAsia="x-none"/>
        </w:rPr>
      </w:pPr>
    </w:p>
    <w:p w14:paraId="4683FDE8" w14:textId="77777777" w:rsidR="003E607B" w:rsidRPr="003E607B" w:rsidRDefault="003E607B" w:rsidP="00BF6FB0">
      <w:pPr>
        <w:pStyle w:val="Odstavecseseznamem"/>
        <w:numPr>
          <w:ilvl w:val="0"/>
          <w:numId w:val="16"/>
        </w:numPr>
        <w:spacing w:before="60" w:after="60" w:line="259" w:lineRule="auto"/>
        <w:rPr>
          <w:b/>
          <w:lang w:eastAsia="x-none"/>
        </w:rPr>
      </w:pPr>
      <w:r w:rsidRPr="003E607B">
        <w:rPr>
          <w:b/>
          <w:lang w:eastAsia="x-none"/>
        </w:rPr>
        <w:t>Realizace rozšíření</w:t>
      </w:r>
      <w:r w:rsidR="00B50A62">
        <w:rPr>
          <w:b/>
          <w:lang w:eastAsia="x-none"/>
        </w:rPr>
        <w:t xml:space="preserve"> a úprav</w:t>
      </w:r>
      <w:r w:rsidRPr="003E607B">
        <w:rPr>
          <w:b/>
          <w:lang w:eastAsia="x-none"/>
        </w:rPr>
        <w:t xml:space="preserve"> </w:t>
      </w:r>
      <w:r>
        <w:rPr>
          <w:b/>
          <w:lang w:eastAsia="x-none"/>
        </w:rPr>
        <w:t xml:space="preserve">APV </w:t>
      </w:r>
      <w:r w:rsidRPr="003E607B">
        <w:rPr>
          <w:b/>
          <w:lang w:eastAsia="x-none"/>
        </w:rPr>
        <w:t xml:space="preserve">IKR </w:t>
      </w:r>
    </w:p>
    <w:p w14:paraId="50B090A3" w14:textId="77777777" w:rsidR="003E607B" w:rsidRDefault="003E607B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Rozšíření portálového řešení IKR o resortní strukturu portálu</w:t>
      </w:r>
    </w:p>
    <w:p w14:paraId="20A99183" w14:textId="77777777" w:rsidR="003E607B" w:rsidRDefault="003E607B" w:rsidP="00BF6FB0">
      <w:pPr>
        <w:pStyle w:val="Odstavecseseznamem"/>
        <w:numPr>
          <w:ilvl w:val="2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Design, Rozcestník, Životní situace</w:t>
      </w:r>
    </w:p>
    <w:p w14:paraId="24400F54" w14:textId="77777777" w:rsidR="00D03C64" w:rsidRDefault="00D03C64" w:rsidP="00D03C64">
      <w:pPr>
        <w:pStyle w:val="Odstavecseseznamem"/>
        <w:spacing w:before="60" w:after="60" w:line="259" w:lineRule="auto"/>
        <w:ind w:left="1440"/>
        <w:rPr>
          <w:lang w:eastAsia="x-none"/>
        </w:rPr>
      </w:pPr>
    </w:p>
    <w:p w14:paraId="4898E0F5" w14:textId="77777777" w:rsidR="003E607B" w:rsidRDefault="003E607B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 xml:space="preserve">Rozšíření funkcionality IKR </w:t>
      </w:r>
    </w:p>
    <w:p w14:paraId="2BFAEFDF" w14:textId="77777777" w:rsidR="003E607B" w:rsidRDefault="003E607B" w:rsidP="00BF6FB0">
      <w:pPr>
        <w:pStyle w:val="Odstavecseseznamem"/>
        <w:numPr>
          <w:ilvl w:val="2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Rozšíření profilu klienta</w:t>
      </w:r>
    </w:p>
    <w:p w14:paraId="54D101D2" w14:textId="77777777" w:rsidR="003E607B" w:rsidRDefault="003E607B" w:rsidP="00BF6FB0">
      <w:pPr>
        <w:pStyle w:val="Odstavecseseznamem"/>
        <w:numPr>
          <w:ilvl w:val="2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Rozšíření rolí klientů o role MPSV</w:t>
      </w:r>
    </w:p>
    <w:p w14:paraId="713FBDE3" w14:textId="77777777" w:rsidR="003E607B" w:rsidRDefault="003E607B" w:rsidP="00BF6FB0">
      <w:pPr>
        <w:pStyle w:val="Odstavecseseznamem"/>
        <w:numPr>
          <w:ilvl w:val="2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Integrace s PIP ESB</w:t>
      </w:r>
    </w:p>
    <w:p w14:paraId="35649D2F" w14:textId="77777777" w:rsidR="00A34615" w:rsidRDefault="00A34615" w:rsidP="00BF6FB0">
      <w:pPr>
        <w:pStyle w:val="Odstavecseseznamem"/>
        <w:numPr>
          <w:ilvl w:val="2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Integrace s XML Serverem INT</w:t>
      </w:r>
    </w:p>
    <w:p w14:paraId="6FEEE751" w14:textId="77777777" w:rsidR="00A34615" w:rsidRDefault="00A34615" w:rsidP="00BF6FB0">
      <w:pPr>
        <w:pStyle w:val="Odstavecseseznamem"/>
        <w:numPr>
          <w:ilvl w:val="2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Rozšíření o podpůrné komponenty</w:t>
      </w:r>
      <w:r w:rsidR="00125AB2">
        <w:rPr>
          <w:lang w:eastAsia="x-none"/>
        </w:rPr>
        <w:t xml:space="preserve"> umístěné v rámci</w:t>
      </w:r>
      <w:r>
        <w:rPr>
          <w:lang w:eastAsia="x-none"/>
        </w:rPr>
        <w:t xml:space="preserve"> JIS P</w:t>
      </w:r>
      <w:r w:rsidR="00125AB2">
        <w:rPr>
          <w:lang w:eastAsia="x-none"/>
        </w:rPr>
        <w:t>S</w:t>
      </w:r>
      <w:r>
        <w:rPr>
          <w:lang w:eastAsia="x-none"/>
        </w:rPr>
        <w:t>V</w:t>
      </w:r>
    </w:p>
    <w:p w14:paraId="3B2D0710" w14:textId="77777777" w:rsidR="00A34615" w:rsidRDefault="00A34615" w:rsidP="005533F4">
      <w:pPr>
        <w:pStyle w:val="Odstavecseseznamem"/>
        <w:numPr>
          <w:ilvl w:val="3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Sdílená portálová výpočetní logika</w:t>
      </w:r>
    </w:p>
    <w:p w14:paraId="4974B55F" w14:textId="77777777" w:rsidR="00B05A32" w:rsidRDefault="00A34615" w:rsidP="005533F4">
      <w:pPr>
        <w:pStyle w:val="Odstavecseseznamem"/>
        <w:numPr>
          <w:ilvl w:val="3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Portálová DB</w:t>
      </w:r>
    </w:p>
    <w:p w14:paraId="1D5EDF12" w14:textId="77777777" w:rsidR="00A34615" w:rsidRDefault="00A34615" w:rsidP="005533F4">
      <w:pPr>
        <w:pStyle w:val="Odstavecseseznamem"/>
        <w:numPr>
          <w:ilvl w:val="3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 xml:space="preserve">Externí </w:t>
      </w:r>
      <w:proofErr w:type="spellStart"/>
      <w:r>
        <w:rPr>
          <w:lang w:eastAsia="x-none"/>
        </w:rPr>
        <w:t>auth</w:t>
      </w:r>
      <w:proofErr w:type="spellEnd"/>
      <w:r>
        <w:rPr>
          <w:lang w:eastAsia="x-none"/>
        </w:rPr>
        <w:t xml:space="preserve"> služby</w:t>
      </w:r>
    </w:p>
    <w:p w14:paraId="5BA07C0C" w14:textId="77777777" w:rsidR="00D03C64" w:rsidRDefault="00D03C64" w:rsidP="00D03C64">
      <w:pPr>
        <w:pStyle w:val="Odstavecseseznamem"/>
        <w:spacing w:before="60" w:after="60" w:line="259" w:lineRule="auto"/>
        <w:ind w:left="1440"/>
        <w:rPr>
          <w:lang w:eastAsia="x-none"/>
        </w:rPr>
      </w:pPr>
    </w:p>
    <w:p w14:paraId="36C3AF47" w14:textId="77777777" w:rsidR="003E607B" w:rsidRDefault="003E607B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Úprava IKR pro integraci s PIP ESB</w:t>
      </w:r>
      <w:r w:rsidR="002B3F01">
        <w:rPr>
          <w:lang w:eastAsia="x-none"/>
        </w:rPr>
        <w:t xml:space="preserve"> a XML Serverem</w:t>
      </w:r>
      <w:r>
        <w:rPr>
          <w:lang w:eastAsia="x-none"/>
        </w:rPr>
        <w:t xml:space="preserve"> pro služby kategorie</w:t>
      </w:r>
    </w:p>
    <w:p w14:paraId="0C28053F" w14:textId="77777777" w:rsidR="003E607B" w:rsidRDefault="003E607B" w:rsidP="00BF6FB0">
      <w:pPr>
        <w:pStyle w:val="Odstavecseseznamem"/>
        <w:numPr>
          <w:ilvl w:val="2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Žádost – žádost klienta o kvalifikovaný výstup</w:t>
      </w:r>
    </w:p>
    <w:p w14:paraId="765DFC2E" w14:textId="77777777" w:rsidR="003E607B" w:rsidRDefault="003E607B" w:rsidP="00BF6FB0">
      <w:pPr>
        <w:pStyle w:val="Odstavecseseznamem"/>
        <w:numPr>
          <w:ilvl w:val="2"/>
          <w:numId w:val="16"/>
        </w:numPr>
        <w:spacing w:before="60" w:after="60" w:line="259" w:lineRule="auto"/>
        <w:rPr>
          <w:lang w:eastAsia="x-none"/>
        </w:rPr>
      </w:pPr>
      <w:proofErr w:type="spellStart"/>
      <w:r>
        <w:rPr>
          <w:lang w:eastAsia="x-none"/>
        </w:rPr>
        <w:t>ePodání</w:t>
      </w:r>
      <w:proofErr w:type="spellEnd"/>
      <w:r>
        <w:rPr>
          <w:lang w:eastAsia="x-none"/>
        </w:rPr>
        <w:t xml:space="preserve"> – strukturované elektronické podání</w:t>
      </w:r>
    </w:p>
    <w:p w14:paraId="0EA056B1" w14:textId="77777777" w:rsidR="003E607B" w:rsidRDefault="003E607B" w:rsidP="00BF6FB0">
      <w:pPr>
        <w:pStyle w:val="Odstavecseseznamem"/>
        <w:numPr>
          <w:ilvl w:val="2"/>
          <w:numId w:val="16"/>
        </w:numPr>
        <w:spacing w:before="60" w:after="60" w:line="259" w:lineRule="auto"/>
        <w:rPr>
          <w:lang w:eastAsia="x-none"/>
        </w:rPr>
      </w:pPr>
      <w:proofErr w:type="spellStart"/>
      <w:r>
        <w:rPr>
          <w:lang w:eastAsia="x-none"/>
        </w:rPr>
        <w:t>ePapír</w:t>
      </w:r>
      <w:proofErr w:type="spellEnd"/>
      <w:r>
        <w:rPr>
          <w:lang w:eastAsia="x-none"/>
        </w:rPr>
        <w:t xml:space="preserve"> – nestrukturované elektronické podání, </w:t>
      </w:r>
      <w:proofErr w:type="spellStart"/>
      <w:r>
        <w:rPr>
          <w:lang w:eastAsia="x-none"/>
        </w:rPr>
        <w:t>ePapírem</w:t>
      </w:r>
      <w:proofErr w:type="spellEnd"/>
      <w:r>
        <w:rPr>
          <w:lang w:eastAsia="x-none"/>
        </w:rPr>
        <w:t xml:space="preserve"> se rozumí digitalizovaný dokument (</w:t>
      </w:r>
      <w:proofErr w:type="spellStart"/>
      <w:r>
        <w:rPr>
          <w:lang w:eastAsia="x-none"/>
        </w:rPr>
        <w:t>scan</w:t>
      </w:r>
      <w:proofErr w:type="spellEnd"/>
      <w:r>
        <w:rPr>
          <w:lang w:eastAsia="x-none"/>
        </w:rPr>
        <w:t>)</w:t>
      </w:r>
    </w:p>
    <w:p w14:paraId="382A8005" w14:textId="77777777" w:rsidR="003E607B" w:rsidRDefault="003E607B" w:rsidP="00BF6FB0">
      <w:pPr>
        <w:pStyle w:val="Odstavecseseznamem"/>
        <w:numPr>
          <w:ilvl w:val="2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Rychlý dotaz – rychlý dotaz, synchronní režim, poskytnutí jednotlivých či několika záznamů obvykle z jednoho zdroje dat. Nejedná se o výstup s právní relevancí.</w:t>
      </w:r>
      <w:r w:rsidR="00BF356C">
        <w:rPr>
          <w:lang w:eastAsia="x-none"/>
        </w:rPr>
        <w:t xml:space="preserve"> Data jsou poskytována </w:t>
      </w:r>
      <w:proofErr w:type="spellStart"/>
      <w:r w:rsidR="00BF356C">
        <w:rPr>
          <w:lang w:eastAsia="x-none"/>
        </w:rPr>
        <w:t>agendovým</w:t>
      </w:r>
      <w:proofErr w:type="spellEnd"/>
      <w:r w:rsidR="00BF356C">
        <w:rPr>
          <w:lang w:eastAsia="x-none"/>
        </w:rPr>
        <w:t xml:space="preserve"> systémem.</w:t>
      </w:r>
    </w:p>
    <w:p w14:paraId="517E10BD" w14:textId="77777777" w:rsidR="003E607B" w:rsidRDefault="003E607B" w:rsidP="00BF6FB0">
      <w:pPr>
        <w:pStyle w:val="Odstavecseseznamem"/>
        <w:numPr>
          <w:ilvl w:val="2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Pomalý dotaz – asynchronní režim, hromadné poskytnutí dat vygenerováním výstupu ze zdrojových systémů</w:t>
      </w:r>
    </w:p>
    <w:p w14:paraId="6C550317" w14:textId="77777777" w:rsidR="003E607B" w:rsidRDefault="003E607B" w:rsidP="00BF6FB0">
      <w:pPr>
        <w:pStyle w:val="Odstavecseseznamem"/>
        <w:numPr>
          <w:ilvl w:val="2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 xml:space="preserve">Průvodce životní situací – složená služba, statický obsah i např. práce s formulářem, vyhodnocení vložených dat, včetně aktivní obsluhy životní situace, evidence </w:t>
      </w:r>
      <w:proofErr w:type="spellStart"/>
      <w:r>
        <w:rPr>
          <w:lang w:eastAsia="x-none"/>
        </w:rPr>
        <w:t>workflow</w:t>
      </w:r>
      <w:proofErr w:type="spellEnd"/>
      <w:r>
        <w:rPr>
          <w:lang w:eastAsia="x-none"/>
        </w:rPr>
        <w:t xml:space="preserve"> a stavu vyřizování žádosti (iniciace a sledování postupu správního řízení apod.) </w:t>
      </w:r>
    </w:p>
    <w:p w14:paraId="146480CB" w14:textId="77777777" w:rsidR="007C4FF3" w:rsidRDefault="003E607B" w:rsidP="00BF6FB0">
      <w:pPr>
        <w:pStyle w:val="Odstavecseseznamem"/>
        <w:numPr>
          <w:ilvl w:val="2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Interaktivní aplikace – rejstříkové systémy pro veřejnost (jednoúčelové miniaplikace)</w:t>
      </w:r>
      <w:r w:rsidR="00B50A62">
        <w:rPr>
          <w:lang w:eastAsia="x-none"/>
        </w:rPr>
        <w:t>.</w:t>
      </w:r>
      <w:r>
        <w:rPr>
          <w:lang w:eastAsia="x-none"/>
        </w:rPr>
        <w:t xml:space="preserve"> </w:t>
      </w:r>
    </w:p>
    <w:p w14:paraId="6EADB3E6" w14:textId="77777777" w:rsidR="003E607B" w:rsidRDefault="007C4FF3" w:rsidP="00BF6FB0">
      <w:pPr>
        <w:pStyle w:val="Odstavecseseznamem"/>
        <w:numPr>
          <w:ilvl w:val="2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 xml:space="preserve">Příjem dat od OVM </w:t>
      </w:r>
      <w:r>
        <w:t>– realizovaný prostřednictvím interaktivních aplikací a inteligentních formulářů na IKR</w:t>
      </w:r>
    </w:p>
    <w:p w14:paraId="18DB7BB0" w14:textId="77777777" w:rsidR="00D03C64" w:rsidRDefault="00D03C64" w:rsidP="00D03C64">
      <w:pPr>
        <w:pStyle w:val="Odstavecseseznamem"/>
        <w:spacing w:before="60" w:after="60" w:line="259" w:lineRule="auto"/>
        <w:ind w:left="1440"/>
        <w:rPr>
          <w:lang w:eastAsia="x-none"/>
        </w:rPr>
      </w:pPr>
    </w:p>
    <w:p w14:paraId="3724CF9A" w14:textId="77777777" w:rsidR="003E607B" w:rsidRDefault="00B50A62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 xml:space="preserve">Úprava služeb </w:t>
      </w:r>
      <w:r w:rsidR="003E607B">
        <w:rPr>
          <w:lang w:eastAsia="x-none"/>
        </w:rPr>
        <w:t>pro publikování otevřených dat a statistik</w:t>
      </w:r>
    </w:p>
    <w:p w14:paraId="1A3D176C" w14:textId="77777777" w:rsidR="00D03C64" w:rsidRDefault="00D03C64" w:rsidP="00D03C64">
      <w:pPr>
        <w:pStyle w:val="Odstavecseseznamem"/>
        <w:spacing w:before="60" w:after="60" w:line="259" w:lineRule="auto"/>
        <w:ind w:left="1440"/>
        <w:rPr>
          <w:lang w:eastAsia="x-none"/>
        </w:rPr>
      </w:pPr>
    </w:p>
    <w:p w14:paraId="34B840DC" w14:textId="77777777" w:rsidR="003E607B" w:rsidRDefault="003E607B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 xml:space="preserve">Realizace uživatelského rozhraní v IKR pro průřezové služby v katalogu </w:t>
      </w:r>
      <w:r w:rsidR="001669AA">
        <w:rPr>
          <w:lang w:eastAsia="x-none"/>
        </w:rPr>
        <w:t>požadavků</w:t>
      </w:r>
      <w:r w:rsidR="00AE7620">
        <w:rPr>
          <w:lang w:eastAsia="x-none"/>
        </w:rPr>
        <w:t>,</w:t>
      </w:r>
      <w:r>
        <w:rPr>
          <w:lang w:eastAsia="x-none"/>
        </w:rPr>
        <w:t xml:space="preserve"> zapojení služeb</w:t>
      </w:r>
      <w:r w:rsidR="00B50A62">
        <w:rPr>
          <w:lang w:eastAsia="x-none"/>
        </w:rPr>
        <w:t xml:space="preserve"> do IKR</w:t>
      </w:r>
      <w:r w:rsidR="00AE7620">
        <w:rPr>
          <w:lang w:eastAsia="x-none"/>
        </w:rPr>
        <w:t xml:space="preserve"> a integrace se zdrojovými systémy JIS PSV</w:t>
      </w:r>
    </w:p>
    <w:p w14:paraId="1B9CFB5C" w14:textId="77777777" w:rsidR="003E607B" w:rsidRDefault="003E607B" w:rsidP="00BF6FB0">
      <w:pPr>
        <w:pStyle w:val="Odstavecseseznamem"/>
        <w:numPr>
          <w:ilvl w:val="2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Realizace průřezových služeb pro zjišťování informací o stavu vyřizování podání pro klienty a další uživatele IKR</w:t>
      </w:r>
      <w:r w:rsidR="00AE7620">
        <w:rPr>
          <w:lang w:eastAsia="x-none"/>
        </w:rPr>
        <w:t xml:space="preserve"> a integrace se zdrojem dat v JIS PSV</w:t>
      </w:r>
    </w:p>
    <w:p w14:paraId="7063BE2D" w14:textId="77777777" w:rsidR="00AE7620" w:rsidRDefault="00AE7620" w:rsidP="00BF6FB0">
      <w:pPr>
        <w:pStyle w:val="Odstavecseseznamem"/>
        <w:numPr>
          <w:ilvl w:val="2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Realizace průřezových služeb pro zjištění informací o klientovi MPSV a integrace se zdrojem dat v JIS PSV</w:t>
      </w:r>
    </w:p>
    <w:p w14:paraId="3D83C8AC" w14:textId="77777777" w:rsidR="00D03C64" w:rsidRDefault="00D03C64" w:rsidP="00D03C64">
      <w:pPr>
        <w:pStyle w:val="Odstavecseseznamem"/>
        <w:spacing w:before="60" w:after="60" w:line="259" w:lineRule="auto"/>
        <w:ind w:left="1440"/>
        <w:rPr>
          <w:lang w:eastAsia="x-none"/>
        </w:rPr>
      </w:pPr>
    </w:p>
    <w:p w14:paraId="03B63FEF" w14:textId="77777777" w:rsidR="003E607B" w:rsidRDefault="003E607B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 xml:space="preserve">Realizace uživatelského rozhraní v IKR pro služby </w:t>
      </w:r>
      <w:r w:rsidR="00AE7620">
        <w:rPr>
          <w:lang w:eastAsia="x-none"/>
        </w:rPr>
        <w:t xml:space="preserve">pro oblast Zaměstnanost </w:t>
      </w:r>
      <w:r>
        <w:rPr>
          <w:lang w:eastAsia="x-none"/>
        </w:rPr>
        <w:t xml:space="preserve">v katalogu </w:t>
      </w:r>
      <w:r w:rsidR="001669AA">
        <w:rPr>
          <w:lang w:eastAsia="x-none"/>
        </w:rPr>
        <w:t>požadavků</w:t>
      </w:r>
      <w:r w:rsidR="00AE7620">
        <w:rPr>
          <w:lang w:eastAsia="x-none"/>
        </w:rPr>
        <w:t xml:space="preserve">, </w:t>
      </w:r>
      <w:r>
        <w:rPr>
          <w:lang w:eastAsia="x-none"/>
        </w:rPr>
        <w:t>zapojení služeb</w:t>
      </w:r>
      <w:r w:rsidR="00AE7620">
        <w:rPr>
          <w:lang w:eastAsia="x-none"/>
        </w:rPr>
        <w:t>, integrace se zdrojem dat v JIS PSV</w:t>
      </w:r>
    </w:p>
    <w:p w14:paraId="01BF7850" w14:textId="77777777" w:rsidR="003E607B" w:rsidRDefault="003E607B" w:rsidP="00BF6FB0">
      <w:pPr>
        <w:pStyle w:val="Odstavecseseznamem"/>
        <w:numPr>
          <w:ilvl w:val="2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Podání</w:t>
      </w:r>
    </w:p>
    <w:p w14:paraId="2977494A" w14:textId="77777777" w:rsidR="003E607B" w:rsidRDefault="003E607B" w:rsidP="00BF6FB0">
      <w:pPr>
        <w:pStyle w:val="Odstavecseseznamem"/>
        <w:numPr>
          <w:ilvl w:val="2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Volná místa</w:t>
      </w:r>
    </w:p>
    <w:p w14:paraId="60436683" w14:textId="77777777" w:rsidR="003E607B" w:rsidRDefault="003E607B" w:rsidP="00BF6FB0">
      <w:pPr>
        <w:pStyle w:val="Odstavecseseznamem"/>
        <w:numPr>
          <w:ilvl w:val="2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Evidence zájemců o práci</w:t>
      </w:r>
    </w:p>
    <w:p w14:paraId="14C09D23" w14:textId="77777777" w:rsidR="003E607B" w:rsidRDefault="003E607B" w:rsidP="00BF6FB0">
      <w:pPr>
        <w:pStyle w:val="Odstavecseseznamem"/>
        <w:numPr>
          <w:ilvl w:val="2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Zaměstnávání OZP</w:t>
      </w:r>
    </w:p>
    <w:p w14:paraId="3C59109F" w14:textId="77777777" w:rsidR="003E607B" w:rsidRDefault="003E607B" w:rsidP="00BF6FB0">
      <w:pPr>
        <w:pStyle w:val="Odstavecseseznamem"/>
        <w:numPr>
          <w:ilvl w:val="2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Pracovní rehabilitace</w:t>
      </w:r>
    </w:p>
    <w:p w14:paraId="3FDF737C" w14:textId="77777777" w:rsidR="003E607B" w:rsidRDefault="003E607B" w:rsidP="00BF6FB0">
      <w:pPr>
        <w:pStyle w:val="Odstavecseseznamem"/>
        <w:numPr>
          <w:ilvl w:val="2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Zahraniční zaměstnanost</w:t>
      </w:r>
    </w:p>
    <w:p w14:paraId="7A5E4013" w14:textId="77777777" w:rsidR="003E607B" w:rsidRDefault="003E607B" w:rsidP="00BF6FB0">
      <w:pPr>
        <w:pStyle w:val="Odstavecseseznamem"/>
        <w:numPr>
          <w:ilvl w:val="2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Rekvalifikace</w:t>
      </w:r>
    </w:p>
    <w:p w14:paraId="0CCD058D" w14:textId="77777777" w:rsidR="003E607B" w:rsidRDefault="003E607B" w:rsidP="00BF6FB0">
      <w:pPr>
        <w:pStyle w:val="Odstavecseseznamem"/>
        <w:numPr>
          <w:ilvl w:val="2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Poradenství pro volbu povolání</w:t>
      </w:r>
    </w:p>
    <w:p w14:paraId="305AB463" w14:textId="77777777" w:rsidR="003E607B" w:rsidRDefault="003E607B" w:rsidP="00BF6FB0">
      <w:pPr>
        <w:pStyle w:val="Odstavecseseznamem"/>
        <w:numPr>
          <w:ilvl w:val="2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Příspěvky APZ</w:t>
      </w:r>
    </w:p>
    <w:p w14:paraId="22C6FC5A" w14:textId="77777777" w:rsidR="003E607B" w:rsidRDefault="003E607B" w:rsidP="00BF6FB0">
      <w:pPr>
        <w:pStyle w:val="Odstavecseseznamem"/>
        <w:numPr>
          <w:ilvl w:val="2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Agentury práce</w:t>
      </w:r>
    </w:p>
    <w:p w14:paraId="46CBDFFD" w14:textId="77777777" w:rsidR="003E607B" w:rsidRDefault="003E607B" w:rsidP="00BF6FB0">
      <w:pPr>
        <w:pStyle w:val="Odstavecseseznamem"/>
        <w:numPr>
          <w:ilvl w:val="2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Insolvence</w:t>
      </w:r>
    </w:p>
    <w:p w14:paraId="165CB7D7" w14:textId="77777777" w:rsidR="00D03C64" w:rsidRDefault="00D03C64" w:rsidP="00D03C64">
      <w:pPr>
        <w:pStyle w:val="Odstavecseseznamem"/>
        <w:spacing w:before="60" w:after="60" w:line="259" w:lineRule="auto"/>
        <w:ind w:left="1440"/>
        <w:rPr>
          <w:lang w:eastAsia="x-none"/>
        </w:rPr>
      </w:pPr>
    </w:p>
    <w:p w14:paraId="7E057F27" w14:textId="77777777" w:rsidR="00AE7620" w:rsidRDefault="00AE7620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 xml:space="preserve">Realizace uživatelského rozhraní v IKR pro služby pro oblast Sociální tématika v katalogu </w:t>
      </w:r>
      <w:r w:rsidR="001669AA">
        <w:rPr>
          <w:lang w:eastAsia="x-none"/>
        </w:rPr>
        <w:t>požadavků</w:t>
      </w:r>
      <w:r>
        <w:rPr>
          <w:lang w:eastAsia="x-none"/>
        </w:rPr>
        <w:t>, zapojení služeb, integrace se zdrojem dat v JIS PSV</w:t>
      </w:r>
    </w:p>
    <w:p w14:paraId="33EC0962" w14:textId="77777777" w:rsidR="003E607B" w:rsidRDefault="003E607B" w:rsidP="00BF6FB0">
      <w:pPr>
        <w:pStyle w:val="Odstavecseseznamem"/>
        <w:numPr>
          <w:ilvl w:val="2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Podání</w:t>
      </w:r>
    </w:p>
    <w:p w14:paraId="0130C527" w14:textId="77777777" w:rsidR="003E607B" w:rsidRDefault="003E607B" w:rsidP="00BF6FB0">
      <w:pPr>
        <w:pStyle w:val="Odstavecseseznamem"/>
        <w:numPr>
          <w:ilvl w:val="2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Sociální kalkulačka</w:t>
      </w:r>
    </w:p>
    <w:p w14:paraId="470826C2" w14:textId="77777777" w:rsidR="003E607B" w:rsidRDefault="003E607B" w:rsidP="00BF6FB0">
      <w:pPr>
        <w:pStyle w:val="Odstavecseseznamem"/>
        <w:numPr>
          <w:ilvl w:val="2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 xml:space="preserve">Nahlížení do rejstříku </w:t>
      </w:r>
      <w:r w:rsidR="00AE7620">
        <w:rPr>
          <w:lang w:eastAsia="x-none"/>
        </w:rPr>
        <w:t>poskytovatelů sociálních služeb</w:t>
      </w:r>
    </w:p>
    <w:p w14:paraId="1EC3C628" w14:textId="77777777" w:rsidR="00D03C64" w:rsidRDefault="00D03C64" w:rsidP="00D03C64">
      <w:pPr>
        <w:pStyle w:val="Odstavecseseznamem"/>
        <w:spacing w:before="60" w:after="60" w:line="259" w:lineRule="auto"/>
        <w:ind w:left="1440"/>
        <w:rPr>
          <w:lang w:eastAsia="x-none"/>
        </w:rPr>
      </w:pPr>
    </w:p>
    <w:p w14:paraId="5795BE21" w14:textId="77777777" w:rsidR="003E607B" w:rsidRDefault="003E607B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Vytvoření portálových aplikací pro cílové služby</w:t>
      </w:r>
    </w:p>
    <w:p w14:paraId="26ABCA69" w14:textId="77777777" w:rsidR="00D03C64" w:rsidRDefault="00D03C64" w:rsidP="00D03C64">
      <w:pPr>
        <w:pStyle w:val="Odstavecseseznamem"/>
        <w:spacing w:before="60" w:after="60" w:line="259" w:lineRule="auto"/>
        <w:rPr>
          <w:lang w:eastAsia="x-none"/>
        </w:rPr>
      </w:pPr>
    </w:p>
    <w:p w14:paraId="2780F07E" w14:textId="77777777" w:rsidR="003E607B" w:rsidRPr="00D03C64" w:rsidRDefault="003E607B" w:rsidP="00BF6FB0">
      <w:pPr>
        <w:pStyle w:val="Odstavecseseznamem"/>
        <w:numPr>
          <w:ilvl w:val="0"/>
          <w:numId w:val="16"/>
        </w:numPr>
        <w:spacing w:before="60" w:after="60" w:line="259" w:lineRule="auto"/>
        <w:rPr>
          <w:b/>
          <w:lang w:eastAsia="x-none"/>
        </w:rPr>
      </w:pPr>
      <w:r w:rsidRPr="00D03C64">
        <w:rPr>
          <w:b/>
          <w:lang w:eastAsia="x-none"/>
        </w:rPr>
        <w:t>Migrace Integrovaného portálu MPSV do IKR</w:t>
      </w:r>
    </w:p>
    <w:p w14:paraId="1896DD27" w14:textId="77777777" w:rsidR="00AE7620" w:rsidRDefault="00AE7620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www.mpsv.cz/cs</w:t>
      </w:r>
    </w:p>
    <w:p w14:paraId="6EAEF0AA" w14:textId="77777777" w:rsidR="00AE7620" w:rsidRDefault="00AE7620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http</w:t>
      </w:r>
      <w:r>
        <w:rPr>
          <w:lang w:val="en-US" w:eastAsia="x-none"/>
        </w:rPr>
        <w:t>://portal.mpsv.cz (</w:t>
      </w:r>
      <w:proofErr w:type="spellStart"/>
      <w:r w:rsidRPr="00AE7620">
        <w:rPr>
          <w:lang w:val="en-US" w:eastAsia="x-none"/>
        </w:rPr>
        <w:t>Integrovaný</w:t>
      </w:r>
      <w:proofErr w:type="spellEnd"/>
      <w:r w:rsidRPr="00AE7620">
        <w:rPr>
          <w:lang w:val="en-US" w:eastAsia="x-none"/>
        </w:rPr>
        <w:t xml:space="preserve"> </w:t>
      </w:r>
      <w:r>
        <w:rPr>
          <w:lang w:val="en-US" w:eastAsia="x-none"/>
        </w:rPr>
        <w:t xml:space="preserve">portal MPSV) </w:t>
      </w:r>
    </w:p>
    <w:p w14:paraId="48539F3F" w14:textId="77777777" w:rsidR="003E607B" w:rsidRDefault="00AE7620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http://forms.mpsv.cz (Formuláře)</w:t>
      </w:r>
    </w:p>
    <w:p w14:paraId="4B110688" w14:textId="77777777" w:rsidR="003E607B" w:rsidRDefault="003E607B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http://iregistr.mpsv.cz</w:t>
      </w:r>
      <w:r w:rsidR="00AE7620">
        <w:rPr>
          <w:lang w:eastAsia="x-none"/>
        </w:rPr>
        <w:t xml:space="preserve"> (Registr poskytovatelů sociálních služeb)</w:t>
      </w:r>
    </w:p>
    <w:p w14:paraId="673476A8" w14:textId="77777777" w:rsidR="003E607B" w:rsidRDefault="003E607B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http://ppvss.mpsv.cz</w:t>
      </w:r>
      <w:r w:rsidR="00AE7620">
        <w:rPr>
          <w:lang w:eastAsia="x-none"/>
        </w:rPr>
        <w:t xml:space="preserve"> (Podpora procesů v sociálních službách)</w:t>
      </w:r>
    </w:p>
    <w:p w14:paraId="62B8F068" w14:textId="77777777" w:rsidR="00AE7620" w:rsidRDefault="00AE7620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val="en-US" w:eastAsia="x-none"/>
        </w:rPr>
        <w:t>www.eures.cz</w:t>
      </w:r>
    </w:p>
    <w:p w14:paraId="6BEBBCC4" w14:textId="77777777" w:rsidR="003E607B" w:rsidRDefault="003E607B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www.jobda</w:t>
      </w:r>
      <w:r w:rsidR="00AE7620">
        <w:rPr>
          <w:lang w:eastAsia="x-none"/>
        </w:rPr>
        <w:t>ycb.eures.cz</w:t>
      </w:r>
    </w:p>
    <w:p w14:paraId="4DB59620" w14:textId="77777777" w:rsidR="003E607B" w:rsidRDefault="003E607B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www.praceprocizince.cz</w:t>
      </w:r>
    </w:p>
    <w:p w14:paraId="4A4D2B42" w14:textId="77777777" w:rsidR="003E607B" w:rsidRDefault="003E607B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www.praceprocizincecz.eu</w:t>
      </w:r>
    </w:p>
    <w:p w14:paraId="0D815075" w14:textId="77777777" w:rsidR="003E607B" w:rsidRDefault="003E607B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www.uradprace.cz</w:t>
      </w:r>
    </w:p>
    <w:p w14:paraId="34F844F0" w14:textId="77777777" w:rsidR="00D03C64" w:rsidRDefault="00D03C64" w:rsidP="00D03C64">
      <w:pPr>
        <w:pStyle w:val="Odstavecseseznamem"/>
        <w:spacing w:before="60" w:after="60" w:line="259" w:lineRule="auto"/>
        <w:rPr>
          <w:b/>
          <w:lang w:eastAsia="x-none"/>
        </w:rPr>
      </w:pPr>
    </w:p>
    <w:p w14:paraId="33797A03" w14:textId="77777777" w:rsidR="003E607B" w:rsidRPr="00D03C64" w:rsidRDefault="003E607B" w:rsidP="00BF6FB0">
      <w:pPr>
        <w:pStyle w:val="Odstavecseseznamem"/>
        <w:numPr>
          <w:ilvl w:val="0"/>
          <w:numId w:val="16"/>
        </w:numPr>
        <w:spacing w:before="60" w:after="60" w:line="259" w:lineRule="auto"/>
        <w:rPr>
          <w:b/>
          <w:lang w:eastAsia="x-none"/>
        </w:rPr>
      </w:pPr>
      <w:r w:rsidRPr="00D03C64">
        <w:rPr>
          <w:b/>
          <w:lang w:eastAsia="x-none"/>
        </w:rPr>
        <w:t>Realizace interaktivních formulářů</w:t>
      </w:r>
    </w:p>
    <w:p w14:paraId="564AA23A" w14:textId="77777777" w:rsidR="003E607B" w:rsidRDefault="003E607B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Vytvoření šablony interaktivních formulářů pro MPSV</w:t>
      </w:r>
    </w:p>
    <w:p w14:paraId="083E5C72" w14:textId="77777777" w:rsidR="003E607B" w:rsidRDefault="003E607B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Realizaci interaktivních formulářů</w:t>
      </w:r>
      <w:r w:rsidR="00AE7620">
        <w:rPr>
          <w:lang w:eastAsia="x-none"/>
        </w:rPr>
        <w:t xml:space="preserve"> dle katalogu </w:t>
      </w:r>
      <w:r w:rsidR="001669AA">
        <w:rPr>
          <w:lang w:eastAsia="x-none"/>
        </w:rPr>
        <w:t>požadavků</w:t>
      </w:r>
    </w:p>
    <w:p w14:paraId="5B6D3EEE" w14:textId="77777777" w:rsidR="00D03C64" w:rsidRDefault="00D03C64" w:rsidP="00D03C64">
      <w:pPr>
        <w:pStyle w:val="Odstavecseseznamem"/>
        <w:spacing w:before="60" w:after="60" w:line="259" w:lineRule="auto"/>
        <w:rPr>
          <w:lang w:eastAsia="x-none"/>
        </w:rPr>
      </w:pPr>
    </w:p>
    <w:p w14:paraId="09140F2D" w14:textId="77777777" w:rsidR="003E607B" w:rsidRPr="00D03C64" w:rsidRDefault="003E607B" w:rsidP="00BF6FB0">
      <w:pPr>
        <w:pStyle w:val="Odstavecseseznamem"/>
        <w:numPr>
          <w:ilvl w:val="0"/>
          <w:numId w:val="16"/>
        </w:numPr>
        <w:spacing w:before="60" w:after="60" w:line="259" w:lineRule="auto"/>
        <w:rPr>
          <w:b/>
          <w:lang w:eastAsia="x-none"/>
        </w:rPr>
      </w:pPr>
      <w:r w:rsidRPr="00D03C64">
        <w:rPr>
          <w:b/>
          <w:lang w:eastAsia="x-none"/>
        </w:rPr>
        <w:t>Migrace pilotního portálu do JPR PSV</w:t>
      </w:r>
    </w:p>
    <w:p w14:paraId="6196D53D" w14:textId="77777777" w:rsidR="003E607B" w:rsidRDefault="003E607B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Převzetí vzhledu, vytvoření struktury, migrace obsahu</w:t>
      </w:r>
    </w:p>
    <w:p w14:paraId="727F5F39" w14:textId="77777777" w:rsidR="00D03C64" w:rsidRDefault="00D03C64" w:rsidP="00D03C64">
      <w:pPr>
        <w:pStyle w:val="Odstavecseseznamem"/>
        <w:spacing w:before="60" w:after="60" w:line="259" w:lineRule="auto"/>
        <w:rPr>
          <w:lang w:eastAsia="x-none"/>
        </w:rPr>
      </w:pPr>
    </w:p>
    <w:p w14:paraId="1B74F449" w14:textId="77777777" w:rsidR="003E607B" w:rsidRDefault="003E607B" w:rsidP="00BF6FB0">
      <w:pPr>
        <w:pStyle w:val="Odstavecseseznamem"/>
        <w:numPr>
          <w:ilvl w:val="0"/>
          <w:numId w:val="16"/>
        </w:numPr>
        <w:spacing w:before="60" w:after="60" w:line="259" w:lineRule="auto"/>
        <w:rPr>
          <w:b/>
          <w:lang w:eastAsia="x-none"/>
        </w:rPr>
      </w:pPr>
      <w:r w:rsidRPr="00D03C64">
        <w:rPr>
          <w:b/>
          <w:lang w:eastAsia="x-none"/>
        </w:rPr>
        <w:lastRenderedPageBreak/>
        <w:t xml:space="preserve">Zapojení vybraných datových sad do </w:t>
      </w:r>
      <w:proofErr w:type="spellStart"/>
      <w:r w:rsidRPr="00D03C64">
        <w:rPr>
          <w:b/>
          <w:lang w:eastAsia="x-none"/>
        </w:rPr>
        <w:t>OpenData</w:t>
      </w:r>
      <w:proofErr w:type="spellEnd"/>
      <w:r w:rsidRPr="00D03C64">
        <w:rPr>
          <w:b/>
          <w:lang w:eastAsia="x-none"/>
        </w:rPr>
        <w:t xml:space="preserve"> portálu </w:t>
      </w:r>
    </w:p>
    <w:p w14:paraId="70CC619E" w14:textId="77777777" w:rsidR="00274110" w:rsidRPr="00274110" w:rsidRDefault="00274110" w:rsidP="0027411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 w:rsidRPr="00274110">
        <w:rPr>
          <w:lang w:eastAsia="x-none"/>
        </w:rPr>
        <w:t xml:space="preserve">Zapojení vybraných datových sad do </w:t>
      </w:r>
      <w:proofErr w:type="spellStart"/>
      <w:r w:rsidRPr="00274110">
        <w:rPr>
          <w:lang w:eastAsia="x-none"/>
        </w:rPr>
        <w:t>OpenData</w:t>
      </w:r>
      <w:proofErr w:type="spellEnd"/>
      <w:r w:rsidRPr="00274110">
        <w:rPr>
          <w:lang w:eastAsia="x-none"/>
        </w:rPr>
        <w:t xml:space="preserve"> portálu</w:t>
      </w:r>
    </w:p>
    <w:p w14:paraId="6BC9E714" w14:textId="77777777" w:rsidR="00D03C64" w:rsidRDefault="00D03C64" w:rsidP="00D03C64">
      <w:pPr>
        <w:pStyle w:val="Odstavecseseznamem"/>
        <w:spacing w:before="60" w:after="60" w:line="259" w:lineRule="auto"/>
        <w:rPr>
          <w:lang w:eastAsia="x-none"/>
        </w:rPr>
      </w:pPr>
    </w:p>
    <w:p w14:paraId="3BB2CDB2" w14:textId="77777777" w:rsidR="003E607B" w:rsidRPr="00D03C64" w:rsidRDefault="003E607B" w:rsidP="00BF6FB0">
      <w:pPr>
        <w:pStyle w:val="Odstavecseseznamem"/>
        <w:numPr>
          <w:ilvl w:val="0"/>
          <w:numId w:val="16"/>
        </w:numPr>
        <w:spacing w:before="60" w:after="60" w:line="259" w:lineRule="auto"/>
        <w:rPr>
          <w:b/>
          <w:lang w:eastAsia="x-none"/>
        </w:rPr>
      </w:pPr>
      <w:r w:rsidRPr="00D03C64">
        <w:rPr>
          <w:b/>
          <w:lang w:eastAsia="x-none"/>
        </w:rPr>
        <w:t>Testování, školení, podpora a dokumentace</w:t>
      </w:r>
    </w:p>
    <w:p w14:paraId="558A0100" w14:textId="77777777" w:rsidR="003E607B" w:rsidRDefault="003E607B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Realizace integračního testování s JIS PSV</w:t>
      </w:r>
    </w:p>
    <w:p w14:paraId="2A5546F3" w14:textId="77777777" w:rsidR="003E607B" w:rsidRDefault="003E607B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Provedení testování v integračním a následně v testovacím prostředí</w:t>
      </w:r>
    </w:p>
    <w:p w14:paraId="248FABF9" w14:textId="77777777" w:rsidR="003E607B" w:rsidRDefault="003E607B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Podpora při provádění UAT</w:t>
      </w:r>
    </w:p>
    <w:p w14:paraId="36C5452D" w14:textId="77777777" w:rsidR="003E607B" w:rsidRDefault="003E607B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Realizace výkonnostních testů</w:t>
      </w:r>
    </w:p>
    <w:p w14:paraId="48FBA165" w14:textId="77777777" w:rsidR="003E607B" w:rsidRDefault="003E607B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Realizace bezpečnostních penetračních testů</w:t>
      </w:r>
    </w:p>
    <w:p w14:paraId="786B758E" w14:textId="77777777" w:rsidR="003E607B" w:rsidRDefault="003E607B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 xml:space="preserve">Realizace HA, DR testů </w:t>
      </w:r>
    </w:p>
    <w:p w14:paraId="4D89CEEF" w14:textId="77777777" w:rsidR="003E607B" w:rsidRDefault="003E607B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Zpracování dokumentace skutečného provedení</w:t>
      </w:r>
    </w:p>
    <w:p w14:paraId="3AD47487" w14:textId="77777777" w:rsidR="003E607B" w:rsidRDefault="003E607B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Zaškolení obsluhy</w:t>
      </w:r>
    </w:p>
    <w:p w14:paraId="03872062" w14:textId="77777777" w:rsidR="003E607B" w:rsidRDefault="003E607B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Školení uživatelů</w:t>
      </w:r>
    </w:p>
    <w:p w14:paraId="71F2120F" w14:textId="77777777" w:rsidR="003E607B" w:rsidRDefault="003E607B" w:rsidP="00BF6FB0">
      <w:pPr>
        <w:pStyle w:val="Odstavecseseznamem"/>
        <w:numPr>
          <w:ilvl w:val="1"/>
          <w:numId w:val="16"/>
        </w:numPr>
        <w:spacing w:before="60" w:after="60" w:line="259" w:lineRule="auto"/>
        <w:rPr>
          <w:lang w:eastAsia="x-none"/>
        </w:rPr>
      </w:pPr>
      <w:r>
        <w:rPr>
          <w:lang w:eastAsia="x-none"/>
        </w:rPr>
        <w:t>Aktualizace provozní, systémové, analytické</w:t>
      </w:r>
      <w:r w:rsidR="0064188C">
        <w:rPr>
          <w:lang w:eastAsia="x-none"/>
        </w:rPr>
        <w:t>, vývojářské, architektonické, bezpečnostní</w:t>
      </w:r>
      <w:r>
        <w:rPr>
          <w:lang w:eastAsia="x-none"/>
        </w:rPr>
        <w:t xml:space="preserve"> a uživatelské dokumentace</w:t>
      </w:r>
    </w:p>
    <w:p w14:paraId="6EABCE12" w14:textId="77777777" w:rsidR="007D0F26" w:rsidRDefault="007D0F26" w:rsidP="007D0F26">
      <w:pPr>
        <w:rPr>
          <w:rFonts w:cs="Tahoma"/>
          <w:b/>
          <w:szCs w:val="20"/>
        </w:rPr>
      </w:pPr>
    </w:p>
    <w:p w14:paraId="500D75DC" w14:textId="77777777" w:rsidR="00587AA7" w:rsidRDefault="00F213BE" w:rsidP="00764C11">
      <w:pPr>
        <w:tabs>
          <w:tab w:val="left" w:pos="851"/>
        </w:tabs>
        <w:spacing w:line="276" w:lineRule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Vymezení hlavních činností v rámci provádění Díla</w:t>
      </w:r>
    </w:p>
    <w:p w14:paraId="2F6F535D" w14:textId="77777777" w:rsidR="00764C11" w:rsidRPr="00AF5FC5" w:rsidRDefault="00764C11" w:rsidP="00A964D3">
      <w:pPr>
        <w:rPr>
          <w:rFonts w:cs="Tahoma"/>
        </w:rPr>
      </w:pPr>
      <w:r w:rsidRPr="00AF5FC5">
        <w:rPr>
          <w:rFonts w:cs="Tahoma"/>
        </w:rPr>
        <w:t xml:space="preserve">V rámci </w:t>
      </w:r>
      <w:r w:rsidR="00F213BE">
        <w:rPr>
          <w:rFonts w:cs="Tahoma"/>
        </w:rPr>
        <w:t xml:space="preserve">provádění Díla </w:t>
      </w:r>
      <w:r>
        <w:rPr>
          <w:rFonts w:cs="Tahoma"/>
        </w:rPr>
        <w:t>dle této Smlouvy</w:t>
      </w:r>
      <w:r w:rsidRPr="00AF5FC5">
        <w:rPr>
          <w:rFonts w:cs="Tahoma"/>
        </w:rPr>
        <w:t xml:space="preserve"> budou Zhotovitelem vykonávány následující činnosti</w:t>
      </w:r>
      <w:r w:rsidR="002F2EA7">
        <w:rPr>
          <w:rFonts w:cs="Tahoma"/>
        </w:rPr>
        <w:t xml:space="preserve"> dle </w:t>
      </w:r>
      <w:r w:rsidR="0067365D">
        <w:rPr>
          <w:rFonts w:cs="Tahoma"/>
        </w:rPr>
        <w:t xml:space="preserve">čl. III </w:t>
      </w:r>
      <w:r w:rsidR="002F2EA7">
        <w:rPr>
          <w:rFonts w:cs="Tahoma"/>
        </w:rPr>
        <w:t>přílohy č. 1 RS</w:t>
      </w:r>
      <w:r w:rsidRPr="00AF5FC5">
        <w:rPr>
          <w:rFonts w:cs="Tahoma"/>
        </w:rPr>
        <w:t>:</w:t>
      </w:r>
    </w:p>
    <w:p w14:paraId="5CDDD37A" w14:textId="77777777" w:rsidR="002F2EA7" w:rsidRDefault="002F2EA7" w:rsidP="00BF6FB0">
      <w:pPr>
        <w:pStyle w:val="UNINormalParagraph"/>
        <w:numPr>
          <w:ilvl w:val="0"/>
          <w:numId w:val="6"/>
        </w:numPr>
        <w:spacing w:after="0"/>
        <w:rPr>
          <w:rFonts w:ascii="Tahoma" w:eastAsia="Times New Roman" w:hAnsi="Tahoma" w:cs="Tahoma"/>
          <w:szCs w:val="20"/>
        </w:rPr>
      </w:pPr>
      <w:r>
        <w:rPr>
          <w:rFonts w:ascii="Tahoma" w:eastAsia="Times New Roman" w:hAnsi="Tahoma" w:cs="Tahoma"/>
          <w:szCs w:val="20"/>
        </w:rPr>
        <w:t>Provádění analýz požadavků na úpravy a rozšíření IKR</w:t>
      </w:r>
    </w:p>
    <w:p w14:paraId="4506CE1B" w14:textId="77777777" w:rsidR="002F2EA7" w:rsidRDefault="002F2EA7" w:rsidP="00BF6FB0">
      <w:pPr>
        <w:pStyle w:val="UNINormalParagraph"/>
        <w:numPr>
          <w:ilvl w:val="1"/>
          <w:numId w:val="6"/>
        </w:numPr>
        <w:spacing w:after="0"/>
        <w:rPr>
          <w:rFonts w:ascii="Tahoma" w:eastAsia="Times New Roman" w:hAnsi="Tahoma" w:cs="Tahoma"/>
          <w:szCs w:val="20"/>
        </w:rPr>
      </w:pPr>
      <w:r>
        <w:rPr>
          <w:rFonts w:ascii="Tahoma" w:eastAsia="Times New Roman" w:hAnsi="Tahoma" w:cs="Tahoma"/>
          <w:szCs w:val="20"/>
        </w:rPr>
        <w:t>Analýza požadavků</w:t>
      </w:r>
    </w:p>
    <w:p w14:paraId="311DB308" w14:textId="77777777" w:rsidR="00764C11" w:rsidRPr="000214BA" w:rsidRDefault="002F2EA7" w:rsidP="00BF6FB0">
      <w:pPr>
        <w:pStyle w:val="UNINormalParagraph"/>
        <w:numPr>
          <w:ilvl w:val="1"/>
          <w:numId w:val="6"/>
        </w:numPr>
        <w:spacing w:after="0"/>
        <w:rPr>
          <w:rFonts w:ascii="Tahoma" w:eastAsia="Times New Roman" w:hAnsi="Tahoma" w:cs="Tahoma"/>
          <w:szCs w:val="20"/>
        </w:rPr>
      </w:pPr>
      <w:r>
        <w:rPr>
          <w:rFonts w:ascii="Tahoma" w:eastAsia="Times New Roman" w:hAnsi="Tahoma" w:cs="Tahoma"/>
          <w:szCs w:val="20"/>
        </w:rPr>
        <w:t>Z</w:t>
      </w:r>
      <w:r w:rsidR="00764C11" w:rsidRPr="000214BA">
        <w:rPr>
          <w:rFonts w:ascii="Tahoma" w:eastAsia="Times New Roman" w:hAnsi="Tahoma" w:cs="Tahoma"/>
          <w:szCs w:val="20"/>
        </w:rPr>
        <w:t>pracování návrhu řešení</w:t>
      </w:r>
      <w:r w:rsidR="0067365D">
        <w:rPr>
          <w:rFonts w:ascii="Tahoma" w:eastAsia="Times New Roman" w:hAnsi="Tahoma" w:cs="Tahoma"/>
          <w:szCs w:val="20"/>
        </w:rPr>
        <w:t xml:space="preserve"> (Návrh řešení)</w:t>
      </w:r>
    </w:p>
    <w:p w14:paraId="5B6A0FD9" w14:textId="77777777" w:rsidR="00764C11" w:rsidRPr="000214BA" w:rsidRDefault="00764C11" w:rsidP="00BF6FB0">
      <w:pPr>
        <w:pStyle w:val="UNINormalParagraph"/>
        <w:numPr>
          <w:ilvl w:val="1"/>
          <w:numId w:val="6"/>
        </w:numPr>
        <w:spacing w:after="0"/>
        <w:rPr>
          <w:rFonts w:ascii="Tahoma" w:eastAsia="Times New Roman" w:hAnsi="Tahoma" w:cs="Tahoma"/>
          <w:szCs w:val="20"/>
        </w:rPr>
      </w:pPr>
      <w:r w:rsidRPr="000214BA">
        <w:rPr>
          <w:rFonts w:ascii="Tahoma" w:eastAsia="Times New Roman" w:hAnsi="Tahoma" w:cs="Tahoma"/>
          <w:szCs w:val="20"/>
        </w:rPr>
        <w:t>Zpracování implementačního plánu</w:t>
      </w:r>
    </w:p>
    <w:p w14:paraId="0EEEDEC9" w14:textId="77777777" w:rsidR="002F2EA7" w:rsidRDefault="002F2EA7" w:rsidP="00BF6FB0">
      <w:pPr>
        <w:pStyle w:val="UNINormalParagraph"/>
        <w:numPr>
          <w:ilvl w:val="0"/>
          <w:numId w:val="6"/>
        </w:numPr>
        <w:spacing w:after="0" w:line="276" w:lineRule="auto"/>
        <w:ind w:hanging="357"/>
        <w:rPr>
          <w:rFonts w:ascii="Tahoma" w:eastAsia="Times New Roman" w:hAnsi="Tahoma" w:cs="Tahoma"/>
          <w:szCs w:val="20"/>
        </w:rPr>
      </w:pPr>
      <w:r>
        <w:rPr>
          <w:rFonts w:ascii="Tahoma" w:eastAsia="Times New Roman" w:hAnsi="Tahoma" w:cs="Tahoma"/>
          <w:szCs w:val="20"/>
        </w:rPr>
        <w:t>Vývoj a implementace úprav a rozšíření IKR podle požadavků Objednatele</w:t>
      </w:r>
    </w:p>
    <w:p w14:paraId="7CE58E85" w14:textId="77777777" w:rsidR="00764C11" w:rsidRPr="000214BA" w:rsidRDefault="00764C11" w:rsidP="00BF6FB0">
      <w:pPr>
        <w:pStyle w:val="UNINormalParagraph"/>
        <w:numPr>
          <w:ilvl w:val="1"/>
          <w:numId w:val="6"/>
        </w:numPr>
        <w:spacing w:after="0"/>
        <w:rPr>
          <w:rFonts w:ascii="Tahoma" w:eastAsia="Times New Roman" w:hAnsi="Tahoma" w:cs="Tahoma"/>
          <w:szCs w:val="20"/>
        </w:rPr>
      </w:pPr>
      <w:r w:rsidRPr="000214BA">
        <w:rPr>
          <w:rFonts w:ascii="Tahoma" w:eastAsia="Times New Roman" w:hAnsi="Tahoma" w:cs="Tahoma"/>
          <w:szCs w:val="20"/>
        </w:rPr>
        <w:t>Provedení implementace ve vývojovém prostředí</w:t>
      </w:r>
    </w:p>
    <w:p w14:paraId="0D998BCA" w14:textId="77777777" w:rsidR="00764C11" w:rsidRPr="000214BA" w:rsidRDefault="00764C11" w:rsidP="00BF6FB0">
      <w:pPr>
        <w:pStyle w:val="UNINormalParagraph"/>
        <w:numPr>
          <w:ilvl w:val="1"/>
          <w:numId w:val="6"/>
        </w:numPr>
        <w:spacing w:after="0"/>
        <w:rPr>
          <w:rFonts w:ascii="Tahoma" w:eastAsia="Times New Roman" w:hAnsi="Tahoma" w:cs="Tahoma"/>
          <w:szCs w:val="20"/>
        </w:rPr>
      </w:pPr>
      <w:r w:rsidRPr="000214BA">
        <w:rPr>
          <w:rFonts w:ascii="Tahoma" w:eastAsia="Times New Roman" w:hAnsi="Tahoma" w:cs="Tahoma"/>
          <w:szCs w:val="20"/>
        </w:rPr>
        <w:t>Zpracování detailní specifikace řešení</w:t>
      </w:r>
    </w:p>
    <w:p w14:paraId="56948771" w14:textId="77777777" w:rsidR="00764C11" w:rsidRDefault="00764C11" w:rsidP="00BF6FB0">
      <w:pPr>
        <w:pStyle w:val="UNINormalParagraph"/>
        <w:numPr>
          <w:ilvl w:val="1"/>
          <w:numId w:val="6"/>
        </w:numPr>
        <w:spacing w:after="0"/>
        <w:rPr>
          <w:rFonts w:ascii="Tahoma" w:eastAsia="Times New Roman" w:hAnsi="Tahoma" w:cs="Tahoma"/>
          <w:szCs w:val="20"/>
        </w:rPr>
      </w:pPr>
      <w:r w:rsidRPr="000214BA">
        <w:rPr>
          <w:rFonts w:ascii="Tahoma" w:eastAsia="Times New Roman" w:hAnsi="Tahoma" w:cs="Tahoma"/>
          <w:szCs w:val="20"/>
        </w:rPr>
        <w:t>Provedení testování v integračním prostředí</w:t>
      </w:r>
      <w:r w:rsidR="002F2EA7">
        <w:rPr>
          <w:rFonts w:ascii="Tahoma" w:eastAsia="Times New Roman" w:hAnsi="Tahoma" w:cs="Tahoma"/>
          <w:szCs w:val="20"/>
        </w:rPr>
        <w:t xml:space="preserve"> a následně testovacím prostředí</w:t>
      </w:r>
    </w:p>
    <w:p w14:paraId="1B1CE9B2" w14:textId="77777777" w:rsidR="00BE1872" w:rsidRPr="00E54B19" w:rsidRDefault="002F2EA7" w:rsidP="00BF6FB0">
      <w:pPr>
        <w:pStyle w:val="UNINormalParagraph"/>
        <w:numPr>
          <w:ilvl w:val="1"/>
          <w:numId w:val="6"/>
        </w:numPr>
        <w:spacing w:after="0"/>
        <w:rPr>
          <w:rFonts w:ascii="Tahoma" w:eastAsia="Times New Roman" w:hAnsi="Tahoma" w:cs="Tahoma"/>
          <w:szCs w:val="20"/>
        </w:rPr>
      </w:pPr>
      <w:r w:rsidRPr="002F2EA7">
        <w:rPr>
          <w:rFonts w:ascii="Tahoma" w:eastAsia="Times New Roman" w:hAnsi="Tahoma" w:cs="Tahoma"/>
          <w:szCs w:val="20"/>
        </w:rPr>
        <w:t>Zpracování dokumentace skutečného provedení</w:t>
      </w:r>
    </w:p>
    <w:p w14:paraId="3F3E1DDE" w14:textId="77777777" w:rsidR="002F2EA7" w:rsidRDefault="002F2EA7" w:rsidP="00BF6FB0">
      <w:pPr>
        <w:pStyle w:val="UNINormalParagraph"/>
        <w:numPr>
          <w:ilvl w:val="1"/>
          <w:numId w:val="6"/>
        </w:numPr>
        <w:spacing w:after="0"/>
        <w:rPr>
          <w:rFonts w:ascii="Tahoma" w:eastAsia="Times New Roman" w:hAnsi="Tahoma" w:cs="Tahoma"/>
          <w:szCs w:val="20"/>
        </w:rPr>
      </w:pPr>
      <w:r>
        <w:rPr>
          <w:rFonts w:ascii="Tahoma" w:eastAsia="Times New Roman" w:hAnsi="Tahoma" w:cs="Tahoma"/>
          <w:szCs w:val="20"/>
        </w:rPr>
        <w:t>Zaškolení obsluhy</w:t>
      </w:r>
    </w:p>
    <w:p w14:paraId="4D0C9D12" w14:textId="77777777" w:rsidR="002F2EA7" w:rsidRDefault="002F2EA7" w:rsidP="00BF6FB0">
      <w:pPr>
        <w:pStyle w:val="UNINormalParagraph"/>
        <w:numPr>
          <w:ilvl w:val="0"/>
          <w:numId w:val="6"/>
        </w:numPr>
        <w:spacing w:after="0"/>
        <w:rPr>
          <w:rFonts w:ascii="Tahoma" w:eastAsia="Times New Roman" w:hAnsi="Tahoma" w:cs="Tahoma"/>
          <w:szCs w:val="20"/>
        </w:rPr>
      </w:pPr>
      <w:r>
        <w:rPr>
          <w:rFonts w:ascii="Tahoma" w:eastAsia="Times New Roman" w:hAnsi="Tahoma" w:cs="Tahoma"/>
          <w:szCs w:val="20"/>
        </w:rPr>
        <w:t>U</w:t>
      </w:r>
      <w:r w:rsidRPr="007F47BD">
        <w:rPr>
          <w:rFonts w:ascii="Tahoma" w:eastAsia="Times New Roman" w:hAnsi="Tahoma" w:cs="Tahoma"/>
          <w:szCs w:val="20"/>
        </w:rPr>
        <w:t>vedení úprav a rozší</w:t>
      </w:r>
      <w:r>
        <w:rPr>
          <w:rFonts w:ascii="Tahoma" w:eastAsia="Times New Roman" w:hAnsi="Tahoma" w:cs="Tahoma"/>
          <w:szCs w:val="20"/>
        </w:rPr>
        <w:t>ření IKR do produkčního provozu</w:t>
      </w:r>
    </w:p>
    <w:p w14:paraId="77F2AA0E" w14:textId="77777777" w:rsidR="00274110" w:rsidRDefault="00274110" w:rsidP="00274110">
      <w:pPr>
        <w:pStyle w:val="UNINormalParagraph"/>
        <w:numPr>
          <w:ilvl w:val="1"/>
          <w:numId w:val="6"/>
        </w:numPr>
        <w:spacing w:after="0"/>
        <w:rPr>
          <w:rFonts w:ascii="Tahoma" w:eastAsia="Times New Roman" w:hAnsi="Tahoma" w:cs="Tahoma"/>
          <w:szCs w:val="20"/>
        </w:rPr>
      </w:pPr>
      <w:r>
        <w:rPr>
          <w:rFonts w:ascii="Tahoma" w:eastAsia="Times New Roman" w:hAnsi="Tahoma" w:cs="Tahoma"/>
          <w:szCs w:val="20"/>
        </w:rPr>
        <w:t>Provedení implementace v produkčním prostředí</w:t>
      </w:r>
    </w:p>
    <w:p w14:paraId="3372D838" w14:textId="77777777" w:rsidR="00274110" w:rsidRDefault="00274110" w:rsidP="00274110">
      <w:pPr>
        <w:pStyle w:val="UNINormalParagraph"/>
        <w:numPr>
          <w:ilvl w:val="1"/>
          <w:numId w:val="6"/>
        </w:numPr>
        <w:spacing w:after="0"/>
        <w:rPr>
          <w:rFonts w:ascii="Tahoma" w:eastAsia="Times New Roman" w:hAnsi="Tahoma" w:cs="Tahoma"/>
          <w:szCs w:val="20"/>
        </w:rPr>
      </w:pPr>
      <w:r>
        <w:rPr>
          <w:rFonts w:ascii="Tahoma" w:eastAsia="Times New Roman" w:hAnsi="Tahoma" w:cs="Tahoma"/>
          <w:szCs w:val="20"/>
        </w:rPr>
        <w:t>Ověření funkcionality a uvedení do ověřovacího provozu v produkčním prostředí</w:t>
      </w:r>
    </w:p>
    <w:p w14:paraId="57DD9D01" w14:textId="77777777" w:rsidR="00274110" w:rsidRDefault="00274110" w:rsidP="00274110">
      <w:pPr>
        <w:pStyle w:val="UNINormalParagraph"/>
        <w:numPr>
          <w:ilvl w:val="1"/>
          <w:numId w:val="6"/>
        </w:numPr>
        <w:spacing w:after="0"/>
        <w:rPr>
          <w:rFonts w:ascii="Tahoma" w:eastAsia="Times New Roman" w:hAnsi="Tahoma" w:cs="Tahoma"/>
          <w:szCs w:val="20"/>
        </w:rPr>
      </w:pPr>
      <w:r>
        <w:rPr>
          <w:rFonts w:ascii="Tahoma" w:eastAsia="Times New Roman" w:hAnsi="Tahoma" w:cs="Tahoma"/>
          <w:szCs w:val="20"/>
        </w:rPr>
        <w:t>Ověřovací provoz v produkčním prostředí</w:t>
      </w:r>
    </w:p>
    <w:p w14:paraId="6BDD2632" w14:textId="77777777" w:rsidR="00274110" w:rsidRDefault="00274110" w:rsidP="00274110">
      <w:pPr>
        <w:pStyle w:val="UNINormalParagraph"/>
        <w:numPr>
          <w:ilvl w:val="1"/>
          <w:numId w:val="6"/>
        </w:numPr>
        <w:spacing w:after="0"/>
        <w:rPr>
          <w:rFonts w:ascii="Tahoma" w:eastAsia="Times New Roman" w:hAnsi="Tahoma" w:cs="Tahoma"/>
          <w:szCs w:val="20"/>
        </w:rPr>
      </w:pPr>
      <w:r>
        <w:rPr>
          <w:rFonts w:ascii="Tahoma" w:eastAsia="Times New Roman" w:hAnsi="Tahoma" w:cs="Tahoma"/>
          <w:szCs w:val="20"/>
        </w:rPr>
        <w:t>Vyhodnocení ověřovacího provozu a předání do produkčního provozu</w:t>
      </w:r>
    </w:p>
    <w:p w14:paraId="1E0F4F84" w14:textId="77777777" w:rsidR="00D03C64" w:rsidRDefault="00D03C64">
      <w:pPr>
        <w:jc w:val="left"/>
        <w:rPr>
          <w:rFonts w:eastAsia="Times New Roman" w:cs="Tahoma"/>
          <w:szCs w:val="20"/>
        </w:rPr>
      </w:pPr>
    </w:p>
    <w:p w14:paraId="4C6A3E77" w14:textId="77777777" w:rsidR="00847F31" w:rsidRDefault="00847F31" w:rsidP="00D03C64">
      <w:pPr>
        <w:rPr>
          <w:rFonts w:cs="Tahoma"/>
          <w:b/>
          <w:szCs w:val="20"/>
        </w:rPr>
      </w:pPr>
    </w:p>
    <w:p w14:paraId="22EB27F6" w14:textId="77777777" w:rsidR="00CA7EC1" w:rsidRDefault="007B239D">
      <w:pPr>
        <w:jc w:val="left"/>
        <w:rPr>
          <w:rFonts w:cs="Tahoma"/>
          <w:szCs w:val="20"/>
        </w:rPr>
      </w:pPr>
      <w:r>
        <w:rPr>
          <w:rFonts w:cs="Tahoma"/>
          <w:szCs w:val="20"/>
        </w:rPr>
        <w:t>Součástí předmětu D</w:t>
      </w:r>
      <w:r w:rsidRPr="007B239D">
        <w:rPr>
          <w:rFonts w:cs="Tahoma"/>
          <w:szCs w:val="20"/>
        </w:rPr>
        <w:t xml:space="preserve">íla </w:t>
      </w:r>
      <w:r>
        <w:rPr>
          <w:rFonts w:cs="Tahoma"/>
          <w:szCs w:val="20"/>
        </w:rPr>
        <w:t>není dodávka HW komponent a SW komponent třetích stran.</w:t>
      </w:r>
    </w:p>
    <w:p w14:paraId="3268BBD8" w14:textId="77777777" w:rsidR="00C96ADB" w:rsidRPr="007B239D" w:rsidRDefault="00C96ADB">
      <w:pPr>
        <w:jc w:val="left"/>
        <w:rPr>
          <w:rFonts w:cs="Tahoma"/>
          <w:szCs w:val="20"/>
        </w:rPr>
      </w:pPr>
      <w:r w:rsidRPr="007B239D">
        <w:rPr>
          <w:rFonts w:cs="Tahoma"/>
          <w:szCs w:val="20"/>
        </w:rPr>
        <w:br w:type="page"/>
      </w:r>
    </w:p>
    <w:p w14:paraId="76FB1F23" w14:textId="77777777" w:rsidR="00D03C64" w:rsidRDefault="00D03C64" w:rsidP="00D03C64">
      <w:pPr>
        <w:rPr>
          <w:rFonts w:cs="Tahoma"/>
          <w:b/>
          <w:szCs w:val="20"/>
        </w:rPr>
      </w:pPr>
      <w:r>
        <w:rPr>
          <w:rFonts w:cs="Tahoma"/>
          <w:b/>
          <w:szCs w:val="20"/>
        </w:rPr>
        <w:lastRenderedPageBreak/>
        <w:t>Výstupy jednotlivých etap</w:t>
      </w:r>
    </w:p>
    <w:p w14:paraId="1AE68178" w14:textId="77777777" w:rsidR="00C0675F" w:rsidRDefault="00C0675F" w:rsidP="00D03C64">
      <w:pPr>
        <w:rPr>
          <w:rFonts w:cs="Tahoma"/>
          <w:b/>
          <w:szCs w:val="20"/>
        </w:rPr>
      </w:pPr>
    </w:p>
    <w:p w14:paraId="1801A6E6" w14:textId="77777777" w:rsidR="00D03C64" w:rsidRDefault="00C0675F" w:rsidP="00D03C64">
      <w:pPr>
        <w:rPr>
          <w:rFonts w:cs="Tahoma"/>
          <w:b/>
          <w:szCs w:val="20"/>
        </w:rPr>
      </w:pPr>
      <w:r>
        <w:rPr>
          <w:rFonts w:cs="Tahoma"/>
          <w:b/>
          <w:szCs w:val="20"/>
        </w:rPr>
        <w:t xml:space="preserve">Výstupy Etapy 1 </w:t>
      </w:r>
      <w:r w:rsidR="00D03C64" w:rsidRPr="00C0675F">
        <w:rPr>
          <w:rFonts w:cs="Tahoma"/>
          <w:b/>
          <w:szCs w:val="20"/>
        </w:rPr>
        <w:t>- Analýza a detailní návrh řešení rozšíření IKR</w:t>
      </w:r>
    </w:p>
    <w:p w14:paraId="126C71EA" w14:textId="77777777" w:rsidR="00A91CBF" w:rsidRDefault="00A91CBF" w:rsidP="00D03C64">
      <w:pPr>
        <w:rPr>
          <w:rFonts w:cs="Tahoma"/>
          <w:b/>
          <w:szCs w:val="20"/>
        </w:rPr>
      </w:pPr>
    </w:p>
    <w:p w14:paraId="655AE5DD" w14:textId="77777777" w:rsidR="00C0675F" w:rsidRPr="00046F30" w:rsidRDefault="00C0675F" w:rsidP="00C0675F">
      <w:pPr>
        <w:pStyle w:val="Odstavecseseznamem"/>
        <w:numPr>
          <w:ilvl w:val="0"/>
          <w:numId w:val="27"/>
        </w:numPr>
        <w:rPr>
          <w:rFonts w:cs="Tahoma"/>
          <w:b/>
          <w:szCs w:val="20"/>
        </w:rPr>
      </w:pPr>
      <w:r w:rsidRPr="00046F30">
        <w:rPr>
          <w:rFonts w:cs="Tahoma"/>
          <w:b/>
          <w:szCs w:val="20"/>
        </w:rPr>
        <w:t>Dokument Analýza a detailní návrh řešení rozšíření IKR</w:t>
      </w:r>
    </w:p>
    <w:p w14:paraId="6B31308A" w14:textId="77777777" w:rsidR="00C0675F" w:rsidRPr="00C0675F" w:rsidRDefault="00C0675F" w:rsidP="00C0675F">
      <w:pPr>
        <w:pStyle w:val="Odstavecseseznamem"/>
        <w:rPr>
          <w:rFonts w:cs="Tahoma"/>
          <w:b/>
          <w:szCs w:val="20"/>
        </w:rPr>
      </w:pPr>
      <w:r w:rsidRPr="00C0675F">
        <w:rPr>
          <w:rFonts w:cs="Tahoma"/>
          <w:szCs w:val="20"/>
        </w:rPr>
        <w:t>Dokument obsahuje:</w:t>
      </w:r>
    </w:p>
    <w:p w14:paraId="5920157E" w14:textId="77777777" w:rsidR="00C0675F" w:rsidRPr="00CD1AEF" w:rsidRDefault="00C0675F" w:rsidP="00C0675F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 w:rsidRPr="00CD1AEF">
        <w:rPr>
          <w:rFonts w:cs="Tahoma"/>
          <w:szCs w:val="20"/>
        </w:rPr>
        <w:t>Katalog požadavků</w:t>
      </w:r>
    </w:p>
    <w:p w14:paraId="3EE56A40" w14:textId="77777777" w:rsidR="00C0675F" w:rsidRPr="00E8777E" w:rsidRDefault="00C0675F" w:rsidP="00C0675F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 w:rsidRPr="00E8777E">
        <w:rPr>
          <w:rFonts w:cs="Tahoma"/>
          <w:szCs w:val="20"/>
        </w:rPr>
        <w:t>Architektura navrženého řešení</w:t>
      </w:r>
    </w:p>
    <w:p w14:paraId="0229ED2C" w14:textId="77777777" w:rsidR="00C0675F" w:rsidRPr="00E8777E" w:rsidRDefault="00C0675F" w:rsidP="00C0675F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 w:rsidRPr="00E8777E">
        <w:rPr>
          <w:rFonts w:cs="Tahoma"/>
          <w:szCs w:val="20"/>
        </w:rPr>
        <w:t>Model business služeb IKR a katalog služeb</w:t>
      </w:r>
    </w:p>
    <w:p w14:paraId="1D7C753F" w14:textId="77777777" w:rsidR="00C0675F" w:rsidRPr="00E8777E" w:rsidRDefault="00C0675F" w:rsidP="00C0675F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 w:rsidRPr="00E8777E">
        <w:rPr>
          <w:rFonts w:cs="Tahoma"/>
          <w:szCs w:val="20"/>
        </w:rPr>
        <w:t>Funkční model portálu a jeho aplikací</w:t>
      </w:r>
    </w:p>
    <w:p w14:paraId="4AAAB792" w14:textId="77777777" w:rsidR="00C0675F" w:rsidRPr="00E8777E" w:rsidRDefault="00C0675F" w:rsidP="00C0675F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 w:rsidRPr="00E8777E">
        <w:rPr>
          <w:rFonts w:cs="Tahoma"/>
          <w:szCs w:val="20"/>
        </w:rPr>
        <w:t>Model dat, která jsou užívána službami a funkcemi portálu</w:t>
      </w:r>
    </w:p>
    <w:p w14:paraId="12514A09" w14:textId="77777777" w:rsidR="00C0675F" w:rsidRPr="00C0675F" w:rsidRDefault="00C0675F" w:rsidP="00C0675F">
      <w:pPr>
        <w:pStyle w:val="Odstavecseseznamem"/>
        <w:numPr>
          <w:ilvl w:val="1"/>
          <w:numId w:val="27"/>
        </w:numPr>
        <w:rPr>
          <w:rFonts w:cs="Tahoma"/>
          <w:b/>
          <w:szCs w:val="20"/>
        </w:rPr>
      </w:pPr>
      <w:r w:rsidRPr="00E8777E">
        <w:rPr>
          <w:rFonts w:cs="Tahoma"/>
          <w:szCs w:val="20"/>
        </w:rPr>
        <w:t>Rizika navrženého řešení</w:t>
      </w:r>
    </w:p>
    <w:p w14:paraId="5392079F" w14:textId="77777777" w:rsidR="00C0675F" w:rsidRPr="00C0675F" w:rsidRDefault="00C0675F" w:rsidP="00C0675F">
      <w:pPr>
        <w:pStyle w:val="Odstavecseseznamem"/>
        <w:rPr>
          <w:rFonts w:cs="Tahoma"/>
          <w:b/>
          <w:szCs w:val="20"/>
        </w:rPr>
      </w:pPr>
    </w:p>
    <w:p w14:paraId="243B3C20" w14:textId="77777777" w:rsidR="00C0675F" w:rsidRDefault="00C0675F" w:rsidP="00C0675F">
      <w:pPr>
        <w:pStyle w:val="Odstavecseseznamem"/>
        <w:numPr>
          <w:ilvl w:val="0"/>
          <w:numId w:val="27"/>
        </w:numPr>
        <w:rPr>
          <w:rFonts w:cs="Tahoma"/>
          <w:b/>
          <w:szCs w:val="20"/>
        </w:rPr>
      </w:pPr>
      <w:r w:rsidRPr="00046F30">
        <w:rPr>
          <w:rFonts w:cs="Tahoma"/>
          <w:b/>
          <w:szCs w:val="20"/>
        </w:rPr>
        <w:t>Analytický model a detailní návrh řešení</w:t>
      </w:r>
      <w:r w:rsidRPr="005655C8">
        <w:rPr>
          <w:rFonts w:cs="Tahoma"/>
          <w:szCs w:val="20"/>
        </w:rPr>
        <w:t xml:space="preserve"> rozšíření IKR s</w:t>
      </w:r>
      <w:r>
        <w:rPr>
          <w:rFonts w:cs="Tahoma"/>
          <w:szCs w:val="20"/>
        </w:rPr>
        <w:t> </w:t>
      </w:r>
      <w:r w:rsidRPr="005655C8">
        <w:rPr>
          <w:rFonts w:cs="Tahoma"/>
          <w:szCs w:val="20"/>
        </w:rPr>
        <w:t>obsahem</w:t>
      </w:r>
      <w:r>
        <w:rPr>
          <w:rFonts w:cs="Tahoma"/>
          <w:szCs w:val="20"/>
        </w:rPr>
        <w:t xml:space="preserve"> ve výměnném formátu XMI 2.1. </w:t>
      </w:r>
    </w:p>
    <w:p w14:paraId="0F7E578B" w14:textId="77777777" w:rsidR="00C0675F" w:rsidRPr="00C0675F" w:rsidRDefault="00C0675F" w:rsidP="00C0675F">
      <w:pPr>
        <w:pStyle w:val="Odstavecseseznamem"/>
        <w:rPr>
          <w:rFonts w:cs="Tahoma"/>
          <w:b/>
          <w:szCs w:val="20"/>
        </w:rPr>
      </w:pPr>
    </w:p>
    <w:p w14:paraId="7CF120A5" w14:textId="77777777" w:rsidR="00C0675F" w:rsidRPr="00046F30" w:rsidRDefault="00C0675F" w:rsidP="00C0675F">
      <w:pPr>
        <w:pStyle w:val="Odstavecseseznamem"/>
        <w:numPr>
          <w:ilvl w:val="0"/>
          <w:numId w:val="27"/>
        </w:numPr>
        <w:rPr>
          <w:rFonts w:cs="Tahoma"/>
          <w:b/>
          <w:szCs w:val="20"/>
        </w:rPr>
      </w:pPr>
      <w:r w:rsidRPr="00046F30">
        <w:rPr>
          <w:rFonts w:cs="Tahoma"/>
          <w:b/>
          <w:szCs w:val="20"/>
        </w:rPr>
        <w:t>Dokument Detailní implementační plán rozšíření IKR s obsahem</w:t>
      </w:r>
    </w:p>
    <w:p w14:paraId="497E6023" w14:textId="77777777" w:rsidR="00C0675F" w:rsidRPr="00C0675F" w:rsidRDefault="00C0675F" w:rsidP="00C0675F">
      <w:pPr>
        <w:pStyle w:val="Odstavecseseznamem"/>
        <w:rPr>
          <w:rFonts w:cs="Tahoma"/>
          <w:szCs w:val="20"/>
        </w:rPr>
      </w:pPr>
      <w:r w:rsidRPr="00C0675F">
        <w:rPr>
          <w:rFonts w:cs="Tahoma"/>
          <w:szCs w:val="20"/>
        </w:rPr>
        <w:t>Dokument obsahuje:</w:t>
      </w:r>
    </w:p>
    <w:p w14:paraId="103B04D8" w14:textId="77777777" w:rsidR="00C0675F" w:rsidRPr="00C0675F" w:rsidRDefault="00C0675F" w:rsidP="00C0675F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>
        <w:rPr>
          <w:rFonts w:cs="Tahoma"/>
          <w:szCs w:val="20"/>
        </w:rPr>
        <w:t>M</w:t>
      </w:r>
      <w:r w:rsidRPr="00C0675F">
        <w:rPr>
          <w:rFonts w:cs="Tahoma"/>
          <w:szCs w:val="20"/>
        </w:rPr>
        <w:t>etodik</w:t>
      </w:r>
      <w:r>
        <w:rPr>
          <w:rFonts w:cs="Tahoma"/>
          <w:szCs w:val="20"/>
        </w:rPr>
        <w:t>u</w:t>
      </w:r>
      <w:r w:rsidRPr="00C0675F">
        <w:rPr>
          <w:rFonts w:cs="Tahoma"/>
          <w:szCs w:val="20"/>
        </w:rPr>
        <w:t xml:space="preserve"> projektového řízení (popis projektové metodiky, implementační pravidla realizace rozšíření portálu IKR, metodika testování, organizační struktura projektu)</w:t>
      </w:r>
    </w:p>
    <w:p w14:paraId="43359C0C" w14:textId="77777777" w:rsidR="00C0675F" w:rsidRPr="00C0675F" w:rsidRDefault="00C0675F" w:rsidP="00C0675F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>
        <w:rPr>
          <w:rFonts w:cs="Tahoma"/>
          <w:szCs w:val="20"/>
        </w:rPr>
        <w:t>P</w:t>
      </w:r>
      <w:r w:rsidRPr="00C0675F">
        <w:rPr>
          <w:rFonts w:cs="Tahoma"/>
          <w:szCs w:val="20"/>
        </w:rPr>
        <w:t>ožadavky na součinnost (na odběratele, na související subsystémy)</w:t>
      </w:r>
    </w:p>
    <w:p w14:paraId="7AB0606E" w14:textId="77777777" w:rsidR="00C0675F" w:rsidRPr="00C0675F" w:rsidRDefault="00C0675F" w:rsidP="00C0675F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>
        <w:rPr>
          <w:rFonts w:cs="Tahoma"/>
          <w:szCs w:val="20"/>
        </w:rPr>
        <w:t>A</w:t>
      </w:r>
      <w:r w:rsidRPr="00C0675F">
        <w:rPr>
          <w:rFonts w:cs="Tahoma"/>
          <w:szCs w:val="20"/>
        </w:rPr>
        <w:t>kceptační kritéria</w:t>
      </w:r>
    </w:p>
    <w:p w14:paraId="5B7067A0" w14:textId="77777777" w:rsidR="00C0675F" w:rsidRDefault="00C0675F" w:rsidP="00C0675F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>
        <w:rPr>
          <w:rFonts w:cs="Tahoma"/>
          <w:szCs w:val="20"/>
        </w:rPr>
        <w:t>H</w:t>
      </w:r>
      <w:r w:rsidRPr="00C0675F">
        <w:rPr>
          <w:rFonts w:cs="Tahoma"/>
          <w:szCs w:val="20"/>
        </w:rPr>
        <w:t>armonogram implementace</w:t>
      </w:r>
    </w:p>
    <w:p w14:paraId="02445526" w14:textId="77777777" w:rsidR="00C0675F" w:rsidRPr="00C0675F" w:rsidRDefault="00C0675F" w:rsidP="00C0675F">
      <w:pPr>
        <w:rPr>
          <w:rFonts w:cs="Tahoma"/>
          <w:szCs w:val="20"/>
        </w:rPr>
      </w:pPr>
    </w:p>
    <w:p w14:paraId="12833520" w14:textId="77777777" w:rsidR="00C0675F" w:rsidRPr="00046F30" w:rsidRDefault="00441335" w:rsidP="00C0675F">
      <w:pPr>
        <w:pStyle w:val="Odstavecseseznamem"/>
        <w:numPr>
          <w:ilvl w:val="0"/>
          <w:numId w:val="27"/>
        </w:numPr>
        <w:rPr>
          <w:rFonts w:cs="Tahoma"/>
          <w:b/>
          <w:szCs w:val="20"/>
        </w:rPr>
      </w:pPr>
      <w:r w:rsidRPr="00046F30">
        <w:rPr>
          <w:rFonts w:cs="Tahoma"/>
          <w:b/>
          <w:szCs w:val="20"/>
        </w:rPr>
        <w:t>Dokument Informační koncepce pro rozšíření portálu IKR</w:t>
      </w:r>
    </w:p>
    <w:p w14:paraId="4E99C772" w14:textId="77777777" w:rsidR="00C0675F" w:rsidRPr="00C0675F" w:rsidRDefault="00C0675F" w:rsidP="00C0675F">
      <w:pPr>
        <w:pStyle w:val="Odstavecseseznamem"/>
        <w:rPr>
          <w:rFonts w:cs="Tahoma"/>
          <w:szCs w:val="20"/>
        </w:rPr>
      </w:pPr>
      <w:r w:rsidRPr="00C0675F">
        <w:rPr>
          <w:rFonts w:cs="Tahoma"/>
          <w:szCs w:val="20"/>
        </w:rPr>
        <w:t xml:space="preserve">Dokument obsahuje: </w:t>
      </w:r>
    </w:p>
    <w:p w14:paraId="7C854171" w14:textId="77777777" w:rsidR="00C0675F" w:rsidRDefault="00C0675F" w:rsidP="00C0675F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 w:rsidRPr="00CD1AEF">
        <w:rPr>
          <w:rFonts w:cs="Tahoma"/>
          <w:szCs w:val="20"/>
        </w:rPr>
        <w:t>Návrh informační architektury</w:t>
      </w:r>
      <w:r w:rsidRPr="00617587">
        <w:rPr>
          <w:rFonts w:cs="Tahoma"/>
          <w:szCs w:val="20"/>
        </w:rPr>
        <w:t xml:space="preserve"> portálů</w:t>
      </w:r>
    </w:p>
    <w:p w14:paraId="1F2C94DF" w14:textId="77777777" w:rsidR="00C0675F" w:rsidRDefault="00C0675F" w:rsidP="00C0675F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>
        <w:rPr>
          <w:rFonts w:cs="Tahoma"/>
          <w:szCs w:val="20"/>
        </w:rPr>
        <w:t>Informační koncepci JPR PSV</w:t>
      </w:r>
    </w:p>
    <w:p w14:paraId="0C57FC91" w14:textId="77777777" w:rsidR="00C0675F" w:rsidRDefault="00C0675F" w:rsidP="00C0675F">
      <w:pPr>
        <w:pStyle w:val="Odstavecseseznamem"/>
        <w:rPr>
          <w:rFonts w:cs="Tahoma"/>
          <w:szCs w:val="20"/>
        </w:rPr>
      </w:pPr>
    </w:p>
    <w:p w14:paraId="2680FA14" w14:textId="77777777" w:rsidR="00C0675F" w:rsidRPr="00137146" w:rsidRDefault="00441335" w:rsidP="00C0675F">
      <w:pPr>
        <w:pStyle w:val="Odstavecseseznamem"/>
        <w:numPr>
          <w:ilvl w:val="0"/>
          <w:numId w:val="27"/>
        </w:numPr>
        <w:rPr>
          <w:rFonts w:cs="Tahoma"/>
          <w:b/>
          <w:szCs w:val="20"/>
        </w:rPr>
      </w:pPr>
      <w:r w:rsidRPr="00137146">
        <w:rPr>
          <w:rFonts w:cs="Tahoma"/>
          <w:b/>
          <w:szCs w:val="20"/>
        </w:rPr>
        <w:t>Interaktivní prototyp</w:t>
      </w:r>
    </w:p>
    <w:p w14:paraId="3D069BF8" w14:textId="77777777" w:rsidR="000158E2" w:rsidRDefault="00C0675F" w:rsidP="00C0675F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>
        <w:rPr>
          <w:rFonts w:cs="Tahoma"/>
          <w:szCs w:val="20"/>
        </w:rPr>
        <w:t>Prototyp portálu obsahují</w:t>
      </w:r>
      <w:r w:rsidR="000158E2">
        <w:rPr>
          <w:rFonts w:cs="Tahoma"/>
          <w:szCs w:val="20"/>
        </w:rPr>
        <w:t>cí odsouhlasenou funkcionalitu</w:t>
      </w:r>
    </w:p>
    <w:p w14:paraId="419A569B" w14:textId="77777777" w:rsidR="00C0675F" w:rsidRDefault="00137146" w:rsidP="00C0675F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>
        <w:rPr>
          <w:rFonts w:cs="Tahoma"/>
          <w:szCs w:val="20"/>
        </w:rPr>
        <w:t xml:space="preserve">Nový grafický layout </w:t>
      </w:r>
    </w:p>
    <w:p w14:paraId="58F94628" w14:textId="77777777" w:rsidR="00137146" w:rsidRPr="00137146" w:rsidRDefault="00137146" w:rsidP="00137146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proofErr w:type="spellStart"/>
      <w:r>
        <w:rPr>
          <w:rFonts w:cs="Tahoma"/>
          <w:szCs w:val="20"/>
        </w:rPr>
        <w:t>Wireframe</w:t>
      </w:r>
      <w:proofErr w:type="spellEnd"/>
      <w:r>
        <w:rPr>
          <w:rFonts w:cs="Tahoma"/>
          <w:szCs w:val="20"/>
        </w:rPr>
        <w:t xml:space="preserve"> model</w:t>
      </w:r>
    </w:p>
    <w:p w14:paraId="6E05622B" w14:textId="77777777" w:rsidR="00C0675F" w:rsidRDefault="00C0675F" w:rsidP="00C0675F">
      <w:pPr>
        <w:pStyle w:val="Odstavecseseznamem"/>
        <w:rPr>
          <w:rFonts w:cs="Tahoma"/>
          <w:szCs w:val="20"/>
        </w:rPr>
      </w:pPr>
    </w:p>
    <w:p w14:paraId="5F93EC34" w14:textId="77777777" w:rsidR="00C0675F" w:rsidRPr="00137146" w:rsidRDefault="00C0675F" w:rsidP="00C0675F">
      <w:pPr>
        <w:pStyle w:val="Odstavecseseznamem"/>
        <w:numPr>
          <w:ilvl w:val="0"/>
          <w:numId w:val="27"/>
        </w:numPr>
        <w:rPr>
          <w:rFonts w:cs="Tahoma"/>
          <w:b/>
          <w:szCs w:val="20"/>
        </w:rPr>
      </w:pPr>
      <w:r w:rsidRPr="00137146">
        <w:rPr>
          <w:rFonts w:cs="Tahoma"/>
          <w:b/>
          <w:szCs w:val="20"/>
        </w:rPr>
        <w:t>Upravené prostředí IP, TP, PP IKR</w:t>
      </w:r>
      <w:r w:rsidR="00D376B1">
        <w:rPr>
          <w:rFonts w:cs="Tahoma"/>
          <w:b/>
          <w:szCs w:val="20"/>
        </w:rPr>
        <w:t xml:space="preserve"> </w:t>
      </w:r>
    </w:p>
    <w:p w14:paraId="48D965F9" w14:textId="77777777" w:rsidR="00C0675F" w:rsidRDefault="00C0675F" w:rsidP="00C0675F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>
        <w:rPr>
          <w:rFonts w:cs="Tahoma"/>
          <w:szCs w:val="20"/>
        </w:rPr>
        <w:t>Aktualizované a upravené prostředí IKR a funkční bezpečné propojení s JIS PSV</w:t>
      </w:r>
    </w:p>
    <w:p w14:paraId="5729EE8D" w14:textId="77777777" w:rsidR="007C4FF3" w:rsidRDefault="00C0675F" w:rsidP="00C0675F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>
        <w:rPr>
          <w:rFonts w:cs="Tahoma"/>
          <w:szCs w:val="20"/>
        </w:rPr>
        <w:t>Výsledky i</w:t>
      </w:r>
      <w:r w:rsidRPr="00C0675F">
        <w:rPr>
          <w:rFonts w:cs="Tahoma"/>
          <w:szCs w:val="20"/>
        </w:rPr>
        <w:t>ntegračních, funkčních a zátěžových testů propojení</w:t>
      </w:r>
      <w:r>
        <w:rPr>
          <w:rFonts w:cs="Tahoma"/>
          <w:szCs w:val="20"/>
        </w:rPr>
        <w:t xml:space="preserve"> </w:t>
      </w:r>
    </w:p>
    <w:p w14:paraId="7EB1830A" w14:textId="77777777" w:rsidR="007C4FF3" w:rsidRDefault="007C4FF3" w:rsidP="008A35EC">
      <w:pPr>
        <w:pStyle w:val="Odstavecseseznamem"/>
        <w:ind w:left="1440"/>
        <w:rPr>
          <w:rFonts w:cs="Tahoma"/>
          <w:szCs w:val="20"/>
        </w:rPr>
      </w:pPr>
    </w:p>
    <w:p w14:paraId="7AFD2571" w14:textId="77777777" w:rsidR="00C0675F" w:rsidRDefault="007C4FF3" w:rsidP="008A35EC">
      <w:pPr>
        <w:pStyle w:val="Odstavecseseznamem"/>
        <w:numPr>
          <w:ilvl w:val="0"/>
          <w:numId w:val="27"/>
        </w:numPr>
        <w:rPr>
          <w:rFonts w:cs="Tahoma"/>
          <w:b/>
          <w:szCs w:val="20"/>
        </w:rPr>
      </w:pPr>
      <w:r w:rsidRPr="008A35EC">
        <w:rPr>
          <w:rFonts w:cs="Tahoma"/>
          <w:b/>
          <w:szCs w:val="20"/>
        </w:rPr>
        <w:t>Spe</w:t>
      </w:r>
      <w:r>
        <w:rPr>
          <w:rFonts w:cs="Tahoma"/>
          <w:b/>
          <w:szCs w:val="20"/>
        </w:rPr>
        <w:t>c</w:t>
      </w:r>
      <w:r w:rsidRPr="008A35EC">
        <w:rPr>
          <w:rFonts w:cs="Tahoma"/>
          <w:b/>
          <w:szCs w:val="20"/>
        </w:rPr>
        <w:t>i</w:t>
      </w:r>
      <w:r>
        <w:rPr>
          <w:rFonts w:cs="Tahoma"/>
          <w:b/>
          <w:szCs w:val="20"/>
        </w:rPr>
        <w:t>f</w:t>
      </w:r>
      <w:r w:rsidRPr="008A35EC">
        <w:rPr>
          <w:rFonts w:cs="Tahoma"/>
          <w:b/>
          <w:szCs w:val="20"/>
        </w:rPr>
        <w:t>ikace</w:t>
      </w:r>
      <w:r>
        <w:rPr>
          <w:rFonts w:cs="Tahoma"/>
          <w:b/>
          <w:szCs w:val="20"/>
        </w:rPr>
        <w:t xml:space="preserve"> </w:t>
      </w:r>
      <w:r w:rsidR="008A35EC">
        <w:rPr>
          <w:rFonts w:cs="Tahoma"/>
          <w:b/>
          <w:szCs w:val="20"/>
        </w:rPr>
        <w:t xml:space="preserve">požadavků na </w:t>
      </w:r>
      <w:r>
        <w:rPr>
          <w:rFonts w:cs="Tahoma"/>
          <w:b/>
          <w:szCs w:val="20"/>
        </w:rPr>
        <w:t xml:space="preserve">prostředí </w:t>
      </w:r>
      <w:r w:rsidR="00097103">
        <w:rPr>
          <w:rFonts w:cs="Tahoma"/>
          <w:b/>
          <w:szCs w:val="20"/>
        </w:rPr>
        <w:t>v</w:t>
      </w:r>
      <w:r w:rsidR="008A35EC">
        <w:rPr>
          <w:rFonts w:cs="Tahoma"/>
          <w:b/>
          <w:szCs w:val="20"/>
        </w:rPr>
        <w:t> </w:t>
      </w:r>
      <w:r>
        <w:rPr>
          <w:rFonts w:cs="Tahoma"/>
          <w:b/>
          <w:szCs w:val="20"/>
        </w:rPr>
        <w:t>MPSV</w:t>
      </w:r>
    </w:p>
    <w:p w14:paraId="5C926858" w14:textId="77777777" w:rsidR="007C4FF3" w:rsidRPr="00097103" w:rsidRDefault="008A35EC">
      <w:pPr>
        <w:pStyle w:val="Odstavecseseznamem"/>
        <w:numPr>
          <w:ilvl w:val="1"/>
          <w:numId w:val="27"/>
        </w:numPr>
        <w:rPr>
          <w:rFonts w:cs="Tahoma"/>
          <w:b/>
          <w:szCs w:val="20"/>
        </w:rPr>
      </w:pPr>
      <w:r>
        <w:rPr>
          <w:rFonts w:cs="Tahoma"/>
          <w:szCs w:val="20"/>
        </w:rPr>
        <w:t xml:space="preserve">Detailní specifikace požadavků </w:t>
      </w:r>
      <w:r w:rsidR="007C4FF3">
        <w:rPr>
          <w:rFonts w:cs="Tahoma"/>
          <w:szCs w:val="20"/>
        </w:rPr>
        <w:t>pro vytvoření prostředků</w:t>
      </w:r>
      <w:r w:rsidR="00296213">
        <w:rPr>
          <w:rFonts w:cs="Tahoma"/>
          <w:szCs w:val="20"/>
        </w:rPr>
        <w:t xml:space="preserve"> </w:t>
      </w:r>
      <w:r w:rsidR="00097103">
        <w:rPr>
          <w:rFonts w:cs="Tahoma"/>
          <w:szCs w:val="20"/>
        </w:rPr>
        <w:t xml:space="preserve">v prostředích MPSV </w:t>
      </w:r>
      <w:r w:rsidR="007C4FF3">
        <w:rPr>
          <w:rFonts w:cs="Tahoma"/>
          <w:szCs w:val="20"/>
        </w:rPr>
        <w:t>pro nové částí IKR</w:t>
      </w:r>
      <w:r w:rsidR="00097103">
        <w:rPr>
          <w:rFonts w:cs="Tahoma"/>
          <w:szCs w:val="20"/>
        </w:rPr>
        <w:t>:</w:t>
      </w:r>
    </w:p>
    <w:p w14:paraId="77B9E164" w14:textId="77777777" w:rsidR="00097103" w:rsidRPr="00097103" w:rsidRDefault="00097103" w:rsidP="00097103">
      <w:pPr>
        <w:pStyle w:val="Odstavecseseznamem"/>
        <w:numPr>
          <w:ilvl w:val="2"/>
          <w:numId w:val="27"/>
        </w:numPr>
        <w:rPr>
          <w:rFonts w:cs="Tahoma"/>
          <w:szCs w:val="20"/>
        </w:rPr>
      </w:pPr>
      <w:r w:rsidRPr="00097103">
        <w:rPr>
          <w:rFonts w:cs="Tahoma"/>
          <w:szCs w:val="20"/>
        </w:rPr>
        <w:t>Sdílená portálová výpočetní logika</w:t>
      </w:r>
    </w:p>
    <w:p w14:paraId="3108A8F9" w14:textId="77777777" w:rsidR="00097103" w:rsidRPr="00097103" w:rsidRDefault="00097103" w:rsidP="00097103">
      <w:pPr>
        <w:pStyle w:val="Odstavecseseznamem"/>
        <w:numPr>
          <w:ilvl w:val="2"/>
          <w:numId w:val="27"/>
        </w:numPr>
        <w:rPr>
          <w:rFonts w:cs="Tahoma"/>
          <w:szCs w:val="20"/>
        </w:rPr>
      </w:pPr>
      <w:r w:rsidRPr="00097103">
        <w:rPr>
          <w:rFonts w:cs="Tahoma"/>
          <w:szCs w:val="20"/>
        </w:rPr>
        <w:t>Portálová DB</w:t>
      </w:r>
    </w:p>
    <w:p w14:paraId="344724CF" w14:textId="77777777" w:rsidR="00C0675F" w:rsidRPr="00097103" w:rsidRDefault="00C0675F" w:rsidP="00D03C64">
      <w:pPr>
        <w:rPr>
          <w:rFonts w:cs="Tahoma"/>
          <w:szCs w:val="20"/>
        </w:rPr>
      </w:pPr>
    </w:p>
    <w:p w14:paraId="285BF690" w14:textId="77777777" w:rsidR="00847F31" w:rsidRDefault="00847F31" w:rsidP="00847F31">
      <w:pPr>
        <w:rPr>
          <w:rFonts w:cs="Tahoma"/>
          <w:b/>
          <w:szCs w:val="20"/>
        </w:rPr>
      </w:pPr>
    </w:p>
    <w:p w14:paraId="6B0EB239" w14:textId="77777777" w:rsidR="00847F31" w:rsidRDefault="00847F31" w:rsidP="00847F31">
      <w:pPr>
        <w:rPr>
          <w:rFonts w:cs="Tahoma"/>
          <w:b/>
          <w:szCs w:val="20"/>
        </w:rPr>
      </w:pPr>
      <w:r>
        <w:rPr>
          <w:rFonts w:cs="Tahoma"/>
          <w:b/>
          <w:szCs w:val="20"/>
        </w:rPr>
        <w:t>Výstupy Etapy 2</w:t>
      </w:r>
      <w:r w:rsidR="00601393" w:rsidRPr="00F52548">
        <w:rPr>
          <w:rFonts w:cs="Tahoma"/>
          <w:b/>
          <w:szCs w:val="20"/>
          <w:highlight w:val="yellow"/>
        </w:rPr>
        <w:t>A</w:t>
      </w:r>
      <w:r>
        <w:rPr>
          <w:rFonts w:cs="Tahoma"/>
          <w:b/>
          <w:szCs w:val="20"/>
        </w:rPr>
        <w:t xml:space="preserve"> </w:t>
      </w:r>
      <w:r w:rsidRPr="00C0675F">
        <w:rPr>
          <w:rFonts w:cs="Tahoma"/>
          <w:b/>
          <w:szCs w:val="20"/>
        </w:rPr>
        <w:t xml:space="preserve">- </w:t>
      </w:r>
      <w:r w:rsidRPr="00847F31">
        <w:rPr>
          <w:rFonts w:cs="Tahoma"/>
          <w:b/>
          <w:szCs w:val="20"/>
        </w:rPr>
        <w:t>Vývoj a implementace úprav a rozšíření IKR</w:t>
      </w:r>
    </w:p>
    <w:p w14:paraId="2DD83297" w14:textId="77777777" w:rsidR="00847F31" w:rsidRDefault="00847F31" w:rsidP="00847F31">
      <w:pPr>
        <w:pStyle w:val="Odstavecseseznamem"/>
        <w:rPr>
          <w:rFonts w:cs="Tahoma"/>
          <w:szCs w:val="20"/>
        </w:rPr>
      </w:pPr>
    </w:p>
    <w:p w14:paraId="5A198453" w14:textId="77777777" w:rsidR="00847F31" w:rsidRPr="00046F30" w:rsidRDefault="00046F30" w:rsidP="00847F31">
      <w:pPr>
        <w:pStyle w:val="Odstavecseseznamem"/>
        <w:numPr>
          <w:ilvl w:val="0"/>
          <w:numId w:val="27"/>
        </w:numPr>
        <w:rPr>
          <w:rFonts w:cs="Tahoma"/>
          <w:b/>
          <w:szCs w:val="20"/>
        </w:rPr>
      </w:pPr>
      <w:r w:rsidRPr="00046F30">
        <w:rPr>
          <w:rFonts w:cs="Tahoma"/>
          <w:b/>
          <w:szCs w:val="20"/>
        </w:rPr>
        <w:t>Detailní specifikace řešení požadavků na úpravy a rozvoj portálu IKR</w:t>
      </w:r>
    </w:p>
    <w:p w14:paraId="1FF64A35" w14:textId="77777777" w:rsidR="00046F30" w:rsidRPr="00046F30" w:rsidRDefault="00046F30" w:rsidP="00046F30">
      <w:pPr>
        <w:pStyle w:val="Odstavecseseznamem"/>
        <w:rPr>
          <w:rFonts w:cs="Tahoma"/>
          <w:szCs w:val="20"/>
        </w:rPr>
      </w:pPr>
      <w:r w:rsidRPr="00046F30">
        <w:rPr>
          <w:rFonts w:cs="Tahoma"/>
          <w:szCs w:val="20"/>
        </w:rPr>
        <w:t>Tato specifikace se stane podkladem pro dokumentaci skutečného provedení.</w:t>
      </w:r>
    </w:p>
    <w:p w14:paraId="468995DD" w14:textId="77777777" w:rsidR="00046F30" w:rsidRPr="00046F30" w:rsidRDefault="00046F30" w:rsidP="00046F30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 w:rsidRPr="00046F30">
        <w:rPr>
          <w:rFonts w:cs="Tahoma"/>
          <w:szCs w:val="20"/>
        </w:rPr>
        <w:lastRenderedPageBreak/>
        <w:t xml:space="preserve">Detailní popis konfigurace základních architektonických komponent tvořících řešení IKR (data, aplikační moduly a funkce, rozhraní, potřebná technická infrastruktura, poskytované služby, využívané služby) a detailní popis konfigurace jejich vzájemného propojení/provázání </w:t>
      </w:r>
    </w:p>
    <w:p w14:paraId="27472B7C" w14:textId="77777777" w:rsidR="00046F30" w:rsidRPr="00046F30" w:rsidRDefault="00046F30" w:rsidP="00046F30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 w:rsidRPr="00046F30">
        <w:rPr>
          <w:rFonts w:cs="Tahoma"/>
          <w:szCs w:val="20"/>
        </w:rPr>
        <w:t>Detailní specifikace vstupních a výstupních dat (včetně datového modelu použitého pro jejich uložení a zpracování a včetně případných skriptů pro založení všech potřebných databázových objektů)</w:t>
      </w:r>
    </w:p>
    <w:p w14:paraId="705BF29C" w14:textId="77777777" w:rsidR="00046F30" w:rsidRPr="00046F30" w:rsidRDefault="00046F30" w:rsidP="00046F30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 w:rsidRPr="00046F30">
        <w:rPr>
          <w:rFonts w:cs="Tahoma"/>
          <w:szCs w:val="20"/>
        </w:rPr>
        <w:t>Detailní specifikace konfigurace provozního prostředí, kde bude řešení úpravy a rozšíření  IKR provozováno (konfigurace aplikační platformy, konfigurace integrační platformy, konfigurace základního programového vybavení a technické infrastruktury v testovacím, integračním a produkčním prostředí)</w:t>
      </w:r>
    </w:p>
    <w:p w14:paraId="039A7B0F" w14:textId="77777777" w:rsidR="00046F30" w:rsidRDefault="00046F30" w:rsidP="00046F30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 w:rsidRPr="00046F30">
        <w:rPr>
          <w:rFonts w:cs="Tahoma"/>
          <w:szCs w:val="20"/>
        </w:rPr>
        <w:t>Detailní specifikace provedení verifikace a validace implementovaného řešení úpravy a rozšíření  IKR včetně zátěžových a bezpečnostních testů (testovací scénáře, způsob a podmínky jejich provedení, testovací data, očekávané výsledky, kategorizace vad/chyb, požadavky na součinnosti při verifikaci a validaci).</w:t>
      </w:r>
    </w:p>
    <w:p w14:paraId="586F8EF8" w14:textId="77777777" w:rsidR="00046F30" w:rsidRDefault="00046F30" w:rsidP="00046F30">
      <w:pPr>
        <w:pStyle w:val="Odstavecseseznamem"/>
        <w:ind w:left="1440"/>
        <w:rPr>
          <w:rFonts w:cs="Tahoma"/>
          <w:szCs w:val="20"/>
        </w:rPr>
      </w:pPr>
    </w:p>
    <w:p w14:paraId="4ACC937D" w14:textId="77777777" w:rsidR="00847F31" w:rsidRPr="00046F30" w:rsidRDefault="00046F30" w:rsidP="00046F30">
      <w:pPr>
        <w:pStyle w:val="Odstavecseseznamem"/>
        <w:numPr>
          <w:ilvl w:val="0"/>
          <w:numId w:val="27"/>
        </w:numPr>
        <w:rPr>
          <w:rFonts w:cs="Tahoma"/>
          <w:b/>
          <w:szCs w:val="20"/>
        </w:rPr>
      </w:pPr>
      <w:r w:rsidRPr="00046F30">
        <w:rPr>
          <w:rFonts w:cs="Tahoma"/>
          <w:b/>
          <w:szCs w:val="20"/>
        </w:rPr>
        <w:t>Instalace a ověření v Testovacím a integračním prostředí</w:t>
      </w:r>
    </w:p>
    <w:p w14:paraId="2543029F" w14:textId="77777777" w:rsidR="00046F30" w:rsidRDefault="00046F30" w:rsidP="00046F30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 w:rsidRPr="00046F30">
        <w:rPr>
          <w:rFonts w:cs="Tahoma"/>
          <w:szCs w:val="20"/>
        </w:rPr>
        <w:t>Ověřená funkcionalita Díla v prostředí Objednatele.</w:t>
      </w:r>
    </w:p>
    <w:p w14:paraId="16C849EF" w14:textId="77777777" w:rsidR="00046F30" w:rsidRDefault="00046F30" w:rsidP="00046F30">
      <w:pPr>
        <w:pStyle w:val="Odstavecseseznamem"/>
        <w:rPr>
          <w:rFonts w:cs="Tahoma"/>
          <w:szCs w:val="20"/>
        </w:rPr>
      </w:pPr>
    </w:p>
    <w:p w14:paraId="1CC903D5" w14:textId="77777777" w:rsidR="00046F30" w:rsidRPr="00046F30" w:rsidRDefault="00046F30" w:rsidP="00046F30">
      <w:pPr>
        <w:pStyle w:val="Odstavecseseznamem"/>
        <w:numPr>
          <w:ilvl w:val="0"/>
          <w:numId w:val="27"/>
        </w:numPr>
        <w:rPr>
          <w:rFonts w:cs="Tahoma"/>
          <w:b/>
          <w:szCs w:val="20"/>
        </w:rPr>
      </w:pPr>
      <w:r w:rsidRPr="00046F30">
        <w:rPr>
          <w:rFonts w:cs="Tahoma"/>
          <w:b/>
          <w:szCs w:val="20"/>
        </w:rPr>
        <w:t>Protokol o průběhu a výsledcích testování</w:t>
      </w:r>
    </w:p>
    <w:p w14:paraId="66A4CA15" w14:textId="77777777" w:rsidR="00046F30" w:rsidRPr="00046F30" w:rsidRDefault="00046F30" w:rsidP="00046F30">
      <w:pPr>
        <w:pStyle w:val="Odstavecseseznamem"/>
        <w:rPr>
          <w:rFonts w:cs="Tahoma"/>
          <w:szCs w:val="20"/>
        </w:rPr>
      </w:pPr>
      <w:r w:rsidRPr="00046F30">
        <w:rPr>
          <w:rFonts w:cs="Tahoma"/>
          <w:szCs w:val="20"/>
        </w:rPr>
        <w:t>Dokument obsahuje</w:t>
      </w:r>
    </w:p>
    <w:p w14:paraId="5AE98150" w14:textId="77777777" w:rsidR="00046F30" w:rsidRPr="00046F30" w:rsidRDefault="00046F30" w:rsidP="00046F30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>
        <w:rPr>
          <w:rFonts w:cs="Tahoma"/>
          <w:szCs w:val="20"/>
        </w:rPr>
        <w:t>I</w:t>
      </w:r>
      <w:r w:rsidRPr="00046F30">
        <w:rPr>
          <w:rFonts w:cs="Tahoma"/>
          <w:szCs w:val="20"/>
        </w:rPr>
        <w:t xml:space="preserve">dentifikaci provedeného testu odkazem do dokumentu Detailní specifikace řešení úpravy a rozšíření  IKR, </w:t>
      </w:r>
    </w:p>
    <w:p w14:paraId="4B12B34D" w14:textId="77777777" w:rsidR="00046F30" w:rsidRPr="00046F30" w:rsidRDefault="00046F30" w:rsidP="00046F30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>
        <w:rPr>
          <w:rFonts w:cs="Tahoma"/>
          <w:szCs w:val="20"/>
        </w:rPr>
        <w:t>D</w:t>
      </w:r>
      <w:r w:rsidRPr="00046F30">
        <w:rPr>
          <w:rFonts w:cs="Tahoma"/>
          <w:szCs w:val="20"/>
        </w:rPr>
        <w:t xml:space="preserve">obu, kdy byl test proveden </w:t>
      </w:r>
    </w:p>
    <w:p w14:paraId="277577A0" w14:textId="77777777" w:rsidR="00046F30" w:rsidRPr="00046F30" w:rsidRDefault="00046F30" w:rsidP="00046F30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>
        <w:rPr>
          <w:rFonts w:cs="Tahoma"/>
          <w:szCs w:val="20"/>
        </w:rPr>
        <w:t>J</w:t>
      </w:r>
      <w:r w:rsidRPr="00046F30">
        <w:rPr>
          <w:rFonts w:cs="Tahoma"/>
          <w:szCs w:val="20"/>
        </w:rPr>
        <w:t xml:space="preserve">ména účastníků testování </w:t>
      </w:r>
    </w:p>
    <w:p w14:paraId="607B091E" w14:textId="77777777" w:rsidR="00046F30" w:rsidRPr="00046F30" w:rsidRDefault="00046F30" w:rsidP="00046F30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>
        <w:rPr>
          <w:rFonts w:cs="Tahoma"/>
          <w:szCs w:val="20"/>
        </w:rPr>
        <w:t>V</w:t>
      </w:r>
      <w:r w:rsidRPr="00046F30">
        <w:rPr>
          <w:rFonts w:cs="Tahoma"/>
          <w:szCs w:val="20"/>
        </w:rPr>
        <w:t xml:space="preserve">ýsledek hodnocení průběhu a výsledku provedeného testu </w:t>
      </w:r>
    </w:p>
    <w:p w14:paraId="6B19B57D" w14:textId="77777777" w:rsidR="00046F30" w:rsidRDefault="00046F30" w:rsidP="00046F30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>
        <w:rPr>
          <w:rFonts w:cs="Tahoma"/>
          <w:szCs w:val="20"/>
        </w:rPr>
        <w:t>V</w:t>
      </w:r>
      <w:r w:rsidRPr="00046F30">
        <w:rPr>
          <w:rFonts w:cs="Tahoma"/>
          <w:szCs w:val="20"/>
        </w:rPr>
        <w:t xml:space="preserve"> případě chyby nebo jiného nedostatku popis zjištěné chyby případně zjištěného nedostatku.</w:t>
      </w:r>
    </w:p>
    <w:p w14:paraId="54546456" w14:textId="77777777" w:rsidR="00046F30" w:rsidRDefault="00046F30" w:rsidP="00046F30">
      <w:pPr>
        <w:pStyle w:val="Odstavecseseznamem"/>
        <w:rPr>
          <w:rFonts w:cs="Tahoma"/>
          <w:b/>
          <w:szCs w:val="20"/>
        </w:rPr>
      </w:pPr>
    </w:p>
    <w:p w14:paraId="449A0EAF" w14:textId="77777777" w:rsidR="00046F30" w:rsidRPr="00046F30" w:rsidRDefault="00046F30" w:rsidP="00046F30">
      <w:pPr>
        <w:pStyle w:val="Odstavecseseznamem"/>
        <w:numPr>
          <w:ilvl w:val="0"/>
          <w:numId w:val="27"/>
        </w:numPr>
        <w:rPr>
          <w:rFonts w:cs="Tahoma"/>
          <w:b/>
          <w:szCs w:val="20"/>
        </w:rPr>
      </w:pPr>
      <w:r w:rsidRPr="00046F30">
        <w:rPr>
          <w:rFonts w:cs="Tahoma"/>
          <w:b/>
          <w:szCs w:val="20"/>
        </w:rPr>
        <w:t>Dokumentace skutečného provedení řešení požadavků na rozšíření portálu IKR</w:t>
      </w:r>
    </w:p>
    <w:p w14:paraId="65322870" w14:textId="77777777" w:rsidR="00046F30" w:rsidRPr="00046F30" w:rsidRDefault="00046F30" w:rsidP="00046F30">
      <w:pPr>
        <w:pStyle w:val="Odstavecseseznamem"/>
        <w:rPr>
          <w:rFonts w:cs="Tahoma"/>
          <w:szCs w:val="20"/>
        </w:rPr>
      </w:pPr>
      <w:r w:rsidRPr="00046F30">
        <w:rPr>
          <w:rFonts w:cs="Tahoma"/>
          <w:szCs w:val="20"/>
        </w:rPr>
        <w:t>Vzniká z dokumentu Detailní specifikace řešení požadavků na portál IKR</w:t>
      </w:r>
    </w:p>
    <w:p w14:paraId="50463ADC" w14:textId="77777777" w:rsidR="00046F30" w:rsidRPr="00046F30" w:rsidRDefault="00046F30" w:rsidP="00046F30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 w:rsidRPr="00046F30">
        <w:rPr>
          <w:rFonts w:cs="Tahoma"/>
          <w:szCs w:val="20"/>
        </w:rPr>
        <w:t xml:space="preserve">Detailní popis konfigurace všech architektonických komponent tvořících řešení portálu IKR (data, aplikační moduly a funkce, rozhraní, potřebná technická infrastruktura, poskytované služby, využívané služby) a detailní popis konfigurace jejich vzájemného propojení/provázání </w:t>
      </w:r>
    </w:p>
    <w:p w14:paraId="314CF286" w14:textId="77777777" w:rsidR="00046F30" w:rsidRPr="00046F30" w:rsidRDefault="00046F30" w:rsidP="00046F30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 w:rsidRPr="00046F30">
        <w:rPr>
          <w:rFonts w:cs="Tahoma"/>
          <w:szCs w:val="20"/>
        </w:rPr>
        <w:t>Detailní specifikace vstupních a výstupních dat (včetně datového modelu použitého pro jejich uložení a zpracování a včetně případných skriptů pro založení všech potřebných databázových objektů)</w:t>
      </w:r>
    </w:p>
    <w:p w14:paraId="7000C808" w14:textId="77777777" w:rsidR="00046F30" w:rsidRDefault="00046F30" w:rsidP="00046F30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 w:rsidRPr="00046F30">
        <w:rPr>
          <w:rFonts w:cs="Tahoma"/>
          <w:szCs w:val="20"/>
        </w:rPr>
        <w:t>Detailní specifikace konfigurace provozního prostředí, kde je řešení úpravy a rozšíření  IKR provozováno (konfigurace aplikační platformy, konfigurace integrační platformy, konfigurace základního programového vybavení a technické infrastruktury v testovacím, integračním a produkčním prostředí).</w:t>
      </w:r>
    </w:p>
    <w:p w14:paraId="6906D470" w14:textId="77777777" w:rsidR="00046F30" w:rsidRDefault="00046F30" w:rsidP="00046F30">
      <w:pPr>
        <w:pStyle w:val="Odstavecseseznamem"/>
        <w:rPr>
          <w:rFonts w:cs="Tahoma"/>
          <w:szCs w:val="20"/>
        </w:rPr>
      </w:pPr>
    </w:p>
    <w:p w14:paraId="4610BE81" w14:textId="77777777" w:rsidR="00046F30" w:rsidRPr="00046F30" w:rsidRDefault="00046F30" w:rsidP="00046F30">
      <w:pPr>
        <w:pStyle w:val="Odstavecseseznamem"/>
        <w:numPr>
          <w:ilvl w:val="0"/>
          <w:numId w:val="27"/>
        </w:numPr>
        <w:rPr>
          <w:rFonts w:cs="Tahoma"/>
          <w:b/>
          <w:szCs w:val="20"/>
        </w:rPr>
      </w:pPr>
      <w:r w:rsidRPr="00046F30">
        <w:rPr>
          <w:rFonts w:cs="Tahoma"/>
          <w:b/>
          <w:szCs w:val="20"/>
        </w:rPr>
        <w:t>Administrátorská příručka dodávaného řešení úprav</w:t>
      </w:r>
    </w:p>
    <w:p w14:paraId="0B693156" w14:textId="77777777" w:rsidR="00046F30" w:rsidRDefault="00046F30" w:rsidP="00046F30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 w:rsidRPr="00046F30">
        <w:rPr>
          <w:rFonts w:cs="Tahoma"/>
          <w:szCs w:val="20"/>
        </w:rPr>
        <w:t>Popis pro administrátory</w:t>
      </w:r>
    </w:p>
    <w:p w14:paraId="5D9654E1" w14:textId="77777777" w:rsidR="00046F30" w:rsidRDefault="00046F30" w:rsidP="00046F30">
      <w:pPr>
        <w:pStyle w:val="Odstavecseseznamem"/>
        <w:rPr>
          <w:rFonts w:cs="Tahoma"/>
          <w:szCs w:val="20"/>
        </w:rPr>
      </w:pPr>
    </w:p>
    <w:p w14:paraId="6B43351F" w14:textId="77777777" w:rsidR="00046F30" w:rsidRPr="00046F30" w:rsidRDefault="00046F30" w:rsidP="00046F30">
      <w:pPr>
        <w:pStyle w:val="Odstavecseseznamem"/>
        <w:numPr>
          <w:ilvl w:val="0"/>
          <w:numId w:val="27"/>
        </w:numPr>
        <w:rPr>
          <w:rFonts w:cs="Tahoma"/>
          <w:b/>
          <w:szCs w:val="20"/>
        </w:rPr>
      </w:pPr>
      <w:r w:rsidRPr="00046F30">
        <w:rPr>
          <w:rFonts w:cs="Tahoma"/>
          <w:b/>
          <w:szCs w:val="20"/>
        </w:rPr>
        <w:t>Provozní příručka dodávaného řešení úprav</w:t>
      </w:r>
    </w:p>
    <w:p w14:paraId="0C59C9FF" w14:textId="77777777" w:rsidR="00046F30" w:rsidRPr="00CA1DB2" w:rsidRDefault="00046F30" w:rsidP="00046F30">
      <w:pPr>
        <w:pStyle w:val="Odstavecseseznamem"/>
        <w:numPr>
          <w:ilvl w:val="1"/>
          <w:numId w:val="27"/>
        </w:numPr>
        <w:spacing w:before="60" w:line="240" w:lineRule="auto"/>
        <w:rPr>
          <w:b/>
          <w:sz w:val="24"/>
        </w:rPr>
      </w:pPr>
      <w:r>
        <w:t>P</w:t>
      </w:r>
      <w:r w:rsidRPr="00FA2183">
        <w:t>opis všech provozních stavů a</w:t>
      </w:r>
      <w:r>
        <w:t xml:space="preserve"> režimů dodávaného řešení úpravy a rozšíření portálu</w:t>
      </w:r>
      <w:r w:rsidRPr="003B1B95">
        <w:t xml:space="preserve"> IKR</w:t>
      </w:r>
      <w:r>
        <w:t>.</w:t>
      </w:r>
    </w:p>
    <w:p w14:paraId="6BA6E61E" w14:textId="77777777" w:rsidR="00046F30" w:rsidRPr="00CD1AEF" w:rsidRDefault="00046F30" w:rsidP="00046F30">
      <w:pPr>
        <w:pStyle w:val="Odstavecseseznamem"/>
        <w:numPr>
          <w:ilvl w:val="1"/>
          <w:numId w:val="27"/>
        </w:numPr>
        <w:spacing w:before="60" w:line="240" w:lineRule="auto"/>
        <w:rPr>
          <w:rFonts w:cs="Tahoma"/>
          <w:szCs w:val="20"/>
        </w:rPr>
      </w:pPr>
      <w:r>
        <w:t>P</w:t>
      </w:r>
      <w:r w:rsidRPr="00FA2183">
        <w:t>opis všech úkonů, které musí provádět obsluha, která zajišťuje</w:t>
      </w:r>
      <w:r>
        <w:t xml:space="preserve"> provoz dodávaného řešení úpravy a rozšíření portálu</w:t>
      </w:r>
      <w:r w:rsidRPr="003B1B95">
        <w:t xml:space="preserve"> IKR</w:t>
      </w:r>
      <w:r>
        <w:t>.</w:t>
      </w:r>
    </w:p>
    <w:p w14:paraId="7CD70CB9" w14:textId="77777777" w:rsidR="00046F30" w:rsidRPr="00046F30" w:rsidRDefault="00046F30" w:rsidP="00046F30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>
        <w:t>P</w:t>
      </w:r>
      <w:r w:rsidRPr="00FA2183">
        <w:t xml:space="preserve">opis všech konfiguračních parametrů, které ovlivňují </w:t>
      </w:r>
      <w:r>
        <w:t>provoz dodávaného řešení úpravy a rozšíření portálu</w:t>
      </w:r>
      <w:r w:rsidRPr="003B1B95">
        <w:t xml:space="preserve"> IKR</w:t>
      </w:r>
      <w:r w:rsidRPr="00FA2183">
        <w:t>.</w:t>
      </w:r>
    </w:p>
    <w:p w14:paraId="611010E9" w14:textId="77777777" w:rsidR="00046F30" w:rsidRDefault="00046F30" w:rsidP="00046F30">
      <w:pPr>
        <w:pStyle w:val="Odstavecseseznamem"/>
        <w:rPr>
          <w:rFonts w:cs="Tahoma"/>
          <w:szCs w:val="20"/>
        </w:rPr>
      </w:pPr>
    </w:p>
    <w:p w14:paraId="4065B6A7" w14:textId="77777777" w:rsidR="00046F30" w:rsidRPr="00046F30" w:rsidRDefault="00046F30" w:rsidP="00046F30">
      <w:pPr>
        <w:pStyle w:val="Odstavecseseznamem"/>
        <w:numPr>
          <w:ilvl w:val="0"/>
          <w:numId w:val="27"/>
        </w:numPr>
        <w:rPr>
          <w:rFonts w:cs="Tahoma"/>
          <w:b/>
          <w:szCs w:val="20"/>
        </w:rPr>
      </w:pPr>
      <w:r w:rsidRPr="00046F30">
        <w:rPr>
          <w:rFonts w:cs="Tahoma"/>
          <w:b/>
          <w:szCs w:val="20"/>
        </w:rPr>
        <w:lastRenderedPageBreak/>
        <w:t>Uživatelská příručka dodávaného řešení</w:t>
      </w:r>
    </w:p>
    <w:p w14:paraId="191CEFC0" w14:textId="77777777" w:rsidR="00046F30" w:rsidRPr="00046F30" w:rsidRDefault="00046F30" w:rsidP="00046F30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>
        <w:rPr>
          <w:rFonts w:cs="Tahoma"/>
          <w:szCs w:val="20"/>
        </w:rPr>
        <w:t>P</w:t>
      </w:r>
      <w:r w:rsidRPr="00046F30">
        <w:rPr>
          <w:rFonts w:cs="Tahoma"/>
          <w:szCs w:val="20"/>
        </w:rPr>
        <w:t>opis všech uživatelských funkcí dodávaného řeše</w:t>
      </w:r>
      <w:r>
        <w:rPr>
          <w:rFonts w:cs="Tahoma"/>
          <w:szCs w:val="20"/>
        </w:rPr>
        <w:t>ní úpravy a rozvoj portálu IKR.</w:t>
      </w:r>
    </w:p>
    <w:p w14:paraId="06264C61" w14:textId="77777777" w:rsidR="00046F30" w:rsidRDefault="00046F30" w:rsidP="00046F30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>
        <w:rPr>
          <w:rFonts w:cs="Tahoma"/>
          <w:szCs w:val="20"/>
        </w:rPr>
        <w:t>P</w:t>
      </w:r>
      <w:r w:rsidRPr="00046F30">
        <w:rPr>
          <w:rFonts w:cs="Tahoma"/>
          <w:szCs w:val="20"/>
        </w:rPr>
        <w:t>opis všech uživatelských úkonů/činností/postupů, které jsou v dodávaném řešení úpravy a rozšíření portálu IKR implementovány</w:t>
      </w:r>
      <w:r>
        <w:rPr>
          <w:rFonts w:cs="Tahoma"/>
          <w:szCs w:val="20"/>
        </w:rPr>
        <w:t>.</w:t>
      </w:r>
    </w:p>
    <w:p w14:paraId="064CDE7D" w14:textId="77777777" w:rsidR="00046F30" w:rsidRDefault="00046F30" w:rsidP="00046F30">
      <w:pPr>
        <w:pStyle w:val="Odstavecseseznamem"/>
        <w:rPr>
          <w:rFonts w:cs="Tahoma"/>
          <w:szCs w:val="20"/>
        </w:rPr>
      </w:pPr>
    </w:p>
    <w:p w14:paraId="4E000C32" w14:textId="77777777" w:rsidR="00046F30" w:rsidRPr="00046F30" w:rsidRDefault="00046F30" w:rsidP="00046F30">
      <w:pPr>
        <w:pStyle w:val="Odstavecseseznamem"/>
        <w:numPr>
          <w:ilvl w:val="0"/>
          <w:numId w:val="27"/>
        </w:numPr>
        <w:rPr>
          <w:rFonts w:cs="Tahoma"/>
          <w:b/>
          <w:szCs w:val="20"/>
        </w:rPr>
      </w:pPr>
      <w:r w:rsidRPr="00046F30">
        <w:rPr>
          <w:rFonts w:cs="Tahoma"/>
          <w:b/>
          <w:szCs w:val="20"/>
        </w:rPr>
        <w:t>Instalace a ověření v TP</w:t>
      </w:r>
    </w:p>
    <w:p w14:paraId="72E0A923" w14:textId="77777777" w:rsidR="00046F30" w:rsidRPr="00046F30" w:rsidRDefault="00046F30" w:rsidP="00046F30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 w:rsidRPr="00046F30">
        <w:rPr>
          <w:rFonts w:cs="Tahoma"/>
          <w:szCs w:val="20"/>
        </w:rPr>
        <w:t>APV bylo instalováno do TP Objednatele</w:t>
      </w:r>
      <w:r>
        <w:rPr>
          <w:rFonts w:cs="Tahoma"/>
          <w:szCs w:val="20"/>
        </w:rPr>
        <w:t>.</w:t>
      </w:r>
    </w:p>
    <w:p w14:paraId="2FC58ECA" w14:textId="77777777" w:rsidR="00046F30" w:rsidRPr="00046F30" w:rsidRDefault="00046F30" w:rsidP="00046F30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 w:rsidRPr="00046F30">
        <w:rPr>
          <w:rFonts w:cs="Tahoma"/>
          <w:szCs w:val="20"/>
        </w:rPr>
        <w:t>APV bylo řádně otestováno Objednatelem v TP.</w:t>
      </w:r>
    </w:p>
    <w:p w14:paraId="4903A496" w14:textId="77777777" w:rsidR="00046F30" w:rsidRPr="00046F30" w:rsidRDefault="00046F30" w:rsidP="00046F30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 w:rsidRPr="00046F30">
        <w:rPr>
          <w:rFonts w:cs="Tahoma"/>
          <w:szCs w:val="20"/>
        </w:rPr>
        <w:t>Předán protokol o průběhu a výsledcích testování akceptačního v testovacím prostředí Objednatele</w:t>
      </w:r>
      <w:r>
        <w:rPr>
          <w:rFonts w:cs="Tahoma"/>
          <w:szCs w:val="20"/>
        </w:rPr>
        <w:t>.</w:t>
      </w:r>
    </w:p>
    <w:p w14:paraId="2BCDFA17" w14:textId="77777777" w:rsidR="00046F30" w:rsidRPr="00046F30" w:rsidRDefault="00046F30" w:rsidP="00046F30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 w:rsidRPr="00046F30">
        <w:rPr>
          <w:rFonts w:cs="Tahoma"/>
          <w:szCs w:val="20"/>
        </w:rPr>
        <w:t>Předány instalační balíčky.</w:t>
      </w:r>
    </w:p>
    <w:p w14:paraId="180017E7" w14:textId="77777777" w:rsidR="00046F30" w:rsidRPr="00046F30" w:rsidRDefault="00046F30" w:rsidP="00046F30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 w:rsidRPr="00046F30">
        <w:rPr>
          <w:rFonts w:cs="Tahoma"/>
          <w:szCs w:val="20"/>
        </w:rPr>
        <w:t>Předány zdrojové kódy.</w:t>
      </w:r>
    </w:p>
    <w:p w14:paraId="56A1C0B3" w14:textId="77777777" w:rsidR="00046F30" w:rsidRDefault="00046F30" w:rsidP="00046F30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 w:rsidRPr="00046F30">
        <w:rPr>
          <w:rFonts w:cs="Tahoma"/>
          <w:szCs w:val="20"/>
        </w:rPr>
        <w:t>Akceptační a předávací protokol.</w:t>
      </w:r>
    </w:p>
    <w:p w14:paraId="166A6D52" w14:textId="77777777" w:rsidR="00046F30" w:rsidRDefault="00046F30" w:rsidP="00046F30">
      <w:pPr>
        <w:pStyle w:val="Odstavecseseznamem"/>
        <w:rPr>
          <w:rFonts w:cs="Tahoma"/>
          <w:szCs w:val="20"/>
        </w:rPr>
      </w:pPr>
    </w:p>
    <w:p w14:paraId="0BF0918C" w14:textId="77777777" w:rsidR="00046F30" w:rsidRPr="00046F30" w:rsidRDefault="00046F30" w:rsidP="00046F30">
      <w:pPr>
        <w:pStyle w:val="Odstavecseseznamem"/>
        <w:numPr>
          <w:ilvl w:val="0"/>
          <w:numId w:val="27"/>
        </w:numPr>
        <w:rPr>
          <w:rFonts w:cs="Tahoma"/>
          <w:b/>
          <w:szCs w:val="20"/>
        </w:rPr>
      </w:pPr>
      <w:r w:rsidRPr="00046F30">
        <w:rPr>
          <w:rFonts w:cs="Tahoma"/>
          <w:b/>
          <w:szCs w:val="20"/>
        </w:rPr>
        <w:t>Zaškolení obsluhy</w:t>
      </w:r>
    </w:p>
    <w:p w14:paraId="270C6886" w14:textId="77777777" w:rsidR="00046F30" w:rsidRPr="00046F30" w:rsidRDefault="00046F30" w:rsidP="00046F30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>
        <w:rPr>
          <w:rFonts w:cs="Tahoma"/>
          <w:szCs w:val="20"/>
        </w:rPr>
        <w:t>Provedení zaškolení obsluhy</w:t>
      </w:r>
    </w:p>
    <w:p w14:paraId="2212AD28" w14:textId="77777777" w:rsidR="00601393" w:rsidRDefault="00601393" w:rsidP="00601393">
      <w:pPr>
        <w:rPr>
          <w:rFonts w:cs="Tahoma"/>
          <w:b/>
          <w:szCs w:val="20"/>
        </w:rPr>
      </w:pPr>
    </w:p>
    <w:p w14:paraId="41898E27" w14:textId="77777777" w:rsidR="00E05E44" w:rsidRPr="00F52548" w:rsidRDefault="00E05E44" w:rsidP="00E05E44">
      <w:pPr>
        <w:rPr>
          <w:rFonts w:cs="Tahoma"/>
          <w:b/>
          <w:szCs w:val="20"/>
          <w:highlight w:val="yellow"/>
        </w:rPr>
      </w:pPr>
      <w:r w:rsidRPr="00F52548">
        <w:rPr>
          <w:rFonts w:cs="Tahoma"/>
          <w:b/>
          <w:szCs w:val="20"/>
          <w:highlight w:val="yellow"/>
        </w:rPr>
        <w:t>Výstupy Etapy 2B – Integrace na zdrojové systémy a migrace dat</w:t>
      </w:r>
    </w:p>
    <w:p w14:paraId="551F57F7" w14:textId="77777777" w:rsidR="00E05E44" w:rsidRPr="00F52548" w:rsidRDefault="00E05E44" w:rsidP="00E05E44">
      <w:pPr>
        <w:rPr>
          <w:rFonts w:cs="Tahoma"/>
          <w:b/>
          <w:szCs w:val="20"/>
          <w:highlight w:val="yellow"/>
        </w:rPr>
      </w:pPr>
    </w:p>
    <w:p w14:paraId="2E7E8ADA" w14:textId="77777777" w:rsidR="00E05E44" w:rsidRPr="00F52548" w:rsidRDefault="00E05E44" w:rsidP="00E05E44">
      <w:pPr>
        <w:pStyle w:val="Odstavecseseznamem"/>
        <w:numPr>
          <w:ilvl w:val="0"/>
          <w:numId w:val="27"/>
        </w:numPr>
        <w:rPr>
          <w:rFonts w:cs="Tahoma"/>
          <w:b/>
          <w:szCs w:val="20"/>
          <w:highlight w:val="yellow"/>
        </w:rPr>
      </w:pPr>
      <w:r w:rsidRPr="00F52548">
        <w:rPr>
          <w:rFonts w:cs="Tahoma"/>
          <w:b/>
          <w:szCs w:val="20"/>
          <w:highlight w:val="yellow"/>
        </w:rPr>
        <w:t>Detailní specifikace integrace na zdrojové systémy a migrace dat</w:t>
      </w:r>
    </w:p>
    <w:p w14:paraId="47A1AB28" w14:textId="77777777" w:rsidR="00E05E44" w:rsidRPr="00F52548" w:rsidRDefault="00E05E44" w:rsidP="00E05E44">
      <w:pPr>
        <w:pStyle w:val="Odstavecseseznamem"/>
        <w:rPr>
          <w:rFonts w:cs="Tahoma"/>
          <w:szCs w:val="20"/>
          <w:highlight w:val="yellow"/>
        </w:rPr>
      </w:pPr>
      <w:r w:rsidRPr="00F52548">
        <w:rPr>
          <w:rFonts w:cs="Tahoma"/>
          <w:szCs w:val="20"/>
          <w:highlight w:val="yellow"/>
        </w:rPr>
        <w:t>Dokument obsahující detailní specifikaci integrace na zdrojové systémy a migrace dat ze zdrojových systémů.</w:t>
      </w:r>
    </w:p>
    <w:p w14:paraId="202FEED5" w14:textId="77777777" w:rsidR="00E05E44" w:rsidRPr="00F52548" w:rsidRDefault="00E05E44" w:rsidP="00E05E44">
      <w:pPr>
        <w:pStyle w:val="Odstavecseseznamem"/>
        <w:numPr>
          <w:ilvl w:val="1"/>
          <w:numId w:val="27"/>
        </w:numPr>
        <w:rPr>
          <w:rFonts w:cs="Tahoma"/>
          <w:szCs w:val="20"/>
          <w:highlight w:val="yellow"/>
        </w:rPr>
      </w:pPr>
      <w:r w:rsidRPr="00F52548">
        <w:rPr>
          <w:rFonts w:cs="Tahoma"/>
          <w:szCs w:val="20"/>
          <w:highlight w:val="yellow"/>
        </w:rPr>
        <w:t>Detailní specifikace integrace na zdrojové systémy, včetně definice rozhraní a postupů aktualizace dat</w:t>
      </w:r>
    </w:p>
    <w:p w14:paraId="69EA17ED" w14:textId="77777777" w:rsidR="00E05E44" w:rsidRPr="00F52548" w:rsidRDefault="00E05E44" w:rsidP="00E05E44">
      <w:pPr>
        <w:pStyle w:val="Odstavecseseznamem"/>
        <w:numPr>
          <w:ilvl w:val="1"/>
          <w:numId w:val="27"/>
        </w:numPr>
        <w:rPr>
          <w:rFonts w:cs="Tahoma"/>
          <w:szCs w:val="20"/>
          <w:highlight w:val="yellow"/>
        </w:rPr>
      </w:pPr>
      <w:r w:rsidRPr="00F52548">
        <w:rPr>
          <w:rFonts w:cs="Tahoma"/>
          <w:szCs w:val="20"/>
          <w:highlight w:val="yellow"/>
        </w:rPr>
        <w:t>Detailní specifikace případné migrace dat (příprava dat, postup migrace dat, ověření migrace dat)</w:t>
      </w:r>
    </w:p>
    <w:p w14:paraId="54A4C1ED" w14:textId="77777777" w:rsidR="00E05E44" w:rsidRPr="00F52548" w:rsidRDefault="00E05E44" w:rsidP="00E05E44">
      <w:pPr>
        <w:pStyle w:val="Odstavecseseznamem"/>
        <w:rPr>
          <w:rFonts w:cs="Tahoma"/>
          <w:b/>
          <w:szCs w:val="20"/>
          <w:highlight w:val="yellow"/>
        </w:rPr>
      </w:pPr>
    </w:p>
    <w:p w14:paraId="4FB09157" w14:textId="77777777" w:rsidR="00E05E44" w:rsidRPr="00F52548" w:rsidRDefault="00E05E44" w:rsidP="00E05E44">
      <w:pPr>
        <w:pStyle w:val="Odstavecseseznamem"/>
        <w:numPr>
          <w:ilvl w:val="0"/>
          <w:numId w:val="27"/>
        </w:numPr>
        <w:rPr>
          <w:rFonts w:cs="Tahoma"/>
          <w:b/>
          <w:szCs w:val="20"/>
          <w:highlight w:val="yellow"/>
        </w:rPr>
      </w:pPr>
      <w:r w:rsidRPr="00F52548">
        <w:rPr>
          <w:rFonts w:cs="Tahoma"/>
          <w:b/>
          <w:szCs w:val="20"/>
          <w:highlight w:val="yellow"/>
        </w:rPr>
        <w:t>Instalace a ověření v testovacím prostředí</w:t>
      </w:r>
    </w:p>
    <w:p w14:paraId="43C49431" w14:textId="77777777" w:rsidR="00E05E44" w:rsidRPr="00F52548" w:rsidRDefault="00E05E44" w:rsidP="00E05E44">
      <w:pPr>
        <w:pStyle w:val="Odstavecseseznamem"/>
        <w:numPr>
          <w:ilvl w:val="1"/>
          <w:numId w:val="27"/>
        </w:numPr>
        <w:rPr>
          <w:rFonts w:cs="Tahoma"/>
          <w:szCs w:val="20"/>
          <w:highlight w:val="yellow"/>
        </w:rPr>
      </w:pPr>
      <w:r w:rsidRPr="00F52548">
        <w:rPr>
          <w:rFonts w:cs="Tahoma"/>
          <w:szCs w:val="20"/>
          <w:highlight w:val="yellow"/>
        </w:rPr>
        <w:t>Ověřená funkcionalita integrace na zdrojové systémy</w:t>
      </w:r>
    </w:p>
    <w:p w14:paraId="6775F09E" w14:textId="77777777" w:rsidR="00E05E44" w:rsidRPr="00F52548" w:rsidRDefault="00E05E44" w:rsidP="00E05E44">
      <w:pPr>
        <w:pStyle w:val="Odstavecseseznamem"/>
        <w:numPr>
          <w:ilvl w:val="1"/>
          <w:numId w:val="27"/>
        </w:numPr>
        <w:rPr>
          <w:rFonts w:cs="Tahoma"/>
          <w:szCs w:val="20"/>
          <w:highlight w:val="yellow"/>
        </w:rPr>
      </w:pPr>
      <w:r w:rsidRPr="00F52548">
        <w:rPr>
          <w:rFonts w:cs="Tahoma"/>
          <w:szCs w:val="20"/>
          <w:highlight w:val="yellow"/>
        </w:rPr>
        <w:t>Ověřena funkcionalita migrace dat ze zdrojových systémů</w:t>
      </w:r>
    </w:p>
    <w:p w14:paraId="329CCEEA" w14:textId="77777777" w:rsidR="00E05E44" w:rsidRPr="00F52548" w:rsidRDefault="00E05E44" w:rsidP="00E05E44">
      <w:pPr>
        <w:pStyle w:val="Odstavecseseznamem"/>
        <w:numPr>
          <w:ilvl w:val="1"/>
          <w:numId w:val="27"/>
        </w:numPr>
        <w:rPr>
          <w:rFonts w:cs="Tahoma"/>
          <w:szCs w:val="20"/>
          <w:highlight w:val="yellow"/>
        </w:rPr>
      </w:pPr>
      <w:r w:rsidRPr="00F52548">
        <w:rPr>
          <w:rFonts w:cs="Tahoma"/>
          <w:szCs w:val="20"/>
          <w:highlight w:val="yellow"/>
        </w:rPr>
        <w:t>APV bylo instalováno do testovacího prostředí Objednatele.</w:t>
      </w:r>
    </w:p>
    <w:p w14:paraId="44BAC7F7" w14:textId="77777777" w:rsidR="00E05E44" w:rsidRPr="00F52548" w:rsidRDefault="00E05E44" w:rsidP="00E05E44">
      <w:pPr>
        <w:pStyle w:val="Odstavecseseznamem"/>
        <w:numPr>
          <w:ilvl w:val="1"/>
          <w:numId w:val="27"/>
        </w:numPr>
        <w:rPr>
          <w:rFonts w:cs="Tahoma"/>
          <w:szCs w:val="20"/>
          <w:highlight w:val="yellow"/>
        </w:rPr>
      </w:pPr>
      <w:r w:rsidRPr="00F52548">
        <w:rPr>
          <w:rFonts w:cs="Tahoma"/>
          <w:szCs w:val="20"/>
          <w:highlight w:val="yellow"/>
        </w:rPr>
        <w:t>APV bylo řádně otestováno Objednatelem v testovacím prostředí.</w:t>
      </w:r>
    </w:p>
    <w:p w14:paraId="4C962A38" w14:textId="77777777" w:rsidR="00E05E44" w:rsidRPr="00F52548" w:rsidRDefault="00E05E44" w:rsidP="00E05E44">
      <w:pPr>
        <w:pStyle w:val="Odstavecseseznamem"/>
        <w:numPr>
          <w:ilvl w:val="1"/>
          <w:numId w:val="27"/>
        </w:numPr>
        <w:rPr>
          <w:rFonts w:cs="Tahoma"/>
          <w:szCs w:val="20"/>
          <w:highlight w:val="yellow"/>
        </w:rPr>
      </w:pPr>
      <w:r w:rsidRPr="00F52548">
        <w:rPr>
          <w:rFonts w:cs="Tahoma"/>
          <w:szCs w:val="20"/>
          <w:highlight w:val="yellow"/>
        </w:rPr>
        <w:t>Předán protokol o průběhu a výsledcích testování akceptačního v testovacím prostředí Objednatele.</w:t>
      </w:r>
    </w:p>
    <w:p w14:paraId="37DE77DE" w14:textId="77777777" w:rsidR="00E05E44" w:rsidRPr="00F52548" w:rsidRDefault="00E05E44" w:rsidP="00E05E44">
      <w:pPr>
        <w:pStyle w:val="Odstavecseseznamem"/>
        <w:numPr>
          <w:ilvl w:val="1"/>
          <w:numId w:val="27"/>
        </w:numPr>
        <w:rPr>
          <w:rFonts w:cs="Tahoma"/>
          <w:szCs w:val="20"/>
          <w:highlight w:val="yellow"/>
        </w:rPr>
      </w:pPr>
      <w:r w:rsidRPr="00F52548">
        <w:rPr>
          <w:rFonts w:cs="Tahoma"/>
          <w:szCs w:val="20"/>
          <w:highlight w:val="yellow"/>
        </w:rPr>
        <w:t>Předány instalační balíčky.</w:t>
      </w:r>
    </w:p>
    <w:p w14:paraId="6CA94B19" w14:textId="77777777" w:rsidR="00E05E44" w:rsidRPr="00F52548" w:rsidRDefault="00E05E44" w:rsidP="00E05E44">
      <w:pPr>
        <w:pStyle w:val="Odstavecseseznamem"/>
        <w:numPr>
          <w:ilvl w:val="1"/>
          <w:numId w:val="27"/>
        </w:numPr>
        <w:rPr>
          <w:rFonts w:cs="Tahoma"/>
          <w:szCs w:val="20"/>
          <w:highlight w:val="yellow"/>
        </w:rPr>
      </w:pPr>
      <w:r w:rsidRPr="00F52548">
        <w:rPr>
          <w:rFonts w:cs="Tahoma"/>
          <w:szCs w:val="20"/>
          <w:highlight w:val="yellow"/>
        </w:rPr>
        <w:t>Předány zdrojové kódy.</w:t>
      </w:r>
    </w:p>
    <w:p w14:paraId="35B2FAEA" w14:textId="77777777" w:rsidR="00E05E44" w:rsidRPr="00F52548" w:rsidRDefault="00E05E44" w:rsidP="00E05E44">
      <w:pPr>
        <w:pStyle w:val="Odstavecseseznamem"/>
        <w:numPr>
          <w:ilvl w:val="1"/>
          <w:numId w:val="27"/>
        </w:numPr>
        <w:rPr>
          <w:rFonts w:cs="Tahoma"/>
          <w:szCs w:val="20"/>
          <w:highlight w:val="yellow"/>
        </w:rPr>
      </w:pPr>
      <w:r w:rsidRPr="00F52548">
        <w:rPr>
          <w:rFonts w:cs="Tahoma"/>
          <w:szCs w:val="20"/>
          <w:highlight w:val="yellow"/>
        </w:rPr>
        <w:t>Akceptační a předávací protokol.</w:t>
      </w:r>
    </w:p>
    <w:p w14:paraId="2E50AE2A" w14:textId="77777777" w:rsidR="00E05E44" w:rsidRPr="00F52548" w:rsidRDefault="00E05E44" w:rsidP="00E05E44">
      <w:pPr>
        <w:pStyle w:val="Odstavecseseznamem"/>
        <w:ind w:left="1440"/>
        <w:rPr>
          <w:rFonts w:cs="Tahoma"/>
          <w:szCs w:val="20"/>
          <w:highlight w:val="yellow"/>
        </w:rPr>
      </w:pPr>
    </w:p>
    <w:p w14:paraId="68363BDA" w14:textId="77777777" w:rsidR="00E05E44" w:rsidRPr="00F52548" w:rsidRDefault="00E05E44" w:rsidP="00E05E44">
      <w:pPr>
        <w:pStyle w:val="Odstavecseseznamem"/>
        <w:numPr>
          <w:ilvl w:val="0"/>
          <w:numId w:val="27"/>
        </w:numPr>
        <w:rPr>
          <w:rFonts w:cs="Tahoma"/>
          <w:b/>
          <w:szCs w:val="20"/>
          <w:highlight w:val="yellow"/>
        </w:rPr>
      </w:pPr>
      <w:r w:rsidRPr="00F52548">
        <w:rPr>
          <w:rFonts w:cs="Tahoma"/>
          <w:b/>
          <w:szCs w:val="20"/>
          <w:highlight w:val="yellow"/>
        </w:rPr>
        <w:t>Protokol o průběhu a výsledcích testování integrace na zdrojové systémy a migrace dat</w:t>
      </w:r>
    </w:p>
    <w:p w14:paraId="03A2F5B0" w14:textId="77777777" w:rsidR="00E05E44" w:rsidRPr="00F52548" w:rsidRDefault="00E05E44" w:rsidP="00E05E44">
      <w:pPr>
        <w:pStyle w:val="Odstavecseseznamem"/>
        <w:rPr>
          <w:rFonts w:cs="Tahoma"/>
          <w:szCs w:val="20"/>
          <w:highlight w:val="yellow"/>
        </w:rPr>
      </w:pPr>
      <w:r w:rsidRPr="00F52548">
        <w:rPr>
          <w:rFonts w:cs="Tahoma"/>
          <w:szCs w:val="20"/>
          <w:highlight w:val="yellow"/>
        </w:rPr>
        <w:t>Dokument obsahuje</w:t>
      </w:r>
    </w:p>
    <w:p w14:paraId="1DB80C19" w14:textId="77777777" w:rsidR="00E05E44" w:rsidRPr="00F52548" w:rsidRDefault="00E05E44" w:rsidP="00E05E44">
      <w:pPr>
        <w:pStyle w:val="Odstavecseseznamem"/>
        <w:numPr>
          <w:ilvl w:val="1"/>
          <w:numId w:val="27"/>
        </w:numPr>
        <w:rPr>
          <w:rFonts w:cs="Tahoma"/>
          <w:szCs w:val="20"/>
          <w:highlight w:val="yellow"/>
        </w:rPr>
      </w:pPr>
      <w:r w:rsidRPr="00F52548">
        <w:rPr>
          <w:rFonts w:cs="Tahoma"/>
          <w:szCs w:val="20"/>
          <w:highlight w:val="yellow"/>
        </w:rPr>
        <w:t xml:space="preserve">Identifikaci provedeného testu odkazem do dokumentu Detailní specifikace integrace na zdrojové systémy a migrace dat, </w:t>
      </w:r>
    </w:p>
    <w:p w14:paraId="38B4E689" w14:textId="77777777" w:rsidR="00E05E44" w:rsidRPr="00F52548" w:rsidRDefault="00E05E44" w:rsidP="00E05E44">
      <w:pPr>
        <w:pStyle w:val="Odstavecseseznamem"/>
        <w:numPr>
          <w:ilvl w:val="1"/>
          <w:numId w:val="27"/>
        </w:numPr>
        <w:rPr>
          <w:rFonts w:cs="Tahoma"/>
          <w:szCs w:val="20"/>
          <w:highlight w:val="yellow"/>
        </w:rPr>
      </w:pPr>
      <w:r w:rsidRPr="00F52548">
        <w:rPr>
          <w:rFonts w:cs="Tahoma"/>
          <w:szCs w:val="20"/>
          <w:highlight w:val="yellow"/>
        </w:rPr>
        <w:t xml:space="preserve">Dobu, kdy byl test proveden </w:t>
      </w:r>
    </w:p>
    <w:p w14:paraId="0EFCEC3D" w14:textId="77777777" w:rsidR="00E05E44" w:rsidRPr="00F52548" w:rsidRDefault="00E05E44" w:rsidP="00E05E44">
      <w:pPr>
        <w:pStyle w:val="Odstavecseseznamem"/>
        <w:numPr>
          <w:ilvl w:val="1"/>
          <w:numId w:val="27"/>
        </w:numPr>
        <w:rPr>
          <w:rFonts w:cs="Tahoma"/>
          <w:szCs w:val="20"/>
          <w:highlight w:val="yellow"/>
        </w:rPr>
      </w:pPr>
      <w:r w:rsidRPr="00F52548">
        <w:rPr>
          <w:rFonts w:cs="Tahoma"/>
          <w:szCs w:val="20"/>
          <w:highlight w:val="yellow"/>
        </w:rPr>
        <w:t xml:space="preserve">Jména účastníků testování </w:t>
      </w:r>
    </w:p>
    <w:p w14:paraId="17FFAB2B" w14:textId="77777777" w:rsidR="00E05E44" w:rsidRPr="00F52548" w:rsidRDefault="00E05E44" w:rsidP="00E05E44">
      <w:pPr>
        <w:pStyle w:val="Odstavecseseznamem"/>
        <w:numPr>
          <w:ilvl w:val="1"/>
          <w:numId w:val="27"/>
        </w:numPr>
        <w:rPr>
          <w:rFonts w:cs="Tahoma"/>
          <w:szCs w:val="20"/>
          <w:highlight w:val="yellow"/>
        </w:rPr>
      </w:pPr>
      <w:r w:rsidRPr="00F52548">
        <w:rPr>
          <w:rFonts w:cs="Tahoma"/>
          <w:szCs w:val="20"/>
          <w:highlight w:val="yellow"/>
        </w:rPr>
        <w:t xml:space="preserve">Výsledek hodnocení průběhu a výsledku provedeného testu </w:t>
      </w:r>
    </w:p>
    <w:p w14:paraId="46563D47" w14:textId="77777777" w:rsidR="00E05E44" w:rsidRPr="00F52548" w:rsidRDefault="00E05E44" w:rsidP="00E05E44">
      <w:pPr>
        <w:pStyle w:val="Odstavecseseznamem"/>
        <w:numPr>
          <w:ilvl w:val="1"/>
          <w:numId w:val="27"/>
        </w:numPr>
        <w:rPr>
          <w:rFonts w:cs="Tahoma"/>
          <w:szCs w:val="20"/>
          <w:highlight w:val="yellow"/>
        </w:rPr>
      </w:pPr>
      <w:r w:rsidRPr="00F52548">
        <w:rPr>
          <w:rFonts w:cs="Tahoma"/>
          <w:szCs w:val="20"/>
          <w:highlight w:val="yellow"/>
        </w:rPr>
        <w:t>V případě chyby nebo jiného nedostatku popis zjištěné chyby případně zjištěného nedostatku.</w:t>
      </w:r>
    </w:p>
    <w:p w14:paraId="7579B085" w14:textId="77777777" w:rsidR="00E05E44" w:rsidRPr="00F52548" w:rsidRDefault="00E05E44" w:rsidP="00E05E44">
      <w:pPr>
        <w:pStyle w:val="Odstavecseseznamem"/>
        <w:rPr>
          <w:rFonts w:cs="Tahoma"/>
          <w:szCs w:val="20"/>
          <w:highlight w:val="yellow"/>
        </w:rPr>
      </w:pPr>
    </w:p>
    <w:p w14:paraId="5875D574" w14:textId="77777777" w:rsidR="00E05E44" w:rsidRPr="00F52548" w:rsidRDefault="00E05E44" w:rsidP="00E05E44">
      <w:pPr>
        <w:pStyle w:val="Odstavecseseznamem"/>
        <w:numPr>
          <w:ilvl w:val="0"/>
          <w:numId w:val="27"/>
        </w:numPr>
        <w:rPr>
          <w:rFonts w:cs="Tahoma"/>
          <w:b/>
          <w:szCs w:val="20"/>
          <w:highlight w:val="yellow"/>
        </w:rPr>
      </w:pPr>
      <w:r w:rsidRPr="00F52548">
        <w:rPr>
          <w:rFonts w:cs="Tahoma"/>
          <w:b/>
          <w:szCs w:val="20"/>
          <w:highlight w:val="yellow"/>
        </w:rPr>
        <w:t>Administrátorská příručka integrace na zdrojové systémy</w:t>
      </w:r>
    </w:p>
    <w:p w14:paraId="3B8A95CA" w14:textId="77777777" w:rsidR="00E05E44" w:rsidRPr="00F52548" w:rsidRDefault="00E05E44" w:rsidP="00E05E44">
      <w:pPr>
        <w:pStyle w:val="Odstavecseseznamem"/>
        <w:numPr>
          <w:ilvl w:val="1"/>
          <w:numId w:val="27"/>
        </w:numPr>
        <w:rPr>
          <w:rFonts w:cs="Tahoma"/>
          <w:szCs w:val="20"/>
          <w:highlight w:val="yellow"/>
        </w:rPr>
      </w:pPr>
      <w:r w:rsidRPr="00F52548">
        <w:rPr>
          <w:rFonts w:cs="Tahoma"/>
          <w:szCs w:val="20"/>
          <w:highlight w:val="yellow"/>
        </w:rPr>
        <w:t>Popis pro administrátory</w:t>
      </w:r>
    </w:p>
    <w:p w14:paraId="4EA12745" w14:textId="77777777" w:rsidR="00E05E44" w:rsidRPr="00F52548" w:rsidRDefault="00E05E44" w:rsidP="00E05E44">
      <w:pPr>
        <w:pStyle w:val="Odstavecseseznamem"/>
        <w:rPr>
          <w:rFonts w:cs="Tahoma"/>
          <w:szCs w:val="20"/>
          <w:highlight w:val="yellow"/>
        </w:rPr>
      </w:pPr>
    </w:p>
    <w:p w14:paraId="176C6772" w14:textId="77777777" w:rsidR="00E05E44" w:rsidRPr="00046F30" w:rsidRDefault="00E05E44" w:rsidP="00E05E44">
      <w:pPr>
        <w:pStyle w:val="Odstavecseseznamem"/>
        <w:numPr>
          <w:ilvl w:val="0"/>
          <w:numId w:val="27"/>
        </w:numPr>
        <w:rPr>
          <w:rFonts w:cs="Tahoma"/>
          <w:b/>
          <w:szCs w:val="20"/>
        </w:rPr>
      </w:pPr>
      <w:r w:rsidRPr="00F52548">
        <w:rPr>
          <w:rFonts w:cs="Tahoma"/>
          <w:b/>
          <w:szCs w:val="20"/>
          <w:highlight w:val="yellow"/>
        </w:rPr>
        <w:t>Provozní příručka integrace na zdrojové systémy</w:t>
      </w:r>
    </w:p>
    <w:p w14:paraId="34C9510A" w14:textId="77777777" w:rsidR="00E05E44" w:rsidRPr="00F52548" w:rsidRDefault="00E05E44" w:rsidP="00E05E44">
      <w:pPr>
        <w:pStyle w:val="Odstavecseseznamem"/>
        <w:numPr>
          <w:ilvl w:val="1"/>
          <w:numId w:val="27"/>
        </w:numPr>
        <w:spacing w:before="60" w:line="240" w:lineRule="auto"/>
        <w:rPr>
          <w:b/>
          <w:sz w:val="24"/>
          <w:highlight w:val="yellow"/>
        </w:rPr>
      </w:pPr>
      <w:r w:rsidRPr="00F52548">
        <w:rPr>
          <w:highlight w:val="yellow"/>
        </w:rPr>
        <w:t>Popis všech provozních stavů a režimů integrace na zdrojové systémy.</w:t>
      </w:r>
    </w:p>
    <w:p w14:paraId="2A36B132" w14:textId="77777777" w:rsidR="00E05E44" w:rsidRPr="00F52548" w:rsidRDefault="00E05E44" w:rsidP="00E05E44">
      <w:pPr>
        <w:pStyle w:val="Odstavecseseznamem"/>
        <w:numPr>
          <w:ilvl w:val="1"/>
          <w:numId w:val="27"/>
        </w:numPr>
        <w:spacing w:before="60" w:line="240" w:lineRule="auto"/>
        <w:rPr>
          <w:rFonts w:cs="Tahoma"/>
          <w:szCs w:val="20"/>
          <w:highlight w:val="yellow"/>
        </w:rPr>
      </w:pPr>
      <w:r w:rsidRPr="00F52548">
        <w:rPr>
          <w:highlight w:val="yellow"/>
        </w:rPr>
        <w:lastRenderedPageBreak/>
        <w:t>Popis všech úkonů, které musí provádět obsluha, která zajišťuje provoz integrace na zdrojové systémy.</w:t>
      </w:r>
    </w:p>
    <w:p w14:paraId="0F38865C" w14:textId="77777777" w:rsidR="00E05E44" w:rsidRPr="00F52548" w:rsidRDefault="00E05E44" w:rsidP="00E05E44">
      <w:pPr>
        <w:pStyle w:val="Odstavecseseznamem"/>
        <w:numPr>
          <w:ilvl w:val="1"/>
          <w:numId w:val="27"/>
        </w:numPr>
        <w:rPr>
          <w:rFonts w:cs="Tahoma"/>
          <w:szCs w:val="20"/>
          <w:highlight w:val="yellow"/>
        </w:rPr>
      </w:pPr>
      <w:r w:rsidRPr="00F52548">
        <w:rPr>
          <w:highlight w:val="yellow"/>
        </w:rPr>
        <w:t>Popis všech konfiguračních parametrů, které ovlivňují provoz integrace na zdrojové systémy.</w:t>
      </w:r>
    </w:p>
    <w:p w14:paraId="06873DEF" w14:textId="77777777" w:rsidR="00E05E44" w:rsidRPr="00F52548" w:rsidRDefault="00E05E44" w:rsidP="00E05E44">
      <w:pPr>
        <w:rPr>
          <w:rFonts w:cs="Tahoma"/>
          <w:szCs w:val="20"/>
          <w:highlight w:val="yellow"/>
        </w:rPr>
      </w:pPr>
    </w:p>
    <w:p w14:paraId="0D5FAA62" w14:textId="77777777" w:rsidR="00E05E44" w:rsidRPr="00F52548" w:rsidRDefault="00E05E44" w:rsidP="00E05E44">
      <w:pPr>
        <w:pStyle w:val="Odstavecseseznamem"/>
        <w:numPr>
          <w:ilvl w:val="0"/>
          <w:numId w:val="27"/>
        </w:numPr>
        <w:rPr>
          <w:rFonts w:cs="Tahoma"/>
          <w:b/>
          <w:szCs w:val="20"/>
          <w:highlight w:val="yellow"/>
        </w:rPr>
      </w:pPr>
      <w:r w:rsidRPr="00F52548">
        <w:rPr>
          <w:rFonts w:cs="Tahoma"/>
          <w:b/>
          <w:szCs w:val="20"/>
          <w:highlight w:val="yellow"/>
        </w:rPr>
        <w:t>Zaškolení obsluhy integrace na zdrojové systémy</w:t>
      </w:r>
    </w:p>
    <w:p w14:paraId="2A1819B1" w14:textId="77777777" w:rsidR="00E05E44" w:rsidRPr="00F52548" w:rsidRDefault="00E05E44" w:rsidP="00E05E44">
      <w:pPr>
        <w:pStyle w:val="Odstavecseseznamem"/>
        <w:numPr>
          <w:ilvl w:val="1"/>
          <w:numId w:val="27"/>
        </w:numPr>
        <w:rPr>
          <w:rFonts w:cs="Tahoma"/>
          <w:szCs w:val="20"/>
          <w:highlight w:val="yellow"/>
        </w:rPr>
      </w:pPr>
      <w:r w:rsidRPr="00F52548">
        <w:rPr>
          <w:rFonts w:cs="Tahoma"/>
          <w:szCs w:val="20"/>
          <w:highlight w:val="yellow"/>
        </w:rPr>
        <w:t>Provedení zaškolení obsluhy</w:t>
      </w:r>
    </w:p>
    <w:p w14:paraId="799E5598" w14:textId="77777777" w:rsidR="00046F30" w:rsidRPr="00046F30" w:rsidRDefault="00046F30" w:rsidP="00046F30">
      <w:pPr>
        <w:rPr>
          <w:rFonts w:cs="Tahoma"/>
          <w:szCs w:val="20"/>
        </w:rPr>
      </w:pPr>
    </w:p>
    <w:p w14:paraId="4A468E32" w14:textId="77777777" w:rsidR="00046F30" w:rsidRDefault="00046F30" w:rsidP="00046F30">
      <w:pPr>
        <w:rPr>
          <w:rFonts w:cs="Tahoma"/>
          <w:b/>
          <w:szCs w:val="20"/>
        </w:rPr>
      </w:pPr>
      <w:r>
        <w:rPr>
          <w:rFonts w:cs="Tahoma"/>
          <w:b/>
          <w:szCs w:val="20"/>
        </w:rPr>
        <w:t xml:space="preserve">Výstupy Etapy 3 </w:t>
      </w:r>
      <w:r w:rsidR="009F2723">
        <w:rPr>
          <w:rFonts w:cs="Tahoma"/>
          <w:b/>
          <w:szCs w:val="20"/>
        </w:rPr>
        <w:t>–</w:t>
      </w:r>
      <w:r w:rsidRPr="00C0675F">
        <w:rPr>
          <w:rFonts w:cs="Tahoma"/>
          <w:b/>
          <w:szCs w:val="20"/>
        </w:rPr>
        <w:t xml:space="preserve"> </w:t>
      </w:r>
      <w:r w:rsidR="009F2723" w:rsidRPr="00E51539">
        <w:rPr>
          <w:rFonts w:cs="Tahoma"/>
          <w:b/>
          <w:szCs w:val="20"/>
        </w:rPr>
        <w:t>Ověřovací provoz</w:t>
      </w:r>
    </w:p>
    <w:p w14:paraId="0FC9F640" w14:textId="77777777" w:rsidR="00847F31" w:rsidRDefault="00847F31" w:rsidP="00D03C64">
      <w:pPr>
        <w:rPr>
          <w:rFonts w:cs="Tahoma"/>
          <w:b/>
          <w:szCs w:val="20"/>
        </w:rPr>
      </w:pPr>
    </w:p>
    <w:p w14:paraId="51F89FCF" w14:textId="77777777" w:rsidR="00046F30" w:rsidRDefault="00046F30" w:rsidP="00046F30">
      <w:pPr>
        <w:pStyle w:val="Odstavecseseznamem"/>
        <w:numPr>
          <w:ilvl w:val="0"/>
          <w:numId w:val="27"/>
        </w:numPr>
        <w:rPr>
          <w:rFonts w:cs="Tahoma"/>
          <w:b/>
          <w:szCs w:val="20"/>
        </w:rPr>
      </w:pPr>
      <w:r w:rsidRPr="00046F30">
        <w:rPr>
          <w:rFonts w:cs="Tahoma"/>
          <w:b/>
          <w:szCs w:val="20"/>
        </w:rPr>
        <w:t>Instalace APV do prostředí pro ověřovací provoz</w:t>
      </w:r>
    </w:p>
    <w:p w14:paraId="4A17A8A2" w14:textId="77777777" w:rsidR="00046F30" w:rsidRDefault="00046F30" w:rsidP="00046F30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 w:rsidRPr="00046F30">
        <w:rPr>
          <w:rFonts w:cs="Tahoma"/>
          <w:szCs w:val="20"/>
        </w:rPr>
        <w:t>APV bylo nainstalováno do prostředí pro ověřovací provoz</w:t>
      </w:r>
    </w:p>
    <w:p w14:paraId="08AD1FED" w14:textId="77777777" w:rsidR="00046F30" w:rsidRDefault="00046F30" w:rsidP="00046F30">
      <w:pPr>
        <w:pStyle w:val="Odstavecseseznamem"/>
        <w:rPr>
          <w:rFonts w:cs="Tahoma"/>
          <w:b/>
          <w:szCs w:val="20"/>
        </w:rPr>
      </w:pPr>
    </w:p>
    <w:p w14:paraId="74AE8F1A" w14:textId="77777777" w:rsidR="00046F30" w:rsidRDefault="00046F30" w:rsidP="00046F30">
      <w:pPr>
        <w:pStyle w:val="Odstavecseseznamem"/>
        <w:numPr>
          <w:ilvl w:val="0"/>
          <w:numId w:val="27"/>
        </w:numPr>
        <w:rPr>
          <w:rFonts w:cs="Tahoma"/>
          <w:b/>
          <w:szCs w:val="20"/>
        </w:rPr>
      </w:pPr>
      <w:r w:rsidRPr="00046F30">
        <w:rPr>
          <w:rFonts w:cs="Tahoma"/>
          <w:b/>
          <w:szCs w:val="20"/>
        </w:rPr>
        <w:t>Zápis o průběhu a výsledcích ověřovacího provozu</w:t>
      </w:r>
    </w:p>
    <w:p w14:paraId="67B4C7A3" w14:textId="77777777" w:rsidR="00441335" w:rsidRPr="00046F30" w:rsidRDefault="00441335" w:rsidP="00441335">
      <w:pPr>
        <w:pStyle w:val="Odstavecseseznamem"/>
        <w:rPr>
          <w:rFonts w:cs="Tahoma"/>
          <w:szCs w:val="20"/>
        </w:rPr>
      </w:pPr>
      <w:r w:rsidRPr="00046F30">
        <w:rPr>
          <w:rFonts w:cs="Tahoma"/>
          <w:szCs w:val="20"/>
        </w:rPr>
        <w:t xml:space="preserve">obsahuje pro každý testovací případ: </w:t>
      </w:r>
    </w:p>
    <w:p w14:paraId="1D5BA756" w14:textId="77777777" w:rsidR="00441335" w:rsidRPr="00046F30" w:rsidRDefault="00441335" w:rsidP="00441335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>
        <w:rPr>
          <w:rFonts w:cs="Tahoma"/>
          <w:szCs w:val="20"/>
        </w:rPr>
        <w:t>I</w:t>
      </w:r>
      <w:r w:rsidRPr="00046F30">
        <w:rPr>
          <w:rFonts w:cs="Tahoma"/>
          <w:szCs w:val="20"/>
        </w:rPr>
        <w:t>dentifikaci provedeného testu odkazem do dokumentu Detailní specifikace</w:t>
      </w:r>
      <w:r>
        <w:rPr>
          <w:rFonts w:cs="Tahoma"/>
          <w:szCs w:val="20"/>
        </w:rPr>
        <w:t xml:space="preserve"> řešení úpravy a rozšíření IKR.</w:t>
      </w:r>
    </w:p>
    <w:p w14:paraId="602F5007" w14:textId="77777777" w:rsidR="00441335" w:rsidRPr="00046F30" w:rsidRDefault="00441335" w:rsidP="00441335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>
        <w:rPr>
          <w:rFonts w:cs="Tahoma"/>
          <w:szCs w:val="20"/>
        </w:rPr>
        <w:t>Dobu, kdy byl test proveden.</w:t>
      </w:r>
    </w:p>
    <w:p w14:paraId="121E08D1" w14:textId="77777777" w:rsidR="00441335" w:rsidRPr="00046F30" w:rsidRDefault="00441335" w:rsidP="00441335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>
        <w:rPr>
          <w:rFonts w:cs="Tahoma"/>
          <w:szCs w:val="20"/>
        </w:rPr>
        <w:t>Jména účastníků testování.</w:t>
      </w:r>
    </w:p>
    <w:p w14:paraId="2544FF76" w14:textId="77777777" w:rsidR="00441335" w:rsidRPr="00046F30" w:rsidRDefault="00441335" w:rsidP="00441335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>
        <w:rPr>
          <w:rFonts w:cs="Tahoma"/>
          <w:szCs w:val="20"/>
        </w:rPr>
        <w:t>V</w:t>
      </w:r>
      <w:r w:rsidRPr="00046F30">
        <w:rPr>
          <w:rFonts w:cs="Tahoma"/>
          <w:szCs w:val="20"/>
        </w:rPr>
        <w:t>ýsledek hodnocení průběhu a výsledku provedeného testu</w:t>
      </w:r>
      <w:r>
        <w:rPr>
          <w:rFonts w:cs="Tahoma"/>
          <w:szCs w:val="20"/>
        </w:rPr>
        <w:t>.</w:t>
      </w:r>
    </w:p>
    <w:p w14:paraId="63091AEC" w14:textId="77777777" w:rsidR="00441335" w:rsidRPr="00046F30" w:rsidRDefault="00441335" w:rsidP="00441335">
      <w:pPr>
        <w:pStyle w:val="Odstavecseseznamem"/>
        <w:numPr>
          <w:ilvl w:val="1"/>
          <w:numId w:val="27"/>
        </w:numPr>
        <w:rPr>
          <w:rFonts w:cs="Tahoma"/>
          <w:szCs w:val="20"/>
        </w:rPr>
      </w:pPr>
      <w:r>
        <w:rPr>
          <w:rFonts w:cs="Tahoma"/>
          <w:szCs w:val="20"/>
        </w:rPr>
        <w:t>V</w:t>
      </w:r>
      <w:r w:rsidR="00916640">
        <w:rPr>
          <w:rFonts w:cs="Tahoma"/>
          <w:szCs w:val="20"/>
        </w:rPr>
        <w:t xml:space="preserve"> </w:t>
      </w:r>
      <w:r w:rsidRPr="00046F30">
        <w:rPr>
          <w:rFonts w:cs="Tahoma"/>
          <w:szCs w:val="20"/>
        </w:rPr>
        <w:t>případě chyby nebo jiného nedostatku popis zjištěné chyby</w:t>
      </w:r>
      <w:r>
        <w:rPr>
          <w:rFonts w:cs="Tahoma"/>
          <w:szCs w:val="20"/>
        </w:rPr>
        <w:t xml:space="preserve"> případně zjištěného nedostatku.</w:t>
      </w:r>
    </w:p>
    <w:p w14:paraId="6F5AAD64" w14:textId="77777777" w:rsidR="00441335" w:rsidRPr="00046F30" w:rsidRDefault="00441335" w:rsidP="00441335">
      <w:pPr>
        <w:pStyle w:val="Odstavecseseznamem"/>
        <w:numPr>
          <w:ilvl w:val="1"/>
          <w:numId w:val="27"/>
        </w:numPr>
        <w:rPr>
          <w:rFonts w:cs="Tahoma"/>
          <w:b/>
          <w:szCs w:val="20"/>
        </w:rPr>
      </w:pPr>
      <w:r>
        <w:rPr>
          <w:rFonts w:cs="Tahoma"/>
          <w:szCs w:val="20"/>
        </w:rPr>
        <w:t>V</w:t>
      </w:r>
      <w:r w:rsidRPr="00046F30">
        <w:rPr>
          <w:rFonts w:cs="Tahoma"/>
          <w:szCs w:val="20"/>
        </w:rPr>
        <w:t xml:space="preserve"> případě chyby/vady/nedostatku dohodu o jejím odstranění, ve které je uveden termín a způsob odstranění.</w:t>
      </w:r>
    </w:p>
    <w:p w14:paraId="04BAD77C" w14:textId="77777777" w:rsidR="00046F30" w:rsidRPr="00441335" w:rsidRDefault="00046F30" w:rsidP="00441335">
      <w:pPr>
        <w:rPr>
          <w:rFonts w:cs="Tahoma"/>
          <w:b/>
          <w:szCs w:val="20"/>
        </w:rPr>
      </w:pPr>
    </w:p>
    <w:p w14:paraId="0EE950CB" w14:textId="77777777" w:rsidR="00046F30" w:rsidRDefault="00046F30" w:rsidP="00046F30">
      <w:pPr>
        <w:pStyle w:val="Odstavecseseznamem"/>
        <w:numPr>
          <w:ilvl w:val="0"/>
          <w:numId w:val="27"/>
        </w:numPr>
        <w:rPr>
          <w:rFonts w:cs="Tahoma"/>
          <w:b/>
          <w:szCs w:val="20"/>
        </w:rPr>
      </w:pPr>
      <w:r w:rsidRPr="00046F30">
        <w:rPr>
          <w:rFonts w:cs="Tahoma"/>
          <w:b/>
          <w:szCs w:val="20"/>
        </w:rPr>
        <w:t>Zápis o vyhodnocení ověřovacího provozu</w:t>
      </w:r>
    </w:p>
    <w:p w14:paraId="27CD3DAF" w14:textId="77777777" w:rsidR="00441335" w:rsidRDefault="00441335" w:rsidP="00441335">
      <w:pPr>
        <w:pStyle w:val="Odstavecseseznamem"/>
        <w:rPr>
          <w:rFonts w:eastAsia="Times New Roman" w:cs="Tahoma"/>
          <w:color w:val="000000"/>
          <w:szCs w:val="20"/>
          <w:lang w:eastAsia="cs-CZ"/>
        </w:rPr>
      </w:pPr>
      <w:r w:rsidRPr="00046F30">
        <w:rPr>
          <w:rFonts w:eastAsia="Times New Roman" w:cs="Tahoma"/>
          <w:color w:val="000000"/>
          <w:szCs w:val="20"/>
          <w:lang w:eastAsia="cs-CZ"/>
        </w:rPr>
        <w:t xml:space="preserve">O vyhodnocení ověřovacího provozu je zpracována zpráva, jejíž součástí je </w:t>
      </w:r>
    </w:p>
    <w:p w14:paraId="07C4366C" w14:textId="77777777" w:rsidR="00441335" w:rsidRPr="00046F30" w:rsidRDefault="00441335" w:rsidP="00441335">
      <w:pPr>
        <w:pStyle w:val="Odstavecseseznamem"/>
        <w:numPr>
          <w:ilvl w:val="1"/>
          <w:numId w:val="27"/>
        </w:numPr>
        <w:rPr>
          <w:rFonts w:cs="Tahoma"/>
          <w:b/>
          <w:szCs w:val="20"/>
        </w:rPr>
      </w:pPr>
      <w:r w:rsidRPr="00046F30">
        <w:rPr>
          <w:rFonts w:eastAsia="Times New Roman" w:cs="Tahoma"/>
          <w:color w:val="000000"/>
          <w:szCs w:val="20"/>
          <w:lang w:eastAsia="cs-CZ"/>
        </w:rPr>
        <w:t>Identifikace, o jaké řešení úpravy a rozšíření</w:t>
      </w:r>
      <w:r w:rsidRPr="00046F30">
        <w:rPr>
          <w:rFonts w:cs="Tahoma"/>
          <w:szCs w:val="20"/>
        </w:rPr>
        <w:t xml:space="preserve"> IKR</w:t>
      </w:r>
      <w:r w:rsidRPr="00046F30">
        <w:rPr>
          <w:rFonts w:eastAsia="Times New Roman" w:cs="Tahoma"/>
          <w:color w:val="000000"/>
          <w:szCs w:val="20"/>
          <w:lang w:eastAsia="cs-CZ"/>
        </w:rPr>
        <w:t xml:space="preserve"> se jedná odkazem na detailní specifikaci řešení úpravy a rozšíření </w:t>
      </w:r>
      <w:r w:rsidRPr="00046F30">
        <w:rPr>
          <w:rFonts w:cs="Tahoma"/>
          <w:szCs w:val="20"/>
        </w:rPr>
        <w:t xml:space="preserve"> IKR</w:t>
      </w:r>
      <w:r>
        <w:rPr>
          <w:rFonts w:cs="Tahoma"/>
          <w:szCs w:val="20"/>
        </w:rPr>
        <w:t>.</w:t>
      </w:r>
    </w:p>
    <w:p w14:paraId="0D688A87" w14:textId="77777777" w:rsidR="00441335" w:rsidRPr="00046F30" w:rsidRDefault="00441335" w:rsidP="00441335">
      <w:pPr>
        <w:pStyle w:val="Odstavecseseznamem"/>
        <w:numPr>
          <w:ilvl w:val="1"/>
          <w:numId w:val="27"/>
        </w:numPr>
        <w:rPr>
          <w:rFonts w:cs="Tahoma"/>
          <w:b/>
          <w:szCs w:val="20"/>
        </w:rPr>
      </w:pPr>
      <w:r>
        <w:rPr>
          <w:rFonts w:eastAsia="Times New Roman" w:cs="Tahoma"/>
          <w:color w:val="000000"/>
          <w:szCs w:val="20"/>
          <w:lang w:eastAsia="cs-CZ"/>
        </w:rPr>
        <w:t>P</w:t>
      </w:r>
      <w:r w:rsidRPr="00046F30">
        <w:rPr>
          <w:rFonts w:eastAsia="Times New Roman" w:cs="Tahoma"/>
          <w:color w:val="000000"/>
          <w:szCs w:val="20"/>
          <w:lang w:eastAsia="cs-CZ"/>
        </w:rPr>
        <w:t xml:space="preserve">otvrzení Zhotovitele, že předává řešení </w:t>
      </w:r>
      <w:r w:rsidRPr="00046F30">
        <w:rPr>
          <w:rFonts w:cs="Tahoma"/>
          <w:szCs w:val="20"/>
        </w:rPr>
        <w:t>úpravy a rozvoj IKR</w:t>
      </w:r>
      <w:r w:rsidRPr="00046F30">
        <w:rPr>
          <w:rFonts w:eastAsia="Times New Roman" w:cs="Tahoma"/>
          <w:color w:val="000000"/>
          <w:szCs w:val="20"/>
          <w:lang w:eastAsia="cs-CZ"/>
        </w:rPr>
        <w:t xml:space="preserve"> do produkčního provozu bez závad</w:t>
      </w:r>
      <w:r>
        <w:rPr>
          <w:rFonts w:eastAsia="Times New Roman" w:cs="Tahoma"/>
          <w:color w:val="000000"/>
          <w:szCs w:val="20"/>
          <w:lang w:eastAsia="cs-CZ"/>
        </w:rPr>
        <w:t>.</w:t>
      </w:r>
    </w:p>
    <w:p w14:paraId="7E9726D8" w14:textId="77777777" w:rsidR="00441335" w:rsidRPr="00046F30" w:rsidRDefault="00441335" w:rsidP="00441335">
      <w:pPr>
        <w:pStyle w:val="Odstavecseseznamem"/>
        <w:numPr>
          <w:ilvl w:val="1"/>
          <w:numId w:val="27"/>
        </w:numPr>
        <w:rPr>
          <w:rFonts w:cs="Tahoma"/>
          <w:b/>
          <w:szCs w:val="20"/>
        </w:rPr>
      </w:pPr>
      <w:r>
        <w:rPr>
          <w:rFonts w:eastAsia="Times New Roman" w:cs="Tahoma"/>
          <w:color w:val="000000"/>
          <w:szCs w:val="20"/>
          <w:lang w:eastAsia="cs-CZ"/>
        </w:rPr>
        <w:t>P</w:t>
      </w:r>
      <w:r w:rsidRPr="00046F30">
        <w:rPr>
          <w:rFonts w:eastAsia="Times New Roman" w:cs="Tahoma"/>
          <w:color w:val="000000"/>
          <w:szCs w:val="20"/>
          <w:lang w:eastAsia="cs-CZ"/>
        </w:rPr>
        <w:t xml:space="preserve">otvrzení Objednatele, že zahajuje produkční provoz dodaného řešení úpravy a rozšíření </w:t>
      </w:r>
      <w:r w:rsidRPr="00046F30">
        <w:rPr>
          <w:rFonts w:cs="Tahoma"/>
          <w:szCs w:val="20"/>
        </w:rPr>
        <w:t xml:space="preserve"> IKR</w:t>
      </w:r>
      <w:r w:rsidRPr="00046F30">
        <w:rPr>
          <w:rFonts w:eastAsia="Times New Roman" w:cs="Tahoma"/>
          <w:color w:val="000000"/>
          <w:szCs w:val="20"/>
          <w:lang w:eastAsia="cs-CZ"/>
        </w:rPr>
        <w:t xml:space="preserve">. </w:t>
      </w:r>
    </w:p>
    <w:p w14:paraId="07BA2974" w14:textId="77777777" w:rsidR="00441335" w:rsidRPr="00046F30" w:rsidRDefault="00441335" w:rsidP="00441335">
      <w:pPr>
        <w:pStyle w:val="Odstavecseseznamem"/>
        <w:numPr>
          <w:ilvl w:val="1"/>
          <w:numId w:val="27"/>
        </w:numPr>
        <w:rPr>
          <w:rFonts w:cs="Tahoma"/>
          <w:b/>
          <w:szCs w:val="20"/>
        </w:rPr>
      </w:pPr>
      <w:r w:rsidRPr="00046F30">
        <w:rPr>
          <w:rFonts w:eastAsia="Times New Roman" w:cs="Tahoma"/>
          <w:color w:val="000000"/>
          <w:szCs w:val="20"/>
          <w:lang w:eastAsia="cs-CZ"/>
        </w:rPr>
        <w:t xml:space="preserve">V případě, že se v ověřovacím provozu vyskytnou vady/nedostatky, které brání produktivnímu provozování dodaného řešení úpravy a rozšíření </w:t>
      </w:r>
      <w:r w:rsidRPr="00046F30">
        <w:rPr>
          <w:rFonts w:cs="Tahoma"/>
          <w:szCs w:val="20"/>
        </w:rPr>
        <w:t>IKR</w:t>
      </w:r>
      <w:r w:rsidRPr="00046F30">
        <w:rPr>
          <w:rFonts w:eastAsia="Times New Roman" w:cs="Tahoma"/>
          <w:color w:val="000000"/>
          <w:szCs w:val="20"/>
          <w:lang w:eastAsia="cs-CZ"/>
        </w:rPr>
        <w:t>, tak je uveden popis těchto vad/nedostatků a dohoda o odstranění vad/nedostatků, která stanovuje způsob jejich řešení a termíny odstranění</w:t>
      </w:r>
      <w:r>
        <w:rPr>
          <w:rFonts w:eastAsia="Times New Roman" w:cs="Tahoma"/>
          <w:color w:val="000000"/>
          <w:szCs w:val="20"/>
          <w:lang w:eastAsia="cs-CZ"/>
        </w:rPr>
        <w:t>.</w:t>
      </w:r>
    </w:p>
    <w:p w14:paraId="0BD4F9B9" w14:textId="77777777" w:rsidR="00441335" w:rsidRPr="00046F30" w:rsidRDefault="00441335" w:rsidP="00441335">
      <w:pPr>
        <w:pStyle w:val="Odstavecseseznamem"/>
        <w:rPr>
          <w:rFonts w:cs="Tahoma"/>
          <w:b/>
          <w:szCs w:val="20"/>
        </w:rPr>
      </w:pPr>
    </w:p>
    <w:p w14:paraId="047CD2A0" w14:textId="77777777" w:rsidR="00847F31" w:rsidRDefault="00046F30" w:rsidP="00046F30">
      <w:pPr>
        <w:pStyle w:val="Odstavecseseznamem"/>
        <w:numPr>
          <w:ilvl w:val="0"/>
          <w:numId w:val="27"/>
        </w:numPr>
        <w:rPr>
          <w:rFonts w:cs="Tahoma"/>
          <w:b/>
          <w:szCs w:val="20"/>
        </w:rPr>
      </w:pPr>
      <w:r w:rsidRPr="00046F30">
        <w:rPr>
          <w:rFonts w:cs="Tahoma"/>
          <w:b/>
          <w:szCs w:val="20"/>
        </w:rPr>
        <w:t>Akceptace uvedení úpravy a rozšíření IKR do produkčního provozu</w:t>
      </w:r>
    </w:p>
    <w:p w14:paraId="43A9023E" w14:textId="77777777" w:rsidR="00441335" w:rsidRPr="00441335" w:rsidRDefault="00441335" w:rsidP="00441335">
      <w:pPr>
        <w:pStyle w:val="Odstavecseseznamem"/>
        <w:numPr>
          <w:ilvl w:val="1"/>
          <w:numId w:val="27"/>
        </w:numPr>
        <w:rPr>
          <w:rFonts w:cs="Tahoma"/>
          <w:b/>
          <w:szCs w:val="20"/>
        </w:rPr>
      </w:pPr>
      <w:r>
        <w:rPr>
          <w:rFonts w:cs="Tahoma"/>
          <w:szCs w:val="20"/>
        </w:rPr>
        <w:t>Objednatel schválil provedení Díla pro produkční provoz</w:t>
      </w:r>
    </w:p>
    <w:p w14:paraId="45C7CE41" w14:textId="77777777" w:rsidR="005F5504" w:rsidRDefault="005F5504">
      <w:pPr>
        <w:jc w:val="left"/>
        <w:rPr>
          <w:rFonts w:eastAsia="Times New Roman" w:cs="Tahoma"/>
          <w:szCs w:val="20"/>
        </w:rPr>
      </w:pPr>
    </w:p>
    <w:p w14:paraId="1D406344" w14:textId="77777777" w:rsidR="00D03C64" w:rsidRDefault="00D03C64">
      <w:pPr>
        <w:jc w:val="left"/>
        <w:rPr>
          <w:rFonts w:eastAsia="Times New Roman" w:cs="Tahoma"/>
          <w:color w:val="000000"/>
          <w:spacing w:val="4"/>
          <w:szCs w:val="20"/>
          <w:lang w:eastAsia="cs-CZ"/>
        </w:rPr>
      </w:pPr>
      <w:r>
        <w:rPr>
          <w:rFonts w:eastAsia="Times New Roman" w:cs="Tahoma"/>
          <w:szCs w:val="20"/>
        </w:rPr>
        <w:br w:type="page"/>
      </w:r>
    </w:p>
    <w:p w14:paraId="4A2CDE67" w14:textId="77777777" w:rsidR="000A4C4D" w:rsidRDefault="000A4C4D" w:rsidP="000A4C4D">
      <w:pPr>
        <w:tabs>
          <w:tab w:val="left" w:pos="851"/>
        </w:tabs>
        <w:spacing w:line="276" w:lineRule="auto"/>
        <w:rPr>
          <w:rFonts w:cs="Tahoma"/>
          <w:b/>
          <w:szCs w:val="20"/>
        </w:rPr>
      </w:pPr>
      <w:r w:rsidRPr="000A4C4D">
        <w:rPr>
          <w:rFonts w:cs="Tahoma"/>
          <w:b/>
          <w:szCs w:val="20"/>
        </w:rPr>
        <w:lastRenderedPageBreak/>
        <w:t>Akceptační kritéria</w:t>
      </w:r>
    </w:p>
    <w:p w14:paraId="365CDFD3" w14:textId="77777777" w:rsidR="00E51115" w:rsidRDefault="003F2FC9" w:rsidP="000A4C4D">
      <w:pPr>
        <w:tabs>
          <w:tab w:val="left" w:pos="851"/>
        </w:tabs>
        <w:spacing w:line="276" w:lineRule="auto"/>
      </w:pPr>
      <w:r>
        <w:t xml:space="preserve">Akceptace výše uvedeného plnění (Díla) bude provedena </w:t>
      </w:r>
      <w:r w:rsidR="00E51115">
        <w:t xml:space="preserve">ve třech etapách na základě vyhodnocení níže uvedených akceptačních kritériích pro jednotlivé etapy. </w:t>
      </w:r>
    </w:p>
    <w:p w14:paraId="2403634B" w14:textId="77777777" w:rsidR="00E51115" w:rsidRDefault="00E51115" w:rsidP="00E51115">
      <w:pPr>
        <w:rPr>
          <w:rFonts w:cs="Tahoma"/>
          <w:b/>
          <w:szCs w:val="20"/>
        </w:rPr>
      </w:pPr>
    </w:p>
    <w:tbl>
      <w:tblPr>
        <w:tblStyle w:val="Mkatabulky"/>
        <w:tblW w:w="0" w:type="auto"/>
        <w:tblLook w:val="0620" w:firstRow="1" w:lastRow="0" w:firstColumn="0" w:lastColumn="0" w:noHBand="1" w:noVBand="1"/>
      </w:tblPr>
      <w:tblGrid>
        <w:gridCol w:w="3182"/>
        <w:gridCol w:w="3075"/>
        <w:gridCol w:w="3937"/>
      </w:tblGrid>
      <w:tr w:rsidR="00BE7E5E" w14:paraId="0FAC1662" w14:textId="77777777" w:rsidTr="00441335">
        <w:tc>
          <w:tcPr>
            <w:tcW w:w="3182" w:type="dxa"/>
          </w:tcPr>
          <w:p w14:paraId="3104EC38" w14:textId="77777777" w:rsidR="00BE7E5E" w:rsidRDefault="00BE7E5E" w:rsidP="00E51115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Etapa/dílčí plnění</w:t>
            </w:r>
          </w:p>
        </w:tc>
        <w:tc>
          <w:tcPr>
            <w:tcW w:w="3075" w:type="dxa"/>
          </w:tcPr>
          <w:p w14:paraId="24E6EE1F" w14:textId="77777777" w:rsidR="00BE7E5E" w:rsidRDefault="00BE7E5E" w:rsidP="00E51115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Kritérium</w:t>
            </w:r>
          </w:p>
        </w:tc>
        <w:tc>
          <w:tcPr>
            <w:tcW w:w="3937" w:type="dxa"/>
          </w:tcPr>
          <w:p w14:paraId="4A49E391" w14:textId="77777777" w:rsidR="00BE7E5E" w:rsidRDefault="00BE7E5E" w:rsidP="00E51115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Měřítko splnění</w:t>
            </w:r>
          </w:p>
        </w:tc>
      </w:tr>
      <w:tr w:rsidR="00441335" w14:paraId="43289B57" w14:textId="77777777" w:rsidTr="00441335">
        <w:tc>
          <w:tcPr>
            <w:tcW w:w="3182" w:type="dxa"/>
            <w:vMerge w:val="restart"/>
            <w:vAlign w:val="center"/>
          </w:tcPr>
          <w:p w14:paraId="57E365DF" w14:textId="77777777" w:rsidR="00441335" w:rsidRPr="00BE7E5E" w:rsidRDefault="00441335" w:rsidP="00BE7E5E">
            <w:pPr>
              <w:jc w:val="center"/>
              <w:rPr>
                <w:rFonts w:cs="Tahoma"/>
                <w:b/>
                <w:szCs w:val="20"/>
              </w:rPr>
            </w:pPr>
            <w:r w:rsidRPr="00BE7E5E">
              <w:rPr>
                <w:rFonts w:cs="Tahoma"/>
                <w:b/>
                <w:szCs w:val="20"/>
              </w:rPr>
              <w:t>Etapa 1</w:t>
            </w:r>
          </w:p>
          <w:p w14:paraId="49C805A9" w14:textId="77777777" w:rsidR="00441335" w:rsidRPr="00BE7E5E" w:rsidRDefault="00441335" w:rsidP="00BE7E5E">
            <w:pPr>
              <w:jc w:val="center"/>
              <w:rPr>
                <w:rFonts w:cs="Tahoma"/>
                <w:szCs w:val="20"/>
              </w:rPr>
            </w:pPr>
            <w:r w:rsidRPr="00BE7E5E">
              <w:rPr>
                <w:rFonts w:cs="Tahoma"/>
                <w:szCs w:val="20"/>
              </w:rPr>
              <w:t>Analýza a detailní návrh řešení rozšíření IKR</w:t>
            </w:r>
          </w:p>
        </w:tc>
        <w:tc>
          <w:tcPr>
            <w:tcW w:w="3075" w:type="dxa"/>
          </w:tcPr>
          <w:p w14:paraId="198E0295" w14:textId="77777777" w:rsidR="00441335" w:rsidRPr="00BE7E5E" w:rsidRDefault="00441335" w:rsidP="00441335">
            <w:pPr>
              <w:jc w:val="left"/>
              <w:rPr>
                <w:rFonts w:cs="Tahoma"/>
                <w:szCs w:val="20"/>
              </w:rPr>
            </w:pPr>
            <w:r w:rsidRPr="00BE7E5E">
              <w:rPr>
                <w:rFonts w:cs="Tahoma"/>
                <w:szCs w:val="20"/>
              </w:rPr>
              <w:t xml:space="preserve">Úplnost </w:t>
            </w:r>
            <w:r>
              <w:rPr>
                <w:rFonts w:cs="Tahoma"/>
                <w:szCs w:val="20"/>
              </w:rPr>
              <w:t>výstupních dokumentů</w:t>
            </w:r>
          </w:p>
        </w:tc>
        <w:tc>
          <w:tcPr>
            <w:tcW w:w="3937" w:type="dxa"/>
          </w:tcPr>
          <w:p w14:paraId="7805CDF7" w14:textId="77777777" w:rsidR="00441335" w:rsidRDefault="00441335" w:rsidP="00441335">
            <w:pPr>
              <w:jc w:val="left"/>
              <w:rPr>
                <w:rFonts w:eastAsia="Times New Roman" w:cs="Tahoma"/>
                <w:szCs w:val="20"/>
              </w:rPr>
            </w:pPr>
            <w:r w:rsidRPr="003D5C31">
              <w:rPr>
                <w:rFonts w:eastAsia="Times New Roman" w:cs="Tahoma"/>
                <w:szCs w:val="20"/>
              </w:rPr>
              <w:t>Předán návrh řešení požadavk</w:t>
            </w:r>
            <w:r>
              <w:rPr>
                <w:rFonts w:eastAsia="Times New Roman" w:cs="Tahoma"/>
                <w:szCs w:val="20"/>
              </w:rPr>
              <w:t>ů</w:t>
            </w:r>
            <w:r w:rsidRPr="003D5C31">
              <w:rPr>
                <w:rFonts w:eastAsia="Times New Roman" w:cs="Tahoma"/>
                <w:szCs w:val="20"/>
              </w:rPr>
              <w:t xml:space="preserve"> na úpravy a roz</w:t>
            </w:r>
            <w:r>
              <w:rPr>
                <w:rFonts w:eastAsia="Times New Roman" w:cs="Tahoma"/>
                <w:szCs w:val="20"/>
              </w:rPr>
              <w:t>šíření</w:t>
            </w:r>
            <w:r w:rsidRPr="003D5C31">
              <w:rPr>
                <w:rFonts w:eastAsia="Times New Roman" w:cs="Tahoma"/>
                <w:szCs w:val="20"/>
              </w:rPr>
              <w:t xml:space="preserve"> IKR</w:t>
            </w:r>
            <w:r>
              <w:rPr>
                <w:rFonts w:eastAsia="Times New Roman" w:cs="Tahoma"/>
                <w:szCs w:val="20"/>
              </w:rPr>
              <w:t xml:space="preserve"> se zapracovanými připomínkami Objednatele.</w:t>
            </w:r>
          </w:p>
          <w:p w14:paraId="11BB73A5" w14:textId="77777777" w:rsidR="00441335" w:rsidRDefault="00441335" w:rsidP="00441335">
            <w:pPr>
              <w:jc w:val="left"/>
              <w:rPr>
                <w:rFonts w:eastAsia="Times New Roman" w:cs="Tahoma"/>
                <w:szCs w:val="20"/>
              </w:rPr>
            </w:pPr>
          </w:p>
          <w:p w14:paraId="5F503E9B" w14:textId="77777777" w:rsidR="00441335" w:rsidRDefault="00441335" w:rsidP="00441335">
            <w:pPr>
              <w:jc w:val="left"/>
              <w:rPr>
                <w:rFonts w:eastAsia="Times New Roman" w:cs="Tahoma"/>
                <w:szCs w:val="20"/>
              </w:rPr>
            </w:pPr>
            <w:r>
              <w:rPr>
                <w:rFonts w:eastAsia="Times New Roman" w:cs="Tahoma"/>
                <w:szCs w:val="20"/>
              </w:rPr>
              <w:t>Předán implementační plán.</w:t>
            </w:r>
          </w:p>
          <w:p w14:paraId="247EACF5" w14:textId="77777777" w:rsidR="00441335" w:rsidRDefault="00441335" w:rsidP="00441335">
            <w:pPr>
              <w:jc w:val="left"/>
              <w:rPr>
                <w:rFonts w:eastAsia="Times New Roman" w:cs="Tahoma"/>
                <w:szCs w:val="20"/>
              </w:rPr>
            </w:pPr>
          </w:p>
          <w:p w14:paraId="2ABDF504" w14:textId="77777777" w:rsidR="00441335" w:rsidRDefault="00441335" w:rsidP="00441335">
            <w:pPr>
              <w:jc w:val="left"/>
              <w:rPr>
                <w:rFonts w:eastAsia="Times New Roman" w:cs="Tahoma"/>
                <w:szCs w:val="20"/>
              </w:rPr>
            </w:pPr>
            <w:r>
              <w:rPr>
                <w:rFonts w:eastAsia="Times New Roman" w:cs="Tahoma"/>
                <w:szCs w:val="20"/>
              </w:rPr>
              <w:t>Předán d</w:t>
            </w:r>
            <w:r w:rsidRPr="00441335">
              <w:rPr>
                <w:rFonts w:eastAsia="Times New Roman" w:cs="Tahoma"/>
                <w:szCs w:val="20"/>
              </w:rPr>
              <w:t>okument Informační koncepce pro rozšíření portálu IKR</w:t>
            </w:r>
            <w:r>
              <w:rPr>
                <w:rFonts w:eastAsia="Times New Roman" w:cs="Tahoma"/>
                <w:szCs w:val="20"/>
              </w:rPr>
              <w:t>.</w:t>
            </w:r>
          </w:p>
          <w:p w14:paraId="546D7544" w14:textId="77777777" w:rsidR="00441335" w:rsidRDefault="00441335" w:rsidP="00441335">
            <w:pPr>
              <w:jc w:val="left"/>
              <w:rPr>
                <w:rFonts w:cs="Tahoma"/>
                <w:szCs w:val="20"/>
              </w:rPr>
            </w:pPr>
          </w:p>
          <w:p w14:paraId="0638913E" w14:textId="77777777" w:rsidR="00441335" w:rsidRPr="00BE7E5E" w:rsidRDefault="00441335" w:rsidP="00441335">
            <w:pPr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Akceptační a předávací protokol.</w:t>
            </w:r>
          </w:p>
        </w:tc>
      </w:tr>
      <w:tr w:rsidR="00441335" w14:paraId="48051594" w14:textId="77777777" w:rsidTr="00441335">
        <w:tc>
          <w:tcPr>
            <w:tcW w:w="3182" w:type="dxa"/>
            <w:vMerge/>
            <w:vAlign w:val="center"/>
          </w:tcPr>
          <w:p w14:paraId="07DC2BB4" w14:textId="77777777" w:rsidR="00441335" w:rsidRPr="00BE7E5E" w:rsidRDefault="00441335" w:rsidP="00BE7E5E">
            <w:pPr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3075" w:type="dxa"/>
          </w:tcPr>
          <w:p w14:paraId="24855CBA" w14:textId="77777777" w:rsidR="00441335" w:rsidRPr="00BE7E5E" w:rsidRDefault="00441335" w:rsidP="00441335">
            <w:pPr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Předání interaktivního prototypu.</w:t>
            </w:r>
          </w:p>
        </w:tc>
        <w:tc>
          <w:tcPr>
            <w:tcW w:w="3937" w:type="dxa"/>
          </w:tcPr>
          <w:p w14:paraId="2B431839" w14:textId="77777777" w:rsidR="00441335" w:rsidRPr="003D5C31" w:rsidRDefault="00441335" w:rsidP="00441335">
            <w:pPr>
              <w:jc w:val="left"/>
              <w:rPr>
                <w:rFonts w:eastAsia="Times New Roman" w:cs="Tahoma"/>
                <w:szCs w:val="20"/>
              </w:rPr>
            </w:pPr>
            <w:r>
              <w:rPr>
                <w:rFonts w:eastAsia="Times New Roman" w:cs="Tahoma"/>
                <w:szCs w:val="20"/>
              </w:rPr>
              <w:t>Interaktivní prototyp je předán a v souladu se specifikací.</w:t>
            </w:r>
          </w:p>
        </w:tc>
      </w:tr>
      <w:tr w:rsidR="00441335" w14:paraId="0A0EB3AF" w14:textId="77777777" w:rsidTr="00441335">
        <w:tc>
          <w:tcPr>
            <w:tcW w:w="3182" w:type="dxa"/>
            <w:vMerge/>
            <w:vAlign w:val="center"/>
          </w:tcPr>
          <w:p w14:paraId="0619A490" w14:textId="77777777" w:rsidR="00441335" w:rsidRPr="00BE7E5E" w:rsidRDefault="00441335" w:rsidP="00BE7E5E">
            <w:pPr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3075" w:type="dxa"/>
          </w:tcPr>
          <w:p w14:paraId="20CADAF7" w14:textId="77777777" w:rsidR="00441335" w:rsidRDefault="00441335" w:rsidP="00441335">
            <w:pPr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Dokončena úprava prostředí</w:t>
            </w:r>
          </w:p>
        </w:tc>
        <w:tc>
          <w:tcPr>
            <w:tcW w:w="3937" w:type="dxa"/>
          </w:tcPr>
          <w:p w14:paraId="213F077B" w14:textId="77777777" w:rsidR="00441335" w:rsidRDefault="00441335" w:rsidP="00441335">
            <w:pPr>
              <w:jc w:val="left"/>
              <w:rPr>
                <w:rFonts w:eastAsia="Times New Roman" w:cs="Tahoma"/>
                <w:szCs w:val="20"/>
              </w:rPr>
            </w:pPr>
            <w:r>
              <w:rPr>
                <w:rFonts w:eastAsia="Times New Roman" w:cs="Tahoma"/>
                <w:szCs w:val="20"/>
              </w:rPr>
              <w:t xml:space="preserve">Prostředí IKR je upraveno v souladu se specifikací a je napojeno na JIS PSV. </w:t>
            </w:r>
          </w:p>
        </w:tc>
      </w:tr>
      <w:tr w:rsidR="00584B68" w14:paraId="29BB1CD3" w14:textId="77777777" w:rsidTr="00441335">
        <w:tc>
          <w:tcPr>
            <w:tcW w:w="3182" w:type="dxa"/>
            <w:vMerge w:val="restart"/>
            <w:vAlign w:val="center"/>
          </w:tcPr>
          <w:p w14:paraId="710FE450" w14:textId="77777777" w:rsidR="00584B68" w:rsidRPr="00BE7E5E" w:rsidRDefault="00584B68" w:rsidP="00584B68">
            <w:pPr>
              <w:jc w:val="center"/>
              <w:rPr>
                <w:rFonts w:cs="Tahoma"/>
                <w:b/>
                <w:szCs w:val="20"/>
              </w:rPr>
            </w:pPr>
            <w:r w:rsidRPr="00BE7E5E">
              <w:rPr>
                <w:rFonts w:cs="Tahoma"/>
                <w:b/>
                <w:szCs w:val="20"/>
              </w:rPr>
              <w:t>Etapa 2</w:t>
            </w:r>
            <w:r w:rsidR="005B478A" w:rsidRPr="00F52548">
              <w:rPr>
                <w:rFonts w:cs="Tahoma"/>
                <w:b/>
                <w:szCs w:val="20"/>
                <w:highlight w:val="yellow"/>
              </w:rPr>
              <w:t>A</w:t>
            </w:r>
          </w:p>
          <w:p w14:paraId="09B6C38E" w14:textId="77777777" w:rsidR="00584B68" w:rsidRPr="00BE7E5E" w:rsidRDefault="00584B68" w:rsidP="00584B68">
            <w:pPr>
              <w:jc w:val="center"/>
              <w:rPr>
                <w:rFonts w:cs="Tahoma"/>
                <w:szCs w:val="20"/>
              </w:rPr>
            </w:pPr>
            <w:r w:rsidRPr="00BE7E5E">
              <w:rPr>
                <w:rFonts w:cs="Tahoma"/>
                <w:szCs w:val="20"/>
              </w:rPr>
              <w:t>Vývoj a implementace úprav a rozšíření IKR</w:t>
            </w:r>
          </w:p>
        </w:tc>
        <w:tc>
          <w:tcPr>
            <w:tcW w:w="3075" w:type="dxa"/>
          </w:tcPr>
          <w:p w14:paraId="4378E70B" w14:textId="77777777" w:rsidR="00584B68" w:rsidRPr="00BE7E5E" w:rsidRDefault="00584B68" w:rsidP="00441335">
            <w:pPr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Pokrytí požadavků Objednatele</w:t>
            </w:r>
          </w:p>
        </w:tc>
        <w:tc>
          <w:tcPr>
            <w:tcW w:w="3937" w:type="dxa"/>
          </w:tcPr>
          <w:p w14:paraId="10445D47" w14:textId="77777777" w:rsidR="00584B68" w:rsidRPr="00BE7E5E" w:rsidRDefault="00584B68" w:rsidP="00441335">
            <w:pPr>
              <w:jc w:val="left"/>
              <w:rPr>
                <w:rFonts w:cs="Tahoma"/>
                <w:szCs w:val="20"/>
              </w:rPr>
            </w:pPr>
            <w:r w:rsidRPr="00BE7E5E">
              <w:rPr>
                <w:rFonts w:cs="Tahoma"/>
                <w:szCs w:val="20"/>
              </w:rPr>
              <w:t xml:space="preserve">Ověřená funkcionalita Díla v </w:t>
            </w:r>
            <w:r>
              <w:rPr>
                <w:rFonts w:cs="Tahoma"/>
                <w:szCs w:val="20"/>
              </w:rPr>
              <w:t>p</w:t>
            </w:r>
            <w:r w:rsidRPr="00BE7E5E">
              <w:rPr>
                <w:rFonts w:cs="Tahoma"/>
                <w:szCs w:val="20"/>
              </w:rPr>
              <w:t>rostředí Objednatele</w:t>
            </w:r>
            <w:r>
              <w:rPr>
                <w:rFonts w:cs="Tahoma"/>
                <w:szCs w:val="20"/>
              </w:rPr>
              <w:t>.</w:t>
            </w:r>
          </w:p>
        </w:tc>
      </w:tr>
      <w:tr w:rsidR="00584B68" w14:paraId="6E4EB70E" w14:textId="77777777" w:rsidTr="00441335">
        <w:tc>
          <w:tcPr>
            <w:tcW w:w="3182" w:type="dxa"/>
            <w:vMerge/>
          </w:tcPr>
          <w:p w14:paraId="0A4D8EB1" w14:textId="77777777" w:rsidR="00584B68" w:rsidRPr="00BE7E5E" w:rsidRDefault="00584B68" w:rsidP="00E51115">
            <w:pPr>
              <w:rPr>
                <w:rFonts w:cs="Tahoma"/>
                <w:szCs w:val="20"/>
              </w:rPr>
            </w:pPr>
          </w:p>
        </w:tc>
        <w:tc>
          <w:tcPr>
            <w:tcW w:w="3075" w:type="dxa"/>
          </w:tcPr>
          <w:p w14:paraId="5C67CD14" w14:textId="77777777" w:rsidR="00584B68" w:rsidRPr="00BE7E5E" w:rsidRDefault="00584B68" w:rsidP="00441335">
            <w:pPr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Výstupní dokumentace</w:t>
            </w:r>
          </w:p>
        </w:tc>
        <w:tc>
          <w:tcPr>
            <w:tcW w:w="3937" w:type="dxa"/>
          </w:tcPr>
          <w:p w14:paraId="15335BA0" w14:textId="77777777" w:rsidR="00584B68" w:rsidRPr="00BE7E5E" w:rsidRDefault="00584B68" w:rsidP="00441335">
            <w:pPr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Předána dokumentace skutečného plnění.</w:t>
            </w:r>
          </w:p>
        </w:tc>
      </w:tr>
      <w:tr w:rsidR="00584B68" w14:paraId="7C1DCBE7" w14:textId="77777777" w:rsidTr="00441335">
        <w:tc>
          <w:tcPr>
            <w:tcW w:w="3182" w:type="dxa"/>
            <w:vMerge/>
          </w:tcPr>
          <w:p w14:paraId="5CD17B30" w14:textId="77777777" w:rsidR="00584B68" w:rsidRPr="00BE7E5E" w:rsidRDefault="00584B68" w:rsidP="00E51115">
            <w:pPr>
              <w:rPr>
                <w:rFonts w:cs="Tahoma"/>
                <w:szCs w:val="20"/>
              </w:rPr>
            </w:pPr>
          </w:p>
        </w:tc>
        <w:tc>
          <w:tcPr>
            <w:tcW w:w="3075" w:type="dxa"/>
          </w:tcPr>
          <w:p w14:paraId="6B6FB7E0" w14:textId="77777777" w:rsidR="00584B68" w:rsidRPr="00BE7E5E" w:rsidRDefault="00584B68" w:rsidP="00441335">
            <w:pPr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Instalace a ověření v TP</w:t>
            </w:r>
          </w:p>
        </w:tc>
        <w:tc>
          <w:tcPr>
            <w:tcW w:w="3937" w:type="dxa"/>
          </w:tcPr>
          <w:p w14:paraId="37EE0B9B" w14:textId="77777777" w:rsidR="00584B68" w:rsidRDefault="00584B68" w:rsidP="00441335">
            <w:pPr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APV bylo instalováno do TP Objednatele.</w:t>
            </w:r>
          </w:p>
          <w:p w14:paraId="423FFD45" w14:textId="77777777" w:rsidR="00584B68" w:rsidRDefault="00584B68" w:rsidP="00441335">
            <w:pPr>
              <w:jc w:val="left"/>
              <w:rPr>
                <w:rFonts w:cs="Tahoma"/>
                <w:szCs w:val="20"/>
              </w:rPr>
            </w:pPr>
          </w:p>
          <w:p w14:paraId="2BE4103E" w14:textId="77777777" w:rsidR="00584B68" w:rsidRDefault="00584B68" w:rsidP="00441335">
            <w:pPr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APV bylo řádně otestováno Objednatelem v TP.</w:t>
            </w:r>
          </w:p>
          <w:p w14:paraId="674FDBA2" w14:textId="77777777" w:rsidR="00584B68" w:rsidRDefault="00584B68" w:rsidP="00441335">
            <w:pPr>
              <w:jc w:val="left"/>
              <w:rPr>
                <w:rFonts w:cs="Tahoma"/>
                <w:szCs w:val="20"/>
              </w:rPr>
            </w:pPr>
          </w:p>
          <w:p w14:paraId="7DA9D022" w14:textId="77777777" w:rsidR="00584B68" w:rsidRDefault="00584B68" w:rsidP="00441335">
            <w:pPr>
              <w:jc w:val="left"/>
              <w:rPr>
                <w:rFonts w:cs="Tahoma"/>
                <w:szCs w:val="20"/>
              </w:rPr>
            </w:pPr>
            <w:r w:rsidRPr="00BE7E5E">
              <w:rPr>
                <w:rFonts w:cs="Tahoma"/>
                <w:szCs w:val="20"/>
              </w:rPr>
              <w:t>Předán protokol o průběhu a výsledcích testování akceptačního v testovacím prostředí Objednatele</w:t>
            </w:r>
            <w:r w:rsidR="00441335">
              <w:rPr>
                <w:rFonts w:cs="Tahoma"/>
                <w:szCs w:val="20"/>
              </w:rPr>
              <w:t>.</w:t>
            </w:r>
          </w:p>
          <w:p w14:paraId="76A292F9" w14:textId="77777777" w:rsidR="00441335" w:rsidRDefault="00441335" w:rsidP="00441335">
            <w:pPr>
              <w:jc w:val="left"/>
              <w:rPr>
                <w:rFonts w:cs="Tahoma"/>
                <w:szCs w:val="20"/>
              </w:rPr>
            </w:pPr>
          </w:p>
          <w:p w14:paraId="55ED4694" w14:textId="77777777" w:rsidR="00584B68" w:rsidRDefault="00584B68" w:rsidP="00441335">
            <w:pPr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Předány instalační balíčky.</w:t>
            </w:r>
          </w:p>
          <w:p w14:paraId="0AB979CE" w14:textId="77777777" w:rsidR="00441335" w:rsidRDefault="00441335" w:rsidP="00441335">
            <w:pPr>
              <w:jc w:val="left"/>
              <w:rPr>
                <w:rFonts w:cs="Tahoma"/>
                <w:szCs w:val="20"/>
              </w:rPr>
            </w:pPr>
          </w:p>
          <w:p w14:paraId="088285BE" w14:textId="77777777" w:rsidR="00584B68" w:rsidRDefault="00584B68" w:rsidP="00441335">
            <w:pPr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Předány zdrojové kódy.</w:t>
            </w:r>
          </w:p>
          <w:p w14:paraId="12517C74" w14:textId="77777777" w:rsidR="00441335" w:rsidRDefault="00441335" w:rsidP="00441335">
            <w:pPr>
              <w:jc w:val="left"/>
              <w:rPr>
                <w:rFonts w:cs="Tahoma"/>
                <w:szCs w:val="20"/>
              </w:rPr>
            </w:pPr>
          </w:p>
          <w:p w14:paraId="5B202AFB" w14:textId="77777777" w:rsidR="00584B68" w:rsidRPr="00BE7E5E" w:rsidRDefault="00584B68" w:rsidP="00441335">
            <w:pPr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Akceptační a předávací protokol.</w:t>
            </w:r>
          </w:p>
        </w:tc>
      </w:tr>
      <w:tr w:rsidR="00584B68" w14:paraId="00AA9B85" w14:textId="77777777" w:rsidTr="00441335">
        <w:tc>
          <w:tcPr>
            <w:tcW w:w="3182" w:type="dxa"/>
            <w:vMerge/>
          </w:tcPr>
          <w:p w14:paraId="1E244C44" w14:textId="77777777" w:rsidR="00584B68" w:rsidRPr="00BE7E5E" w:rsidRDefault="00584B68" w:rsidP="00E51115">
            <w:pPr>
              <w:rPr>
                <w:rFonts w:cs="Tahoma"/>
                <w:szCs w:val="20"/>
              </w:rPr>
            </w:pPr>
          </w:p>
        </w:tc>
        <w:tc>
          <w:tcPr>
            <w:tcW w:w="3075" w:type="dxa"/>
          </w:tcPr>
          <w:p w14:paraId="718E7D2E" w14:textId="77777777" w:rsidR="00584B68" w:rsidRDefault="00584B68" w:rsidP="00441335">
            <w:pPr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Zaškolení obsluhy</w:t>
            </w:r>
          </w:p>
        </w:tc>
        <w:tc>
          <w:tcPr>
            <w:tcW w:w="3937" w:type="dxa"/>
          </w:tcPr>
          <w:p w14:paraId="02653B8F" w14:textId="77777777" w:rsidR="00584B68" w:rsidRDefault="00584B68" w:rsidP="00441335">
            <w:pPr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Bylo provedeno zaškolení obsluhy</w:t>
            </w:r>
          </w:p>
        </w:tc>
      </w:tr>
      <w:tr w:rsidR="005B478A" w14:paraId="47F38B2B" w14:textId="77777777" w:rsidTr="005B478A">
        <w:tc>
          <w:tcPr>
            <w:tcW w:w="3182" w:type="dxa"/>
            <w:vMerge w:val="restart"/>
            <w:vAlign w:val="center"/>
          </w:tcPr>
          <w:p w14:paraId="2C1CE422" w14:textId="77777777" w:rsidR="005B478A" w:rsidRPr="00F52548" w:rsidRDefault="005B478A" w:rsidP="005B478A">
            <w:pPr>
              <w:jc w:val="center"/>
              <w:rPr>
                <w:rFonts w:cs="Tahoma"/>
                <w:b/>
                <w:szCs w:val="20"/>
                <w:highlight w:val="yellow"/>
              </w:rPr>
            </w:pPr>
            <w:r w:rsidRPr="00F52548">
              <w:rPr>
                <w:rFonts w:cs="Tahoma"/>
                <w:b/>
                <w:szCs w:val="20"/>
                <w:highlight w:val="yellow"/>
              </w:rPr>
              <w:t>Etapa 2B</w:t>
            </w:r>
          </w:p>
          <w:p w14:paraId="6B68BA45" w14:textId="77777777" w:rsidR="005B478A" w:rsidRPr="00F52548" w:rsidRDefault="005B478A" w:rsidP="005B478A">
            <w:pPr>
              <w:jc w:val="center"/>
              <w:rPr>
                <w:rFonts w:cs="Tahoma"/>
                <w:szCs w:val="20"/>
                <w:highlight w:val="yellow"/>
              </w:rPr>
            </w:pPr>
            <w:r w:rsidRPr="00F52548">
              <w:rPr>
                <w:rFonts w:cs="Tahoma"/>
                <w:szCs w:val="20"/>
                <w:highlight w:val="yellow"/>
              </w:rPr>
              <w:t>Integrace na zdrojové systémy a migrace dat</w:t>
            </w:r>
          </w:p>
        </w:tc>
        <w:tc>
          <w:tcPr>
            <w:tcW w:w="3075" w:type="dxa"/>
          </w:tcPr>
          <w:p w14:paraId="2BBED288" w14:textId="77777777" w:rsidR="005B478A" w:rsidRPr="00F52548" w:rsidRDefault="005B478A" w:rsidP="005B478A">
            <w:pPr>
              <w:jc w:val="left"/>
              <w:rPr>
                <w:rFonts w:cs="Tahoma"/>
                <w:szCs w:val="20"/>
                <w:highlight w:val="yellow"/>
              </w:rPr>
            </w:pPr>
            <w:r w:rsidRPr="00F52548">
              <w:rPr>
                <w:rFonts w:cs="Tahoma"/>
                <w:szCs w:val="20"/>
                <w:highlight w:val="yellow"/>
              </w:rPr>
              <w:t>Výstupní dokumentace</w:t>
            </w:r>
          </w:p>
        </w:tc>
        <w:tc>
          <w:tcPr>
            <w:tcW w:w="3937" w:type="dxa"/>
          </w:tcPr>
          <w:p w14:paraId="529F6506" w14:textId="77777777" w:rsidR="005B478A" w:rsidRDefault="005B478A" w:rsidP="005B478A">
            <w:pPr>
              <w:jc w:val="left"/>
              <w:rPr>
                <w:rFonts w:cs="Tahoma"/>
                <w:szCs w:val="20"/>
              </w:rPr>
            </w:pPr>
            <w:r w:rsidRPr="00F52548">
              <w:rPr>
                <w:rFonts w:cs="Tahoma"/>
                <w:szCs w:val="20"/>
                <w:highlight w:val="yellow"/>
              </w:rPr>
              <w:t>Předána dokumentace skutečného plnění části díla.</w:t>
            </w:r>
          </w:p>
        </w:tc>
      </w:tr>
      <w:tr w:rsidR="005B478A" w14:paraId="7D064DFA" w14:textId="77777777" w:rsidTr="00441335">
        <w:tc>
          <w:tcPr>
            <w:tcW w:w="3182" w:type="dxa"/>
            <w:vMerge/>
          </w:tcPr>
          <w:p w14:paraId="652ED15A" w14:textId="77777777" w:rsidR="005B478A" w:rsidRPr="00BE7E5E" w:rsidRDefault="005B478A" w:rsidP="005B478A">
            <w:pPr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3075" w:type="dxa"/>
          </w:tcPr>
          <w:p w14:paraId="502256A4" w14:textId="77777777" w:rsidR="005B478A" w:rsidRDefault="005B478A" w:rsidP="005B478A">
            <w:pPr>
              <w:jc w:val="left"/>
              <w:rPr>
                <w:rFonts w:cs="Tahoma"/>
                <w:szCs w:val="20"/>
              </w:rPr>
            </w:pPr>
            <w:r w:rsidRPr="00F52548">
              <w:rPr>
                <w:rFonts w:cs="Tahoma"/>
                <w:szCs w:val="20"/>
                <w:highlight w:val="yellow"/>
              </w:rPr>
              <w:t>Instalace a ověření v TP</w:t>
            </w:r>
          </w:p>
        </w:tc>
        <w:tc>
          <w:tcPr>
            <w:tcW w:w="3937" w:type="dxa"/>
          </w:tcPr>
          <w:p w14:paraId="5062AF76" w14:textId="77777777" w:rsidR="005B478A" w:rsidRPr="00F52548" w:rsidRDefault="005B478A" w:rsidP="005B478A">
            <w:pPr>
              <w:jc w:val="left"/>
              <w:rPr>
                <w:rFonts w:cs="Tahoma"/>
                <w:szCs w:val="20"/>
                <w:highlight w:val="yellow"/>
              </w:rPr>
            </w:pPr>
            <w:r w:rsidRPr="00F52548">
              <w:rPr>
                <w:rFonts w:cs="Tahoma"/>
                <w:szCs w:val="20"/>
                <w:highlight w:val="yellow"/>
              </w:rPr>
              <w:t>Část díla byla instalována do testovacího prostředí Objednatele.</w:t>
            </w:r>
          </w:p>
          <w:p w14:paraId="74F2328E" w14:textId="77777777" w:rsidR="005B478A" w:rsidRPr="00F52548" w:rsidRDefault="005B478A" w:rsidP="005B478A">
            <w:pPr>
              <w:jc w:val="left"/>
              <w:rPr>
                <w:rFonts w:cs="Tahoma"/>
                <w:szCs w:val="20"/>
                <w:highlight w:val="yellow"/>
              </w:rPr>
            </w:pPr>
            <w:r w:rsidRPr="00F52548">
              <w:rPr>
                <w:rFonts w:cs="Tahoma"/>
                <w:szCs w:val="20"/>
                <w:highlight w:val="yellow"/>
              </w:rPr>
              <w:t>Část díla byla řádně otestována Objednatelem v testovacím prostředí.</w:t>
            </w:r>
          </w:p>
          <w:p w14:paraId="0A8A78FC" w14:textId="77777777" w:rsidR="005B478A" w:rsidRPr="00F52548" w:rsidRDefault="005B478A" w:rsidP="005B478A">
            <w:pPr>
              <w:jc w:val="left"/>
              <w:rPr>
                <w:rFonts w:cs="Tahoma"/>
                <w:szCs w:val="20"/>
                <w:highlight w:val="yellow"/>
              </w:rPr>
            </w:pPr>
            <w:r w:rsidRPr="00F52548">
              <w:rPr>
                <w:rFonts w:cs="Tahoma"/>
                <w:szCs w:val="20"/>
                <w:highlight w:val="yellow"/>
              </w:rPr>
              <w:t>Předán protokol o průběhu a výsledcích testování akceptačního v testovacím prostředí Objednatele.</w:t>
            </w:r>
          </w:p>
          <w:p w14:paraId="7D5017B6" w14:textId="77777777" w:rsidR="005B478A" w:rsidRPr="00F52548" w:rsidRDefault="005B478A" w:rsidP="005B478A">
            <w:pPr>
              <w:jc w:val="left"/>
              <w:rPr>
                <w:rFonts w:cs="Tahoma"/>
                <w:szCs w:val="20"/>
                <w:highlight w:val="yellow"/>
              </w:rPr>
            </w:pPr>
            <w:r w:rsidRPr="00F52548">
              <w:rPr>
                <w:rFonts w:cs="Tahoma"/>
                <w:szCs w:val="20"/>
                <w:highlight w:val="yellow"/>
              </w:rPr>
              <w:t>Předány instalační balíčky.</w:t>
            </w:r>
          </w:p>
          <w:p w14:paraId="04AA9BDB" w14:textId="77777777" w:rsidR="005B478A" w:rsidRPr="00F52548" w:rsidRDefault="005B478A" w:rsidP="005B478A">
            <w:pPr>
              <w:jc w:val="left"/>
              <w:rPr>
                <w:rFonts w:cs="Tahoma"/>
                <w:szCs w:val="20"/>
                <w:highlight w:val="yellow"/>
              </w:rPr>
            </w:pPr>
            <w:r w:rsidRPr="00F52548">
              <w:rPr>
                <w:rFonts w:cs="Tahoma"/>
                <w:szCs w:val="20"/>
                <w:highlight w:val="yellow"/>
              </w:rPr>
              <w:t>Předány zdrojové kódy.</w:t>
            </w:r>
          </w:p>
          <w:p w14:paraId="2029C20E" w14:textId="77777777" w:rsidR="005B478A" w:rsidRPr="00F52548" w:rsidRDefault="005B478A" w:rsidP="005B478A">
            <w:pPr>
              <w:jc w:val="left"/>
              <w:rPr>
                <w:rFonts w:cs="Tahoma"/>
                <w:szCs w:val="20"/>
                <w:highlight w:val="yellow"/>
              </w:rPr>
            </w:pPr>
            <w:r w:rsidRPr="00F52548">
              <w:rPr>
                <w:rFonts w:cs="Tahoma"/>
                <w:szCs w:val="20"/>
                <w:highlight w:val="yellow"/>
              </w:rPr>
              <w:t>Akceptační a předávací protokol.</w:t>
            </w:r>
          </w:p>
        </w:tc>
      </w:tr>
      <w:tr w:rsidR="005B478A" w14:paraId="51546D8D" w14:textId="77777777" w:rsidTr="00441335">
        <w:tc>
          <w:tcPr>
            <w:tcW w:w="3182" w:type="dxa"/>
            <w:vMerge/>
          </w:tcPr>
          <w:p w14:paraId="75EA672E" w14:textId="77777777" w:rsidR="005B478A" w:rsidRPr="00BE7E5E" w:rsidRDefault="005B478A" w:rsidP="005B478A">
            <w:pPr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3075" w:type="dxa"/>
          </w:tcPr>
          <w:p w14:paraId="3C853730" w14:textId="77777777" w:rsidR="005B478A" w:rsidRDefault="005B478A" w:rsidP="005B478A">
            <w:pPr>
              <w:jc w:val="left"/>
              <w:rPr>
                <w:rFonts w:cs="Tahoma"/>
                <w:szCs w:val="20"/>
              </w:rPr>
            </w:pPr>
            <w:r w:rsidRPr="00F52548">
              <w:rPr>
                <w:rFonts w:cs="Tahoma"/>
                <w:szCs w:val="20"/>
                <w:highlight w:val="yellow"/>
              </w:rPr>
              <w:t>Zaškolení obsluhy</w:t>
            </w:r>
          </w:p>
        </w:tc>
        <w:tc>
          <w:tcPr>
            <w:tcW w:w="3937" w:type="dxa"/>
          </w:tcPr>
          <w:p w14:paraId="5DA3006E" w14:textId="77777777" w:rsidR="005B478A" w:rsidRPr="00F52548" w:rsidRDefault="005B478A" w:rsidP="005B478A">
            <w:pPr>
              <w:jc w:val="left"/>
              <w:rPr>
                <w:rFonts w:cs="Tahoma"/>
                <w:szCs w:val="20"/>
                <w:highlight w:val="yellow"/>
              </w:rPr>
            </w:pPr>
            <w:r w:rsidRPr="00F52548">
              <w:rPr>
                <w:rFonts w:cs="Tahoma"/>
                <w:szCs w:val="20"/>
                <w:highlight w:val="yellow"/>
              </w:rPr>
              <w:t>Bylo provedeno zaškolení obsluhy</w:t>
            </w:r>
          </w:p>
        </w:tc>
      </w:tr>
      <w:tr w:rsidR="005B478A" w14:paraId="3A3EB1DA" w14:textId="77777777" w:rsidTr="00441335">
        <w:tc>
          <w:tcPr>
            <w:tcW w:w="3182" w:type="dxa"/>
            <w:vMerge w:val="restart"/>
            <w:vAlign w:val="center"/>
          </w:tcPr>
          <w:p w14:paraId="2EFBA226" w14:textId="77777777" w:rsidR="005B478A" w:rsidRPr="00BE7E5E" w:rsidRDefault="005B478A" w:rsidP="005B478A">
            <w:pPr>
              <w:jc w:val="center"/>
              <w:rPr>
                <w:rFonts w:cs="Tahoma"/>
                <w:b/>
                <w:szCs w:val="20"/>
              </w:rPr>
            </w:pPr>
            <w:r w:rsidRPr="00BE7E5E">
              <w:rPr>
                <w:rFonts w:cs="Tahoma"/>
                <w:b/>
                <w:szCs w:val="20"/>
              </w:rPr>
              <w:t>Etapa 3</w:t>
            </w:r>
          </w:p>
          <w:p w14:paraId="0688632D" w14:textId="77777777" w:rsidR="005B478A" w:rsidRPr="00BE7E5E" w:rsidRDefault="005B478A" w:rsidP="005B478A">
            <w:pPr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Ověřovací provoz</w:t>
            </w:r>
          </w:p>
          <w:p w14:paraId="395160E2" w14:textId="77777777" w:rsidR="005B478A" w:rsidRDefault="005B478A" w:rsidP="005B478A">
            <w:pPr>
              <w:tabs>
                <w:tab w:val="left" w:pos="851"/>
              </w:tabs>
              <w:spacing w:line="276" w:lineRule="auto"/>
              <w:jc w:val="center"/>
            </w:pPr>
          </w:p>
          <w:p w14:paraId="01FE8609" w14:textId="77777777" w:rsidR="005B478A" w:rsidRPr="00BE7E5E" w:rsidRDefault="005B478A" w:rsidP="005B478A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3075" w:type="dxa"/>
          </w:tcPr>
          <w:p w14:paraId="1C68C922" w14:textId="77777777" w:rsidR="005B478A" w:rsidRDefault="005B478A" w:rsidP="005B478A">
            <w:pPr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lastRenderedPageBreak/>
              <w:t>Instalace APV do prostředí pro ověřovací provoz</w:t>
            </w:r>
          </w:p>
        </w:tc>
        <w:tc>
          <w:tcPr>
            <w:tcW w:w="3937" w:type="dxa"/>
          </w:tcPr>
          <w:p w14:paraId="7AF8EA3A" w14:textId="77777777" w:rsidR="005B478A" w:rsidRDefault="005B478A" w:rsidP="005B478A">
            <w:pPr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APV bylo nainstalováno do prostředí pro ověřovací provoz</w:t>
            </w:r>
          </w:p>
        </w:tc>
      </w:tr>
      <w:tr w:rsidR="005B478A" w14:paraId="0575D8D7" w14:textId="77777777" w:rsidTr="00441335">
        <w:tc>
          <w:tcPr>
            <w:tcW w:w="3182" w:type="dxa"/>
            <w:vMerge/>
          </w:tcPr>
          <w:p w14:paraId="1239B890" w14:textId="77777777" w:rsidR="005B478A" w:rsidRPr="00BE7E5E" w:rsidRDefault="005B478A" w:rsidP="005B478A">
            <w:pPr>
              <w:rPr>
                <w:rFonts w:cs="Tahoma"/>
                <w:szCs w:val="20"/>
              </w:rPr>
            </w:pPr>
          </w:p>
        </w:tc>
        <w:tc>
          <w:tcPr>
            <w:tcW w:w="3075" w:type="dxa"/>
          </w:tcPr>
          <w:p w14:paraId="4B6A20E9" w14:textId="77777777" w:rsidR="005B478A" w:rsidRDefault="005B478A" w:rsidP="005B478A">
            <w:pPr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Vyhodnocení ověřovacího provozu</w:t>
            </w:r>
          </w:p>
        </w:tc>
        <w:tc>
          <w:tcPr>
            <w:tcW w:w="3937" w:type="dxa"/>
          </w:tcPr>
          <w:p w14:paraId="417D781D" w14:textId="77777777" w:rsidR="005B478A" w:rsidRDefault="005B478A" w:rsidP="005B478A">
            <w:pPr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Byl vyhodnocen ověřovací provoz a byly zapracovány připomínky Objednatele k ověřovacímu provozu.</w:t>
            </w:r>
          </w:p>
        </w:tc>
      </w:tr>
      <w:tr w:rsidR="005B478A" w14:paraId="752D8549" w14:textId="77777777" w:rsidTr="00441335">
        <w:tc>
          <w:tcPr>
            <w:tcW w:w="3182" w:type="dxa"/>
            <w:vMerge/>
          </w:tcPr>
          <w:p w14:paraId="150C5D97" w14:textId="77777777" w:rsidR="005B478A" w:rsidRPr="00BE7E5E" w:rsidRDefault="005B478A" w:rsidP="005B478A">
            <w:pPr>
              <w:rPr>
                <w:rFonts w:cs="Tahoma"/>
                <w:szCs w:val="20"/>
              </w:rPr>
            </w:pPr>
          </w:p>
        </w:tc>
        <w:tc>
          <w:tcPr>
            <w:tcW w:w="3075" w:type="dxa"/>
          </w:tcPr>
          <w:p w14:paraId="166F2726" w14:textId="77777777" w:rsidR="005B478A" w:rsidRDefault="005B478A" w:rsidP="005B478A">
            <w:pPr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Schválení pro produkční provoz</w:t>
            </w:r>
          </w:p>
        </w:tc>
        <w:tc>
          <w:tcPr>
            <w:tcW w:w="3937" w:type="dxa"/>
          </w:tcPr>
          <w:p w14:paraId="413DA69C" w14:textId="77777777" w:rsidR="005B478A" w:rsidRDefault="005B478A" w:rsidP="005B478A">
            <w:pPr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Objednatel schválil provedení Díla pro produkční provoz</w:t>
            </w: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tbl>
    <w:p w14:paraId="6E5F40D2" w14:textId="77777777" w:rsidR="00BB22FA" w:rsidRDefault="00BB22FA"/>
    <w:p w14:paraId="5746A981" w14:textId="77777777" w:rsidR="00CA7EC1" w:rsidRDefault="00BB22FA">
      <w:r w:rsidRPr="008854AC">
        <w:t xml:space="preserve">Detailní akceptační kritéria budou definována v rámci Etapy 1 (viz kapitola </w:t>
      </w:r>
      <w:r w:rsidR="008854AC" w:rsidRPr="008854AC">
        <w:t>Výstupy jednotlivých etap)</w:t>
      </w:r>
      <w:r>
        <w:t>.</w:t>
      </w:r>
    </w:p>
    <w:p w14:paraId="4CE1A563" w14:textId="77777777" w:rsidR="009223B4" w:rsidRDefault="009223B4">
      <w:pPr>
        <w:rPr>
          <w:rFonts w:eastAsia="Times New Roman" w:cs="Tahoma"/>
          <w:b/>
          <w:sz w:val="22"/>
          <w:lang w:val="x-none" w:eastAsia="x-none"/>
        </w:rPr>
      </w:pPr>
      <w:r>
        <w:br w:type="page"/>
      </w:r>
    </w:p>
    <w:p w14:paraId="0792938C" w14:textId="77777777" w:rsidR="006F1B87" w:rsidRDefault="006F1B87" w:rsidP="00E62949">
      <w:pPr>
        <w:pStyle w:val="Nadpis1"/>
        <w:ind w:left="567"/>
        <w:rPr>
          <w:lang w:val="cs-CZ"/>
        </w:rPr>
      </w:pPr>
      <w:r w:rsidRPr="00AF5FC5">
        <w:lastRenderedPageBreak/>
        <w:t>Specifikace ceny</w:t>
      </w:r>
      <w:r w:rsidR="00D0588A">
        <w:rPr>
          <w:lang w:val="cs-CZ"/>
        </w:rPr>
        <w:t xml:space="preserve"> Díla</w:t>
      </w:r>
    </w:p>
    <w:p w14:paraId="1D330767" w14:textId="77777777" w:rsidR="00B361B0" w:rsidRDefault="00B361B0" w:rsidP="00B361B0">
      <w:pPr>
        <w:rPr>
          <w:rFonts w:cs="Tahoma"/>
        </w:rPr>
      </w:pPr>
      <w:r w:rsidRPr="00AF5FC5">
        <w:rPr>
          <w:rFonts w:cs="Tahoma"/>
        </w:rPr>
        <w:t>Cena Díla je stanovena výpočtem, ve kterém jsou použity:</w:t>
      </w:r>
    </w:p>
    <w:p w14:paraId="49AFADF8" w14:textId="77777777" w:rsidR="00B361B0" w:rsidRPr="00AF5FC5" w:rsidRDefault="00B361B0" w:rsidP="00B361B0">
      <w:pPr>
        <w:rPr>
          <w:rFonts w:cs="Tahoma"/>
        </w:rPr>
      </w:pPr>
    </w:p>
    <w:p w14:paraId="73B1DBBB" w14:textId="77777777" w:rsidR="00B361B0" w:rsidRDefault="00B361B0" w:rsidP="00BF6FB0">
      <w:pPr>
        <w:pStyle w:val="Odstavecseseznamem"/>
        <w:numPr>
          <w:ilvl w:val="0"/>
          <w:numId w:val="5"/>
        </w:numPr>
        <w:rPr>
          <w:rFonts w:cs="Tahoma"/>
        </w:rPr>
      </w:pPr>
      <w:r w:rsidRPr="00AF5FC5">
        <w:rPr>
          <w:rFonts w:cs="Tahoma"/>
        </w:rPr>
        <w:t>sazby za Člověkoden pracovníků (specialistů)</w:t>
      </w:r>
      <w:r>
        <w:rPr>
          <w:rFonts w:cs="Tahoma"/>
        </w:rPr>
        <w:t xml:space="preserve"> Zhotovitele</w:t>
      </w:r>
      <w:r w:rsidRPr="00AF5FC5">
        <w:rPr>
          <w:rFonts w:cs="Tahoma"/>
        </w:rPr>
        <w:t>, kteří budou ustaveni do rolí, jež se budou podílet na provádění Díla, tak jak jsou uvedeny v</w:t>
      </w:r>
      <w:r>
        <w:rPr>
          <w:rFonts w:cs="Tahoma"/>
        </w:rPr>
        <w:t xml:space="preserve"> čl. </w:t>
      </w:r>
      <w:r w:rsidRPr="00AF5FC5">
        <w:rPr>
          <w:rFonts w:cs="Tahoma"/>
        </w:rPr>
        <w:t> II. Přílohy č. 2 k RS – „</w:t>
      </w:r>
      <w:r>
        <w:rPr>
          <w:rFonts w:cs="Tahoma"/>
        </w:rPr>
        <w:t>Sazby za Člověkoden</w:t>
      </w:r>
      <w:r w:rsidRPr="00AF5FC5">
        <w:rPr>
          <w:rFonts w:cs="Tahoma"/>
        </w:rPr>
        <w:t>“</w:t>
      </w:r>
    </w:p>
    <w:p w14:paraId="09479092" w14:textId="77777777" w:rsidR="00B361B0" w:rsidRPr="00B361B0" w:rsidRDefault="00B361B0" w:rsidP="00BF6FB0">
      <w:pPr>
        <w:pStyle w:val="Odstavecseseznamem"/>
        <w:numPr>
          <w:ilvl w:val="0"/>
          <w:numId w:val="5"/>
        </w:numPr>
        <w:rPr>
          <w:rFonts w:cs="Tahoma"/>
        </w:rPr>
      </w:pPr>
      <w:r w:rsidRPr="00B361B0">
        <w:rPr>
          <w:rFonts w:cs="Tahoma"/>
        </w:rPr>
        <w:t>stanovení pracnosti na vykonání činností, které bude Zhotovitel provádět za účelem plnění této Smlouvy (provádění Díla</w:t>
      </w:r>
      <w:r>
        <w:rPr>
          <w:rFonts w:cs="Tahoma"/>
        </w:rPr>
        <w:t>)</w:t>
      </w:r>
    </w:p>
    <w:p w14:paraId="1981D96E" w14:textId="77777777" w:rsidR="00B361B0" w:rsidRPr="00B361B0" w:rsidRDefault="00B361B0" w:rsidP="00B361B0">
      <w:pPr>
        <w:rPr>
          <w:lang w:eastAsia="x-none"/>
        </w:rPr>
      </w:pPr>
    </w:p>
    <w:p w14:paraId="257F00C4" w14:textId="77777777" w:rsidR="009223B4" w:rsidRDefault="009223B4" w:rsidP="009223B4">
      <w:pPr>
        <w:rPr>
          <w:rFonts w:cs="Tahoma"/>
          <w:b/>
          <w:szCs w:val="20"/>
        </w:rPr>
      </w:pPr>
      <w:r w:rsidRPr="00AF5FC5">
        <w:rPr>
          <w:rFonts w:cs="Tahoma"/>
          <w:b/>
          <w:szCs w:val="20"/>
        </w:rPr>
        <w:t xml:space="preserve">Pracnost a cenová kalkulace Díla: </w:t>
      </w:r>
    </w:p>
    <w:p w14:paraId="144D34B3" w14:textId="77777777" w:rsidR="009223B4" w:rsidRPr="00AF5FC5" w:rsidRDefault="009223B4" w:rsidP="009223B4">
      <w:pPr>
        <w:rPr>
          <w:rFonts w:cs="Tahoma"/>
          <w:b/>
          <w:szCs w:val="20"/>
        </w:rPr>
      </w:pPr>
    </w:p>
    <w:p w14:paraId="70EB742B" w14:textId="77777777" w:rsidR="009223B4" w:rsidRPr="006F7CC9" w:rsidRDefault="009223B4" w:rsidP="009223B4">
      <w:pPr>
        <w:rPr>
          <w:b/>
          <w:sz w:val="22"/>
        </w:rPr>
      </w:pPr>
      <w:r w:rsidRPr="006F7CC9">
        <w:rPr>
          <w:rFonts w:cs="Tahoma"/>
          <w:b/>
          <w:sz w:val="22"/>
        </w:rPr>
        <w:t xml:space="preserve">Pracnost Díla </w:t>
      </w:r>
      <w:r>
        <w:rPr>
          <w:rFonts w:cs="Tahoma"/>
          <w:b/>
          <w:sz w:val="22"/>
        </w:rPr>
        <w:t>–</w:t>
      </w:r>
      <w:r w:rsidRPr="006F7CC9">
        <w:rPr>
          <w:rFonts w:cs="Tahoma"/>
          <w:b/>
          <w:sz w:val="22"/>
        </w:rPr>
        <w:t xml:space="preserve"> </w:t>
      </w:r>
      <w:r>
        <w:rPr>
          <w:rFonts w:cs="Tahoma"/>
          <w:b/>
          <w:sz w:val="22"/>
        </w:rPr>
        <w:t>Etapa 1</w:t>
      </w:r>
      <w:r w:rsidR="00584B68">
        <w:rPr>
          <w:rFonts w:cs="Tahoma"/>
          <w:b/>
          <w:sz w:val="22"/>
        </w:rPr>
        <w:t xml:space="preserve"> - </w:t>
      </w:r>
      <w:r w:rsidR="00584B68" w:rsidRPr="00584B68">
        <w:rPr>
          <w:rFonts w:cs="Tahoma"/>
          <w:b/>
          <w:sz w:val="22"/>
        </w:rPr>
        <w:t>- Analýza a detailní návrh řešení rozšíření IKR</w:t>
      </w:r>
    </w:p>
    <w:p w14:paraId="13D477DB" w14:textId="77777777" w:rsidR="009223B4" w:rsidRDefault="009223B4" w:rsidP="009223B4">
      <w:pPr>
        <w:rPr>
          <w:rFonts w:eastAsia="Times New Roman" w:cs="Tahoma"/>
          <w:bCs/>
          <w:lang w:eastAsia="cs-CZ"/>
        </w:rPr>
      </w:pPr>
    </w:p>
    <w:tbl>
      <w:tblPr>
        <w:tblStyle w:val="Mkatabulky"/>
        <w:tblW w:w="10314" w:type="dxa"/>
        <w:tblLook w:val="04A0" w:firstRow="1" w:lastRow="0" w:firstColumn="1" w:lastColumn="0" w:noHBand="0" w:noVBand="1"/>
      </w:tblPr>
      <w:tblGrid>
        <w:gridCol w:w="6912"/>
        <w:gridCol w:w="1701"/>
        <w:gridCol w:w="1701"/>
      </w:tblGrid>
      <w:tr w:rsidR="009223B4" w:rsidRPr="00067953" w14:paraId="6D0651A3" w14:textId="77777777" w:rsidTr="007C6C6D">
        <w:trPr>
          <w:trHeight w:val="503"/>
          <w:tblHeader/>
        </w:trPr>
        <w:tc>
          <w:tcPr>
            <w:tcW w:w="6912" w:type="dxa"/>
            <w:hideMark/>
          </w:tcPr>
          <w:p w14:paraId="5906C521" w14:textId="77777777" w:rsidR="009223B4" w:rsidRPr="00067953" w:rsidRDefault="009223B4" w:rsidP="00F341C4">
            <w:pPr>
              <w:rPr>
                <w:rFonts w:cs="Tahoma"/>
                <w:b/>
                <w:bCs/>
                <w:szCs w:val="20"/>
              </w:rPr>
            </w:pPr>
            <w:r w:rsidRPr="00067953">
              <w:rPr>
                <w:rFonts w:cs="Tahoma"/>
                <w:b/>
                <w:bCs/>
                <w:szCs w:val="20"/>
              </w:rPr>
              <w:t>Název role</w:t>
            </w:r>
          </w:p>
        </w:tc>
        <w:tc>
          <w:tcPr>
            <w:tcW w:w="1701" w:type="dxa"/>
            <w:hideMark/>
          </w:tcPr>
          <w:p w14:paraId="73C56225" w14:textId="77777777" w:rsidR="009223B4" w:rsidRPr="00067953" w:rsidRDefault="009223B4" w:rsidP="00F341C4">
            <w:pPr>
              <w:rPr>
                <w:rFonts w:cs="Tahoma"/>
                <w:b/>
                <w:bCs/>
                <w:szCs w:val="20"/>
              </w:rPr>
            </w:pPr>
            <w:r w:rsidRPr="00067953">
              <w:rPr>
                <w:rFonts w:cs="Tahoma"/>
                <w:b/>
                <w:bCs/>
                <w:szCs w:val="20"/>
              </w:rPr>
              <w:t>Pracnost v člověkodnech</w:t>
            </w:r>
          </w:p>
        </w:tc>
        <w:tc>
          <w:tcPr>
            <w:tcW w:w="1701" w:type="dxa"/>
            <w:hideMark/>
          </w:tcPr>
          <w:p w14:paraId="76531981" w14:textId="77777777" w:rsidR="009223B4" w:rsidRPr="00067953" w:rsidRDefault="009223B4" w:rsidP="00F341C4">
            <w:pPr>
              <w:jc w:val="right"/>
              <w:rPr>
                <w:rFonts w:cs="Tahoma"/>
                <w:b/>
                <w:bCs/>
                <w:szCs w:val="20"/>
              </w:rPr>
            </w:pPr>
            <w:r w:rsidRPr="00067953">
              <w:rPr>
                <w:rFonts w:cs="Tahoma"/>
                <w:b/>
                <w:bCs/>
                <w:szCs w:val="20"/>
              </w:rPr>
              <w:t>Cena bez DPH</w:t>
            </w:r>
          </w:p>
        </w:tc>
      </w:tr>
      <w:tr w:rsidR="00701369" w:rsidRPr="00067953" w14:paraId="1A9E3561" w14:textId="77777777" w:rsidTr="00147C60">
        <w:trPr>
          <w:trHeight w:val="300"/>
        </w:trPr>
        <w:tc>
          <w:tcPr>
            <w:tcW w:w="6912" w:type="dxa"/>
            <w:hideMark/>
          </w:tcPr>
          <w:p w14:paraId="2676CA16" w14:textId="77777777" w:rsidR="00701369" w:rsidRPr="00067953" w:rsidRDefault="00701369" w:rsidP="00701369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>Projektový manažer respekt</w:t>
            </w:r>
            <w:r>
              <w:rPr>
                <w:rFonts w:cs="Tahoma"/>
                <w:szCs w:val="20"/>
              </w:rPr>
              <w:t>ive manažer odpovědný za Dílčí plnění</w:t>
            </w:r>
          </w:p>
        </w:tc>
        <w:tc>
          <w:tcPr>
            <w:tcW w:w="1701" w:type="dxa"/>
          </w:tcPr>
          <w:p w14:paraId="363368D0" w14:textId="1AE9AF5E" w:rsidR="00701369" w:rsidRPr="00701369" w:rsidRDefault="00701369" w:rsidP="00701369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6D48BD97" w14:textId="5DEE4FA1" w:rsidR="00701369" w:rsidRPr="00701369" w:rsidRDefault="00701369" w:rsidP="00701369">
            <w:pPr>
              <w:jc w:val="right"/>
              <w:rPr>
                <w:rFonts w:cs="Tahoma"/>
                <w:color w:val="000000"/>
                <w:szCs w:val="20"/>
                <w:highlight w:val="green"/>
                <w:lang w:eastAsia="cs-CZ"/>
              </w:rPr>
            </w:pPr>
          </w:p>
        </w:tc>
      </w:tr>
      <w:tr w:rsidR="00701369" w:rsidRPr="00067953" w14:paraId="1A9EEC4E" w14:textId="77777777" w:rsidTr="00147C60">
        <w:trPr>
          <w:trHeight w:val="300"/>
        </w:trPr>
        <w:tc>
          <w:tcPr>
            <w:tcW w:w="6912" w:type="dxa"/>
            <w:hideMark/>
          </w:tcPr>
          <w:p w14:paraId="427296E4" w14:textId="77777777" w:rsidR="00701369" w:rsidRPr="00067953" w:rsidRDefault="00701369" w:rsidP="00701369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 xml:space="preserve">Architekt řešení realizovaných na platformě </w:t>
            </w:r>
            <w:proofErr w:type="spellStart"/>
            <w:r w:rsidRPr="00067953">
              <w:rPr>
                <w:rFonts w:cs="Tahoma"/>
                <w:szCs w:val="20"/>
              </w:rPr>
              <w:t>Liferay</w:t>
            </w:r>
            <w:proofErr w:type="spellEnd"/>
          </w:p>
        </w:tc>
        <w:tc>
          <w:tcPr>
            <w:tcW w:w="1701" w:type="dxa"/>
          </w:tcPr>
          <w:p w14:paraId="41137BB3" w14:textId="732DD09E" w:rsidR="00701369" w:rsidRPr="00701369" w:rsidRDefault="00701369" w:rsidP="00701369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237D57D3" w14:textId="7753577E" w:rsidR="00701369" w:rsidRPr="00701369" w:rsidRDefault="00701369" w:rsidP="00701369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701369" w:rsidRPr="00067953" w14:paraId="5132EC94" w14:textId="77777777" w:rsidTr="00147C60">
        <w:trPr>
          <w:trHeight w:val="300"/>
        </w:trPr>
        <w:tc>
          <w:tcPr>
            <w:tcW w:w="6912" w:type="dxa"/>
            <w:hideMark/>
          </w:tcPr>
          <w:p w14:paraId="5DDC3E15" w14:textId="77777777" w:rsidR="00701369" w:rsidRPr="00067953" w:rsidRDefault="00701369" w:rsidP="00701369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 xml:space="preserve">Architekt řešení realizovaných na platformě </w:t>
            </w:r>
            <w:proofErr w:type="spellStart"/>
            <w:r w:rsidRPr="00067953">
              <w:rPr>
                <w:rFonts w:cs="Tahoma"/>
                <w:szCs w:val="20"/>
              </w:rPr>
              <w:t>Oracle</w:t>
            </w:r>
            <w:proofErr w:type="spellEnd"/>
            <w:r w:rsidRPr="00067953">
              <w:rPr>
                <w:rFonts w:cs="Tahoma"/>
                <w:szCs w:val="20"/>
              </w:rPr>
              <w:t xml:space="preserve"> </w:t>
            </w:r>
            <w:proofErr w:type="spellStart"/>
            <w:r w:rsidRPr="00067953">
              <w:rPr>
                <w:rFonts w:cs="Tahoma"/>
                <w:szCs w:val="20"/>
              </w:rPr>
              <w:t>Fusion</w:t>
            </w:r>
            <w:proofErr w:type="spellEnd"/>
            <w:r w:rsidRPr="00067953">
              <w:rPr>
                <w:rFonts w:cs="Tahoma"/>
                <w:szCs w:val="20"/>
              </w:rPr>
              <w:t xml:space="preserve"> </w:t>
            </w:r>
            <w:proofErr w:type="spellStart"/>
            <w:r w:rsidRPr="00067953">
              <w:rPr>
                <w:rFonts w:cs="Tahoma"/>
                <w:szCs w:val="20"/>
              </w:rPr>
              <w:t>Middleware</w:t>
            </w:r>
            <w:proofErr w:type="spellEnd"/>
          </w:p>
        </w:tc>
        <w:tc>
          <w:tcPr>
            <w:tcW w:w="1701" w:type="dxa"/>
          </w:tcPr>
          <w:p w14:paraId="65468BFC" w14:textId="7E731787" w:rsidR="00701369" w:rsidRPr="00701369" w:rsidRDefault="00701369" w:rsidP="00701369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5E753303" w14:textId="665C4FED" w:rsidR="00701369" w:rsidRPr="00701369" w:rsidRDefault="00701369" w:rsidP="00701369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701369" w:rsidRPr="00067953" w14:paraId="278CDE67" w14:textId="77777777" w:rsidTr="00147C60">
        <w:trPr>
          <w:trHeight w:val="300"/>
        </w:trPr>
        <w:tc>
          <w:tcPr>
            <w:tcW w:w="6912" w:type="dxa"/>
            <w:hideMark/>
          </w:tcPr>
          <w:p w14:paraId="29AAD896" w14:textId="77777777" w:rsidR="00701369" w:rsidRPr="00067953" w:rsidRDefault="00701369" w:rsidP="00701369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 xml:space="preserve">Specialista na implementaci řešení realizovaných na platformě </w:t>
            </w:r>
            <w:proofErr w:type="spellStart"/>
            <w:r w:rsidRPr="00067953">
              <w:rPr>
                <w:rFonts w:cs="Tahoma"/>
                <w:szCs w:val="20"/>
              </w:rPr>
              <w:t>Liferay</w:t>
            </w:r>
            <w:proofErr w:type="spellEnd"/>
          </w:p>
        </w:tc>
        <w:tc>
          <w:tcPr>
            <w:tcW w:w="1701" w:type="dxa"/>
          </w:tcPr>
          <w:p w14:paraId="1A43BEC6" w14:textId="45E93804" w:rsidR="00701369" w:rsidRPr="00701369" w:rsidRDefault="00701369" w:rsidP="00701369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33FA61F6" w14:textId="59F5CDE9" w:rsidR="00701369" w:rsidRPr="00701369" w:rsidRDefault="00701369" w:rsidP="00701369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701369" w:rsidRPr="00067953" w14:paraId="30F43097" w14:textId="77777777" w:rsidTr="00147C60">
        <w:trPr>
          <w:trHeight w:val="600"/>
        </w:trPr>
        <w:tc>
          <w:tcPr>
            <w:tcW w:w="6912" w:type="dxa"/>
            <w:hideMark/>
          </w:tcPr>
          <w:p w14:paraId="623CEC8F" w14:textId="77777777" w:rsidR="00701369" w:rsidRPr="00067953" w:rsidRDefault="00701369" w:rsidP="00701369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 xml:space="preserve">Specialista na implementaci řešení realizovaných na platformě </w:t>
            </w:r>
            <w:proofErr w:type="spellStart"/>
            <w:r w:rsidRPr="00067953">
              <w:rPr>
                <w:rFonts w:cs="Tahoma"/>
                <w:szCs w:val="20"/>
              </w:rPr>
              <w:t>Oracle</w:t>
            </w:r>
            <w:proofErr w:type="spellEnd"/>
            <w:r w:rsidRPr="00067953">
              <w:rPr>
                <w:rFonts w:cs="Tahoma"/>
                <w:szCs w:val="20"/>
              </w:rPr>
              <w:t xml:space="preserve"> </w:t>
            </w:r>
            <w:proofErr w:type="spellStart"/>
            <w:r w:rsidRPr="00067953">
              <w:rPr>
                <w:rFonts w:cs="Tahoma"/>
                <w:szCs w:val="20"/>
              </w:rPr>
              <w:t>Fusion</w:t>
            </w:r>
            <w:proofErr w:type="spellEnd"/>
            <w:r w:rsidRPr="00067953">
              <w:rPr>
                <w:rFonts w:cs="Tahoma"/>
                <w:szCs w:val="20"/>
              </w:rPr>
              <w:t xml:space="preserve"> </w:t>
            </w:r>
            <w:proofErr w:type="spellStart"/>
            <w:r w:rsidRPr="00067953">
              <w:rPr>
                <w:rFonts w:cs="Tahoma"/>
                <w:szCs w:val="20"/>
              </w:rPr>
              <w:t>Middleware</w:t>
            </w:r>
            <w:proofErr w:type="spellEnd"/>
          </w:p>
        </w:tc>
        <w:tc>
          <w:tcPr>
            <w:tcW w:w="1701" w:type="dxa"/>
          </w:tcPr>
          <w:p w14:paraId="564C0D4E" w14:textId="6B2FA170" w:rsidR="00701369" w:rsidRPr="00701369" w:rsidRDefault="00701369" w:rsidP="00701369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3EA73DA1" w14:textId="3A47AFCA" w:rsidR="00701369" w:rsidRPr="00701369" w:rsidRDefault="00701369" w:rsidP="00701369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701369" w:rsidRPr="00067953" w14:paraId="5B90DA96" w14:textId="77777777" w:rsidTr="00147C60">
        <w:trPr>
          <w:trHeight w:val="300"/>
        </w:trPr>
        <w:tc>
          <w:tcPr>
            <w:tcW w:w="6912" w:type="dxa"/>
            <w:hideMark/>
          </w:tcPr>
          <w:p w14:paraId="22F8E84D" w14:textId="77777777" w:rsidR="00701369" w:rsidRPr="00067953" w:rsidRDefault="00701369" w:rsidP="00701369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 xml:space="preserve">Specialista na testování řešení realizovaných na platformě </w:t>
            </w:r>
            <w:proofErr w:type="spellStart"/>
            <w:r w:rsidRPr="00067953">
              <w:rPr>
                <w:rFonts w:cs="Tahoma"/>
                <w:szCs w:val="20"/>
              </w:rPr>
              <w:t>Liferay</w:t>
            </w:r>
            <w:proofErr w:type="spellEnd"/>
          </w:p>
        </w:tc>
        <w:tc>
          <w:tcPr>
            <w:tcW w:w="1701" w:type="dxa"/>
          </w:tcPr>
          <w:p w14:paraId="41F48479" w14:textId="3FE5EDBB" w:rsidR="00701369" w:rsidRPr="00701369" w:rsidRDefault="00701369" w:rsidP="00701369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5C8B0021" w14:textId="7236EB18" w:rsidR="00701369" w:rsidRPr="00701369" w:rsidRDefault="00701369" w:rsidP="00701369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701369" w:rsidRPr="00067953" w14:paraId="01D2BE79" w14:textId="77777777" w:rsidTr="00147C60">
        <w:trPr>
          <w:trHeight w:val="600"/>
        </w:trPr>
        <w:tc>
          <w:tcPr>
            <w:tcW w:w="6912" w:type="dxa"/>
            <w:hideMark/>
          </w:tcPr>
          <w:p w14:paraId="5F1E9C35" w14:textId="77777777" w:rsidR="00701369" w:rsidRPr="00067953" w:rsidRDefault="00701369" w:rsidP="00701369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 xml:space="preserve">Specialista na testování řešení realizovaných na platformě </w:t>
            </w:r>
            <w:proofErr w:type="spellStart"/>
            <w:r w:rsidRPr="00067953">
              <w:rPr>
                <w:rFonts w:cs="Tahoma"/>
                <w:szCs w:val="20"/>
              </w:rPr>
              <w:t>Oracle</w:t>
            </w:r>
            <w:proofErr w:type="spellEnd"/>
            <w:r w:rsidRPr="00067953">
              <w:rPr>
                <w:rFonts w:cs="Tahoma"/>
                <w:szCs w:val="20"/>
              </w:rPr>
              <w:t xml:space="preserve"> </w:t>
            </w:r>
            <w:proofErr w:type="spellStart"/>
            <w:r w:rsidRPr="00067953">
              <w:rPr>
                <w:rFonts w:cs="Tahoma"/>
                <w:szCs w:val="20"/>
              </w:rPr>
              <w:t>Fusion</w:t>
            </w:r>
            <w:proofErr w:type="spellEnd"/>
            <w:r w:rsidRPr="00067953">
              <w:rPr>
                <w:rFonts w:cs="Tahoma"/>
                <w:szCs w:val="20"/>
              </w:rPr>
              <w:t xml:space="preserve"> </w:t>
            </w:r>
            <w:proofErr w:type="spellStart"/>
            <w:r w:rsidRPr="00067953">
              <w:rPr>
                <w:rFonts w:cs="Tahoma"/>
                <w:szCs w:val="20"/>
              </w:rPr>
              <w:t>Middleware</w:t>
            </w:r>
            <w:proofErr w:type="spellEnd"/>
          </w:p>
        </w:tc>
        <w:tc>
          <w:tcPr>
            <w:tcW w:w="1701" w:type="dxa"/>
          </w:tcPr>
          <w:p w14:paraId="345B96CA" w14:textId="39B6CE8E" w:rsidR="00701369" w:rsidRPr="00701369" w:rsidRDefault="00701369" w:rsidP="00701369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38B48EB0" w14:textId="3FD06B72" w:rsidR="00701369" w:rsidRPr="00701369" w:rsidRDefault="00701369" w:rsidP="00701369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701369" w:rsidRPr="00067953" w14:paraId="7BB8C735" w14:textId="77777777" w:rsidTr="00147C60">
        <w:trPr>
          <w:trHeight w:val="600"/>
        </w:trPr>
        <w:tc>
          <w:tcPr>
            <w:tcW w:w="6912" w:type="dxa"/>
            <w:hideMark/>
          </w:tcPr>
          <w:p w14:paraId="0CE1D4D8" w14:textId="77777777" w:rsidR="00701369" w:rsidRPr="00067953" w:rsidRDefault="00701369" w:rsidP="00701369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 xml:space="preserve">Specialista na provozní prostředí platformy </w:t>
            </w:r>
            <w:proofErr w:type="spellStart"/>
            <w:r w:rsidRPr="00067953">
              <w:rPr>
                <w:rFonts w:cs="Tahoma"/>
                <w:szCs w:val="20"/>
              </w:rPr>
              <w:t>Liferay</w:t>
            </w:r>
            <w:proofErr w:type="spellEnd"/>
            <w:r w:rsidRPr="00067953">
              <w:rPr>
                <w:rFonts w:cs="Tahoma"/>
                <w:szCs w:val="20"/>
              </w:rPr>
              <w:t xml:space="preserve"> (</w:t>
            </w:r>
            <w:proofErr w:type="spellStart"/>
            <w:r w:rsidRPr="00067953">
              <w:rPr>
                <w:rFonts w:cs="Tahoma"/>
                <w:szCs w:val="20"/>
              </w:rPr>
              <w:t>Oracle</w:t>
            </w:r>
            <w:proofErr w:type="spellEnd"/>
            <w:r w:rsidRPr="00067953">
              <w:rPr>
                <w:rFonts w:cs="Tahoma"/>
                <w:szCs w:val="20"/>
              </w:rPr>
              <w:t xml:space="preserve"> Linux, </w:t>
            </w:r>
            <w:proofErr w:type="spellStart"/>
            <w:r w:rsidRPr="00067953">
              <w:rPr>
                <w:rFonts w:cs="Tahoma"/>
                <w:szCs w:val="20"/>
              </w:rPr>
              <w:t>Apache</w:t>
            </w:r>
            <w:proofErr w:type="spellEnd"/>
            <w:r w:rsidRPr="00067953">
              <w:rPr>
                <w:rFonts w:cs="Tahoma"/>
                <w:szCs w:val="20"/>
              </w:rPr>
              <w:t xml:space="preserve"> </w:t>
            </w:r>
            <w:proofErr w:type="spellStart"/>
            <w:r w:rsidRPr="00067953">
              <w:rPr>
                <w:rFonts w:cs="Tahoma"/>
                <w:szCs w:val="20"/>
              </w:rPr>
              <w:t>Tomcat</w:t>
            </w:r>
            <w:proofErr w:type="spellEnd"/>
            <w:r w:rsidRPr="00067953">
              <w:rPr>
                <w:rFonts w:cs="Tahoma"/>
                <w:szCs w:val="20"/>
              </w:rPr>
              <w:t xml:space="preserve">, </w:t>
            </w:r>
            <w:proofErr w:type="spellStart"/>
            <w:r w:rsidRPr="00067953">
              <w:rPr>
                <w:rFonts w:cs="Tahoma"/>
                <w:szCs w:val="20"/>
              </w:rPr>
              <w:t>Apache</w:t>
            </w:r>
            <w:proofErr w:type="spellEnd"/>
            <w:r w:rsidRPr="00067953">
              <w:rPr>
                <w:rFonts w:cs="Tahoma"/>
                <w:szCs w:val="20"/>
              </w:rPr>
              <w:t xml:space="preserve"> http server)</w:t>
            </w:r>
          </w:p>
        </w:tc>
        <w:tc>
          <w:tcPr>
            <w:tcW w:w="1701" w:type="dxa"/>
          </w:tcPr>
          <w:p w14:paraId="4EAF0E61" w14:textId="6696EA65" w:rsidR="00701369" w:rsidRPr="00701369" w:rsidRDefault="00701369" w:rsidP="00701369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2CC77AA5" w14:textId="4BA07AE1" w:rsidR="00701369" w:rsidRPr="00701369" w:rsidRDefault="00701369" w:rsidP="00701369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701369" w:rsidRPr="00067953" w14:paraId="2FF3D415" w14:textId="77777777" w:rsidTr="00147C60">
        <w:trPr>
          <w:trHeight w:val="300"/>
        </w:trPr>
        <w:tc>
          <w:tcPr>
            <w:tcW w:w="6912" w:type="dxa"/>
            <w:hideMark/>
          </w:tcPr>
          <w:p w14:paraId="7ABF3017" w14:textId="77777777" w:rsidR="00701369" w:rsidRPr="00067953" w:rsidRDefault="00701369" w:rsidP="00701369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 xml:space="preserve">Specialista na provozní prostředí platformy </w:t>
            </w:r>
            <w:proofErr w:type="spellStart"/>
            <w:r w:rsidRPr="00067953">
              <w:rPr>
                <w:rFonts w:cs="Tahoma"/>
                <w:szCs w:val="20"/>
              </w:rPr>
              <w:t>Oracle</w:t>
            </w:r>
            <w:proofErr w:type="spellEnd"/>
            <w:r w:rsidRPr="00067953">
              <w:rPr>
                <w:rFonts w:cs="Tahoma"/>
                <w:szCs w:val="20"/>
              </w:rPr>
              <w:t xml:space="preserve"> </w:t>
            </w:r>
            <w:proofErr w:type="spellStart"/>
            <w:r w:rsidRPr="00067953">
              <w:rPr>
                <w:rFonts w:cs="Tahoma"/>
                <w:szCs w:val="20"/>
              </w:rPr>
              <w:t>Fusion</w:t>
            </w:r>
            <w:proofErr w:type="spellEnd"/>
            <w:r w:rsidRPr="00067953">
              <w:rPr>
                <w:rFonts w:cs="Tahoma"/>
                <w:szCs w:val="20"/>
              </w:rPr>
              <w:t xml:space="preserve"> </w:t>
            </w:r>
            <w:proofErr w:type="spellStart"/>
            <w:r w:rsidRPr="00067953">
              <w:rPr>
                <w:rFonts w:cs="Tahoma"/>
                <w:szCs w:val="20"/>
              </w:rPr>
              <w:t>Middleware</w:t>
            </w:r>
            <w:proofErr w:type="spellEnd"/>
          </w:p>
        </w:tc>
        <w:tc>
          <w:tcPr>
            <w:tcW w:w="1701" w:type="dxa"/>
          </w:tcPr>
          <w:p w14:paraId="13A4DBAB" w14:textId="466E65B3" w:rsidR="00701369" w:rsidRPr="00701369" w:rsidRDefault="00701369" w:rsidP="00701369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368BE598" w14:textId="5DF9779B" w:rsidR="00701369" w:rsidRPr="00701369" w:rsidRDefault="00701369" w:rsidP="00701369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701369" w:rsidRPr="00067953" w14:paraId="443D8CE8" w14:textId="77777777" w:rsidTr="00147C60">
        <w:trPr>
          <w:trHeight w:val="300"/>
        </w:trPr>
        <w:tc>
          <w:tcPr>
            <w:tcW w:w="6912" w:type="dxa"/>
            <w:hideMark/>
          </w:tcPr>
          <w:p w14:paraId="381BF7A1" w14:textId="77777777" w:rsidR="00701369" w:rsidRPr="00067953" w:rsidRDefault="00701369" w:rsidP="00701369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 xml:space="preserve">Specialista pro databáze provozního prostředí platformy </w:t>
            </w:r>
            <w:proofErr w:type="spellStart"/>
            <w:r w:rsidRPr="00067953">
              <w:rPr>
                <w:rFonts w:cs="Tahoma"/>
                <w:szCs w:val="20"/>
              </w:rPr>
              <w:t>Liferay</w:t>
            </w:r>
            <w:proofErr w:type="spellEnd"/>
            <w:r w:rsidRPr="00067953">
              <w:rPr>
                <w:rFonts w:cs="Tahoma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3F7B8B3" w14:textId="76C435ED" w:rsidR="00701369" w:rsidRPr="00701369" w:rsidRDefault="00701369" w:rsidP="00701369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7175835D" w14:textId="381773DA" w:rsidR="00701369" w:rsidRPr="00701369" w:rsidRDefault="00701369" w:rsidP="00701369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701369" w:rsidRPr="00067953" w14:paraId="403A64CE" w14:textId="77777777" w:rsidTr="00147C60">
        <w:trPr>
          <w:trHeight w:val="300"/>
        </w:trPr>
        <w:tc>
          <w:tcPr>
            <w:tcW w:w="6912" w:type="dxa"/>
            <w:hideMark/>
          </w:tcPr>
          <w:p w14:paraId="08537F85" w14:textId="77777777" w:rsidR="00701369" w:rsidRPr="00067953" w:rsidRDefault="00701369" w:rsidP="00701369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>Specialista pro bezpečnost IS</w:t>
            </w:r>
          </w:p>
        </w:tc>
        <w:tc>
          <w:tcPr>
            <w:tcW w:w="1701" w:type="dxa"/>
          </w:tcPr>
          <w:p w14:paraId="064FBFA0" w14:textId="1A450A2B" w:rsidR="00701369" w:rsidRPr="00701369" w:rsidRDefault="00701369" w:rsidP="00701369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3C771A58" w14:textId="52A18A57" w:rsidR="00701369" w:rsidRPr="00701369" w:rsidRDefault="00701369" w:rsidP="00701369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701369" w:rsidRPr="00067953" w14:paraId="6E616569" w14:textId="77777777" w:rsidTr="00147C60">
        <w:trPr>
          <w:trHeight w:val="300"/>
        </w:trPr>
        <w:tc>
          <w:tcPr>
            <w:tcW w:w="6912" w:type="dxa"/>
            <w:hideMark/>
          </w:tcPr>
          <w:p w14:paraId="1B3A0D94" w14:textId="77777777" w:rsidR="00701369" w:rsidRPr="00067953" w:rsidRDefault="00701369" w:rsidP="00701369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>Analytik pro portálová řešení</w:t>
            </w:r>
          </w:p>
        </w:tc>
        <w:tc>
          <w:tcPr>
            <w:tcW w:w="1701" w:type="dxa"/>
          </w:tcPr>
          <w:p w14:paraId="1D2798F8" w14:textId="1F100C4A" w:rsidR="00701369" w:rsidRPr="00701369" w:rsidRDefault="00701369" w:rsidP="00701369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13243066" w14:textId="466EADD8" w:rsidR="00701369" w:rsidRPr="00701369" w:rsidRDefault="00701369" w:rsidP="00701369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701369" w:rsidRPr="00067953" w14:paraId="7E1F1F90" w14:textId="77777777" w:rsidTr="00147C60">
        <w:trPr>
          <w:trHeight w:val="300"/>
        </w:trPr>
        <w:tc>
          <w:tcPr>
            <w:tcW w:w="6912" w:type="dxa"/>
            <w:hideMark/>
          </w:tcPr>
          <w:p w14:paraId="297C5B5E" w14:textId="77777777" w:rsidR="00701369" w:rsidRPr="00067953" w:rsidRDefault="00701369" w:rsidP="00701369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Pracovník </w:t>
            </w:r>
            <w:proofErr w:type="spellStart"/>
            <w:r>
              <w:rPr>
                <w:rFonts w:cs="Tahoma"/>
                <w:szCs w:val="20"/>
              </w:rPr>
              <w:t>HelpDesku</w:t>
            </w:r>
            <w:proofErr w:type="spellEnd"/>
            <w:r>
              <w:rPr>
                <w:rFonts w:cs="Tahoma"/>
                <w:szCs w:val="20"/>
              </w:rPr>
              <w:t xml:space="preserve"> Zhotovitele</w:t>
            </w:r>
          </w:p>
        </w:tc>
        <w:tc>
          <w:tcPr>
            <w:tcW w:w="1701" w:type="dxa"/>
          </w:tcPr>
          <w:p w14:paraId="22C9E01E" w14:textId="192B60D1" w:rsidR="00701369" w:rsidRPr="00701369" w:rsidRDefault="00701369" w:rsidP="00701369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35A7B6DD" w14:textId="17DD2043" w:rsidR="00701369" w:rsidRPr="00701369" w:rsidRDefault="00701369" w:rsidP="00701369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701369" w:rsidRPr="00067953" w14:paraId="30C63F51" w14:textId="77777777" w:rsidTr="00147C60">
        <w:trPr>
          <w:trHeight w:val="300"/>
        </w:trPr>
        <w:tc>
          <w:tcPr>
            <w:tcW w:w="6912" w:type="dxa"/>
            <w:hideMark/>
          </w:tcPr>
          <w:p w14:paraId="0B0ACB01" w14:textId="77777777" w:rsidR="00701369" w:rsidRPr="00067953" w:rsidRDefault="00701369" w:rsidP="00701369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 xml:space="preserve">Specialista platformy </w:t>
            </w:r>
            <w:proofErr w:type="spellStart"/>
            <w:r w:rsidRPr="00067953">
              <w:rPr>
                <w:rFonts w:cs="Tahoma"/>
                <w:szCs w:val="20"/>
              </w:rPr>
              <w:t>Oracle</w:t>
            </w:r>
            <w:proofErr w:type="spellEnd"/>
            <w:r w:rsidRPr="00067953">
              <w:rPr>
                <w:rFonts w:cs="Tahoma"/>
                <w:szCs w:val="20"/>
              </w:rPr>
              <w:t xml:space="preserve"> DB</w:t>
            </w:r>
          </w:p>
        </w:tc>
        <w:tc>
          <w:tcPr>
            <w:tcW w:w="1701" w:type="dxa"/>
          </w:tcPr>
          <w:p w14:paraId="381AAA39" w14:textId="2B8CE938" w:rsidR="00701369" w:rsidRPr="00701369" w:rsidRDefault="00701369" w:rsidP="00701369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720123C5" w14:textId="37394806" w:rsidR="00701369" w:rsidRPr="00701369" w:rsidRDefault="00701369" w:rsidP="00701369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701369" w:rsidRPr="00067953" w14:paraId="0C681948" w14:textId="77777777" w:rsidTr="00147C60">
        <w:trPr>
          <w:trHeight w:val="300"/>
        </w:trPr>
        <w:tc>
          <w:tcPr>
            <w:tcW w:w="6912" w:type="dxa"/>
            <w:hideMark/>
          </w:tcPr>
          <w:p w14:paraId="4077DEEB" w14:textId="77777777" w:rsidR="00701369" w:rsidRPr="00067953" w:rsidRDefault="00701369" w:rsidP="00701369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>Specialista platformy Microsoft SQL Server</w:t>
            </w:r>
          </w:p>
        </w:tc>
        <w:tc>
          <w:tcPr>
            <w:tcW w:w="1701" w:type="dxa"/>
          </w:tcPr>
          <w:p w14:paraId="51AFA4B4" w14:textId="033B25E6" w:rsidR="00701369" w:rsidRPr="00701369" w:rsidRDefault="00701369" w:rsidP="00701369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5A4E643B" w14:textId="7BBC55F9" w:rsidR="00701369" w:rsidRPr="00701369" w:rsidRDefault="00701369" w:rsidP="00701369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701369" w:rsidRPr="00067953" w14:paraId="60E0665E" w14:textId="77777777" w:rsidTr="00147C60">
        <w:trPr>
          <w:trHeight w:val="300"/>
        </w:trPr>
        <w:tc>
          <w:tcPr>
            <w:tcW w:w="6912" w:type="dxa"/>
            <w:hideMark/>
          </w:tcPr>
          <w:p w14:paraId="109E9D93" w14:textId="77777777" w:rsidR="00701369" w:rsidRPr="00067953" w:rsidRDefault="00701369" w:rsidP="00701369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>Specialista platformy Microsoft Wi</w:t>
            </w:r>
            <w:r>
              <w:rPr>
                <w:rFonts w:cs="Tahoma"/>
                <w:szCs w:val="20"/>
              </w:rPr>
              <w:t>n</w:t>
            </w:r>
            <w:r w:rsidRPr="00067953">
              <w:rPr>
                <w:rFonts w:cs="Tahoma"/>
                <w:szCs w:val="20"/>
              </w:rPr>
              <w:t>dows Server</w:t>
            </w:r>
          </w:p>
        </w:tc>
        <w:tc>
          <w:tcPr>
            <w:tcW w:w="1701" w:type="dxa"/>
          </w:tcPr>
          <w:p w14:paraId="300FCFA5" w14:textId="36B4E72E" w:rsidR="00701369" w:rsidRPr="00701369" w:rsidRDefault="00701369" w:rsidP="00701369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699DAC1B" w14:textId="61C3FC5A" w:rsidR="00701369" w:rsidRPr="00701369" w:rsidRDefault="00701369" w:rsidP="00701369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701369" w:rsidRPr="00067953" w14:paraId="3822D178" w14:textId="77777777" w:rsidTr="00147C60">
        <w:trPr>
          <w:trHeight w:val="300"/>
        </w:trPr>
        <w:tc>
          <w:tcPr>
            <w:tcW w:w="6912" w:type="dxa"/>
            <w:hideMark/>
          </w:tcPr>
          <w:p w14:paraId="1BC406D5" w14:textId="77777777" w:rsidR="00701369" w:rsidRPr="00067953" w:rsidRDefault="00701369" w:rsidP="00701369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>Specialista na datové sítě</w:t>
            </w:r>
          </w:p>
        </w:tc>
        <w:tc>
          <w:tcPr>
            <w:tcW w:w="1701" w:type="dxa"/>
          </w:tcPr>
          <w:p w14:paraId="4A46D552" w14:textId="65824430" w:rsidR="00701369" w:rsidRPr="00701369" w:rsidRDefault="00701369" w:rsidP="00701369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1A72909F" w14:textId="1DE140DE" w:rsidR="00701369" w:rsidRPr="00701369" w:rsidRDefault="00701369" w:rsidP="00701369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701369" w:rsidRPr="00067953" w14:paraId="391ECB16" w14:textId="77777777" w:rsidTr="00147C60">
        <w:trPr>
          <w:trHeight w:val="315"/>
        </w:trPr>
        <w:tc>
          <w:tcPr>
            <w:tcW w:w="6912" w:type="dxa"/>
            <w:hideMark/>
          </w:tcPr>
          <w:p w14:paraId="2ACABACB" w14:textId="77777777" w:rsidR="00701369" w:rsidRPr="00242624" w:rsidRDefault="00701369" w:rsidP="00701369">
            <w:pPr>
              <w:rPr>
                <w:rFonts w:cs="Tahoma"/>
                <w:b/>
                <w:bCs/>
                <w:i/>
                <w:iCs/>
                <w:szCs w:val="20"/>
              </w:rPr>
            </w:pPr>
            <w:r w:rsidRPr="00242624">
              <w:rPr>
                <w:rFonts w:cs="Tahoma"/>
                <w:b/>
                <w:bCs/>
                <w:i/>
                <w:iCs/>
                <w:szCs w:val="20"/>
              </w:rPr>
              <w:t>Celkem </w:t>
            </w:r>
          </w:p>
        </w:tc>
        <w:tc>
          <w:tcPr>
            <w:tcW w:w="1701" w:type="dxa"/>
          </w:tcPr>
          <w:p w14:paraId="3E6CBB30" w14:textId="577D8F21" w:rsidR="00701369" w:rsidRPr="00701369" w:rsidRDefault="00701369" w:rsidP="00701369">
            <w:pPr>
              <w:jc w:val="right"/>
              <w:rPr>
                <w:rFonts w:cs="Tahoma"/>
                <w:b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6C55F82D" w14:textId="6D0442A4" w:rsidR="00701369" w:rsidRPr="00701369" w:rsidRDefault="00701369" w:rsidP="00701369">
            <w:pPr>
              <w:jc w:val="right"/>
              <w:rPr>
                <w:rFonts w:cs="Tahoma"/>
                <w:b/>
                <w:bCs/>
                <w:color w:val="000000"/>
                <w:szCs w:val="20"/>
                <w:highlight w:val="green"/>
              </w:rPr>
            </w:pPr>
          </w:p>
        </w:tc>
      </w:tr>
    </w:tbl>
    <w:p w14:paraId="6D61E4D4" w14:textId="77777777" w:rsidR="009223B4" w:rsidRDefault="009223B4" w:rsidP="009223B4">
      <w:pPr>
        <w:rPr>
          <w:rFonts w:eastAsia="Times New Roman" w:cs="Tahoma"/>
          <w:bCs/>
          <w:lang w:eastAsia="cs-CZ"/>
        </w:rPr>
      </w:pPr>
    </w:p>
    <w:p w14:paraId="5F94910D" w14:textId="77777777" w:rsidR="009223B4" w:rsidRPr="00DA5A8C" w:rsidRDefault="009223B4" w:rsidP="009223B4">
      <w:pPr>
        <w:rPr>
          <w:rFonts w:eastAsia="Times New Roman" w:cs="Tahoma"/>
          <w:b/>
          <w:bCs/>
          <w:lang w:eastAsia="cs-CZ"/>
        </w:rPr>
      </w:pPr>
      <w:r w:rsidRPr="008D01AA">
        <w:rPr>
          <w:rFonts w:eastAsia="Times New Roman" w:cs="Tahoma"/>
          <w:bCs/>
          <w:lang w:eastAsia="cs-CZ"/>
        </w:rPr>
        <w:t>Celková cena za plnění „</w:t>
      </w:r>
      <w:r w:rsidR="0029119F" w:rsidRPr="008D01AA">
        <w:rPr>
          <w:rFonts w:cs="Tahoma"/>
          <w:szCs w:val="20"/>
        </w:rPr>
        <w:t>Etapa 1 - - Analýza a detailní návrh řešení rozšíření IKR</w:t>
      </w:r>
      <w:r w:rsidRPr="008D01AA">
        <w:rPr>
          <w:szCs w:val="20"/>
        </w:rPr>
        <w:t>“</w:t>
      </w:r>
      <w:r w:rsidRPr="008D01AA">
        <w:rPr>
          <w:rFonts w:eastAsia="Times New Roman" w:cs="Tahoma"/>
          <w:b/>
          <w:bCs/>
          <w:lang w:eastAsia="cs-CZ"/>
        </w:rPr>
        <w:t xml:space="preserve"> </w:t>
      </w:r>
      <w:r w:rsidRPr="008D01AA">
        <w:rPr>
          <w:rFonts w:eastAsia="Times New Roman" w:cs="Tahoma"/>
          <w:bCs/>
          <w:lang w:eastAsia="cs-CZ"/>
        </w:rPr>
        <w:t>je</w:t>
      </w:r>
      <w:r w:rsidR="008D01AA" w:rsidRPr="008D01AA">
        <w:t xml:space="preserve"> </w:t>
      </w:r>
      <w:r w:rsidR="00C036E6" w:rsidRPr="00C036E6">
        <w:rPr>
          <w:b/>
        </w:rPr>
        <w:t>32 634</w:t>
      </w:r>
      <w:r w:rsidR="00916640">
        <w:rPr>
          <w:b/>
        </w:rPr>
        <w:t> </w:t>
      </w:r>
      <w:r w:rsidR="00C036E6" w:rsidRPr="00C036E6">
        <w:rPr>
          <w:b/>
        </w:rPr>
        <w:t>420</w:t>
      </w:r>
      <w:r w:rsidR="00916640">
        <w:rPr>
          <w:b/>
        </w:rPr>
        <w:t>,-</w:t>
      </w:r>
      <w:r w:rsidR="00C036E6" w:rsidRPr="00C036E6">
        <w:rPr>
          <w:b/>
        </w:rPr>
        <w:t xml:space="preserve"> Kč</w:t>
      </w:r>
      <w:r w:rsidR="00C036E6" w:rsidRPr="008D01AA">
        <w:rPr>
          <w:rFonts w:eastAsia="Times New Roman" w:cs="Tahoma"/>
          <w:b/>
          <w:bCs/>
          <w:lang w:eastAsia="cs-CZ"/>
        </w:rPr>
        <w:t xml:space="preserve"> </w:t>
      </w:r>
      <w:r w:rsidRPr="008D01AA">
        <w:rPr>
          <w:rFonts w:eastAsia="Times New Roman" w:cs="Tahoma"/>
          <w:b/>
          <w:bCs/>
          <w:lang w:eastAsia="cs-CZ"/>
        </w:rPr>
        <w:t xml:space="preserve">bez DPH, </w:t>
      </w:r>
      <w:r w:rsidRPr="008D01AA">
        <w:rPr>
          <w:rFonts w:eastAsia="Times New Roman" w:cs="Tahoma"/>
          <w:bCs/>
          <w:lang w:eastAsia="cs-CZ"/>
        </w:rPr>
        <w:t>tj.</w:t>
      </w:r>
      <w:r w:rsidRPr="008D01AA">
        <w:rPr>
          <w:rFonts w:eastAsia="Times New Roman" w:cs="Tahoma"/>
          <w:b/>
          <w:bCs/>
          <w:lang w:eastAsia="cs-CZ"/>
        </w:rPr>
        <w:t xml:space="preserve"> </w:t>
      </w:r>
      <w:r w:rsidR="00C036E6">
        <w:rPr>
          <w:rFonts w:eastAsia="Times New Roman" w:cs="Tahoma"/>
          <w:b/>
          <w:szCs w:val="20"/>
          <w:lang w:eastAsia="cs-CZ"/>
        </w:rPr>
        <w:t xml:space="preserve">39 487 648,20 </w:t>
      </w:r>
      <w:r w:rsidRPr="008D01AA">
        <w:rPr>
          <w:rFonts w:eastAsia="Times New Roman" w:cs="Tahoma"/>
          <w:b/>
          <w:szCs w:val="20"/>
          <w:lang w:eastAsia="cs-CZ"/>
        </w:rPr>
        <w:t>Kč</w:t>
      </w:r>
      <w:r w:rsidRPr="008D01AA">
        <w:rPr>
          <w:rFonts w:eastAsia="Times New Roman" w:cs="Tahoma"/>
          <w:b/>
          <w:bCs/>
          <w:lang w:eastAsia="cs-CZ"/>
        </w:rPr>
        <w:t xml:space="preserve"> včetně DPH.</w:t>
      </w:r>
      <w:r>
        <w:rPr>
          <w:rFonts w:eastAsia="Times New Roman" w:cs="Tahoma"/>
          <w:b/>
          <w:bCs/>
          <w:lang w:eastAsia="cs-CZ"/>
        </w:rPr>
        <w:t xml:space="preserve"> </w:t>
      </w:r>
    </w:p>
    <w:p w14:paraId="618D7943" w14:textId="77777777" w:rsidR="009223B4" w:rsidRDefault="009223B4" w:rsidP="009223B4">
      <w:pPr>
        <w:ind w:right="-1"/>
        <w:rPr>
          <w:rFonts w:eastAsia="Times New Roman" w:cs="Tahoma"/>
          <w:bCs/>
          <w:lang w:eastAsia="cs-CZ"/>
        </w:rPr>
      </w:pPr>
    </w:p>
    <w:p w14:paraId="0B71DB81" w14:textId="77777777" w:rsidR="00584B68" w:rsidRDefault="00584B68">
      <w:pPr>
        <w:rPr>
          <w:rFonts w:cs="Tahoma"/>
          <w:b/>
          <w:sz w:val="22"/>
        </w:rPr>
      </w:pPr>
      <w:r>
        <w:rPr>
          <w:rFonts w:cs="Tahoma"/>
          <w:b/>
          <w:sz w:val="22"/>
        </w:rPr>
        <w:br w:type="page"/>
      </w:r>
    </w:p>
    <w:p w14:paraId="29FEA760" w14:textId="77777777" w:rsidR="00584B68" w:rsidRPr="006F7CC9" w:rsidRDefault="00584B68" w:rsidP="00584B68">
      <w:pPr>
        <w:rPr>
          <w:b/>
          <w:sz w:val="22"/>
        </w:rPr>
      </w:pPr>
      <w:r w:rsidRPr="006F7CC9">
        <w:rPr>
          <w:rFonts w:cs="Tahoma"/>
          <w:b/>
          <w:sz w:val="22"/>
        </w:rPr>
        <w:lastRenderedPageBreak/>
        <w:t xml:space="preserve">Pracnost Díla </w:t>
      </w:r>
      <w:r>
        <w:rPr>
          <w:rFonts w:cs="Tahoma"/>
          <w:b/>
          <w:sz w:val="22"/>
        </w:rPr>
        <w:t>–</w:t>
      </w:r>
      <w:r w:rsidRPr="006F7CC9">
        <w:rPr>
          <w:rFonts w:cs="Tahoma"/>
          <w:b/>
          <w:sz w:val="22"/>
        </w:rPr>
        <w:t xml:space="preserve"> </w:t>
      </w:r>
      <w:r w:rsidRPr="00584B68">
        <w:rPr>
          <w:rFonts w:cs="Tahoma"/>
          <w:b/>
          <w:sz w:val="22"/>
        </w:rPr>
        <w:t>Etapa 2</w:t>
      </w:r>
      <w:r w:rsidR="008F6722">
        <w:rPr>
          <w:rFonts w:cs="Tahoma"/>
          <w:b/>
          <w:sz w:val="22"/>
        </w:rPr>
        <w:t>A</w:t>
      </w:r>
      <w:r w:rsidRPr="00584B68">
        <w:rPr>
          <w:rFonts w:cs="Tahoma"/>
          <w:b/>
          <w:sz w:val="22"/>
        </w:rPr>
        <w:t xml:space="preserve"> – Vývoj a implementace úprav a rozšíření IKR</w:t>
      </w:r>
    </w:p>
    <w:p w14:paraId="2967DA9A" w14:textId="77777777" w:rsidR="00584B68" w:rsidRDefault="00584B68" w:rsidP="00584B68">
      <w:pPr>
        <w:rPr>
          <w:rFonts w:eastAsia="Times New Roman" w:cs="Tahoma"/>
          <w:bCs/>
          <w:lang w:eastAsia="cs-CZ"/>
        </w:rPr>
      </w:pPr>
    </w:p>
    <w:tbl>
      <w:tblPr>
        <w:tblStyle w:val="Mkatabulky"/>
        <w:tblW w:w="10314" w:type="dxa"/>
        <w:tblLook w:val="04A0" w:firstRow="1" w:lastRow="0" w:firstColumn="1" w:lastColumn="0" w:noHBand="0" w:noVBand="1"/>
      </w:tblPr>
      <w:tblGrid>
        <w:gridCol w:w="6912"/>
        <w:gridCol w:w="1701"/>
        <w:gridCol w:w="1701"/>
      </w:tblGrid>
      <w:tr w:rsidR="00584B68" w:rsidRPr="00067953" w14:paraId="2ECFE287" w14:textId="77777777" w:rsidTr="00F341C4">
        <w:trPr>
          <w:trHeight w:val="503"/>
          <w:tblHeader/>
        </w:trPr>
        <w:tc>
          <w:tcPr>
            <w:tcW w:w="6912" w:type="dxa"/>
            <w:hideMark/>
          </w:tcPr>
          <w:p w14:paraId="103A1FCA" w14:textId="77777777" w:rsidR="00584B68" w:rsidRPr="00067953" w:rsidRDefault="00584B68" w:rsidP="00F341C4">
            <w:pPr>
              <w:rPr>
                <w:rFonts w:cs="Tahoma"/>
                <w:b/>
                <w:bCs/>
                <w:szCs w:val="20"/>
              </w:rPr>
            </w:pPr>
            <w:r w:rsidRPr="00067953">
              <w:rPr>
                <w:rFonts w:cs="Tahoma"/>
                <w:b/>
                <w:bCs/>
                <w:szCs w:val="20"/>
              </w:rPr>
              <w:t>Název role</w:t>
            </w:r>
          </w:p>
        </w:tc>
        <w:tc>
          <w:tcPr>
            <w:tcW w:w="1701" w:type="dxa"/>
            <w:hideMark/>
          </w:tcPr>
          <w:p w14:paraId="20E233B2" w14:textId="77777777" w:rsidR="00584B68" w:rsidRPr="00067953" w:rsidRDefault="00584B68" w:rsidP="00F341C4">
            <w:pPr>
              <w:rPr>
                <w:rFonts w:cs="Tahoma"/>
                <w:b/>
                <w:bCs/>
                <w:szCs w:val="20"/>
              </w:rPr>
            </w:pPr>
            <w:r w:rsidRPr="00067953">
              <w:rPr>
                <w:rFonts w:cs="Tahoma"/>
                <w:b/>
                <w:bCs/>
                <w:szCs w:val="20"/>
              </w:rPr>
              <w:t>Pracnost v člověkodnech</w:t>
            </w:r>
          </w:p>
        </w:tc>
        <w:tc>
          <w:tcPr>
            <w:tcW w:w="1701" w:type="dxa"/>
            <w:hideMark/>
          </w:tcPr>
          <w:p w14:paraId="20E5E6B1" w14:textId="77777777" w:rsidR="00584B68" w:rsidRPr="00067953" w:rsidRDefault="00584B68" w:rsidP="00F341C4">
            <w:pPr>
              <w:jc w:val="right"/>
              <w:rPr>
                <w:rFonts w:cs="Tahoma"/>
                <w:b/>
                <w:bCs/>
                <w:szCs w:val="20"/>
              </w:rPr>
            </w:pPr>
            <w:r w:rsidRPr="00067953">
              <w:rPr>
                <w:rFonts w:cs="Tahoma"/>
                <w:b/>
                <w:bCs/>
                <w:szCs w:val="20"/>
              </w:rPr>
              <w:t>Cena bez DPH</w:t>
            </w:r>
          </w:p>
        </w:tc>
      </w:tr>
      <w:tr w:rsidR="00CB2C8B" w:rsidRPr="00067953" w14:paraId="34098FA3" w14:textId="77777777" w:rsidTr="00CB2C8B">
        <w:trPr>
          <w:trHeight w:val="300"/>
        </w:trPr>
        <w:tc>
          <w:tcPr>
            <w:tcW w:w="6912" w:type="dxa"/>
            <w:hideMark/>
          </w:tcPr>
          <w:p w14:paraId="783220CB" w14:textId="77777777" w:rsidR="00CB2C8B" w:rsidRPr="00067953" w:rsidRDefault="00CB2C8B" w:rsidP="00CB2C8B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>Projektový manažer respekt</w:t>
            </w:r>
            <w:r>
              <w:rPr>
                <w:rFonts w:cs="Tahoma"/>
                <w:szCs w:val="20"/>
              </w:rPr>
              <w:t>ive manažer odpovědný za Dílčí plnění</w:t>
            </w:r>
          </w:p>
        </w:tc>
        <w:tc>
          <w:tcPr>
            <w:tcW w:w="1701" w:type="dxa"/>
          </w:tcPr>
          <w:p w14:paraId="3620FE16" w14:textId="7111BB98" w:rsidR="00CB2C8B" w:rsidRPr="00701369" w:rsidRDefault="00CB2C8B" w:rsidP="00CB2C8B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2AC07307" w14:textId="1208A795" w:rsidR="00CB2C8B" w:rsidRPr="00701369" w:rsidRDefault="00CB2C8B" w:rsidP="00CB2C8B">
            <w:pPr>
              <w:jc w:val="right"/>
              <w:rPr>
                <w:rFonts w:cs="Tahoma"/>
                <w:color w:val="000000"/>
                <w:szCs w:val="20"/>
                <w:highlight w:val="green"/>
                <w:lang w:eastAsia="cs-CZ"/>
              </w:rPr>
            </w:pPr>
          </w:p>
        </w:tc>
      </w:tr>
      <w:tr w:rsidR="00CB2C8B" w:rsidRPr="00067953" w14:paraId="46CF4C37" w14:textId="77777777" w:rsidTr="00CB2C8B">
        <w:trPr>
          <w:trHeight w:val="300"/>
        </w:trPr>
        <w:tc>
          <w:tcPr>
            <w:tcW w:w="6912" w:type="dxa"/>
            <w:hideMark/>
          </w:tcPr>
          <w:p w14:paraId="6DD82D9D" w14:textId="77777777" w:rsidR="00CB2C8B" w:rsidRPr="00067953" w:rsidRDefault="00CB2C8B" w:rsidP="00CB2C8B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 xml:space="preserve">Architekt řešení realizovaných na platformě </w:t>
            </w:r>
            <w:proofErr w:type="spellStart"/>
            <w:r w:rsidRPr="00067953">
              <w:rPr>
                <w:rFonts w:cs="Tahoma"/>
                <w:szCs w:val="20"/>
              </w:rPr>
              <w:t>Liferay</w:t>
            </w:r>
            <w:proofErr w:type="spellEnd"/>
          </w:p>
        </w:tc>
        <w:tc>
          <w:tcPr>
            <w:tcW w:w="1701" w:type="dxa"/>
          </w:tcPr>
          <w:p w14:paraId="195AD23B" w14:textId="160960A0" w:rsidR="00CB2C8B" w:rsidRPr="00701369" w:rsidRDefault="00CB2C8B" w:rsidP="00CB2C8B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4C3FCE04" w14:textId="6E1AD279" w:rsidR="00CB2C8B" w:rsidRPr="00701369" w:rsidRDefault="00CB2C8B" w:rsidP="00CB2C8B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CB2C8B" w:rsidRPr="00067953" w14:paraId="2F6D2152" w14:textId="77777777" w:rsidTr="00CB2C8B">
        <w:trPr>
          <w:trHeight w:val="300"/>
        </w:trPr>
        <w:tc>
          <w:tcPr>
            <w:tcW w:w="6912" w:type="dxa"/>
            <w:hideMark/>
          </w:tcPr>
          <w:p w14:paraId="19ABAEE0" w14:textId="77777777" w:rsidR="00CB2C8B" w:rsidRPr="00067953" w:rsidRDefault="00CB2C8B" w:rsidP="00CB2C8B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 xml:space="preserve">Architekt řešení realizovaných na platformě </w:t>
            </w:r>
            <w:proofErr w:type="spellStart"/>
            <w:r w:rsidRPr="00067953">
              <w:rPr>
                <w:rFonts w:cs="Tahoma"/>
                <w:szCs w:val="20"/>
              </w:rPr>
              <w:t>Oracle</w:t>
            </w:r>
            <w:proofErr w:type="spellEnd"/>
            <w:r w:rsidRPr="00067953">
              <w:rPr>
                <w:rFonts w:cs="Tahoma"/>
                <w:szCs w:val="20"/>
              </w:rPr>
              <w:t xml:space="preserve"> </w:t>
            </w:r>
            <w:proofErr w:type="spellStart"/>
            <w:r w:rsidRPr="00067953">
              <w:rPr>
                <w:rFonts w:cs="Tahoma"/>
                <w:szCs w:val="20"/>
              </w:rPr>
              <w:t>Fusion</w:t>
            </w:r>
            <w:proofErr w:type="spellEnd"/>
            <w:r w:rsidRPr="00067953">
              <w:rPr>
                <w:rFonts w:cs="Tahoma"/>
                <w:szCs w:val="20"/>
              </w:rPr>
              <w:t xml:space="preserve"> </w:t>
            </w:r>
            <w:proofErr w:type="spellStart"/>
            <w:r w:rsidRPr="00067953">
              <w:rPr>
                <w:rFonts w:cs="Tahoma"/>
                <w:szCs w:val="20"/>
              </w:rPr>
              <w:t>Middleware</w:t>
            </w:r>
            <w:proofErr w:type="spellEnd"/>
          </w:p>
        </w:tc>
        <w:tc>
          <w:tcPr>
            <w:tcW w:w="1701" w:type="dxa"/>
          </w:tcPr>
          <w:p w14:paraId="6A60997F" w14:textId="4152EAC6" w:rsidR="00CB2C8B" w:rsidRPr="00701369" w:rsidRDefault="00CB2C8B" w:rsidP="00CB2C8B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16ED79FA" w14:textId="00CC8690" w:rsidR="00CB2C8B" w:rsidRPr="00701369" w:rsidRDefault="00CB2C8B" w:rsidP="00CB2C8B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CB2C8B" w:rsidRPr="00067953" w14:paraId="227926B6" w14:textId="77777777" w:rsidTr="00CB2C8B">
        <w:trPr>
          <w:trHeight w:val="300"/>
        </w:trPr>
        <w:tc>
          <w:tcPr>
            <w:tcW w:w="6912" w:type="dxa"/>
            <w:hideMark/>
          </w:tcPr>
          <w:p w14:paraId="08A414CB" w14:textId="77777777" w:rsidR="00CB2C8B" w:rsidRPr="00067953" w:rsidRDefault="00CB2C8B" w:rsidP="00CB2C8B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 xml:space="preserve">Specialista na implementaci řešení realizovaných na platformě </w:t>
            </w:r>
            <w:proofErr w:type="spellStart"/>
            <w:r w:rsidRPr="00067953">
              <w:rPr>
                <w:rFonts w:cs="Tahoma"/>
                <w:szCs w:val="20"/>
              </w:rPr>
              <w:t>Liferay</w:t>
            </w:r>
            <w:proofErr w:type="spellEnd"/>
          </w:p>
        </w:tc>
        <w:tc>
          <w:tcPr>
            <w:tcW w:w="1701" w:type="dxa"/>
          </w:tcPr>
          <w:p w14:paraId="19BE6699" w14:textId="3F7C8D9B" w:rsidR="00CB2C8B" w:rsidRPr="00701369" w:rsidRDefault="00CB2C8B" w:rsidP="00CB2C8B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3872AD8F" w14:textId="2745E55B" w:rsidR="00CB2C8B" w:rsidRPr="00701369" w:rsidRDefault="00CB2C8B" w:rsidP="00CB2C8B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CB2C8B" w:rsidRPr="00067953" w14:paraId="7B4BCFC2" w14:textId="77777777" w:rsidTr="00CB2C8B">
        <w:trPr>
          <w:trHeight w:val="600"/>
        </w:trPr>
        <w:tc>
          <w:tcPr>
            <w:tcW w:w="6912" w:type="dxa"/>
            <w:hideMark/>
          </w:tcPr>
          <w:p w14:paraId="1CCECCD7" w14:textId="77777777" w:rsidR="00CB2C8B" w:rsidRPr="00067953" w:rsidRDefault="00CB2C8B" w:rsidP="00CB2C8B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 xml:space="preserve">Specialista na implementaci řešení realizovaných na platformě </w:t>
            </w:r>
            <w:proofErr w:type="spellStart"/>
            <w:r w:rsidRPr="00067953">
              <w:rPr>
                <w:rFonts w:cs="Tahoma"/>
                <w:szCs w:val="20"/>
              </w:rPr>
              <w:t>Oracle</w:t>
            </w:r>
            <w:proofErr w:type="spellEnd"/>
            <w:r w:rsidRPr="00067953">
              <w:rPr>
                <w:rFonts w:cs="Tahoma"/>
                <w:szCs w:val="20"/>
              </w:rPr>
              <w:t xml:space="preserve"> </w:t>
            </w:r>
            <w:proofErr w:type="spellStart"/>
            <w:r w:rsidRPr="00067953">
              <w:rPr>
                <w:rFonts w:cs="Tahoma"/>
                <w:szCs w:val="20"/>
              </w:rPr>
              <w:t>Fusion</w:t>
            </w:r>
            <w:proofErr w:type="spellEnd"/>
            <w:r w:rsidRPr="00067953">
              <w:rPr>
                <w:rFonts w:cs="Tahoma"/>
                <w:szCs w:val="20"/>
              </w:rPr>
              <w:t xml:space="preserve"> </w:t>
            </w:r>
            <w:proofErr w:type="spellStart"/>
            <w:r w:rsidRPr="00067953">
              <w:rPr>
                <w:rFonts w:cs="Tahoma"/>
                <w:szCs w:val="20"/>
              </w:rPr>
              <w:t>Middleware</w:t>
            </w:r>
            <w:proofErr w:type="spellEnd"/>
          </w:p>
        </w:tc>
        <w:tc>
          <w:tcPr>
            <w:tcW w:w="1701" w:type="dxa"/>
          </w:tcPr>
          <w:p w14:paraId="44951AD6" w14:textId="4F299D95" w:rsidR="00CB2C8B" w:rsidRPr="00701369" w:rsidRDefault="00CB2C8B" w:rsidP="00CB2C8B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27336F91" w14:textId="285139F8" w:rsidR="00CB2C8B" w:rsidRPr="00701369" w:rsidRDefault="00CB2C8B" w:rsidP="00CB2C8B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CB2C8B" w:rsidRPr="00067953" w14:paraId="1F0E2763" w14:textId="77777777" w:rsidTr="00CB2C8B">
        <w:trPr>
          <w:trHeight w:val="300"/>
        </w:trPr>
        <w:tc>
          <w:tcPr>
            <w:tcW w:w="6912" w:type="dxa"/>
            <w:hideMark/>
          </w:tcPr>
          <w:p w14:paraId="266E4DA0" w14:textId="77777777" w:rsidR="00CB2C8B" w:rsidRPr="00067953" w:rsidRDefault="00CB2C8B" w:rsidP="00CB2C8B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 xml:space="preserve">Specialista na testování řešení realizovaných na platformě </w:t>
            </w:r>
            <w:proofErr w:type="spellStart"/>
            <w:r w:rsidRPr="00067953">
              <w:rPr>
                <w:rFonts w:cs="Tahoma"/>
                <w:szCs w:val="20"/>
              </w:rPr>
              <w:t>Liferay</w:t>
            </w:r>
            <w:proofErr w:type="spellEnd"/>
          </w:p>
        </w:tc>
        <w:tc>
          <w:tcPr>
            <w:tcW w:w="1701" w:type="dxa"/>
          </w:tcPr>
          <w:p w14:paraId="70A4A83F" w14:textId="360B396F" w:rsidR="00CB2C8B" w:rsidRPr="00701369" w:rsidRDefault="00CB2C8B" w:rsidP="00CB2C8B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77D770C5" w14:textId="0A8F49B4" w:rsidR="00CB2C8B" w:rsidRPr="00701369" w:rsidRDefault="00CB2C8B" w:rsidP="00CB2C8B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CB2C8B" w:rsidRPr="00067953" w14:paraId="506100B3" w14:textId="77777777" w:rsidTr="00CB2C8B">
        <w:trPr>
          <w:trHeight w:val="600"/>
        </w:trPr>
        <w:tc>
          <w:tcPr>
            <w:tcW w:w="6912" w:type="dxa"/>
            <w:hideMark/>
          </w:tcPr>
          <w:p w14:paraId="7D09B124" w14:textId="77777777" w:rsidR="00CB2C8B" w:rsidRPr="00067953" w:rsidRDefault="00CB2C8B" w:rsidP="00CB2C8B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 xml:space="preserve">Specialista na testování řešení realizovaných na platformě </w:t>
            </w:r>
            <w:proofErr w:type="spellStart"/>
            <w:r w:rsidRPr="00067953">
              <w:rPr>
                <w:rFonts w:cs="Tahoma"/>
                <w:szCs w:val="20"/>
              </w:rPr>
              <w:t>Oracle</w:t>
            </w:r>
            <w:proofErr w:type="spellEnd"/>
            <w:r w:rsidRPr="00067953">
              <w:rPr>
                <w:rFonts w:cs="Tahoma"/>
                <w:szCs w:val="20"/>
              </w:rPr>
              <w:t xml:space="preserve"> </w:t>
            </w:r>
            <w:proofErr w:type="spellStart"/>
            <w:r w:rsidRPr="00067953">
              <w:rPr>
                <w:rFonts w:cs="Tahoma"/>
                <w:szCs w:val="20"/>
              </w:rPr>
              <w:t>Fusion</w:t>
            </w:r>
            <w:proofErr w:type="spellEnd"/>
            <w:r w:rsidRPr="00067953">
              <w:rPr>
                <w:rFonts w:cs="Tahoma"/>
                <w:szCs w:val="20"/>
              </w:rPr>
              <w:t xml:space="preserve"> </w:t>
            </w:r>
            <w:proofErr w:type="spellStart"/>
            <w:r w:rsidRPr="00067953">
              <w:rPr>
                <w:rFonts w:cs="Tahoma"/>
                <w:szCs w:val="20"/>
              </w:rPr>
              <w:t>Middleware</w:t>
            </w:r>
            <w:proofErr w:type="spellEnd"/>
          </w:p>
        </w:tc>
        <w:tc>
          <w:tcPr>
            <w:tcW w:w="1701" w:type="dxa"/>
          </w:tcPr>
          <w:p w14:paraId="77DDAA69" w14:textId="14D96123" w:rsidR="00CB2C8B" w:rsidRPr="00701369" w:rsidRDefault="00CB2C8B" w:rsidP="00CB2C8B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0DDF7390" w14:textId="67A73642" w:rsidR="00CB2C8B" w:rsidRPr="00701369" w:rsidRDefault="00CB2C8B" w:rsidP="00CB2C8B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CB2C8B" w:rsidRPr="00067953" w14:paraId="1CA67E3E" w14:textId="77777777" w:rsidTr="00CB2C8B">
        <w:trPr>
          <w:trHeight w:val="600"/>
        </w:trPr>
        <w:tc>
          <w:tcPr>
            <w:tcW w:w="6912" w:type="dxa"/>
            <w:hideMark/>
          </w:tcPr>
          <w:p w14:paraId="3464C55E" w14:textId="77777777" w:rsidR="00CB2C8B" w:rsidRPr="00067953" w:rsidRDefault="00CB2C8B" w:rsidP="00CB2C8B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 xml:space="preserve">Specialista na provozní prostředí platformy </w:t>
            </w:r>
            <w:proofErr w:type="spellStart"/>
            <w:r w:rsidRPr="00067953">
              <w:rPr>
                <w:rFonts w:cs="Tahoma"/>
                <w:szCs w:val="20"/>
              </w:rPr>
              <w:t>Liferay</w:t>
            </w:r>
            <w:proofErr w:type="spellEnd"/>
            <w:r w:rsidRPr="00067953">
              <w:rPr>
                <w:rFonts w:cs="Tahoma"/>
                <w:szCs w:val="20"/>
              </w:rPr>
              <w:t xml:space="preserve"> (</w:t>
            </w:r>
            <w:proofErr w:type="spellStart"/>
            <w:r w:rsidRPr="00067953">
              <w:rPr>
                <w:rFonts w:cs="Tahoma"/>
                <w:szCs w:val="20"/>
              </w:rPr>
              <w:t>Oracle</w:t>
            </w:r>
            <w:proofErr w:type="spellEnd"/>
            <w:r w:rsidRPr="00067953">
              <w:rPr>
                <w:rFonts w:cs="Tahoma"/>
                <w:szCs w:val="20"/>
              </w:rPr>
              <w:t xml:space="preserve"> Linux, </w:t>
            </w:r>
            <w:proofErr w:type="spellStart"/>
            <w:r w:rsidRPr="00067953">
              <w:rPr>
                <w:rFonts w:cs="Tahoma"/>
                <w:szCs w:val="20"/>
              </w:rPr>
              <w:t>Apache</w:t>
            </w:r>
            <w:proofErr w:type="spellEnd"/>
            <w:r w:rsidRPr="00067953">
              <w:rPr>
                <w:rFonts w:cs="Tahoma"/>
                <w:szCs w:val="20"/>
              </w:rPr>
              <w:t xml:space="preserve"> </w:t>
            </w:r>
            <w:proofErr w:type="spellStart"/>
            <w:r w:rsidRPr="00067953">
              <w:rPr>
                <w:rFonts w:cs="Tahoma"/>
                <w:szCs w:val="20"/>
              </w:rPr>
              <w:t>Tomcat</w:t>
            </w:r>
            <w:proofErr w:type="spellEnd"/>
            <w:r w:rsidRPr="00067953">
              <w:rPr>
                <w:rFonts w:cs="Tahoma"/>
                <w:szCs w:val="20"/>
              </w:rPr>
              <w:t xml:space="preserve">, </w:t>
            </w:r>
            <w:proofErr w:type="spellStart"/>
            <w:r w:rsidRPr="00067953">
              <w:rPr>
                <w:rFonts w:cs="Tahoma"/>
                <w:szCs w:val="20"/>
              </w:rPr>
              <w:t>Apache</w:t>
            </w:r>
            <w:proofErr w:type="spellEnd"/>
            <w:r w:rsidRPr="00067953">
              <w:rPr>
                <w:rFonts w:cs="Tahoma"/>
                <w:szCs w:val="20"/>
              </w:rPr>
              <w:t xml:space="preserve"> http server)</w:t>
            </w:r>
          </w:p>
        </w:tc>
        <w:tc>
          <w:tcPr>
            <w:tcW w:w="1701" w:type="dxa"/>
          </w:tcPr>
          <w:p w14:paraId="18F48809" w14:textId="58BD4F35" w:rsidR="00CB2C8B" w:rsidRPr="00701369" w:rsidRDefault="00CB2C8B" w:rsidP="00CB2C8B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78136F6C" w14:textId="7270496A" w:rsidR="00CB2C8B" w:rsidRPr="00701369" w:rsidRDefault="00CB2C8B" w:rsidP="00CB2C8B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CB2C8B" w:rsidRPr="00067953" w14:paraId="18DD0FAD" w14:textId="77777777" w:rsidTr="00CB2C8B">
        <w:trPr>
          <w:trHeight w:val="300"/>
        </w:trPr>
        <w:tc>
          <w:tcPr>
            <w:tcW w:w="6912" w:type="dxa"/>
            <w:hideMark/>
          </w:tcPr>
          <w:p w14:paraId="3A45DBAD" w14:textId="77777777" w:rsidR="00CB2C8B" w:rsidRPr="00067953" w:rsidRDefault="00CB2C8B" w:rsidP="00CB2C8B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 xml:space="preserve">Specialista na provozní prostředí platformy </w:t>
            </w:r>
            <w:proofErr w:type="spellStart"/>
            <w:r w:rsidRPr="00067953">
              <w:rPr>
                <w:rFonts w:cs="Tahoma"/>
                <w:szCs w:val="20"/>
              </w:rPr>
              <w:t>Oracle</w:t>
            </w:r>
            <w:proofErr w:type="spellEnd"/>
            <w:r w:rsidRPr="00067953">
              <w:rPr>
                <w:rFonts w:cs="Tahoma"/>
                <w:szCs w:val="20"/>
              </w:rPr>
              <w:t xml:space="preserve"> </w:t>
            </w:r>
            <w:proofErr w:type="spellStart"/>
            <w:r w:rsidRPr="00067953">
              <w:rPr>
                <w:rFonts w:cs="Tahoma"/>
                <w:szCs w:val="20"/>
              </w:rPr>
              <w:t>Fusion</w:t>
            </w:r>
            <w:proofErr w:type="spellEnd"/>
            <w:r w:rsidRPr="00067953">
              <w:rPr>
                <w:rFonts w:cs="Tahoma"/>
                <w:szCs w:val="20"/>
              </w:rPr>
              <w:t xml:space="preserve"> </w:t>
            </w:r>
            <w:proofErr w:type="spellStart"/>
            <w:r w:rsidRPr="00067953">
              <w:rPr>
                <w:rFonts w:cs="Tahoma"/>
                <w:szCs w:val="20"/>
              </w:rPr>
              <w:t>Middleware</w:t>
            </w:r>
            <w:proofErr w:type="spellEnd"/>
          </w:p>
        </w:tc>
        <w:tc>
          <w:tcPr>
            <w:tcW w:w="1701" w:type="dxa"/>
          </w:tcPr>
          <w:p w14:paraId="25095CCF" w14:textId="6AF51686" w:rsidR="00CB2C8B" w:rsidRPr="00701369" w:rsidRDefault="00CB2C8B" w:rsidP="00CB2C8B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733A2652" w14:textId="71948D13" w:rsidR="00CB2C8B" w:rsidRPr="00701369" w:rsidRDefault="00CB2C8B" w:rsidP="00CB2C8B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CB2C8B" w:rsidRPr="00067953" w14:paraId="508474D9" w14:textId="77777777" w:rsidTr="00CB2C8B">
        <w:trPr>
          <w:trHeight w:val="300"/>
        </w:trPr>
        <w:tc>
          <w:tcPr>
            <w:tcW w:w="6912" w:type="dxa"/>
            <w:hideMark/>
          </w:tcPr>
          <w:p w14:paraId="73AF2B4C" w14:textId="77777777" w:rsidR="00CB2C8B" w:rsidRPr="00067953" w:rsidRDefault="00CB2C8B" w:rsidP="00CB2C8B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 xml:space="preserve">Specialista pro databáze provozního prostředí platformy </w:t>
            </w:r>
            <w:proofErr w:type="spellStart"/>
            <w:r w:rsidRPr="00067953">
              <w:rPr>
                <w:rFonts w:cs="Tahoma"/>
                <w:szCs w:val="20"/>
              </w:rPr>
              <w:t>Liferay</w:t>
            </w:r>
            <w:proofErr w:type="spellEnd"/>
            <w:r w:rsidRPr="00067953">
              <w:rPr>
                <w:rFonts w:cs="Tahoma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21CFF71" w14:textId="3202DA71" w:rsidR="00CB2C8B" w:rsidRPr="00701369" w:rsidRDefault="00CB2C8B" w:rsidP="00CB2C8B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4D805D34" w14:textId="576E0000" w:rsidR="00CB2C8B" w:rsidRPr="00701369" w:rsidRDefault="00CB2C8B" w:rsidP="00CB2C8B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CB2C8B" w:rsidRPr="00067953" w14:paraId="37280D6C" w14:textId="77777777" w:rsidTr="00CB2C8B">
        <w:trPr>
          <w:trHeight w:val="300"/>
        </w:trPr>
        <w:tc>
          <w:tcPr>
            <w:tcW w:w="6912" w:type="dxa"/>
            <w:hideMark/>
          </w:tcPr>
          <w:p w14:paraId="04838453" w14:textId="77777777" w:rsidR="00CB2C8B" w:rsidRPr="00067953" w:rsidRDefault="00CB2C8B" w:rsidP="00CB2C8B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>Specialista pro bezpečnost IS</w:t>
            </w:r>
          </w:p>
        </w:tc>
        <w:tc>
          <w:tcPr>
            <w:tcW w:w="1701" w:type="dxa"/>
          </w:tcPr>
          <w:p w14:paraId="44780F50" w14:textId="6181A0CE" w:rsidR="00CB2C8B" w:rsidRPr="00701369" w:rsidRDefault="00CB2C8B" w:rsidP="00CB2C8B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4CF03B84" w14:textId="3282DDBE" w:rsidR="00CB2C8B" w:rsidRPr="00701369" w:rsidRDefault="00CB2C8B" w:rsidP="00CB2C8B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CB2C8B" w:rsidRPr="00067953" w14:paraId="2365D5D3" w14:textId="77777777" w:rsidTr="00CB2C8B">
        <w:trPr>
          <w:trHeight w:val="300"/>
        </w:trPr>
        <w:tc>
          <w:tcPr>
            <w:tcW w:w="6912" w:type="dxa"/>
            <w:hideMark/>
          </w:tcPr>
          <w:p w14:paraId="1697B33E" w14:textId="77777777" w:rsidR="00CB2C8B" w:rsidRPr="00067953" w:rsidRDefault="00CB2C8B" w:rsidP="00CB2C8B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>Analytik pro portálová řešení</w:t>
            </w:r>
          </w:p>
        </w:tc>
        <w:tc>
          <w:tcPr>
            <w:tcW w:w="1701" w:type="dxa"/>
          </w:tcPr>
          <w:p w14:paraId="54C3FE2E" w14:textId="1DB4632E" w:rsidR="00CB2C8B" w:rsidRPr="00701369" w:rsidRDefault="00CB2C8B" w:rsidP="00CB2C8B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7DFB0E70" w14:textId="4502F66C" w:rsidR="00CB2C8B" w:rsidRPr="00701369" w:rsidRDefault="00CB2C8B" w:rsidP="00CB2C8B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CB2C8B" w:rsidRPr="00067953" w14:paraId="163FD7AC" w14:textId="77777777" w:rsidTr="00CB2C8B">
        <w:trPr>
          <w:trHeight w:val="300"/>
        </w:trPr>
        <w:tc>
          <w:tcPr>
            <w:tcW w:w="6912" w:type="dxa"/>
            <w:hideMark/>
          </w:tcPr>
          <w:p w14:paraId="14C8D24D" w14:textId="77777777" w:rsidR="00CB2C8B" w:rsidRPr="00067953" w:rsidRDefault="00CB2C8B" w:rsidP="00CB2C8B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Pracovník </w:t>
            </w:r>
            <w:proofErr w:type="spellStart"/>
            <w:r>
              <w:rPr>
                <w:rFonts w:cs="Tahoma"/>
                <w:szCs w:val="20"/>
              </w:rPr>
              <w:t>HelpDesku</w:t>
            </w:r>
            <w:proofErr w:type="spellEnd"/>
            <w:r>
              <w:rPr>
                <w:rFonts w:cs="Tahoma"/>
                <w:szCs w:val="20"/>
              </w:rPr>
              <w:t xml:space="preserve"> Zhotovitele</w:t>
            </w:r>
          </w:p>
        </w:tc>
        <w:tc>
          <w:tcPr>
            <w:tcW w:w="1701" w:type="dxa"/>
          </w:tcPr>
          <w:p w14:paraId="773894DC" w14:textId="3871FF7A" w:rsidR="00CB2C8B" w:rsidRPr="00701369" w:rsidRDefault="00CB2C8B" w:rsidP="00CB2C8B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50B3A14D" w14:textId="2C4D9C4D" w:rsidR="00CB2C8B" w:rsidRPr="00701369" w:rsidRDefault="00CB2C8B" w:rsidP="00CB2C8B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CB2C8B" w:rsidRPr="00067953" w14:paraId="5747E57E" w14:textId="77777777" w:rsidTr="00CB2C8B">
        <w:trPr>
          <w:trHeight w:val="300"/>
        </w:trPr>
        <w:tc>
          <w:tcPr>
            <w:tcW w:w="6912" w:type="dxa"/>
            <w:hideMark/>
          </w:tcPr>
          <w:p w14:paraId="2A41AD04" w14:textId="77777777" w:rsidR="00CB2C8B" w:rsidRPr="00067953" w:rsidRDefault="00CB2C8B" w:rsidP="00CB2C8B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 xml:space="preserve">Specialista platformy </w:t>
            </w:r>
            <w:proofErr w:type="spellStart"/>
            <w:r w:rsidRPr="00067953">
              <w:rPr>
                <w:rFonts w:cs="Tahoma"/>
                <w:szCs w:val="20"/>
              </w:rPr>
              <w:t>Oracle</w:t>
            </w:r>
            <w:proofErr w:type="spellEnd"/>
            <w:r w:rsidRPr="00067953">
              <w:rPr>
                <w:rFonts w:cs="Tahoma"/>
                <w:szCs w:val="20"/>
              </w:rPr>
              <w:t xml:space="preserve"> DB</w:t>
            </w:r>
          </w:p>
        </w:tc>
        <w:tc>
          <w:tcPr>
            <w:tcW w:w="1701" w:type="dxa"/>
          </w:tcPr>
          <w:p w14:paraId="34972987" w14:textId="51495B05" w:rsidR="00CB2C8B" w:rsidRPr="00701369" w:rsidRDefault="00CB2C8B" w:rsidP="00CB2C8B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2620E6ED" w14:textId="0862CC6E" w:rsidR="00CB2C8B" w:rsidRPr="00701369" w:rsidRDefault="00CB2C8B" w:rsidP="00CB2C8B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CB2C8B" w:rsidRPr="00067953" w14:paraId="0DF403C7" w14:textId="77777777" w:rsidTr="00CB2C8B">
        <w:trPr>
          <w:trHeight w:val="300"/>
        </w:trPr>
        <w:tc>
          <w:tcPr>
            <w:tcW w:w="6912" w:type="dxa"/>
            <w:hideMark/>
          </w:tcPr>
          <w:p w14:paraId="7C3BF2FA" w14:textId="77777777" w:rsidR="00CB2C8B" w:rsidRPr="00067953" w:rsidRDefault="00CB2C8B" w:rsidP="00CB2C8B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>Specialista platformy Microsoft SQL Server</w:t>
            </w:r>
          </w:p>
        </w:tc>
        <w:tc>
          <w:tcPr>
            <w:tcW w:w="1701" w:type="dxa"/>
          </w:tcPr>
          <w:p w14:paraId="22E569B7" w14:textId="56D88111" w:rsidR="00CB2C8B" w:rsidRPr="00701369" w:rsidRDefault="00CB2C8B" w:rsidP="00CB2C8B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561565EC" w14:textId="0635BE77" w:rsidR="00CB2C8B" w:rsidRPr="00701369" w:rsidRDefault="00CB2C8B" w:rsidP="00CB2C8B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CB2C8B" w:rsidRPr="00067953" w14:paraId="30F9B6A8" w14:textId="77777777" w:rsidTr="00CB2C8B">
        <w:trPr>
          <w:trHeight w:val="300"/>
        </w:trPr>
        <w:tc>
          <w:tcPr>
            <w:tcW w:w="6912" w:type="dxa"/>
            <w:hideMark/>
          </w:tcPr>
          <w:p w14:paraId="65419220" w14:textId="77777777" w:rsidR="00CB2C8B" w:rsidRPr="00067953" w:rsidRDefault="00CB2C8B" w:rsidP="00CB2C8B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>Specialista platformy Microsoft Wi</w:t>
            </w:r>
            <w:r>
              <w:rPr>
                <w:rFonts w:cs="Tahoma"/>
                <w:szCs w:val="20"/>
              </w:rPr>
              <w:t>n</w:t>
            </w:r>
            <w:r w:rsidRPr="00067953">
              <w:rPr>
                <w:rFonts w:cs="Tahoma"/>
                <w:szCs w:val="20"/>
              </w:rPr>
              <w:t>dows Server</w:t>
            </w:r>
          </w:p>
        </w:tc>
        <w:tc>
          <w:tcPr>
            <w:tcW w:w="1701" w:type="dxa"/>
          </w:tcPr>
          <w:p w14:paraId="1F8FD59B" w14:textId="0333F1E4" w:rsidR="00CB2C8B" w:rsidRPr="00701369" w:rsidRDefault="00CB2C8B" w:rsidP="00CB2C8B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6C025813" w14:textId="4ADC5EF6" w:rsidR="00CB2C8B" w:rsidRPr="00701369" w:rsidRDefault="00CB2C8B" w:rsidP="00CB2C8B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CB2C8B" w:rsidRPr="00067953" w14:paraId="3B1F49A2" w14:textId="77777777" w:rsidTr="00CB2C8B">
        <w:trPr>
          <w:trHeight w:val="300"/>
        </w:trPr>
        <w:tc>
          <w:tcPr>
            <w:tcW w:w="6912" w:type="dxa"/>
            <w:hideMark/>
          </w:tcPr>
          <w:p w14:paraId="76E11847" w14:textId="77777777" w:rsidR="00CB2C8B" w:rsidRPr="00067953" w:rsidRDefault="00CB2C8B" w:rsidP="00CB2C8B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>Specialista na datové sítě</w:t>
            </w:r>
          </w:p>
        </w:tc>
        <w:tc>
          <w:tcPr>
            <w:tcW w:w="1701" w:type="dxa"/>
          </w:tcPr>
          <w:p w14:paraId="346D6669" w14:textId="1B528651" w:rsidR="00CB2C8B" w:rsidRPr="00701369" w:rsidRDefault="00CB2C8B" w:rsidP="00CB2C8B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63FEA57B" w14:textId="7AD3683B" w:rsidR="00CB2C8B" w:rsidRPr="00701369" w:rsidRDefault="00CB2C8B" w:rsidP="00CB2C8B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CB2C8B" w:rsidRPr="00067953" w14:paraId="09CC0F82" w14:textId="77777777" w:rsidTr="00CB2C8B">
        <w:trPr>
          <w:trHeight w:val="315"/>
        </w:trPr>
        <w:tc>
          <w:tcPr>
            <w:tcW w:w="6912" w:type="dxa"/>
            <w:hideMark/>
          </w:tcPr>
          <w:p w14:paraId="3A589F8C" w14:textId="77777777" w:rsidR="00CB2C8B" w:rsidRPr="00242624" w:rsidRDefault="00CB2C8B" w:rsidP="00CB2C8B">
            <w:pPr>
              <w:rPr>
                <w:rFonts w:cs="Tahoma"/>
                <w:b/>
                <w:bCs/>
                <w:i/>
                <w:iCs/>
                <w:szCs w:val="20"/>
              </w:rPr>
            </w:pPr>
            <w:r w:rsidRPr="00242624">
              <w:rPr>
                <w:rFonts w:cs="Tahoma"/>
                <w:b/>
                <w:bCs/>
                <w:i/>
                <w:iCs/>
                <w:szCs w:val="20"/>
              </w:rPr>
              <w:t>Celkem </w:t>
            </w:r>
          </w:p>
        </w:tc>
        <w:tc>
          <w:tcPr>
            <w:tcW w:w="1701" w:type="dxa"/>
          </w:tcPr>
          <w:p w14:paraId="74ED9393" w14:textId="7DA6E41B" w:rsidR="00CB2C8B" w:rsidRPr="00701369" w:rsidRDefault="00CB2C8B" w:rsidP="00CB2C8B">
            <w:pPr>
              <w:jc w:val="right"/>
              <w:rPr>
                <w:rFonts w:cs="Tahoma"/>
                <w:b/>
                <w:szCs w:val="20"/>
                <w:highlight w:val="green"/>
              </w:rPr>
            </w:pPr>
          </w:p>
        </w:tc>
        <w:tc>
          <w:tcPr>
            <w:tcW w:w="1701" w:type="dxa"/>
          </w:tcPr>
          <w:p w14:paraId="594366D0" w14:textId="47F7849A" w:rsidR="00CB2C8B" w:rsidRPr="00701369" w:rsidRDefault="00CB2C8B" w:rsidP="00CB2C8B">
            <w:pPr>
              <w:jc w:val="right"/>
              <w:rPr>
                <w:rFonts w:cs="Tahoma"/>
                <w:b/>
                <w:bCs/>
                <w:color w:val="000000"/>
                <w:szCs w:val="20"/>
                <w:highlight w:val="green"/>
              </w:rPr>
            </w:pPr>
          </w:p>
        </w:tc>
      </w:tr>
    </w:tbl>
    <w:p w14:paraId="747BAED0" w14:textId="77777777" w:rsidR="00584B68" w:rsidRDefault="00584B68" w:rsidP="00584B68">
      <w:pPr>
        <w:rPr>
          <w:rFonts w:eastAsia="Times New Roman" w:cs="Tahoma"/>
          <w:bCs/>
          <w:lang w:eastAsia="cs-CZ"/>
        </w:rPr>
      </w:pPr>
    </w:p>
    <w:p w14:paraId="47EE516E" w14:textId="57DE1147" w:rsidR="00584B68" w:rsidRPr="00DA5A8C" w:rsidRDefault="00584B68" w:rsidP="00584B68">
      <w:pPr>
        <w:rPr>
          <w:rFonts w:eastAsia="Times New Roman" w:cs="Tahoma"/>
          <w:b/>
          <w:bCs/>
          <w:lang w:eastAsia="cs-CZ"/>
        </w:rPr>
      </w:pPr>
      <w:r w:rsidRPr="00C96ADB">
        <w:rPr>
          <w:rFonts w:eastAsia="Times New Roman" w:cs="Tahoma"/>
          <w:bCs/>
          <w:lang w:eastAsia="cs-CZ"/>
        </w:rPr>
        <w:t>Celková cena za plnění „</w:t>
      </w:r>
      <w:r w:rsidR="0029119F" w:rsidRPr="00C96ADB">
        <w:rPr>
          <w:rFonts w:cs="Tahoma"/>
          <w:szCs w:val="20"/>
        </w:rPr>
        <w:t>Etapa 2</w:t>
      </w:r>
      <w:r w:rsidR="00986532">
        <w:rPr>
          <w:rFonts w:cs="Tahoma"/>
          <w:szCs w:val="20"/>
        </w:rPr>
        <w:t>A</w:t>
      </w:r>
      <w:r w:rsidR="0029119F" w:rsidRPr="00C96ADB">
        <w:rPr>
          <w:rFonts w:cs="Tahoma"/>
          <w:szCs w:val="20"/>
        </w:rPr>
        <w:t xml:space="preserve"> – Vývoj a implementace úprav a rozšíření IKR</w:t>
      </w:r>
      <w:r w:rsidRPr="00C96ADB">
        <w:rPr>
          <w:szCs w:val="20"/>
        </w:rPr>
        <w:t>“</w:t>
      </w:r>
      <w:r w:rsidRPr="00C96ADB">
        <w:rPr>
          <w:rFonts w:eastAsia="Times New Roman" w:cs="Tahoma"/>
          <w:b/>
          <w:bCs/>
          <w:lang w:eastAsia="cs-CZ"/>
        </w:rPr>
        <w:t xml:space="preserve"> </w:t>
      </w:r>
      <w:r w:rsidRPr="00C96ADB">
        <w:rPr>
          <w:rFonts w:eastAsia="Times New Roman" w:cs="Tahoma"/>
          <w:bCs/>
          <w:lang w:eastAsia="cs-CZ"/>
        </w:rPr>
        <w:t>je</w:t>
      </w:r>
      <w:r w:rsidR="00986532">
        <w:rPr>
          <w:rFonts w:eastAsia="Times New Roman" w:cs="Tahoma"/>
          <w:b/>
          <w:bCs/>
          <w:lang w:eastAsia="cs-CZ"/>
        </w:rPr>
        <w:t xml:space="preserve"> </w:t>
      </w:r>
      <w:r w:rsidR="00795BD7" w:rsidRPr="00F52548">
        <w:rPr>
          <w:rFonts w:cs="Tahoma"/>
          <w:b/>
          <w:bCs/>
          <w:color w:val="000000"/>
          <w:szCs w:val="20"/>
          <w:highlight w:val="yellow"/>
        </w:rPr>
        <w:t>54 345 720</w:t>
      </w:r>
      <w:r w:rsidR="00D16280">
        <w:rPr>
          <w:b/>
        </w:rPr>
        <w:t>,-</w:t>
      </w:r>
      <w:r w:rsidRPr="00C96ADB">
        <w:rPr>
          <w:rFonts w:cs="Tahoma"/>
          <w:b/>
          <w:lang w:eastAsia="cs-CZ"/>
        </w:rPr>
        <w:t xml:space="preserve"> Kč </w:t>
      </w:r>
      <w:r w:rsidRPr="00C96ADB">
        <w:rPr>
          <w:rFonts w:eastAsia="Times New Roman" w:cs="Tahoma"/>
          <w:b/>
          <w:bCs/>
          <w:lang w:eastAsia="cs-CZ"/>
        </w:rPr>
        <w:t xml:space="preserve">bez DPH, </w:t>
      </w:r>
      <w:r w:rsidRPr="00C96ADB">
        <w:rPr>
          <w:rFonts w:eastAsia="Times New Roman" w:cs="Tahoma"/>
          <w:bCs/>
          <w:lang w:eastAsia="cs-CZ"/>
        </w:rPr>
        <w:t>tj.</w:t>
      </w:r>
      <w:r w:rsidRPr="00C96ADB">
        <w:rPr>
          <w:rFonts w:eastAsia="Times New Roman" w:cs="Tahoma"/>
          <w:b/>
          <w:bCs/>
          <w:lang w:eastAsia="cs-CZ"/>
        </w:rPr>
        <w:t xml:space="preserve"> </w:t>
      </w:r>
      <w:r w:rsidR="004D4687" w:rsidRPr="00F52548">
        <w:rPr>
          <w:rFonts w:eastAsia="Times New Roman" w:cs="Tahoma"/>
          <w:b/>
          <w:szCs w:val="20"/>
          <w:highlight w:val="yellow"/>
          <w:lang w:eastAsia="cs-CZ"/>
        </w:rPr>
        <w:t>65 758 321,20</w:t>
      </w:r>
      <w:r w:rsidR="004D4687">
        <w:rPr>
          <w:rFonts w:eastAsia="Times New Roman" w:cs="Tahoma"/>
          <w:b/>
          <w:szCs w:val="20"/>
          <w:lang w:eastAsia="cs-CZ"/>
        </w:rPr>
        <w:t xml:space="preserve"> </w:t>
      </w:r>
      <w:r w:rsidRPr="00C96ADB">
        <w:rPr>
          <w:rFonts w:eastAsia="Times New Roman" w:cs="Tahoma"/>
          <w:b/>
          <w:szCs w:val="20"/>
          <w:lang w:eastAsia="cs-CZ"/>
        </w:rPr>
        <w:t>Kč</w:t>
      </w:r>
      <w:r w:rsidRPr="00C96ADB">
        <w:rPr>
          <w:rFonts w:eastAsia="Times New Roman" w:cs="Tahoma"/>
          <w:b/>
          <w:bCs/>
          <w:lang w:eastAsia="cs-CZ"/>
        </w:rPr>
        <w:t xml:space="preserve"> včetně DPH.</w:t>
      </w:r>
      <w:r>
        <w:rPr>
          <w:rFonts w:eastAsia="Times New Roman" w:cs="Tahoma"/>
          <w:b/>
          <w:bCs/>
          <w:lang w:eastAsia="cs-CZ"/>
        </w:rPr>
        <w:t xml:space="preserve"> </w:t>
      </w:r>
    </w:p>
    <w:p w14:paraId="1CB6CA25" w14:textId="77777777" w:rsidR="00584B68" w:rsidRDefault="00584B68" w:rsidP="009223B4">
      <w:pPr>
        <w:ind w:right="-1"/>
        <w:rPr>
          <w:rFonts w:eastAsia="Times New Roman" w:cs="Tahoma"/>
          <w:bCs/>
          <w:lang w:eastAsia="cs-CZ"/>
        </w:rPr>
      </w:pPr>
    </w:p>
    <w:p w14:paraId="2B75B779" w14:textId="77777777" w:rsidR="009223B4" w:rsidRPr="00DA5A8C" w:rsidRDefault="009223B4" w:rsidP="009223B4">
      <w:pPr>
        <w:tabs>
          <w:tab w:val="left" w:pos="7088"/>
        </w:tabs>
        <w:ind w:right="1133"/>
        <w:rPr>
          <w:rFonts w:eastAsia="Times New Roman" w:cs="Tahoma"/>
          <w:b/>
          <w:bCs/>
          <w:lang w:eastAsia="cs-CZ"/>
        </w:rPr>
      </w:pPr>
    </w:p>
    <w:p w14:paraId="5E0C621D" w14:textId="77777777" w:rsidR="003967F5" w:rsidRPr="00F52548" w:rsidRDefault="009223B4" w:rsidP="003967F5">
      <w:pPr>
        <w:rPr>
          <w:b/>
          <w:sz w:val="22"/>
          <w:highlight w:val="yellow"/>
        </w:rPr>
      </w:pPr>
      <w:r w:rsidRPr="00DA5A8C">
        <w:rPr>
          <w:rFonts w:eastAsia="Times New Roman" w:cs="Tahoma"/>
          <w:b/>
          <w:bCs/>
          <w:lang w:eastAsia="cs-CZ"/>
        </w:rPr>
        <w:br w:type="page"/>
      </w:r>
      <w:r w:rsidR="003967F5" w:rsidRPr="00F52548">
        <w:rPr>
          <w:rFonts w:cs="Tahoma"/>
          <w:b/>
          <w:sz w:val="22"/>
          <w:highlight w:val="yellow"/>
        </w:rPr>
        <w:lastRenderedPageBreak/>
        <w:t>Pracnost Díla – Etapa 2B – Integrace na zdrojové systémy a migrace dat</w:t>
      </w:r>
    </w:p>
    <w:p w14:paraId="1C1CE57A" w14:textId="77777777" w:rsidR="003967F5" w:rsidRPr="00F52548" w:rsidRDefault="003967F5" w:rsidP="003967F5">
      <w:pPr>
        <w:rPr>
          <w:rFonts w:eastAsia="Times New Roman" w:cs="Tahoma"/>
          <w:bCs/>
          <w:highlight w:val="yellow"/>
          <w:lang w:eastAsia="cs-CZ"/>
        </w:rPr>
      </w:pPr>
    </w:p>
    <w:tbl>
      <w:tblPr>
        <w:tblStyle w:val="Mkatabulky"/>
        <w:tblW w:w="10314" w:type="dxa"/>
        <w:tblLook w:val="04A0" w:firstRow="1" w:lastRow="0" w:firstColumn="1" w:lastColumn="0" w:noHBand="0" w:noVBand="1"/>
      </w:tblPr>
      <w:tblGrid>
        <w:gridCol w:w="6912"/>
        <w:gridCol w:w="1701"/>
        <w:gridCol w:w="1701"/>
      </w:tblGrid>
      <w:tr w:rsidR="003967F5" w:rsidRPr="00F52548" w14:paraId="128B9DB1" w14:textId="77777777" w:rsidTr="00CB2C8B">
        <w:trPr>
          <w:trHeight w:val="503"/>
          <w:tblHeader/>
        </w:trPr>
        <w:tc>
          <w:tcPr>
            <w:tcW w:w="6912" w:type="dxa"/>
            <w:hideMark/>
          </w:tcPr>
          <w:p w14:paraId="1B9C453A" w14:textId="77777777" w:rsidR="003967F5" w:rsidRPr="00F52548" w:rsidRDefault="003967F5" w:rsidP="00CB2C8B">
            <w:pPr>
              <w:rPr>
                <w:rFonts w:cs="Tahoma"/>
                <w:b/>
                <w:bCs/>
                <w:szCs w:val="20"/>
                <w:highlight w:val="yellow"/>
              </w:rPr>
            </w:pPr>
            <w:r w:rsidRPr="00F52548">
              <w:rPr>
                <w:rFonts w:cs="Tahoma"/>
                <w:b/>
                <w:bCs/>
                <w:szCs w:val="20"/>
                <w:highlight w:val="yellow"/>
              </w:rPr>
              <w:t>Název role</w:t>
            </w:r>
          </w:p>
        </w:tc>
        <w:tc>
          <w:tcPr>
            <w:tcW w:w="1701" w:type="dxa"/>
            <w:hideMark/>
          </w:tcPr>
          <w:p w14:paraId="5518759F" w14:textId="77777777" w:rsidR="003967F5" w:rsidRPr="00F52548" w:rsidRDefault="003967F5" w:rsidP="00CB2C8B">
            <w:pPr>
              <w:rPr>
                <w:rFonts w:cs="Tahoma"/>
                <w:b/>
                <w:bCs/>
                <w:szCs w:val="20"/>
                <w:highlight w:val="yellow"/>
              </w:rPr>
            </w:pPr>
            <w:r w:rsidRPr="00F52548">
              <w:rPr>
                <w:rFonts w:cs="Tahoma"/>
                <w:b/>
                <w:bCs/>
                <w:szCs w:val="20"/>
                <w:highlight w:val="yellow"/>
              </w:rPr>
              <w:t>Pracnost v člověkodnech</w:t>
            </w:r>
          </w:p>
        </w:tc>
        <w:tc>
          <w:tcPr>
            <w:tcW w:w="1701" w:type="dxa"/>
            <w:hideMark/>
          </w:tcPr>
          <w:p w14:paraId="26652D67" w14:textId="77777777" w:rsidR="003967F5" w:rsidRPr="00F52548" w:rsidRDefault="003967F5" w:rsidP="00CB2C8B">
            <w:pPr>
              <w:jc w:val="right"/>
              <w:rPr>
                <w:rFonts w:cs="Tahoma"/>
                <w:b/>
                <w:bCs/>
                <w:szCs w:val="20"/>
                <w:highlight w:val="yellow"/>
              </w:rPr>
            </w:pPr>
            <w:r w:rsidRPr="00F52548">
              <w:rPr>
                <w:rFonts w:cs="Tahoma"/>
                <w:b/>
                <w:bCs/>
                <w:szCs w:val="20"/>
                <w:highlight w:val="yellow"/>
              </w:rPr>
              <w:t>Cena bez DPH</w:t>
            </w:r>
          </w:p>
        </w:tc>
      </w:tr>
      <w:tr w:rsidR="008173FC" w:rsidRPr="00F52548" w14:paraId="77890312" w14:textId="77777777" w:rsidTr="00CB2C8B">
        <w:trPr>
          <w:trHeight w:val="300"/>
        </w:trPr>
        <w:tc>
          <w:tcPr>
            <w:tcW w:w="6912" w:type="dxa"/>
            <w:hideMark/>
          </w:tcPr>
          <w:p w14:paraId="112D378A" w14:textId="77777777" w:rsidR="008173FC" w:rsidRPr="00F52548" w:rsidRDefault="008173FC" w:rsidP="008173FC">
            <w:pPr>
              <w:rPr>
                <w:rFonts w:cs="Tahoma"/>
                <w:szCs w:val="20"/>
                <w:highlight w:val="yellow"/>
              </w:rPr>
            </w:pPr>
            <w:r w:rsidRPr="00F52548">
              <w:rPr>
                <w:rFonts w:cs="Tahoma"/>
                <w:szCs w:val="20"/>
                <w:highlight w:val="yellow"/>
              </w:rPr>
              <w:t>Projektový manažer respektive manažer odpovědný za Dílčí plnění</w:t>
            </w:r>
          </w:p>
        </w:tc>
        <w:tc>
          <w:tcPr>
            <w:tcW w:w="1701" w:type="dxa"/>
            <w:vAlign w:val="bottom"/>
          </w:tcPr>
          <w:p w14:paraId="0EB8715E" w14:textId="6974EBA9" w:rsidR="008173FC" w:rsidRPr="00701369" w:rsidRDefault="008173FC" w:rsidP="008173FC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  <w:vAlign w:val="bottom"/>
          </w:tcPr>
          <w:p w14:paraId="54E1DA85" w14:textId="5A0AC002" w:rsidR="008173FC" w:rsidRPr="00701369" w:rsidRDefault="008173FC" w:rsidP="008173FC">
            <w:pPr>
              <w:jc w:val="right"/>
              <w:rPr>
                <w:rFonts w:cs="Tahoma"/>
                <w:color w:val="000000"/>
                <w:szCs w:val="20"/>
                <w:highlight w:val="green"/>
                <w:lang w:eastAsia="cs-CZ"/>
              </w:rPr>
            </w:pPr>
          </w:p>
        </w:tc>
      </w:tr>
      <w:tr w:rsidR="008173FC" w:rsidRPr="00F52548" w14:paraId="6FD92827" w14:textId="77777777" w:rsidTr="00CB2C8B">
        <w:trPr>
          <w:trHeight w:val="300"/>
        </w:trPr>
        <w:tc>
          <w:tcPr>
            <w:tcW w:w="6912" w:type="dxa"/>
            <w:hideMark/>
          </w:tcPr>
          <w:p w14:paraId="5E47B2D0" w14:textId="77777777" w:rsidR="008173FC" w:rsidRPr="00F52548" w:rsidRDefault="008173FC" w:rsidP="008173FC">
            <w:pPr>
              <w:rPr>
                <w:rFonts w:cs="Tahoma"/>
                <w:szCs w:val="20"/>
                <w:highlight w:val="yellow"/>
              </w:rPr>
            </w:pPr>
            <w:r w:rsidRPr="00F52548">
              <w:rPr>
                <w:rFonts w:cs="Tahoma"/>
                <w:szCs w:val="20"/>
                <w:highlight w:val="yellow"/>
              </w:rPr>
              <w:t xml:space="preserve">Architekt řešení realizovaných na platformě </w:t>
            </w:r>
            <w:proofErr w:type="spellStart"/>
            <w:r w:rsidRPr="00F52548">
              <w:rPr>
                <w:rFonts w:cs="Tahoma"/>
                <w:szCs w:val="20"/>
                <w:highlight w:val="yellow"/>
              </w:rPr>
              <w:t>Liferay</w:t>
            </w:r>
            <w:proofErr w:type="spellEnd"/>
          </w:p>
        </w:tc>
        <w:tc>
          <w:tcPr>
            <w:tcW w:w="1701" w:type="dxa"/>
            <w:vAlign w:val="bottom"/>
          </w:tcPr>
          <w:p w14:paraId="7FA3B757" w14:textId="16B9C24A" w:rsidR="008173FC" w:rsidRPr="00701369" w:rsidRDefault="008173FC" w:rsidP="008173FC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  <w:vAlign w:val="bottom"/>
          </w:tcPr>
          <w:p w14:paraId="46BD8662" w14:textId="4581918E" w:rsidR="008173FC" w:rsidRPr="00701369" w:rsidRDefault="008173FC" w:rsidP="008173FC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8173FC" w:rsidRPr="00F52548" w14:paraId="28FD1D55" w14:textId="77777777" w:rsidTr="00CB2C8B">
        <w:trPr>
          <w:trHeight w:val="300"/>
        </w:trPr>
        <w:tc>
          <w:tcPr>
            <w:tcW w:w="6912" w:type="dxa"/>
            <w:hideMark/>
          </w:tcPr>
          <w:p w14:paraId="78E6561A" w14:textId="77777777" w:rsidR="008173FC" w:rsidRPr="00F52548" w:rsidRDefault="008173FC" w:rsidP="008173FC">
            <w:pPr>
              <w:rPr>
                <w:rFonts w:cs="Tahoma"/>
                <w:szCs w:val="20"/>
                <w:highlight w:val="yellow"/>
              </w:rPr>
            </w:pPr>
            <w:r w:rsidRPr="00F52548">
              <w:rPr>
                <w:rFonts w:cs="Tahoma"/>
                <w:szCs w:val="20"/>
                <w:highlight w:val="yellow"/>
              </w:rPr>
              <w:t xml:space="preserve">Architekt řešení realizovaných na platformě </w:t>
            </w:r>
            <w:proofErr w:type="spellStart"/>
            <w:r w:rsidRPr="00F52548">
              <w:rPr>
                <w:rFonts w:cs="Tahoma"/>
                <w:szCs w:val="20"/>
                <w:highlight w:val="yellow"/>
              </w:rPr>
              <w:t>Oracle</w:t>
            </w:r>
            <w:proofErr w:type="spellEnd"/>
            <w:r w:rsidRPr="00F52548">
              <w:rPr>
                <w:rFonts w:cs="Tahoma"/>
                <w:szCs w:val="20"/>
                <w:highlight w:val="yellow"/>
              </w:rPr>
              <w:t xml:space="preserve"> </w:t>
            </w:r>
            <w:proofErr w:type="spellStart"/>
            <w:r w:rsidRPr="00F52548">
              <w:rPr>
                <w:rFonts w:cs="Tahoma"/>
                <w:szCs w:val="20"/>
                <w:highlight w:val="yellow"/>
              </w:rPr>
              <w:t>Fusion</w:t>
            </w:r>
            <w:proofErr w:type="spellEnd"/>
            <w:r w:rsidRPr="00F52548">
              <w:rPr>
                <w:rFonts w:cs="Tahoma"/>
                <w:szCs w:val="20"/>
                <w:highlight w:val="yellow"/>
              </w:rPr>
              <w:t xml:space="preserve"> </w:t>
            </w:r>
            <w:proofErr w:type="spellStart"/>
            <w:r w:rsidRPr="00F52548">
              <w:rPr>
                <w:rFonts w:cs="Tahoma"/>
                <w:szCs w:val="20"/>
                <w:highlight w:val="yellow"/>
              </w:rPr>
              <w:t>Middleware</w:t>
            </w:r>
            <w:proofErr w:type="spellEnd"/>
          </w:p>
        </w:tc>
        <w:tc>
          <w:tcPr>
            <w:tcW w:w="1701" w:type="dxa"/>
            <w:vAlign w:val="bottom"/>
          </w:tcPr>
          <w:p w14:paraId="3782200D" w14:textId="36E2172B" w:rsidR="008173FC" w:rsidRPr="00701369" w:rsidRDefault="008173FC" w:rsidP="008173FC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  <w:vAlign w:val="bottom"/>
          </w:tcPr>
          <w:p w14:paraId="16146F43" w14:textId="6F5F5238" w:rsidR="008173FC" w:rsidRPr="00701369" w:rsidRDefault="008173FC" w:rsidP="008173FC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8173FC" w:rsidRPr="00F52548" w14:paraId="563F9F06" w14:textId="77777777" w:rsidTr="00CB2C8B">
        <w:trPr>
          <w:trHeight w:val="300"/>
        </w:trPr>
        <w:tc>
          <w:tcPr>
            <w:tcW w:w="6912" w:type="dxa"/>
            <w:hideMark/>
          </w:tcPr>
          <w:p w14:paraId="115AFE01" w14:textId="77777777" w:rsidR="008173FC" w:rsidRPr="00F52548" w:rsidRDefault="008173FC" w:rsidP="008173FC">
            <w:pPr>
              <w:rPr>
                <w:rFonts w:cs="Tahoma"/>
                <w:szCs w:val="20"/>
                <w:highlight w:val="yellow"/>
              </w:rPr>
            </w:pPr>
            <w:r w:rsidRPr="00F52548">
              <w:rPr>
                <w:rFonts w:cs="Tahoma"/>
                <w:szCs w:val="20"/>
                <w:highlight w:val="yellow"/>
              </w:rPr>
              <w:t xml:space="preserve">Specialista na implementaci řešení realizovaných na platformě </w:t>
            </w:r>
            <w:proofErr w:type="spellStart"/>
            <w:r w:rsidRPr="00F52548">
              <w:rPr>
                <w:rFonts w:cs="Tahoma"/>
                <w:szCs w:val="20"/>
                <w:highlight w:val="yellow"/>
              </w:rPr>
              <w:t>Liferay</w:t>
            </w:r>
            <w:proofErr w:type="spellEnd"/>
          </w:p>
        </w:tc>
        <w:tc>
          <w:tcPr>
            <w:tcW w:w="1701" w:type="dxa"/>
            <w:vAlign w:val="bottom"/>
          </w:tcPr>
          <w:p w14:paraId="6ACF21B6" w14:textId="7A6E46C7" w:rsidR="008173FC" w:rsidRPr="00701369" w:rsidRDefault="008173FC" w:rsidP="008173FC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  <w:vAlign w:val="bottom"/>
          </w:tcPr>
          <w:p w14:paraId="274D298C" w14:textId="1A9FAAF5" w:rsidR="008173FC" w:rsidRPr="00701369" w:rsidRDefault="008173FC" w:rsidP="008173FC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8173FC" w:rsidRPr="00F52548" w14:paraId="4E466F79" w14:textId="77777777" w:rsidTr="00CB2C8B">
        <w:trPr>
          <w:trHeight w:val="600"/>
        </w:trPr>
        <w:tc>
          <w:tcPr>
            <w:tcW w:w="6912" w:type="dxa"/>
            <w:hideMark/>
          </w:tcPr>
          <w:p w14:paraId="61C487BD" w14:textId="77777777" w:rsidR="008173FC" w:rsidRPr="00F52548" w:rsidRDefault="008173FC" w:rsidP="008173FC">
            <w:pPr>
              <w:rPr>
                <w:rFonts w:cs="Tahoma"/>
                <w:szCs w:val="20"/>
                <w:highlight w:val="yellow"/>
              </w:rPr>
            </w:pPr>
            <w:r w:rsidRPr="00F52548">
              <w:rPr>
                <w:rFonts w:cs="Tahoma"/>
                <w:szCs w:val="20"/>
                <w:highlight w:val="yellow"/>
              </w:rPr>
              <w:t xml:space="preserve">Specialista na implementaci řešení realizovaných na platformě </w:t>
            </w:r>
            <w:proofErr w:type="spellStart"/>
            <w:r w:rsidRPr="00F52548">
              <w:rPr>
                <w:rFonts w:cs="Tahoma"/>
                <w:szCs w:val="20"/>
                <w:highlight w:val="yellow"/>
              </w:rPr>
              <w:t>Oracle</w:t>
            </w:r>
            <w:proofErr w:type="spellEnd"/>
            <w:r w:rsidRPr="00F52548">
              <w:rPr>
                <w:rFonts w:cs="Tahoma"/>
                <w:szCs w:val="20"/>
                <w:highlight w:val="yellow"/>
              </w:rPr>
              <w:t xml:space="preserve"> </w:t>
            </w:r>
            <w:proofErr w:type="spellStart"/>
            <w:r w:rsidRPr="00F52548">
              <w:rPr>
                <w:rFonts w:cs="Tahoma"/>
                <w:szCs w:val="20"/>
                <w:highlight w:val="yellow"/>
              </w:rPr>
              <w:t>Fusion</w:t>
            </w:r>
            <w:proofErr w:type="spellEnd"/>
            <w:r w:rsidRPr="00F52548">
              <w:rPr>
                <w:rFonts w:cs="Tahoma"/>
                <w:szCs w:val="20"/>
                <w:highlight w:val="yellow"/>
              </w:rPr>
              <w:t xml:space="preserve"> </w:t>
            </w:r>
            <w:proofErr w:type="spellStart"/>
            <w:r w:rsidRPr="00F52548">
              <w:rPr>
                <w:rFonts w:cs="Tahoma"/>
                <w:szCs w:val="20"/>
                <w:highlight w:val="yellow"/>
              </w:rPr>
              <w:t>Middleware</w:t>
            </w:r>
            <w:proofErr w:type="spellEnd"/>
          </w:p>
        </w:tc>
        <w:tc>
          <w:tcPr>
            <w:tcW w:w="1701" w:type="dxa"/>
            <w:vAlign w:val="bottom"/>
          </w:tcPr>
          <w:p w14:paraId="4B984057" w14:textId="167C7826" w:rsidR="008173FC" w:rsidRPr="00701369" w:rsidRDefault="008173FC" w:rsidP="008173FC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  <w:vAlign w:val="bottom"/>
          </w:tcPr>
          <w:p w14:paraId="2AE92BEA" w14:textId="739E2EF6" w:rsidR="008173FC" w:rsidRPr="00701369" w:rsidRDefault="008173FC" w:rsidP="008173FC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8173FC" w:rsidRPr="00F52548" w14:paraId="4BDBE5D7" w14:textId="77777777" w:rsidTr="00CB2C8B">
        <w:trPr>
          <w:trHeight w:val="300"/>
        </w:trPr>
        <w:tc>
          <w:tcPr>
            <w:tcW w:w="6912" w:type="dxa"/>
            <w:hideMark/>
          </w:tcPr>
          <w:p w14:paraId="7F2F4906" w14:textId="77777777" w:rsidR="008173FC" w:rsidRPr="00F52548" w:rsidRDefault="008173FC" w:rsidP="008173FC">
            <w:pPr>
              <w:rPr>
                <w:rFonts w:cs="Tahoma"/>
                <w:szCs w:val="20"/>
                <w:highlight w:val="yellow"/>
              </w:rPr>
            </w:pPr>
            <w:r w:rsidRPr="00F52548">
              <w:rPr>
                <w:rFonts w:cs="Tahoma"/>
                <w:szCs w:val="20"/>
                <w:highlight w:val="yellow"/>
              </w:rPr>
              <w:t xml:space="preserve">Specialista na testování řešení realizovaných na platformě </w:t>
            </w:r>
            <w:proofErr w:type="spellStart"/>
            <w:r w:rsidRPr="00F52548">
              <w:rPr>
                <w:rFonts w:cs="Tahoma"/>
                <w:szCs w:val="20"/>
                <w:highlight w:val="yellow"/>
              </w:rPr>
              <w:t>Liferay</w:t>
            </w:r>
            <w:proofErr w:type="spellEnd"/>
          </w:p>
        </w:tc>
        <w:tc>
          <w:tcPr>
            <w:tcW w:w="1701" w:type="dxa"/>
            <w:vAlign w:val="bottom"/>
          </w:tcPr>
          <w:p w14:paraId="541163BD" w14:textId="41DCB065" w:rsidR="008173FC" w:rsidRPr="00701369" w:rsidRDefault="008173FC" w:rsidP="008173FC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  <w:vAlign w:val="bottom"/>
          </w:tcPr>
          <w:p w14:paraId="3A2C2D8A" w14:textId="401A091F" w:rsidR="008173FC" w:rsidRPr="00701369" w:rsidRDefault="008173FC" w:rsidP="008173FC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8173FC" w:rsidRPr="00F52548" w14:paraId="28D1D80B" w14:textId="77777777" w:rsidTr="00CB2C8B">
        <w:trPr>
          <w:trHeight w:val="600"/>
        </w:trPr>
        <w:tc>
          <w:tcPr>
            <w:tcW w:w="6912" w:type="dxa"/>
            <w:hideMark/>
          </w:tcPr>
          <w:p w14:paraId="4E0D59B9" w14:textId="77777777" w:rsidR="008173FC" w:rsidRPr="00F52548" w:rsidRDefault="008173FC" w:rsidP="008173FC">
            <w:pPr>
              <w:rPr>
                <w:rFonts w:cs="Tahoma"/>
                <w:szCs w:val="20"/>
                <w:highlight w:val="yellow"/>
              </w:rPr>
            </w:pPr>
            <w:r w:rsidRPr="00F52548">
              <w:rPr>
                <w:rFonts w:cs="Tahoma"/>
                <w:szCs w:val="20"/>
                <w:highlight w:val="yellow"/>
              </w:rPr>
              <w:t xml:space="preserve">Specialista na testování řešení realizovaných na platformě </w:t>
            </w:r>
            <w:proofErr w:type="spellStart"/>
            <w:r w:rsidRPr="00F52548">
              <w:rPr>
                <w:rFonts w:cs="Tahoma"/>
                <w:szCs w:val="20"/>
                <w:highlight w:val="yellow"/>
              </w:rPr>
              <w:t>Oracle</w:t>
            </w:r>
            <w:proofErr w:type="spellEnd"/>
            <w:r w:rsidRPr="00F52548">
              <w:rPr>
                <w:rFonts w:cs="Tahoma"/>
                <w:szCs w:val="20"/>
                <w:highlight w:val="yellow"/>
              </w:rPr>
              <w:t xml:space="preserve"> </w:t>
            </w:r>
            <w:proofErr w:type="spellStart"/>
            <w:r w:rsidRPr="00F52548">
              <w:rPr>
                <w:rFonts w:cs="Tahoma"/>
                <w:szCs w:val="20"/>
                <w:highlight w:val="yellow"/>
              </w:rPr>
              <w:t>Fusion</w:t>
            </w:r>
            <w:proofErr w:type="spellEnd"/>
            <w:r w:rsidRPr="00F52548">
              <w:rPr>
                <w:rFonts w:cs="Tahoma"/>
                <w:szCs w:val="20"/>
                <w:highlight w:val="yellow"/>
              </w:rPr>
              <w:t xml:space="preserve"> </w:t>
            </w:r>
            <w:proofErr w:type="spellStart"/>
            <w:r w:rsidRPr="00F52548">
              <w:rPr>
                <w:rFonts w:cs="Tahoma"/>
                <w:szCs w:val="20"/>
                <w:highlight w:val="yellow"/>
              </w:rPr>
              <w:t>Middleware</w:t>
            </w:r>
            <w:proofErr w:type="spellEnd"/>
          </w:p>
        </w:tc>
        <w:tc>
          <w:tcPr>
            <w:tcW w:w="1701" w:type="dxa"/>
            <w:vAlign w:val="bottom"/>
          </w:tcPr>
          <w:p w14:paraId="7137E845" w14:textId="1000EE0C" w:rsidR="008173FC" w:rsidRPr="00701369" w:rsidRDefault="008173FC" w:rsidP="008173FC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  <w:vAlign w:val="bottom"/>
          </w:tcPr>
          <w:p w14:paraId="08D685A6" w14:textId="4A67ED21" w:rsidR="008173FC" w:rsidRPr="00701369" w:rsidRDefault="008173FC" w:rsidP="008173FC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8173FC" w:rsidRPr="00F52548" w14:paraId="3CED8940" w14:textId="77777777" w:rsidTr="00CB2C8B">
        <w:trPr>
          <w:trHeight w:val="600"/>
        </w:trPr>
        <w:tc>
          <w:tcPr>
            <w:tcW w:w="6912" w:type="dxa"/>
            <w:hideMark/>
          </w:tcPr>
          <w:p w14:paraId="1559F451" w14:textId="77777777" w:rsidR="008173FC" w:rsidRPr="00F52548" w:rsidRDefault="008173FC" w:rsidP="008173FC">
            <w:pPr>
              <w:rPr>
                <w:rFonts w:cs="Tahoma"/>
                <w:szCs w:val="20"/>
                <w:highlight w:val="yellow"/>
              </w:rPr>
            </w:pPr>
            <w:r w:rsidRPr="00F52548">
              <w:rPr>
                <w:rFonts w:cs="Tahoma"/>
                <w:szCs w:val="20"/>
                <w:highlight w:val="yellow"/>
              </w:rPr>
              <w:t xml:space="preserve">Specialista na provozní prostředí platformy </w:t>
            </w:r>
            <w:proofErr w:type="spellStart"/>
            <w:r w:rsidRPr="00F52548">
              <w:rPr>
                <w:rFonts w:cs="Tahoma"/>
                <w:szCs w:val="20"/>
                <w:highlight w:val="yellow"/>
              </w:rPr>
              <w:t>Liferay</w:t>
            </w:r>
            <w:proofErr w:type="spellEnd"/>
            <w:r w:rsidRPr="00F52548">
              <w:rPr>
                <w:rFonts w:cs="Tahoma"/>
                <w:szCs w:val="20"/>
                <w:highlight w:val="yellow"/>
              </w:rPr>
              <w:t xml:space="preserve"> (</w:t>
            </w:r>
            <w:proofErr w:type="spellStart"/>
            <w:r w:rsidRPr="00F52548">
              <w:rPr>
                <w:rFonts w:cs="Tahoma"/>
                <w:szCs w:val="20"/>
                <w:highlight w:val="yellow"/>
              </w:rPr>
              <w:t>Oracle</w:t>
            </w:r>
            <w:proofErr w:type="spellEnd"/>
            <w:r w:rsidRPr="00F52548">
              <w:rPr>
                <w:rFonts w:cs="Tahoma"/>
                <w:szCs w:val="20"/>
                <w:highlight w:val="yellow"/>
              </w:rPr>
              <w:t xml:space="preserve"> Linux, </w:t>
            </w:r>
            <w:proofErr w:type="spellStart"/>
            <w:r w:rsidRPr="00F52548">
              <w:rPr>
                <w:rFonts w:cs="Tahoma"/>
                <w:szCs w:val="20"/>
                <w:highlight w:val="yellow"/>
              </w:rPr>
              <w:t>Apache</w:t>
            </w:r>
            <w:proofErr w:type="spellEnd"/>
            <w:r w:rsidRPr="00F52548">
              <w:rPr>
                <w:rFonts w:cs="Tahoma"/>
                <w:szCs w:val="20"/>
                <w:highlight w:val="yellow"/>
              </w:rPr>
              <w:t xml:space="preserve"> </w:t>
            </w:r>
            <w:proofErr w:type="spellStart"/>
            <w:r w:rsidRPr="00F52548">
              <w:rPr>
                <w:rFonts w:cs="Tahoma"/>
                <w:szCs w:val="20"/>
                <w:highlight w:val="yellow"/>
              </w:rPr>
              <w:t>Tomcat</w:t>
            </w:r>
            <w:proofErr w:type="spellEnd"/>
            <w:r w:rsidRPr="00F52548">
              <w:rPr>
                <w:rFonts w:cs="Tahoma"/>
                <w:szCs w:val="20"/>
                <w:highlight w:val="yellow"/>
              </w:rPr>
              <w:t xml:space="preserve">, </w:t>
            </w:r>
            <w:proofErr w:type="spellStart"/>
            <w:r w:rsidRPr="00F52548">
              <w:rPr>
                <w:rFonts w:cs="Tahoma"/>
                <w:szCs w:val="20"/>
                <w:highlight w:val="yellow"/>
              </w:rPr>
              <w:t>Apache</w:t>
            </w:r>
            <w:proofErr w:type="spellEnd"/>
            <w:r w:rsidRPr="00F52548">
              <w:rPr>
                <w:rFonts w:cs="Tahoma"/>
                <w:szCs w:val="20"/>
                <w:highlight w:val="yellow"/>
              </w:rPr>
              <w:t xml:space="preserve"> http server)</w:t>
            </w:r>
          </w:p>
        </w:tc>
        <w:tc>
          <w:tcPr>
            <w:tcW w:w="1701" w:type="dxa"/>
            <w:vAlign w:val="bottom"/>
          </w:tcPr>
          <w:p w14:paraId="36FE847E" w14:textId="69799BE0" w:rsidR="008173FC" w:rsidRPr="00701369" w:rsidRDefault="008173FC" w:rsidP="008173FC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  <w:vAlign w:val="bottom"/>
          </w:tcPr>
          <w:p w14:paraId="5D2DB109" w14:textId="0EB8FAC9" w:rsidR="008173FC" w:rsidRPr="00701369" w:rsidRDefault="008173FC" w:rsidP="008173FC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8173FC" w:rsidRPr="00F52548" w14:paraId="46EEAC72" w14:textId="77777777" w:rsidTr="00CB2C8B">
        <w:trPr>
          <w:trHeight w:val="300"/>
        </w:trPr>
        <w:tc>
          <w:tcPr>
            <w:tcW w:w="6912" w:type="dxa"/>
            <w:hideMark/>
          </w:tcPr>
          <w:p w14:paraId="7FB73410" w14:textId="77777777" w:rsidR="008173FC" w:rsidRPr="00F52548" w:rsidRDefault="008173FC" w:rsidP="008173FC">
            <w:pPr>
              <w:rPr>
                <w:rFonts w:cs="Tahoma"/>
                <w:szCs w:val="20"/>
                <w:highlight w:val="yellow"/>
              </w:rPr>
            </w:pPr>
            <w:r w:rsidRPr="00F52548">
              <w:rPr>
                <w:rFonts w:cs="Tahoma"/>
                <w:szCs w:val="20"/>
                <w:highlight w:val="yellow"/>
              </w:rPr>
              <w:t xml:space="preserve">Specialista na provozní prostředí platformy </w:t>
            </w:r>
            <w:proofErr w:type="spellStart"/>
            <w:r w:rsidRPr="00F52548">
              <w:rPr>
                <w:rFonts w:cs="Tahoma"/>
                <w:szCs w:val="20"/>
                <w:highlight w:val="yellow"/>
              </w:rPr>
              <w:t>Oracle</w:t>
            </w:r>
            <w:proofErr w:type="spellEnd"/>
            <w:r w:rsidRPr="00F52548">
              <w:rPr>
                <w:rFonts w:cs="Tahoma"/>
                <w:szCs w:val="20"/>
                <w:highlight w:val="yellow"/>
              </w:rPr>
              <w:t xml:space="preserve"> </w:t>
            </w:r>
            <w:proofErr w:type="spellStart"/>
            <w:r w:rsidRPr="00F52548">
              <w:rPr>
                <w:rFonts w:cs="Tahoma"/>
                <w:szCs w:val="20"/>
                <w:highlight w:val="yellow"/>
              </w:rPr>
              <w:t>Fusion</w:t>
            </w:r>
            <w:proofErr w:type="spellEnd"/>
            <w:r w:rsidRPr="00F52548">
              <w:rPr>
                <w:rFonts w:cs="Tahoma"/>
                <w:szCs w:val="20"/>
                <w:highlight w:val="yellow"/>
              </w:rPr>
              <w:t xml:space="preserve"> </w:t>
            </w:r>
            <w:proofErr w:type="spellStart"/>
            <w:r w:rsidRPr="00F52548">
              <w:rPr>
                <w:rFonts w:cs="Tahoma"/>
                <w:szCs w:val="20"/>
                <w:highlight w:val="yellow"/>
              </w:rPr>
              <w:t>Middleware</w:t>
            </w:r>
            <w:proofErr w:type="spellEnd"/>
          </w:p>
        </w:tc>
        <w:tc>
          <w:tcPr>
            <w:tcW w:w="1701" w:type="dxa"/>
            <w:vAlign w:val="bottom"/>
          </w:tcPr>
          <w:p w14:paraId="32554585" w14:textId="20E7E62A" w:rsidR="008173FC" w:rsidRPr="00701369" w:rsidRDefault="008173FC" w:rsidP="008173FC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  <w:vAlign w:val="bottom"/>
          </w:tcPr>
          <w:p w14:paraId="0C58D4F7" w14:textId="795DDCAE" w:rsidR="008173FC" w:rsidRPr="00701369" w:rsidRDefault="008173FC" w:rsidP="008173FC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8173FC" w:rsidRPr="00F52548" w14:paraId="75E7BC46" w14:textId="77777777" w:rsidTr="00CB2C8B">
        <w:trPr>
          <w:trHeight w:val="300"/>
        </w:trPr>
        <w:tc>
          <w:tcPr>
            <w:tcW w:w="6912" w:type="dxa"/>
            <w:hideMark/>
          </w:tcPr>
          <w:p w14:paraId="4D5A6B67" w14:textId="77777777" w:rsidR="008173FC" w:rsidRPr="00F52548" w:rsidRDefault="008173FC" w:rsidP="008173FC">
            <w:pPr>
              <w:rPr>
                <w:rFonts w:cs="Tahoma"/>
                <w:szCs w:val="20"/>
                <w:highlight w:val="yellow"/>
              </w:rPr>
            </w:pPr>
            <w:r w:rsidRPr="00F52548">
              <w:rPr>
                <w:rFonts w:cs="Tahoma"/>
                <w:szCs w:val="20"/>
                <w:highlight w:val="yellow"/>
              </w:rPr>
              <w:t xml:space="preserve">Specialista pro databáze provozního prostředí platformy </w:t>
            </w:r>
            <w:proofErr w:type="spellStart"/>
            <w:r w:rsidRPr="00F52548">
              <w:rPr>
                <w:rFonts w:cs="Tahoma"/>
                <w:szCs w:val="20"/>
                <w:highlight w:val="yellow"/>
              </w:rPr>
              <w:t>Liferay</w:t>
            </w:r>
            <w:proofErr w:type="spellEnd"/>
            <w:r w:rsidRPr="00F52548">
              <w:rPr>
                <w:rFonts w:cs="Tahoma"/>
                <w:szCs w:val="20"/>
                <w:highlight w:val="yellow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0D72E07" w14:textId="6AF7B3B0" w:rsidR="008173FC" w:rsidRPr="00701369" w:rsidRDefault="008173FC" w:rsidP="008173FC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  <w:vAlign w:val="bottom"/>
          </w:tcPr>
          <w:p w14:paraId="7A0D93B0" w14:textId="7B75A2E9" w:rsidR="008173FC" w:rsidRPr="00701369" w:rsidRDefault="008173FC" w:rsidP="008173FC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8173FC" w:rsidRPr="00F52548" w14:paraId="2DF26CE2" w14:textId="77777777" w:rsidTr="00CB2C8B">
        <w:trPr>
          <w:trHeight w:val="300"/>
        </w:trPr>
        <w:tc>
          <w:tcPr>
            <w:tcW w:w="6912" w:type="dxa"/>
            <w:hideMark/>
          </w:tcPr>
          <w:p w14:paraId="562EB4A7" w14:textId="77777777" w:rsidR="008173FC" w:rsidRPr="00F52548" w:rsidRDefault="008173FC" w:rsidP="008173FC">
            <w:pPr>
              <w:rPr>
                <w:rFonts w:cs="Tahoma"/>
                <w:szCs w:val="20"/>
                <w:highlight w:val="yellow"/>
              </w:rPr>
            </w:pPr>
            <w:r w:rsidRPr="00F52548">
              <w:rPr>
                <w:rFonts w:cs="Tahoma"/>
                <w:szCs w:val="20"/>
                <w:highlight w:val="yellow"/>
              </w:rPr>
              <w:t>Specialista pro bezpečnost IS</w:t>
            </w:r>
          </w:p>
        </w:tc>
        <w:tc>
          <w:tcPr>
            <w:tcW w:w="1701" w:type="dxa"/>
            <w:vAlign w:val="bottom"/>
          </w:tcPr>
          <w:p w14:paraId="58D541CF" w14:textId="34A2571C" w:rsidR="008173FC" w:rsidRPr="00701369" w:rsidRDefault="008173FC" w:rsidP="008173FC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  <w:vAlign w:val="bottom"/>
          </w:tcPr>
          <w:p w14:paraId="084A858F" w14:textId="3BB54845" w:rsidR="008173FC" w:rsidRPr="00701369" w:rsidRDefault="008173FC" w:rsidP="008173FC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8173FC" w:rsidRPr="00F52548" w14:paraId="00EF5362" w14:textId="77777777" w:rsidTr="00CB2C8B">
        <w:trPr>
          <w:trHeight w:val="300"/>
        </w:trPr>
        <w:tc>
          <w:tcPr>
            <w:tcW w:w="6912" w:type="dxa"/>
            <w:hideMark/>
          </w:tcPr>
          <w:p w14:paraId="4847DAD7" w14:textId="77777777" w:rsidR="008173FC" w:rsidRPr="00F52548" w:rsidRDefault="008173FC" w:rsidP="008173FC">
            <w:pPr>
              <w:rPr>
                <w:rFonts w:cs="Tahoma"/>
                <w:szCs w:val="20"/>
                <w:highlight w:val="yellow"/>
              </w:rPr>
            </w:pPr>
            <w:r w:rsidRPr="00F52548">
              <w:rPr>
                <w:rFonts w:cs="Tahoma"/>
                <w:szCs w:val="20"/>
                <w:highlight w:val="yellow"/>
              </w:rPr>
              <w:t>Analytik pro portálová řešení</w:t>
            </w:r>
          </w:p>
        </w:tc>
        <w:tc>
          <w:tcPr>
            <w:tcW w:w="1701" w:type="dxa"/>
            <w:vAlign w:val="bottom"/>
          </w:tcPr>
          <w:p w14:paraId="07A3418D" w14:textId="0B6DB5A8" w:rsidR="008173FC" w:rsidRPr="00701369" w:rsidRDefault="008173FC" w:rsidP="008173FC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  <w:vAlign w:val="bottom"/>
          </w:tcPr>
          <w:p w14:paraId="1D1670BA" w14:textId="52F4910E" w:rsidR="008173FC" w:rsidRPr="00701369" w:rsidRDefault="008173FC" w:rsidP="008173FC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8173FC" w:rsidRPr="00F52548" w14:paraId="55D8D1E4" w14:textId="77777777" w:rsidTr="00CB2C8B">
        <w:trPr>
          <w:trHeight w:val="300"/>
        </w:trPr>
        <w:tc>
          <w:tcPr>
            <w:tcW w:w="6912" w:type="dxa"/>
            <w:hideMark/>
          </w:tcPr>
          <w:p w14:paraId="785E98D6" w14:textId="77777777" w:rsidR="008173FC" w:rsidRPr="00F52548" w:rsidRDefault="008173FC" w:rsidP="008173FC">
            <w:pPr>
              <w:rPr>
                <w:rFonts w:cs="Tahoma"/>
                <w:szCs w:val="20"/>
                <w:highlight w:val="yellow"/>
              </w:rPr>
            </w:pPr>
            <w:r w:rsidRPr="00F52548">
              <w:rPr>
                <w:rFonts w:cs="Tahoma"/>
                <w:szCs w:val="20"/>
                <w:highlight w:val="yellow"/>
              </w:rPr>
              <w:t xml:space="preserve">Pracovník </w:t>
            </w:r>
            <w:proofErr w:type="spellStart"/>
            <w:r w:rsidRPr="00F52548">
              <w:rPr>
                <w:rFonts w:cs="Tahoma"/>
                <w:szCs w:val="20"/>
                <w:highlight w:val="yellow"/>
              </w:rPr>
              <w:t>HelpDesku</w:t>
            </w:r>
            <w:proofErr w:type="spellEnd"/>
            <w:r w:rsidRPr="00F52548">
              <w:rPr>
                <w:rFonts w:cs="Tahoma"/>
                <w:szCs w:val="20"/>
                <w:highlight w:val="yellow"/>
              </w:rPr>
              <w:t xml:space="preserve"> Zhotovitele</w:t>
            </w:r>
          </w:p>
        </w:tc>
        <w:tc>
          <w:tcPr>
            <w:tcW w:w="1701" w:type="dxa"/>
            <w:vAlign w:val="bottom"/>
          </w:tcPr>
          <w:p w14:paraId="601A3976" w14:textId="1C900B40" w:rsidR="008173FC" w:rsidRPr="00701369" w:rsidRDefault="008173FC" w:rsidP="008173FC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  <w:vAlign w:val="bottom"/>
          </w:tcPr>
          <w:p w14:paraId="691B42A6" w14:textId="0ADEB345" w:rsidR="008173FC" w:rsidRPr="00701369" w:rsidRDefault="008173FC" w:rsidP="008173FC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8173FC" w:rsidRPr="00F52548" w14:paraId="3D4E0123" w14:textId="77777777" w:rsidTr="00CB2C8B">
        <w:trPr>
          <w:trHeight w:val="300"/>
        </w:trPr>
        <w:tc>
          <w:tcPr>
            <w:tcW w:w="6912" w:type="dxa"/>
            <w:hideMark/>
          </w:tcPr>
          <w:p w14:paraId="79F8EDC5" w14:textId="77777777" w:rsidR="008173FC" w:rsidRPr="00F52548" w:rsidRDefault="008173FC" w:rsidP="008173FC">
            <w:pPr>
              <w:rPr>
                <w:rFonts w:cs="Tahoma"/>
                <w:szCs w:val="20"/>
                <w:highlight w:val="yellow"/>
              </w:rPr>
            </w:pPr>
            <w:r w:rsidRPr="00F52548">
              <w:rPr>
                <w:rFonts w:cs="Tahoma"/>
                <w:szCs w:val="20"/>
                <w:highlight w:val="yellow"/>
              </w:rPr>
              <w:t xml:space="preserve">Specialista platformy </w:t>
            </w:r>
            <w:proofErr w:type="spellStart"/>
            <w:r w:rsidRPr="00F52548">
              <w:rPr>
                <w:rFonts w:cs="Tahoma"/>
                <w:szCs w:val="20"/>
                <w:highlight w:val="yellow"/>
              </w:rPr>
              <w:t>Oracle</w:t>
            </w:r>
            <w:proofErr w:type="spellEnd"/>
            <w:r w:rsidRPr="00F52548">
              <w:rPr>
                <w:rFonts w:cs="Tahoma"/>
                <w:szCs w:val="20"/>
                <w:highlight w:val="yellow"/>
              </w:rPr>
              <w:t xml:space="preserve"> DB</w:t>
            </w:r>
          </w:p>
        </w:tc>
        <w:tc>
          <w:tcPr>
            <w:tcW w:w="1701" w:type="dxa"/>
            <w:vAlign w:val="bottom"/>
          </w:tcPr>
          <w:p w14:paraId="5DC68584" w14:textId="2A10E7B3" w:rsidR="008173FC" w:rsidRPr="00701369" w:rsidRDefault="008173FC" w:rsidP="008173FC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  <w:vAlign w:val="bottom"/>
          </w:tcPr>
          <w:p w14:paraId="23FD08F9" w14:textId="1DDC5E0D" w:rsidR="008173FC" w:rsidRPr="00701369" w:rsidRDefault="008173FC" w:rsidP="008173FC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8173FC" w:rsidRPr="00F52548" w14:paraId="380D2B3F" w14:textId="77777777" w:rsidTr="00CB2C8B">
        <w:trPr>
          <w:trHeight w:val="300"/>
        </w:trPr>
        <w:tc>
          <w:tcPr>
            <w:tcW w:w="6912" w:type="dxa"/>
            <w:hideMark/>
          </w:tcPr>
          <w:p w14:paraId="748E7CE5" w14:textId="77777777" w:rsidR="008173FC" w:rsidRPr="00F52548" w:rsidRDefault="008173FC" w:rsidP="008173FC">
            <w:pPr>
              <w:rPr>
                <w:rFonts w:cs="Tahoma"/>
                <w:szCs w:val="20"/>
                <w:highlight w:val="yellow"/>
              </w:rPr>
            </w:pPr>
            <w:r w:rsidRPr="00F52548">
              <w:rPr>
                <w:rFonts w:cs="Tahoma"/>
                <w:szCs w:val="20"/>
                <w:highlight w:val="yellow"/>
              </w:rPr>
              <w:t>Specialista platformy Microsoft SQL Server</w:t>
            </w:r>
          </w:p>
        </w:tc>
        <w:tc>
          <w:tcPr>
            <w:tcW w:w="1701" w:type="dxa"/>
            <w:vAlign w:val="bottom"/>
          </w:tcPr>
          <w:p w14:paraId="195A4D96" w14:textId="33C555CB" w:rsidR="008173FC" w:rsidRPr="00701369" w:rsidRDefault="008173FC" w:rsidP="008173FC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  <w:vAlign w:val="bottom"/>
          </w:tcPr>
          <w:p w14:paraId="385F38A7" w14:textId="659582BC" w:rsidR="008173FC" w:rsidRPr="00701369" w:rsidRDefault="008173FC" w:rsidP="008173FC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8173FC" w:rsidRPr="00F52548" w14:paraId="20E6D685" w14:textId="77777777" w:rsidTr="00CB2C8B">
        <w:trPr>
          <w:trHeight w:val="300"/>
        </w:trPr>
        <w:tc>
          <w:tcPr>
            <w:tcW w:w="6912" w:type="dxa"/>
            <w:hideMark/>
          </w:tcPr>
          <w:p w14:paraId="6C40DBC9" w14:textId="77777777" w:rsidR="008173FC" w:rsidRPr="00F52548" w:rsidRDefault="008173FC" w:rsidP="008173FC">
            <w:pPr>
              <w:rPr>
                <w:rFonts w:cs="Tahoma"/>
                <w:szCs w:val="20"/>
                <w:highlight w:val="yellow"/>
              </w:rPr>
            </w:pPr>
            <w:r w:rsidRPr="00F52548">
              <w:rPr>
                <w:rFonts w:cs="Tahoma"/>
                <w:szCs w:val="20"/>
                <w:highlight w:val="yellow"/>
              </w:rPr>
              <w:t>Specialista platformy Microsoft Windows Server</w:t>
            </w:r>
          </w:p>
        </w:tc>
        <w:tc>
          <w:tcPr>
            <w:tcW w:w="1701" w:type="dxa"/>
            <w:vAlign w:val="bottom"/>
          </w:tcPr>
          <w:p w14:paraId="0F3CAE4D" w14:textId="22A849C2" w:rsidR="008173FC" w:rsidRPr="00701369" w:rsidRDefault="008173FC" w:rsidP="008173FC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  <w:vAlign w:val="bottom"/>
          </w:tcPr>
          <w:p w14:paraId="25F77240" w14:textId="34790B03" w:rsidR="008173FC" w:rsidRPr="00701369" w:rsidRDefault="008173FC" w:rsidP="008173FC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8173FC" w:rsidRPr="00F52548" w14:paraId="61001BF7" w14:textId="77777777" w:rsidTr="00CB2C8B">
        <w:trPr>
          <w:trHeight w:val="300"/>
        </w:trPr>
        <w:tc>
          <w:tcPr>
            <w:tcW w:w="6912" w:type="dxa"/>
            <w:hideMark/>
          </w:tcPr>
          <w:p w14:paraId="52C07AEA" w14:textId="77777777" w:rsidR="008173FC" w:rsidRPr="00F52548" w:rsidRDefault="008173FC" w:rsidP="008173FC">
            <w:pPr>
              <w:rPr>
                <w:rFonts w:cs="Tahoma"/>
                <w:szCs w:val="20"/>
                <w:highlight w:val="yellow"/>
              </w:rPr>
            </w:pPr>
            <w:r w:rsidRPr="00F52548">
              <w:rPr>
                <w:rFonts w:cs="Tahoma"/>
                <w:szCs w:val="20"/>
                <w:highlight w:val="yellow"/>
              </w:rPr>
              <w:t>Specialista na datové sítě</w:t>
            </w:r>
          </w:p>
        </w:tc>
        <w:tc>
          <w:tcPr>
            <w:tcW w:w="1701" w:type="dxa"/>
            <w:vAlign w:val="bottom"/>
          </w:tcPr>
          <w:p w14:paraId="3D38519A" w14:textId="1A9EE1EA" w:rsidR="008173FC" w:rsidRPr="00701369" w:rsidRDefault="008173FC" w:rsidP="008173FC">
            <w:pPr>
              <w:jc w:val="right"/>
              <w:rPr>
                <w:rFonts w:cs="Tahoma"/>
                <w:szCs w:val="20"/>
                <w:highlight w:val="green"/>
              </w:rPr>
            </w:pPr>
          </w:p>
        </w:tc>
        <w:tc>
          <w:tcPr>
            <w:tcW w:w="1701" w:type="dxa"/>
            <w:vAlign w:val="bottom"/>
          </w:tcPr>
          <w:p w14:paraId="349F5EAE" w14:textId="2D225EE2" w:rsidR="008173FC" w:rsidRPr="00701369" w:rsidRDefault="008173FC" w:rsidP="008173FC">
            <w:pPr>
              <w:jc w:val="right"/>
              <w:rPr>
                <w:rFonts w:cs="Tahoma"/>
                <w:color w:val="000000"/>
                <w:szCs w:val="20"/>
                <w:highlight w:val="green"/>
              </w:rPr>
            </w:pPr>
          </w:p>
        </w:tc>
      </w:tr>
      <w:tr w:rsidR="008173FC" w:rsidRPr="00F52548" w14:paraId="0DF2343A" w14:textId="77777777" w:rsidTr="00CB2C8B">
        <w:trPr>
          <w:trHeight w:val="315"/>
        </w:trPr>
        <w:tc>
          <w:tcPr>
            <w:tcW w:w="6912" w:type="dxa"/>
            <w:hideMark/>
          </w:tcPr>
          <w:p w14:paraId="5C3DBC01" w14:textId="77777777" w:rsidR="008173FC" w:rsidRPr="00F52548" w:rsidRDefault="008173FC" w:rsidP="008173FC">
            <w:pPr>
              <w:rPr>
                <w:rFonts w:cs="Tahoma"/>
                <w:b/>
                <w:bCs/>
                <w:i/>
                <w:iCs/>
                <w:szCs w:val="20"/>
                <w:highlight w:val="yellow"/>
              </w:rPr>
            </w:pPr>
            <w:r w:rsidRPr="00F52548">
              <w:rPr>
                <w:rFonts w:cs="Tahoma"/>
                <w:b/>
                <w:bCs/>
                <w:i/>
                <w:iCs/>
                <w:szCs w:val="20"/>
                <w:highlight w:val="yellow"/>
              </w:rPr>
              <w:t>Celkem </w:t>
            </w:r>
          </w:p>
        </w:tc>
        <w:tc>
          <w:tcPr>
            <w:tcW w:w="1701" w:type="dxa"/>
            <w:vAlign w:val="bottom"/>
          </w:tcPr>
          <w:p w14:paraId="47625412" w14:textId="26CEA84E" w:rsidR="008173FC" w:rsidRPr="00701369" w:rsidRDefault="008173FC" w:rsidP="008173FC">
            <w:pPr>
              <w:jc w:val="right"/>
              <w:rPr>
                <w:rFonts w:cs="Tahoma"/>
                <w:b/>
                <w:szCs w:val="20"/>
                <w:highlight w:val="green"/>
              </w:rPr>
            </w:pPr>
          </w:p>
        </w:tc>
        <w:tc>
          <w:tcPr>
            <w:tcW w:w="1701" w:type="dxa"/>
            <w:vAlign w:val="bottom"/>
          </w:tcPr>
          <w:p w14:paraId="22400AFC" w14:textId="5C4D915E" w:rsidR="008173FC" w:rsidRPr="00701369" w:rsidRDefault="008173FC" w:rsidP="008173FC">
            <w:pPr>
              <w:jc w:val="right"/>
              <w:rPr>
                <w:rFonts w:cs="Tahoma"/>
                <w:b/>
                <w:bCs/>
                <w:color w:val="000000"/>
                <w:szCs w:val="20"/>
                <w:highlight w:val="green"/>
              </w:rPr>
            </w:pPr>
          </w:p>
        </w:tc>
      </w:tr>
    </w:tbl>
    <w:p w14:paraId="1FCA3DE9" w14:textId="77777777" w:rsidR="003967F5" w:rsidRPr="00F52548" w:rsidRDefault="003967F5" w:rsidP="003967F5">
      <w:pPr>
        <w:rPr>
          <w:rFonts w:eastAsia="Times New Roman" w:cs="Tahoma"/>
          <w:bCs/>
          <w:highlight w:val="yellow"/>
          <w:lang w:eastAsia="cs-CZ"/>
        </w:rPr>
      </w:pPr>
    </w:p>
    <w:p w14:paraId="261327EB" w14:textId="5292AE50" w:rsidR="008173FC" w:rsidRPr="00F52548" w:rsidRDefault="003967F5" w:rsidP="008173FC">
      <w:pPr>
        <w:rPr>
          <w:rFonts w:ascii="Calibri" w:eastAsia="Times New Roman" w:hAnsi="Calibri" w:cs="Calibri"/>
          <w:color w:val="000000"/>
          <w:sz w:val="22"/>
          <w:highlight w:val="yellow"/>
          <w:lang w:eastAsia="cs-CZ"/>
        </w:rPr>
      </w:pPr>
      <w:r w:rsidRPr="00F52548">
        <w:rPr>
          <w:rFonts w:eastAsia="Times New Roman" w:cs="Tahoma"/>
          <w:bCs/>
          <w:highlight w:val="yellow"/>
          <w:lang w:eastAsia="cs-CZ"/>
        </w:rPr>
        <w:t>Celková cena za plnění „</w:t>
      </w:r>
      <w:r w:rsidRPr="00F52548">
        <w:rPr>
          <w:rFonts w:cs="Tahoma"/>
          <w:szCs w:val="20"/>
          <w:highlight w:val="yellow"/>
        </w:rPr>
        <w:t>Etapa 2B – Integrace na zdrojové systémy a migrace dat</w:t>
      </w:r>
      <w:r w:rsidRPr="00F52548">
        <w:rPr>
          <w:szCs w:val="20"/>
          <w:highlight w:val="yellow"/>
        </w:rPr>
        <w:t>“</w:t>
      </w:r>
      <w:r w:rsidRPr="00F52548">
        <w:rPr>
          <w:rFonts w:eastAsia="Times New Roman" w:cs="Tahoma"/>
          <w:b/>
          <w:bCs/>
          <w:highlight w:val="yellow"/>
          <w:lang w:eastAsia="cs-CZ"/>
        </w:rPr>
        <w:t xml:space="preserve"> </w:t>
      </w:r>
      <w:r w:rsidRPr="00F52548">
        <w:rPr>
          <w:rFonts w:eastAsia="Times New Roman" w:cs="Tahoma"/>
          <w:bCs/>
          <w:highlight w:val="yellow"/>
          <w:lang w:eastAsia="cs-CZ"/>
        </w:rPr>
        <w:t>je</w:t>
      </w:r>
      <w:r w:rsidRPr="00F52548">
        <w:rPr>
          <w:rFonts w:eastAsia="Times New Roman" w:cs="Tahoma"/>
          <w:b/>
          <w:bCs/>
          <w:highlight w:val="yellow"/>
          <w:lang w:eastAsia="cs-CZ"/>
        </w:rPr>
        <w:t xml:space="preserve"> </w:t>
      </w:r>
      <w:r w:rsidR="008173FC" w:rsidRPr="00F52548">
        <w:rPr>
          <w:rFonts w:cs="Tahoma"/>
          <w:b/>
          <w:bCs/>
          <w:color w:val="000000"/>
          <w:szCs w:val="20"/>
          <w:highlight w:val="yellow"/>
        </w:rPr>
        <w:t>4 897 620</w:t>
      </w:r>
      <w:r w:rsidRPr="00F52548">
        <w:rPr>
          <w:rFonts w:cs="Tahoma"/>
          <w:b/>
          <w:bCs/>
          <w:color w:val="000000"/>
          <w:highlight w:val="yellow"/>
        </w:rPr>
        <w:t>,- Kč</w:t>
      </w:r>
      <w:r w:rsidRPr="00F52548">
        <w:rPr>
          <w:rFonts w:eastAsia="Times New Roman" w:cs="Tahoma"/>
          <w:b/>
          <w:bCs/>
          <w:highlight w:val="yellow"/>
          <w:lang w:eastAsia="cs-CZ"/>
        </w:rPr>
        <w:t xml:space="preserve"> bez DPH, </w:t>
      </w:r>
      <w:r w:rsidRPr="00F52548">
        <w:rPr>
          <w:rFonts w:eastAsia="Times New Roman" w:cs="Tahoma"/>
          <w:bCs/>
          <w:highlight w:val="yellow"/>
          <w:lang w:eastAsia="cs-CZ"/>
        </w:rPr>
        <w:t>tj.</w:t>
      </w:r>
      <w:r w:rsidRPr="00F52548">
        <w:rPr>
          <w:rFonts w:eastAsia="Times New Roman" w:cs="Tahoma"/>
          <w:b/>
          <w:bCs/>
          <w:highlight w:val="yellow"/>
          <w:lang w:eastAsia="cs-CZ"/>
        </w:rPr>
        <w:t xml:space="preserve"> </w:t>
      </w:r>
    </w:p>
    <w:p w14:paraId="549C2252" w14:textId="3521F741" w:rsidR="003967F5" w:rsidRPr="00DA5A8C" w:rsidRDefault="008173FC" w:rsidP="003967F5">
      <w:pPr>
        <w:rPr>
          <w:rFonts w:eastAsia="Times New Roman" w:cs="Tahoma"/>
          <w:b/>
          <w:bCs/>
          <w:lang w:eastAsia="cs-CZ"/>
        </w:rPr>
      </w:pPr>
      <w:r w:rsidRPr="00F52548">
        <w:rPr>
          <w:rFonts w:ascii="Calibri" w:eastAsia="Times New Roman" w:hAnsi="Calibri" w:cs="Calibri"/>
          <w:b/>
          <w:color w:val="000000"/>
          <w:sz w:val="22"/>
          <w:highlight w:val="yellow"/>
          <w:lang w:eastAsia="cs-CZ"/>
        </w:rPr>
        <w:t>5 926 120,20</w:t>
      </w:r>
      <w:r w:rsidR="003967F5" w:rsidRPr="00F52548">
        <w:rPr>
          <w:rFonts w:eastAsia="Times New Roman" w:cs="Tahoma"/>
          <w:b/>
          <w:bCs/>
          <w:highlight w:val="yellow"/>
          <w:lang w:eastAsia="cs-CZ"/>
        </w:rPr>
        <w:t xml:space="preserve"> </w:t>
      </w:r>
      <w:r w:rsidR="003967F5" w:rsidRPr="00F52548">
        <w:rPr>
          <w:rFonts w:eastAsia="Times New Roman" w:cs="Tahoma"/>
          <w:b/>
          <w:szCs w:val="20"/>
          <w:highlight w:val="yellow"/>
          <w:lang w:eastAsia="cs-CZ"/>
        </w:rPr>
        <w:t>Kč</w:t>
      </w:r>
      <w:r w:rsidR="003967F5" w:rsidRPr="00F52548">
        <w:rPr>
          <w:rFonts w:eastAsia="Times New Roman" w:cs="Tahoma"/>
          <w:b/>
          <w:bCs/>
          <w:highlight w:val="yellow"/>
          <w:lang w:eastAsia="cs-CZ"/>
        </w:rPr>
        <w:t xml:space="preserve"> včetně DPH.</w:t>
      </w:r>
      <w:r w:rsidR="003967F5">
        <w:rPr>
          <w:rFonts w:eastAsia="Times New Roman" w:cs="Tahoma"/>
          <w:b/>
          <w:bCs/>
          <w:lang w:eastAsia="cs-CZ"/>
        </w:rPr>
        <w:t xml:space="preserve"> </w:t>
      </w:r>
    </w:p>
    <w:p w14:paraId="04DD898C" w14:textId="77777777" w:rsidR="003967F5" w:rsidRDefault="003967F5">
      <w:pPr>
        <w:jc w:val="left"/>
        <w:rPr>
          <w:rFonts w:eastAsia="Times New Roman" w:cs="Tahoma"/>
          <w:b/>
          <w:bCs/>
          <w:lang w:eastAsia="cs-CZ"/>
        </w:rPr>
      </w:pPr>
      <w:r>
        <w:rPr>
          <w:rFonts w:eastAsia="Times New Roman" w:cs="Tahoma"/>
          <w:b/>
          <w:bCs/>
          <w:lang w:eastAsia="cs-CZ"/>
        </w:rPr>
        <w:br w:type="page"/>
      </w:r>
    </w:p>
    <w:p w14:paraId="41F26699" w14:textId="77777777" w:rsidR="009223B4" w:rsidRPr="008D01AA" w:rsidRDefault="009223B4" w:rsidP="009223B4">
      <w:pPr>
        <w:rPr>
          <w:rFonts w:eastAsia="Times New Roman" w:cs="Tahoma"/>
          <w:b/>
          <w:bCs/>
          <w:lang w:val="en-US" w:eastAsia="cs-CZ"/>
        </w:rPr>
      </w:pPr>
    </w:p>
    <w:p w14:paraId="0B56D1E7" w14:textId="77777777" w:rsidR="00584B68" w:rsidRPr="006F7CC9" w:rsidRDefault="00584B68" w:rsidP="00584B68">
      <w:pPr>
        <w:rPr>
          <w:b/>
          <w:sz w:val="22"/>
        </w:rPr>
      </w:pPr>
      <w:r w:rsidRPr="006F7CC9">
        <w:rPr>
          <w:rFonts w:cs="Tahoma"/>
          <w:b/>
          <w:sz w:val="22"/>
        </w:rPr>
        <w:t xml:space="preserve">Pracnost Díla </w:t>
      </w:r>
      <w:r>
        <w:rPr>
          <w:rFonts w:cs="Tahoma"/>
          <w:b/>
          <w:sz w:val="22"/>
        </w:rPr>
        <w:t>–</w:t>
      </w:r>
      <w:r w:rsidRPr="006F7CC9">
        <w:rPr>
          <w:rFonts w:cs="Tahoma"/>
          <w:b/>
          <w:sz w:val="22"/>
        </w:rPr>
        <w:t xml:space="preserve"> </w:t>
      </w:r>
      <w:r w:rsidRPr="00584B68">
        <w:rPr>
          <w:rFonts w:cs="Tahoma"/>
          <w:b/>
          <w:sz w:val="22"/>
        </w:rPr>
        <w:t xml:space="preserve">Etapa 3 – </w:t>
      </w:r>
      <w:r>
        <w:rPr>
          <w:rFonts w:cs="Tahoma"/>
          <w:b/>
          <w:sz w:val="22"/>
        </w:rPr>
        <w:t>Ověřovací provoz</w:t>
      </w:r>
    </w:p>
    <w:p w14:paraId="1CBF47FD" w14:textId="77777777" w:rsidR="00584B68" w:rsidRDefault="00584B68" w:rsidP="00584B68">
      <w:pPr>
        <w:rPr>
          <w:rFonts w:eastAsia="Times New Roman" w:cs="Tahoma"/>
          <w:bCs/>
          <w:lang w:eastAsia="cs-CZ"/>
        </w:rPr>
      </w:pPr>
    </w:p>
    <w:tbl>
      <w:tblPr>
        <w:tblStyle w:val="Mkatabulky"/>
        <w:tblW w:w="10314" w:type="dxa"/>
        <w:tblLook w:val="04A0" w:firstRow="1" w:lastRow="0" w:firstColumn="1" w:lastColumn="0" w:noHBand="0" w:noVBand="1"/>
      </w:tblPr>
      <w:tblGrid>
        <w:gridCol w:w="6912"/>
        <w:gridCol w:w="1701"/>
        <w:gridCol w:w="1701"/>
      </w:tblGrid>
      <w:tr w:rsidR="00584B68" w:rsidRPr="00067953" w14:paraId="521F7142" w14:textId="77777777" w:rsidTr="00F341C4">
        <w:trPr>
          <w:trHeight w:val="503"/>
          <w:tblHeader/>
        </w:trPr>
        <w:tc>
          <w:tcPr>
            <w:tcW w:w="6912" w:type="dxa"/>
            <w:hideMark/>
          </w:tcPr>
          <w:p w14:paraId="713969CF" w14:textId="77777777" w:rsidR="00584B68" w:rsidRPr="00067953" w:rsidRDefault="00584B68" w:rsidP="00F341C4">
            <w:pPr>
              <w:rPr>
                <w:rFonts w:cs="Tahoma"/>
                <w:b/>
                <w:bCs/>
                <w:szCs w:val="20"/>
              </w:rPr>
            </w:pPr>
            <w:r w:rsidRPr="00067953">
              <w:rPr>
                <w:rFonts w:cs="Tahoma"/>
                <w:b/>
                <w:bCs/>
                <w:szCs w:val="20"/>
              </w:rPr>
              <w:t>Název role</w:t>
            </w:r>
          </w:p>
        </w:tc>
        <w:tc>
          <w:tcPr>
            <w:tcW w:w="1701" w:type="dxa"/>
            <w:hideMark/>
          </w:tcPr>
          <w:p w14:paraId="429D0D2E" w14:textId="77777777" w:rsidR="00584B68" w:rsidRPr="00067953" w:rsidRDefault="00584B68" w:rsidP="00F341C4">
            <w:pPr>
              <w:rPr>
                <w:rFonts w:cs="Tahoma"/>
                <w:b/>
                <w:bCs/>
                <w:szCs w:val="20"/>
              </w:rPr>
            </w:pPr>
            <w:r w:rsidRPr="00067953">
              <w:rPr>
                <w:rFonts w:cs="Tahoma"/>
                <w:b/>
                <w:bCs/>
                <w:szCs w:val="20"/>
              </w:rPr>
              <w:t>Pracnost v člověkodnech</w:t>
            </w:r>
          </w:p>
        </w:tc>
        <w:tc>
          <w:tcPr>
            <w:tcW w:w="1701" w:type="dxa"/>
            <w:hideMark/>
          </w:tcPr>
          <w:p w14:paraId="1E0F759B" w14:textId="77777777" w:rsidR="00584B68" w:rsidRPr="00067953" w:rsidRDefault="00584B68" w:rsidP="00F341C4">
            <w:pPr>
              <w:jc w:val="right"/>
              <w:rPr>
                <w:rFonts w:cs="Tahoma"/>
                <w:b/>
                <w:bCs/>
                <w:szCs w:val="20"/>
              </w:rPr>
            </w:pPr>
            <w:r w:rsidRPr="00067953">
              <w:rPr>
                <w:rFonts w:cs="Tahoma"/>
                <w:b/>
                <w:bCs/>
                <w:szCs w:val="20"/>
              </w:rPr>
              <w:t>Cena bez DPH</w:t>
            </w:r>
          </w:p>
        </w:tc>
      </w:tr>
      <w:tr w:rsidR="00D16280" w:rsidRPr="00067953" w14:paraId="41EC62F9" w14:textId="77777777" w:rsidTr="00147C60">
        <w:trPr>
          <w:trHeight w:val="300"/>
        </w:trPr>
        <w:tc>
          <w:tcPr>
            <w:tcW w:w="6912" w:type="dxa"/>
            <w:hideMark/>
          </w:tcPr>
          <w:p w14:paraId="1B48C26D" w14:textId="77777777" w:rsidR="00D16280" w:rsidRPr="00067953" w:rsidRDefault="00D16280" w:rsidP="00D16280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>Projektový manažer respekt</w:t>
            </w:r>
            <w:r>
              <w:rPr>
                <w:rFonts w:cs="Tahoma"/>
                <w:szCs w:val="20"/>
              </w:rPr>
              <w:t>ive manažer odpovědný za Dílčí plnění</w:t>
            </w:r>
          </w:p>
        </w:tc>
        <w:tc>
          <w:tcPr>
            <w:tcW w:w="1701" w:type="dxa"/>
          </w:tcPr>
          <w:p w14:paraId="51579415" w14:textId="639E8A39" w:rsidR="00D16280" w:rsidRPr="00347BAC" w:rsidRDefault="00D16280" w:rsidP="00D16280">
            <w:pPr>
              <w:jc w:val="right"/>
              <w:rPr>
                <w:rFonts w:cs="Tahoma"/>
                <w:szCs w:val="20"/>
              </w:rPr>
            </w:pPr>
            <w:bookmarkStart w:id="32" w:name="_GoBack"/>
            <w:bookmarkEnd w:id="32"/>
          </w:p>
        </w:tc>
        <w:tc>
          <w:tcPr>
            <w:tcW w:w="1701" w:type="dxa"/>
          </w:tcPr>
          <w:p w14:paraId="27D8C438" w14:textId="08E5669F" w:rsidR="00D16280" w:rsidRPr="00347BAC" w:rsidRDefault="00D16280" w:rsidP="00D16280">
            <w:pPr>
              <w:jc w:val="right"/>
              <w:rPr>
                <w:rFonts w:cs="Tahoma"/>
                <w:color w:val="000000"/>
                <w:szCs w:val="20"/>
                <w:lang w:eastAsia="cs-CZ"/>
              </w:rPr>
            </w:pPr>
          </w:p>
        </w:tc>
      </w:tr>
      <w:tr w:rsidR="00D16280" w:rsidRPr="00067953" w14:paraId="1823A82A" w14:textId="77777777" w:rsidTr="00147C60">
        <w:trPr>
          <w:trHeight w:val="300"/>
        </w:trPr>
        <w:tc>
          <w:tcPr>
            <w:tcW w:w="6912" w:type="dxa"/>
            <w:hideMark/>
          </w:tcPr>
          <w:p w14:paraId="249DC100" w14:textId="77777777" w:rsidR="00D16280" w:rsidRPr="00067953" w:rsidRDefault="00D16280" w:rsidP="00D16280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 xml:space="preserve">Architekt řešení realizovaných na platformě </w:t>
            </w:r>
            <w:proofErr w:type="spellStart"/>
            <w:r w:rsidRPr="00067953">
              <w:rPr>
                <w:rFonts w:cs="Tahoma"/>
                <w:szCs w:val="20"/>
              </w:rPr>
              <w:t>Liferay</w:t>
            </w:r>
            <w:proofErr w:type="spellEnd"/>
          </w:p>
        </w:tc>
        <w:tc>
          <w:tcPr>
            <w:tcW w:w="1701" w:type="dxa"/>
          </w:tcPr>
          <w:p w14:paraId="5301EEF9" w14:textId="5899F4D7" w:rsidR="00D16280" w:rsidRPr="00347BAC" w:rsidRDefault="00D16280" w:rsidP="00D16280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701" w:type="dxa"/>
          </w:tcPr>
          <w:p w14:paraId="0C39955C" w14:textId="542989D8" w:rsidR="00D16280" w:rsidRPr="00347BAC" w:rsidRDefault="00D16280" w:rsidP="00D16280">
            <w:pPr>
              <w:jc w:val="right"/>
              <w:rPr>
                <w:rFonts w:cs="Tahoma"/>
                <w:color w:val="000000"/>
                <w:szCs w:val="20"/>
              </w:rPr>
            </w:pPr>
          </w:p>
        </w:tc>
      </w:tr>
      <w:tr w:rsidR="00D16280" w:rsidRPr="00067953" w14:paraId="75C30305" w14:textId="77777777" w:rsidTr="00147C60">
        <w:trPr>
          <w:trHeight w:val="300"/>
        </w:trPr>
        <w:tc>
          <w:tcPr>
            <w:tcW w:w="6912" w:type="dxa"/>
            <w:hideMark/>
          </w:tcPr>
          <w:p w14:paraId="2AF72083" w14:textId="77777777" w:rsidR="00D16280" w:rsidRPr="00067953" w:rsidRDefault="00D16280" w:rsidP="00D16280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 xml:space="preserve">Architekt řešení realizovaných na platformě </w:t>
            </w:r>
            <w:proofErr w:type="spellStart"/>
            <w:r w:rsidRPr="00067953">
              <w:rPr>
                <w:rFonts w:cs="Tahoma"/>
                <w:szCs w:val="20"/>
              </w:rPr>
              <w:t>Oracle</w:t>
            </w:r>
            <w:proofErr w:type="spellEnd"/>
            <w:r w:rsidRPr="00067953">
              <w:rPr>
                <w:rFonts w:cs="Tahoma"/>
                <w:szCs w:val="20"/>
              </w:rPr>
              <w:t xml:space="preserve"> </w:t>
            </w:r>
            <w:proofErr w:type="spellStart"/>
            <w:r w:rsidRPr="00067953">
              <w:rPr>
                <w:rFonts w:cs="Tahoma"/>
                <w:szCs w:val="20"/>
              </w:rPr>
              <w:t>Fusion</w:t>
            </w:r>
            <w:proofErr w:type="spellEnd"/>
            <w:r w:rsidRPr="00067953">
              <w:rPr>
                <w:rFonts w:cs="Tahoma"/>
                <w:szCs w:val="20"/>
              </w:rPr>
              <w:t xml:space="preserve"> </w:t>
            </w:r>
            <w:proofErr w:type="spellStart"/>
            <w:r w:rsidRPr="00067953">
              <w:rPr>
                <w:rFonts w:cs="Tahoma"/>
                <w:szCs w:val="20"/>
              </w:rPr>
              <w:t>Middleware</w:t>
            </w:r>
            <w:proofErr w:type="spellEnd"/>
          </w:p>
        </w:tc>
        <w:tc>
          <w:tcPr>
            <w:tcW w:w="1701" w:type="dxa"/>
          </w:tcPr>
          <w:p w14:paraId="65A6FF7B" w14:textId="729C0541" w:rsidR="00D16280" w:rsidRPr="00347BAC" w:rsidRDefault="00D16280" w:rsidP="00D16280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701" w:type="dxa"/>
          </w:tcPr>
          <w:p w14:paraId="52A3ECDF" w14:textId="2552BFFD" w:rsidR="00D16280" w:rsidRPr="00347BAC" w:rsidRDefault="00D16280" w:rsidP="00D16280">
            <w:pPr>
              <w:jc w:val="right"/>
              <w:rPr>
                <w:rFonts w:cs="Tahoma"/>
                <w:color w:val="000000"/>
                <w:szCs w:val="20"/>
              </w:rPr>
            </w:pPr>
          </w:p>
        </w:tc>
      </w:tr>
      <w:tr w:rsidR="00D16280" w:rsidRPr="00067953" w14:paraId="609E8644" w14:textId="77777777" w:rsidTr="00147C60">
        <w:trPr>
          <w:trHeight w:val="300"/>
        </w:trPr>
        <w:tc>
          <w:tcPr>
            <w:tcW w:w="6912" w:type="dxa"/>
            <w:hideMark/>
          </w:tcPr>
          <w:p w14:paraId="5557D91E" w14:textId="77777777" w:rsidR="00D16280" w:rsidRPr="00067953" w:rsidRDefault="00D16280" w:rsidP="00D16280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 xml:space="preserve">Specialista na implementaci řešení realizovaných na platformě </w:t>
            </w:r>
            <w:proofErr w:type="spellStart"/>
            <w:r w:rsidRPr="00067953">
              <w:rPr>
                <w:rFonts w:cs="Tahoma"/>
                <w:szCs w:val="20"/>
              </w:rPr>
              <w:t>Liferay</w:t>
            </w:r>
            <w:proofErr w:type="spellEnd"/>
          </w:p>
        </w:tc>
        <w:tc>
          <w:tcPr>
            <w:tcW w:w="1701" w:type="dxa"/>
          </w:tcPr>
          <w:p w14:paraId="263128F2" w14:textId="3757D493" w:rsidR="00D16280" w:rsidRPr="00347BAC" w:rsidRDefault="00D16280" w:rsidP="00D16280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701" w:type="dxa"/>
          </w:tcPr>
          <w:p w14:paraId="46FC859C" w14:textId="66827F3A" w:rsidR="00D16280" w:rsidRPr="00347BAC" w:rsidRDefault="00D16280" w:rsidP="00D16280">
            <w:pPr>
              <w:jc w:val="right"/>
              <w:rPr>
                <w:rFonts w:cs="Tahoma"/>
                <w:color w:val="000000"/>
                <w:szCs w:val="20"/>
              </w:rPr>
            </w:pPr>
          </w:p>
        </w:tc>
      </w:tr>
      <w:tr w:rsidR="00D16280" w:rsidRPr="00067953" w14:paraId="75CB05D0" w14:textId="77777777" w:rsidTr="00147C60">
        <w:trPr>
          <w:trHeight w:val="600"/>
        </w:trPr>
        <w:tc>
          <w:tcPr>
            <w:tcW w:w="6912" w:type="dxa"/>
            <w:hideMark/>
          </w:tcPr>
          <w:p w14:paraId="3C91BB51" w14:textId="77777777" w:rsidR="00D16280" w:rsidRPr="00067953" w:rsidRDefault="00D16280" w:rsidP="00D16280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 xml:space="preserve">Specialista na implementaci řešení realizovaných na platformě </w:t>
            </w:r>
            <w:proofErr w:type="spellStart"/>
            <w:r w:rsidRPr="00067953">
              <w:rPr>
                <w:rFonts w:cs="Tahoma"/>
                <w:szCs w:val="20"/>
              </w:rPr>
              <w:t>Oracle</w:t>
            </w:r>
            <w:proofErr w:type="spellEnd"/>
            <w:r w:rsidRPr="00067953">
              <w:rPr>
                <w:rFonts w:cs="Tahoma"/>
                <w:szCs w:val="20"/>
              </w:rPr>
              <w:t xml:space="preserve"> </w:t>
            </w:r>
            <w:proofErr w:type="spellStart"/>
            <w:r w:rsidRPr="00067953">
              <w:rPr>
                <w:rFonts w:cs="Tahoma"/>
                <w:szCs w:val="20"/>
              </w:rPr>
              <w:t>Fusion</w:t>
            </w:r>
            <w:proofErr w:type="spellEnd"/>
            <w:r w:rsidRPr="00067953">
              <w:rPr>
                <w:rFonts w:cs="Tahoma"/>
                <w:szCs w:val="20"/>
              </w:rPr>
              <w:t xml:space="preserve"> </w:t>
            </w:r>
            <w:proofErr w:type="spellStart"/>
            <w:r w:rsidRPr="00067953">
              <w:rPr>
                <w:rFonts w:cs="Tahoma"/>
                <w:szCs w:val="20"/>
              </w:rPr>
              <w:t>Middleware</w:t>
            </w:r>
            <w:proofErr w:type="spellEnd"/>
          </w:p>
        </w:tc>
        <w:tc>
          <w:tcPr>
            <w:tcW w:w="1701" w:type="dxa"/>
          </w:tcPr>
          <w:p w14:paraId="3DCBD962" w14:textId="18D58D66" w:rsidR="00D16280" w:rsidRPr="00347BAC" w:rsidRDefault="00D16280" w:rsidP="00D16280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701" w:type="dxa"/>
          </w:tcPr>
          <w:p w14:paraId="505F5EF7" w14:textId="3F82D296" w:rsidR="00D16280" w:rsidRPr="00347BAC" w:rsidRDefault="00D16280" w:rsidP="00D16280">
            <w:pPr>
              <w:jc w:val="right"/>
              <w:rPr>
                <w:rFonts w:cs="Tahoma"/>
                <w:color w:val="000000"/>
                <w:szCs w:val="20"/>
              </w:rPr>
            </w:pPr>
          </w:p>
        </w:tc>
      </w:tr>
      <w:tr w:rsidR="00D16280" w:rsidRPr="00067953" w14:paraId="2B9B33F7" w14:textId="77777777" w:rsidTr="00147C60">
        <w:trPr>
          <w:trHeight w:val="300"/>
        </w:trPr>
        <w:tc>
          <w:tcPr>
            <w:tcW w:w="6912" w:type="dxa"/>
            <w:hideMark/>
          </w:tcPr>
          <w:p w14:paraId="08AB05D6" w14:textId="77777777" w:rsidR="00D16280" w:rsidRPr="00067953" w:rsidRDefault="00D16280" w:rsidP="00D16280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 xml:space="preserve">Specialista na testování řešení realizovaných na platformě </w:t>
            </w:r>
            <w:proofErr w:type="spellStart"/>
            <w:r w:rsidRPr="00067953">
              <w:rPr>
                <w:rFonts w:cs="Tahoma"/>
                <w:szCs w:val="20"/>
              </w:rPr>
              <w:t>Liferay</w:t>
            </w:r>
            <w:proofErr w:type="spellEnd"/>
          </w:p>
        </w:tc>
        <w:tc>
          <w:tcPr>
            <w:tcW w:w="1701" w:type="dxa"/>
          </w:tcPr>
          <w:p w14:paraId="240B8D3B" w14:textId="7BB42352" w:rsidR="00D16280" w:rsidRPr="00347BAC" w:rsidRDefault="00D16280" w:rsidP="00D16280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701" w:type="dxa"/>
          </w:tcPr>
          <w:p w14:paraId="6A35C388" w14:textId="539E51C7" w:rsidR="00D16280" w:rsidRPr="00347BAC" w:rsidRDefault="00D16280" w:rsidP="00D16280">
            <w:pPr>
              <w:jc w:val="right"/>
              <w:rPr>
                <w:rFonts w:cs="Tahoma"/>
                <w:color w:val="000000"/>
                <w:szCs w:val="20"/>
              </w:rPr>
            </w:pPr>
          </w:p>
        </w:tc>
      </w:tr>
      <w:tr w:rsidR="00D16280" w:rsidRPr="00067953" w14:paraId="1463010E" w14:textId="77777777" w:rsidTr="00147C60">
        <w:trPr>
          <w:trHeight w:val="600"/>
        </w:trPr>
        <w:tc>
          <w:tcPr>
            <w:tcW w:w="6912" w:type="dxa"/>
            <w:hideMark/>
          </w:tcPr>
          <w:p w14:paraId="7C25525C" w14:textId="77777777" w:rsidR="00D16280" w:rsidRPr="00067953" w:rsidRDefault="00D16280" w:rsidP="00D16280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 xml:space="preserve">Specialista na testování řešení realizovaných na platformě </w:t>
            </w:r>
            <w:proofErr w:type="spellStart"/>
            <w:r w:rsidRPr="00067953">
              <w:rPr>
                <w:rFonts w:cs="Tahoma"/>
                <w:szCs w:val="20"/>
              </w:rPr>
              <w:t>Oracle</w:t>
            </w:r>
            <w:proofErr w:type="spellEnd"/>
            <w:r w:rsidRPr="00067953">
              <w:rPr>
                <w:rFonts w:cs="Tahoma"/>
                <w:szCs w:val="20"/>
              </w:rPr>
              <w:t xml:space="preserve"> </w:t>
            </w:r>
            <w:proofErr w:type="spellStart"/>
            <w:r w:rsidRPr="00067953">
              <w:rPr>
                <w:rFonts w:cs="Tahoma"/>
                <w:szCs w:val="20"/>
              </w:rPr>
              <w:t>Fusion</w:t>
            </w:r>
            <w:proofErr w:type="spellEnd"/>
            <w:r w:rsidRPr="00067953">
              <w:rPr>
                <w:rFonts w:cs="Tahoma"/>
                <w:szCs w:val="20"/>
              </w:rPr>
              <w:t xml:space="preserve"> </w:t>
            </w:r>
            <w:proofErr w:type="spellStart"/>
            <w:r w:rsidRPr="00067953">
              <w:rPr>
                <w:rFonts w:cs="Tahoma"/>
                <w:szCs w:val="20"/>
              </w:rPr>
              <w:t>Middleware</w:t>
            </w:r>
            <w:proofErr w:type="spellEnd"/>
          </w:p>
        </w:tc>
        <w:tc>
          <w:tcPr>
            <w:tcW w:w="1701" w:type="dxa"/>
          </w:tcPr>
          <w:p w14:paraId="3ED58623" w14:textId="6C90A3D9" w:rsidR="00D16280" w:rsidRPr="00347BAC" w:rsidRDefault="00D16280" w:rsidP="00D16280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701" w:type="dxa"/>
          </w:tcPr>
          <w:p w14:paraId="2087CA27" w14:textId="48BBED6F" w:rsidR="00D16280" w:rsidRPr="00347BAC" w:rsidRDefault="00D16280" w:rsidP="00D16280">
            <w:pPr>
              <w:jc w:val="right"/>
              <w:rPr>
                <w:rFonts w:cs="Tahoma"/>
                <w:color w:val="000000"/>
                <w:szCs w:val="20"/>
              </w:rPr>
            </w:pPr>
          </w:p>
        </w:tc>
      </w:tr>
      <w:tr w:rsidR="00D16280" w:rsidRPr="00067953" w14:paraId="468F9A0D" w14:textId="77777777" w:rsidTr="00147C60">
        <w:trPr>
          <w:trHeight w:val="600"/>
        </w:trPr>
        <w:tc>
          <w:tcPr>
            <w:tcW w:w="6912" w:type="dxa"/>
            <w:hideMark/>
          </w:tcPr>
          <w:p w14:paraId="352C231E" w14:textId="77777777" w:rsidR="00D16280" w:rsidRPr="00067953" w:rsidRDefault="00D16280" w:rsidP="00D16280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 xml:space="preserve">Specialista na provozní prostředí platformy </w:t>
            </w:r>
            <w:proofErr w:type="spellStart"/>
            <w:r w:rsidRPr="00067953">
              <w:rPr>
                <w:rFonts w:cs="Tahoma"/>
                <w:szCs w:val="20"/>
              </w:rPr>
              <w:t>Liferay</w:t>
            </w:r>
            <w:proofErr w:type="spellEnd"/>
            <w:r w:rsidRPr="00067953">
              <w:rPr>
                <w:rFonts w:cs="Tahoma"/>
                <w:szCs w:val="20"/>
              </w:rPr>
              <w:t xml:space="preserve"> (</w:t>
            </w:r>
            <w:proofErr w:type="spellStart"/>
            <w:r w:rsidRPr="00067953">
              <w:rPr>
                <w:rFonts w:cs="Tahoma"/>
                <w:szCs w:val="20"/>
              </w:rPr>
              <w:t>Oracle</w:t>
            </w:r>
            <w:proofErr w:type="spellEnd"/>
            <w:r w:rsidRPr="00067953">
              <w:rPr>
                <w:rFonts w:cs="Tahoma"/>
                <w:szCs w:val="20"/>
              </w:rPr>
              <w:t xml:space="preserve"> Linux, </w:t>
            </w:r>
            <w:proofErr w:type="spellStart"/>
            <w:r w:rsidRPr="00067953">
              <w:rPr>
                <w:rFonts w:cs="Tahoma"/>
                <w:szCs w:val="20"/>
              </w:rPr>
              <w:t>Apache</w:t>
            </w:r>
            <w:proofErr w:type="spellEnd"/>
            <w:r w:rsidRPr="00067953">
              <w:rPr>
                <w:rFonts w:cs="Tahoma"/>
                <w:szCs w:val="20"/>
              </w:rPr>
              <w:t xml:space="preserve"> </w:t>
            </w:r>
            <w:proofErr w:type="spellStart"/>
            <w:r w:rsidRPr="00067953">
              <w:rPr>
                <w:rFonts w:cs="Tahoma"/>
                <w:szCs w:val="20"/>
              </w:rPr>
              <w:t>Tomcat</w:t>
            </w:r>
            <w:proofErr w:type="spellEnd"/>
            <w:r w:rsidRPr="00067953">
              <w:rPr>
                <w:rFonts w:cs="Tahoma"/>
                <w:szCs w:val="20"/>
              </w:rPr>
              <w:t xml:space="preserve">, </w:t>
            </w:r>
            <w:proofErr w:type="spellStart"/>
            <w:r w:rsidRPr="00067953">
              <w:rPr>
                <w:rFonts w:cs="Tahoma"/>
                <w:szCs w:val="20"/>
              </w:rPr>
              <w:t>Apache</w:t>
            </w:r>
            <w:proofErr w:type="spellEnd"/>
            <w:r w:rsidRPr="00067953">
              <w:rPr>
                <w:rFonts w:cs="Tahoma"/>
                <w:szCs w:val="20"/>
              </w:rPr>
              <w:t xml:space="preserve"> http server)</w:t>
            </w:r>
          </w:p>
        </w:tc>
        <w:tc>
          <w:tcPr>
            <w:tcW w:w="1701" w:type="dxa"/>
          </w:tcPr>
          <w:p w14:paraId="794C161A" w14:textId="5BB8BF92" w:rsidR="00D16280" w:rsidRPr="00347BAC" w:rsidRDefault="00D16280" w:rsidP="00D16280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701" w:type="dxa"/>
          </w:tcPr>
          <w:p w14:paraId="76F8EC56" w14:textId="03EAA496" w:rsidR="00D16280" w:rsidRPr="00347BAC" w:rsidRDefault="00D16280" w:rsidP="00D16280">
            <w:pPr>
              <w:jc w:val="right"/>
              <w:rPr>
                <w:rFonts w:cs="Tahoma"/>
                <w:color w:val="000000"/>
                <w:szCs w:val="20"/>
              </w:rPr>
            </w:pPr>
          </w:p>
        </w:tc>
      </w:tr>
      <w:tr w:rsidR="00D16280" w:rsidRPr="00067953" w14:paraId="020C167B" w14:textId="77777777" w:rsidTr="00147C60">
        <w:trPr>
          <w:trHeight w:val="300"/>
        </w:trPr>
        <w:tc>
          <w:tcPr>
            <w:tcW w:w="6912" w:type="dxa"/>
            <w:hideMark/>
          </w:tcPr>
          <w:p w14:paraId="0E15B37A" w14:textId="77777777" w:rsidR="00D16280" w:rsidRPr="00067953" w:rsidRDefault="00D16280" w:rsidP="00D16280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 xml:space="preserve">Specialista na provozní prostředí platformy </w:t>
            </w:r>
            <w:proofErr w:type="spellStart"/>
            <w:r w:rsidRPr="00067953">
              <w:rPr>
                <w:rFonts w:cs="Tahoma"/>
                <w:szCs w:val="20"/>
              </w:rPr>
              <w:t>Oracle</w:t>
            </w:r>
            <w:proofErr w:type="spellEnd"/>
            <w:r w:rsidRPr="00067953">
              <w:rPr>
                <w:rFonts w:cs="Tahoma"/>
                <w:szCs w:val="20"/>
              </w:rPr>
              <w:t xml:space="preserve"> </w:t>
            </w:r>
            <w:proofErr w:type="spellStart"/>
            <w:r w:rsidRPr="00067953">
              <w:rPr>
                <w:rFonts w:cs="Tahoma"/>
                <w:szCs w:val="20"/>
              </w:rPr>
              <w:t>Fusion</w:t>
            </w:r>
            <w:proofErr w:type="spellEnd"/>
            <w:r w:rsidRPr="00067953">
              <w:rPr>
                <w:rFonts w:cs="Tahoma"/>
                <w:szCs w:val="20"/>
              </w:rPr>
              <w:t xml:space="preserve"> </w:t>
            </w:r>
            <w:proofErr w:type="spellStart"/>
            <w:r w:rsidRPr="00067953">
              <w:rPr>
                <w:rFonts w:cs="Tahoma"/>
                <w:szCs w:val="20"/>
              </w:rPr>
              <w:t>Middleware</w:t>
            </w:r>
            <w:proofErr w:type="spellEnd"/>
          </w:p>
        </w:tc>
        <w:tc>
          <w:tcPr>
            <w:tcW w:w="1701" w:type="dxa"/>
          </w:tcPr>
          <w:p w14:paraId="7192FF1F" w14:textId="0853B418" w:rsidR="00D16280" w:rsidRPr="00347BAC" w:rsidRDefault="00D16280" w:rsidP="00D16280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701" w:type="dxa"/>
          </w:tcPr>
          <w:p w14:paraId="2F52441F" w14:textId="599A1CE7" w:rsidR="00D16280" w:rsidRPr="00347BAC" w:rsidRDefault="00D16280" w:rsidP="00D16280">
            <w:pPr>
              <w:jc w:val="right"/>
              <w:rPr>
                <w:rFonts w:cs="Tahoma"/>
                <w:color w:val="000000"/>
                <w:szCs w:val="20"/>
              </w:rPr>
            </w:pPr>
          </w:p>
        </w:tc>
      </w:tr>
      <w:tr w:rsidR="00D16280" w:rsidRPr="00067953" w14:paraId="348A9644" w14:textId="77777777" w:rsidTr="00147C60">
        <w:trPr>
          <w:trHeight w:val="300"/>
        </w:trPr>
        <w:tc>
          <w:tcPr>
            <w:tcW w:w="6912" w:type="dxa"/>
            <w:hideMark/>
          </w:tcPr>
          <w:p w14:paraId="24C72F86" w14:textId="77777777" w:rsidR="00D16280" w:rsidRPr="00067953" w:rsidRDefault="00D16280" w:rsidP="00D16280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 xml:space="preserve">Specialista pro databáze provozního prostředí platformy </w:t>
            </w:r>
            <w:proofErr w:type="spellStart"/>
            <w:r w:rsidRPr="00067953">
              <w:rPr>
                <w:rFonts w:cs="Tahoma"/>
                <w:szCs w:val="20"/>
              </w:rPr>
              <w:t>Liferay</w:t>
            </w:r>
            <w:proofErr w:type="spellEnd"/>
            <w:r w:rsidRPr="00067953">
              <w:rPr>
                <w:rFonts w:cs="Tahoma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876DC10" w14:textId="7F1A865B" w:rsidR="00D16280" w:rsidRPr="00347BAC" w:rsidRDefault="00D16280" w:rsidP="00D16280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701" w:type="dxa"/>
          </w:tcPr>
          <w:p w14:paraId="52E4F4A7" w14:textId="0E30BEF5" w:rsidR="00D16280" w:rsidRPr="00347BAC" w:rsidRDefault="00D16280" w:rsidP="00D16280">
            <w:pPr>
              <w:jc w:val="right"/>
              <w:rPr>
                <w:rFonts w:cs="Tahoma"/>
                <w:color w:val="000000"/>
                <w:szCs w:val="20"/>
              </w:rPr>
            </w:pPr>
          </w:p>
        </w:tc>
      </w:tr>
      <w:tr w:rsidR="00D16280" w:rsidRPr="00067953" w14:paraId="64E22D48" w14:textId="77777777" w:rsidTr="00147C60">
        <w:trPr>
          <w:trHeight w:val="300"/>
        </w:trPr>
        <w:tc>
          <w:tcPr>
            <w:tcW w:w="6912" w:type="dxa"/>
            <w:hideMark/>
          </w:tcPr>
          <w:p w14:paraId="43B38240" w14:textId="77777777" w:rsidR="00D16280" w:rsidRPr="00067953" w:rsidRDefault="00D16280" w:rsidP="00D16280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>Specialista pro bezpečnost IS</w:t>
            </w:r>
          </w:p>
        </w:tc>
        <w:tc>
          <w:tcPr>
            <w:tcW w:w="1701" w:type="dxa"/>
          </w:tcPr>
          <w:p w14:paraId="58989908" w14:textId="41B774AC" w:rsidR="00D16280" w:rsidRPr="00347BAC" w:rsidRDefault="00D16280" w:rsidP="00D16280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701" w:type="dxa"/>
          </w:tcPr>
          <w:p w14:paraId="7133A231" w14:textId="37A14A98" w:rsidR="00D16280" w:rsidRPr="00347BAC" w:rsidRDefault="00D16280" w:rsidP="00D16280">
            <w:pPr>
              <w:jc w:val="right"/>
              <w:rPr>
                <w:rFonts w:cs="Tahoma"/>
                <w:color w:val="000000"/>
                <w:szCs w:val="20"/>
              </w:rPr>
            </w:pPr>
          </w:p>
        </w:tc>
      </w:tr>
      <w:tr w:rsidR="00D16280" w:rsidRPr="00067953" w14:paraId="36288845" w14:textId="77777777" w:rsidTr="00147C60">
        <w:trPr>
          <w:trHeight w:val="300"/>
        </w:trPr>
        <w:tc>
          <w:tcPr>
            <w:tcW w:w="6912" w:type="dxa"/>
            <w:hideMark/>
          </w:tcPr>
          <w:p w14:paraId="53F00A2F" w14:textId="77777777" w:rsidR="00D16280" w:rsidRPr="00067953" w:rsidRDefault="00D16280" w:rsidP="00D16280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>Analytik pro portálová řešení</w:t>
            </w:r>
          </w:p>
        </w:tc>
        <w:tc>
          <w:tcPr>
            <w:tcW w:w="1701" w:type="dxa"/>
          </w:tcPr>
          <w:p w14:paraId="3AC37D8C" w14:textId="490E1BA5" w:rsidR="00D16280" w:rsidRPr="00347BAC" w:rsidRDefault="00D16280" w:rsidP="00D16280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701" w:type="dxa"/>
          </w:tcPr>
          <w:p w14:paraId="78B440D8" w14:textId="3603C0F4" w:rsidR="00D16280" w:rsidRPr="00347BAC" w:rsidRDefault="00D16280" w:rsidP="00D16280">
            <w:pPr>
              <w:jc w:val="right"/>
              <w:rPr>
                <w:rFonts w:cs="Tahoma"/>
                <w:color w:val="000000"/>
                <w:szCs w:val="20"/>
              </w:rPr>
            </w:pPr>
          </w:p>
        </w:tc>
      </w:tr>
      <w:tr w:rsidR="00D16280" w:rsidRPr="00067953" w14:paraId="3CF981CA" w14:textId="77777777" w:rsidTr="00147C60">
        <w:trPr>
          <w:trHeight w:val="300"/>
        </w:trPr>
        <w:tc>
          <w:tcPr>
            <w:tcW w:w="6912" w:type="dxa"/>
            <w:hideMark/>
          </w:tcPr>
          <w:p w14:paraId="4C0084D3" w14:textId="77777777" w:rsidR="00D16280" w:rsidRPr="00067953" w:rsidRDefault="00D16280" w:rsidP="00D16280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Pracovník </w:t>
            </w:r>
            <w:proofErr w:type="spellStart"/>
            <w:r>
              <w:rPr>
                <w:rFonts w:cs="Tahoma"/>
                <w:szCs w:val="20"/>
              </w:rPr>
              <w:t>HelpDesku</w:t>
            </w:r>
            <w:proofErr w:type="spellEnd"/>
            <w:r>
              <w:rPr>
                <w:rFonts w:cs="Tahoma"/>
                <w:szCs w:val="20"/>
              </w:rPr>
              <w:t xml:space="preserve"> Zhotovitele</w:t>
            </w:r>
          </w:p>
        </w:tc>
        <w:tc>
          <w:tcPr>
            <w:tcW w:w="1701" w:type="dxa"/>
          </w:tcPr>
          <w:p w14:paraId="4AF4709D" w14:textId="759FD018" w:rsidR="00D16280" w:rsidRPr="00347BAC" w:rsidRDefault="00D16280" w:rsidP="00D16280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701" w:type="dxa"/>
          </w:tcPr>
          <w:p w14:paraId="1E910856" w14:textId="3D475BF6" w:rsidR="00D16280" w:rsidRPr="00347BAC" w:rsidRDefault="00D16280" w:rsidP="00D16280">
            <w:pPr>
              <w:jc w:val="right"/>
              <w:rPr>
                <w:rFonts w:cs="Tahoma"/>
                <w:color w:val="000000"/>
                <w:szCs w:val="20"/>
              </w:rPr>
            </w:pPr>
          </w:p>
        </w:tc>
      </w:tr>
      <w:tr w:rsidR="00D16280" w:rsidRPr="00067953" w14:paraId="4CC3490C" w14:textId="77777777" w:rsidTr="00147C60">
        <w:trPr>
          <w:trHeight w:val="300"/>
        </w:trPr>
        <w:tc>
          <w:tcPr>
            <w:tcW w:w="6912" w:type="dxa"/>
            <w:hideMark/>
          </w:tcPr>
          <w:p w14:paraId="4AF50536" w14:textId="77777777" w:rsidR="00D16280" w:rsidRPr="00067953" w:rsidRDefault="00D16280" w:rsidP="00D16280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 xml:space="preserve">Specialista platformy </w:t>
            </w:r>
            <w:proofErr w:type="spellStart"/>
            <w:r w:rsidRPr="00067953">
              <w:rPr>
                <w:rFonts w:cs="Tahoma"/>
                <w:szCs w:val="20"/>
              </w:rPr>
              <w:t>Oracle</w:t>
            </w:r>
            <w:proofErr w:type="spellEnd"/>
            <w:r w:rsidRPr="00067953">
              <w:rPr>
                <w:rFonts w:cs="Tahoma"/>
                <w:szCs w:val="20"/>
              </w:rPr>
              <w:t xml:space="preserve"> DB</w:t>
            </w:r>
          </w:p>
        </w:tc>
        <w:tc>
          <w:tcPr>
            <w:tcW w:w="1701" w:type="dxa"/>
          </w:tcPr>
          <w:p w14:paraId="34D5D8DC" w14:textId="6C75E734" w:rsidR="00D16280" w:rsidRPr="00347BAC" w:rsidRDefault="00D16280" w:rsidP="00D16280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701" w:type="dxa"/>
          </w:tcPr>
          <w:p w14:paraId="0AED4D83" w14:textId="0EFF1FDC" w:rsidR="00D16280" w:rsidRPr="00347BAC" w:rsidRDefault="00D16280" w:rsidP="00D16280">
            <w:pPr>
              <w:jc w:val="right"/>
              <w:rPr>
                <w:rFonts w:cs="Tahoma"/>
                <w:color w:val="000000"/>
                <w:szCs w:val="20"/>
              </w:rPr>
            </w:pPr>
          </w:p>
        </w:tc>
      </w:tr>
      <w:tr w:rsidR="00D16280" w:rsidRPr="00067953" w14:paraId="06BD439A" w14:textId="77777777" w:rsidTr="00147C60">
        <w:trPr>
          <w:trHeight w:val="300"/>
        </w:trPr>
        <w:tc>
          <w:tcPr>
            <w:tcW w:w="6912" w:type="dxa"/>
            <w:hideMark/>
          </w:tcPr>
          <w:p w14:paraId="7AD61C82" w14:textId="77777777" w:rsidR="00D16280" w:rsidRPr="00067953" w:rsidRDefault="00D16280" w:rsidP="00D16280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>Specialista platformy Microsoft SQL Server</w:t>
            </w:r>
          </w:p>
        </w:tc>
        <w:tc>
          <w:tcPr>
            <w:tcW w:w="1701" w:type="dxa"/>
          </w:tcPr>
          <w:p w14:paraId="0310AE8D" w14:textId="1120539C" w:rsidR="00D16280" w:rsidRPr="00347BAC" w:rsidRDefault="00D16280" w:rsidP="00D16280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701" w:type="dxa"/>
          </w:tcPr>
          <w:p w14:paraId="32050C7F" w14:textId="02339D25" w:rsidR="00D16280" w:rsidRPr="00347BAC" w:rsidRDefault="00D16280" w:rsidP="00D16280">
            <w:pPr>
              <w:jc w:val="right"/>
              <w:rPr>
                <w:rFonts w:cs="Tahoma"/>
                <w:color w:val="000000"/>
                <w:szCs w:val="20"/>
              </w:rPr>
            </w:pPr>
          </w:p>
        </w:tc>
      </w:tr>
      <w:tr w:rsidR="00D16280" w:rsidRPr="00067953" w14:paraId="56A6C4B9" w14:textId="77777777" w:rsidTr="00147C60">
        <w:trPr>
          <w:trHeight w:val="300"/>
        </w:trPr>
        <w:tc>
          <w:tcPr>
            <w:tcW w:w="6912" w:type="dxa"/>
            <w:hideMark/>
          </w:tcPr>
          <w:p w14:paraId="25D71ECC" w14:textId="77777777" w:rsidR="00D16280" w:rsidRPr="00067953" w:rsidRDefault="00D16280" w:rsidP="00D16280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>Specialista platformy Microsoft Wi</w:t>
            </w:r>
            <w:r>
              <w:rPr>
                <w:rFonts w:cs="Tahoma"/>
                <w:szCs w:val="20"/>
              </w:rPr>
              <w:t>n</w:t>
            </w:r>
            <w:r w:rsidRPr="00067953">
              <w:rPr>
                <w:rFonts w:cs="Tahoma"/>
                <w:szCs w:val="20"/>
              </w:rPr>
              <w:t>dows Server</w:t>
            </w:r>
          </w:p>
        </w:tc>
        <w:tc>
          <w:tcPr>
            <w:tcW w:w="1701" w:type="dxa"/>
          </w:tcPr>
          <w:p w14:paraId="48C54642" w14:textId="0F832156" w:rsidR="00D16280" w:rsidRPr="00347BAC" w:rsidRDefault="00D16280" w:rsidP="00D16280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701" w:type="dxa"/>
          </w:tcPr>
          <w:p w14:paraId="53253D20" w14:textId="20343FDF" w:rsidR="00D16280" w:rsidRPr="00347BAC" w:rsidRDefault="00D16280" w:rsidP="00D16280">
            <w:pPr>
              <w:jc w:val="right"/>
              <w:rPr>
                <w:rFonts w:cs="Tahoma"/>
                <w:color w:val="000000"/>
                <w:szCs w:val="20"/>
              </w:rPr>
            </w:pPr>
          </w:p>
        </w:tc>
      </w:tr>
      <w:tr w:rsidR="00D16280" w:rsidRPr="00067953" w14:paraId="504760E1" w14:textId="77777777" w:rsidTr="00147C60">
        <w:trPr>
          <w:trHeight w:val="300"/>
        </w:trPr>
        <w:tc>
          <w:tcPr>
            <w:tcW w:w="6912" w:type="dxa"/>
            <w:hideMark/>
          </w:tcPr>
          <w:p w14:paraId="56D5CDB7" w14:textId="77777777" w:rsidR="00D16280" w:rsidRPr="00067953" w:rsidRDefault="00D16280" w:rsidP="00D16280">
            <w:pPr>
              <w:rPr>
                <w:rFonts w:cs="Tahoma"/>
                <w:szCs w:val="20"/>
              </w:rPr>
            </w:pPr>
            <w:r w:rsidRPr="00067953">
              <w:rPr>
                <w:rFonts w:cs="Tahoma"/>
                <w:szCs w:val="20"/>
              </w:rPr>
              <w:t>Specialista na datové sítě</w:t>
            </w:r>
          </w:p>
        </w:tc>
        <w:tc>
          <w:tcPr>
            <w:tcW w:w="1701" w:type="dxa"/>
          </w:tcPr>
          <w:p w14:paraId="6341BD85" w14:textId="5BF2CC8C" w:rsidR="00D16280" w:rsidRPr="00347BAC" w:rsidRDefault="00D16280" w:rsidP="00D16280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701" w:type="dxa"/>
          </w:tcPr>
          <w:p w14:paraId="6C108190" w14:textId="34A2931F" w:rsidR="00D16280" w:rsidRPr="00347BAC" w:rsidRDefault="00D16280" w:rsidP="00D16280">
            <w:pPr>
              <w:jc w:val="right"/>
              <w:rPr>
                <w:rFonts w:cs="Tahoma"/>
                <w:color w:val="000000"/>
                <w:szCs w:val="20"/>
              </w:rPr>
            </w:pPr>
          </w:p>
        </w:tc>
      </w:tr>
      <w:tr w:rsidR="00D16280" w:rsidRPr="00613BF6" w14:paraId="7FA5A3BF" w14:textId="77777777" w:rsidTr="00147C60">
        <w:trPr>
          <w:trHeight w:val="315"/>
        </w:trPr>
        <w:tc>
          <w:tcPr>
            <w:tcW w:w="6912" w:type="dxa"/>
            <w:hideMark/>
          </w:tcPr>
          <w:p w14:paraId="5D5C8369" w14:textId="77777777" w:rsidR="00D16280" w:rsidRPr="00242624" w:rsidRDefault="00D16280" w:rsidP="00D16280">
            <w:pPr>
              <w:rPr>
                <w:rFonts w:cs="Tahoma"/>
                <w:b/>
                <w:bCs/>
                <w:i/>
                <w:iCs/>
                <w:szCs w:val="20"/>
              </w:rPr>
            </w:pPr>
            <w:r w:rsidRPr="00242624">
              <w:rPr>
                <w:rFonts w:cs="Tahoma"/>
                <w:b/>
                <w:bCs/>
                <w:i/>
                <w:iCs/>
                <w:szCs w:val="20"/>
              </w:rPr>
              <w:t>Celkem </w:t>
            </w:r>
          </w:p>
        </w:tc>
        <w:tc>
          <w:tcPr>
            <w:tcW w:w="1701" w:type="dxa"/>
          </w:tcPr>
          <w:p w14:paraId="412A2DA8" w14:textId="27075C93" w:rsidR="00D16280" w:rsidRPr="00D16280" w:rsidRDefault="00D16280" w:rsidP="00D16280">
            <w:pPr>
              <w:jc w:val="right"/>
              <w:rPr>
                <w:rFonts w:cs="Tahoma"/>
                <w:b/>
                <w:szCs w:val="20"/>
              </w:rPr>
            </w:pPr>
          </w:p>
        </w:tc>
        <w:tc>
          <w:tcPr>
            <w:tcW w:w="1701" w:type="dxa"/>
          </w:tcPr>
          <w:p w14:paraId="0A26700F" w14:textId="0C9E1139" w:rsidR="00D16280" w:rsidRPr="00D16280" w:rsidRDefault="00D16280" w:rsidP="00D16280">
            <w:pPr>
              <w:jc w:val="right"/>
              <w:rPr>
                <w:rFonts w:cs="Tahoma"/>
                <w:b/>
                <w:bCs/>
                <w:color w:val="000000"/>
                <w:szCs w:val="20"/>
              </w:rPr>
            </w:pPr>
          </w:p>
        </w:tc>
      </w:tr>
    </w:tbl>
    <w:p w14:paraId="1087CE5A" w14:textId="77777777" w:rsidR="00584B68" w:rsidRDefault="00584B68" w:rsidP="00584B68">
      <w:pPr>
        <w:rPr>
          <w:rFonts w:eastAsia="Times New Roman" w:cs="Tahoma"/>
          <w:bCs/>
          <w:lang w:eastAsia="cs-CZ"/>
        </w:rPr>
      </w:pPr>
    </w:p>
    <w:p w14:paraId="4503FED4" w14:textId="77777777" w:rsidR="00584B68" w:rsidRPr="00DA5A8C" w:rsidRDefault="00584B68" w:rsidP="00584B68">
      <w:pPr>
        <w:rPr>
          <w:rFonts w:eastAsia="Times New Roman" w:cs="Tahoma"/>
          <w:b/>
          <w:bCs/>
          <w:lang w:eastAsia="cs-CZ"/>
        </w:rPr>
      </w:pPr>
      <w:r w:rsidRPr="00613BF6">
        <w:rPr>
          <w:rFonts w:eastAsia="Times New Roman" w:cs="Tahoma"/>
          <w:bCs/>
          <w:lang w:eastAsia="cs-CZ"/>
        </w:rPr>
        <w:t>Celková cena za plnění „</w:t>
      </w:r>
      <w:r w:rsidR="0029119F" w:rsidRPr="00613BF6">
        <w:rPr>
          <w:rFonts w:cs="Tahoma"/>
          <w:szCs w:val="20"/>
        </w:rPr>
        <w:t>Etapa 3 – Ověřovací provoz</w:t>
      </w:r>
      <w:r w:rsidRPr="00613BF6">
        <w:rPr>
          <w:szCs w:val="20"/>
        </w:rPr>
        <w:t>“</w:t>
      </w:r>
      <w:r w:rsidRPr="00613BF6">
        <w:rPr>
          <w:rFonts w:eastAsia="Times New Roman" w:cs="Tahoma"/>
          <w:b/>
          <w:bCs/>
          <w:lang w:eastAsia="cs-CZ"/>
        </w:rPr>
        <w:t xml:space="preserve"> </w:t>
      </w:r>
      <w:r w:rsidRPr="00613BF6">
        <w:rPr>
          <w:rFonts w:eastAsia="Times New Roman" w:cs="Tahoma"/>
          <w:bCs/>
          <w:lang w:eastAsia="cs-CZ"/>
        </w:rPr>
        <w:t>je</w:t>
      </w:r>
      <w:r w:rsidRPr="00613BF6">
        <w:rPr>
          <w:rFonts w:eastAsia="Times New Roman" w:cs="Tahoma"/>
          <w:b/>
          <w:bCs/>
          <w:lang w:eastAsia="cs-CZ"/>
        </w:rPr>
        <w:t xml:space="preserve"> </w:t>
      </w:r>
      <w:r w:rsidR="00613BF6" w:rsidRPr="00613BF6">
        <w:rPr>
          <w:rFonts w:cs="Tahoma"/>
          <w:b/>
          <w:lang w:eastAsia="cs-CZ"/>
        </w:rPr>
        <w:t>6 6</w:t>
      </w:r>
      <w:r w:rsidR="00D16280">
        <w:rPr>
          <w:rFonts w:cs="Tahoma"/>
          <w:b/>
          <w:lang w:eastAsia="cs-CZ"/>
        </w:rPr>
        <w:t>19</w:t>
      </w:r>
      <w:r w:rsidR="00916640">
        <w:rPr>
          <w:rFonts w:cs="Tahoma"/>
          <w:b/>
          <w:lang w:eastAsia="cs-CZ"/>
        </w:rPr>
        <w:t> </w:t>
      </w:r>
      <w:r w:rsidR="00D16280">
        <w:rPr>
          <w:rFonts w:cs="Tahoma"/>
          <w:b/>
          <w:lang w:eastAsia="cs-CZ"/>
        </w:rPr>
        <w:t>860</w:t>
      </w:r>
      <w:r w:rsidR="00916640">
        <w:rPr>
          <w:rFonts w:cs="Tahoma"/>
          <w:b/>
          <w:lang w:eastAsia="cs-CZ"/>
        </w:rPr>
        <w:t>,-</w:t>
      </w:r>
      <w:r w:rsidR="00613BF6" w:rsidRPr="00613BF6">
        <w:rPr>
          <w:rFonts w:cs="Tahoma"/>
          <w:b/>
          <w:lang w:eastAsia="cs-CZ"/>
        </w:rPr>
        <w:t xml:space="preserve"> Kč </w:t>
      </w:r>
      <w:r w:rsidRPr="00613BF6">
        <w:rPr>
          <w:rFonts w:eastAsia="Times New Roman" w:cs="Tahoma"/>
          <w:b/>
          <w:bCs/>
          <w:lang w:eastAsia="cs-CZ"/>
        </w:rPr>
        <w:t xml:space="preserve">bez DPH, </w:t>
      </w:r>
      <w:r w:rsidRPr="00613BF6">
        <w:rPr>
          <w:rFonts w:eastAsia="Times New Roman" w:cs="Tahoma"/>
          <w:bCs/>
          <w:lang w:eastAsia="cs-CZ"/>
        </w:rPr>
        <w:t>tj.</w:t>
      </w:r>
      <w:r w:rsidRPr="00613BF6">
        <w:rPr>
          <w:rFonts w:eastAsia="Times New Roman" w:cs="Tahoma"/>
          <w:b/>
          <w:bCs/>
          <w:lang w:eastAsia="cs-CZ"/>
        </w:rPr>
        <w:t xml:space="preserve"> </w:t>
      </w:r>
      <w:r w:rsidR="00916640">
        <w:rPr>
          <w:rFonts w:eastAsia="Times New Roman" w:cs="Tahoma"/>
          <w:b/>
          <w:szCs w:val="20"/>
          <w:lang w:eastAsia="cs-CZ"/>
        </w:rPr>
        <w:t>8 010 030,</w:t>
      </w:r>
      <w:r w:rsidR="00D16280">
        <w:rPr>
          <w:rFonts w:eastAsia="Times New Roman" w:cs="Tahoma"/>
          <w:b/>
          <w:szCs w:val="20"/>
          <w:lang w:eastAsia="cs-CZ"/>
        </w:rPr>
        <w:t>60</w:t>
      </w:r>
      <w:r w:rsidR="00613BF6" w:rsidRPr="00613BF6">
        <w:rPr>
          <w:rFonts w:eastAsia="Times New Roman" w:cs="Tahoma"/>
          <w:b/>
          <w:szCs w:val="20"/>
          <w:lang w:eastAsia="cs-CZ"/>
        </w:rPr>
        <w:t xml:space="preserve"> Kč</w:t>
      </w:r>
      <w:r w:rsidRPr="00613BF6">
        <w:rPr>
          <w:rFonts w:eastAsia="Times New Roman" w:cs="Tahoma"/>
          <w:b/>
          <w:bCs/>
          <w:lang w:eastAsia="cs-CZ"/>
        </w:rPr>
        <w:t xml:space="preserve"> včetně DPH.</w:t>
      </w:r>
      <w:r>
        <w:rPr>
          <w:rFonts w:eastAsia="Times New Roman" w:cs="Tahoma"/>
          <w:b/>
          <w:bCs/>
          <w:lang w:eastAsia="cs-CZ"/>
        </w:rPr>
        <w:t xml:space="preserve"> </w:t>
      </w:r>
    </w:p>
    <w:p w14:paraId="4553E455" w14:textId="77777777" w:rsidR="00584B68" w:rsidRDefault="00584B68" w:rsidP="00584B68">
      <w:pPr>
        <w:ind w:right="-1"/>
        <w:rPr>
          <w:rFonts w:eastAsia="Times New Roman" w:cs="Tahoma"/>
          <w:bCs/>
          <w:lang w:eastAsia="cs-CZ"/>
        </w:rPr>
      </w:pPr>
    </w:p>
    <w:p w14:paraId="3E6B5823" w14:textId="77777777" w:rsidR="0008045A" w:rsidRDefault="00584B68" w:rsidP="00CB2C8B">
      <w:pPr>
        <w:rPr>
          <w:rFonts w:eastAsia="Times New Roman" w:cs="Tahoma"/>
          <w:b/>
          <w:bCs/>
          <w:lang w:eastAsia="cs-CZ"/>
        </w:rPr>
      </w:pPr>
      <w:r w:rsidRPr="00DA5A8C">
        <w:rPr>
          <w:rFonts w:eastAsia="Times New Roman" w:cs="Tahoma"/>
          <w:b/>
          <w:bCs/>
          <w:lang w:eastAsia="cs-CZ"/>
        </w:rPr>
        <w:br w:type="page"/>
      </w:r>
    </w:p>
    <w:p w14:paraId="37210697" w14:textId="77777777" w:rsidR="009223B4" w:rsidRPr="003F7376" w:rsidRDefault="009223B4" w:rsidP="009223B4">
      <w:pPr>
        <w:pStyle w:val="Nadpis1"/>
        <w:ind w:left="567"/>
      </w:pPr>
      <w:r w:rsidRPr="003F7376">
        <w:lastRenderedPageBreak/>
        <w:t>Harmonogram plnění</w:t>
      </w:r>
    </w:p>
    <w:p w14:paraId="09069A76" w14:textId="77777777" w:rsidR="009223B4" w:rsidRDefault="00441335" w:rsidP="009223B4">
      <w:pPr>
        <w:rPr>
          <w:rFonts w:cs="Tahoma"/>
          <w:b/>
        </w:rPr>
      </w:pPr>
      <w:r>
        <w:rPr>
          <w:rFonts w:cs="Tahoma"/>
          <w:b/>
        </w:rPr>
        <w:t>Projektové milníky Etapy 1:</w:t>
      </w:r>
    </w:p>
    <w:p w14:paraId="5D605EE8" w14:textId="77777777" w:rsidR="00B40959" w:rsidRDefault="00B40959" w:rsidP="009223B4">
      <w:pPr>
        <w:rPr>
          <w:rFonts w:cs="Tahoma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1758"/>
        <w:gridCol w:w="1807"/>
      </w:tblGrid>
      <w:tr w:rsidR="009223B4" w:rsidRPr="007F4748" w14:paraId="3B7F3192" w14:textId="77777777" w:rsidTr="00614165">
        <w:trPr>
          <w:trHeight w:val="300"/>
        </w:trPr>
        <w:tc>
          <w:tcPr>
            <w:tcW w:w="6521" w:type="dxa"/>
            <w:noWrap/>
            <w:hideMark/>
          </w:tcPr>
          <w:p w14:paraId="5525D368" w14:textId="77777777" w:rsidR="009223B4" w:rsidRPr="007F4748" w:rsidRDefault="009223B4" w:rsidP="00F341C4">
            <w:pPr>
              <w:rPr>
                <w:rFonts w:cs="Tahoma"/>
                <w:b/>
                <w:bCs/>
                <w:sz w:val="18"/>
              </w:rPr>
            </w:pPr>
            <w:r w:rsidRPr="007F4748">
              <w:rPr>
                <w:rFonts w:cs="Tahoma"/>
                <w:b/>
                <w:bCs/>
                <w:sz w:val="18"/>
              </w:rPr>
              <w:t>Milník</w:t>
            </w:r>
          </w:p>
        </w:tc>
        <w:tc>
          <w:tcPr>
            <w:tcW w:w="1984" w:type="dxa"/>
          </w:tcPr>
          <w:p w14:paraId="272C108E" w14:textId="77777777" w:rsidR="009223B4" w:rsidRPr="007F4748" w:rsidRDefault="009223B4" w:rsidP="009223B4">
            <w:pPr>
              <w:rPr>
                <w:rFonts w:cs="Tahoma"/>
                <w:b/>
                <w:bCs/>
                <w:sz w:val="18"/>
              </w:rPr>
            </w:pPr>
            <w:r w:rsidRPr="007F4748">
              <w:rPr>
                <w:rFonts w:cs="Tahoma"/>
                <w:b/>
                <w:bCs/>
                <w:sz w:val="18"/>
              </w:rPr>
              <w:t>Zahájení</w:t>
            </w:r>
          </w:p>
        </w:tc>
        <w:tc>
          <w:tcPr>
            <w:tcW w:w="1807" w:type="dxa"/>
            <w:noWrap/>
            <w:hideMark/>
          </w:tcPr>
          <w:p w14:paraId="6083CDE8" w14:textId="77777777" w:rsidR="009223B4" w:rsidRPr="007F4748" w:rsidRDefault="009223B4" w:rsidP="009223B4">
            <w:pPr>
              <w:rPr>
                <w:rFonts w:cs="Tahoma"/>
                <w:b/>
                <w:bCs/>
                <w:sz w:val="18"/>
              </w:rPr>
            </w:pPr>
            <w:r w:rsidRPr="007F4748">
              <w:rPr>
                <w:rFonts w:cs="Tahoma"/>
                <w:b/>
                <w:bCs/>
                <w:sz w:val="18"/>
              </w:rPr>
              <w:t>Ukončení</w:t>
            </w:r>
          </w:p>
        </w:tc>
      </w:tr>
      <w:tr w:rsidR="009223B4" w:rsidRPr="007F4748" w14:paraId="548CA143" w14:textId="77777777" w:rsidTr="00614165">
        <w:trPr>
          <w:trHeight w:val="300"/>
        </w:trPr>
        <w:tc>
          <w:tcPr>
            <w:tcW w:w="6521" w:type="dxa"/>
            <w:hideMark/>
          </w:tcPr>
          <w:p w14:paraId="199D8449" w14:textId="77777777" w:rsidR="009223B4" w:rsidRPr="007F4748" w:rsidRDefault="009223B4" w:rsidP="00F341C4">
            <w:pPr>
              <w:rPr>
                <w:rFonts w:cs="Tahoma"/>
                <w:sz w:val="18"/>
              </w:rPr>
            </w:pPr>
            <w:r w:rsidRPr="007F4748">
              <w:rPr>
                <w:rFonts w:cs="Tahoma"/>
                <w:sz w:val="18"/>
              </w:rPr>
              <w:t>Zahájení prací</w:t>
            </w:r>
            <w:r w:rsidR="00CC5898" w:rsidRPr="007F4748">
              <w:rPr>
                <w:rFonts w:cs="Tahoma"/>
                <w:sz w:val="18"/>
              </w:rPr>
              <w:t xml:space="preserve"> Etapy 1</w:t>
            </w:r>
          </w:p>
        </w:tc>
        <w:tc>
          <w:tcPr>
            <w:tcW w:w="1984" w:type="dxa"/>
          </w:tcPr>
          <w:p w14:paraId="4AE89A9E" w14:textId="77777777" w:rsidR="009223B4" w:rsidRPr="007F4748" w:rsidRDefault="009223B4" w:rsidP="00F341C4">
            <w:pPr>
              <w:rPr>
                <w:rFonts w:cs="Tahoma"/>
                <w:sz w:val="18"/>
              </w:rPr>
            </w:pPr>
            <w:r w:rsidRPr="007F4748">
              <w:rPr>
                <w:rFonts w:cs="Tahoma"/>
                <w:sz w:val="18"/>
              </w:rPr>
              <w:t>T1</w:t>
            </w:r>
          </w:p>
        </w:tc>
        <w:tc>
          <w:tcPr>
            <w:tcW w:w="1807" w:type="dxa"/>
            <w:hideMark/>
          </w:tcPr>
          <w:p w14:paraId="58807EC8" w14:textId="77777777" w:rsidR="009223B4" w:rsidRPr="007F4748" w:rsidRDefault="009223B4" w:rsidP="00F341C4">
            <w:pPr>
              <w:rPr>
                <w:rFonts w:cs="Tahoma"/>
                <w:sz w:val="18"/>
              </w:rPr>
            </w:pPr>
            <w:r w:rsidRPr="007F4748">
              <w:rPr>
                <w:rFonts w:cs="Tahoma"/>
                <w:sz w:val="18"/>
              </w:rPr>
              <w:t>T1</w:t>
            </w:r>
          </w:p>
        </w:tc>
      </w:tr>
      <w:tr w:rsidR="009223B4" w:rsidRPr="007F4748" w14:paraId="775A558D" w14:textId="77777777" w:rsidTr="00614165">
        <w:trPr>
          <w:trHeight w:val="300"/>
        </w:trPr>
        <w:tc>
          <w:tcPr>
            <w:tcW w:w="6521" w:type="dxa"/>
          </w:tcPr>
          <w:p w14:paraId="321362AE" w14:textId="77777777" w:rsidR="009223B4" w:rsidRPr="007F4748" w:rsidRDefault="00E51115" w:rsidP="00E51115">
            <w:pPr>
              <w:rPr>
                <w:rFonts w:cs="Tahoma"/>
                <w:sz w:val="18"/>
              </w:rPr>
            </w:pPr>
            <w:r w:rsidRPr="007F4748">
              <w:rPr>
                <w:rFonts w:cs="Tahoma"/>
                <w:sz w:val="18"/>
              </w:rPr>
              <w:t>Vytvoření projektového plánu</w:t>
            </w:r>
          </w:p>
        </w:tc>
        <w:tc>
          <w:tcPr>
            <w:tcW w:w="1984" w:type="dxa"/>
          </w:tcPr>
          <w:p w14:paraId="2CBD70CC" w14:textId="77777777" w:rsidR="009223B4" w:rsidRPr="007F4748" w:rsidRDefault="007F4748" w:rsidP="00F341C4">
            <w:pPr>
              <w:rPr>
                <w:rFonts w:cs="Tahoma"/>
                <w:sz w:val="18"/>
              </w:rPr>
            </w:pPr>
            <w:r w:rsidRPr="007F4748">
              <w:rPr>
                <w:rFonts w:cs="Tahoma"/>
                <w:sz w:val="18"/>
              </w:rPr>
              <w:t>T1</w:t>
            </w:r>
          </w:p>
        </w:tc>
        <w:tc>
          <w:tcPr>
            <w:tcW w:w="1807" w:type="dxa"/>
          </w:tcPr>
          <w:p w14:paraId="7A9D15CD" w14:textId="77777777" w:rsidR="009223B4" w:rsidRPr="007F4748" w:rsidRDefault="007F4748" w:rsidP="00F341C4">
            <w:pPr>
              <w:rPr>
                <w:rFonts w:cs="Tahoma"/>
                <w:sz w:val="18"/>
              </w:rPr>
            </w:pPr>
            <w:r w:rsidRPr="007F4748">
              <w:rPr>
                <w:rFonts w:cs="Tahoma"/>
                <w:sz w:val="18"/>
              </w:rPr>
              <w:t>T1 + 2 týdny</w:t>
            </w:r>
          </w:p>
        </w:tc>
      </w:tr>
      <w:tr w:rsidR="009223B4" w:rsidRPr="007F4748" w14:paraId="31044489" w14:textId="77777777" w:rsidTr="00614165">
        <w:trPr>
          <w:trHeight w:val="300"/>
        </w:trPr>
        <w:tc>
          <w:tcPr>
            <w:tcW w:w="6521" w:type="dxa"/>
          </w:tcPr>
          <w:p w14:paraId="5F90FAA1" w14:textId="77777777" w:rsidR="009223B4" w:rsidRPr="007F4748" w:rsidRDefault="009223B4" w:rsidP="00F341C4">
            <w:pPr>
              <w:rPr>
                <w:rFonts w:cs="Tahoma"/>
                <w:sz w:val="18"/>
              </w:rPr>
            </w:pPr>
            <w:r w:rsidRPr="007F4748">
              <w:rPr>
                <w:rFonts w:cs="Tahoma"/>
                <w:sz w:val="18"/>
              </w:rPr>
              <w:t xml:space="preserve">Zpracování připomínek Objednatele k projektovému plánu </w:t>
            </w:r>
          </w:p>
        </w:tc>
        <w:tc>
          <w:tcPr>
            <w:tcW w:w="1984" w:type="dxa"/>
          </w:tcPr>
          <w:p w14:paraId="57EBEECB" w14:textId="77777777" w:rsidR="009223B4" w:rsidRPr="007F4748" w:rsidRDefault="007F4748" w:rsidP="00F341C4">
            <w:pPr>
              <w:rPr>
                <w:rFonts w:cs="Tahoma"/>
                <w:sz w:val="18"/>
              </w:rPr>
            </w:pPr>
            <w:r w:rsidRPr="007F4748">
              <w:rPr>
                <w:rFonts w:cs="Tahoma"/>
                <w:sz w:val="18"/>
              </w:rPr>
              <w:t>T1 + 2 týdny</w:t>
            </w:r>
          </w:p>
        </w:tc>
        <w:tc>
          <w:tcPr>
            <w:tcW w:w="1807" w:type="dxa"/>
          </w:tcPr>
          <w:p w14:paraId="1134C8B3" w14:textId="77777777" w:rsidR="009223B4" w:rsidRPr="007F4748" w:rsidRDefault="007F4748" w:rsidP="00F341C4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T1 + 3 týdny</w:t>
            </w:r>
          </w:p>
        </w:tc>
      </w:tr>
      <w:tr w:rsidR="009223B4" w:rsidRPr="007F4748" w14:paraId="18CB8380" w14:textId="77777777" w:rsidTr="00614165">
        <w:trPr>
          <w:trHeight w:val="300"/>
        </w:trPr>
        <w:tc>
          <w:tcPr>
            <w:tcW w:w="6521" w:type="dxa"/>
          </w:tcPr>
          <w:p w14:paraId="0BC5F684" w14:textId="77777777" w:rsidR="009223B4" w:rsidRPr="007F4748" w:rsidRDefault="009223B4" w:rsidP="009223B4">
            <w:pPr>
              <w:rPr>
                <w:rFonts w:cs="Tahoma"/>
                <w:sz w:val="18"/>
              </w:rPr>
            </w:pPr>
            <w:r w:rsidRPr="007F4748">
              <w:rPr>
                <w:rFonts w:cs="Tahoma"/>
                <w:sz w:val="18"/>
              </w:rPr>
              <w:t>Analýza a návrh řešení</w:t>
            </w:r>
          </w:p>
        </w:tc>
        <w:tc>
          <w:tcPr>
            <w:tcW w:w="1984" w:type="dxa"/>
          </w:tcPr>
          <w:p w14:paraId="448EE904" w14:textId="77777777" w:rsidR="009223B4" w:rsidRPr="007F4748" w:rsidRDefault="007F4748" w:rsidP="007F4748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T1 + 1 týden</w:t>
            </w:r>
          </w:p>
        </w:tc>
        <w:tc>
          <w:tcPr>
            <w:tcW w:w="1807" w:type="dxa"/>
          </w:tcPr>
          <w:p w14:paraId="398E07BC" w14:textId="77777777" w:rsidR="009223B4" w:rsidRPr="007F4748" w:rsidRDefault="007F4748" w:rsidP="007F4748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T1 + 1</w:t>
            </w:r>
            <w:r w:rsidR="00A60564">
              <w:rPr>
                <w:rFonts w:cs="Tahoma"/>
                <w:sz w:val="18"/>
              </w:rPr>
              <w:t>1</w:t>
            </w:r>
            <w:r>
              <w:rPr>
                <w:rFonts w:cs="Tahoma"/>
                <w:sz w:val="18"/>
              </w:rPr>
              <w:t xml:space="preserve"> týdnů</w:t>
            </w:r>
          </w:p>
        </w:tc>
      </w:tr>
      <w:tr w:rsidR="009223B4" w:rsidRPr="007F4748" w14:paraId="0D71C41E" w14:textId="77777777" w:rsidTr="00614165">
        <w:trPr>
          <w:trHeight w:val="300"/>
        </w:trPr>
        <w:tc>
          <w:tcPr>
            <w:tcW w:w="6521" w:type="dxa"/>
          </w:tcPr>
          <w:p w14:paraId="528094EC" w14:textId="77777777" w:rsidR="009223B4" w:rsidRPr="007F4748" w:rsidRDefault="009223B4" w:rsidP="00F341C4">
            <w:pPr>
              <w:rPr>
                <w:rFonts w:cs="Tahoma"/>
                <w:sz w:val="18"/>
              </w:rPr>
            </w:pPr>
            <w:r w:rsidRPr="007F4748">
              <w:rPr>
                <w:rFonts w:cs="Tahoma"/>
                <w:sz w:val="18"/>
              </w:rPr>
              <w:t>Akceptace a zapracování připomínek Objednatele k návrhu řešení</w:t>
            </w:r>
          </w:p>
        </w:tc>
        <w:tc>
          <w:tcPr>
            <w:tcW w:w="1984" w:type="dxa"/>
          </w:tcPr>
          <w:p w14:paraId="29DE1041" w14:textId="77777777" w:rsidR="009223B4" w:rsidRPr="007F4748" w:rsidRDefault="007F4748" w:rsidP="007F4748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T1 + 1</w:t>
            </w:r>
            <w:r w:rsidR="00A60564">
              <w:rPr>
                <w:rFonts w:cs="Tahoma"/>
                <w:sz w:val="18"/>
              </w:rPr>
              <w:t>1</w:t>
            </w:r>
            <w:r>
              <w:rPr>
                <w:rFonts w:cs="Tahoma"/>
                <w:sz w:val="18"/>
              </w:rPr>
              <w:t xml:space="preserve"> týdnů</w:t>
            </w:r>
          </w:p>
        </w:tc>
        <w:tc>
          <w:tcPr>
            <w:tcW w:w="1807" w:type="dxa"/>
          </w:tcPr>
          <w:p w14:paraId="47226461" w14:textId="77777777" w:rsidR="009223B4" w:rsidRPr="007F4748" w:rsidRDefault="007F4748" w:rsidP="00EF0082">
            <w:pPr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 xml:space="preserve">T1 + </w:t>
            </w:r>
            <w:r w:rsidR="00546864">
              <w:rPr>
                <w:rFonts w:cs="Tahoma"/>
                <w:sz w:val="18"/>
              </w:rPr>
              <w:t>1</w:t>
            </w:r>
            <w:r w:rsidR="00A60564">
              <w:rPr>
                <w:rFonts w:cs="Tahoma"/>
                <w:sz w:val="18"/>
              </w:rPr>
              <w:t>4</w:t>
            </w:r>
            <w:r>
              <w:rPr>
                <w:rFonts w:cs="Tahoma"/>
                <w:sz w:val="18"/>
              </w:rPr>
              <w:t xml:space="preserve"> týdnů</w:t>
            </w:r>
          </w:p>
        </w:tc>
      </w:tr>
      <w:tr w:rsidR="009223B4" w:rsidRPr="007F4748" w14:paraId="28A6343C" w14:textId="77777777" w:rsidTr="00614165">
        <w:trPr>
          <w:trHeight w:val="300"/>
        </w:trPr>
        <w:tc>
          <w:tcPr>
            <w:tcW w:w="6521" w:type="dxa"/>
          </w:tcPr>
          <w:p w14:paraId="607D756F" w14:textId="77777777" w:rsidR="009223B4" w:rsidRPr="007F4748" w:rsidRDefault="009223B4" w:rsidP="00F341C4">
            <w:pPr>
              <w:rPr>
                <w:rFonts w:cs="Tahoma"/>
                <w:sz w:val="18"/>
              </w:rPr>
            </w:pPr>
            <w:r w:rsidRPr="007F4748">
              <w:rPr>
                <w:rFonts w:cs="Tahoma"/>
                <w:sz w:val="18"/>
              </w:rPr>
              <w:t>Fakturační milník Etapy 1</w:t>
            </w:r>
          </w:p>
        </w:tc>
        <w:tc>
          <w:tcPr>
            <w:tcW w:w="1984" w:type="dxa"/>
          </w:tcPr>
          <w:p w14:paraId="480F088D" w14:textId="77777777" w:rsidR="009223B4" w:rsidRPr="007F4748" w:rsidRDefault="009223B4" w:rsidP="00F341C4">
            <w:pPr>
              <w:rPr>
                <w:rFonts w:cs="Tahoma"/>
                <w:sz w:val="18"/>
              </w:rPr>
            </w:pPr>
          </w:p>
        </w:tc>
        <w:tc>
          <w:tcPr>
            <w:tcW w:w="1807" w:type="dxa"/>
          </w:tcPr>
          <w:p w14:paraId="03C7F247" w14:textId="77777777" w:rsidR="009223B4" w:rsidRPr="007F4748" w:rsidRDefault="007F4748" w:rsidP="00EF0082">
            <w:pPr>
              <w:rPr>
                <w:rFonts w:cs="Tahoma"/>
                <w:b/>
                <w:sz w:val="18"/>
              </w:rPr>
            </w:pPr>
            <w:r w:rsidRPr="007F4748">
              <w:rPr>
                <w:rFonts w:cs="Tahoma"/>
                <w:b/>
                <w:sz w:val="18"/>
              </w:rPr>
              <w:t xml:space="preserve">T1 + </w:t>
            </w:r>
            <w:r w:rsidR="00FC63AE">
              <w:rPr>
                <w:rFonts w:cs="Tahoma"/>
                <w:b/>
                <w:sz w:val="18"/>
              </w:rPr>
              <w:t>1</w:t>
            </w:r>
            <w:r w:rsidR="00A60564">
              <w:rPr>
                <w:rFonts w:cs="Tahoma"/>
                <w:b/>
                <w:sz w:val="18"/>
              </w:rPr>
              <w:t>6</w:t>
            </w:r>
            <w:r w:rsidRPr="007F4748">
              <w:rPr>
                <w:rFonts w:cs="Tahoma"/>
                <w:b/>
                <w:sz w:val="18"/>
              </w:rPr>
              <w:t xml:space="preserve"> týdnů</w:t>
            </w:r>
          </w:p>
        </w:tc>
      </w:tr>
    </w:tbl>
    <w:p w14:paraId="0B2E9C3F" w14:textId="77777777" w:rsidR="009223B4" w:rsidRPr="001259ED" w:rsidRDefault="009223B4" w:rsidP="009223B4">
      <w:pPr>
        <w:rPr>
          <w:rFonts w:cs="Tahoma"/>
          <w:b/>
        </w:rPr>
      </w:pPr>
    </w:p>
    <w:p w14:paraId="162CC414" w14:textId="77777777" w:rsidR="009223B4" w:rsidRDefault="009223B4" w:rsidP="009223B4">
      <w:pPr>
        <w:rPr>
          <w:rFonts w:cs="Tahoma"/>
          <w:szCs w:val="20"/>
        </w:rPr>
      </w:pPr>
      <w:r w:rsidRPr="00AF5FC5">
        <w:rPr>
          <w:rFonts w:cs="Tahoma"/>
        </w:rPr>
        <w:t>T</w:t>
      </w:r>
      <w:r>
        <w:rPr>
          <w:rFonts w:cs="Tahoma"/>
        </w:rPr>
        <w:t>1</w:t>
      </w:r>
      <w:r w:rsidRPr="00AF5FC5">
        <w:rPr>
          <w:rFonts w:cs="Tahoma"/>
        </w:rPr>
        <w:t xml:space="preserve"> = den nabytí účinnosti této Smlouvy podle čl. 6 odst. </w:t>
      </w:r>
      <w:proofErr w:type="gramStart"/>
      <w:r w:rsidRPr="00AF5FC5">
        <w:rPr>
          <w:rFonts w:cs="Tahoma"/>
        </w:rPr>
        <w:t>6.1. této</w:t>
      </w:r>
      <w:proofErr w:type="gramEnd"/>
      <w:r w:rsidRPr="00AF5FC5">
        <w:rPr>
          <w:rFonts w:cs="Tahoma"/>
        </w:rPr>
        <w:t xml:space="preserve"> Smlouvy</w:t>
      </w:r>
      <w:r w:rsidRPr="00AF5FC5">
        <w:rPr>
          <w:rFonts w:cs="Tahoma"/>
          <w:szCs w:val="20"/>
        </w:rPr>
        <w:t xml:space="preserve"> </w:t>
      </w:r>
    </w:p>
    <w:p w14:paraId="4E6AE6AA" w14:textId="77777777" w:rsidR="009223B4" w:rsidRDefault="009223B4" w:rsidP="009223B4">
      <w:pPr>
        <w:rPr>
          <w:rFonts w:cs="Tahoma"/>
          <w:szCs w:val="20"/>
        </w:rPr>
      </w:pPr>
    </w:p>
    <w:p w14:paraId="761FF8D2" w14:textId="3EF6C442" w:rsidR="009223B4" w:rsidRDefault="009223B4" w:rsidP="009223B4">
      <w:pPr>
        <w:rPr>
          <w:rFonts w:cs="Tahoma"/>
          <w:b/>
        </w:rPr>
      </w:pPr>
      <w:r w:rsidRPr="001259ED">
        <w:rPr>
          <w:rFonts w:cs="Tahoma"/>
          <w:b/>
        </w:rPr>
        <w:t>Projektové milníky</w:t>
      </w:r>
      <w:r>
        <w:rPr>
          <w:rFonts w:cs="Tahoma"/>
          <w:b/>
        </w:rPr>
        <w:t xml:space="preserve"> Etapy 2</w:t>
      </w:r>
      <w:r w:rsidR="00332433" w:rsidRPr="00F52548">
        <w:rPr>
          <w:rFonts w:cs="Tahoma"/>
          <w:b/>
          <w:highlight w:val="yellow"/>
        </w:rPr>
        <w:t>A</w:t>
      </w:r>
      <w:r w:rsidRPr="001259ED">
        <w:rPr>
          <w:rFonts w:cs="Tahoma"/>
          <w:b/>
        </w:rPr>
        <w:t>:</w:t>
      </w:r>
    </w:p>
    <w:p w14:paraId="4399942A" w14:textId="77777777" w:rsidR="0098089B" w:rsidRDefault="0098089B" w:rsidP="009223B4">
      <w:pPr>
        <w:rPr>
          <w:rFonts w:cs="Tahoma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1758"/>
        <w:gridCol w:w="1807"/>
      </w:tblGrid>
      <w:tr w:rsidR="0098089B" w:rsidRPr="00FA636D" w14:paraId="7D64F062" w14:textId="77777777" w:rsidTr="00FA636D">
        <w:trPr>
          <w:trHeight w:val="300"/>
        </w:trPr>
        <w:tc>
          <w:tcPr>
            <w:tcW w:w="6521" w:type="dxa"/>
            <w:noWrap/>
            <w:hideMark/>
          </w:tcPr>
          <w:p w14:paraId="75D5DD1B" w14:textId="77777777" w:rsidR="0098089B" w:rsidRPr="00AA634D" w:rsidRDefault="0098089B" w:rsidP="00F341C4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AA634D">
              <w:rPr>
                <w:rFonts w:cs="Tahoma"/>
                <w:b/>
                <w:bCs/>
                <w:sz w:val="18"/>
                <w:szCs w:val="18"/>
              </w:rPr>
              <w:t>Milník</w:t>
            </w:r>
          </w:p>
        </w:tc>
        <w:tc>
          <w:tcPr>
            <w:tcW w:w="1758" w:type="dxa"/>
          </w:tcPr>
          <w:p w14:paraId="28904A73" w14:textId="77777777" w:rsidR="0098089B" w:rsidRPr="00CB2C8B" w:rsidRDefault="0098089B" w:rsidP="00F341C4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CB2C8B">
              <w:rPr>
                <w:rFonts w:cs="Tahoma"/>
                <w:b/>
                <w:bCs/>
                <w:sz w:val="18"/>
                <w:szCs w:val="18"/>
              </w:rPr>
              <w:t>Zahájení</w:t>
            </w:r>
          </w:p>
        </w:tc>
        <w:tc>
          <w:tcPr>
            <w:tcW w:w="1807" w:type="dxa"/>
            <w:noWrap/>
            <w:hideMark/>
          </w:tcPr>
          <w:p w14:paraId="4284D826" w14:textId="77777777" w:rsidR="0098089B" w:rsidRPr="00CB2C8B" w:rsidRDefault="0098089B" w:rsidP="00F341C4">
            <w:pPr>
              <w:rPr>
                <w:rFonts w:cs="Tahoma"/>
                <w:b/>
                <w:bCs/>
                <w:sz w:val="18"/>
              </w:rPr>
            </w:pPr>
            <w:r w:rsidRPr="00CB2C8B">
              <w:rPr>
                <w:rFonts w:cs="Tahoma"/>
                <w:b/>
                <w:bCs/>
                <w:sz w:val="18"/>
              </w:rPr>
              <w:t>Ukončení</w:t>
            </w:r>
          </w:p>
        </w:tc>
      </w:tr>
      <w:tr w:rsidR="00FA636D" w:rsidRPr="00FA636D" w14:paraId="2A31DF77" w14:textId="77777777" w:rsidTr="00FA636D">
        <w:trPr>
          <w:trHeight w:val="300"/>
        </w:trPr>
        <w:tc>
          <w:tcPr>
            <w:tcW w:w="6521" w:type="dxa"/>
          </w:tcPr>
          <w:p w14:paraId="2466E3DA" w14:textId="77777777" w:rsidR="00FA636D" w:rsidRPr="00AA634D" w:rsidRDefault="00FA636D" w:rsidP="00FA636D">
            <w:pPr>
              <w:rPr>
                <w:rFonts w:cs="Tahoma"/>
                <w:sz w:val="18"/>
                <w:szCs w:val="18"/>
              </w:rPr>
            </w:pPr>
            <w:r w:rsidRPr="00AA634D">
              <w:rPr>
                <w:rFonts w:cs="Tahoma"/>
                <w:sz w:val="18"/>
                <w:szCs w:val="18"/>
              </w:rPr>
              <w:t>Zahájení prací Etapy 2</w:t>
            </w:r>
          </w:p>
        </w:tc>
        <w:tc>
          <w:tcPr>
            <w:tcW w:w="1758" w:type="dxa"/>
          </w:tcPr>
          <w:p w14:paraId="1A3FEC9A" w14:textId="77777777" w:rsidR="00FA636D" w:rsidRPr="00CB2C8B" w:rsidRDefault="00FA636D" w:rsidP="00FA636D">
            <w:pPr>
              <w:rPr>
                <w:rFonts w:cs="Tahoma"/>
                <w:sz w:val="18"/>
                <w:szCs w:val="18"/>
                <w:lang w:val="en-US"/>
              </w:rPr>
            </w:pPr>
            <w:r w:rsidRPr="00AA634D">
              <w:rPr>
                <w:rFonts w:cs="Tahoma"/>
                <w:sz w:val="18"/>
                <w:szCs w:val="18"/>
              </w:rPr>
              <w:t xml:space="preserve">T2 </w:t>
            </w:r>
            <w:r w:rsidRPr="00AA634D">
              <w:rPr>
                <w:rFonts w:cs="Tahoma"/>
                <w:sz w:val="18"/>
                <w:szCs w:val="18"/>
                <w:lang w:val="en-US"/>
              </w:rPr>
              <w:t xml:space="preserve">= T1 + 14 </w:t>
            </w:r>
            <w:r w:rsidRPr="00CB2C8B">
              <w:rPr>
                <w:rFonts w:cs="Tahoma"/>
                <w:sz w:val="18"/>
                <w:szCs w:val="18"/>
              </w:rPr>
              <w:t>týdnů</w:t>
            </w:r>
          </w:p>
        </w:tc>
        <w:tc>
          <w:tcPr>
            <w:tcW w:w="1807" w:type="dxa"/>
            <w:hideMark/>
          </w:tcPr>
          <w:p w14:paraId="21649196" w14:textId="77777777" w:rsidR="00FA636D" w:rsidRPr="00CB2C8B" w:rsidRDefault="00FA636D" w:rsidP="00FA636D">
            <w:pPr>
              <w:rPr>
                <w:rFonts w:cs="Tahoma"/>
                <w:sz w:val="18"/>
                <w:szCs w:val="18"/>
              </w:rPr>
            </w:pPr>
            <w:r w:rsidRPr="00AA634D">
              <w:rPr>
                <w:rFonts w:cs="Tahoma"/>
                <w:sz w:val="18"/>
                <w:szCs w:val="18"/>
              </w:rPr>
              <w:t xml:space="preserve">T2 </w:t>
            </w:r>
            <w:r w:rsidRPr="00AA634D">
              <w:rPr>
                <w:rFonts w:cs="Tahoma"/>
                <w:sz w:val="18"/>
                <w:szCs w:val="18"/>
                <w:lang w:val="en-US"/>
              </w:rPr>
              <w:t xml:space="preserve">= T1 + 15 </w:t>
            </w:r>
            <w:r w:rsidRPr="00CB2C8B">
              <w:rPr>
                <w:rFonts w:cs="Tahoma"/>
                <w:sz w:val="18"/>
                <w:szCs w:val="18"/>
              </w:rPr>
              <w:t>týdnů</w:t>
            </w:r>
          </w:p>
        </w:tc>
      </w:tr>
      <w:tr w:rsidR="00FA636D" w:rsidRPr="00FA636D" w14:paraId="4AD4554E" w14:textId="77777777" w:rsidTr="00FA636D">
        <w:trPr>
          <w:trHeight w:val="300"/>
        </w:trPr>
        <w:tc>
          <w:tcPr>
            <w:tcW w:w="6521" w:type="dxa"/>
          </w:tcPr>
          <w:p w14:paraId="5656A601" w14:textId="77777777" w:rsidR="00FA636D" w:rsidRPr="00AA634D" w:rsidRDefault="00FA636D" w:rsidP="00FA636D">
            <w:pPr>
              <w:rPr>
                <w:rFonts w:cs="Tahoma"/>
                <w:sz w:val="18"/>
                <w:szCs w:val="18"/>
              </w:rPr>
            </w:pPr>
            <w:r w:rsidRPr="00AA634D">
              <w:rPr>
                <w:rFonts w:cs="Tahoma"/>
                <w:sz w:val="18"/>
                <w:szCs w:val="18"/>
              </w:rPr>
              <w:t>Implementace ve vývojovém prostředí</w:t>
            </w:r>
          </w:p>
        </w:tc>
        <w:tc>
          <w:tcPr>
            <w:tcW w:w="1758" w:type="dxa"/>
          </w:tcPr>
          <w:p w14:paraId="552B6308" w14:textId="77777777" w:rsidR="00FA636D" w:rsidRPr="00AA634D" w:rsidRDefault="00FA636D" w:rsidP="00FA636D">
            <w:pPr>
              <w:rPr>
                <w:rFonts w:cs="Tahoma"/>
                <w:sz w:val="18"/>
                <w:szCs w:val="18"/>
              </w:rPr>
            </w:pPr>
            <w:r w:rsidRPr="00AA634D">
              <w:rPr>
                <w:rFonts w:cs="Tahoma"/>
                <w:sz w:val="18"/>
                <w:szCs w:val="18"/>
              </w:rPr>
              <w:t>T2</w:t>
            </w:r>
          </w:p>
        </w:tc>
        <w:tc>
          <w:tcPr>
            <w:tcW w:w="1807" w:type="dxa"/>
          </w:tcPr>
          <w:p w14:paraId="7C830E9B" w14:textId="01A54044" w:rsidR="00FA636D" w:rsidRPr="00AA634D" w:rsidRDefault="00FA636D" w:rsidP="00FA636D">
            <w:pPr>
              <w:rPr>
                <w:rFonts w:cs="Tahoma"/>
                <w:sz w:val="18"/>
                <w:szCs w:val="18"/>
              </w:rPr>
            </w:pPr>
            <w:r w:rsidRPr="00AA634D">
              <w:rPr>
                <w:rFonts w:cs="Tahoma"/>
                <w:sz w:val="18"/>
                <w:szCs w:val="18"/>
              </w:rPr>
              <w:t xml:space="preserve">T2 + </w:t>
            </w:r>
            <w:r w:rsidR="00332433" w:rsidRPr="00F52548">
              <w:rPr>
                <w:rFonts w:cs="Tahoma"/>
                <w:sz w:val="18"/>
                <w:szCs w:val="18"/>
                <w:highlight w:val="yellow"/>
              </w:rPr>
              <w:t>24</w:t>
            </w:r>
            <w:r w:rsidR="00332433" w:rsidRPr="00AA634D">
              <w:rPr>
                <w:rFonts w:cs="Tahoma"/>
                <w:sz w:val="18"/>
                <w:szCs w:val="18"/>
              </w:rPr>
              <w:t xml:space="preserve"> </w:t>
            </w:r>
            <w:r w:rsidRPr="00AA634D">
              <w:rPr>
                <w:rFonts w:cs="Tahoma"/>
                <w:sz w:val="18"/>
                <w:szCs w:val="18"/>
              </w:rPr>
              <w:t>týdnů</w:t>
            </w:r>
          </w:p>
        </w:tc>
      </w:tr>
      <w:tr w:rsidR="00FA636D" w:rsidRPr="00FA636D" w14:paraId="6970E677" w14:textId="77777777" w:rsidTr="00FA636D">
        <w:trPr>
          <w:trHeight w:val="300"/>
        </w:trPr>
        <w:tc>
          <w:tcPr>
            <w:tcW w:w="6521" w:type="dxa"/>
          </w:tcPr>
          <w:p w14:paraId="4ED97B0F" w14:textId="77777777" w:rsidR="00FA636D" w:rsidRPr="00CB2C8B" w:rsidRDefault="00FA636D" w:rsidP="00FA636D">
            <w:pPr>
              <w:rPr>
                <w:rFonts w:cs="Tahoma"/>
                <w:sz w:val="18"/>
                <w:szCs w:val="18"/>
              </w:rPr>
            </w:pPr>
            <w:r w:rsidRPr="00AA634D">
              <w:rPr>
                <w:rFonts w:cs="Tahoma"/>
                <w:sz w:val="18"/>
                <w:szCs w:val="18"/>
              </w:rPr>
              <w:t>Příprava, instalace a konfigurace prostředí nových částí IKR na straně MPSV</w:t>
            </w:r>
          </w:p>
        </w:tc>
        <w:tc>
          <w:tcPr>
            <w:tcW w:w="1758" w:type="dxa"/>
          </w:tcPr>
          <w:p w14:paraId="0852D39B" w14:textId="77777777" w:rsidR="00FA636D" w:rsidRPr="00AA634D" w:rsidRDefault="00FA636D" w:rsidP="00FA636D">
            <w:pPr>
              <w:rPr>
                <w:rFonts w:cs="Tahoma"/>
                <w:sz w:val="18"/>
                <w:szCs w:val="18"/>
              </w:rPr>
            </w:pPr>
            <w:r w:rsidRPr="00AA634D">
              <w:rPr>
                <w:rFonts w:cs="Tahoma"/>
                <w:sz w:val="18"/>
                <w:szCs w:val="18"/>
              </w:rPr>
              <w:t>T2 + 15</w:t>
            </w:r>
          </w:p>
        </w:tc>
        <w:tc>
          <w:tcPr>
            <w:tcW w:w="1807" w:type="dxa"/>
          </w:tcPr>
          <w:p w14:paraId="6C8C9D06" w14:textId="3B9F1E56" w:rsidR="00FA636D" w:rsidRPr="00AA634D" w:rsidRDefault="00FA636D" w:rsidP="00FA636D">
            <w:pPr>
              <w:rPr>
                <w:rFonts w:cs="Tahoma"/>
                <w:sz w:val="18"/>
                <w:szCs w:val="18"/>
              </w:rPr>
            </w:pPr>
            <w:r w:rsidRPr="00AA634D">
              <w:rPr>
                <w:rFonts w:cs="Tahoma"/>
                <w:sz w:val="18"/>
                <w:szCs w:val="18"/>
              </w:rPr>
              <w:t xml:space="preserve">T2 + </w:t>
            </w:r>
            <w:r w:rsidR="00332433" w:rsidRPr="00F52548">
              <w:rPr>
                <w:rFonts w:cs="Tahoma"/>
                <w:sz w:val="18"/>
                <w:szCs w:val="18"/>
                <w:highlight w:val="yellow"/>
              </w:rPr>
              <w:t>24</w:t>
            </w:r>
            <w:r w:rsidR="00332433" w:rsidRPr="00AA634D">
              <w:rPr>
                <w:rFonts w:cs="Tahoma"/>
                <w:sz w:val="18"/>
                <w:szCs w:val="18"/>
              </w:rPr>
              <w:t xml:space="preserve"> </w:t>
            </w:r>
            <w:r w:rsidRPr="00AA634D">
              <w:rPr>
                <w:rFonts w:cs="Tahoma"/>
                <w:sz w:val="18"/>
                <w:szCs w:val="18"/>
              </w:rPr>
              <w:t>týdnů</w:t>
            </w:r>
          </w:p>
        </w:tc>
      </w:tr>
      <w:tr w:rsidR="00FA636D" w:rsidRPr="00FA636D" w14:paraId="5E540ECB" w14:textId="77777777" w:rsidTr="00FA636D">
        <w:trPr>
          <w:trHeight w:val="300"/>
        </w:trPr>
        <w:tc>
          <w:tcPr>
            <w:tcW w:w="6521" w:type="dxa"/>
          </w:tcPr>
          <w:p w14:paraId="2B4643AA" w14:textId="77777777" w:rsidR="00FA636D" w:rsidRPr="00AA634D" w:rsidRDefault="00FA636D" w:rsidP="00FA636D">
            <w:pPr>
              <w:rPr>
                <w:rFonts w:cs="Tahoma"/>
                <w:sz w:val="18"/>
                <w:szCs w:val="18"/>
              </w:rPr>
            </w:pPr>
            <w:r w:rsidRPr="00AA634D">
              <w:rPr>
                <w:rFonts w:cs="Tahoma"/>
                <w:sz w:val="18"/>
                <w:szCs w:val="18"/>
              </w:rPr>
              <w:t>Provedení testování v integračním a následně v testovacím prostředí</w:t>
            </w:r>
          </w:p>
        </w:tc>
        <w:tc>
          <w:tcPr>
            <w:tcW w:w="1758" w:type="dxa"/>
          </w:tcPr>
          <w:p w14:paraId="419EA1D5" w14:textId="625B9478" w:rsidR="00FA636D" w:rsidRPr="00AA634D" w:rsidRDefault="00FA636D" w:rsidP="00FA636D">
            <w:pPr>
              <w:rPr>
                <w:rFonts w:cs="Tahoma"/>
                <w:sz w:val="18"/>
                <w:szCs w:val="18"/>
              </w:rPr>
            </w:pPr>
            <w:r w:rsidRPr="00AA634D">
              <w:rPr>
                <w:rFonts w:cs="Tahoma"/>
                <w:sz w:val="18"/>
                <w:szCs w:val="18"/>
              </w:rPr>
              <w:t>T2 +</w:t>
            </w:r>
            <w:r w:rsidR="00332433" w:rsidRPr="00F52548">
              <w:rPr>
                <w:rFonts w:cs="Tahoma"/>
                <w:sz w:val="18"/>
                <w:szCs w:val="18"/>
                <w:highlight w:val="yellow"/>
              </w:rPr>
              <w:t>24</w:t>
            </w:r>
            <w:r w:rsidR="00332433" w:rsidRPr="00AA634D">
              <w:rPr>
                <w:rFonts w:cs="Tahoma"/>
                <w:sz w:val="18"/>
                <w:szCs w:val="18"/>
              </w:rPr>
              <w:t xml:space="preserve"> </w:t>
            </w:r>
            <w:r w:rsidRPr="00AA634D">
              <w:rPr>
                <w:rFonts w:cs="Tahoma"/>
                <w:sz w:val="18"/>
                <w:szCs w:val="18"/>
              </w:rPr>
              <w:t>týdnů</w:t>
            </w:r>
          </w:p>
        </w:tc>
        <w:tc>
          <w:tcPr>
            <w:tcW w:w="1807" w:type="dxa"/>
          </w:tcPr>
          <w:p w14:paraId="7DB33062" w14:textId="6E5BB2FB" w:rsidR="00FA636D" w:rsidRPr="00AA634D" w:rsidRDefault="00FA636D" w:rsidP="00FA636D">
            <w:pPr>
              <w:rPr>
                <w:rFonts w:cs="Tahoma"/>
                <w:sz w:val="18"/>
                <w:szCs w:val="18"/>
              </w:rPr>
            </w:pPr>
            <w:r w:rsidRPr="00AA634D">
              <w:rPr>
                <w:rFonts w:cs="Tahoma"/>
                <w:sz w:val="18"/>
                <w:szCs w:val="18"/>
              </w:rPr>
              <w:t xml:space="preserve">T2 + </w:t>
            </w:r>
            <w:r w:rsidRPr="00F52548">
              <w:rPr>
                <w:rFonts w:cs="Tahoma"/>
                <w:sz w:val="18"/>
                <w:szCs w:val="18"/>
                <w:highlight w:val="yellow"/>
              </w:rPr>
              <w:t>2</w:t>
            </w:r>
            <w:r w:rsidR="00332433" w:rsidRPr="00F52548">
              <w:rPr>
                <w:rFonts w:cs="Tahoma"/>
                <w:sz w:val="18"/>
                <w:szCs w:val="18"/>
                <w:highlight w:val="yellow"/>
              </w:rPr>
              <w:t>8</w:t>
            </w:r>
            <w:r w:rsidRPr="00AA634D">
              <w:rPr>
                <w:rFonts w:cs="Tahoma"/>
                <w:sz w:val="18"/>
                <w:szCs w:val="18"/>
              </w:rPr>
              <w:t xml:space="preserve"> týdnů</w:t>
            </w:r>
          </w:p>
        </w:tc>
      </w:tr>
      <w:tr w:rsidR="00FA636D" w:rsidRPr="00FA636D" w14:paraId="4BEF2F31" w14:textId="77777777" w:rsidTr="00FA636D">
        <w:trPr>
          <w:trHeight w:val="300"/>
        </w:trPr>
        <w:tc>
          <w:tcPr>
            <w:tcW w:w="6521" w:type="dxa"/>
          </w:tcPr>
          <w:p w14:paraId="59C870DD" w14:textId="77777777" w:rsidR="00FA636D" w:rsidRPr="00AA634D" w:rsidRDefault="00FA636D" w:rsidP="00FA636D">
            <w:pPr>
              <w:rPr>
                <w:rFonts w:cs="Tahoma"/>
                <w:sz w:val="18"/>
                <w:szCs w:val="18"/>
              </w:rPr>
            </w:pPr>
            <w:r w:rsidRPr="00AA634D">
              <w:rPr>
                <w:rFonts w:cs="Tahoma"/>
                <w:sz w:val="18"/>
                <w:szCs w:val="18"/>
              </w:rPr>
              <w:t>Zaškolení obsluhy</w:t>
            </w:r>
          </w:p>
        </w:tc>
        <w:tc>
          <w:tcPr>
            <w:tcW w:w="1758" w:type="dxa"/>
          </w:tcPr>
          <w:p w14:paraId="799EB66F" w14:textId="4EEE3CE5" w:rsidR="00FA636D" w:rsidRPr="00AA634D" w:rsidRDefault="00FA636D" w:rsidP="00FA636D">
            <w:pPr>
              <w:rPr>
                <w:rFonts w:cs="Tahoma"/>
                <w:sz w:val="18"/>
                <w:szCs w:val="18"/>
              </w:rPr>
            </w:pPr>
            <w:r w:rsidRPr="00AA634D">
              <w:rPr>
                <w:rFonts w:cs="Tahoma"/>
                <w:sz w:val="18"/>
                <w:szCs w:val="18"/>
              </w:rPr>
              <w:t xml:space="preserve">T2 + </w:t>
            </w:r>
            <w:r w:rsidR="00332433" w:rsidRPr="00F52548">
              <w:rPr>
                <w:rFonts w:cs="Tahoma"/>
                <w:sz w:val="18"/>
                <w:szCs w:val="18"/>
                <w:highlight w:val="yellow"/>
              </w:rPr>
              <w:t>24</w:t>
            </w:r>
            <w:r w:rsidR="00332433" w:rsidRPr="00AA634D">
              <w:rPr>
                <w:rFonts w:cs="Tahoma"/>
                <w:sz w:val="18"/>
                <w:szCs w:val="18"/>
              </w:rPr>
              <w:t xml:space="preserve"> </w:t>
            </w:r>
            <w:r w:rsidRPr="00AA634D">
              <w:rPr>
                <w:rFonts w:cs="Tahoma"/>
                <w:sz w:val="18"/>
                <w:szCs w:val="18"/>
              </w:rPr>
              <w:t>týdnů</w:t>
            </w:r>
          </w:p>
        </w:tc>
        <w:tc>
          <w:tcPr>
            <w:tcW w:w="1807" w:type="dxa"/>
          </w:tcPr>
          <w:p w14:paraId="58C9AC98" w14:textId="24A304D2" w:rsidR="00FA636D" w:rsidRPr="00AA634D" w:rsidRDefault="00FA636D" w:rsidP="00FA636D">
            <w:pPr>
              <w:rPr>
                <w:rFonts w:cs="Tahoma"/>
                <w:sz w:val="18"/>
                <w:szCs w:val="18"/>
              </w:rPr>
            </w:pPr>
            <w:r w:rsidRPr="00AA634D">
              <w:rPr>
                <w:rFonts w:cs="Tahoma"/>
                <w:sz w:val="18"/>
                <w:szCs w:val="18"/>
              </w:rPr>
              <w:t xml:space="preserve">T2 + </w:t>
            </w:r>
            <w:r w:rsidRPr="00F52548">
              <w:rPr>
                <w:rFonts w:cs="Tahoma"/>
                <w:sz w:val="18"/>
                <w:szCs w:val="18"/>
                <w:highlight w:val="yellow"/>
              </w:rPr>
              <w:t>2</w:t>
            </w:r>
            <w:r w:rsidR="00332433" w:rsidRPr="00F52548">
              <w:rPr>
                <w:rFonts w:cs="Tahoma"/>
                <w:sz w:val="18"/>
                <w:szCs w:val="18"/>
                <w:highlight w:val="yellow"/>
              </w:rPr>
              <w:t>8</w:t>
            </w:r>
            <w:r w:rsidRPr="00AA634D">
              <w:rPr>
                <w:rFonts w:cs="Tahoma"/>
                <w:sz w:val="18"/>
                <w:szCs w:val="18"/>
              </w:rPr>
              <w:t xml:space="preserve"> týdnů</w:t>
            </w:r>
          </w:p>
        </w:tc>
      </w:tr>
      <w:tr w:rsidR="00FA636D" w:rsidRPr="00FA636D" w14:paraId="28A7A83E" w14:textId="77777777" w:rsidTr="00FA636D">
        <w:trPr>
          <w:trHeight w:val="300"/>
        </w:trPr>
        <w:tc>
          <w:tcPr>
            <w:tcW w:w="6521" w:type="dxa"/>
          </w:tcPr>
          <w:p w14:paraId="31F23AD3" w14:textId="77777777" w:rsidR="00FA636D" w:rsidRPr="00AA634D" w:rsidRDefault="00FA636D" w:rsidP="00FA636D">
            <w:pPr>
              <w:rPr>
                <w:rFonts w:cs="Tahoma"/>
                <w:sz w:val="18"/>
                <w:szCs w:val="18"/>
              </w:rPr>
            </w:pPr>
            <w:r w:rsidRPr="00AA634D">
              <w:rPr>
                <w:rFonts w:cs="Tahoma"/>
                <w:sz w:val="18"/>
                <w:szCs w:val="18"/>
              </w:rPr>
              <w:t>Zpracování dokumentace skutečného provedení</w:t>
            </w:r>
          </w:p>
        </w:tc>
        <w:tc>
          <w:tcPr>
            <w:tcW w:w="1758" w:type="dxa"/>
          </w:tcPr>
          <w:p w14:paraId="34C78A31" w14:textId="1CFCA7C9" w:rsidR="00FA636D" w:rsidRPr="00AA634D" w:rsidRDefault="00FA636D" w:rsidP="00FA636D">
            <w:pPr>
              <w:rPr>
                <w:rFonts w:cs="Tahoma"/>
                <w:sz w:val="18"/>
                <w:szCs w:val="18"/>
              </w:rPr>
            </w:pPr>
            <w:r w:rsidRPr="00AA634D">
              <w:rPr>
                <w:rFonts w:cs="Tahoma"/>
                <w:sz w:val="18"/>
                <w:szCs w:val="18"/>
              </w:rPr>
              <w:t xml:space="preserve">T2 + </w:t>
            </w:r>
            <w:r w:rsidR="00332433" w:rsidRPr="00F52548">
              <w:rPr>
                <w:rFonts w:cs="Tahoma"/>
                <w:sz w:val="18"/>
                <w:szCs w:val="18"/>
                <w:highlight w:val="yellow"/>
              </w:rPr>
              <w:t>24</w:t>
            </w:r>
            <w:r w:rsidR="00332433" w:rsidRPr="00AA634D">
              <w:rPr>
                <w:rFonts w:cs="Tahoma"/>
                <w:sz w:val="18"/>
                <w:szCs w:val="18"/>
              </w:rPr>
              <w:t xml:space="preserve"> </w:t>
            </w:r>
            <w:r w:rsidRPr="00AA634D">
              <w:rPr>
                <w:rFonts w:cs="Tahoma"/>
                <w:sz w:val="18"/>
                <w:szCs w:val="18"/>
              </w:rPr>
              <w:t>týdnů</w:t>
            </w:r>
          </w:p>
        </w:tc>
        <w:tc>
          <w:tcPr>
            <w:tcW w:w="1807" w:type="dxa"/>
          </w:tcPr>
          <w:p w14:paraId="660D55F6" w14:textId="23BD860A" w:rsidR="00FA636D" w:rsidRPr="00AA634D" w:rsidRDefault="00FA636D" w:rsidP="00FA636D">
            <w:pPr>
              <w:rPr>
                <w:rFonts w:cs="Tahoma"/>
                <w:sz w:val="18"/>
                <w:szCs w:val="18"/>
              </w:rPr>
            </w:pPr>
            <w:r w:rsidRPr="00AA634D">
              <w:rPr>
                <w:rFonts w:cs="Tahoma"/>
                <w:sz w:val="18"/>
                <w:szCs w:val="18"/>
              </w:rPr>
              <w:t xml:space="preserve">T2 + </w:t>
            </w:r>
            <w:r w:rsidRPr="00F52548">
              <w:rPr>
                <w:rFonts w:cs="Tahoma"/>
                <w:sz w:val="18"/>
                <w:szCs w:val="18"/>
                <w:highlight w:val="yellow"/>
              </w:rPr>
              <w:t>2</w:t>
            </w:r>
            <w:r w:rsidR="00332433" w:rsidRPr="00F52548">
              <w:rPr>
                <w:rFonts w:cs="Tahoma"/>
                <w:sz w:val="18"/>
                <w:szCs w:val="18"/>
                <w:highlight w:val="yellow"/>
              </w:rPr>
              <w:t>8</w:t>
            </w:r>
            <w:r w:rsidRPr="00AA634D">
              <w:rPr>
                <w:rFonts w:cs="Tahoma"/>
                <w:sz w:val="18"/>
                <w:szCs w:val="18"/>
              </w:rPr>
              <w:t xml:space="preserve"> týdnů</w:t>
            </w:r>
          </w:p>
        </w:tc>
      </w:tr>
      <w:tr w:rsidR="00FA636D" w:rsidRPr="00FA636D" w14:paraId="62F8EDEE" w14:textId="77777777" w:rsidTr="00FA636D">
        <w:trPr>
          <w:trHeight w:val="300"/>
        </w:trPr>
        <w:tc>
          <w:tcPr>
            <w:tcW w:w="6521" w:type="dxa"/>
          </w:tcPr>
          <w:p w14:paraId="42EE1F40" w14:textId="77777777" w:rsidR="00FA636D" w:rsidRPr="00AA634D" w:rsidRDefault="00FA636D" w:rsidP="00FA636D">
            <w:pPr>
              <w:rPr>
                <w:rFonts w:cs="Tahoma"/>
                <w:sz w:val="18"/>
                <w:szCs w:val="18"/>
              </w:rPr>
            </w:pPr>
            <w:r w:rsidRPr="00AA634D">
              <w:rPr>
                <w:rFonts w:cs="Tahoma"/>
                <w:sz w:val="18"/>
                <w:szCs w:val="18"/>
              </w:rPr>
              <w:t>Akceptace a zapracování připomínek Objednatele</w:t>
            </w:r>
          </w:p>
        </w:tc>
        <w:tc>
          <w:tcPr>
            <w:tcW w:w="1758" w:type="dxa"/>
          </w:tcPr>
          <w:p w14:paraId="4431B417" w14:textId="38CBF411" w:rsidR="00FA636D" w:rsidRPr="00AA634D" w:rsidRDefault="00FA636D" w:rsidP="00FA636D">
            <w:pPr>
              <w:rPr>
                <w:rFonts w:cs="Tahoma"/>
                <w:sz w:val="18"/>
                <w:szCs w:val="18"/>
              </w:rPr>
            </w:pPr>
            <w:r w:rsidRPr="00AA634D">
              <w:rPr>
                <w:rFonts w:cs="Tahoma"/>
                <w:sz w:val="18"/>
                <w:szCs w:val="18"/>
              </w:rPr>
              <w:t xml:space="preserve">T2 + </w:t>
            </w:r>
            <w:r w:rsidRPr="00F52548">
              <w:rPr>
                <w:rFonts w:cs="Tahoma"/>
                <w:sz w:val="18"/>
                <w:szCs w:val="18"/>
                <w:highlight w:val="yellow"/>
              </w:rPr>
              <w:t>2</w:t>
            </w:r>
            <w:r w:rsidR="006E3CAB" w:rsidRPr="00F52548">
              <w:rPr>
                <w:rFonts w:cs="Tahoma"/>
                <w:sz w:val="18"/>
                <w:szCs w:val="18"/>
                <w:highlight w:val="yellow"/>
              </w:rPr>
              <w:t>8</w:t>
            </w:r>
            <w:r w:rsidRPr="00AA634D">
              <w:rPr>
                <w:rFonts w:cs="Tahoma"/>
                <w:sz w:val="18"/>
                <w:szCs w:val="18"/>
              </w:rPr>
              <w:t xml:space="preserve"> týdnů</w:t>
            </w:r>
          </w:p>
        </w:tc>
        <w:tc>
          <w:tcPr>
            <w:tcW w:w="1807" w:type="dxa"/>
          </w:tcPr>
          <w:p w14:paraId="41D6A807" w14:textId="035F0021" w:rsidR="00FA636D" w:rsidRPr="00AA634D" w:rsidRDefault="00FA636D" w:rsidP="00FA636D">
            <w:pPr>
              <w:rPr>
                <w:rFonts w:cs="Tahoma"/>
                <w:sz w:val="18"/>
                <w:szCs w:val="18"/>
              </w:rPr>
            </w:pPr>
            <w:r w:rsidRPr="00AA634D">
              <w:rPr>
                <w:rFonts w:cs="Tahoma"/>
                <w:sz w:val="18"/>
                <w:szCs w:val="18"/>
              </w:rPr>
              <w:t xml:space="preserve">T2 + </w:t>
            </w:r>
            <w:r w:rsidR="006E3CAB" w:rsidRPr="00F52548">
              <w:rPr>
                <w:rFonts w:cs="Tahoma"/>
                <w:sz w:val="18"/>
                <w:szCs w:val="18"/>
                <w:highlight w:val="yellow"/>
              </w:rPr>
              <w:t>33</w:t>
            </w:r>
            <w:r w:rsidR="006E3CAB" w:rsidRPr="00AA634D">
              <w:rPr>
                <w:rFonts w:cs="Tahoma"/>
                <w:sz w:val="18"/>
                <w:szCs w:val="18"/>
              </w:rPr>
              <w:t xml:space="preserve"> </w:t>
            </w:r>
            <w:r w:rsidRPr="00AA634D">
              <w:rPr>
                <w:rFonts w:cs="Tahoma"/>
                <w:sz w:val="18"/>
                <w:szCs w:val="18"/>
              </w:rPr>
              <w:t>týdnů</w:t>
            </w:r>
          </w:p>
        </w:tc>
      </w:tr>
      <w:tr w:rsidR="00FA636D" w:rsidRPr="00FA636D" w14:paraId="1AF3657E" w14:textId="77777777" w:rsidTr="00FA636D">
        <w:trPr>
          <w:trHeight w:val="300"/>
        </w:trPr>
        <w:tc>
          <w:tcPr>
            <w:tcW w:w="6521" w:type="dxa"/>
          </w:tcPr>
          <w:p w14:paraId="02CCB80E" w14:textId="77777777" w:rsidR="00FA636D" w:rsidRPr="00AA634D" w:rsidRDefault="00FA636D" w:rsidP="00FA636D">
            <w:pPr>
              <w:rPr>
                <w:rFonts w:cs="Tahoma"/>
                <w:sz w:val="18"/>
                <w:szCs w:val="18"/>
              </w:rPr>
            </w:pPr>
            <w:r w:rsidRPr="00AA634D">
              <w:rPr>
                <w:rFonts w:cs="Tahoma"/>
                <w:sz w:val="18"/>
                <w:szCs w:val="18"/>
              </w:rPr>
              <w:t>Fakturační milník Etapy 2</w:t>
            </w:r>
          </w:p>
        </w:tc>
        <w:tc>
          <w:tcPr>
            <w:tcW w:w="1758" w:type="dxa"/>
          </w:tcPr>
          <w:p w14:paraId="02BD967B" w14:textId="77777777" w:rsidR="00FA636D" w:rsidRPr="00CB2C8B" w:rsidRDefault="00FA636D" w:rsidP="00FA636D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807" w:type="dxa"/>
          </w:tcPr>
          <w:p w14:paraId="3E42924D" w14:textId="6E949E32" w:rsidR="00FA636D" w:rsidRPr="00AA634D" w:rsidRDefault="00FA636D" w:rsidP="00FA636D">
            <w:pPr>
              <w:rPr>
                <w:rFonts w:cs="Tahoma"/>
                <w:b/>
                <w:sz w:val="18"/>
                <w:szCs w:val="18"/>
              </w:rPr>
            </w:pPr>
            <w:r w:rsidRPr="00AA634D">
              <w:rPr>
                <w:rFonts w:cs="Tahoma"/>
                <w:b/>
                <w:sz w:val="18"/>
                <w:szCs w:val="18"/>
              </w:rPr>
              <w:t xml:space="preserve">T2 + </w:t>
            </w:r>
            <w:r w:rsidR="006E3CAB" w:rsidRPr="00F52548">
              <w:rPr>
                <w:rFonts w:cs="Tahoma"/>
                <w:b/>
                <w:sz w:val="18"/>
                <w:szCs w:val="18"/>
                <w:highlight w:val="yellow"/>
              </w:rPr>
              <w:t>35</w:t>
            </w:r>
            <w:r w:rsidRPr="00AA634D">
              <w:rPr>
                <w:rFonts w:cs="Tahoma"/>
                <w:b/>
                <w:sz w:val="18"/>
                <w:szCs w:val="18"/>
              </w:rPr>
              <w:t xml:space="preserve"> týdnů</w:t>
            </w:r>
          </w:p>
        </w:tc>
      </w:tr>
    </w:tbl>
    <w:p w14:paraId="06895696" w14:textId="77777777" w:rsidR="009223B4" w:rsidRPr="001259ED" w:rsidRDefault="009223B4" w:rsidP="009223B4">
      <w:pPr>
        <w:rPr>
          <w:rFonts w:cs="Tahoma"/>
          <w:b/>
        </w:rPr>
      </w:pPr>
    </w:p>
    <w:p w14:paraId="5DCB7ABA" w14:textId="77777777" w:rsidR="00944773" w:rsidRPr="00F52548" w:rsidRDefault="00944773" w:rsidP="00944773">
      <w:pPr>
        <w:rPr>
          <w:rFonts w:cs="Tahoma"/>
          <w:b/>
          <w:highlight w:val="yellow"/>
        </w:rPr>
      </w:pPr>
      <w:r w:rsidRPr="00F52548">
        <w:rPr>
          <w:rFonts w:cs="Tahoma"/>
          <w:b/>
          <w:highlight w:val="yellow"/>
        </w:rPr>
        <w:t>Projektové milníky Etapy 2B:</w:t>
      </w:r>
    </w:p>
    <w:p w14:paraId="62302149" w14:textId="77777777" w:rsidR="00944773" w:rsidRPr="00F52548" w:rsidRDefault="00944773" w:rsidP="00944773">
      <w:pPr>
        <w:rPr>
          <w:rFonts w:cs="Tahoma"/>
          <w:b/>
          <w:highlight w:val="yellow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1758"/>
        <w:gridCol w:w="1807"/>
      </w:tblGrid>
      <w:tr w:rsidR="00944773" w:rsidRPr="00F52548" w14:paraId="273D660A" w14:textId="77777777" w:rsidTr="00FA636D">
        <w:trPr>
          <w:trHeight w:val="300"/>
        </w:trPr>
        <w:tc>
          <w:tcPr>
            <w:tcW w:w="6521" w:type="dxa"/>
            <w:noWrap/>
            <w:hideMark/>
          </w:tcPr>
          <w:p w14:paraId="6B79E70D" w14:textId="77777777" w:rsidR="00944773" w:rsidRPr="00F52548" w:rsidRDefault="00944773" w:rsidP="00CB2C8B">
            <w:pPr>
              <w:rPr>
                <w:rFonts w:cs="Tahoma"/>
                <w:b/>
                <w:bCs/>
                <w:sz w:val="18"/>
                <w:szCs w:val="18"/>
                <w:highlight w:val="yellow"/>
              </w:rPr>
            </w:pPr>
            <w:r w:rsidRPr="00F52548">
              <w:rPr>
                <w:rFonts w:cs="Tahoma"/>
                <w:b/>
                <w:bCs/>
                <w:sz w:val="18"/>
                <w:szCs w:val="18"/>
                <w:highlight w:val="yellow"/>
              </w:rPr>
              <w:t>Milník</w:t>
            </w:r>
          </w:p>
        </w:tc>
        <w:tc>
          <w:tcPr>
            <w:tcW w:w="1758" w:type="dxa"/>
          </w:tcPr>
          <w:p w14:paraId="3EA1CF64" w14:textId="77777777" w:rsidR="00944773" w:rsidRPr="00F52548" w:rsidRDefault="00944773" w:rsidP="00CB2C8B">
            <w:pPr>
              <w:rPr>
                <w:rFonts w:cs="Tahoma"/>
                <w:b/>
                <w:bCs/>
                <w:sz w:val="18"/>
                <w:szCs w:val="18"/>
                <w:highlight w:val="yellow"/>
              </w:rPr>
            </w:pPr>
            <w:r w:rsidRPr="00F52548">
              <w:rPr>
                <w:rFonts w:cs="Tahoma"/>
                <w:b/>
                <w:bCs/>
                <w:sz w:val="18"/>
                <w:szCs w:val="18"/>
                <w:highlight w:val="yellow"/>
              </w:rPr>
              <w:t>Zahájení</w:t>
            </w:r>
          </w:p>
        </w:tc>
        <w:tc>
          <w:tcPr>
            <w:tcW w:w="1807" w:type="dxa"/>
            <w:noWrap/>
            <w:hideMark/>
          </w:tcPr>
          <w:p w14:paraId="609DF7EF" w14:textId="77777777" w:rsidR="00944773" w:rsidRPr="00F52548" w:rsidRDefault="00944773" w:rsidP="00CB2C8B">
            <w:pPr>
              <w:rPr>
                <w:rFonts w:cs="Tahoma"/>
                <w:b/>
                <w:bCs/>
                <w:sz w:val="18"/>
                <w:szCs w:val="18"/>
                <w:highlight w:val="yellow"/>
              </w:rPr>
            </w:pPr>
            <w:r w:rsidRPr="00F52548">
              <w:rPr>
                <w:rFonts w:cs="Tahoma"/>
                <w:b/>
                <w:bCs/>
                <w:sz w:val="18"/>
                <w:szCs w:val="18"/>
                <w:highlight w:val="yellow"/>
              </w:rPr>
              <w:t>Ukončení</w:t>
            </w:r>
          </w:p>
        </w:tc>
      </w:tr>
      <w:tr w:rsidR="00EB2534" w:rsidRPr="00F52548" w14:paraId="78C5A912" w14:textId="77777777" w:rsidTr="0058373F">
        <w:trPr>
          <w:trHeight w:val="300"/>
        </w:trPr>
        <w:tc>
          <w:tcPr>
            <w:tcW w:w="6521" w:type="dxa"/>
          </w:tcPr>
          <w:p w14:paraId="79805BC8" w14:textId="77777777" w:rsidR="00EB2534" w:rsidRPr="00F52548" w:rsidRDefault="00EB2534" w:rsidP="00EB2534">
            <w:pPr>
              <w:rPr>
                <w:rFonts w:cs="Tahoma"/>
                <w:sz w:val="18"/>
                <w:szCs w:val="18"/>
                <w:highlight w:val="yellow"/>
              </w:rPr>
            </w:pPr>
            <w:r w:rsidRPr="00F52548">
              <w:rPr>
                <w:sz w:val="18"/>
                <w:szCs w:val="18"/>
                <w:highlight w:val="yellow"/>
              </w:rPr>
              <w:t>Zahájení prací Etapy 2B</w:t>
            </w:r>
          </w:p>
        </w:tc>
        <w:tc>
          <w:tcPr>
            <w:tcW w:w="1758" w:type="dxa"/>
            <w:vAlign w:val="bottom"/>
          </w:tcPr>
          <w:p w14:paraId="4C4DF2CE" w14:textId="3C819F41" w:rsidR="00EB2534" w:rsidRPr="00F52548" w:rsidRDefault="00EB2534" w:rsidP="00EB2534">
            <w:pPr>
              <w:rPr>
                <w:sz w:val="18"/>
                <w:szCs w:val="18"/>
                <w:highlight w:val="yellow"/>
              </w:rPr>
            </w:pPr>
            <w:r w:rsidRPr="00F52548">
              <w:rPr>
                <w:sz w:val="18"/>
                <w:szCs w:val="18"/>
                <w:highlight w:val="yellow"/>
              </w:rPr>
              <w:t>T2B</w:t>
            </w:r>
          </w:p>
        </w:tc>
        <w:tc>
          <w:tcPr>
            <w:tcW w:w="1807" w:type="dxa"/>
            <w:vAlign w:val="bottom"/>
          </w:tcPr>
          <w:p w14:paraId="65689915" w14:textId="31FF0731" w:rsidR="00EB2534" w:rsidRPr="00F52548" w:rsidRDefault="00EB2534" w:rsidP="00EB2534">
            <w:pPr>
              <w:rPr>
                <w:sz w:val="18"/>
                <w:szCs w:val="18"/>
                <w:highlight w:val="yellow"/>
              </w:rPr>
            </w:pPr>
            <w:r w:rsidRPr="00F52548">
              <w:rPr>
                <w:sz w:val="18"/>
                <w:szCs w:val="18"/>
                <w:highlight w:val="yellow"/>
              </w:rPr>
              <w:t> </w:t>
            </w:r>
          </w:p>
        </w:tc>
      </w:tr>
      <w:tr w:rsidR="00EB2534" w:rsidRPr="00F52548" w14:paraId="506C9108" w14:textId="77777777" w:rsidTr="0058373F">
        <w:trPr>
          <w:trHeight w:val="300"/>
        </w:trPr>
        <w:tc>
          <w:tcPr>
            <w:tcW w:w="6521" w:type="dxa"/>
          </w:tcPr>
          <w:p w14:paraId="51F40DB3" w14:textId="77777777" w:rsidR="00EB2534" w:rsidRPr="00F52548" w:rsidRDefault="00EB2534" w:rsidP="00EB2534">
            <w:pPr>
              <w:rPr>
                <w:rFonts w:cs="Tahoma"/>
                <w:sz w:val="18"/>
                <w:szCs w:val="18"/>
                <w:highlight w:val="yellow"/>
              </w:rPr>
            </w:pPr>
            <w:r w:rsidRPr="00F52548">
              <w:rPr>
                <w:sz w:val="18"/>
                <w:szCs w:val="18"/>
                <w:highlight w:val="yellow"/>
              </w:rPr>
              <w:t>Analýza integrace a migrace</w:t>
            </w:r>
          </w:p>
        </w:tc>
        <w:tc>
          <w:tcPr>
            <w:tcW w:w="1758" w:type="dxa"/>
            <w:vAlign w:val="bottom"/>
          </w:tcPr>
          <w:p w14:paraId="1ABE771A" w14:textId="6D6F1D39" w:rsidR="00EB2534" w:rsidRPr="00F52548" w:rsidRDefault="00EB2534" w:rsidP="00EB2534">
            <w:pPr>
              <w:rPr>
                <w:sz w:val="18"/>
                <w:szCs w:val="18"/>
                <w:highlight w:val="yellow"/>
              </w:rPr>
            </w:pPr>
            <w:r w:rsidRPr="00F52548">
              <w:rPr>
                <w:sz w:val="18"/>
                <w:szCs w:val="18"/>
                <w:highlight w:val="yellow"/>
              </w:rPr>
              <w:t>T2B</w:t>
            </w:r>
          </w:p>
        </w:tc>
        <w:tc>
          <w:tcPr>
            <w:tcW w:w="1807" w:type="dxa"/>
            <w:vAlign w:val="bottom"/>
          </w:tcPr>
          <w:p w14:paraId="17EBE994" w14:textId="0256A418" w:rsidR="00EB2534" w:rsidRPr="00F52548" w:rsidRDefault="00EB2534" w:rsidP="00EB2534">
            <w:pPr>
              <w:rPr>
                <w:sz w:val="18"/>
                <w:szCs w:val="18"/>
                <w:highlight w:val="yellow"/>
              </w:rPr>
            </w:pPr>
            <w:r w:rsidRPr="00F52548">
              <w:rPr>
                <w:sz w:val="18"/>
                <w:szCs w:val="18"/>
                <w:highlight w:val="yellow"/>
              </w:rPr>
              <w:t xml:space="preserve">T2B + </w:t>
            </w:r>
            <w:r w:rsidR="00DE2B72">
              <w:rPr>
                <w:sz w:val="18"/>
                <w:szCs w:val="18"/>
                <w:highlight w:val="yellow"/>
              </w:rPr>
              <w:t>8</w:t>
            </w:r>
            <w:r w:rsidRPr="00F52548">
              <w:rPr>
                <w:sz w:val="18"/>
                <w:szCs w:val="18"/>
                <w:highlight w:val="yellow"/>
              </w:rPr>
              <w:t xml:space="preserve"> týdnů</w:t>
            </w:r>
          </w:p>
        </w:tc>
      </w:tr>
      <w:tr w:rsidR="00EB2534" w:rsidRPr="00F52548" w14:paraId="642CDE52" w14:textId="77777777" w:rsidTr="0058373F">
        <w:trPr>
          <w:trHeight w:val="300"/>
        </w:trPr>
        <w:tc>
          <w:tcPr>
            <w:tcW w:w="6521" w:type="dxa"/>
          </w:tcPr>
          <w:p w14:paraId="7004B792" w14:textId="77777777" w:rsidR="00EB2534" w:rsidRPr="00F52548" w:rsidRDefault="00EB2534" w:rsidP="00EB2534">
            <w:pPr>
              <w:rPr>
                <w:rFonts w:cs="Tahoma"/>
                <w:sz w:val="18"/>
                <w:szCs w:val="18"/>
                <w:highlight w:val="yellow"/>
              </w:rPr>
            </w:pPr>
            <w:r w:rsidRPr="00F52548">
              <w:rPr>
                <w:sz w:val="18"/>
                <w:szCs w:val="18"/>
                <w:highlight w:val="yellow"/>
              </w:rPr>
              <w:t>Realizace integrace a migrace</w:t>
            </w:r>
          </w:p>
        </w:tc>
        <w:tc>
          <w:tcPr>
            <w:tcW w:w="1758" w:type="dxa"/>
            <w:vAlign w:val="bottom"/>
          </w:tcPr>
          <w:p w14:paraId="000349D0" w14:textId="50E1E909" w:rsidR="00EB2534" w:rsidRPr="00F52548" w:rsidRDefault="00EB2534" w:rsidP="00EB2534">
            <w:pPr>
              <w:rPr>
                <w:sz w:val="18"/>
                <w:szCs w:val="18"/>
                <w:highlight w:val="yellow"/>
              </w:rPr>
            </w:pPr>
            <w:r w:rsidRPr="00F52548">
              <w:rPr>
                <w:sz w:val="18"/>
                <w:szCs w:val="18"/>
                <w:highlight w:val="yellow"/>
              </w:rPr>
              <w:t xml:space="preserve">T2B + </w:t>
            </w:r>
            <w:r w:rsidR="00DE2B72">
              <w:rPr>
                <w:sz w:val="18"/>
                <w:szCs w:val="18"/>
                <w:highlight w:val="yellow"/>
              </w:rPr>
              <w:t>8</w:t>
            </w:r>
            <w:r w:rsidRPr="00F52548">
              <w:rPr>
                <w:sz w:val="18"/>
                <w:szCs w:val="18"/>
                <w:highlight w:val="yellow"/>
              </w:rPr>
              <w:t xml:space="preserve"> týdnů</w:t>
            </w:r>
          </w:p>
        </w:tc>
        <w:tc>
          <w:tcPr>
            <w:tcW w:w="1807" w:type="dxa"/>
            <w:vAlign w:val="bottom"/>
          </w:tcPr>
          <w:p w14:paraId="19336816" w14:textId="05B5E095" w:rsidR="00EB2534" w:rsidRPr="00F52548" w:rsidRDefault="00EB2534" w:rsidP="00EB2534">
            <w:pPr>
              <w:rPr>
                <w:sz w:val="18"/>
                <w:szCs w:val="18"/>
                <w:highlight w:val="yellow"/>
              </w:rPr>
            </w:pPr>
            <w:r w:rsidRPr="00F52548">
              <w:rPr>
                <w:sz w:val="18"/>
                <w:szCs w:val="18"/>
                <w:highlight w:val="yellow"/>
              </w:rPr>
              <w:t xml:space="preserve">T2B + </w:t>
            </w:r>
            <w:r w:rsidR="00DE2B72">
              <w:rPr>
                <w:sz w:val="18"/>
                <w:szCs w:val="18"/>
                <w:highlight w:val="yellow"/>
              </w:rPr>
              <w:t>19</w:t>
            </w:r>
            <w:r w:rsidRPr="00F52548">
              <w:rPr>
                <w:sz w:val="18"/>
                <w:szCs w:val="18"/>
                <w:highlight w:val="yellow"/>
              </w:rPr>
              <w:t xml:space="preserve"> týdnů</w:t>
            </w:r>
          </w:p>
        </w:tc>
      </w:tr>
      <w:tr w:rsidR="00EB2534" w:rsidRPr="00F52548" w14:paraId="27219FAD" w14:textId="77777777" w:rsidTr="0058373F">
        <w:trPr>
          <w:trHeight w:val="300"/>
        </w:trPr>
        <w:tc>
          <w:tcPr>
            <w:tcW w:w="6521" w:type="dxa"/>
          </w:tcPr>
          <w:p w14:paraId="2859DEA6" w14:textId="286952E9" w:rsidR="00EB2534" w:rsidRPr="00F52548" w:rsidRDefault="00EB2534" w:rsidP="00EB2534">
            <w:pPr>
              <w:rPr>
                <w:rFonts w:cs="Tahoma"/>
                <w:sz w:val="18"/>
                <w:szCs w:val="18"/>
                <w:highlight w:val="yellow"/>
              </w:rPr>
            </w:pPr>
            <w:r w:rsidRPr="00F52548">
              <w:rPr>
                <w:rFonts w:cs="Tahoma"/>
                <w:sz w:val="18"/>
                <w:szCs w:val="18"/>
                <w:highlight w:val="yellow"/>
              </w:rPr>
              <w:t>Provedení testování v integračním a následně v testovacím prostředí</w:t>
            </w:r>
          </w:p>
        </w:tc>
        <w:tc>
          <w:tcPr>
            <w:tcW w:w="1758" w:type="dxa"/>
            <w:vAlign w:val="bottom"/>
          </w:tcPr>
          <w:p w14:paraId="1ABF42D9" w14:textId="2D75643C" w:rsidR="00EB2534" w:rsidRPr="00F52548" w:rsidRDefault="00EB2534" w:rsidP="00EB2534">
            <w:pPr>
              <w:rPr>
                <w:sz w:val="18"/>
                <w:szCs w:val="18"/>
                <w:highlight w:val="yellow"/>
              </w:rPr>
            </w:pPr>
            <w:r w:rsidRPr="00F52548">
              <w:rPr>
                <w:sz w:val="18"/>
                <w:szCs w:val="18"/>
                <w:highlight w:val="yellow"/>
              </w:rPr>
              <w:t xml:space="preserve">T2B + </w:t>
            </w:r>
            <w:r w:rsidR="00E07D6F">
              <w:rPr>
                <w:sz w:val="18"/>
                <w:szCs w:val="18"/>
                <w:highlight w:val="yellow"/>
              </w:rPr>
              <w:t>19</w:t>
            </w:r>
            <w:r w:rsidRPr="00F52548">
              <w:rPr>
                <w:sz w:val="18"/>
                <w:szCs w:val="18"/>
                <w:highlight w:val="yellow"/>
              </w:rPr>
              <w:t xml:space="preserve"> týdnů</w:t>
            </w:r>
          </w:p>
        </w:tc>
        <w:tc>
          <w:tcPr>
            <w:tcW w:w="1807" w:type="dxa"/>
            <w:vAlign w:val="bottom"/>
          </w:tcPr>
          <w:p w14:paraId="36744FAE" w14:textId="0B931CCE" w:rsidR="00EB2534" w:rsidRPr="00F52548" w:rsidRDefault="00EB2534" w:rsidP="00B95557">
            <w:pPr>
              <w:rPr>
                <w:sz w:val="18"/>
                <w:szCs w:val="18"/>
                <w:highlight w:val="yellow"/>
              </w:rPr>
            </w:pPr>
            <w:r w:rsidRPr="00F52548">
              <w:rPr>
                <w:sz w:val="18"/>
                <w:szCs w:val="18"/>
                <w:highlight w:val="yellow"/>
              </w:rPr>
              <w:t>T2B + 2</w:t>
            </w:r>
            <w:r w:rsidR="00E07D6F">
              <w:rPr>
                <w:sz w:val="18"/>
                <w:szCs w:val="18"/>
                <w:highlight w:val="yellow"/>
              </w:rPr>
              <w:t>4</w:t>
            </w:r>
            <w:r w:rsidRPr="00F52548">
              <w:rPr>
                <w:sz w:val="18"/>
                <w:szCs w:val="18"/>
                <w:highlight w:val="yellow"/>
              </w:rPr>
              <w:t xml:space="preserve"> týdnů</w:t>
            </w:r>
          </w:p>
        </w:tc>
      </w:tr>
      <w:tr w:rsidR="00EB2534" w:rsidRPr="00F52548" w14:paraId="3928FF78" w14:textId="77777777" w:rsidTr="0058373F">
        <w:trPr>
          <w:trHeight w:val="300"/>
        </w:trPr>
        <w:tc>
          <w:tcPr>
            <w:tcW w:w="6521" w:type="dxa"/>
          </w:tcPr>
          <w:p w14:paraId="4FF7850A" w14:textId="77777777" w:rsidR="00EB2534" w:rsidRPr="00F52548" w:rsidRDefault="00EB2534" w:rsidP="00EB2534">
            <w:pPr>
              <w:rPr>
                <w:rFonts w:cs="Tahoma"/>
                <w:sz w:val="18"/>
                <w:szCs w:val="18"/>
                <w:highlight w:val="yellow"/>
              </w:rPr>
            </w:pPr>
            <w:r w:rsidRPr="00F52548">
              <w:rPr>
                <w:sz w:val="18"/>
                <w:szCs w:val="18"/>
                <w:highlight w:val="yellow"/>
              </w:rPr>
              <w:t>Zaškolení obsluhy</w:t>
            </w:r>
          </w:p>
        </w:tc>
        <w:tc>
          <w:tcPr>
            <w:tcW w:w="1758" w:type="dxa"/>
            <w:vAlign w:val="bottom"/>
          </w:tcPr>
          <w:p w14:paraId="65B7BEA0" w14:textId="25C4B77F" w:rsidR="00EB2534" w:rsidRPr="00F52548" w:rsidRDefault="00EB2534" w:rsidP="00EB2534">
            <w:pPr>
              <w:rPr>
                <w:sz w:val="18"/>
                <w:szCs w:val="18"/>
                <w:highlight w:val="yellow"/>
              </w:rPr>
            </w:pPr>
            <w:r w:rsidRPr="00F52548">
              <w:rPr>
                <w:sz w:val="18"/>
                <w:szCs w:val="18"/>
                <w:highlight w:val="yellow"/>
              </w:rPr>
              <w:t xml:space="preserve">T2B + </w:t>
            </w:r>
            <w:r w:rsidR="00E07D6F">
              <w:rPr>
                <w:sz w:val="18"/>
                <w:szCs w:val="18"/>
                <w:highlight w:val="yellow"/>
              </w:rPr>
              <w:t>19</w:t>
            </w:r>
            <w:r w:rsidRPr="00F52548">
              <w:rPr>
                <w:sz w:val="18"/>
                <w:szCs w:val="18"/>
                <w:highlight w:val="yellow"/>
              </w:rPr>
              <w:t xml:space="preserve"> týdnů</w:t>
            </w:r>
          </w:p>
        </w:tc>
        <w:tc>
          <w:tcPr>
            <w:tcW w:w="1807" w:type="dxa"/>
            <w:vAlign w:val="bottom"/>
          </w:tcPr>
          <w:p w14:paraId="5518F2D7" w14:textId="06C04082" w:rsidR="00EB2534" w:rsidRPr="00F52548" w:rsidRDefault="00EB2534" w:rsidP="00EB2534">
            <w:pPr>
              <w:rPr>
                <w:sz w:val="18"/>
                <w:szCs w:val="18"/>
                <w:highlight w:val="yellow"/>
              </w:rPr>
            </w:pPr>
            <w:r w:rsidRPr="00F52548">
              <w:rPr>
                <w:sz w:val="18"/>
                <w:szCs w:val="18"/>
                <w:highlight w:val="yellow"/>
              </w:rPr>
              <w:t>T2B + 2</w:t>
            </w:r>
            <w:r w:rsidR="00E07D6F">
              <w:rPr>
                <w:sz w:val="18"/>
                <w:szCs w:val="18"/>
                <w:highlight w:val="yellow"/>
              </w:rPr>
              <w:t>4</w:t>
            </w:r>
            <w:r w:rsidRPr="00F52548">
              <w:rPr>
                <w:sz w:val="18"/>
                <w:szCs w:val="18"/>
                <w:highlight w:val="yellow"/>
              </w:rPr>
              <w:t xml:space="preserve"> týdnů</w:t>
            </w:r>
          </w:p>
        </w:tc>
      </w:tr>
      <w:tr w:rsidR="00EB2534" w:rsidRPr="00F52548" w14:paraId="26EFE7B0" w14:textId="77777777" w:rsidTr="0058373F">
        <w:trPr>
          <w:trHeight w:val="300"/>
        </w:trPr>
        <w:tc>
          <w:tcPr>
            <w:tcW w:w="6521" w:type="dxa"/>
          </w:tcPr>
          <w:p w14:paraId="74DD5E81" w14:textId="77777777" w:rsidR="00EB2534" w:rsidRPr="00F52548" w:rsidRDefault="00EB2534" w:rsidP="00EB2534">
            <w:pPr>
              <w:rPr>
                <w:rFonts w:cs="Tahoma"/>
                <w:sz w:val="18"/>
                <w:szCs w:val="18"/>
                <w:highlight w:val="yellow"/>
              </w:rPr>
            </w:pPr>
            <w:r w:rsidRPr="00F52548">
              <w:rPr>
                <w:sz w:val="18"/>
                <w:szCs w:val="18"/>
                <w:highlight w:val="yellow"/>
              </w:rPr>
              <w:t>Zpracování dokumentace skutečného provedení</w:t>
            </w:r>
          </w:p>
        </w:tc>
        <w:tc>
          <w:tcPr>
            <w:tcW w:w="1758" w:type="dxa"/>
            <w:vAlign w:val="bottom"/>
          </w:tcPr>
          <w:p w14:paraId="6B7F78BE" w14:textId="187765A4" w:rsidR="00EB2534" w:rsidRPr="00F52548" w:rsidRDefault="00EB2534" w:rsidP="00EB2534">
            <w:pPr>
              <w:rPr>
                <w:sz w:val="18"/>
                <w:szCs w:val="18"/>
                <w:highlight w:val="yellow"/>
              </w:rPr>
            </w:pPr>
            <w:r w:rsidRPr="00F52548">
              <w:rPr>
                <w:sz w:val="18"/>
                <w:szCs w:val="18"/>
                <w:highlight w:val="yellow"/>
              </w:rPr>
              <w:t xml:space="preserve">T2B + </w:t>
            </w:r>
            <w:r w:rsidR="00E07D6F">
              <w:rPr>
                <w:sz w:val="18"/>
                <w:szCs w:val="18"/>
                <w:highlight w:val="yellow"/>
              </w:rPr>
              <w:t>19</w:t>
            </w:r>
            <w:r w:rsidRPr="00F52548">
              <w:rPr>
                <w:sz w:val="18"/>
                <w:szCs w:val="18"/>
                <w:highlight w:val="yellow"/>
              </w:rPr>
              <w:t xml:space="preserve"> týdnů</w:t>
            </w:r>
          </w:p>
        </w:tc>
        <w:tc>
          <w:tcPr>
            <w:tcW w:w="1807" w:type="dxa"/>
            <w:vAlign w:val="bottom"/>
          </w:tcPr>
          <w:p w14:paraId="1447F0DC" w14:textId="3782F0B6" w:rsidR="00EB2534" w:rsidRPr="00F52548" w:rsidRDefault="00EB2534" w:rsidP="00EB2534">
            <w:pPr>
              <w:rPr>
                <w:sz w:val="18"/>
                <w:szCs w:val="18"/>
                <w:highlight w:val="yellow"/>
              </w:rPr>
            </w:pPr>
            <w:r w:rsidRPr="00F52548">
              <w:rPr>
                <w:sz w:val="18"/>
                <w:szCs w:val="18"/>
                <w:highlight w:val="yellow"/>
              </w:rPr>
              <w:t>T2B + 2</w:t>
            </w:r>
            <w:r w:rsidR="00E07D6F">
              <w:rPr>
                <w:sz w:val="18"/>
                <w:szCs w:val="18"/>
                <w:highlight w:val="yellow"/>
              </w:rPr>
              <w:t>4</w:t>
            </w:r>
            <w:r w:rsidRPr="00F52548">
              <w:rPr>
                <w:sz w:val="18"/>
                <w:szCs w:val="18"/>
                <w:highlight w:val="yellow"/>
              </w:rPr>
              <w:t xml:space="preserve"> týdnů</w:t>
            </w:r>
          </w:p>
        </w:tc>
      </w:tr>
      <w:tr w:rsidR="00EB2534" w:rsidRPr="00F52548" w14:paraId="5A366F7C" w14:textId="77777777" w:rsidTr="0058373F">
        <w:trPr>
          <w:trHeight w:val="300"/>
        </w:trPr>
        <w:tc>
          <w:tcPr>
            <w:tcW w:w="6521" w:type="dxa"/>
          </w:tcPr>
          <w:p w14:paraId="5C981484" w14:textId="77777777" w:rsidR="00EB2534" w:rsidRPr="00F52548" w:rsidRDefault="00EB2534" w:rsidP="00EB2534">
            <w:pPr>
              <w:rPr>
                <w:rFonts w:cs="Tahoma"/>
                <w:sz w:val="18"/>
                <w:szCs w:val="18"/>
                <w:highlight w:val="yellow"/>
              </w:rPr>
            </w:pPr>
            <w:r w:rsidRPr="00F52548">
              <w:rPr>
                <w:sz w:val="18"/>
                <w:szCs w:val="18"/>
                <w:highlight w:val="yellow"/>
              </w:rPr>
              <w:t>Akceptace a zapracování připomínek Objednatele</w:t>
            </w:r>
          </w:p>
        </w:tc>
        <w:tc>
          <w:tcPr>
            <w:tcW w:w="1758" w:type="dxa"/>
            <w:vAlign w:val="bottom"/>
          </w:tcPr>
          <w:p w14:paraId="5157F407" w14:textId="35594F6F" w:rsidR="00EB2534" w:rsidRPr="00F52548" w:rsidRDefault="00EB2534" w:rsidP="00EB2534">
            <w:pPr>
              <w:rPr>
                <w:sz w:val="18"/>
                <w:szCs w:val="18"/>
                <w:highlight w:val="yellow"/>
              </w:rPr>
            </w:pPr>
            <w:r w:rsidRPr="00F52548">
              <w:rPr>
                <w:sz w:val="18"/>
                <w:szCs w:val="18"/>
                <w:highlight w:val="yellow"/>
              </w:rPr>
              <w:t xml:space="preserve">T2B + </w:t>
            </w:r>
            <w:r w:rsidR="00E07D6F">
              <w:rPr>
                <w:sz w:val="18"/>
                <w:szCs w:val="18"/>
                <w:highlight w:val="yellow"/>
              </w:rPr>
              <w:t>20</w:t>
            </w:r>
            <w:r w:rsidRPr="00F52548">
              <w:rPr>
                <w:sz w:val="18"/>
                <w:szCs w:val="18"/>
                <w:highlight w:val="yellow"/>
              </w:rPr>
              <w:t xml:space="preserve"> týdnů</w:t>
            </w:r>
          </w:p>
        </w:tc>
        <w:tc>
          <w:tcPr>
            <w:tcW w:w="1807" w:type="dxa"/>
            <w:vAlign w:val="bottom"/>
          </w:tcPr>
          <w:p w14:paraId="363995D9" w14:textId="3E491C95" w:rsidR="00EB2534" w:rsidRPr="00F52548" w:rsidRDefault="00EB2534" w:rsidP="00B95557">
            <w:pPr>
              <w:rPr>
                <w:b/>
                <w:sz w:val="18"/>
                <w:szCs w:val="18"/>
                <w:highlight w:val="yellow"/>
              </w:rPr>
            </w:pPr>
            <w:r w:rsidRPr="00F52548">
              <w:rPr>
                <w:b/>
                <w:sz w:val="18"/>
                <w:szCs w:val="18"/>
                <w:highlight w:val="yellow"/>
              </w:rPr>
              <w:t xml:space="preserve">T2B + </w:t>
            </w:r>
            <w:r w:rsidR="00B95557" w:rsidRPr="00F52548">
              <w:rPr>
                <w:b/>
                <w:sz w:val="18"/>
                <w:szCs w:val="18"/>
                <w:highlight w:val="yellow"/>
              </w:rPr>
              <w:t>2</w:t>
            </w:r>
            <w:r w:rsidR="00E07D6F">
              <w:rPr>
                <w:b/>
                <w:sz w:val="18"/>
                <w:szCs w:val="18"/>
                <w:highlight w:val="yellow"/>
              </w:rPr>
              <w:t>4</w:t>
            </w:r>
            <w:r w:rsidRPr="00F52548">
              <w:rPr>
                <w:b/>
                <w:sz w:val="18"/>
                <w:szCs w:val="18"/>
                <w:highlight w:val="yellow"/>
              </w:rPr>
              <w:t xml:space="preserve"> týdnů</w:t>
            </w:r>
          </w:p>
        </w:tc>
      </w:tr>
      <w:tr w:rsidR="00EB2534" w:rsidRPr="00F52548" w14:paraId="07FDE65E" w14:textId="77777777" w:rsidTr="0058373F">
        <w:trPr>
          <w:trHeight w:val="300"/>
        </w:trPr>
        <w:tc>
          <w:tcPr>
            <w:tcW w:w="6521" w:type="dxa"/>
          </w:tcPr>
          <w:p w14:paraId="755FD716" w14:textId="77777777" w:rsidR="00EB2534" w:rsidRPr="00F52548" w:rsidRDefault="00EB2534" w:rsidP="00EB2534">
            <w:pPr>
              <w:rPr>
                <w:rFonts w:cs="Tahoma"/>
                <w:sz w:val="18"/>
                <w:szCs w:val="18"/>
                <w:highlight w:val="yellow"/>
              </w:rPr>
            </w:pPr>
            <w:r w:rsidRPr="00F52548">
              <w:rPr>
                <w:sz w:val="18"/>
                <w:szCs w:val="18"/>
                <w:highlight w:val="yellow"/>
              </w:rPr>
              <w:t>Fakturační milník Etapy 2B</w:t>
            </w:r>
          </w:p>
        </w:tc>
        <w:tc>
          <w:tcPr>
            <w:tcW w:w="1758" w:type="dxa"/>
            <w:vAlign w:val="bottom"/>
          </w:tcPr>
          <w:p w14:paraId="78CB6E89" w14:textId="11262E6F" w:rsidR="00EB2534" w:rsidRPr="00F52548" w:rsidRDefault="00EB2534" w:rsidP="00EB2534">
            <w:pPr>
              <w:rPr>
                <w:sz w:val="18"/>
                <w:szCs w:val="18"/>
                <w:highlight w:val="yellow"/>
              </w:rPr>
            </w:pPr>
            <w:r w:rsidRPr="00F52548">
              <w:rPr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807" w:type="dxa"/>
            <w:vAlign w:val="bottom"/>
          </w:tcPr>
          <w:p w14:paraId="2F5C6E3D" w14:textId="15DA5001" w:rsidR="00EB2534" w:rsidRPr="00F52548" w:rsidRDefault="00EB2534" w:rsidP="002643E1">
            <w:pPr>
              <w:rPr>
                <w:b/>
                <w:sz w:val="18"/>
                <w:szCs w:val="18"/>
                <w:highlight w:val="yellow"/>
              </w:rPr>
            </w:pPr>
            <w:r w:rsidRPr="00F52548">
              <w:rPr>
                <w:b/>
                <w:sz w:val="18"/>
                <w:szCs w:val="18"/>
                <w:highlight w:val="yellow"/>
              </w:rPr>
              <w:t xml:space="preserve">T2B + </w:t>
            </w:r>
            <w:r w:rsidR="002643E1" w:rsidRPr="00F52548">
              <w:rPr>
                <w:b/>
                <w:sz w:val="18"/>
                <w:szCs w:val="18"/>
                <w:highlight w:val="yellow"/>
              </w:rPr>
              <w:t>2</w:t>
            </w:r>
            <w:r w:rsidR="00E07D6F">
              <w:rPr>
                <w:b/>
                <w:sz w:val="18"/>
                <w:szCs w:val="18"/>
                <w:highlight w:val="yellow"/>
              </w:rPr>
              <w:t>6</w:t>
            </w:r>
            <w:r w:rsidRPr="00F52548">
              <w:rPr>
                <w:b/>
                <w:sz w:val="18"/>
                <w:szCs w:val="18"/>
                <w:highlight w:val="yellow"/>
              </w:rPr>
              <w:t xml:space="preserve"> týdnů</w:t>
            </w:r>
          </w:p>
        </w:tc>
      </w:tr>
    </w:tbl>
    <w:p w14:paraId="327B4D36" w14:textId="77777777" w:rsidR="00FA636D" w:rsidRPr="00F52548" w:rsidRDefault="00FA636D">
      <w:pPr>
        <w:rPr>
          <w:highlight w:val="yellow"/>
        </w:rPr>
      </w:pPr>
    </w:p>
    <w:p w14:paraId="3F4DD8C6" w14:textId="733C01F7" w:rsidR="00944773" w:rsidRPr="0042629C" w:rsidRDefault="00FA636D">
      <w:pPr>
        <w:rPr>
          <w:rFonts w:cs="Tahoma"/>
          <w:szCs w:val="20"/>
        </w:rPr>
      </w:pPr>
      <w:r w:rsidRPr="0042629C">
        <w:rPr>
          <w:rFonts w:cs="Tahoma"/>
          <w:szCs w:val="20"/>
          <w:highlight w:val="yellow"/>
        </w:rPr>
        <w:t xml:space="preserve">T2B = Den, kdy Objednatel písemně vyzve Zhotovitele k zahájení prací na </w:t>
      </w:r>
      <w:r w:rsidR="006E3CAB" w:rsidRPr="0042629C">
        <w:rPr>
          <w:rFonts w:cs="Tahoma"/>
          <w:szCs w:val="20"/>
          <w:highlight w:val="yellow"/>
        </w:rPr>
        <w:t>Etapě 2B</w:t>
      </w:r>
      <w:r w:rsidR="00EB2534" w:rsidRPr="0042629C">
        <w:rPr>
          <w:rFonts w:cs="Tahoma"/>
          <w:szCs w:val="20"/>
          <w:highlight w:val="yellow"/>
        </w:rPr>
        <w:t xml:space="preserve"> a zároveň bude odsouhlaseno </w:t>
      </w:r>
      <w:r w:rsidR="0058373F" w:rsidRPr="0042629C">
        <w:rPr>
          <w:rFonts w:cs="Tahoma"/>
          <w:szCs w:val="20"/>
          <w:highlight w:val="yellow"/>
        </w:rPr>
        <w:t>p</w:t>
      </w:r>
      <w:r w:rsidR="00EB2534" w:rsidRPr="0042629C">
        <w:rPr>
          <w:rFonts w:cs="Tahoma"/>
          <w:szCs w:val="20"/>
          <w:highlight w:val="yellow"/>
        </w:rPr>
        <w:t>oskytnutí součinnosti třetích stran</w:t>
      </w:r>
      <w:r w:rsidR="0058373F" w:rsidRPr="0042629C">
        <w:rPr>
          <w:rFonts w:cs="Tahoma"/>
          <w:szCs w:val="20"/>
          <w:highlight w:val="yellow"/>
        </w:rPr>
        <w:t xml:space="preserve"> pro projekt JPŘPSV. Zahájení </w:t>
      </w:r>
      <w:r w:rsidRPr="0042629C">
        <w:rPr>
          <w:rFonts w:cs="Tahoma"/>
          <w:szCs w:val="20"/>
          <w:highlight w:val="yellow"/>
        </w:rPr>
        <w:t xml:space="preserve">realizace </w:t>
      </w:r>
      <w:r w:rsidR="006E3CAB" w:rsidRPr="0042629C">
        <w:rPr>
          <w:rFonts w:cs="Tahoma"/>
          <w:szCs w:val="20"/>
          <w:highlight w:val="yellow"/>
        </w:rPr>
        <w:t>Etapy 2B</w:t>
      </w:r>
      <w:r w:rsidRPr="0042629C">
        <w:rPr>
          <w:rFonts w:cs="Tahoma"/>
          <w:szCs w:val="20"/>
          <w:highlight w:val="yellow"/>
        </w:rPr>
        <w:t xml:space="preserve"> </w:t>
      </w:r>
      <w:r w:rsidR="0058373F" w:rsidRPr="0042629C">
        <w:rPr>
          <w:rFonts w:cs="Tahoma"/>
          <w:szCs w:val="20"/>
          <w:highlight w:val="yellow"/>
        </w:rPr>
        <w:t>je</w:t>
      </w:r>
      <w:r w:rsidRPr="0042629C">
        <w:rPr>
          <w:rFonts w:cs="Tahoma"/>
          <w:szCs w:val="20"/>
          <w:highlight w:val="yellow"/>
        </w:rPr>
        <w:t xml:space="preserve"> závislé na součinnosti třetích stran zajišťujících rozhraní na zdrojové systémy a poskytnutí zdrojových dat pro prvotní naplnění.</w:t>
      </w:r>
    </w:p>
    <w:p w14:paraId="2881FAB3" w14:textId="77777777" w:rsidR="00944773" w:rsidRDefault="00944773" w:rsidP="009223B4">
      <w:pPr>
        <w:rPr>
          <w:rFonts w:cs="Tahoma"/>
          <w:b/>
        </w:rPr>
      </w:pPr>
    </w:p>
    <w:p w14:paraId="1D7B658B" w14:textId="77777777" w:rsidR="009223B4" w:rsidRDefault="009223B4" w:rsidP="009223B4">
      <w:pPr>
        <w:rPr>
          <w:rFonts w:cs="Tahoma"/>
          <w:b/>
        </w:rPr>
      </w:pPr>
      <w:r w:rsidRPr="001259ED">
        <w:rPr>
          <w:rFonts w:cs="Tahoma"/>
          <w:b/>
        </w:rPr>
        <w:t>Projektové milníky</w:t>
      </w:r>
      <w:r>
        <w:rPr>
          <w:rFonts w:cs="Tahoma"/>
          <w:b/>
        </w:rPr>
        <w:t xml:space="preserve"> Etapy 3</w:t>
      </w:r>
      <w:r w:rsidRPr="001259ED">
        <w:rPr>
          <w:rFonts w:cs="Tahoma"/>
          <w:b/>
        </w:rPr>
        <w:t>:</w:t>
      </w:r>
    </w:p>
    <w:p w14:paraId="21F34809" w14:textId="77777777" w:rsidR="0098089B" w:rsidRDefault="0098089B" w:rsidP="0098089B">
      <w:pPr>
        <w:rPr>
          <w:rFonts w:cs="Tahoma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408"/>
        <w:gridCol w:w="1871"/>
        <w:gridCol w:w="1807"/>
      </w:tblGrid>
      <w:tr w:rsidR="0098089B" w:rsidRPr="00FA636D" w14:paraId="5BBB1A27" w14:textId="77777777" w:rsidTr="00CB2C8B">
        <w:trPr>
          <w:trHeight w:val="300"/>
        </w:trPr>
        <w:tc>
          <w:tcPr>
            <w:tcW w:w="6408" w:type="dxa"/>
            <w:noWrap/>
            <w:hideMark/>
          </w:tcPr>
          <w:p w14:paraId="0D1F4023" w14:textId="77777777" w:rsidR="0098089B" w:rsidRPr="00AA634D" w:rsidRDefault="0098089B" w:rsidP="00F341C4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AA634D">
              <w:rPr>
                <w:rFonts w:cs="Tahoma"/>
                <w:b/>
                <w:bCs/>
                <w:sz w:val="18"/>
                <w:szCs w:val="18"/>
              </w:rPr>
              <w:t>Milník</w:t>
            </w:r>
          </w:p>
        </w:tc>
        <w:tc>
          <w:tcPr>
            <w:tcW w:w="1871" w:type="dxa"/>
          </w:tcPr>
          <w:p w14:paraId="02EC4168" w14:textId="77777777" w:rsidR="0098089B" w:rsidRPr="00CB2C8B" w:rsidRDefault="0098089B" w:rsidP="00F341C4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CB2C8B">
              <w:rPr>
                <w:rFonts w:cs="Tahoma"/>
                <w:b/>
                <w:bCs/>
                <w:sz w:val="18"/>
                <w:szCs w:val="18"/>
              </w:rPr>
              <w:t>Zahájení</w:t>
            </w:r>
          </w:p>
        </w:tc>
        <w:tc>
          <w:tcPr>
            <w:tcW w:w="1807" w:type="dxa"/>
            <w:noWrap/>
            <w:hideMark/>
          </w:tcPr>
          <w:p w14:paraId="3C95D938" w14:textId="77777777" w:rsidR="0098089B" w:rsidRPr="00CB2C8B" w:rsidRDefault="0098089B" w:rsidP="00F341C4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CB2C8B">
              <w:rPr>
                <w:rFonts w:cs="Tahoma"/>
                <w:b/>
                <w:bCs/>
                <w:sz w:val="18"/>
                <w:szCs w:val="18"/>
              </w:rPr>
              <w:t>Ukončení</w:t>
            </w:r>
          </w:p>
        </w:tc>
      </w:tr>
      <w:tr w:rsidR="00FA636D" w:rsidRPr="00FA636D" w14:paraId="0B194CA3" w14:textId="77777777" w:rsidTr="00CB2C8B">
        <w:trPr>
          <w:trHeight w:val="300"/>
        </w:trPr>
        <w:tc>
          <w:tcPr>
            <w:tcW w:w="6408" w:type="dxa"/>
            <w:hideMark/>
          </w:tcPr>
          <w:p w14:paraId="33E72EB9" w14:textId="77777777" w:rsidR="00FA636D" w:rsidRPr="00AA634D" w:rsidRDefault="00FA636D" w:rsidP="00FA636D">
            <w:pPr>
              <w:rPr>
                <w:rFonts w:cs="Tahoma"/>
                <w:sz w:val="18"/>
                <w:szCs w:val="18"/>
              </w:rPr>
            </w:pPr>
            <w:r w:rsidRPr="00AA634D">
              <w:rPr>
                <w:rFonts w:cs="Tahoma"/>
                <w:sz w:val="18"/>
                <w:szCs w:val="18"/>
              </w:rPr>
              <w:t>Zahájení prací Etapy 3</w:t>
            </w:r>
          </w:p>
        </w:tc>
        <w:tc>
          <w:tcPr>
            <w:tcW w:w="1871" w:type="dxa"/>
          </w:tcPr>
          <w:p w14:paraId="46F83FE8" w14:textId="6A7D1279" w:rsidR="00FA636D" w:rsidRPr="00CB2C8B" w:rsidRDefault="00FA636D" w:rsidP="00B95557">
            <w:pPr>
              <w:rPr>
                <w:rFonts w:cs="Tahoma"/>
                <w:sz w:val="18"/>
                <w:szCs w:val="18"/>
                <w:lang w:val="en-US"/>
              </w:rPr>
            </w:pPr>
            <w:r w:rsidRPr="00CB2C8B">
              <w:rPr>
                <w:sz w:val="18"/>
                <w:szCs w:val="18"/>
              </w:rPr>
              <w:t>T3</w:t>
            </w:r>
            <w:r w:rsidR="00CB2C8B">
              <w:rPr>
                <w:sz w:val="18"/>
                <w:szCs w:val="18"/>
              </w:rPr>
              <w:t xml:space="preserve"> </w:t>
            </w:r>
            <w:r w:rsidRPr="00CB2C8B">
              <w:rPr>
                <w:sz w:val="18"/>
                <w:szCs w:val="18"/>
              </w:rPr>
              <w:t>=</w:t>
            </w:r>
            <w:r w:rsidR="00CB2C8B">
              <w:rPr>
                <w:sz w:val="18"/>
                <w:szCs w:val="18"/>
              </w:rPr>
              <w:t xml:space="preserve"> </w:t>
            </w:r>
            <w:r w:rsidRPr="00F52548">
              <w:rPr>
                <w:sz w:val="18"/>
                <w:szCs w:val="18"/>
                <w:highlight w:val="yellow"/>
              </w:rPr>
              <w:t>T</w:t>
            </w:r>
            <w:r w:rsidR="006E3CAB" w:rsidRPr="00F52548">
              <w:rPr>
                <w:sz w:val="18"/>
                <w:szCs w:val="18"/>
                <w:highlight w:val="yellow"/>
              </w:rPr>
              <w:t xml:space="preserve">2B + </w:t>
            </w:r>
            <w:r w:rsidR="001B60AD" w:rsidRPr="00F52548">
              <w:rPr>
                <w:sz w:val="18"/>
                <w:szCs w:val="18"/>
                <w:highlight w:val="yellow"/>
              </w:rPr>
              <w:t>2</w:t>
            </w:r>
            <w:r w:rsidR="001B60AD">
              <w:rPr>
                <w:sz w:val="18"/>
                <w:szCs w:val="18"/>
                <w:highlight w:val="yellow"/>
              </w:rPr>
              <w:t>4</w:t>
            </w:r>
            <w:r w:rsidR="001B60AD" w:rsidRPr="00F52548">
              <w:rPr>
                <w:sz w:val="18"/>
                <w:szCs w:val="18"/>
                <w:highlight w:val="yellow"/>
              </w:rPr>
              <w:t xml:space="preserve"> </w:t>
            </w:r>
            <w:r w:rsidRPr="00F52548">
              <w:rPr>
                <w:sz w:val="18"/>
                <w:szCs w:val="18"/>
                <w:highlight w:val="yellow"/>
              </w:rPr>
              <w:t>týdnů</w:t>
            </w:r>
          </w:p>
        </w:tc>
        <w:tc>
          <w:tcPr>
            <w:tcW w:w="1807" w:type="dxa"/>
            <w:hideMark/>
          </w:tcPr>
          <w:p w14:paraId="3CB872CF" w14:textId="40378395" w:rsidR="00FA636D" w:rsidRPr="00CB2C8B" w:rsidRDefault="00FA636D" w:rsidP="00FA636D">
            <w:pPr>
              <w:rPr>
                <w:rFonts w:cs="Tahoma"/>
                <w:sz w:val="18"/>
                <w:szCs w:val="18"/>
              </w:rPr>
            </w:pPr>
            <w:r w:rsidRPr="00CB2C8B">
              <w:rPr>
                <w:sz w:val="18"/>
                <w:szCs w:val="18"/>
              </w:rPr>
              <w:t>T3</w:t>
            </w:r>
          </w:p>
        </w:tc>
      </w:tr>
      <w:tr w:rsidR="00FA636D" w:rsidRPr="00FA636D" w14:paraId="30C45793" w14:textId="77777777" w:rsidTr="00CB2C8B">
        <w:trPr>
          <w:trHeight w:val="300"/>
        </w:trPr>
        <w:tc>
          <w:tcPr>
            <w:tcW w:w="6408" w:type="dxa"/>
          </w:tcPr>
          <w:p w14:paraId="649DD018" w14:textId="77777777" w:rsidR="00FA636D" w:rsidRPr="00AA634D" w:rsidRDefault="00FA636D" w:rsidP="00FA636D">
            <w:pPr>
              <w:rPr>
                <w:rFonts w:cs="Tahoma"/>
                <w:sz w:val="18"/>
                <w:szCs w:val="18"/>
              </w:rPr>
            </w:pPr>
            <w:r w:rsidRPr="00AA634D">
              <w:rPr>
                <w:rFonts w:cs="Tahoma"/>
                <w:sz w:val="18"/>
                <w:szCs w:val="18"/>
              </w:rPr>
              <w:t>Ověřovací provoz</w:t>
            </w:r>
          </w:p>
        </w:tc>
        <w:tc>
          <w:tcPr>
            <w:tcW w:w="1871" w:type="dxa"/>
          </w:tcPr>
          <w:p w14:paraId="1545227B" w14:textId="77777777" w:rsidR="00FA636D" w:rsidRPr="00AA634D" w:rsidRDefault="00FA636D" w:rsidP="00FA636D">
            <w:pPr>
              <w:rPr>
                <w:rFonts w:cs="Tahoma"/>
                <w:sz w:val="18"/>
                <w:szCs w:val="18"/>
              </w:rPr>
            </w:pPr>
            <w:r w:rsidRPr="00CB2C8B">
              <w:rPr>
                <w:sz w:val="18"/>
                <w:szCs w:val="18"/>
              </w:rPr>
              <w:t>T3</w:t>
            </w:r>
          </w:p>
        </w:tc>
        <w:tc>
          <w:tcPr>
            <w:tcW w:w="1807" w:type="dxa"/>
          </w:tcPr>
          <w:p w14:paraId="18488288" w14:textId="77777777" w:rsidR="00FA636D" w:rsidRPr="00AA634D" w:rsidRDefault="00FA636D" w:rsidP="00FA636D">
            <w:pPr>
              <w:rPr>
                <w:rFonts w:cs="Tahoma"/>
                <w:sz w:val="18"/>
                <w:szCs w:val="18"/>
              </w:rPr>
            </w:pPr>
            <w:r w:rsidRPr="00CB2C8B">
              <w:rPr>
                <w:sz w:val="18"/>
                <w:szCs w:val="18"/>
              </w:rPr>
              <w:t>T3 + 4 týdny</w:t>
            </w:r>
          </w:p>
        </w:tc>
      </w:tr>
      <w:tr w:rsidR="00FA636D" w:rsidRPr="00FA636D" w14:paraId="6A7A19E1" w14:textId="77777777" w:rsidTr="00CB2C8B">
        <w:trPr>
          <w:trHeight w:val="300"/>
        </w:trPr>
        <w:tc>
          <w:tcPr>
            <w:tcW w:w="6408" w:type="dxa"/>
          </w:tcPr>
          <w:p w14:paraId="776076C5" w14:textId="77777777" w:rsidR="00FA636D" w:rsidRPr="00AA634D" w:rsidRDefault="00FA636D" w:rsidP="00FA636D">
            <w:pPr>
              <w:rPr>
                <w:rFonts w:cs="Tahoma"/>
                <w:sz w:val="18"/>
                <w:szCs w:val="18"/>
              </w:rPr>
            </w:pPr>
            <w:r w:rsidRPr="00AA634D">
              <w:rPr>
                <w:rFonts w:cs="Tahoma"/>
                <w:sz w:val="18"/>
                <w:szCs w:val="18"/>
              </w:rPr>
              <w:lastRenderedPageBreak/>
              <w:t>Vyhodnocení a akceptace ověřovacího provozu</w:t>
            </w:r>
          </w:p>
        </w:tc>
        <w:tc>
          <w:tcPr>
            <w:tcW w:w="1871" w:type="dxa"/>
          </w:tcPr>
          <w:p w14:paraId="4AB951A3" w14:textId="77777777" w:rsidR="00FA636D" w:rsidRPr="00AA634D" w:rsidRDefault="00FA636D" w:rsidP="00FA636D">
            <w:pPr>
              <w:rPr>
                <w:rFonts w:cs="Tahoma"/>
                <w:sz w:val="18"/>
                <w:szCs w:val="18"/>
              </w:rPr>
            </w:pPr>
            <w:r w:rsidRPr="00CB2C8B">
              <w:rPr>
                <w:sz w:val="18"/>
                <w:szCs w:val="18"/>
              </w:rPr>
              <w:t>T3 + 4 týdny</w:t>
            </w:r>
          </w:p>
        </w:tc>
        <w:tc>
          <w:tcPr>
            <w:tcW w:w="1807" w:type="dxa"/>
          </w:tcPr>
          <w:p w14:paraId="427DAD9C" w14:textId="77777777" w:rsidR="00FA636D" w:rsidRPr="00AA634D" w:rsidRDefault="00FA636D" w:rsidP="00FA636D">
            <w:pPr>
              <w:rPr>
                <w:rFonts w:cs="Tahoma"/>
                <w:sz w:val="18"/>
                <w:szCs w:val="18"/>
              </w:rPr>
            </w:pPr>
            <w:r w:rsidRPr="00CB2C8B">
              <w:rPr>
                <w:sz w:val="18"/>
                <w:szCs w:val="18"/>
              </w:rPr>
              <w:t>T3 + 5 týdnů</w:t>
            </w:r>
          </w:p>
        </w:tc>
      </w:tr>
      <w:tr w:rsidR="00FA636D" w:rsidRPr="00FA636D" w14:paraId="591F7403" w14:textId="77777777" w:rsidTr="00CB2C8B">
        <w:trPr>
          <w:trHeight w:val="300"/>
        </w:trPr>
        <w:tc>
          <w:tcPr>
            <w:tcW w:w="6408" w:type="dxa"/>
          </w:tcPr>
          <w:p w14:paraId="693FAF44" w14:textId="77777777" w:rsidR="00FA636D" w:rsidRPr="00AA634D" w:rsidRDefault="00FA636D" w:rsidP="00FA636D">
            <w:pPr>
              <w:rPr>
                <w:rFonts w:cs="Tahoma"/>
                <w:sz w:val="18"/>
                <w:szCs w:val="18"/>
              </w:rPr>
            </w:pPr>
            <w:r w:rsidRPr="00AA634D">
              <w:rPr>
                <w:rFonts w:cs="Tahoma"/>
                <w:sz w:val="18"/>
                <w:szCs w:val="18"/>
              </w:rPr>
              <w:t>Zahájení produkčního provozu</w:t>
            </w:r>
          </w:p>
        </w:tc>
        <w:tc>
          <w:tcPr>
            <w:tcW w:w="1871" w:type="dxa"/>
          </w:tcPr>
          <w:p w14:paraId="4B33BE6F" w14:textId="77777777" w:rsidR="00FA636D" w:rsidRPr="00AA634D" w:rsidRDefault="00FA636D" w:rsidP="00FA636D">
            <w:pPr>
              <w:rPr>
                <w:rFonts w:cs="Tahoma"/>
                <w:sz w:val="18"/>
                <w:szCs w:val="18"/>
              </w:rPr>
            </w:pPr>
            <w:r w:rsidRPr="00CB2C8B">
              <w:rPr>
                <w:sz w:val="18"/>
                <w:szCs w:val="18"/>
              </w:rPr>
              <w:t>T3 + 5 týdnů</w:t>
            </w:r>
          </w:p>
        </w:tc>
        <w:tc>
          <w:tcPr>
            <w:tcW w:w="1807" w:type="dxa"/>
          </w:tcPr>
          <w:p w14:paraId="1B1D9665" w14:textId="77777777" w:rsidR="00FA636D" w:rsidRPr="00CB2C8B" w:rsidRDefault="00FA636D" w:rsidP="00FA636D">
            <w:pPr>
              <w:rPr>
                <w:rFonts w:cs="Tahoma"/>
                <w:sz w:val="18"/>
                <w:szCs w:val="18"/>
              </w:rPr>
            </w:pPr>
          </w:p>
        </w:tc>
      </w:tr>
      <w:tr w:rsidR="00FA636D" w:rsidRPr="00FA636D" w14:paraId="21AADEA1" w14:textId="77777777" w:rsidTr="00CB2C8B">
        <w:trPr>
          <w:trHeight w:val="300"/>
        </w:trPr>
        <w:tc>
          <w:tcPr>
            <w:tcW w:w="6408" w:type="dxa"/>
          </w:tcPr>
          <w:p w14:paraId="26B27055" w14:textId="77777777" w:rsidR="00FA636D" w:rsidRPr="00AA634D" w:rsidRDefault="00FA636D" w:rsidP="00FA636D">
            <w:pPr>
              <w:rPr>
                <w:rFonts w:cs="Tahoma"/>
                <w:sz w:val="18"/>
                <w:szCs w:val="18"/>
              </w:rPr>
            </w:pPr>
            <w:r w:rsidRPr="00AA634D">
              <w:rPr>
                <w:rFonts w:cs="Tahoma"/>
                <w:sz w:val="18"/>
                <w:szCs w:val="18"/>
              </w:rPr>
              <w:t>Fakturační milník Etapy 3</w:t>
            </w:r>
          </w:p>
        </w:tc>
        <w:tc>
          <w:tcPr>
            <w:tcW w:w="1871" w:type="dxa"/>
          </w:tcPr>
          <w:p w14:paraId="268C2D2B" w14:textId="77777777" w:rsidR="00FA636D" w:rsidRPr="00CB2C8B" w:rsidRDefault="00FA636D" w:rsidP="00FA636D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807" w:type="dxa"/>
          </w:tcPr>
          <w:p w14:paraId="6AAD9E9D" w14:textId="77777777" w:rsidR="00FA636D" w:rsidRPr="00AA634D" w:rsidRDefault="00FA636D" w:rsidP="00FA636D">
            <w:pPr>
              <w:rPr>
                <w:rFonts w:cs="Tahoma"/>
                <w:b/>
                <w:sz w:val="18"/>
                <w:szCs w:val="18"/>
              </w:rPr>
            </w:pPr>
            <w:r w:rsidRPr="00CB2C8B">
              <w:rPr>
                <w:b/>
                <w:sz w:val="18"/>
                <w:szCs w:val="18"/>
              </w:rPr>
              <w:t>T3 + 7 týdnů</w:t>
            </w:r>
          </w:p>
        </w:tc>
      </w:tr>
    </w:tbl>
    <w:p w14:paraId="332B880D" w14:textId="77777777" w:rsidR="0098089B" w:rsidRDefault="0098089B" w:rsidP="0098089B">
      <w:pPr>
        <w:rPr>
          <w:rFonts w:cs="Tahoma"/>
          <w:b/>
        </w:rPr>
      </w:pPr>
    </w:p>
    <w:p w14:paraId="6A016E40" w14:textId="6D273688" w:rsidR="006C6572" w:rsidRPr="006C6572" w:rsidRDefault="006C6572" w:rsidP="0098089B">
      <w:pPr>
        <w:rPr>
          <w:rFonts w:cs="Tahoma"/>
        </w:rPr>
      </w:pPr>
      <w:r w:rsidRPr="006C6572">
        <w:rPr>
          <w:rFonts w:cs="Tahoma"/>
        </w:rPr>
        <w:t xml:space="preserve">Konečný termín plnění je stanoven </w:t>
      </w:r>
      <w:r w:rsidRPr="002F6F50">
        <w:rPr>
          <w:rFonts w:cs="Tahoma"/>
        </w:rPr>
        <w:t xml:space="preserve">do </w:t>
      </w:r>
      <w:r w:rsidR="00DC7B5D" w:rsidRPr="00F52548">
        <w:rPr>
          <w:rFonts w:cs="Tahoma"/>
          <w:highlight w:val="yellow"/>
        </w:rPr>
        <w:t>544</w:t>
      </w:r>
      <w:r w:rsidR="00B96039" w:rsidRPr="002F6F50">
        <w:rPr>
          <w:rFonts w:cs="Tahoma"/>
        </w:rPr>
        <w:t xml:space="preserve"> </w:t>
      </w:r>
      <w:r w:rsidRPr="002F6F50">
        <w:rPr>
          <w:rFonts w:cs="Tahoma"/>
        </w:rPr>
        <w:t xml:space="preserve">(slovy </w:t>
      </w:r>
      <w:r w:rsidR="00955F10" w:rsidRPr="00F52548">
        <w:rPr>
          <w:rFonts w:cs="Tahoma"/>
          <w:highlight w:val="yellow"/>
        </w:rPr>
        <w:t xml:space="preserve">pět set </w:t>
      </w:r>
      <w:r w:rsidR="00DC7B5D" w:rsidRPr="00F52548">
        <w:rPr>
          <w:rFonts w:cs="Tahoma"/>
          <w:highlight w:val="yellow"/>
        </w:rPr>
        <w:t>čtyřicet čtyři</w:t>
      </w:r>
      <w:r w:rsidRPr="002F6F50">
        <w:rPr>
          <w:rFonts w:cs="Tahoma"/>
        </w:rPr>
        <w:t xml:space="preserve">) </w:t>
      </w:r>
      <w:r w:rsidR="000F76E3" w:rsidRPr="002F6F50">
        <w:rPr>
          <w:rFonts w:cs="Tahoma"/>
        </w:rPr>
        <w:t xml:space="preserve">dnů </w:t>
      </w:r>
      <w:r w:rsidRPr="002F6F50">
        <w:rPr>
          <w:rFonts w:cs="Tahoma"/>
        </w:rPr>
        <w:t>od</w:t>
      </w:r>
      <w:r w:rsidRPr="006C6572">
        <w:rPr>
          <w:rFonts w:cs="Tahoma"/>
        </w:rPr>
        <w:t xml:space="preserve"> nabytí účinnosti této Smlouvy.</w:t>
      </w:r>
    </w:p>
    <w:sectPr w:rsidR="006C6572" w:rsidRPr="006C6572" w:rsidSect="009223B4">
      <w:pgSz w:w="11906" w:h="16838"/>
      <w:pgMar w:top="1985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94750" w14:textId="77777777" w:rsidR="000511DC" w:rsidRDefault="000511DC" w:rsidP="00BC6980">
      <w:r>
        <w:separator/>
      </w:r>
    </w:p>
  </w:endnote>
  <w:endnote w:type="continuationSeparator" w:id="0">
    <w:p w14:paraId="3FF1FA0A" w14:textId="77777777" w:rsidR="000511DC" w:rsidRDefault="000511DC" w:rsidP="00BC6980">
      <w:r>
        <w:continuationSeparator/>
      </w:r>
    </w:p>
  </w:endnote>
  <w:endnote w:type="continuationNotice" w:id="1">
    <w:p w14:paraId="72064805" w14:textId="77777777" w:rsidR="000511DC" w:rsidRDefault="000511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emens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2607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3B4549" w14:textId="3C219BFF" w:rsidR="00A643E6" w:rsidRDefault="00A643E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BF7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14:paraId="05DDB620" w14:textId="77777777" w:rsidR="00A643E6" w:rsidRDefault="00A643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C0624" w14:textId="77777777" w:rsidR="000511DC" w:rsidRDefault="000511DC" w:rsidP="00BC6980">
      <w:r>
        <w:separator/>
      </w:r>
    </w:p>
  </w:footnote>
  <w:footnote w:type="continuationSeparator" w:id="0">
    <w:p w14:paraId="4CBC4614" w14:textId="77777777" w:rsidR="000511DC" w:rsidRDefault="000511DC" w:rsidP="00BC6980">
      <w:r>
        <w:continuationSeparator/>
      </w:r>
    </w:p>
  </w:footnote>
  <w:footnote w:type="continuationNotice" w:id="1">
    <w:p w14:paraId="42A97291" w14:textId="77777777" w:rsidR="000511DC" w:rsidRDefault="000511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6344"/>
    <w:multiLevelType w:val="hybridMultilevel"/>
    <w:tmpl w:val="02282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6FCC"/>
    <w:multiLevelType w:val="hybridMultilevel"/>
    <w:tmpl w:val="FD52C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2229B"/>
    <w:multiLevelType w:val="hybridMultilevel"/>
    <w:tmpl w:val="73ECC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A6679"/>
    <w:multiLevelType w:val="hybridMultilevel"/>
    <w:tmpl w:val="17B6F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356D2"/>
    <w:multiLevelType w:val="hybridMultilevel"/>
    <w:tmpl w:val="F20EC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9E36D4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1505"/>
    <w:multiLevelType w:val="hybridMultilevel"/>
    <w:tmpl w:val="1726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A64D9"/>
    <w:multiLevelType w:val="hybridMultilevel"/>
    <w:tmpl w:val="B0123712"/>
    <w:lvl w:ilvl="0" w:tplc="69ECE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673A6">
      <w:start w:val="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00E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7A66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84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27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69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C5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A1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C44CF5"/>
    <w:multiLevelType w:val="hybridMultilevel"/>
    <w:tmpl w:val="424E1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247FC"/>
    <w:multiLevelType w:val="hybridMultilevel"/>
    <w:tmpl w:val="166C6CC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65476"/>
    <w:multiLevelType w:val="hybridMultilevel"/>
    <w:tmpl w:val="57EAFF2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E17E4"/>
    <w:multiLevelType w:val="hybridMultilevel"/>
    <w:tmpl w:val="63FE5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74A37"/>
    <w:multiLevelType w:val="hybridMultilevel"/>
    <w:tmpl w:val="C88070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D14BB"/>
    <w:multiLevelType w:val="hybridMultilevel"/>
    <w:tmpl w:val="EFFA0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22B89"/>
    <w:multiLevelType w:val="hybridMultilevel"/>
    <w:tmpl w:val="E072FCA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D6F34"/>
    <w:multiLevelType w:val="hybridMultilevel"/>
    <w:tmpl w:val="E12A8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97FF0"/>
    <w:multiLevelType w:val="hybridMultilevel"/>
    <w:tmpl w:val="3B5E0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D2414"/>
    <w:multiLevelType w:val="hybridMultilevel"/>
    <w:tmpl w:val="CF301AE2"/>
    <w:lvl w:ilvl="0" w:tplc="9D044B62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C1AFE"/>
    <w:multiLevelType w:val="multilevel"/>
    <w:tmpl w:val="E90AD70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F8002B5"/>
    <w:multiLevelType w:val="hybridMultilevel"/>
    <w:tmpl w:val="0FF441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A1B6E"/>
    <w:multiLevelType w:val="hybridMultilevel"/>
    <w:tmpl w:val="E912F0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100CE"/>
    <w:multiLevelType w:val="hybridMultilevel"/>
    <w:tmpl w:val="33688D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E6662"/>
    <w:multiLevelType w:val="hybridMultilevel"/>
    <w:tmpl w:val="FB14C3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743BC"/>
    <w:multiLevelType w:val="hybridMultilevel"/>
    <w:tmpl w:val="AF5AA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94C49"/>
    <w:multiLevelType w:val="hybridMultilevel"/>
    <w:tmpl w:val="936C218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51066"/>
    <w:multiLevelType w:val="hybridMultilevel"/>
    <w:tmpl w:val="E736B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00249"/>
    <w:multiLevelType w:val="hybridMultilevel"/>
    <w:tmpl w:val="CDDAC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2000F"/>
    <w:multiLevelType w:val="hybridMultilevel"/>
    <w:tmpl w:val="CE2646B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453585"/>
    <w:multiLevelType w:val="multilevel"/>
    <w:tmpl w:val="C1C6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5D2AAE"/>
    <w:multiLevelType w:val="hybridMultilevel"/>
    <w:tmpl w:val="FAC86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4503F"/>
    <w:multiLevelType w:val="hybridMultilevel"/>
    <w:tmpl w:val="A14C6CBA"/>
    <w:lvl w:ilvl="0" w:tplc="0A56C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763BA"/>
    <w:multiLevelType w:val="hybridMultilevel"/>
    <w:tmpl w:val="34C27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847F3"/>
    <w:multiLevelType w:val="hybridMultilevel"/>
    <w:tmpl w:val="38EE8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74298"/>
    <w:multiLevelType w:val="hybridMultilevel"/>
    <w:tmpl w:val="EB7A3FB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85677"/>
    <w:multiLevelType w:val="hybridMultilevel"/>
    <w:tmpl w:val="C0109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3503B"/>
    <w:multiLevelType w:val="hybridMultilevel"/>
    <w:tmpl w:val="01D0DBBA"/>
    <w:lvl w:ilvl="0" w:tplc="94CAA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B6B3A"/>
    <w:multiLevelType w:val="multilevel"/>
    <w:tmpl w:val="00D2E8CA"/>
    <w:lvl w:ilvl="0">
      <w:start w:val="1"/>
      <w:numFmt w:val="decimal"/>
      <w:pStyle w:val="Nadpis1"/>
      <w:lvlText w:val="%1"/>
      <w:lvlJc w:val="left"/>
      <w:pPr>
        <w:tabs>
          <w:tab w:val="num" w:pos="4107"/>
        </w:tabs>
        <w:ind w:left="4107" w:hanging="567"/>
      </w:pPr>
      <w:rPr>
        <w:rFonts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402"/>
        </w:tabs>
        <w:ind w:left="4249" w:hanging="567"/>
      </w:pPr>
      <w:rPr>
        <w:rFonts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10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5340"/>
        </w:tabs>
        <w:ind w:left="410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410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410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4249"/>
        </w:tabs>
        <w:ind w:left="424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4249"/>
        </w:tabs>
        <w:ind w:left="424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24"/>
        </w:tabs>
        <w:ind w:left="5124" w:hanging="1584"/>
      </w:pPr>
      <w:rPr>
        <w:rFonts w:cs="Times New Roman"/>
      </w:rPr>
    </w:lvl>
  </w:abstractNum>
  <w:abstractNum w:abstractNumId="37" w15:restartNumberingAfterBreak="0">
    <w:nsid w:val="701B7A7B"/>
    <w:multiLevelType w:val="hybridMultilevel"/>
    <w:tmpl w:val="37529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C7A56"/>
    <w:multiLevelType w:val="hybridMultilevel"/>
    <w:tmpl w:val="10F620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25052"/>
    <w:multiLevelType w:val="hybridMultilevel"/>
    <w:tmpl w:val="65027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</w:num>
  <w:num w:numId="5">
    <w:abstractNumId w:val="29"/>
  </w:num>
  <w:num w:numId="6">
    <w:abstractNumId w:val="5"/>
  </w:num>
  <w:num w:numId="7">
    <w:abstractNumId w:val="31"/>
  </w:num>
  <w:num w:numId="8">
    <w:abstractNumId w:val="14"/>
  </w:num>
  <w:num w:numId="9">
    <w:abstractNumId w:val="2"/>
  </w:num>
  <w:num w:numId="10">
    <w:abstractNumId w:val="1"/>
  </w:num>
  <w:num w:numId="11">
    <w:abstractNumId w:val="32"/>
  </w:num>
  <w:num w:numId="12">
    <w:abstractNumId w:val="39"/>
  </w:num>
  <w:num w:numId="13">
    <w:abstractNumId w:val="34"/>
  </w:num>
  <w:num w:numId="14">
    <w:abstractNumId w:val="23"/>
  </w:num>
  <w:num w:numId="15">
    <w:abstractNumId w:val="12"/>
  </w:num>
  <w:num w:numId="16">
    <w:abstractNumId w:val="4"/>
  </w:num>
  <w:num w:numId="17">
    <w:abstractNumId w:val="25"/>
  </w:num>
  <w:num w:numId="18">
    <w:abstractNumId w:val="0"/>
  </w:num>
  <w:num w:numId="19">
    <w:abstractNumId w:val="38"/>
  </w:num>
  <w:num w:numId="20">
    <w:abstractNumId w:val="16"/>
  </w:num>
  <w:num w:numId="21">
    <w:abstractNumId w:val="18"/>
  </w:num>
  <w:num w:numId="22">
    <w:abstractNumId w:val="10"/>
  </w:num>
  <w:num w:numId="23">
    <w:abstractNumId w:val="11"/>
  </w:num>
  <w:num w:numId="24">
    <w:abstractNumId w:val="26"/>
  </w:num>
  <w:num w:numId="25">
    <w:abstractNumId w:val="37"/>
  </w:num>
  <w:num w:numId="26">
    <w:abstractNumId w:val="30"/>
  </w:num>
  <w:num w:numId="27">
    <w:abstractNumId w:val="3"/>
  </w:num>
  <w:num w:numId="28">
    <w:abstractNumId w:val="22"/>
  </w:num>
  <w:num w:numId="29">
    <w:abstractNumId w:val="19"/>
  </w:num>
  <w:num w:numId="30">
    <w:abstractNumId w:val="21"/>
  </w:num>
  <w:num w:numId="31">
    <w:abstractNumId w:val="27"/>
  </w:num>
  <w:num w:numId="32">
    <w:abstractNumId w:val="6"/>
  </w:num>
  <w:num w:numId="33">
    <w:abstractNumId w:val="8"/>
  </w:num>
  <w:num w:numId="34">
    <w:abstractNumId w:val="20"/>
  </w:num>
  <w:num w:numId="35">
    <w:abstractNumId w:val="33"/>
  </w:num>
  <w:num w:numId="36">
    <w:abstractNumId w:val="13"/>
  </w:num>
  <w:num w:numId="37">
    <w:abstractNumId w:val="24"/>
  </w:num>
  <w:num w:numId="38">
    <w:abstractNumId w:val="9"/>
  </w:num>
  <w:num w:numId="39">
    <w:abstractNumId w:val="32"/>
  </w:num>
  <w:num w:numId="40">
    <w:abstractNumId w:val="35"/>
  </w:num>
  <w:num w:numId="41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C5"/>
    <w:rsid w:val="000005C9"/>
    <w:rsid w:val="000014CE"/>
    <w:rsid w:val="00001E2B"/>
    <w:rsid w:val="000020FF"/>
    <w:rsid w:val="00003B2F"/>
    <w:rsid w:val="00003F67"/>
    <w:rsid w:val="000049F6"/>
    <w:rsid w:val="00005531"/>
    <w:rsid w:val="000058F0"/>
    <w:rsid w:val="00005C0B"/>
    <w:rsid w:val="00006376"/>
    <w:rsid w:val="00007AE3"/>
    <w:rsid w:val="00007D9B"/>
    <w:rsid w:val="00010168"/>
    <w:rsid w:val="000102B4"/>
    <w:rsid w:val="00011E2D"/>
    <w:rsid w:val="000122FD"/>
    <w:rsid w:val="000135A7"/>
    <w:rsid w:val="00013BF3"/>
    <w:rsid w:val="000158E2"/>
    <w:rsid w:val="000165B8"/>
    <w:rsid w:val="000167F0"/>
    <w:rsid w:val="00016DCE"/>
    <w:rsid w:val="00021238"/>
    <w:rsid w:val="00023284"/>
    <w:rsid w:val="00023746"/>
    <w:rsid w:val="00024785"/>
    <w:rsid w:val="000266BA"/>
    <w:rsid w:val="000306C1"/>
    <w:rsid w:val="0003093F"/>
    <w:rsid w:val="0003297D"/>
    <w:rsid w:val="00032F3D"/>
    <w:rsid w:val="00033493"/>
    <w:rsid w:val="000334AA"/>
    <w:rsid w:val="00034968"/>
    <w:rsid w:val="00035452"/>
    <w:rsid w:val="00035D06"/>
    <w:rsid w:val="0004063B"/>
    <w:rsid w:val="0004138A"/>
    <w:rsid w:val="00041CDE"/>
    <w:rsid w:val="00041FCE"/>
    <w:rsid w:val="0004250B"/>
    <w:rsid w:val="00043A0A"/>
    <w:rsid w:val="000444E0"/>
    <w:rsid w:val="00044EFE"/>
    <w:rsid w:val="00045174"/>
    <w:rsid w:val="00046F30"/>
    <w:rsid w:val="00050323"/>
    <w:rsid w:val="000511DC"/>
    <w:rsid w:val="000513E4"/>
    <w:rsid w:val="00053491"/>
    <w:rsid w:val="00053E87"/>
    <w:rsid w:val="00054706"/>
    <w:rsid w:val="000551A1"/>
    <w:rsid w:val="00055442"/>
    <w:rsid w:val="0005596E"/>
    <w:rsid w:val="00056E27"/>
    <w:rsid w:val="000579E5"/>
    <w:rsid w:val="00060579"/>
    <w:rsid w:val="00061474"/>
    <w:rsid w:val="00061B0A"/>
    <w:rsid w:val="00061BAE"/>
    <w:rsid w:val="00061F51"/>
    <w:rsid w:val="000628A4"/>
    <w:rsid w:val="00062C90"/>
    <w:rsid w:val="00063C76"/>
    <w:rsid w:val="000640B2"/>
    <w:rsid w:val="000644CB"/>
    <w:rsid w:val="00064ADE"/>
    <w:rsid w:val="000657C9"/>
    <w:rsid w:val="00065FD9"/>
    <w:rsid w:val="00066058"/>
    <w:rsid w:val="00066B0A"/>
    <w:rsid w:val="00070262"/>
    <w:rsid w:val="00070479"/>
    <w:rsid w:val="00071AD7"/>
    <w:rsid w:val="00071CF1"/>
    <w:rsid w:val="00072AD5"/>
    <w:rsid w:val="00075006"/>
    <w:rsid w:val="00075245"/>
    <w:rsid w:val="00075744"/>
    <w:rsid w:val="0007621C"/>
    <w:rsid w:val="00076D0B"/>
    <w:rsid w:val="000771DA"/>
    <w:rsid w:val="00077E6A"/>
    <w:rsid w:val="0008045A"/>
    <w:rsid w:val="00080CF3"/>
    <w:rsid w:val="00081505"/>
    <w:rsid w:val="00081FD8"/>
    <w:rsid w:val="000822AE"/>
    <w:rsid w:val="00082EC2"/>
    <w:rsid w:val="00084308"/>
    <w:rsid w:val="000843A5"/>
    <w:rsid w:val="00084680"/>
    <w:rsid w:val="00084ABA"/>
    <w:rsid w:val="00084D41"/>
    <w:rsid w:val="000870BC"/>
    <w:rsid w:val="00090601"/>
    <w:rsid w:val="000924DC"/>
    <w:rsid w:val="000927A9"/>
    <w:rsid w:val="00093075"/>
    <w:rsid w:val="00093DD0"/>
    <w:rsid w:val="00094A1F"/>
    <w:rsid w:val="00094D54"/>
    <w:rsid w:val="00095313"/>
    <w:rsid w:val="00096F9C"/>
    <w:rsid w:val="00097103"/>
    <w:rsid w:val="00097C05"/>
    <w:rsid w:val="000A034C"/>
    <w:rsid w:val="000A0E46"/>
    <w:rsid w:val="000A1437"/>
    <w:rsid w:val="000A150C"/>
    <w:rsid w:val="000A3F88"/>
    <w:rsid w:val="000A4520"/>
    <w:rsid w:val="000A4C4D"/>
    <w:rsid w:val="000A5227"/>
    <w:rsid w:val="000A5C40"/>
    <w:rsid w:val="000A6223"/>
    <w:rsid w:val="000A6F9E"/>
    <w:rsid w:val="000A718B"/>
    <w:rsid w:val="000A7F2B"/>
    <w:rsid w:val="000B0043"/>
    <w:rsid w:val="000B032F"/>
    <w:rsid w:val="000B2CC3"/>
    <w:rsid w:val="000B3F73"/>
    <w:rsid w:val="000B4BB5"/>
    <w:rsid w:val="000B5D38"/>
    <w:rsid w:val="000B5FDB"/>
    <w:rsid w:val="000B6D62"/>
    <w:rsid w:val="000C187D"/>
    <w:rsid w:val="000C19E4"/>
    <w:rsid w:val="000C3248"/>
    <w:rsid w:val="000C3562"/>
    <w:rsid w:val="000C39A9"/>
    <w:rsid w:val="000C39E1"/>
    <w:rsid w:val="000C3DD2"/>
    <w:rsid w:val="000C4A85"/>
    <w:rsid w:val="000C4D3A"/>
    <w:rsid w:val="000C53BA"/>
    <w:rsid w:val="000C56B2"/>
    <w:rsid w:val="000C6062"/>
    <w:rsid w:val="000C6C69"/>
    <w:rsid w:val="000C6CDC"/>
    <w:rsid w:val="000C7FE4"/>
    <w:rsid w:val="000D01B9"/>
    <w:rsid w:val="000D07F5"/>
    <w:rsid w:val="000D184B"/>
    <w:rsid w:val="000D1CA2"/>
    <w:rsid w:val="000D3AA2"/>
    <w:rsid w:val="000D3AF7"/>
    <w:rsid w:val="000D54E6"/>
    <w:rsid w:val="000D6F62"/>
    <w:rsid w:val="000D705B"/>
    <w:rsid w:val="000D7CE4"/>
    <w:rsid w:val="000E097A"/>
    <w:rsid w:val="000E17B2"/>
    <w:rsid w:val="000E1FAF"/>
    <w:rsid w:val="000E1FB1"/>
    <w:rsid w:val="000E2693"/>
    <w:rsid w:val="000E2D66"/>
    <w:rsid w:val="000E3FE4"/>
    <w:rsid w:val="000E41FF"/>
    <w:rsid w:val="000E45BA"/>
    <w:rsid w:val="000E45E0"/>
    <w:rsid w:val="000E5F41"/>
    <w:rsid w:val="000E7026"/>
    <w:rsid w:val="000E7E92"/>
    <w:rsid w:val="000F0042"/>
    <w:rsid w:val="000F2304"/>
    <w:rsid w:val="000F2550"/>
    <w:rsid w:val="000F3362"/>
    <w:rsid w:val="000F4239"/>
    <w:rsid w:val="000F5246"/>
    <w:rsid w:val="000F587D"/>
    <w:rsid w:val="000F6180"/>
    <w:rsid w:val="000F68B3"/>
    <w:rsid w:val="000F7122"/>
    <w:rsid w:val="000F756E"/>
    <w:rsid w:val="000F7649"/>
    <w:rsid w:val="000F76E3"/>
    <w:rsid w:val="00100346"/>
    <w:rsid w:val="001003DE"/>
    <w:rsid w:val="001007D0"/>
    <w:rsid w:val="00100F8F"/>
    <w:rsid w:val="0010113A"/>
    <w:rsid w:val="001024E0"/>
    <w:rsid w:val="00104472"/>
    <w:rsid w:val="00106289"/>
    <w:rsid w:val="001067B0"/>
    <w:rsid w:val="00107237"/>
    <w:rsid w:val="00110A1B"/>
    <w:rsid w:val="001120A4"/>
    <w:rsid w:val="001126A2"/>
    <w:rsid w:val="001126D0"/>
    <w:rsid w:val="00112A0A"/>
    <w:rsid w:val="001153C5"/>
    <w:rsid w:val="00115DDB"/>
    <w:rsid w:val="0011705D"/>
    <w:rsid w:val="001170C3"/>
    <w:rsid w:val="00117BC5"/>
    <w:rsid w:val="00120198"/>
    <w:rsid w:val="001217A3"/>
    <w:rsid w:val="00122156"/>
    <w:rsid w:val="00123B82"/>
    <w:rsid w:val="00125625"/>
    <w:rsid w:val="00125AB2"/>
    <w:rsid w:val="00130A85"/>
    <w:rsid w:val="00131F6B"/>
    <w:rsid w:val="001322D5"/>
    <w:rsid w:val="001323E7"/>
    <w:rsid w:val="00134205"/>
    <w:rsid w:val="00136141"/>
    <w:rsid w:val="00136DAC"/>
    <w:rsid w:val="00137146"/>
    <w:rsid w:val="001401BE"/>
    <w:rsid w:val="001404B9"/>
    <w:rsid w:val="00141CED"/>
    <w:rsid w:val="00141E78"/>
    <w:rsid w:val="0014232C"/>
    <w:rsid w:val="00142B8C"/>
    <w:rsid w:val="00143B8D"/>
    <w:rsid w:val="0014434B"/>
    <w:rsid w:val="00144802"/>
    <w:rsid w:val="00146CF5"/>
    <w:rsid w:val="0014733E"/>
    <w:rsid w:val="00147C60"/>
    <w:rsid w:val="00147D6B"/>
    <w:rsid w:val="0015065F"/>
    <w:rsid w:val="00151C58"/>
    <w:rsid w:val="00151ED3"/>
    <w:rsid w:val="00152D77"/>
    <w:rsid w:val="0015381F"/>
    <w:rsid w:val="00156BA7"/>
    <w:rsid w:val="00156EC4"/>
    <w:rsid w:val="00157385"/>
    <w:rsid w:val="00160242"/>
    <w:rsid w:val="00161336"/>
    <w:rsid w:val="00161B3E"/>
    <w:rsid w:val="00162375"/>
    <w:rsid w:val="00162CA2"/>
    <w:rsid w:val="00165BCD"/>
    <w:rsid w:val="00165D73"/>
    <w:rsid w:val="001669AA"/>
    <w:rsid w:val="00166AFA"/>
    <w:rsid w:val="00167746"/>
    <w:rsid w:val="0017123B"/>
    <w:rsid w:val="00171824"/>
    <w:rsid w:val="00171AE4"/>
    <w:rsid w:val="00172956"/>
    <w:rsid w:val="00173A10"/>
    <w:rsid w:val="00173CF8"/>
    <w:rsid w:val="001764B2"/>
    <w:rsid w:val="00177322"/>
    <w:rsid w:val="00177BE6"/>
    <w:rsid w:val="00180038"/>
    <w:rsid w:val="00180996"/>
    <w:rsid w:val="00181760"/>
    <w:rsid w:val="00181DCC"/>
    <w:rsid w:val="0018234C"/>
    <w:rsid w:val="0018399B"/>
    <w:rsid w:val="001847EF"/>
    <w:rsid w:val="00184870"/>
    <w:rsid w:val="00184A77"/>
    <w:rsid w:val="001861A1"/>
    <w:rsid w:val="0019023A"/>
    <w:rsid w:val="00192A85"/>
    <w:rsid w:val="00192CE4"/>
    <w:rsid w:val="00193608"/>
    <w:rsid w:val="00193740"/>
    <w:rsid w:val="00194ADA"/>
    <w:rsid w:val="001958BC"/>
    <w:rsid w:val="00196523"/>
    <w:rsid w:val="00197017"/>
    <w:rsid w:val="00197D66"/>
    <w:rsid w:val="001A2F6A"/>
    <w:rsid w:val="001A3180"/>
    <w:rsid w:val="001A31E6"/>
    <w:rsid w:val="001A34D9"/>
    <w:rsid w:val="001A384E"/>
    <w:rsid w:val="001A386F"/>
    <w:rsid w:val="001A46C5"/>
    <w:rsid w:val="001A5BC1"/>
    <w:rsid w:val="001A60C5"/>
    <w:rsid w:val="001A6C27"/>
    <w:rsid w:val="001A7330"/>
    <w:rsid w:val="001B12C4"/>
    <w:rsid w:val="001B2007"/>
    <w:rsid w:val="001B2010"/>
    <w:rsid w:val="001B2DD6"/>
    <w:rsid w:val="001B32ED"/>
    <w:rsid w:val="001B37B6"/>
    <w:rsid w:val="001B3D92"/>
    <w:rsid w:val="001B4977"/>
    <w:rsid w:val="001B59F3"/>
    <w:rsid w:val="001B5F1C"/>
    <w:rsid w:val="001B60AD"/>
    <w:rsid w:val="001B6E1F"/>
    <w:rsid w:val="001B6EC8"/>
    <w:rsid w:val="001B74C6"/>
    <w:rsid w:val="001B77BD"/>
    <w:rsid w:val="001C033C"/>
    <w:rsid w:val="001C11D1"/>
    <w:rsid w:val="001C1B20"/>
    <w:rsid w:val="001C1F67"/>
    <w:rsid w:val="001C2FDD"/>
    <w:rsid w:val="001C3358"/>
    <w:rsid w:val="001C3C4B"/>
    <w:rsid w:val="001C3ED5"/>
    <w:rsid w:val="001C42B4"/>
    <w:rsid w:val="001C4B46"/>
    <w:rsid w:val="001C5E6C"/>
    <w:rsid w:val="001C7036"/>
    <w:rsid w:val="001D1721"/>
    <w:rsid w:val="001D1F53"/>
    <w:rsid w:val="001D21D3"/>
    <w:rsid w:val="001D2292"/>
    <w:rsid w:val="001D30C6"/>
    <w:rsid w:val="001D3FD8"/>
    <w:rsid w:val="001D4E4C"/>
    <w:rsid w:val="001D5405"/>
    <w:rsid w:val="001D54E6"/>
    <w:rsid w:val="001E1E72"/>
    <w:rsid w:val="001E2C90"/>
    <w:rsid w:val="001E2F2C"/>
    <w:rsid w:val="001E3555"/>
    <w:rsid w:val="001E5944"/>
    <w:rsid w:val="001E6008"/>
    <w:rsid w:val="001E6B14"/>
    <w:rsid w:val="001E6CC3"/>
    <w:rsid w:val="001E794D"/>
    <w:rsid w:val="001F0D32"/>
    <w:rsid w:val="001F112A"/>
    <w:rsid w:val="001F112F"/>
    <w:rsid w:val="001F141E"/>
    <w:rsid w:val="001F1E58"/>
    <w:rsid w:val="001F1FDF"/>
    <w:rsid w:val="001F3F16"/>
    <w:rsid w:val="001F47C4"/>
    <w:rsid w:val="001F5594"/>
    <w:rsid w:val="001F5F4D"/>
    <w:rsid w:val="001F6AB6"/>
    <w:rsid w:val="001F7E50"/>
    <w:rsid w:val="00200EAE"/>
    <w:rsid w:val="00201C6A"/>
    <w:rsid w:val="00203B13"/>
    <w:rsid w:val="00204ED3"/>
    <w:rsid w:val="002053F3"/>
    <w:rsid w:val="0020596F"/>
    <w:rsid w:val="00206805"/>
    <w:rsid w:val="00207593"/>
    <w:rsid w:val="002101A8"/>
    <w:rsid w:val="00210E8F"/>
    <w:rsid w:val="00210F48"/>
    <w:rsid w:val="002128EA"/>
    <w:rsid w:val="00212F1C"/>
    <w:rsid w:val="00213BB9"/>
    <w:rsid w:val="00213D93"/>
    <w:rsid w:val="002145CC"/>
    <w:rsid w:val="00214B3E"/>
    <w:rsid w:val="00215607"/>
    <w:rsid w:val="00216574"/>
    <w:rsid w:val="00217C0C"/>
    <w:rsid w:val="0022003A"/>
    <w:rsid w:val="002200A1"/>
    <w:rsid w:val="00221591"/>
    <w:rsid w:val="002219CF"/>
    <w:rsid w:val="00222EAA"/>
    <w:rsid w:val="00223AD2"/>
    <w:rsid w:val="00224F90"/>
    <w:rsid w:val="00225036"/>
    <w:rsid w:val="00225B35"/>
    <w:rsid w:val="002269CA"/>
    <w:rsid w:val="00227375"/>
    <w:rsid w:val="00227A7F"/>
    <w:rsid w:val="00227D6E"/>
    <w:rsid w:val="002319F9"/>
    <w:rsid w:val="002323AE"/>
    <w:rsid w:val="00232566"/>
    <w:rsid w:val="00234228"/>
    <w:rsid w:val="00234271"/>
    <w:rsid w:val="00235277"/>
    <w:rsid w:val="00235686"/>
    <w:rsid w:val="00237A60"/>
    <w:rsid w:val="00237CF9"/>
    <w:rsid w:val="0024027E"/>
    <w:rsid w:val="0024191D"/>
    <w:rsid w:val="00241B6D"/>
    <w:rsid w:val="00241E23"/>
    <w:rsid w:val="00242BBC"/>
    <w:rsid w:val="00244D20"/>
    <w:rsid w:val="00246027"/>
    <w:rsid w:val="0024608E"/>
    <w:rsid w:val="00246641"/>
    <w:rsid w:val="00246951"/>
    <w:rsid w:val="002470C1"/>
    <w:rsid w:val="0024737A"/>
    <w:rsid w:val="002500A5"/>
    <w:rsid w:val="00253551"/>
    <w:rsid w:val="00253717"/>
    <w:rsid w:val="00253B43"/>
    <w:rsid w:val="0025449A"/>
    <w:rsid w:val="0025464F"/>
    <w:rsid w:val="00254664"/>
    <w:rsid w:val="00254CD1"/>
    <w:rsid w:val="0025516F"/>
    <w:rsid w:val="002558CA"/>
    <w:rsid w:val="002559BA"/>
    <w:rsid w:val="00256285"/>
    <w:rsid w:val="0025699A"/>
    <w:rsid w:val="0026113F"/>
    <w:rsid w:val="00261650"/>
    <w:rsid w:val="00262FEA"/>
    <w:rsid w:val="00263671"/>
    <w:rsid w:val="002643E1"/>
    <w:rsid w:val="00264A31"/>
    <w:rsid w:val="0026533C"/>
    <w:rsid w:val="00265BB7"/>
    <w:rsid w:val="002676D0"/>
    <w:rsid w:val="002678AA"/>
    <w:rsid w:val="00270ACD"/>
    <w:rsid w:val="00270CF8"/>
    <w:rsid w:val="0027133C"/>
    <w:rsid w:val="0027220F"/>
    <w:rsid w:val="00272334"/>
    <w:rsid w:val="00272E2C"/>
    <w:rsid w:val="00273107"/>
    <w:rsid w:val="00273358"/>
    <w:rsid w:val="00273ADB"/>
    <w:rsid w:val="00274110"/>
    <w:rsid w:val="00275301"/>
    <w:rsid w:val="00276016"/>
    <w:rsid w:val="00276423"/>
    <w:rsid w:val="00276BA4"/>
    <w:rsid w:val="00276BC3"/>
    <w:rsid w:val="002770ED"/>
    <w:rsid w:val="00280BC4"/>
    <w:rsid w:val="002820B7"/>
    <w:rsid w:val="002840B3"/>
    <w:rsid w:val="00284AAB"/>
    <w:rsid w:val="002862D9"/>
    <w:rsid w:val="002872E1"/>
    <w:rsid w:val="0029008D"/>
    <w:rsid w:val="0029119F"/>
    <w:rsid w:val="002916BA"/>
    <w:rsid w:val="002924B6"/>
    <w:rsid w:val="002927E2"/>
    <w:rsid w:val="00292FEE"/>
    <w:rsid w:val="00295078"/>
    <w:rsid w:val="00295244"/>
    <w:rsid w:val="00295C91"/>
    <w:rsid w:val="0029613F"/>
    <w:rsid w:val="00296213"/>
    <w:rsid w:val="002962E2"/>
    <w:rsid w:val="00297B85"/>
    <w:rsid w:val="002A0167"/>
    <w:rsid w:val="002A19F4"/>
    <w:rsid w:val="002A1BDB"/>
    <w:rsid w:val="002A240C"/>
    <w:rsid w:val="002A3147"/>
    <w:rsid w:val="002A63F4"/>
    <w:rsid w:val="002A71B0"/>
    <w:rsid w:val="002A73CC"/>
    <w:rsid w:val="002A7BE5"/>
    <w:rsid w:val="002B200F"/>
    <w:rsid w:val="002B3362"/>
    <w:rsid w:val="002B3F01"/>
    <w:rsid w:val="002B5499"/>
    <w:rsid w:val="002B573B"/>
    <w:rsid w:val="002B5B64"/>
    <w:rsid w:val="002B6417"/>
    <w:rsid w:val="002B6764"/>
    <w:rsid w:val="002B7EC5"/>
    <w:rsid w:val="002C2215"/>
    <w:rsid w:val="002C22E1"/>
    <w:rsid w:val="002C3B60"/>
    <w:rsid w:val="002C5102"/>
    <w:rsid w:val="002C51D0"/>
    <w:rsid w:val="002C5BF6"/>
    <w:rsid w:val="002C6052"/>
    <w:rsid w:val="002C6F34"/>
    <w:rsid w:val="002D1180"/>
    <w:rsid w:val="002D134F"/>
    <w:rsid w:val="002D1EF0"/>
    <w:rsid w:val="002D2CA1"/>
    <w:rsid w:val="002D348D"/>
    <w:rsid w:val="002D4D15"/>
    <w:rsid w:val="002D623D"/>
    <w:rsid w:val="002D67BA"/>
    <w:rsid w:val="002D739A"/>
    <w:rsid w:val="002E1C8D"/>
    <w:rsid w:val="002E2A12"/>
    <w:rsid w:val="002E2A84"/>
    <w:rsid w:val="002E2AB0"/>
    <w:rsid w:val="002E34CA"/>
    <w:rsid w:val="002E34E2"/>
    <w:rsid w:val="002E4675"/>
    <w:rsid w:val="002E51B4"/>
    <w:rsid w:val="002E71AA"/>
    <w:rsid w:val="002E7FBE"/>
    <w:rsid w:val="002F0865"/>
    <w:rsid w:val="002F10CB"/>
    <w:rsid w:val="002F1577"/>
    <w:rsid w:val="002F1F9A"/>
    <w:rsid w:val="002F2C91"/>
    <w:rsid w:val="002F2EA7"/>
    <w:rsid w:val="002F308B"/>
    <w:rsid w:val="002F3EEC"/>
    <w:rsid w:val="002F4BE7"/>
    <w:rsid w:val="002F55C0"/>
    <w:rsid w:val="002F6F50"/>
    <w:rsid w:val="002F6FC4"/>
    <w:rsid w:val="003001EE"/>
    <w:rsid w:val="00301424"/>
    <w:rsid w:val="00301635"/>
    <w:rsid w:val="003051B3"/>
    <w:rsid w:val="003060AE"/>
    <w:rsid w:val="00306E13"/>
    <w:rsid w:val="00310380"/>
    <w:rsid w:val="0031062E"/>
    <w:rsid w:val="003106EF"/>
    <w:rsid w:val="00310BE2"/>
    <w:rsid w:val="00311B6F"/>
    <w:rsid w:val="0031277E"/>
    <w:rsid w:val="00312A40"/>
    <w:rsid w:val="00312A72"/>
    <w:rsid w:val="00312E97"/>
    <w:rsid w:val="00313226"/>
    <w:rsid w:val="00315EC7"/>
    <w:rsid w:val="0031747B"/>
    <w:rsid w:val="00317560"/>
    <w:rsid w:val="0031782A"/>
    <w:rsid w:val="00317E96"/>
    <w:rsid w:val="003201AA"/>
    <w:rsid w:val="003202F3"/>
    <w:rsid w:val="00320567"/>
    <w:rsid w:val="00320FEC"/>
    <w:rsid w:val="00321558"/>
    <w:rsid w:val="00321E7F"/>
    <w:rsid w:val="003224D3"/>
    <w:rsid w:val="003254FE"/>
    <w:rsid w:val="00325FF4"/>
    <w:rsid w:val="0032783C"/>
    <w:rsid w:val="00327EFE"/>
    <w:rsid w:val="003305C5"/>
    <w:rsid w:val="00332433"/>
    <w:rsid w:val="003329BD"/>
    <w:rsid w:val="00332C12"/>
    <w:rsid w:val="00332EAF"/>
    <w:rsid w:val="00333573"/>
    <w:rsid w:val="00333922"/>
    <w:rsid w:val="00333B73"/>
    <w:rsid w:val="003355A1"/>
    <w:rsid w:val="00335642"/>
    <w:rsid w:val="00335E46"/>
    <w:rsid w:val="00335F6A"/>
    <w:rsid w:val="00335F73"/>
    <w:rsid w:val="003374B5"/>
    <w:rsid w:val="003375BC"/>
    <w:rsid w:val="00341155"/>
    <w:rsid w:val="00342406"/>
    <w:rsid w:val="00344BF3"/>
    <w:rsid w:val="0034506E"/>
    <w:rsid w:val="00345CE7"/>
    <w:rsid w:val="00347540"/>
    <w:rsid w:val="00347D4D"/>
    <w:rsid w:val="0035001F"/>
    <w:rsid w:val="0035069D"/>
    <w:rsid w:val="003506FE"/>
    <w:rsid w:val="0035104D"/>
    <w:rsid w:val="00352058"/>
    <w:rsid w:val="00353701"/>
    <w:rsid w:val="00354745"/>
    <w:rsid w:val="00360519"/>
    <w:rsid w:val="00360DC6"/>
    <w:rsid w:val="003629E6"/>
    <w:rsid w:val="003631B7"/>
    <w:rsid w:val="00363F40"/>
    <w:rsid w:val="00363FC0"/>
    <w:rsid w:val="00364432"/>
    <w:rsid w:val="00364E8E"/>
    <w:rsid w:val="00365F33"/>
    <w:rsid w:val="003661C6"/>
    <w:rsid w:val="00366F6B"/>
    <w:rsid w:val="00367683"/>
    <w:rsid w:val="0037084B"/>
    <w:rsid w:val="0037226C"/>
    <w:rsid w:val="003727B6"/>
    <w:rsid w:val="00374B86"/>
    <w:rsid w:val="00376103"/>
    <w:rsid w:val="00376792"/>
    <w:rsid w:val="00377385"/>
    <w:rsid w:val="003803FF"/>
    <w:rsid w:val="00380EF3"/>
    <w:rsid w:val="003810C5"/>
    <w:rsid w:val="003811A2"/>
    <w:rsid w:val="0038203C"/>
    <w:rsid w:val="003839AB"/>
    <w:rsid w:val="0038434E"/>
    <w:rsid w:val="0038699D"/>
    <w:rsid w:val="003872C1"/>
    <w:rsid w:val="00387685"/>
    <w:rsid w:val="003901BA"/>
    <w:rsid w:val="00392E1A"/>
    <w:rsid w:val="0039377A"/>
    <w:rsid w:val="00393DC4"/>
    <w:rsid w:val="00394179"/>
    <w:rsid w:val="003944E7"/>
    <w:rsid w:val="0039485B"/>
    <w:rsid w:val="003949DA"/>
    <w:rsid w:val="003967F5"/>
    <w:rsid w:val="00396F0B"/>
    <w:rsid w:val="00396F83"/>
    <w:rsid w:val="00397BC0"/>
    <w:rsid w:val="003A0F3B"/>
    <w:rsid w:val="003A1153"/>
    <w:rsid w:val="003A217B"/>
    <w:rsid w:val="003A3E20"/>
    <w:rsid w:val="003A4A85"/>
    <w:rsid w:val="003A63A5"/>
    <w:rsid w:val="003A6506"/>
    <w:rsid w:val="003A7813"/>
    <w:rsid w:val="003A7885"/>
    <w:rsid w:val="003A7AC7"/>
    <w:rsid w:val="003B0082"/>
    <w:rsid w:val="003B0638"/>
    <w:rsid w:val="003B11A7"/>
    <w:rsid w:val="003B1533"/>
    <w:rsid w:val="003B1B95"/>
    <w:rsid w:val="003B1CFE"/>
    <w:rsid w:val="003B2952"/>
    <w:rsid w:val="003B498C"/>
    <w:rsid w:val="003B535E"/>
    <w:rsid w:val="003B5DB9"/>
    <w:rsid w:val="003C00F6"/>
    <w:rsid w:val="003C0910"/>
    <w:rsid w:val="003C0BCB"/>
    <w:rsid w:val="003C29D4"/>
    <w:rsid w:val="003C35A6"/>
    <w:rsid w:val="003C3A37"/>
    <w:rsid w:val="003C4F8A"/>
    <w:rsid w:val="003C61F7"/>
    <w:rsid w:val="003C6C18"/>
    <w:rsid w:val="003C7CE2"/>
    <w:rsid w:val="003D0979"/>
    <w:rsid w:val="003D1A90"/>
    <w:rsid w:val="003D4554"/>
    <w:rsid w:val="003D5C31"/>
    <w:rsid w:val="003D5CBF"/>
    <w:rsid w:val="003D60F1"/>
    <w:rsid w:val="003D7A97"/>
    <w:rsid w:val="003D7E72"/>
    <w:rsid w:val="003E10AF"/>
    <w:rsid w:val="003E3165"/>
    <w:rsid w:val="003E3FA7"/>
    <w:rsid w:val="003E4693"/>
    <w:rsid w:val="003E4780"/>
    <w:rsid w:val="003E501A"/>
    <w:rsid w:val="003E5622"/>
    <w:rsid w:val="003E607B"/>
    <w:rsid w:val="003E6601"/>
    <w:rsid w:val="003E69F1"/>
    <w:rsid w:val="003F0CCA"/>
    <w:rsid w:val="003F16FD"/>
    <w:rsid w:val="003F1B87"/>
    <w:rsid w:val="003F2FC9"/>
    <w:rsid w:val="003F306E"/>
    <w:rsid w:val="003F5AF5"/>
    <w:rsid w:val="003F6240"/>
    <w:rsid w:val="003F7376"/>
    <w:rsid w:val="004004F1"/>
    <w:rsid w:val="00400592"/>
    <w:rsid w:val="00400BA5"/>
    <w:rsid w:val="00400F99"/>
    <w:rsid w:val="004012D2"/>
    <w:rsid w:val="00401542"/>
    <w:rsid w:val="00401F89"/>
    <w:rsid w:val="00403E58"/>
    <w:rsid w:val="0040476A"/>
    <w:rsid w:val="00404ACB"/>
    <w:rsid w:val="00404EC9"/>
    <w:rsid w:val="00405DB2"/>
    <w:rsid w:val="004066DE"/>
    <w:rsid w:val="00407D5E"/>
    <w:rsid w:val="004113EB"/>
    <w:rsid w:val="00412C92"/>
    <w:rsid w:val="004133EA"/>
    <w:rsid w:val="00413438"/>
    <w:rsid w:val="0041345B"/>
    <w:rsid w:val="00414A4F"/>
    <w:rsid w:val="00416170"/>
    <w:rsid w:val="0041632D"/>
    <w:rsid w:val="00416E09"/>
    <w:rsid w:val="004173C8"/>
    <w:rsid w:val="00417F5F"/>
    <w:rsid w:val="0042096E"/>
    <w:rsid w:val="004214AD"/>
    <w:rsid w:val="00421896"/>
    <w:rsid w:val="00422A37"/>
    <w:rsid w:val="00422A73"/>
    <w:rsid w:val="00425400"/>
    <w:rsid w:val="004257DA"/>
    <w:rsid w:val="00425962"/>
    <w:rsid w:val="0042629C"/>
    <w:rsid w:val="00427AA2"/>
    <w:rsid w:val="00427C24"/>
    <w:rsid w:val="004300DD"/>
    <w:rsid w:val="00430754"/>
    <w:rsid w:val="00430776"/>
    <w:rsid w:val="0043204B"/>
    <w:rsid w:val="00435545"/>
    <w:rsid w:val="00436B12"/>
    <w:rsid w:val="00441335"/>
    <w:rsid w:val="00441A06"/>
    <w:rsid w:val="00442EBC"/>
    <w:rsid w:val="00445066"/>
    <w:rsid w:val="004450C4"/>
    <w:rsid w:val="00445466"/>
    <w:rsid w:val="00445E7F"/>
    <w:rsid w:val="00445FD0"/>
    <w:rsid w:val="004460C1"/>
    <w:rsid w:val="004470BA"/>
    <w:rsid w:val="00447B14"/>
    <w:rsid w:val="0045281D"/>
    <w:rsid w:val="004544D6"/>
    <w:rsid w:val="004550F5"/>
    <w:rsid w:val="0045756E"/>
    <w:rsid w:val="0045775A"/>
    <w:rsid w:val="00457E50"/>
    <w:rsid w:val="00460450"/>
    <w:rsid w:val="00460761"/>
    <w:rsid w:val="00460D19"/>
    <w:rsid w:val="0046129C"/>
    <w:rsid w:val="0046196B"/>
    <w:rsid w:val="00462049"/>
    <w:rsid w:val="00462424"/>
    <w:rsid w:val="00462D0B"/>
    <w:rsid w:val="004630DB"/>
    <w:rsid w:val="0046444B"/>
    <w:rsid w:val="00464679"/>
    <w:rsid w:val="00466058"/>
    <w:rsid w:val="00466B29"/>
    <w:rsid w:val="0046746C"/>
    <w:rsid w:val="00470257"/>
    <w:rsid w:val="00470672"/>
    <w:rsid w:val="00470D0A"/>
    <w:rsid w:val="004716F6"/>
    <w:rsid w:val="0047221B"/>
    <w:rsid w:val="004725A1"/>
    <w:rsid w:val="004738C8"/>
    <w:rsid w:val="00473CE5"/>
    <w:rsid w:val="00474B89"/>
    <w:rsid w:val="00475122"/>
    <w:rsid w:val="00475FB9"/>
    <w:rsid w:val="00476286"/>
    <w:rsid w:val="00477159"/>
    <w:rsid w:val="00477A1B"/>
    <w:rsid w:val="00480DFB"/>
    <w:rsid w:val="004810B9"/>
    <w:rsid w:val="004814A9"/>
    <w:rsid w:val="00481A65"/>
    <w:rsid w:val="00481E43"/>
    <w:rsid w:val="004827B7"/>
    <w:rsid w:val="00483C1F"/>
    <w:rsid w:val="00483F8B"/>
    <w:rsid w:val="00484DB8"/>
    <w:rsid w:val="00484E8B"/>
    <w:rsid w:val="00485F68"/>
    <w:rsid w:val="004867ED"/>
    <w:rsid w:val="00486E96"/>
    <w:rsid w:val="004905E6"/>
    <w:rsid w:val="004912D6"/>
    <w:rsid w:val="004922C3"/>
    <w:rsid w:val="004928A4"/>
    <w:rsid w:val="00493964"/>
    <w:rsid w:val="004956F9"/>
    <w:rsid w:val="004970BA"/>
    <w:rsid w:val="00497825"/>
    <w:rsid w:val="004A05A9"/>
    <w:rsid w:val="004A136C"/>
    <w:rsid w:val="004A2B94"/>
    <w:rsid w:val="004A46E6"/>
    <w:rsid w:val="004A47F4"/>
    <w:rsid w:val="004A4A12"/>
    <w:rsid w:val="004A6014"/>
    <w:rsid w:val="004A6544"/>
    <w:rsid w:val="004A694A"/>
    <w:rsid w:val="004B0D16"/>
    <w:rsid w:val="004B119B"/>
    <w:rsid w:val="004B16C8"/>
    <w:rsid w:val="004B2828"/>
    <w:rsid w:val="004B296A"/>
    <w:rsid w:val="004B3288"/>
    <w:rsid w:val="004B422E"/>
    <w:rsid w:val="004B4482"/>
    <w:rsid w:val="004B5831"/>
    <w:rsid w:val="004B7CFC"/>
    <w:rsid w:val="004B7D0B"/>
    <w:rsid w:val="004C0D82"/>
    <w:rsid w:val="004C319E"/>
    <w:rsid w:val="004C4C5B"/>
    <w:rsid w:val="004C5602"/>
    <w:rsid w:val="004C5CC9"/>
    <w:rsid w:val="004C6538"/>
    <w:rsid w:val="004C768C"/>
    <w:rsid w:val="004D031A"/>
    <w:rsid w:val="004D0F79"/>
    <w:rsid w:val="004D1288"/>
    <w:rsid w:val="004D2146"/>
    <w:rsid w:val="004D2793"/>
    <w:rsid w:val="004D3BE5"/>
    <w:rsid w:val="004D4687"/>
    <w:rsid w:val="004D47D9"/>
    <w:rsid w:val="004D7886"/>
    <w:rsid w:val="004E0EED"/>
    <w:rsid w:val="004E262D"/>
    <w:rsid w:val="004E34F5"/>
    <w:rsid w:val="004E4479"/>
    <w:rsid w:val="004E58BE"/>
    <w:rsid w:val="004E66B4"/>
    <w:rsid w:val="004E79FF"/>
    <w:rsid w:val="004F0A62"/>
    <w:rsid w:val="004F0B7E"/>
    <w:rsid w:val="004F1690"/>
    <w:rsid w:val="004F2950"/>
    <w:rsid w:val="004F2E81"/>
    <w:rsid w:val="004F4B45"/>
    <w:rsid w:val="004F4FEF"/>
    <w:rsid w:val="004F6636"/>
    <w:rsid w:val="004F7CC8"/>
    <w:rsid w:val="005034E5"/>
    <w:rsid w:val="0050375B"/>
    <w:rsid w:val="00504FA3"/>
    <w:rsid w:val="0050596A"/>
    <w:rsid w:val="00506741"/>
    <w:rsid w:val="00511092"/>
    <w:rsid w:val="00512A47"/>
    <w:rsid w:val="00512E57"/>
    <w:rsid w:val="005132AE"/>
    <w:rsid w:val="00513CD8"/>
    <w:rsid w:val="0051552A"/>
    <w:rsid w:val="0051571D"/>
    <w:rsid w:val="00516E85"/>
    <w:rsid w:val="00520ACA"/>
    <w:rsid w:val="00521DA2"/>
    <w:rsid w:val="00521F8E"/>
    <w:rsid w:val="0052229A"/>
    <w:rsid w:val="00523339"/>
    <w:rsid w:val="005236D4"/>
    <w:rsid w:val="00523C31"/>
    <w:rsid w:val="00524556"/>
    <w:rsid w:val="00526FAD"/>
    <w:rsid w:val="00527754"/>
    <w:rsid w:val="005278D1"/>
    <w:rsid w:val="00527968"/>
    <w:rsid w:val="0053020F"/>
    <w:rsid w:val="00530982"/>
    <w:rsid w:val="00531BB0"/>
    <w:rsid w:val="00531CC4"/>
    <w:rsid w:val="00532A01"/>
    <w:rsid w:val="00533966"/>
    <w:rsid w:val="00534DC5"/>
    <w:rsid w:val="00534DD1"/>
    <w:rsid w:val="00535081"/>
    <w:rsid w:val="005355BE"/>
    <w:rsid w:val="00536483"/>
    <w:rsid w:val="00536AA0"/>
    <w:rsid w:val="00537227"/>
    <w:rsid w:val="005373A1"/>
    <w:rsid w:val="0053782E"/>
    <w:rsid w:val="00537D70"/>
    <w:rsid w:val="00541600"/>
    <w:rsid w:val="005420D1"/>
    <w:rsid w:val="005434E0"/>
    <w:rsid w:val="00543A29"/>
    <w:rsid w:val="0054421E"/>
    <w:rsid w:val="00546864"/>
    <w:rsid w:val="00546ED8"/>
    <w:rsid w:val="005479A5"/>
    <w:rsid w:val="005479DB"/>
    <w:rsid w:val="0055041E"/>
    <w:rsid w:val="005518B5"/>
    <w:rsid w:val="0055216F"/>
    <w:rsid w:val="00553232"/>
    <w:rsid w:val="005533F4"/>
    <w:rsid w:val="00553893"/>
    <w:rsid w:val="00556517"/>
    <w:rsid w:val="00556BFD"/>
    <w:rsid w:val="00560BE6"/>
    <w:rsid w:val="00561646"/>
    <w:rsid w:val="00562366"/>
    <w:rsid w:val="005629A4"/>
    <w:rsid w:val="005633DB"/>
    <w:rsid w:val="00564942"/>
    <w:rsid w:val="00564FF7"/>
    <w:rsid w:val="00570B3B"/>
    <w:rsid w:val="00573E52"/>
    <w:rsid w:val="005750C2"/>
    <w:rsid w:val="00575217"/>
    <w:rsid w:val="00575437"/>
    <w:rsid w:val="00575A34"/>
    <w:rsid w:val="00575D2E"/>
    <w:rsid w:val="00575F13"/>
    <w:rsid w:val="005805CF"/>
    <w:rsid w:val="00581E0E"/>
    <w:rsid w:val="00581F7E"/>
    <w:rsid w:val="00582877"/>
    <w:rsid w:val="00582A68"/>
    <w:rsid w:val="0058373F"/>
    <w:rsid w:val="00584B68"/>
    <w:rsid w:val="0058588C"/>
    <w:rsid w:val="00587AA7"/>
    <w:rsid w:val="00587C5F"/>
    <w:rsid w:val="005909BB"/>
    <w:rsid w:val="0059118D"/>
    <w:rsid w:val="00592A06"/>
    <w:rsid w:val="00596073"/>
    <w:rsid w:val="005A0F04"/>
    <w:rsid w:val="005A1A68"/>
    <w:rsid w:val="005A2DF6"/>
    <w:rsid w:val="005A3AB3"/>
    <w:rsid w:val="005A3B1C"/>
    <w:rsid w:val="005A3C76"/>
    <w:rsid w:val="005A42F1"/>
    <w:rsid w:val="005A5806"/>
    <w:rsid w:val="005A5E35"/>
    <w:rsid w:val="005A643F"/>
    <w:rsid w:val="005A6645"/>
    <w:rsid w:val="005A6C99"/>
    <w:rsid w:val="005A7199"/>
    <w:rsid w:val="005A72BE"/>
    <w:rsid w:val="005B128F"/>
    <w:rsid w:val="005B1EFB"/>
    <w:rsid w:val="005B1FBD"/>
    <w:rsid w:val="005B28E8"/>
    <w:rsid w:val="005B2B91"/>
    <w:rsid w:val="005B2C1C"/>
    <w:rsid w:val="005B3467"/>
    <w:rsid w:val="005B363A"/>
    <w:rsid w:val="005B454C"/>
    <w:rsid w:val="005B478A"/>
    <w:rsid w:val="005B5098"/>
    <w:rsid w:val="005B585B"/>
    <w:rsid w:val="005B65EA"/>
    <w:rsid w:val="005B7327"/>
    <w:rsid w:val="005C0023"/>
    <w:rsid w:val="005C002A"/>
    <w:rsid w:val="005C0409"/>
    <w:rsid w:val="005C11D5"/>
    <w:rsid w:val="005C1728"/>
    <w:rsid w:val="005C1B9E"/>
    <w:rsid w:val="005C1BAE"/>
    <w:rsid w:val="005C2D80"/>
    <w:rsid w:val="005C32BF"/>
    <w:rsid w:val="005C411B"/>
    <w:rsid w:val="005C4241"/>
    <w:rsid w:val="005C5273"/>
    <w:rsid w:val="005C6357"/>
    <w:rsid w:val="005C66C4"/>
    <w:rsid w:val="005C6FD9"/>
    <w:rsid w:val="005D0100"/>
    <w:rsid w:val="005D02C5"/>
    <w:rsid w:val="005D03EB"/>
    <w:rsid w:val="005D08D2"/>
    <w:rsid w:val="005D10DD"/>
    <w:rsid w:val="005D2F71"/>
    <w:rsid w:val="005D32B6"/>
    <w:rsid w:val="005D44CA"/>
    <w:rsid w:val="005D47E5"/>
    <w:rsid w:val="005D5728"/>
    <w:rsid w:val="005D602B"/>
    <w:rsid w:val="005D6579"/>
    <w:rsid w:val="005D78EE"/>
    <w:rsid w:val="005D7F0F"/>
    <w:rsid w:val="005E2BDB"/>
    <w:rsid w:val="005E34E6"/>
    <w:rsid w:val="005E38FD"/>
    <w:rsid w:val="005E3C75"/>
    <w:rsid w:val="005E538F"/>
    <w:rsid w:val="005E586F"/>
    <w:rsid w:val="005E5E68"/>
    <w:rsid w:val="005E605C"/>
    <w:rsid w:val="005E6BE8"/>
    <w:rsid w:val="005E6CE8"/>
    <w:rsid w:val="005F01D9"/>
    <w:rsid w:val="005F0818"/>
    <w:rsid w:val="005F4552"/>
    <w:rsid w:val="005F4E8D"/>
    <w:rsid w:val="005F5504"/>
    <w:rsid w:val="005F5852"/>
    <w:rsid w:val="005F744B"/>
    <w:rsid w:val="005F7589"/>
    <w:rsid w:val="005F7AD4"/>
    <w:rsid w:val="005F7FAF"/>
    <w:rsid w:val="0060085E"/>
    <w:rsid w:val="00600F95"/>
    <w:rsid w:val="00601393"/>
    <w:rsid w:val="006013F6"/>
    <w:rsid w:val="00601807"/>
    <w:rsid w:val="006019BA"/>
    <w:rsid w:val="00601B7F"/>
    <w:rsid w:val="00601F10"/>
    <w:rsid w:val="00602FA6"/>
    <w:rsid w:val="0060320B"/>
    <w:rsid w:val="006033C2"/>
    <w:rsid w:val="00605418"/>
    <w:rsid w:val="006057A5"/>
    <w:rsid w:val="00605E0A"/>
    <w:rsid w:val="00606738"/>
    <w:rsid w:val="00607CEA"/>
    <w:rsid w:val="006100B5"/>
    <w:rsid w:val="0061051B"/>
    <w:rsid w:val="00611066"/>
    <w:rsid w:val="00612D01"/>
    <w:rsid w:val="006139FE"/>
    <w:rsid w:val="00613BF6"/>
    <w:rsid w:val="00614165"/>
    <w:rsid w:val="00616B1F"/>
    <w:rsid w:val="006175F3"/>
    <w:rsid w:val="00620804"/>
    <w:rsid w:val="00621D2C"/>
    <w:rsid w:val="00622377"/>
    <w:rsid w:val="00624923"/>
    <w:rsid w:val="006253D0"/>
    <w:rsid w:val="00627612"/>
    <w:rsid w:val="006305A4"/>
    <w:rsid w:val="006307F5"/>
    <w:rsid w:val="00631785"/>
    <w:rsid w:val="00632A2A"/>
    <w:rsid w:val="00634674"/>
    <w:rsid w:val="006358F2"/>
    <w:rsid w:val="0063616C"/>
    <w:rsid w:val="00636A4F"/>
    <w:rsid w:val="00636E07"/>
    <w:rsid w:val="00640748"/>
    <w:rsid w:val="006407CE"/>
    <w:rsid w:val="006411EB"/>
    <w:rsid w:val="00641785"/>
    <w:rsid w:val="0064188C"/>
    <w:rsid w:val="00641A5E"/>
    <w:rsid w:val="006432C7"/>
    <w:rsid w:val="00644275"/>
    <w:rsid w:val="00644547"/>
    <w:rsid w:val="0064461C"/>
    <w:rsid w:val="00644CD2"/>
    <w:rsid w:val="0064672D"/>
    <w:rsid w:val="006510BD"/>
    <w:rsid w:val="00651E20"/>
    <w:rsid w:val="006532F0"/>
    <w:rsid w:val="006562FB"/>
    <w:rsid w:val="006603DD"/>
    <w:rsid w:val="00661655"/>
    <w:rsid w:val="006617C2"/>
    <w:rsid w:val="0066375C"/>
    <w:rsid w:val="0066405C"/>
    <w:rsid w:val="00664C00"/>
    <w:rsid w:val="0066697C"/>
    <w:rsid w:val="00667041"/>
    <w:rsid w:val="006674D8"/>
    <w:rsid w:val="00667D3F"/>
    <w:rsid w:val="0067045F"/>
    <w:rsid w:val="00670AFA"/>
    <w:rsid w:val="00670D9D"/>
    <w:rsid w:val="00672CFC"/>
    <w:rsid w:val="006732FE"/>
    <w:rsid w:val="0067361A"/>
    <w:rsid w:val="0067365D"/>
    <w:rsid w:val="00675948"/>
    <w:rsid w:val="0067594A"/>
    <w:rsid w:val="00675CA6"/>
    <w:rsid w:val="006763E8"/>
    <w:rsid w:val="00676696"/>
    <w:rsid w:val="00676AE6"/>
    <w:rsid w:val="00680ACD"/>
    <w:rsid w:val="00680D64"/>
    <w:rsid w:val="00681C66"/>
    <w:rsid w:val="00681D3F"/>
    <w:rsid w:val="00681DE6"/>
    <w:rsid w:val="006822E9"/>
    <w:rsid w:val="006822FF"/>
    <w:rsid w:val="00682B34"/>
    <w:rsid w:val="00683168"/>
    <w:rsid w:val="0068398F"/>
    <w:rsid w:val="006839CA"/>
    <w:rsid w:val="0068447D"/>
    <w:rsid w:val="00685190"/>
    <w:rsid w:val="006855F2"/>
    <w:rsid w:val="006865AF"/>
    <w:rsid w:val="00687665"/>
    <w:rsid w:val="00687869"/>
    <w:rsid w:val="0069077C"/>
    <w:rsid w:val="006907BC"/>
    <w:rsid w:val="00690F33"/>
    <w:rsid w:val="0069120C"/>
    <w:rsid w:val="006914E1"/>
    <w:rsid w:val="006936D6"/>
    <w:rsid w:val="00696E91"/>
    <w:rsid w:val="0069791E"/>
    <w:rsid w:val="006A0AB6"/>
    <w:rsid w:val="006A1C0E"/>
    <w:rsid w:val="006A1C80"/>
    <w:rsid w:val="006A1E88"/>
    <w:rsid w:val="006A3D33"/>
    <w:rsid w:val="006A40FD"/>
    <w:rsid w:val="006A4807"/>
    <w:rsid w:val="006A6338"/>
    <w:rsid w:val="006A6F26"/>
    <w:rsid w:val="006A7639"/>
    <w:rsid w:val="006A7A60"/>
    <w:rsid w:val="006A7CD8"/>
    <w:rsid w:val="006B1047"/>
    <w:rsid w:val="006B1C56"/>
    <w:rsid w:val="006B2443"/>
    <w:rsid w:val="006B3D21"/>
    <w:rsid w:val="006B478A"/>
    <w:rsid w:val="006B5B99"/>
    <w:rsid w:val="006B5E88"/>
    <w:rsid w:val="006B663A"/>
    <w:rsid w:val="006B750C"/>
    <w:rsid w:val="006B79F1"/>
    <w:rsid w:val="006C0CDC"/>
    <w:rsid w:val="006C2057"/>
    <w:rsid w:val="006C25F1"/>
    <w:rsid w:val="006C4028"/>
    <w:rsid w:val="006C6572"/>
    <w:rsid w:val="006C7EB3"/>
    <w:rsid w:val="006D00A4"/>
    <w:rsid w:val="006D0404"/>
    <w:rsid w:val="006D0DFB"/>
    <w:rsid w:val="006D1E6A"/>
    <w:rsid w:val="006D47EB"/>
    <w:rsid w:val="006D515E"/>
    <w:rsid w:val="006D5B17"/>
    <w:rsid w:val="006D6C46"/>
    <w:rsid w:val="006E01C0"/>
    <w:rsid w:val="006E2836"/>
    <w:rsid w:val="006E2B0D"/>
    <w:rsid w:val="006E3CAB"/>
    <w:rsid w:val="006E5882"/>
    <w:rsid w:val="006E6327"/>
    <w:rsid w:val="006F01BA"/>
    <w:rsid w:val="006F1B87"/>
    <w:rsid w:val="006F1C4E"/>
    <w:rsid w:val="006F2961"/>
    <w:rsid w:val="006F31AB"/>
    <w:rsid w:val="006F5F24"/>
    <w:rsid w:val="006F7987"/>
    <w:rsid w:val="006F7CC9"/>
    <w:rsid w:val="00700C6F"/>
    <w:rsid w:val="00701369"/>
    <w:rsid w:val="007036B1"/>
    <w:rsid w:val="0070384D"/>
    <w:rsid w:val="00704DA0"/>
    <w:rsid w:val="0070617F"/>
    <w:rsid w:val="007075A1"/>
    <w:rsid w:val="00707D9D"/>
    <w:rsid w:val="007102CD"/>
    <w:rsid w:val="007103FD"/>
    <w:rsid w:val="00712CCD"/>
    <w:rsid w:val="00712CCF"/>
    <w:rsid w:val="00712CDA"/>
    <w:rsid w:val="00712CE0"/>
    <w:rsid w:val="00712D36"/>
    <w:rsid w:val="00720268"/>
    <w:rsid w:val="00721594"/>
    <w:rsid w:val="007217B9"/>
    <w:rsid w:val="0072184C"/>
    <w:rsid w:val="00721F3F"/>
    <w:rsid w:val="0072237F"/>
    <w:rsid w:val="00722CEB"/>
    <w:rsid w:val="00724A84"/>
    <w:rsid w:val="00724C97"/>
    <w:rsid w:val="007254ED"/>
    <w:rsid w:val="00725F57"/>
    <w:rsid w:val="007272A9"/>
    <w:rsid w:val="00727DF6"/>
    <w:rsid w:val="007310D5"/>
    <w:rsid w:val="007324F2"/>
    <w:rsid w:val="00733007"/>
    <w:rsid w:val="00733825"/>
    <w:rsid w:val="00734843"/>
    <w:rsid w:val="00736620"/>
    <w:rsid w:val="00736C91"/>
    <w:rsid w:val="00737220"/>
    <w:rsid w:val="00737429"/>
    <w:rsid w:val="00737827"/>
    <w:rsid w:val="00737998"/>
    <w:rsid w:val="0074089B"/>
    <w:rsid w:val="00740DAC"/>
    <w:rsid w:val="0074278E"/>
    <w:rsid w:val="007432A2"/>
    <w:rsid w:val="007448E1"/>
    <w:rsid w:val="00746860"/>
    <w:rsid w:val="00746D0E"/>
    <w:rsid w:val="00747F6A"/>
    <w:rsid w:val="00750BDE"/>
    <w:rsid w:val="00750E4D"/>
    <w:rsid w:val="00751819"/>
    <w:rsid w:val="007525AC"/>
    <w:rsid w:val="00752716"/>
    <w:rsid w:val="00752905"/>
    <w:rsid w:val="0075374A"/>
    <w:rsid w:val="00754FD1"/>
    <w:rsid w:val="007551AF"/>
    <w:rsid w:val="00755A1C"/>
    <w:rsid w:val="00755BD3"/>
    <w:rsid w:val="007563CA"/>
    <w:rsid w:val="00756E7D"/>
    <w:rsid w:val="00757BE4"/>
    <w:rsid w:val="00757D9D"/>
    <w:rsid w:val="00760759"/>
    <w:rsid w:val="00760996"/>
    <w:rsid w:val="00760D17"/>
    <w:rsid w:val="00760DBC"/>
    <w:rsid w:val="00760F34"/>
    <w:rsid w:val="00761C0B"/>
    <w:rsid w:val="007635BF"/>
    <w:rsid w:val="00764A58"/>
    <w:rsid w:val="00764C11"/>
    <w:rsid w:val="0076618B"/>
    <w:rsid w:val="00766DFE"/>
    <w:rsid w:val="007701CD"/>
    <w:rsid w:val="0077096A"/>
    <w:rsid w:val="00771727"/>
    <w:rsid w:val="00771F18"/>
    <w:rsid w:val="00775B2D"/>
    <w:rsid w:val="0077688A"/>
    <w:rsid w:val="0077733B"/>
    <w:rsid w:val="007775BA"/>
    <w:rsid w:val="00780305"/>
    <w:rsid w:val="007806D1"/>
    <w:rsid w:val="007806DD"/>
    <w:rsid w:val="00781CEE"/>
    <w:rsid w:val="00781E4C"/>
    <w:rsid w:val="00781F63"/>
    <w:rsid w:val="00783155"/>
    <w:rsid w:val="007869BD"/>
    <w:rsid w:val="00786D75"/>
    <w:rsid w:val="00790DFE"/>
    <w:rsid w:val="00790F52"/>
    <w:rsid w:val="00792E8F"/>
    <w:rsid w:val="00793AE4"/>
    <w:rsid w:val="00794F3C"/>
    <w:rsid w:val="00795BD7"/>
    <w:rsid w:val="00795BE6"/>
    <w:rsid w:val="007A0D3F"/>
    <w:rsid w:val="007A3593"/>
    <w:rsid w:val="007A5435"/>
    <w:rsid w:val="007A5819"/>
    <w:rsid w:val="007A5CB1"/>
    <w:rsid w:val="007A72DF"/>
    <w:rsid w:val="007B1FCA"/>
    <w:rsid w:val="007B239D"/>
    <w:rsid w:val="007B355B"/>
    <w:rsid w:val="007B5569"/>
    <w:rsid w:val="007B78CA"/>
    <w:rsid w:val="007C0EE5"/>
    <w:rsid w:val="007C2577"/>
    <w:rsid w:val="007C4FF3"/>
    <w:rsid w:val="007C54FD"/>
    <w:rsid w:val="007C576C"/>
    <w:rsid w:val="007C5BA9"/>
    <w:rsid w:val="007C5FFA"/>
    <w:rsid w:val="007C604B"/>
    <w:rsid w:val="007C6283"/>
    <w:rsid w:val="007C6351"/>
    <w:rsid w:val="007C63AF"/>
    <w:rsid w:val="007C6C6D"/>
    <w:rsid w:val="007C78F7"/>
    <w:rsid w:val="007C7A6F"/>
    <w:rsid w:val="007D0F26"/>
    <w:rsid w:val="007D1772"/>
    <w:rsid w:val="007D22AE"/>
    <w:rsid w:val="007D3432"/>
    <w:rsid w:val="007D43F1"/>
    <w:rsid w:val="007D5BA5"/>
    <w:rsid w:val="007D60C6"/>
    <w:rsid w:val="007D69E8"/>
    <w:rsid w:val="007D6F65"/>
    <w:rsid w:val="007E0274"/>
    <w:rsid w:val="007E20C1"/>
    <w:rsid w:val="007E31BC"/>
    <w:rsid w:val="007E3D4F"/>
    <w:rsid w:val="007E3E0E"/>
    <w:rsid w:val="007E504A"/>
    <w:rsid w:val="007F1D5F"/>
    <w:rsid w:val="007F1F27"/>
    <w:rsid w:val="007F296B"/>
    <w:rsid w:val="007F3371"/>
    <w:rsid w:val="007F3D02"/>
    <w:rsid w:val="007F3FF2"/>
    <w:rsid w:val="007F4748"/>
    <w:rsid w:val="007F55DF"/>
    <w:rsid w:val="007F627A"/>
    <w:rsid w:val="007F6C61"/>
    <w:rsid w:val="007F7717"/>
    <w:rsid w:val="007F7963"/>
    <w:rsid w:val="007F7A2F"/>
    <w:rsid w:val="008003F8"/>
    <w:rsid w:val="00802989"/>
    <w:rsid w:val="00802CC2"/>
    <w:rsid w:val="00803B0E"/>
    <w:rsid w:val="00804A5D"/>
    <w:rsid w:val="00805301"/>
    <w:rsid w:val="0080548A"/>
    <w:rsid w:val="0080770E"/>
    <w:rsid w:val="00812854"/>
    <w:rsid w:val="00812DD6"/>
    <w:rsid w:val="00813478"/>
    <w:rsid w:val="008157B2"/>
    <w:rsid w:val="00816A9F"/>
    <w:rsid w:val="00817167"/>
    <w:rsid w:val="008173FC"/>
    <w:rsid w:val="008201E0"/>
    <w:rsid w:val="008204DF"/>
    <w:rsid w:val="00825317"/>
    <w:rsid w:val="008254FB"/>
    <w:rsid w:val="00826756"/>
    <w:rsid w:val="0082677C"/>
    <w:rsid w:val="00826B73"/>
    <w:rsid w:val="00830019"/>
    <w:rsid w:val="00830D8E"/>
    <w:rsid w:val="00830EE4"/>
    <w:rsid w:val="00831270"/>
    <w:rsid w:val="00831728"/>
    <w:rsid w:val="00831A7D"/>
    <w:rsid w:val="00831B5C"/>
    <w:rsid w:val="00831C56"/>
    <w:rsid w:val="008323BB"/>
    <w:rsid w:val="00832703"/>
    <w:rsid w:val="00834374"/>
    <w:rsid w:val="00835628"/>
    <w:rsid w:val="008376FF"/>
    <w:rsid w:val="00837C8B"/>
    <w:rsid w:val="00840467"/>
    <w:rsid w:val="0084066B"/>
    <w:rsid w:val="00840A2F"/>
    <w:rsid w:val="00841BAE"/>
    <w:rsid w:val="0084232D"/>
    <w:rsid w:val="00842913"/>
    <w:rsid w:val="008440B9"/>
    <w:rsid w:val="00844531"/>
    <w:rsid w:val="00844631"/>
    <w:rsid w:val="008446F3"/>
    <w:rsid w:val="008447A7"/>
    <w:rsid w:val="00844E08"/>
    <w:rsid w:val="00847F31"/>
    <w:rsid w:val="0085128C"/>
    <w:rsid w:val="00853DEF"/>
    <w:rsid w:val="00856F08"/>
    <w:rsid w:val="00856F36"/>
    <w:rsid w:val="00857616"/>
    <w:rsid w:val="00857C25"/>
    <w:rsid w:val="00860D0C"/>
    <w:rsid w:val="00860F25"/>
    <w:rsid w:val="0086276A"/>
    <w:rsid w:val="00862B91"/>
    <w:rsid w:val="0086398D"/>
    <w:rsid w:val="00863CE4"/>
    <w:rsid w:val="00864C28"/>
    <w:rsid w:val="00865FC2"/>
    <w:rsid w:val="008663AA"/>
    <w:rsid w:val="00866670"/>
    <w:rsid w:val="008669CB"/>
    <w:rsid w:val="00866B3E"/>
    <w:rsid w:val="00870B2C"/>
    <w:rsid w:val="00870BD4"/>
    <w:rsid w:val="00870EA2"/>
    <w:rsid w:val="00871211"/>
    <w:rsid w:val="00871767"/>
    <w:rsid w:val="00871F98"/>
    <w:rsid w:val="00872B57"/>
    <w:rsid w:val="00872DAC"/>
    <w:rsid w:val="00872F37"/>
    <w:rsid w:val="00872F83"/>
    <w:rsid w:val="008737B2"/>
    <w:rsid w:val="00874CB4"/>
    <w:rsid w:val="00875302"/>
    <w:rsid w:val="00876C87"/>
    <w:rsid w:val="008775B9"/>
    <w:rsid w:val="00880109"/>
    <w:rsid w:val="008801F8"/>
    <w:rsid w:val="008833A7"/>
    <w:rsid w:val="008838D7"/>
    <w:rsid w:val="0088391A"/>
    <w:rsid w:val="008854AC"/>
    <w:rsid w:val="008862D5"/>
    <w:rsid w:val="00886A5B"/>
    <w:rsid w:val="00886F21"/>
    <w:rsid w:val="00887B6A"/>
    <w:rsid w:val="00890BF7"/>
    <w:rsid w:val="00890D40"/>
    <w:rsid w:val="00891430"/>
    <w:rsid w:val="00891E2E"/>
    <w:rsid w:val="00891E71"/>
    <w:rsid w:val="00894099"/>
    <w:rsid w:val="00894F49"/>
    <w:rsid w:val="008953C4"/>
    <w:rsid w:val="00896DAC"/>
    <w:rsid w:val="008974A5"/>
    <w:rsid w:val="00897BBC"/>
    <w:rsid w:val="00897C73"/>
    <w:rsid w:val="008A0B57"/>
    <w:rsid w:val="008A118F"/>
    <w:rsid w:val="008A11AF"/>
    <w:rsid w:val="008A178A"/>
    <w:rsid w:val="008A187B"/>
    <w:rsid w:val="008A2766"/>
    <w:rsid w:val="008A282B"/>
    <w:rsid w:val="008A2F81"/>
    <w:rsid w:val="008A33F3"/>
    <w:rsid w:val="008A35EC"/>
    <w:rsid w:val="008A3B20"/>
    <w:rsid w:val="008A618A"/>
    <w:rsid w:val="008A6FF4"/>
    <w:rsid w:val="008B08DC"/>
    <w:rsid w:val="008B12FE"/>
    <w:rsid w:val="008B1C0C"/>
    <w:rsid w:val="008B544E"/>
    <w:rsid w:val="008B591C"/>
    <w:rsid w:val="008B7C36"/>
    <w:rsid w:val="008B7C70"/>
    <w:rsid w:val="008B7CC4"/>
    <w:rsid w:val="008C18A4"/>
    <w:rsid w:val="008C1D12"/>
    <w:rsid w:val="008C1F07"/>
    <w:rsid w:val="008C31D9"/>
    <w:rsid w:val="008C346A"/>
    <w:rsid w:val="008C4BAA"/>
    <w:rsid w:val="008C4BF5"/>
    <w:rsid w:val="008C5F4B"/>
    <w:rsid w:val="008C6C7D"/>
    <w:rsid w:val="008D01AA"/>
    <w:rsid w:val="008D07B7"/>
    <w:rsid w:val="008D0EC8"/>
    <w:rsid w:val="008D1249"/>
    <w:rsid w:val="008D155A"/>
    <w:rsid w:val="008D3CC5"/>
    <w:rsid w:val="008D41D1"/>
    <w:rsid w:val="008D41F3"/>
    <w:rsid w:val="008D45F9"/>
    <w:rsid w:val="008D605F"/>
    <w:rsid w:val="008D6490"/>
    <w:rsid w:val="008D64C9"/>
    <w:rsid w:val="008D75A7"/>
    <w:rsid w:val="008D782A"/>
    <w:rsid w:val="008E0FD4"/>
    <w:rsid w:val="008E201C"/>
    <w:rsid w:val="008E2B92"/>
    <w:rsid w:val="008E3FD5"/>
    <w:rsid w:val="008E4466"/>
    <w:rsid w:val="008E6EAA"/>
    <w:rsid w:val="008E6F48"/>
    <w:rsid w:val="008E739C"/>
    <w:rsid w:val="008E768D"/>
    <w:rsid w:val="008E76DC"/>
    <w:rsid w:val="008F15E2"/>
    <w:rsid w:val="008F266E"/>
    <w:rsid w:val="008F319D"/>
    <w:rsid w:val="008F4511"/>
    <w:rsid w:val="008F5AE2"/>
    <w:rsid w:val="008F6722"/>
    <w:rsid w:val="008F6AF8"/>
    <w:rsid w:val="008F737A"/>
    <w:rsid w:val="0090151A"/>
    <w:rsid w:val="009026F0"/>
    <w:rsid w:val="0090384F"/>
    <w:rsid w:val="00904231"/>
    <w:rsid w:val="00906746"/>
    <w:rsid w:val="00906996"/>
    <w:rsid w:val="00906EC3"/>
    <w:rsid w:val="00906FF5"/>
    <w:rsid w:val="009102E8"/>
    <w:rsid w:val="009103E3"/>
    <w:rsid w:val="009109C4"/>
    <w:rsid w:val="009120B5"/>
    <w:rsid w:val="00912752"/>
    <w:rsid w:val="00913412"/>
    <w:rsid w:val="0091363E"/>
    <w:rsid w:val="0091443F"/>
    <w:rsid w:val="00916640"/>
    <w:rsid w:val="009169A9"/>
    <w:rsid w:val="00916A0F"/>
    <w:rsid w:val="00916A8F"/>
    <w:rsid w:val="00920290"/>
    <w:rsid w:val="009208BC"/>
    <w:rsid w:val="00920936"/>
    <w:rsid w:val="0092184D"/>
    <w:rsid w:val="009223B4"/>
    <w:rsid w:val="00923800"/>
    <w:rsid w:val="00925480"/>
    <w:rsid w:val="0092690E"/>
    <w:rsid w:val="00926A55"/>
    <w:rsid w:val="009302ED"/>
    <w:rsid w:val="00931119"/>
    <w:rsid w:val="009319E9"/>
    <w:rsid w:val="00932E0F"/>
    <w:rsid w:val="009342AF"/>
    <w:rsid w:val="00934AA7"/>
    <w:rsid w:val="009359E9"/>
    <w:rsid w:val="009375F9"/>
    <w:rsid w:val="00937781"/>
    <w:rsid w:val="009404D1"/>
    <w:rsid w:val="00940BB3"/>
    <w:rsid w:val="009425BC"/>
    <w:rsid w:val="00943DE2"/>
    <w:rsid w:val="00944773"/>
    <w:rsid w:val="0094516D"/>
    <w:rsid w:val="00945E4F"/>
    <w:rsid w:val="00946264"/>
    <w:rsid w:val="00947C62"/>
    <w:rsid w:val="00950558"/>
    <w:rsid w:val="00951F90"/>
    <w:rsid w:val="00953264"/>
    <w:rsid w:val="0095405F"/>
    <w:rsid w:val="009546A4"/>
    <w:rsid w:val="00955F10"/>
    <w:rsid w:val="00956BFF"/>
    <w:rsid w:val="00960A48"/>
    <w:rsid w:val="00962E4E"/>
    <w:rsid w:val="00965467"/>
    <w:rsid w:val="00965D04"/>
    <w:rsid w:val="00966B7E"/>
    <w:rsid w:val="009713ED"/>
    <w:rsid w:val="00971889"/>
    <w:rsid w:val="00972FB4"/>
    <w:rsid w:val="00975044"/>
    <w:rsid w:val="009763AD"/>
    <w:rsid w:val="00980714"/>
    <w:rsid w:val="0098089B"/>
    <w:rsid w:val="00981CA2"/>
    <w:rsid w:val="00983057"/>
    <w:rsid w:val="00983973"/>
    <w:rsid w:val="00984083"/>
    <w:rsid w:val="00984466"/>
    <w:rsid w:val="0098496F"/>
    <w:rsid w:val="0098504D"/>
    <w:rsid w:val="00985C6E"/>
    <w:rsid w:val="00985F20"/>
    <w:rsid w:val="00986532"/>
    <w:rsid w:val="0098690C"/>
    <w:rsid w:val="009869F4"/>
    <w:rsid w:val="009879B0"/>
    <w:rsid w:val="009911C3"/>
    <w:rsid w:val="00992085"/>
    <w:rsid w:val="0099359A"/>
    <w:rsid w:val="0099386C"/>
    <w:rsid w:val="00994917"/>
    <w:rsid w:val="00995AB9"/>
    <w:rsid w:val="00996347"/>
    <w:rsid w:val="009968C6"/>
    <w:rsid w:val="00996FA9"/>
    <w:rsid w:val="00997F52"/>
    <w:rsid w:val="009A0C6E"/>
    <w:rsid w:val="009A0DFE"/>
    <w:rsid w:val="009A299F"/>
    <w:rsid w:val="009A322A"/>
    <w:rsid w:val="009A4DA3"/>
    <w:rsid w:val="009A5D78"/>
    <w:rsid w:val="009A61DB"/>
    <w:rsid w:val="009A6B2A"/>
    <w:rsid w:val="009A6FC4"/>
    <w:rsid w:val="009A79DB"/>
    <w:rsid w:val="009B0099"/>
    <w:rsid w:val="009B0C87"/>
    <w:rsid w:val="009B10A1"/>
    <w:rsid w:val="009B12B2"/>
    <w:rsid w:val="009B1B85"/>
    <w:rsid w:val="009B233B"/>
    <w:rsid w:val="009B349F"/>
    <w:rsid w:val="009B3C01"/>
    <w:rsid w:val="009B441D"/>
    <w:rsid w:val="009B4B88"/>
    <w:rsid w:val="009B6AC2"/>
    <w:rsid w:val="009B6EF3"/>
    <w:rsid w:val="009C06EA"/>
    <w:rsid w:val="009C1CD0"/>
    <w:rsid w:val="009C2AEE"/>
    <w:rsid w:val="009C2E43"/>
    <w:rsid w:val="009C53C3"/>
    <w:rsid w:val="009C563E"/>
    <w:rsid w:val="009C5A1B"/>
    <w:rsid w:val="009C7032"/>
    <w:rsid w:val="009C7294"/>
    <w:rsid w:val="009C7499"/>
    <w:rsid w:val="009C75F8"/>
    <w:rsid w:val="009D0A36"/>
    <w:rsid w:val="009D0B56"/>
    <w:rsid w:val="009D0C56"/>
    <w:rsid w:val="009D2BDC"/>
    <w:rsid w:val="009D2DA5"/>
    <w:rsid w:val="009D2FAF"/>
    <w:rsid w:val="009D30BA"/>
    <w:rsid w:val="009D3B94"/>
    <w:rsid w:val="009D4BDC"/>
    <w:rsid w:val="009D6B56"/>
    <w:rsid w:val="009D70DB"/>
    <w:rsid w:val="009D78E9"/>
    <w:rsid w:val="009D7A58"/>
    <w:rsid w:val="009E13AF"/>
    <w:rsid w:val="009E1E8D"/>
    <w:rsid w:val="009E24ED"/>
    <w:rsid w:val="009E2793"/>
    <w:rsid w:val="009E2963"/>
    <w:rsid w:val="009E3D4F"/>
    <w:rsid w:val="009E5206"/>
    <w:rsid w:val="009E7796"/>
    <w:rsid w:val="009F0A0B"/>
    <w:rsid w:val="009F2723"/>
    <w:rsid w:val="009F2DA9"/>
    <w:rsid w:val="009F4D73"/>
    <w:rsid w:val="009F5BD9"/>
    <w:rsid w:val="009F638A"/>
    <w:rsid w:val="009F6CB7"/>
    <w:rsid w:val="009F7EB6"/>
    <w:rsid w:val="00A00D11"/>
    <w:rsid w:val="00A015B2"/>
    <w:rsid w:val="00A020B0"/>
    <w:rsid w:val="00A023FB"/>
    <w:rsid w:val="00A02AD8"/>
    <w:rsid w:val="00A0527A"/>
    <w:rsid w:val="00A06739"/>
    <w:rsid w:val="00A07A07"/>
    <w:rsid w:val="00A07E50"/>
    <w:rsid w:val="00A10E06"/>
    <w:rsid w:val="00A115AF"/>
    <w:rsid w:val="00A124F5"/>
    <w:rsid w:val="00A12B55"/>
    <w:rsid w:val="00A1382A"/>
    <w:rsid w:val="00A14DA3"/>
    <w:rsid w:val="00A1616F"/>
    <w:rsid w:val="00A2017B"/>
    <w:rsid w:val="00A209BE"/>
    <w:rsid w:val="00A213A8"/>
    <w:rsid w:val="00A21826"/>
    <w:rsid w:val="00A21A8B"/>
    <w:rsid w:val="00A2283C"/>
    <w:rsid w:val="00A232EA"/>
    <w:rsid w:val="00A239FC"/>
    <w:rsid w:val="00A24CF5"/>
    <w:rsid w:val="00A24DA2"/>
    <w:rsid w:val="00A25BF1"/>
    <w:rsid w:val="00A262DB"/>
    <w:rsid w:val="00A26A96"/>
    <w:rsid w:val="00A26D77"/>
    <w:rsid w:val="00A27244"/>
    <w:rsid w:val="00A278C3"/>
    <w:rsid w:val="00A27C7C"/>
    <w:rsid w:val="00A30903"/>
    <w:rsid w:val="00A31011"/>
    <w:rsid w:val="00A32D60"/>
    <w:rsid w:val="00A340A2"/>
    <w:rsid w:val="00A34615"/>
    <w:rsid w:val="00A34D6A"/>
    <w:rsid w:val="00A3665D"/>
    <w:rsid w:val="00A36BEC"/>
    <w:rsid w:val="00A36E0E"/>
    <w:rsid w:val="00A41879"/>
    <w:rsid w:val="00A42132"/>
    <w:rsid w:val="00A421E2"/>
    <w:rsid w:val="00A4222D"/>
    <w:rsid w:val="00A425DF"/>
    <w:rsid w:val="00A427F8"/>
    <w:rsid w:val="00A42E08"/>
    <w:rsid w:val="00A44EB1"/>
    <w:rsid w:val="00A457A9"/>
    <w:rsid w:val="00A45A13"/>
    <w:rsid w:val="00A465D0"/>
    <w:rsid w:val="00A46EA0"/>
    <w:rsid w:val="00A46F98"/>
    <w:rsid w:val="00A472DC"/>
    <w:rsid w:val="00A477C6"/>
    <w:rsid w:val="00A51E2B"/>
    <w:rsid w:val="00A5267C"/>
    <w:rsid w:val="00A52693"/>
    <w:rsid w:val="00A53AB2"/>
    <w:rsid w:val="00A540F8"/>
    <w:rsid w:val="00A55A7C"/>
    <w:rsid w:val="00A5658B"/>
    <w:rsid w:val="00A56A9E"/>
    <w:rsid w:val="00A57E9F"/>
    <w:rsid w:val="00A60564"/>
    <w:rsid w:val="00A60C32"/>
    <w:rsid w:val="00A6173E"/>
    <w:rsid w:val="00A643E6"/>
    <w:rsid w:val="00A6442A"/>
    <w:rsid w:val="00A64756"/>
    <w:rsid w:val="00A66048"/>
    <w:rsid w:val="00A66544"/>
    <w:rsid w:val="00A6746D"/>
    <w:rsid w:val="00A67992"/>
    <w:rsid w:val="00A702D5"/>
    <w:rsid w:val="00A7117D"/>
    <w:rsid w:val="00A71EF7"/>
    <w:rsid w:val="00A7220A"/>
    <w:rsid w:val="00A7240B"/>
    <w:rsid w:val="00A725A4"/>
    <w:rsid w:val="00A72834"/>
    <w:rsid w:val="00A73199"/>
    <w:rsid w:val="00A7346F"/>
    <w:rsid w:val="00A737DA"/>
    <w:rsid w:val="00A73B74"/>
    <w:rsid w:val="00A74538"/>
    <w:rsid w:val="00A767FF"/>
    <w:rsid w:val="00A77888"/>
    <w:rsid w:val="00A8109C"/>
    <w:rsid w:val="00A8194E"/>
    <w:rsid w:val="00A81BA8"/>
    <w:rsid w:val="00A82E7F"/>
    <w:rsid w:val="00A838D3"/>
    <w:rsid w:val="00A841B6"/>
    <w:rsid w:val="00A84CE9"/>
    <w:rsid w:val="00A853A7"/>
    <w:rsid w:val="00A85977"/>
    <w:rsid w:val="00A86710"/>
    <w:rsid w:val="00A87ADC"/>
    <w:rsid w:val="00A87F67"/>
    <w:rsid w:val="00A90215"/>
    <w:rsid w:val="00A91CBF"/>
    <w:rsid w:val="00A91F67"/>
    <w:rsid w:val="00A928FB"/>
    <w:rsid w:val="00A931E5"/>
    <w:rsid w:val="00A938F4"/>
    <w:rsid w:val="00A93CCC"/>
    <w:rsid w:val="00A947BA"/>
    <w:rsid w:val="00A964D3"/>
    <w:rsid w:val="00A967B2"/>
    <w:rsid w:val="00A96E92"/>
    <w:rsid w:val="00A97825"/>
    <w:rsid w:val="00A97835"/>
    <w:rsid w:val="00A97B6D"/>
    <w:rsid w:val="00A97CFE"/>
    <w:rsid w:val="00AA020B"/>
    <w:rsid w:val="00AA0911"/>
    <w:rsid w:val="00AA0B28"/>
    <w:rsid w:val="00AA0B5C"/>
    <w:rsid w:val="00AA25EF"/>
    <w:rsid w:val="00AA3985"/>
    <w:rsid w:val="00AA4358"/>
    <w:rsid w:val="00AA5F16"/>
    <w:rsid w:val="00AA634D"/>
    <w:rsid w:val="00AB00F0"/>
    <w:rsid w:val="00AB01BF"/>
    <w:rsid w:val="00AB0CED"/>
    <w:rsid w:val="00AB0D91"/>
    <w:rsid w:val="00AB0E59"/>
    <w:rsid w:val="00AB228E"/>
    <w:rsid w:val="00AB273A"/>
    <w:rsid w:val="00AB389A"/>
    <w:rsid w:val="00AB4554"/>
    <w:rsid w:val="00AB4923"/>
    <w:rsid w:val="00AB5FD3"/>
    <w:rsid w:val="00AB5FE3"/>
    <w:rsid w:val="00AB621C"/>
    <w:rsid w:val="00AB6615"/>
    <w:rsid w:val="00AB7501"/>
    <w:rsid w:val="00AB7C7C"/>
    <w:rsid w:val="00AB7D28"/>
    <w:rsid w:val="00AC00A5"/>
    <w:rsid w:val="00AC1322"/>
    <w:rsid w:val="00AC23C8"/>
    <w:rsid w:val="00AC365B"/>
    <w:rsid w:val="00AC4135"/>
    <w:rsid w:val="00AC4DF9"/>
    <w:rsid w:val="00AC51D5"/>
    <w:rsid w:val="00AC53B3"/>
    <w:rsid w:val="00AC5EE0"/>
    <w:rsid w:val="00AC74F0"/>
    <w:rsid w:val="00AD00DD"/>
    <w:rsid w:val="00AD0FB5"/>
    <w:rsid w:val="00AD114F"/>
    <w:rsid w:val="00AD1615"/>
    <w:rsid w:val="00AD1B0A"/>
    <w:rsid w:val="00AD1CF4"/>
    <w:rsid w:val="00AD25EE"/>
    <w:rsid w:val="00AD2975"/>
    <w:rsid w:val="00AD4698"/>
    <w:rsid w:val="00AD63C1"/>
    <w:rsid w:val="00AD6E78"/>
    <w:rsid w:val="00AD6FE8"/>
    <w:rsid w:val="00AD7AEA"/>
    <w:rsid w:val="00AE0959"/>
    <w:rsid w:val="00AE34CC"/>
    <w:rsid w:val="00AE4461"/>
    <w:rsid w:val="00AE5687"/>
    <w:rsid w:val="00AE5D47"/>
    <w:rsid w:val="00AE7620"/>
    <w:rsid w:val="00AF0256"/>
    <w:rsid w:val="00AF06FF"/>
    <w:rsid w:val="00AF0F07"/>
    <w:rsid w:val="00AF1699"/>
    <w:rsid w:val="00AF2065"/>
    <w:rsid w:val="00AF2DEF"/>
    <w:rsid w:val="00AF3102"/>
    <w:rsid w:val="00AF3C15"/>
    <w:rsid w:val="00AF4B45"/>
    <w:rsid w:val="00AF5FC5"/>
    <w:rsid w:val="00AF6D90"/>
    <w:rsid w:val="00AF79A9"/>
    <w:rsid w:val="00AF7E41"/>
    <w:rsid w:val="00B03D6D"/>
    <w:rsid w:val="00B0485A"/>
    <w:rsid w:val="00B04D22"/>
    <w:rsid w:val="00B05929"/>
    <w:rsid w:val="00B05A32"/>
    <w:rsid w:val="00B060E9"/>
    <w:rsid w:val="00B061C2"/>
    <w:rsid w:val="00B069CA"/>
    <w:rsid w:val="00B13DAE"/>
    <w:rsid w:val="00B147B2"/>
    <w:rsid w:val="00B1765E"/>
    <w:rsid w:val="00B20A4E"/>
    <w:rsid w:val="00B22B11"/>
    <w:rsid w:val="00B23370"/>
    <w:rsid w:val="00B23484"/>
    <w:rsid w:val="00B23CE2"/>
    <w:rsid w:val="00B308CE"/>
    <w:rsid w:val="00B30C45"/>
    <w:rsid w:val="00B3137F"/>
    <w:rsid w:val="00B32524"/>
    <w:rsid w:val="00B32A1C"/>
    <w:rsid w:val="00B32FC1"/>
    <w:rsid w:val="00B34C7A"/>
    <w:rsid w:val="00B361B0"/>
    <w:rsid w:val="00B36B6D"/>
    <w:rsid w:val="00B37CF2"/>
    <w:rsid w:val="00B40959"/>
    <w:rsid w:val="00B415AB"/>
    <w:rsid w:val="00B4194F"/>
    <w:rsid w:val="00B41B00"/>
    <w:rsid w:val="00B421C7"/>
    <w:rsid w:val="00B42285"/>
    <w:rsid w:val="00B42B02"/>
    <w:rsid w:val="00B43FE1"/>
    <w:rsid w:val="00B44262"/>
    <w:rsid w:val="00B44CA2"/>
    <w:rsid w:val="00B475BE"/>
    <w:rsid w:val="00B47C6A"/>
    <w:rsid w:val="00B5025B"/>
    <w:rsid w:val="00B50506"/>
    <w:rsid w:val="00B5079F"/>
    <w:rsid w:val="00B50A62"/>
    <w:rsid w:val="00B51845"/>
    <w:rsid w:val="00B53D5B"/>
    <w:rsid w:val="00B56920"/>
    <w:rsid w:val="00B56A29"/>
    <w:rsid w:val="00B57294"/>
    <w:rsid w:val="00B6065A"/>
    <w:rsid w:val="00B60982"/>
    <w:rsid w:val="00B610F6"/>
    <w:rsid w:val="00B612B3"/>
    <w:rsid w:val="00B615DE"/>
    <w:rsid w:val="00B63838"/>
    <w:rsid w:val="00B63A4D"/>
    <w:rsid w:val="00B63BE7"/>
    <w:rsid w:val="00B63D64"/>
    <w:rsid w:val="00B6625C"/>
    <w:rsid w:val="00B66BB8"/>
    <w:rsid w:val="00B67F35"/>
    <w:rsid w:val="00B7108A"/>
    <w:rsid w:val="00B71A71"/>
    <w:rsid w:val="00B727A1"/>
    <w:rsid w:val="00B73B83"/>
    <w:rsid w:val="00B73B95"/>
    <w:rsid w:val="00B7501D"/>
    <w:rsid w:val="00B758D7"/>
    <w:rsid w:val="00B764E3"/>
    <w:rsid w:val="00B76F73"/>
    <w:rsid w:val="00B80B66"/>
    <w:rsid w:val="00B80C2F"/>
    <w:rsid w:val="00B82131"/>
    <w:rsid w:val="00B82761"/>
    <w:rsid w:val="00B82DB0"/>
    <w:rsid w:val="00B8370F"/>
    <w:rsid w:val="00B83F4F"/>
    <w:rsid w:val="00B85C2C"/>
    <w:rsid w:val="00B90905"/>
    <w:rsid w:val="00B91708"/>
    <w:rsid w:val="00B91CDD"/>
    <w:rsid w:val="00B92251"/>
    <w:rsid w:val="00B95557"/>
    <w:rsid w:val="00B95C27"/>
    <w:rsid w:val="00B96039"/>
    <w:rsid w:val="00B96B3A"/>
    <w:rsid w:val="00BA3FE5"/>
    <w:rsid w:val="00BA5453"/>
    <w:rsid w:val="00BA5C24"/>
    <w:rsid w:val="00BA72B5"/>
    <w:rsid w:val="00BA7A59"/>
    <w:rsid w:val="00BA7EC4"/>
    <w:rsid w:val="00BA7ECD"/>
    <w:rsid w:val="00BB0B88"/>
    <w:rsid w:val="00BB1CCB"/>
    <w:rsid w:val="00BB22FA"/>
    <w:rsid w:val="00BB32E3"/>
    <w:rsid w:val="00BB5C4F"/>
    <w:rsid w:val="00BB6E3F"/>
    <w:rsid w:val="00BB73B2"/>
    <w:rsid w:val="00BB7519"/>
    <w:rsid w:val="00BB7C4B"/>
    <w:rsid w:val="00BC2B84"/>
    <w:rsid w:val="00BC2E3A"/>
    <w:rsid w:val="00BC4FDB"/>
    <w:rsid w:val="00BC6980"/>
    <w:rsid w:val="00BC6DE2"/>
    <w:rsid w:val="00BC7087"/>
    <w:rsid w:val="00BC7A24"/>
    <w:rsid w:val="00BD1FF3"/>
    <w:rsid w:val="00BD409A"/>
    <w:rsid w:val="00BD5AB8"/>
    <w:rsid w:val="00BD60DD"/>
    <w:rsid w:val="00BD692F"/>
    <w:rsid w:val="00BD7CA9"/>
    <w:rsid w:val="00BD7F58"/>
    <w:rsid w:val="00BE15DE"/>
    <w:rsid w:val="00BE1872"/>
    <w:rsid w:val="00BE1972"/>
    <w:rsid w:val="00BE27D9"/>
    <w:rsid w:val="00BE2F9C"/>
    <w:rsid w:val="00BE3625"/>
    <w:rsid w:val="00BE3B0B"/>
    <w:rsid w:val="00BE56B9"/>
    <w:rsid w:val="00BE5755"/>
    <w:rsid w:val="00BE5F29"/>
    <w:rsid w:val="00BE64DA"/>
    <w:rsid w:val="00BE781C"/>
    <w:rsid w:val="00BE7E5E"/>
    <w:rsid w:val="00BF0926"/>
    <w:rsid w:val="00BF0C35"/>
    <w:rsid w:val="00BF17A2"/>
    <w:rsid w:val="00BF1972"/>
    <w:rsid w:val="00BF2799"/>
    <w:rsid w:val="00BF356C"/>
    <w:rsid w:val="00BF426C"/>
    <w:rsid w:val="00BF4E96"/>
    <w:rsid w:val="00BF5273"/>
    <w:rsid w:val="00BF5580"/>
    <w:rsid w:val="00BF55E9"/>
    <w:rsid w:val="00BF5E87"/>
    <w:rsid w:val="00BF6D4A"/>
    <w:rsid w:val="00BF6FB0"/>
    <w:rsid w:val="00BF76C6"/>
    <w:rsid w:val="00C00081"/>
    <w:rsid w:val="00C00A5B"/>
    <w:rsid w:val="00C015E3"/>
    <w:rsid w:val="00C025C6"/>
    <w:rsid w:val="00C036E6"/>
    <w:rsid w:val="00C03AAF"/>
    <w:rsid w:val="00C046C3"/>
    <w:rsid w:val="00C04C6E"/>
    <w:rsid w:val="00C05916"/>
    <w:rsid w:val="00C0675F"/>
    <w:rsid w:val="00C06867"/>
    <w:rsid w:val="00C0720B"/>
    <w:rsid w:val="00C07540"/>
    <w:rsid w:val="00C07A45"/>
    <w:rsid w:val="00C1065A"/>
    <w:rsid w:val="00C12DA8"/>
    <w:rsid w:val="00C13015"/>
    <w:rsid w:val="00C146C6"/>
    <w:rsid w:val="00C14AED"/>
    <w:rsid w:val="00C16A49"/>
    <w:rsid w:val="00C1728E"/>
    <w:rsid w:val="00C200DB"/>
    <w:rsid w:val="00C22496"/>
    <w:rsid w:val="00C23BB5"/>
    <w:rsid w:val="00C23F76"/>
    <w:rsid w:val="00C254E5"/>
    <w:rsid w:val="00C26CE0"/>
    <w:rsid w:val="00C2729E"/>
    <w:rsid w:val="00C27771"/>
    <w:rsid w:val="00C30418"/>
    <w:rsid w:val="00C31625"/>
    <w:rsid w:val="00C31898"/>
    <w:rsid w:val="00C32B23"/>
    <w:rsid w:val="00C341F2"/>
    <w:rsid w:val="00C34602"/>
    <w:rsid w:val="00C35402"/>
    <w:rsid w:val="00C356D3"/>
    <w:rsid w:val="00C40450"/>
    <w:rsid w:val="00C40FE7"/>
    <w:rsid w:val="00C41815"/>
    <w:rsid w:val="00C41BD8"/>
    <w:rsid w:val="00C4269B"/>
    <w:rsid w:val="00C428C5"/>
    <w:rsid w:val="00C4381A"/>
    <w:rsid w:val="00C449BE"/>
    <w:rsid w:val="00C44F6B"/>
    <w:rsid w:val="00C4541A"/>
    <w:rsid w:val="00C458FC"/>
    <w:rsid w:val="00C45B72"/>
    <w:rsid w:val="00C45DA3"/>
    <w:rsid w:val="00C45F24"/>
    <w:rsid w:val="00C46AE1"/>
    <w:rsid w:val="00C46E3E"/>
    <w:rsid w:val="00C50531"/>
    <w:rsid w:val="00C50B57"/>
    <w:rsid w:val="00C50E6C"/>
    <w:rsid w:val="00C516E3"/>
    <w:rsid w:val="00C51729"/>
    <w:rsid w:val="00C51BC0"/>
    <w:rsid w:val="00C5250F"/>
    <w:rsid w:val="00C52E53"/>
    <w:rsid w:val="00C54649"/>
    <w:rsid w:val="00C54962"/>
    <w:rsid w:val="00C560DF"/>
    <w:rsid w:val="00C56525"/>
    <w:rsid w:val="00C6051F"/>
    <w:rsid w:val="00C615EC"/>
    <w:rsid w:val="00C61E39"/>
    <w:rsid w:val="00C6253D"/>
    <w:rsid w:val="00C63AA4"/>
    <w:rsid w:val="00C642BA"/>
    <w:rsid w:val="00C65354"/>
    <w:rsid w:val="00C66E27"/>
    <w:rsid w:val="00C66FB6"/>
    <w:rsid w:val="00C6701B"/>
    <w:rsid w:val="00C701F0"/>
    <w:rsid w:val="00C70597"/>
    <w:rsid w:val="00C7146B"/>
    <w:rsid w:val="00C71823"/>
    <w:rsid w:val="00C72219"/>
    <w:rsid w:val="00C73BC6"/>
    <w:rsid w:val="00C7400F"/>
    <w:rsid w:val="00C76354"/>
    <w:rsid w:val="00C7649B"/>
    <w:rsid w:val="00C77459"/>
    <w:rsid w:val="00C7764A"/>
    <w:rsid w:val="00C77C7C"/>
    <w:rsid w:val="00C80CBE"/>
    <w:rsid w:val="00C810DF"/>
    <w:rsid w:val="00C8235F"/>
    <w:rsid w:val="00C83668"/>
    <w:rsid w:val="00C83975"/>
    <w:rsid w:val="00C846EB"/>
    <w:rsid w:val="00C86A31"/>
    <w:rsid w:val="00C86E54"/>
    <w:rsid w:val="00C87537"/>
    <w:rsid w:val="00C9040E"/>
    <w:rsid w:val="00C90521"/>
    <w:rsid w:val="00C920C9"/>
    <w:rsid w:val="00C92774"/>
    <w:rsid w:val="00C92FA5"/>
    <w:rsid w:val="00C937A3"/>
    <w:rsid w:val="00C94278"/>
    <w:rsid w:val="00C94C3C"/>
    <w:rsid w:val="00C9501E"/>
    <w:rsid w:val="00C95D3E"/>
    <w:rsid w:val="00C9604F"/>
    <w:rsid w:val="00C96ADB"/>
    <w:rsid w:val="00C96D74"/>
    <w:rsid w:val="00C97181"/>
    <w:rsid w:val="00C97F99"/>
    <w:rsid w:val="00C97FBE"/>
    <w:rsid w:val="00CA0E87"/>
    <w:rsid w:val="00CA232E"/>
    <w:rsid w:val="00CA2732"/>
    <w:rsid w:val="00CA2C05"/>
    <w:rsid w:val="00CA3211"/>
    <w:rsid w:val="00CA438D"/>
    <w:rsid w:val="00CA674A"/>
    <w:rsid w:val="00CA6BDB"/>
    <w:rsid w:val="00CA7EC1"/>
    <w:rsid w:val="00CB0B13"/>
    <w:rsid w:val="00CB274F"/>
    <w:rsid w:val="00CB2C8B"/>
    <w:rsid w:val="00CB2DB3"/>
    <w:rsid w:val="00CB41B9"/>
    <w:rsid w:val="00CB41D8"/>
    <w:rsid w:val="00CB5CA0"/>
    <w:rsid w:val="00CB79ED"/>
    <w:rsid w:val="00CC14A5"/>
    <w:rsid w:val="00CC15E9"/>
    <w:rsid w:val="00CC1A1E"/>
    <w:rsid w:val="00CC2B48"/>
    <w:rsid w:val="00CC2DED"/>
    <w:rsid w:val="00CC5898"/>
    <w:rsid w:val="00CC6067"/>
    <w:rsid w:val="00CC6AAA"/>
    <w:rsid w:val="00CC77D6"/>
    <w:rsid w:val="00CC7FEE"/>
    <w:rsid w:val="00CD00A6"/>
    <w:rsid w:val="00CD1573"/>
    <w:rsid w:val="00CD2A99"/>
    <w:rsid w:val="00CD3852"/>
    <w:rsid w:val="00CD4CB7"/>
    <w:rsid w:val="00CD538F"/>
    <w:rsid w:val="00CD5B4A"/>
    <w:rsid w:val="00CD5DB0"/>
    <w:rsid w:val="00CD6297"/>
    <w:rsid w:val="00CD692A"/>
    <w:rsid w:val="00CD76BD"/>
    <w:rsid w:val="00CD7EC8"/>
    <w:rsid w:val="00CE053E"/>
    <w:rsid w:val="00CE23B2"/>
    <w:rsid w:val="00CE24AA"/>
    <w:rsid w:val="00CE3A47"/>
    <w:rsid w:val="00CE3D25"/>
    <w:rsid w:val="00CE3F6C"/>
    <w:rsid w:val="00CE4156"/>
    <w:rsid w:val="00CE489A"/>
    <w:rsid w:val="00CE4D4B"/>
    <w:rsid w:val="00CE4DE7"/>
    <w:rsid w:val="00CE54A4"/>
    <w:rsid w:val="00CE67BB"/>
    <w:rsid w:val="00CE6970"/>
    <w:rsid w:val="00CE7D00"/>
    <w:rsid w:val="00CF0902"/>
    <w:rsid w:val="00CF0F7E"/>
    <w:rsid w:val="00CF0FAD"/>
    <w:rsid w:val="00CF175C"/>
    <w:rsid w:val="00CF1893"/>
    <w:rsid w:val="00CF2432"/>
    <w:rsid w:val="00CF287F"/>
    <w:rsid w:val="00CF3705"/>
    <w:rsid w:val="00CF39B3"/>
    <w:rsid w:val="00CF3CC1"/>
    <w:rsid w:val="00CF3EC2"/>
    <w:rsid w:val="00CF3F76"/>
    <w:rsid w:val="00CF46B3"/>
    <w:rsid w:val="00CF5A8A"/>
    <w:rsid w:val="00CF6F80"/>
    <w:rsid w:val="00CF6FFD"/>
    <w:rsid w:val="00CF7110"/>
    <w:rsid w:val="00CF7FA1"/>
    <w:rsid w:val="00D00B75"/>
    <w:rsid w:val="00D03204"/>
    <w:rsid w:val="00D03936"/>
    <w:rsid w:val="00D03C64"/>
    <w:rsid w:val="00D04D1E"/>
    <w:rsid w:val="00D053DF"/>
    <w:rsid w:val="00D0588A"/>
    <w:rsid w:val="00D05AC5"/>
    <w:rsid w:val="00D06C80"/>
    <w:rsid w:val="00D10539"/>
    <w:rsid w:val="00D10DFA"/>
    <w:rsid w:val="00D128DF"/>
    <w:rsid w:val="00D12900"/>
    <w:rsid w:val="00D12DEB"/>
    <w:rsid w:val="00D1385D"/>
    <w:rsid w:val="00D139E8"/>
    <w:rsid w:val="00D143F8"/>
    <w:rsid w:val="00D14507"/>
    <w:rsid w:val="00D16280"/>
    <w:rsid w:val="00D16321"/>
    <w:rsid w:val="00D167A5"/>
    <w:rsid w:val="00D16900"/>
    <w:rsid w:val="00D16DC5"/>
    <w:rsid w:val="00D16E88"/>
    <w:rsid w:val="00D209C1"/>
    <w:rsid w:val="00D21FC3"/>
    <w:rsid w:val="00D220D0"/>
    <w:rsid w:val="00D22603"/>
    <w:rsid w:val="00D22C6B"/>
    <w:rsid w:val="00D23144"/>
    <w:rsid w:val="00D2316B"/>
    <w:rsid w:val="00D233A1"/>
    <w:rsid w:val="00D2368C"/>
    <w:rsid w:val="00D2491F"/>
    <w:rsid w:val="00D270DA"/>
    <w:rsid w:val="00D27CFC"/>
    <w:rsid w:val="00D31461"/>
    <w:rsid w:val="00D31A06"/>
    <w:rsid w:val="00D325DC"/>
    <w:rsid w:val="00D32A3F"/>
    <w:rsid w:val="00D33531"/>
    <w:rsid w:val="00D3398A"/>
    <w:rsid w:val="00D33D76"/>
    <w:rsid w:val="00D34947"/>
    <w:rsid w:val="00D36DF8"/>
    <w:rsid w:val="00D376B1"/>
    <w:rsid w:val="00D405D9"/>
    <w:rsid w:val="00D406A6"/>
    <w:rsid w:val="00D436CD"/>
    <w:rsid w:val="00D44229"/>
    <w:rsid w:val="00D459E9"/>
    <w:rsid w:val="00D466C1"/>
    <w:rsid w:val="00D50FF0"/>
    <w:rsid w:val="00D526F3"/>
    <w:rsid w:val="00D52899"/>
    <w:rsid w:val="00D52B47"/>
    <w:rsid w:val="00D56D3B"/>
    <w:rsid w:val="00D60963"/>
    <w:rsid w:val="00D60BB1"/>
    <w:rsid w:val="00D60CD6"/>
    <w:rsid w:val="00D643D0"/>
    <w:rsid w:val="00D64B37"/>
    <w:rsid w:val="00D653AC"/>
    <w:rsid w:val="00D67861"/>
    <w:rsid w:val="00D721E3"/>
    <w:rsid w:val="00D7253A"/>
    <w:rsid w:val="00D734F4"/>
    <w:rsid w:val="00D73A13"/>
    <w:rsid w:val="00D76902"/>
    <w:rsid w:val="00D76991"/>
    <w:rsid w:val="00D77341"/>
    <w:rsid w:val="00D81706"/>
    <w:rsid w:val="00D82593"/>
    <w:rsid w:val="00D825E7"/>
    <w:rsid w:val="00D838CC"/>
    <w:rsid w:val="00D839B2"/>
    <w:rsid w:val="00D839F9"/>
    <w:rsid w:val="00D84B7B"/>
    <w:rsid w:val="00D85C9B"/>
    <w:rsid w:val="00D85F4C"/>
    <w:rsid w:val="00D874AA"/>
    <w:rsid w:val="00D8770C"/>
    <w:rsid w:val="00D915AB"/>
    <w:rsid w:val="00D91799"/>
    <w:rsid w:val="00D91C64"/>
    <w:rsid w:val="00D9260F"/>
    <w:rsid w:val="00D93059"/>
    <w:rsid w:val="00D94E1B"/>
    <w:rsid w:val="00D95CE9"/>
    <w:rsid w:val="00D96359"/>
    <w:rsid w:val="00D97A9F"/>
    <w:rsid w:val="00DA0E72"/>
    <w:rsid w:val="00DA190E"/>
    <w:rsid w:val="00DA2214"/>
    <w:rsid w:val="00DA428F"/>
    <w:rsid w:val="00DA4433"/>
    <w:rsid w:val="00DA4658"/>
    <w:rsid w:val="00DA4B05"/>
    <w:rsid w:val="00DA5A8C"/>
    <w:rsid w:val="00DA60B3"/>
    <w:rsid w:val="00DA61AA"/>
    <w:rsid w:val="00DA689C"/>
    <w:rsid w:val="00DA7898"/>
    <w:rsid w:val="00DA7ABA"/>
    <w:rsid w:val="00DA7BEE"/>
    <w:rsid w:val="00DB04EB"/>
    <w:rsid w:val="00DB1E08"/>
    <w:rsid w:val="00DB1F43"/>
    <w:rsid w:val="00DB250A"/>
    <w:rsid w:val="00DB2E3C"/>
    <w:rsid w:val="00DB329C"/>
    <w:rsid w:val="00DB3FCA"/>
    <w:rsid w:val="00DB4F17"/>
    <w:rsid w:val="00DB5213"/>
    <w:rsid w:val="00DB57A1"/>
    <w:rsid w:val="00DB6861"/>
    <w:rsid w:val="00DC0144"/>
    <w:rsid w:val="00DC0370"/>
    <w:rsid w:val="00DC0E02"/>
    <w:rsid w:val="00DC0F0E"/>
    <w:rsid w:val="00DC1188"/>
    <w:rsid w:val="00DC1B45"/>
    <w:rsid w:val="00DC1BD4"/>
    <w:rsid w:val="00DC1E41"/>
    <w:rsid w:val="00DC2058"/>
    <w:rsid w:val="00DC21DF"/>
    <w:rsid w:val="00DC3FF9"/>
    <w:rsid w:val="00DC43CF"/>
    <w:rsid w:val="00DC5113"/>
    <w:rsid w:val="00DC51A6"/>
    <w:rsid w:val="00DC55D5"/>
    <w:rsid w:val="00DC5726"/>
    <w:rsid w:val="00DC7B5D"/>
    <w:rsid w:val="00DD0840"/>
    <w:rsid w:val="00DD1EB1"/>
    <w:rsid w:val="00DD3CD2"/>
    <w:rsid w:val="00DD49B4"/>
    <w:rsid w:val="00DD542C"/>
    <w:rsid w:val="00DD55AF"/>
    <w:rsid w:val="00DD5E35"/>
    <w:rsid w:val="00DE01A7"/>
    <w:rsid w:val="00DE027A"/>
    <w:rsid w:val="00DE0B6E"/>
    <w:rsid w:val="00DE11E2"/>
    <w:rsid w:val="00DE2B72"/>
    <w:rsid w:val="00DE3341"/>
    <w:rsid w:val="00DE49E5"/>
    <w:rsid w:val="00DE4AE9"/>
    <w:rsid w:val="00DE4E40"/>
    <w:rsid w:val="00DE525C"/>
    <w:rsid w:val="00DF0FD7"/>
    <w:rsid w:val="00DF2647"/>
    <w:rsid w:val="00DF4046"/>
    <w:rsid w:val="00DF5128"/>
    <w:rsid w:val="00DF58E2"/>
    <w:rsid w:val="00DF5E34"/>
    <w:rsid w:val="00DF67CC"/>
    <w:rsid w:val="00DF7769"/>
    <w:rsid w:val="00E013A8"/>
    <w:rsid w:val="00E020FA"/>
    <w:rsid w:val="00E0248A"/>
    <w:rsid w:val="00E0394A"/>
    <w:rsid w:val="00E051CF"/>
    <w:rsid w:val="00E05646"/>
    <w:rsid w:val="00E05E44"/>
    <w:rsid w:val="00E068D3"/>
    <w:rsid w:val="00E07446"/>
    <w:rsid w:val="00E07D6F"/>
    <w:rsid w:val="00E10008"/>
    <w:rsid w:val="00E10196"/>
    <w:rsid w:val="00E1096B"/>
    <w:rsid w:val="00E111E2"/>
    <w:rsid w:val="00E1139F"/>
    <w:rsid w:val="00E11F86"/>
    <w:rsid w:val="00E120A9"/>
    <w:rsid w:val="00E14BFE"/>
    <w:rsid w:val="00E14D09"/>
    <w:rsid w:val="00E15FDA"/>
    <w:rsid w:val="00E17650"/>
    <w:rsid w:val="00E176CC"/>
    <w:rsid w:val="00E20867"/>
    <w:rsid w:val="00E20CA3"/>
    <w:rsid w:val="00E2102C"/>
    <w:rsid w:val="00E21785"/>
    <w:rsid w:val="00E21977"/>
    <w:rsid w:val="00E23A6E"/>
    <w:rsid w:val="00E248A0"/>
    <w:rsid w:val="00E2494B"/>
    <w:rsid w:val="00E266E3"/>
    <w:rsid w:val="00E3130C"/>
    <w:rsid w:val="00E32E3F"/>
    <w:rsid w:val="00E33A41"/>
    <w:rsid w:val="00E3532D"/>
    <w:rsid w:val="00E36BF7"/>
    <w:rsid w:val="00E3766B"/>
    <w:rsid w:val="00E37974"/>
    <w:rsid w:val="00E42505"/>
    <w:rsid w:val="00E43C1A"/>
    <w:rsid w:val="00E450CB"/>
    <w:rsid w:val="00E46385"/>
    <w:rsid w:val="00E46486"/>
    <w:rsid w:val="00E47C4F"/>
    <w:rsid w:val="00E5005B"/>
    <w:rsid w:val="00E504C4"/>
    <w:rsid w:val="00E5063C"/>
    <w:rsid w:val="00E51115"/>
    <w:rsid w:val="00E51539"/>
    <w:rsid w:val="00E52244"/>
    <w:rsid w:val="00E544B6"/>
    <w:rsid w:val="00E54AA9"/>
    <w:rsid w:val="00E54B19"/>
    <w:rsid w:val="00E55336"/>
    <w:rsid w:val="00E55D4C"/>
    <w:rsid w:val="00E568BD"/>
    <w:rsid w:val="00E57A8C"/>
    <w:rsid w:val="00E615BD"/>
    <w:rsid w:val="00E61B5D"/>
    <w:rsid w:val="00E62089"/>
    <w:rsid w:val="00E62949"/>
    <w:rsid w:val="00E636D4"/>
    <w:rsid w:val="00E6427B"/>
    <w:rsid w:val="00E6536E"/>
    <w:rsid w:val="00E65EDA"/>
    <w:rsid w:val="00E702FA"/>
    <w:rsid w:val="00E7057A"/>
    <w:rsid w:val="00E7130B"/>
    <w:rsid w:val="00E71877"/>
    <w:rsid w:val="00E73199"/>
    <w:rsid w:val="00E73367"/>
    <w:rsid w:val="00E739B2"/>
    <w:rsid w:val="00E75635"/>
    <w:rsid w:val="00E76FFA"/>
    <w:rsid w:val="00E80C6D"/>
    <w:rsid w:val="00E80F3F"/>
    <w:rsid w:val="00E810DA"/>
    <w:rsid w:val="00E84928"/>
    <w:rsid w:val="00E84D3D"/>
    <w:rsid w:val="00E85B81"/>
    <w:rsid w:val="00E86DE2"/>
    <w:rsid w:val="00E86FFF"/>
    <w:rsid w:val="00E93683"/>
    <w:rsid w:val="00E93695"/>
    <w:rsid w:val="00E93C62"/>
    <w:rsid w:val="00E965B2"/>
    <w:rsid w:val="00E97D97"/>
    <w:rsid w:val="00EA0705"/>
    <w:rsid w:val="00EA1E03"/>
    <w:rsid w:val="00EA1EBD"/>
    <w:rsid w:val="00EA2D88"/>
    <w:rsid w:val="00EA440C"/>
    <w:rsid w:val="00EA4983"/>
    <w:rsid w:val="00EA4F54"/>
    <w:rsid w:val="00EB0306"/>
    <w:rsid w:val="00EB0EEC"/>
    <w:rsid w:val="00EB2534"/>
    <w:rsid w:val="00EB32B2"/>
    <w:rsid w:val="00EB57D8"/>
    <w:rsid w:val="00EB5CB5"/>
    <w:rsid w:val="00EB5EAE"/>
    <w:rsid w:val="00EB7D4B"/>
    <w:rsid w:val="00EC1311"/>
    <w:rsid w:val="00EC1F9C"/>
    <w:rsid w:val="00EC25D3"/>
    <w:rsid w:val="00EC3D7A"/>
    <w:rsid w:val="00EC4A1A"/>
    <w:rsid w:val="00EC5AA5"/>
    <w:rsid w:val="00EC73AB"/>
    <w:rsid w:val="00EC75C0"/>
    <w:rsid w:val="00EC7984"/>
    <w:rsid w:val="00EC7F84"/>
    <w:rsid w:val="00ED0141"/>
    <w:rsid w:val="00ED01BC"/>
    <w:rsid w:val="00ED0960"/>
    <w:rsid w:val="00ED0E0F"/>
    <w:rsid w:val="00ED27AE"/>
    <w:rsid w:val="00ED2EC2"/>
    <w:rsid w:val="00ED3646"/>
    <w:rsid w:val="00ED370C"/>
    <w:rsid w:val="00ED376D"/>
    <w:rsid w:val="00ED41FE"/>
    <w:rsid w:val="00ED4852"/>
    <w:rsid w:val="00ED4AC0"/>
    <w:rsid w:val="00ED52A3"/>
    <w:rsid w:val="00ED56B0"/>
    <w:rsid w:val="00ED749C"/>
    <w:rsid w:val="00EE0FD0"/>
    <w:rsid w:val="00EE13A0"/>
    <w:rsid w:val="00EE1AEB"/>
    <w:rsid w:val="00EE1DAA"/>
    <w:rsid w:val="00EE1E11"/>
    <w:rsid w:val="00EE49B6"/>
    <w:rsid w:val="00EE6394"/>
    <w:rsid w:val="00EE68F9"/>
    <w:rsid w:val="00EF0082"/>
    <w:rsid w:val="00EF01E9"/>
    <w:rsid w:val="00EF0658"/>
    <w:rsid w:val="00EF095E"/>
    <w:rsid w:val="00EF0D01"/>
    <w:rsid w:val="00EF1EE5"/>
    <w:rsid w:val="00EF274F"/>
    <w:rsid w:val="00EF2F06"/>
    <w:rsid w:val="00EF32B0"/>
    <w:rsid w:val="00EF39F5"/>
    <w:rsid w:val="00EF7B0D"/>
    <w:rsid w:val="00F002B5"/>
    <w:rsid w:val="00F0093B"/>
    <w:rsid w:val="00F01581"/>
    <w:rsid w:val="00F01732"/>
    <w:rsid w:val="00F0174C"/>
    <w:rsid w:val="00F0188E"/>
    <w:rsid w:val="00F02D48"/>
    <w:rsid w:val="00F02F39"/>
    <w:rsid w:val="00F0485F"/>
    <w:rsid w:val="00F05DB5"/>
    <w:rsid w:val="00F06AE0"/>
    <w:rsid w:val="00F07582"/>
    <w:rsid w:val="00F1013D"/>
    <w:rsid w:val="00F11052"/>
    <w:rsid w:val="00F131FF"/>
    <w:rsid w:val="00F1344A"/>
    <w:rsid w:val="00F138BA"/>
    <w:rsid w:val="00F13AFE"/>
    <w:rsid w:val="00F142E6"/>
    <w:rsid w:val="00F151C1"/>
    <w:rsid w:val="00F15D66"/>
    <w:rsid w:val="00F15F25"/>
    <w:rsid w:val="00F1685F"/>
    <w:rsid w:val="00F2040D"/>
    <w:rsid w:val="00F2076E"/>
    <w:rsid w:val="00F211D0"/>
    <w:rsid w:val="00F213BE"/>
    <w:rsid w:val="00F2223F"/>
    <w:rsid w:val="00F23E17"/>
    <w:rsid w:val="00F2551D"/>
    <w:rsid w:val="00F25D31"/>
    <w:rsid w:val="00F27417"/>
    <w:rsid w:val="00F27B1A"/>
    <w:rsid w:val="00F27DC0"/>
    <w:rsid w:val="00F315D4"/>
    <w:rsid w:val="00F32038"/>
    <w:rsid w:val="00F3207C"/>
    <w:rsid w:val="00F32260"/>
    <w:rsid w:val="00F341C4"/>
    <w:rsid w:val="00F34733"/>
    <w:rsid w:val="00F34EA4"/>
    <w:rsid w:val="00F36E72"/>
    <w:rsid w:val="00F379CF"/>
    <w:rsid w:val="00F40EDE"/>
    <w:rsid w:val="00F41253"/>
    <w:rsid w:val="00F4229A"/>
    <w:rsid w:val="00F4325F"/>
    <w:rsid w:val="00F443F8"/>
    <w:rsid w:val="00F4469C"/>
    <w:rsid w:val="00F453A3"/>
    <w:rsid w:val="00F45594"/>
    <w:rsid w:val="00F457DB"/>
    <w:rsid w:val="00F469A9"/>
    <w:rsid w:val="00F47072"/>
    <w:rsid w:val="00F50377"/>
    <w:rsid w:val="00F50F53"/>
    <w:rsid w:val="00F51D22"/>
    <w:rsid w:val="00F52548"/>
    <w:rsid w:val="00F5270E"/>
    <w:rsid w:val="00F53E08"/>
    <w:rsid w:val="00F542C7"/>
    <w:rsid w:val="00F54C14"/>
    <w:rsid w:val="00F5719A"/>
    <w:rsid w:val="00F57743"/>
    <w:rsid w:val="00F628CA"/>
    <w:rsid w:val="00F63A87"/>
    <w:rsid w:val="00F645D5"/>
    <w:rsid w:val="00F65121"/>
    <w:rsid w:val="00F65649"/>
    <w:rsid w:val="00F67B29"/>
    <w:rsid w:val="00F70D2A"/>
    <w:rsid w:val="00F71588"/>
    <w:rsid w:val="00F72CEF"/>
    <w:rsid w:val="00F742A7"/>
    <w:rsid w:val="00F75BA2"/>
    <w:rsid w:val="00F75DA9"/>
    <w:rsid w:val="00F76207"/>
    <w:rsid w:val="00F80360"/>
    <w:rsid w:val="00F80563"/>
    <w:rsid w:val="00F808B3"/>
    <w:rsid w:val="00F80E21"/>
    <w:rsid w:val="00F80FB5"/>
    <w:rsid w:val="00F842F8"/>
    <w:rsid w:val="00F853E5"/>
    <w:rsid w:val="00F87567"/>
    <w:rsid w:val="00F876F2"/>
    <w:rsid w:val="00F91089"/>
    <w:rsid w:val="00F9185A"/>
    <w:rsid w:val="00F9218B"/>
    <w:rsid w:val="00F9238A"/>
    <w:rsid w:val="00F93115"/>
    <w:rsid w:val="00F93367"/>
    <w:rsid w:val="00F933A3"/>
    <w:rsid w:val="00F95615"/>
    <w:rsid w:val="00F978C3"/>
    <w:rsid w:val="00F97935"/>
    <w:rsid w:val="00F97A53"/>
    <w:rsid w:val="00F97F6B"/>
    <w:rsid w:val="00FA0BA3"/>
    <w:rsid w:val="00FA2183"/>
    <w:rsid w:val="00FA2B01"/>
    <w:rsid w:val="00FA364C"/>
    <w:rsid w:val="00FA631E"/>
    <w:rsid w:val="00FA636D"/>
    <w:rsid w:val="00FA75D6"/>
    <w:rsid w:val="00FB1B6F"/>
    <w:rsid w:val="00FB2471"/>
    <w:rsid w:val="00FB32BB"/>
    <w:rsid w:val="00FB4125"/>
    <w:rsid w:val="00FB4589"/>
    <w:rsid w:val="00FB4B66"/>
    <w:rsid w:val="00FB4B90"/>
    <w:rsid w:val="00FB4C10"/>
    <w:rsid w:val="00FC1829"/>
    <w:rsid w:val="00FC18E2"/>
    <w:rsid w:val="00FC1BB4"/>
    <w:rsid w:val="00FC2DCB"/>
    <w:rsid w:val="00FC2E22"/>
    <w:rsid w:val="00FC3554"/>
    <w:rsid w:val="00FC47E0"/>
    <w:rsid w:val="00FC4F56"/>
    <w:rsid w:val="00FC63AE"/>
    <w:rsid w:val="00FC6C83"/>
    <w:rsid w:val="00FC77C0"/>
    <w:rsid w:val="00FD0979"/>
    <w:rsid w:val="00FD0F6D"/>
    <w:rsid w:val="00FD12AA"/>
    <w:rsid w:val="00FD2010"/>
    <w:rsid w:val="00FD2C0D"/>
    <w:rsid w:val="00FD35CC"/>
    <w:rsid w:val="00FD3686"/>
    <w:rsid w:val="00FD5112"/>
    <w:rsid w:val="00FD5528"/>
    <w:rsid w:val="00FD5718"/>
    <w:rsid w:val="00FD6B91"/>
    <w:rsid w:val="00FD72B3"/>
    <w:rsid w:val="00FD7589"/>
    <w:rsid w:val="00FD7DB2"/>
    <w:rsid w:val="00FE4338"/>
    <w:rsid w:val="00FE5D0C"/>
    <w:rsid w:val="00FE6863"/>
    <w:rsid w:val="00FE6BBF"/>
    <w:rsid w:val="00FE7169"/>
    <w:rsid w:val="00FE7856"/>
    <w:rsid w:val="00FE7CA7"/>
    <w:rsid w:val="00FF3A88"/>
    <w:rsid w:val="00FF4938"/>
    <w:rsid w:val="00FF5378"/>
    <w:rsid w:val="00FF6D91"/>
    <w:rsid w:val="00FF714D"/>
    <w:rsid w:val="00FF73E7"/>
    <w:rsid w:val="00FF78E5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975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0F52"/>
    <w:pPr>
      <w:jc w:val="both"/>
    </w:pPr>
    <w:rPr>
      <w:rFonts w:ascii="Tahoma" w:hAnsi="Tahoma"/>
      <w:szCs w:val="22"/>
      <w:lang w:eastAsia="en-US"/>
    </w:rPr>
  </w:style>
  <w:style w:type="paragraph" w:styleId="Nadpis1">
    <w:name w:val="heading 1"/>
    <w:aliases w:val="Nadpis tmp,V_Head1,Záhlaví 1,Kapitola,F8,Kapitola1,Kapitola2,Kapitola3,Kapitola4,Kapitola5,Kapitola11,Kapitola21,Kapitola31,Kapitola41,Kapitola6,Kapitola12,Kapitola22,Kapitola32,Kapitola42,Kapitola51,Kapitola111,Kapitola211,Kapitola311,h1,H1"/>
    <w:basedOn w:val="Normln"/>
    <w:next w:val="Normln"/>
    <w:link w:val="Nadpis1Char"/>
    <w:uiPriority w:val="9"/>
    <w:qFormat/>
    <w:rsid w:val="00E62949"/>
    <w:pPr>
      <w:keepNext/>
      <w:numPr>
        <w:numId w:val="2"/>
      </w:numPr>
      <w:spacing w:before="360" w:after="120"/>
      <w:ind w:left="0" w:right="-286"/>
      <w:outlineLvl w:val="0"/>
    </w:pPr>
    <w:rPr>
      <w:rFonts w:eastAsia="Times New Roman" w:cs="Tahoma"/>
      <w:b/>
      <w:sz w:val="22"/>
      <w:lang w:val="x-none" w:eastAsia="x-none"/>
    </w:rPr>
  </w:style>
  <w:style w:type="paragraph" w:styleId="Nadpis2">
    <w:name w:val="heading 2"/>
    <w:aliases w:val="V_Head2,Odstavec č.,Odstavec è.,2,sub-sect,h2,A,PA Major Section,Level 2 Topic Heading,H2,h21,Level 2 Topic Heading1,H21,h22,Level 2 Topic Heading2,H22,h23,Level 2 Topic Heading3,H23,h24,Level 2 Topic Heading4,H24,h25,Level 2 Topic Heading5,F2"/>
    <w:basedOn w:val="Normln"/>
    <w:next w:val="Normln"/>
    <w:link w:val="Nadpis2Char"/>
    <w:uiPriority w:val="9"/>
    <w:qFormat/>
    <w:rsid w:val="002219CF"/>
    <w:pPr>
      <w:keepNext/>
      <w:numPr>
        <w:ilvl w:val="1"/>
        <w:numId w:val="1"/>
      </w:numPr>
      <w:tabs>
        <w:tab w:val="num" w:pos="0"/>
        <w:tab w:val="num" w:pos="1440"/>
      </w:tabs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cs-CZ"/>
    </w:rPr>
  </w:style>
  <w:style w:type="paragraph" w:styleId="Nadpis3">
    <w:name w:val="heading 3"/>
    <w:aliases w:val="Záhlaví 3,V_Head3,V_Head31,V_Head32,Podkapitola2,ASAPHeading 3,PA Minor Section,h3,h3 sub heading,(Alt+3),Table Attribute Heading,Heading C,sub Italic,proj3,proj31,proj32,proj33,proj34,proj35,proj36,proj37,proj38,proj39,proj310,proj311,proj312"/>
    <w:basedOn w:val="Normln"/>
    <w:next w:val="Normln"/>
    <w:link w:val="Nadpis3Char"/>
    <w:uiPriority w:val="99"/>
    <w:unhideWhenUsed/>
    <w:qFormat/>
    <w:rsid w:val="006F1B87"/>
    <w:pPr>
      <w:keepNext/>
      <w:tabs>
        <w:tab w:val="left" w:pos="851"/>
        <w:tab w:val="left" w:pos="1134"/>
        <w:tab w:val="num" w:pos="1440"/>
      </w:tabs>
      <w:spacing w:before="240" w:after="60"/>
      <w:ind w:left="567" w:hanging="567"/>
      <w:outlineLvl w:val="2"/>
    </w:pPr>
    <w:rPr>
      <w:rFonts w:ascii="Arial" w:eastAsia="Times New Roman" w:hAnsi="Arial"/>
      <w:sz w:val="24"/>
      <w:szCs w:val="20"/>
      <w:lang w:val="x-none" w:eastAsia="cs-CZ"/>
    </w:rPr>
  </w:style>
  <w:style w:type="paragraph" w:styleId="Nadpis4">
    <w:name w:val="heading 4"/>
    <w:aliases w:val="V_Head4,Nadpis 4T,ASAPHeading 4,Podkapitola3,Aufgabe,Odstavec 1,Odstavec 11,Odstavec 12,Odstavec 13,Odstavec 14,Odstavec 111,Odstavec 121,Odstavec 131,Odstavec 15,Odstavec 141,Odstavec 16,Odstavec 112,Odstavec 122,Odstavec 132,Odstavec 142,d,h"/>
    <w:basedOn w:val="Normln"/>
    <w:next w:val="Normln"/>
    <w:link w:val="Nadpis4Char"/>
    <w:qFormat/>
    <w:rsid w:val="00464679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paragraph" w:styleId="Nadpis5">
    <w:name w:val="heading 5"/>
    <w:aliases w:val="Odstavec 2,Odstavec 21,Odstavec 22,Odstavec 211,Odstavec 23,Odstavec 212,Odstavec 24,Odstavec 213,Odstavec 25,Odstavec 214,Odstavec 26,ASAPHeading 5,h5,l5,hm,H5,5"/>
    <w:basedOn w:val="Normln"/>
    <w:next w:val="Normln"/>
    <w:link w:val="Nadpis5Char"/>
    <w:uiPriority w:val="9"/>
    <w:unhideWhenUsed/>
    <w:qFormat/>
    <w:rsid w:val="006F1B87"/>
    <w:pPr>
      <w:keepNext/>
      <w:keepLines/>
      <w:spacing w:before="200"/>
      <w:outlineLvl w:val="4"/>
    </w:pPr>
    <w:rPr>
      <w:rFonts w:ascii="Cambria" w:eastAsia="Times New Roman" w:hAnsi="Cambria"/>
      <w:color w:val="243F60"/>
      <w:szCs w:val="20"/>
      <w:lang w:val="x-none" w:eastAsia="x-none"/>
    </w:rPr>
  </w:style>
  <w:style w:type="paragraph" w:styleId="Nadpis6">
    <w:name w:val="heading 6"/>
    <w:aliases w:val="- po straně,h6,l6,hsm,H6,ASAPHeading 6,h61,- po strani,- po strani1,- po strani2,- po strani3,- po strani4,- po strani11,- po strani21,- po strani31,- po strani5,- po strani6,- po strani7,- po strani8,- po strani9,- po strani10,- po strani12"/>
    <w:basedOn w:val="Normln"/>
    <w:next w:val="Normln"/>
    <w:link w:val="Nadpis6Char"/>
    <w:uiPriority w:val="9"/>
    <w:unhideWhenUsed/>
    <w:qFormat/>
    <w:rsid w:val="006F1B87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F1B8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Cs w:val="20"/>
      <w:lang w:val="x-none" w:eastAsia="x-none"/>
    </w:rPr>
  </w:style>
  <w:style w:type="paragraph" w:styleId="Nadpis8">
    <w:name w:val="heading 8"/>
    <w:basedOn w:val="Normln"/>
    <w:link w:val="Nadpis8Char"/>
    <w:uiPriority w:val="99"/>
    <w:unhideWhenUsed/>
    <w:qFormat/>
    <w:rsid w:val="006F1B87"/>
    <w:pPr>
      <w:tabs>
        <w:tab w:val="left" w:pos="567"/>
        <w:tab w:val="num" w:pos="1364"/>
      </w:tabs>
      <w:spacing w:before="60" w:after="60"/>
      <w:ind w:left="567" w:hanging="567"/>
      <w:outlineLvl w:val="7"/>
    </w:pPr>
    <w:rPr>
      <w:rFonts w:ascii="Times New Roman" w:eastAsia="Times New Roman" w:hAnsi="Times New Roman"/>
      <w:szCs w:val="20"/>
      <w:lang w:val="x-none" w:eastAsia="cs-CZ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6F1B87"/>
    <w:pPr>
      <w:keepNext/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/>
      <w:i/>
      <w:sz w:val="18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F46B3"/>
    <w:rPr>
      <w:color w:val="0000FF"/>
      <w:u w:val="single"/>
    </w:rPr>
  </w:style>
  <w:style w:type="character" w:styleId="Odkaznakoment">
    <w:name w:val="annotation reference"/>
    <w:unhideWhenUsed/>
    <w:rsid w:val="00041FC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41FCE"/>
    <w:rPr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041F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1F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41FC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FCE"/>
    <w:rPr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041FC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46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V_Head2 Char,Odstavec č. Char,Odstavec è. Char,2 Char,sub-sect Char,h2 Char,A Char,PA Major Section Char,Level 2 Topic Heading Char,H2 Char,h21 Char,Level 2 Topic Heading1 Char,H21 Char,h22 Char,Level 2 Topic Heading2 Char,H22 Char,F2 Char"/>
    <w:link w:val="Nadpis2"/>
    <w:uiPriority w:val="9"/>
    <w:rsid w:val="002219CF"/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Zkladntext">
    <w:name w:val="Body Text"/>
    <w:basedOn w:val="Normln"/>
    <w:link w:val="ZkladntextChar"/>
    <w:uiPriority w:val="99"/>
    <w:rsid w:val="002219CF"/>
    <w:pPr>
      <w:widowControl w:val="0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Char">
    <w:name w:val="Základní text Char"/>
    <w:link w:val="Zkladntext"/>
    <w:uiPriority w:val="99"/>
    <w:rsid w:val="002219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C6980"/>
    <w:rPr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rsid w:val="00BC69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C69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6980"/>
  </w:style>
  <w:style w:type="paragraph" w:styleId="Zpat">
    <w:name w:val="footer"/>
    <w:basedOn w:val="Normln"/>
    <w:link w:val="ZpatChar"/>
    <w:uiPriority w:val="99"/>
    <w:unhideWhenUsed/>
    <w:rsid w:val="00BC69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6980"/>
  </w:style>
  <w:style w:type="paragraph" w:styleId="Odstavecseseznamem">
    <w:name w:val="List Paragraph"/>
    <w:aliases w:val="Reference List,Nad,Odstavec cíl se seznamem,Odstavec se seznamem5,Odstavec_muj"/>
    <w:basedOn w:val="Normln"/>
    <w:link w:val="OdstavecseseznamemChar"/>
    <w:uiPriority w:val="34"/>
    <w:qFormat/>
    <w:rsid w:val="00E62949"/>
    <w:pPr>
      <w:spacing w:line="276" w:lineRule="auto"/>
      <w:ind w:left="720"/>
      <w:contextualSpacing/>
    </w:pPr>
  </w:style>
  <w:style w:type="paragraph" w:styleId="Revize">
    <w:name w:val="Revision"/>
    <w:hidden/>
    <w:uiPriority w:val="99"/>
    <w:semiHidden/>
    <w:rsid w:val="00B475BE"/>
    <w:rPr>
      <w:sz w:val="22"/>
      <w:szCs w:val="22"/>
      <w:lang w:eastAsia="en-US"/>
    </w:rPr>
  </w:style>
  <w:style w:type="character" w:customStyle="1" w:styleId="Nadpis1Char">
    <w:name w:val="Nadpis 1 Char"/>
    <w:aliases w:val="Nadpis tmp Char,V_Head1 Char,Záhlaví 1 Char,Kapitola Char,F8 Char,Kapitola1 Char,Kapitola2 Char,Kapitola3 Char,Kapitola4 Char,Kapitola5 Char,Kapitola11 Char,Kapitola21 Char,Kapitola31 Char,Kapitola41 Char,Kapitola6 Char,Kapitola12 Char"/>
    <w:link w:val="Nadpis1"/>
    <w:uiPriority w:val="9"/>
    <w:rsid w:val="00E62949"/>
    <w:rPr>
      <w:rFonts w:ascii="Tahoma" w:eastAsia="Times New Roman" w:hAnsi="Tahoma" w:cs="Tahoma"/>
      <w:b/>
      <w:sz w:val="22"/>
      <w:szCs w:val="22"/>
      <w:lang w:val="x-none" w:eastAsia="x-none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ASAPHeading 5 Char,h5 Char,l5 Char,hm Char,5 Char"/>
    <w:link w:val="Nadpis5"/>
    <w:uiPriority w:val="9"/>
    <w:semiHidden/>
    <w:rsid w:val="006F1B8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aliases w:val="- po straně Char,h6 Char,l6 Char,hsm Char,H6 Char,ASAPHeading 6 Char,h61 Char,- po strani Char,- po strani1 Char,- po strani2 Char,- po strani3 Char,- po strani4 Char,- po strani11 Char,- po strani21 Char,- po strani31 Char"/>
    <w:link w:val="Nadpis6"/>
    <w:uiPriority w:val="9"/>
    <w:semiHidden/>
    <w:rsid w:val="006F1B87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6F1B87"/>
    <w:rPr>
      <w:rFonts w:ascii="Cambria" w:eastAsia="Times New Roman" w:hAnsi="Cambria" w:cs="Times New Roman"/>
      <w:i/>
      <w:iCs/>
      <w:color w:val="404040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h3 sub heading Char,(Alt+3) Char,Table Attribute Heading Char,Heading C Char,sub Italic Char,proj3 Char,proj31 Char"/>
    <w:link w:val="Nadpis3"/>
    <w:uiPriority w:val="99"/>
    <w:semiHidden/>
    <w:rsid w:val="006F1B8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link w:val="Nadpis8"/>
    <w:uiPriority w:val="99"/>
    <w:semiHidden/>
    <w:rsid w:val="006F1B87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9Char">
    <w:name w:val="Nadpis 9 Char"/>
    <w:link w:val="Nadpis9"/>
    <w:uiPriority w:val="99"/>
    <w:semiHidden/>
    <w:rsid w:val="006F1B87"/>
    <w:rPr>
      <w:rFonts w:ascii="Arial" w:eastAsia="Times New Roman" w:hAnsi="Arial" w:cs="Times New Roman"/>
      <w:i/>
      <w:sz w:val="18"/>
      <w:szCs w:val="20"/>
      <w:lang w:eastAsia="cs-CZ"/>
    </w:rPr>
  </w:style>
  <w:style w:type="paragraph" w:customStyle="1" w:styleId="KNadpis-2">
    <w:name w:val="K_Nadpis -2"/>
    <w:basedOn w:val="Normln"/>
    <w:next w:val="Normln"/>
    <w:uiPriority w:val="99"/>
    <w:rsid w:val="006F1B87"/>
    <w:pPr>
      <w:keepNext/>
      <w:spacing w:before="240" w:after="60"/>
    </w:pPr>
    <w:rPr>
      <w:rFonts w:ascii="Arial" w:eastAsia="Times New Roman" w:hAnsi="Arial"/>
      <w:b/>
      <w:sz w:val="28"/>
      <w:szCs w:val="28"/>
      <w:lang w:eastAsia="cs-CZ"/>
    </w:rPr>
  </w:style>
  <w:style w:type="paragraph" w:customStyle="1" w:styleId="Kodsazen1">
    <w:name w:val="K_odsazený1"/>
    <w:basedOn w:val="Normln"/>
    <w:uiPriority w:val="99"/>
    <w:rsid w:val="006F1B87"/>
    <w:pPr>
      <w:spacing w:before="60" w:after="80"/>
      <w:ind w:left="964"/>
    </w:pPr>
    <w:rPr>
      <w:rFonts w:ascii="Times New Roman" w:eastAsia="Times New Roman" w:hAnsi="Times New Roman"/>
      <w:szCs w:val="20"/>
      <w:lang w:eastAsia="cs-CZ"/>
    </w:rPr>
  </w:style>
  <w:style w:type="paragraph" w:customStyle="1" w:styleId="Kodsazen2">
    <w:name w:val="K_odsazený2"/>
    <w:basedOn w:val="Normln"/>
    <w:rsid w:val="006F1B87"/>
    <w:pPr>
      <w:spacing w:before="60" w:after="80"/>
      <w:ind w:left="1361"/>
    </w:pPr>
    <w:rPr>
      <w:rFonts w:ascii="Times New Roman" w:eastAsia="Times New Roman" w:hAnsi="Times New Roman"/>
      <w:szCs w:val="20"/>
      <w:lang w:eastAsia="cs-CZ"/>
    </w:rPr>
  </w:style>
  <w:style w:type="paragraph" w:customStyle="1" w:styleId="Ktabhlavika">
    <w:name w:val="K_tab_hlavička"/>
    <w:basedOn w:val="Normln"/>
    <w:uiPriority w:val="99"/>
    <w:rsid w:val="006F1B87"/>
    <w:pPr>
      <w:keepNext/>
      <w:jc w:val="center"/>
    </w:pPr>
    <w:rPr>
      <w:rFonts w:ascii="Arial" w:eastAsia="Times New Roman" w:hAnsi="Arial"/>
      <w:b/>
      <w:lang w:eastAsia="cs-CZ"/>
    </w:rPr>
  </w:style>
  <w:style w:type="paragraph" w:customStyle="1" w:styleId="Ktabtext">
    <w:name w:val="K_tab_text"/>
    <w:basedOn w:val="Normln"/>
    <w:uiPriority w:val="99"/>
    <w:rsid w:val="006F1B87"/>
    <w:pPr>
      <w:spacing w:before="60" w:after="80"/>
    </w:pPr>
    <w:rPr>
      <w:rFonts w:ascii="Times New Roman" w:eastAsia="Times New Roman" w:hAnsi="Times New Roman"/>
      <w:szCs w:val="20"/>
      <w:lang w:eastAsia="cs-CZ"/>
    </w:rPr>
  </w:style>
  <w:style w:type="paragraph" w:customStyle="1" w:styleId="Ktitul1">
    <w:name w:val="K_titul1"/>
    <w:basedOn w:val="Normln"/>
    <w:uiPriority w:val="99"/>
    <w:rsid w:val="006F1B87"/>
    <w:pPr>
      <w:keepNext/>
      <w:spacing w:before="160"/>
      <w:jc w:val="center"/>
    </w:pPr>
    <w:rPr>
      <w:rFonts w:ascii="Arial" w:eastAsia="Times New Roman" w:hAnsi="Arial"/>
      <w:b/>
      <w:sz w:val="36"/>
      <w:szCs w:val="20"/>
      <w:lang w:eastAsia="cs-CZ"/>
    </w:rPr>
  </w:style>
  <w:style w:type="paragraph" w:customStyle="1" w:styleId="Odrazky1">
    <w:name w:val="_Odrazky_1"/>
    <w:basedOn w:val="Normln"/>
    <w:link w:val="Odrazky1Char"/>
    <w:rsid w:val="006A7639"/>
    <w:pPr>
      <w:numPr>
        <w:numId w:val="3"/>
      </w:numPr>
      <w:spacing w:before="120"/>
    </w:pPr>
    <w:rPr>
      <w:rFonts w:ascii="Siemens Sans" w:eastAsia="Times New Roman" w:hAnsi="Siemens Sans"/>
      <w:szCs w:val="24"/>
      <w:lang w:val="x-none" w:eastAsia="x-none"/>
    </w:rPr>
  </w:style>
  <w:style w:type="character" w:customStyle="1" w:styleId="Odrazky1Char">
    <w:name w:val="_Odrazky_1 Char"/>
    <w:link w:val="Odrazky1"/>
    <w:rsid w:val="006A7639"/>
    <w:rPr>
      <w:rFonts w:ascii="Siemens Sans" w:eastAsia="Times New Roman" w:hAnsi="Siemens Sans"/>
      <w:szCs w:val="24"/>
      <w:lang w:val="x-none" w:eastAsia="x-none"/>
    </w:rPr>
  </w:style>
  <w:style w:type="character" w:customStyle="1" w:styleId="Nadpis4Char">
    <w:name w:val="Nadpis 4 Char"/>
    <w:aliases w:val="V_Head4 Char,Nadpis 4T Char,ASAPHeading 4 Char,Podkapitola3 Char,Aufgabe Char,Odstavec 1 Char,Odstavec 11 Char,Odstavec 12 Char,Odstavec 13 Char,Odstavec 14 Char,Odstavec 111 Char,Odstavec 121 Char,Odstavec 131 Char,Odstavec 15 Char,d Char"/>
    <w:link w:val="Nadpis4"/>
    <w:rsid w:val="00464679"/>
    <w:rPr>
      <w:rFonts w:ascii="Arial" w:eastAsia="Times New Roman" w:hAnsi="Arial"/>
      <w:b/>
      <w:bCs/>
      <w:sz w:val="28"/>
      <w:szCs w:val="28"/>
    </w:rPr>
  </w:style>
  <w:style w:type="paragraph" w:customStyle="1" w:styleId="ListParagraph1">
    <w:name w:val="List Paragraph1"/>
    <w:basedOn w:val="Normln"/>
    <w:rsid w:val="00464679"/>
    <w:pPr>
      <w:ind w:left="720"/>
      <w:contextualSpacing/>
    </w:pPr>
    <w:rPr>
      <w:rFonts w:ascii="Arial" w:eastAsia="MS Minngs" w:hAnsi="Arial"/>
      <w:szCs w:val="24"/>
    </w:rPr>
  </w:style>
  <w:style w:type="paragraph" w:customStyle="1" w:styleId="Odrka">
    <w:name w:val="Odrážka"/>
    <w:basedOn w:val="Normln"/>
    <w:link w:val="OdrkaChar"/>
    <w:qFormat/>
    <w:rsid w:val="00C356D3"/>
    <w:pPr>
      <w:numPr>
        <w:numId w:val="4"/>
      </w:numPr>
      <w:tabs>
        <w:tab w:val="left" w:pos="709"/>
      </w:tabs>
      <w:spacing w:before="60" w:after="60"/>
      <w:ind w:left="714" w:hanging="357"/>
    </w:pPr>
    <w:rPr>
      <w:rFonts w:ascii="Verdana" w:hAnsi="Verdana"/>
      <w:lang w:eastAsia="sk-SK"/>
    </w:rPr>
  </w:style>
  <w:style w:type="character" w:customStyle="1" w:styleId="OdrkaChar">
    <w:name w:val="Odrážka Char"/>
    <w:basedOn w:val="Standardnpsmoodstavce"/>
    <w:link w:val="Odrka"/>
    <w:locked/>
    <w:rsid w:val="00C356D3"/>
    <w:rPr>
      <w:rFonts w:ascii="Verdana" w:hAnsi="Verdana"/>
      <w:szCs w:val="22"/>
      <w:lang w:eastAsia="sk-SK"/>
    </w:rPr>
  </w:style>
  <w:style w:type="character" w:customStyle="1" w:styleId="UNINormalParagraphChar">
    <w:name w:val="UNI Normal Paragraph Char"/>
    <w:link w:val="UNINormalParagraph"/>
    <w:locked/>
    <w:rsid w:val="005D44CA"/>
    <w:rPr>
      <w:rFonts w:ascii="Arial" w:eastAsia="Lucida Sans Unicode" w:hAnsi="Arial" w:cs="Arial"/>
      <w:color w:val="000000"/>
      <w:spacing w:val="4"/>
      <w:szCs w:val="24"/>
    </w:rPr>
  </w:style>
  <w:style w:type="paragraph" w:customStyle="1" w:styleId="UNINormalParagraph">
    <w:name w:val="UNI Normal Paragraph"/>
    <w:basedOn w:val="Normln"/>
    <w:link w:val="UNINormalParagraphChar"/>
    <w:rsid w:val="005D44CA"/>
    <w:pPr>
      <w:spacing w:after="113" w:line="278" w:lineRule="atLeast"/>
    </w:pPr>
    <w:rPr>
      <w:rFonts w:ascii="Arial" w:eastAsia="Lucida Sans Unicode" w:hAnsi="Arial" w:cs="Arial"/>
      <w:color w:val="000000"/>
      <w:spacing w:val="4"/>
      <w:szCs w:val="24"/>
      <w:lang w:eastAsia="cs-CZ"/>
    </w:rPr>
  </w:style>
  <w:style w:type="table" w:customStyle="1" w:styleId="TableGridLight1">
    <w:name w:val="Table Grid Light1"/>
    <w:basedOn w:val="Normlntabulka"/>
    <w:uiPriority w:val="40"/>
    <w:rsid w:val="00A731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DC1BD4"/>
    <w:rPr>
      <w:color w:val="954F72"/>
      <w:u w:val="single"/>
    </w:rPr>
  </w:style>
  <w:style w:type="paragraph" w:customStyle="1" w:styleId="xl63">
    <w:name w:val="xl63"/>
    <w:basedOn w:val="Normln"/>
    <w:rsid w:val="00DC1BD4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DC1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DC1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DC1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DC1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eastAsia="Times New Roman" w:hAnsi="Verdana"/>
      <w:color w:val="000000"/>
      <w:sz w:val="18"/>
      <w:szCs w:val="18"/>
      <w:lang w:eastAsia="cs-CZ"/>
    </w:rPr>
  </w:style>
  <w:style w:type="paragraph" w:customStyle="1" w:styleId="xl68">
    <w:name w:val="xl68"/>
    <w:basedOn w:val="Normln"/>
    <w:rsid w:val="00DC1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DC1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Verdana" w:eastAsia="Times New Roman" w:hAnsi="Verdana"/>
      <w:color w:val="000000"/>
      <w:sz w:val="18"/>
      <w:szCs w:val="18"/>
      <w:lang w:eastAsia="cs-CZ"/>
    </w:rPr>
  </w:style>
  <w:style w:type="paragraph" w:customStyle="1" w:styleId="xl70">
    <w:name w:val="xl70"/>
    <w:basedOn w:val="Normln"/>
    <w:rsid w:val="00DC1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Verdana" w:eastAsia="Times New Roman" w:hAnsi="Verdana"/>
      <w:sz w:val="18"/>
      <w:szCs w:val="18"/>
      <w:lang w:eastAsia="cs-CZ"/>
    </w:rPr>
  </w:style>
  <w:style w:type="paragraph" w:customStyle="1" w:styleId="xl71">
    <w:name w:val="xl71"/>
    <w:basedOn w:val="Normln"/>
    <w:rsid w:val="00DC1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DC1B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DC1B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DC1B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DC1B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DC1B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DC1BD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DC1B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DC1B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cs-CZ"/>
    </w:rPr>
  </w:style>
  <w:style w:type="paragraph" w:customStyle="1" w:styleId="xl80">
    <w:name w:val="xl80"/>
    <w:basedOn w:val="Normln"/>
    <w:rsid w:val="00DC1B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cs-CZ"/>
    </w:rPr>
  </w:style>
  <w:style w:type="paragraph" w:customStyle="1" w:styleId="xl81">
    <w:name w:val="xl81"/>
    <w:basedOn w:val="Normln"/>
    <w:rsid w:val="00DC1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82">
    <w:name w:val="xl82"/>
    <w:basedOn w:val="Normln"/>
    <w:rsid w:val="00DC1B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DC1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DC1B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DC1B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DC1BD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B4C6E7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DC1B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DC1BD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B4C6E7"/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cs-CZ"/>
    </w:rPr>
  </w:style>
  <w:style w:type="paragraph" w:customStyle="1" w:styleId="xl89">
    <w:name w:val="xl89"/>
    <w:basedOn w:val="Normln"/>
    <w:rsid w:val="00DC1B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DC1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DC1BD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DC1BD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DC1BD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DC1B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DC1BD4"/>
    <w:pPr>
      <w:pBdr>
        <w:top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DC1BD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B5DB9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3B5DB9"/>
    <w:pPr>
      <w:spacing w:after="200"/>
    </w:pPr>
    <w:rPr>
      <w:rFonts w:ascii="Verdana" w:eastAsia="Times New Roman" w:hAnsi="Verdana"/>
      <w:iCs/>
      <w:color w:val="004983"/>
      <w:sz w:val="18"/>
      <w:szCs w:val="1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790F52"/>
    <w:rPr>
      <w:i/>
      <w:iCs/>
      <w:color w:val="auto"/>
    </w:rPr>
  </w:style>
  <w:style w:type="character" w:customStyle="1" w:styleId="OdstavecseseznamemChar">
    <w:name w:val="Odstavec se seznamem Char"/>
    <w:aliases w:val="Reference List Char,Nad Char,Odstavec cíl se seznamem Char,Odstavec se seznamem5 Char,Odstavec_muj Char"/>
    <w:basedOn w:val="Standardnpsmoodstavce"/>
    <w:link w:val="Odstavecseseznamem"/>
    <w:uiPriority w:val="34"/>
    <w:rsid w:val="00DB1F43"/>
    <w:rPr>
      <w:rFonts w:ascii="Tahoma" w:hAnsi="Tahoma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AB4923"/>
    <w:pPr>
      <w:jc w:val="left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font0">
    <w:name w:val="font0"/>
    <w:basedOn w:val="Normln"/>
    <w:rsid w:val="001C42B4"/>
    <w:pPr>
      <w:spacing w:before="100" w:beforeAutospacing="1" w:after="100" w:afterAutospacing="1"/>
      <w:jc w:val="left"/>
    </w:pPr>
    <w:rPr>
      <w:rFonts w:ascii="Calibri" w:eastAsia="Times New Roman" w:hAnsi="Calibri"/>
      <w:color w:val="000000"/>
      <w:sz w:val="22"/>
      <w:lang w:eastAsia="cs-CZ"/>
    </w:rPr>
  </w:style>
  <w:style w:type="paragraph" w:customStyle="1" w:styleId="font5">
    <w:name w:val="font5"/>
    <w:basedOn w:val="Normln"/>
    <w:rsid w:val="001C42B4"/>
    <w:pPr>
      <w:spacing w:before="100" w:beforeAutospacing="1" w:after="100" w:afterAutospacing="1"/>
      <w:jc w:val="left"/>
    </w:pPr>
    <w:rPr>
      <w:rFonts w:ascii="Calibri" w:eastAsia="Times New Roman" w:hAnsi="Calibri"/>
      <w:sz w:val="22"/>
      <w:lang w:eastAsia="cs-CZ"/>
    </w:rPr>
  </w:style>
  <w:style w:type="paragraph" w:customStyle="1" w:styleId="font6">
    <w:name w:val="font6"/>
    <w:basedOn w:val="Normln"/>
    <w:rsid w:val="001C42B4"/>
    <w:pPr>
      <w:spacing w:before="100" w:beforeAutospacing="1" w:after="100" w:afterAutospacing="1"/>
      <w:jc w:val="left"/>
    </w:pPr>
    <w:rPr>
      <w:rFonts w:ascii="Calibri" w:eastAsia="Times New Roman" w:hAnsi="Calibri"/>
      <w:b/>
      <w:bCs/>
      <w:color w:val="000000"/>
      <w:sz w:val="22"/>
      <w:lang w:eastAsia="cs-CZ"/>
    </w:rPr>
  </w:style>
  <w:style w:type="paragraph" w:customStyle="1" w:styleId="font7">
    <w:name w:val="font7"/>
    <w:basedOn w:val="Normln"/>
    <w:rsid w:val="001C42B4"/>
    <w:pPr>
      <w:spacing w:before="100" w:beforeAutospacing="1" w:after="100" w:afterAutospacing="1"/>
      <w:jc w:val="left"/>
    </w:pPr>
    <w:rPr>
      <w:rFonts w:ascii="Calibri" w:eastAsia="Times New Roman" w:hAnsi="Calibri"/>
      <w:color w:val="000000"/>
      <w:sz w:val="22"/>
      <w:u w:val="single"/>
      <w:lang w:eastAsia="cs-CZ"/>
    </w:rPr>
  </w:style>
  <w:style w:type="character" w:customStyle="1" w:styleId="Styl1">
    <w:name w:val="Styl1"/>
    <w:basedOn w:val="Standardnpsmoodstavce"/>
    <w:uiPriority w:val="1"/>
    <w:qFormat/>
    <w:rsid w:val="00701369"/>
    <w:rPr>
      <w:rFonts w:ascii="Tahoma" w:hAnsi="Tahoma" w:cs="Tahoma"/>
      <w:sz w:val="20"/>
      <w:bdr w:val="none" w:sz="0" w:space="0" w:color="auto"/>
      <w:shd w:val="thinDiagStripe" w:color="948A54" w:themeColor="background2" w:themeShade="80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6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91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32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95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24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847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75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82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88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31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5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9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5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74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290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301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596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89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132f1c1844d5c24ab36d1adf7f3ef0bd">
  <xsd:schema xmlns:xsd="http://www.w3.org/2001/XMLSchema" xmlns:xs="http://www.w3.org/2001/XMLSchema" xmlns:p="http://schemas.microsoft.com/office/2006/metadata/properties" xmlns:ns2="1D74989E-7C2C-432F-86C4-E7752D8F2896" targetNamespace="http://schemas.microsoft.com/office/2006/metadata/properties" ma:root="true" ma:fieldsID="83efa2cd1406947573f92be1aea40350" ns2:_="">
    <xsd:import namespace="1D74989E-7C2C-432F-86C4-E7752D8F2896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0D475-5851-4DF9-ADF7-A3D7C8970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6DE12-063A-4CFC-9E3A-D167A33DD200}">
  <ds:schemaRefs>
    <ds:schemaRef ds:uri="http://schemas.microsoft.com/office/2006/metadata/properties"/>
    <ds:schemaRef ds:uri="http://schemas.microsoft.com/office/infopath/2007/PartnerControls"/>
    <ds:schemaRef ds:uri="1D74989E-7C2C-432F-86C4-E7752D8F2896"/>
  </ds:schemaRefs>
</ds:datastoreItem>
</file>

<file path=customXml/itemProps3.xml><?xml version="1.0" encoding="utf-8"?>
<ds:datastoreItem xmlns:ds="http://schemas.openxmlformats.org/officeDocument/2006/customXml" ds:itemID="{D937917D-BF38-43C2-ACCD-BBBAD2A6F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939861-3C38-4C26-8DA8-C43591D1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14038</Words>
  <Characters>82829</Characters>
  <Application>Microsoft Office Word</Application>
  <DocSecurity>0</DocSecurity>
  <Lines>690</Lines>
  <Paragraphs>193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2018-08-24T11:42:00Z</dcterms:created>
  <dcterms:modified xsi:type="dcterms:W3CDTF">2018-10-01T06:35:00Z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