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Default="00722FCE" w:rsidP="00722FC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A84EFA">
        <w:t xml:space="preserve"> - </w:t>
      </w:r>
      <w:r w:rsidR="00A84EFA" w:rsidRPr="00822906">
        <w:rPr>
          <w:sz w:val="24"/>
          <w:szCs w:val="24"/>
        </w:rPr>
        <w:t>Žižkov</w:t>
      </w:r>
      <w:r>
        <w:rPr>
          <w:sz w:val="24"/>
          <w:szCs w:val="24"/>
        </w:rPr>
        <w:t>,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Jiří Papež, ředitel Krajského pozemkového úřadu pro Plzeňský kraj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náměstí Generála Píky 8, 32600 Plzeň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6342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1031931674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136D24" w:rsidRDefault="00136D24" w:rsidP="0057796A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LUKRENA a. s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1031931674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I.</w:t>
      </w:r>
    </w:p>
    <w:p w:rsidR="00136D24" w:rsidRDefault="00C06373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>o Státním pozemkovém úřadu a o změně některých souvisejících zákonů, ve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u Katastrálního úřadu pro Plzeňský kraj se sídlem v Plzni, Katastrální pracoviště Plzeň-jih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Netunice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Netunice</w:t>
      </w:r>
      <w:proofErr w:type="spellEnd"/>
      <w:r>
        <w:rPr>
          <w:sz w:val="20"/>
          <w:szCs w:val="20"/>
        </w:rPr>
        <w:tab/>
        <w:t>84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Netunice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Netunice</w:t>
      </w:r>
      <w:proofErr w:type="spellEnd"/>
      <w:r>
        <w:rPr>
          <w:sz w:val="20"/>
          <w:szCs w:val="20"/>
        </w:rPr>
        <w:tab/>
        <w:t>96/1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Netunice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Netunice</w:t>
      </w:r>
      <w:proofErr w:type="spellEnd"/>
      <w:r>
        <w:rPr>
          <w:sz w:val="20"/>
          <w:szCs w:val="20"/>
        </w:rPr>
        <w:tab/>
        <w:t>97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Netunice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Netunice</w:t>
      </w:r>
      <w:proofErr w:type="spellEnd"/>
      <w:r>
        <w:rPr>
          <w:sz w:val="20"/>
          <w:szCs w:val="20"/>
        </w:rPr>
        <w:tab/>
        <w:t>128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Netunice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Netunice</w:t>
      </w:r>
      <w:proofErr w:type="spellEnd"/>
      <w:r>
        <w:rPr>
          <w:sz w:val="20"/>
          <w:szCs w:val="20"/>
        </w:rPr>
        <w:tab/>
        <w:t>129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Netunice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Netunice</w:t>
      </w:r>
      <w:proofErr w:type="spellEnd"/>
      <w:r>
        <w:rPr>
          <w:sz w:val="20"/>
          <w:szCs w:val="20"/>
        </w:rPr>
        <w:tab/>
        <w:t>542/1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Netunice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Netunice</w:t>
      </w:r>
      <w:proofErr w:type="spellEnd"/>
      <w:r>
        <w:rPr>
          <w:sz w:val="20"/>
          <w:szCs w:val="20"/>
        </w:rPr>
        <w:tab/>
        <w:t>542/2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>
      <w:pPr>
        <w:pStyle w:val="para"/>
        <w:widowControl/>
      </w:pPr>
      <w:r>
        <w:lastRenderedPageBreak/>
        <w:t>II.</w:t>
      </w:r>
    </w:p>
    <w:p w:rsidR="00136D24" w:rsidRDefault="00136D24">
      <w:pPr>
        <w:pStyle w:val="vnitrniText"/>
        <w:widowControl/>
      </w:pPr>
      <w:r>
        <w:t xml:space="preserve">Tato smlouva se uzavírá podle § 10 odst. 4 zákona č. </w:t>
      </w:r>
      <w:r w:rsidR="00C06373" w:rsidRPr="0056566C">
        <w:t xml:space="preserve">503/2012 Sb., </w:t>
      </w:r>
      <w:r w:rsidR="00F56819">
        <w:t xml:space="preserve">o Státním pozemkovém úřadu a o změně některých souvisejících zákonů, </w:t>
      </w:r>
      <w:r w:rsidR="00842ADC" w:rsidRPr="00E26F89">
        <w:t xml:space="preserve">ve znění účinném ke dni 31.7.2016 (viz. přechodná ustanovení </w:t>
      </w:r>
      <w:proofErr w:type="spellStart"/>
      <w:proofErr w:type="gramStart"/>
      <w:r w:rsidR="00842ADC" w:rsidRPr="00E26F89">
        <w:t>Čl.II</w:t>
      </w:r>
      <w:proofErr w:type="spellEnd"/>
      <w:proofErr w:type="gramEnd"/>
      <w:r w:rsidR="00842ADC" w:rsidRPr="00E26F89">
        <w:t xml:space="preserve"> zákona č. 185/2016 Sb.).</w:t>
      </w:r>
    </w:p>
    <w:p w:rsidR="00421873" w:rsidRDefault="00421873">
      <w:pPr>
        <w:pStyle w:val="para"/>
        <w:widowControl/>
        <w:rPr>
          <w:color w:val="000000"/>
        </w:rPr>
      </w:pPr>
    </w:p>
    <w:p w:rsidR="00421873" w:rsidRDefault="00421873">
      <w:pPr>
        <w:pStyle w:val="para"/>
        <w:widowControl/>
        <w:rPr>
          <w:color w:val="000000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III.</w:t>
      </w:r>
    </w:p>
    <w:p w:rsidR="00136D24" w:rsidRDefault="00136D24">
      <w:pPr>
        <w:pStyle w:val="vnitrniText"/>
        <w:widowControl/>
      </w:pPr>
      <w: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136D24" w:rsidRDefault="00136D24">
      <w:pPr>
        <w:pStyle w:val="vnitrniText"/>
        <w:widowControl/>
        <w:jc w:val="left"/>
        <w:rPr>
          <w:b/>
          <w:bCs/>
          <w:color w:val="000000"/>
        </w:rPr>
      </w:pPr>
    </w:p>
    <w:p w:rsidR="00421873" w:rsidRDefault="00421873">
      <w:pPr>
        <w:pStyle w:val="vnitrniText"/>
        <w:widowControl/>
        <w:jc w:val="left"/>
        <w:rPr>
          <w:b/>
          <w:bCs/>
          <w:color w:val="000000"/>
        </w:rPr>
      </w:pPr>
    </w:p>
    <w:p w:rsidR="00136D24" w:rsidRDefault="00136D24">
      <w:pPr>
        <w:pStyle w:val="para"/>
        <w:widowControl/>
      </w:pPr>
      <w:r>
        <w:t>IV.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Netunice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84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77 770,00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Netunice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96/1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13 810,00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Netunice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97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1 710,00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Netunice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128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6 580,00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Netunice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129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10 040,00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Netunice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542/1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220 350,00 Kč*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Netunice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542/2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60 960,00 Kč*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391 220,00 Kč</w:t>
            </w:r>
          </w:p>
        </w:tc>
      </w:tr>
    </w:tbl>
    <w:p w:rsidR="003237EF" w:rsidRDefault="003237EF" w:rsidP="00A31FE2">
      <w:pPr>
        <w:widowControl/>
        <w:tabs>
          <w:tab w:val="left" w:pos="426"/>
        </w:tabs>
        <w:ind w:left="-142"/>
        <w:rPr>
          <w:sz w:val="24"/>
          <w:szCs w:val="24"/>
        </w:rPr>
      </w:pPr>
      <w:r w:rsidRPr="008A62B0">
        <w:rPr>
          <w:sz w:val="18"/>
          <w:szCs w:val="18"/>
        </w:rPr>
        <w:t xml:space="preserve">* Kupní cena pozemku je kupní cenou sníženou v souladu </w:t>
      </w:r>
      <w:r w:rsidR="00B35426" w:rsidRPr="00AF3293">
        <w:rPr>
          <w:sz w:val="18"/>
          <w:szCs w:val="18"/>
        </w:rPr>
        <w:t>§17 odst.</w:t>
      </w:r>
      <w:r w:rsidR="00B35426">
        <w:rPr>
          <w:sz w:val="18"/>
          <w:szCs w:val="18"/>
        </w:rPr>
        <w:t xml:space="preserve"> </w:t>
      </w:r>
      <w:r w:rsidR="00B35426" w:rsidRPr="00AF3293">
        <w:rPr>
          <w:sz w:val="18"/>
          <w:szCs w:val="18"/>
        </w:rPr>
        <w:t>2 zákona č. 503/2012</w:t>
      </w:r>
      <w:r w:rsidRPr="008A62B0">
        <w:rPr>
          <w:sz w:val="18"/>
          <w:szCs w:val="18"/>
        </w:rPr>
        <w:t>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D92D5E" w:rsidRDefault="00D92D5E">
      <w:pPr>
        <w:widowControl/>
        <w:tabs>
          <w:tab w:val="left" w:pos="426"/>
        </w:tabs>
      </w:pPr>
    </w:p>
    <w:p w:rsidR="00421873" w:rsidRDefault="00421873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</w:pPr>
      <w:r>
        <w:t>V.</w:t>
      </w:r>
    </w:p>
    <w:p w:rsidR="00136D24" w:rsidRDefault="00136D24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D65B9D" w:rsidRDefault="00D65B9D" w:rsidP="00D65B9D">
      <w:pPr>
        <w:ind w:firstLine="709"/>
        <w:jc w:val="both"/>
        <w:rPr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Default="00136D24">
      <w:pPr>
        <w:pStyle w:val="vnitrniText"/>
        <w:widowControl/>
      </w:pPr>
      <w:r>
        <w:t>2)  Užívací vztah k prodávaným pozemkům je řešen: nájemní smlouvou č. 29N07/74, kterou s SPÚ, resp. dříve PF ČR uzavřel LUKRENA  a.s., jakožto nájemce. S obsahem nájemní smlouvy  byl kupující seznámen před podpisem této smlouvy, což stvrzuje svým podpisem.</w:t>
      </w:r>
    </w:p>
    <w:p w:rsidR="00F357C4" w:rsidRDefault="00F357C4" w:rsidP="00421873">
      <w:pPr>
        <w:pStyle w:val="para"/>
        <w:widowControl/>
        <w:jc w:val="left"/>
      </w:pPr>
    </w:p>
    <w:p w:rsidR="00421873" w:rsidRDefault="00421873" w:rsidP="00421873">
      <w:pPr>
        <w:pStyle w:val="para"/>
        <w:widowControl/>
        <w:jc w:val="left"/>
      </w:pPr>
    </w:p>
    <w:p w:rsidR="00136D24" w:rsidRDefault="00136D24">
      <w:pPr>
        <w:pStyle w:val="para"/>
        <w:widowControl/>
      </w:pPr>
      <w:r>
        <w:t>VI.</w:t>
      </w:r>
    </w:p>
    <w:p w:rsidR="00136D24" w:rsidRDefault="00136D24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>.</w:t>
      </w:r>
    </w:p>
    <w:p w:rsidR="00B56780" w:rsidRDefault="00B56780" w:rsidP="00B56780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712BA6" w:rsidRPr="00864044">
        <w:rPr>
          <w:bCs/>
          <w:sz w:val="24"/>
          <w:szCs w:val="24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Default="00136D24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lastRenderedPageBreak/>
        <w:t>VII.</w:t>
      </w:r>
    </w:p>
    <w:p w:rsidR="00136D24" w:rsidRDefault="00136D24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>
      <w:pPr>
        <w:pStyle w:val="vnitrniText"/>
        <w:widowControl/>
      </w:pPr>
      <w:r>
        <w:t>2) Tato smlouva je vyhotovena ve 3 stejnopisech, z nichž každý má platnost originál</w:t>
      </w:r>
      <w:r w:rsidR="00421873">
        <w:t>u. Kupující obdrží 1 stejnopis</w:t>
      </w:r>
      <w:r>
        <w:t xml:space="preserve"> a ostatní jsou určeny pro prodávajícího.</w:t>
      </w:r>
    </w:p>
    <w:p w:rsidR="00CD75A6" w:rsidRDefault="00CD75A6" w:rsidP="00CD75A6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842ADC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r w:rsidR="00842ADC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CD75A6" w:rsidRDefault="00CD75A6" w:rsidP="00CD75A6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842ADC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136D24" w:rsidRDefault="00136D24">
      <w:pPr>
        <w:pStyle w:val="vnitrniText"/>
        <w:widowControl/>
      </w:pPr>
    </w:p>
    <w:p w:rsidR="00421873" w:rsidRDefault="00421873">
      <w:pPr>
        <w:pStyle w:val="vnitrniText"/>
        <w:widowControl/>
      </w:pPr>
    </w:p>
    <w:p w:rsidR="00136D24" w:rsidRDefault="00136D24">
      <w:pPr>
        <w:pStyle w:val="para"/>
        <w:widowControl/>
        <w:rPr>
          <w:b w:val="0"/>
          <w:bCs w:val="0"/>
        </w:rPr>
      </w:pPr>
      <w:r>
        <w:t>VIII.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56780" w:rsidRPr="00B56780">
        <w:rPr>
          <w:sz w:val="24"/>
          <w:szCs w:val="24"/>
        </w:rPr>
        <w:t xml:space="preserve">s § 6 zákona 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562C72" w:rsidRDefault="00136D24" w:rsidP="0042187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B56780">
        <w:rPr>
          <w:sz w:val="24"/>
          <w:szCs w:val="24"/>
        </w:rPr>
        <w:t xml:space="preserve">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, převedeny</w:t>
      </w:r>
      <w:r w:rsidR="00562C72">
        <w:rPr>
          <w:sz w:val="24"/>
          <w:szCs w:val="24"/>
        </w:rPr>
        <w:t xml:space="preserve">. </w:t>
      </w:r>
    </w:p>
    <w:p w:rsidR="00842ADC" w:rsidRDefault="00842ADC">
      <w:pPr>
        <w:widowControl/>
        <w:ind w:firstLine="426"/>
        <w:jc w:val="both"/>
      </w:pPr>
      <w:r w:rsidRPr="00D4440D">
        <w:rPr>
          <w:sz w:val="24"/>
          <w:szCs w:val="24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D4440D">
        <w:rPr>
          <w:sz w:val="24"/>
          <w:szCs w:val="24"/>
        </w:rPr>
        <w:t>31.7.2016</w:t>
      </w:r>
      <w:proofErr w:type="gramEnd"/>
      <w:r w:rsidRPr="00D4440D">
        <w:rPr>
          <w:sz w:val="24"/>
          <w:szCs w:val="24"/>
        </w:rPr>
        <w:t>.</w:t>
      </w:r>
    </w:p>
    <w:p w:rsidR="002750DE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421873" w:rsidRDefault="002750DE" w:rsidP="00421873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</w:t>
      </w:r>
      <w:r w:rsidR="000248F3">
        <w:rPr>
          <w:sz w:val="24"/>
          <w:szCs w:val="24"/>
        </w:rPr>
        <w:t>prohlašují, že splňují</w:t>
      </w:r>
      <w:r w:rsidR="000248F3" w:rsidRPr="002750DE">
        <w:rPr>
          <w:sz w:val="24"/>
          <w:szCs w:val="24"/>
        </w:rPr>
        <w:t xml:space="preserve"> </w:t>
      </w:r>
      <w:r w:rsidRPr="002750DE">
        <w:rPr>
          <w:sz w:val="24"/>
          <w:szCs w:val="24"/>
        </w:rPr>
        <w:t xml:space="preserve">zákonné podmínky ve smyslu § 16 odst. 1 zákona 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 w:rsidRPr="002750DE">
        <w:rPr>
          <w:sz w:val="24"/>
          <w:szCs w:val="24"/>
        </w:rPr>
        <w:t>.</w:t>
      </w:r>
    </w:p>
    <w:p w:rsidR="00136D24" w:rsidRDefault="00136D24">
      <w:pPr>
        <w:widowControl/>
        <w:jc w:val="center"/>
        <w:rPr>
          <w:sz w:val="24"/>
          <w:szCs w:val="24"/>
        </w:rPr>
      </w:pPr>
    </w:p>
    <w:p w:rsidR="00421873" w:rsidRDefault="00421873">
      <w:pPr>
        <w:widowControl/>
        <w:jc w:val="center"/>
        <w:rPr>
          <w:sz w:val="24"/>
          <w:szCs w:val="24"/>
        </w:rPr>
      </w:pPr>
    </w:p>
    <w:p w:rsidR="00136D24" w:rsidRDefault="00136D24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Plzni dne </w:t>
      </w:r>
      <w:proofErr w:type="gramStart"/>
      <w:r>
        <w:rPr>
          <w:sz w:val="24"/>
          <w:szCs w:val="24"/>
        </w:rPr>
        <w:t>23.11.2016</w:t>
      </w:r>
      <w:proofErr w:type="gramEnd"/>
      <w:r>
        <w:rPr>
          <w:sz w:val="24"/>
          <w:szCs w:val="24"/>
        </w:rPr>
        <w:tab/>
      </w:r>
      <w:r w:rsidR="00421873">
        <w:rPr>
          <w:sz w:val="24"/>
          <w:szCs w:val="24"/>
        </w:rPr>
        <w:t>V Plzni dne 23.11.2016</w:t>
      </w: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LUKRENA a. s.</w:t>
      </w:r>
    </w:p>
    <w:p w:rsidR="0057796A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</w:t>
      </w:r>
      <w:r w:rsidR="0057796A">
        <w:rPr>
          <w:sz w:val="24"/>
          <w:szCs w:val="24"/>
        </w:rPr>
        <w:t>tel Krajského pozemkového úřadu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pro Plzeňský kraj</w:t>
      </w:r>
      <w:r>
        <w:rPr>
          <w:sz w:val="24"/>
          <w:szCs w:val="24"/>
        </w:rPr>
        <w:tab/>
        <w:t>kupující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Jiří Papež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pořadové číslo nabízené nemovitosti dle evidence </w:t>
      </w:r>
      <w:r w:rsidR="00A75050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883374, 883474, 883674, 883774, 883874, 885474, 885574</w:t>
      </w:r>
      <w:r>
        <w:rPr>
          <w:color w:val="000000"/>
          <w:sz w:val="24"/>
          <w:szCs w:val="24"/>
        </w:rPr>
        <w:br/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8C265A" w:rsidRPr="00C9419D" w:rsidRDefault="008C265A" w:rsidP="008C265A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8C265A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Plzeňský kraj</w:t>
      </w:r>
    </w:p>
    <w:p w:rsidR="008C265A" w:rsidRPr="00C9419D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Ing. Michal Dolejší</w:t>
      </w:r>
    </w:p>
    <w:p w:rsidR="008C265A" w:rsidRDefault="008C265A" w:rsidP="008C265A">
      <w:pPr>
        <w:widowControl/>
        <w:rPr>
          <w:sz w:val="24"/>
          <w:szCs w:val="24"/>
        </w:rPr>
      </w:pPr>
    </w:p>
    <w:p w:rsidR="00C02AD1" w:rsidRDefault="00C02AD1" w:rsidP="00C02AD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65A" w:rsidRPr="00C9419D" w:rsidRDefault="008C265A" w:rsidP="008C265A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8C265A" w:rsidRDefault="008C265A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Mrázková Miloslava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136D24" w:rsidRDefault="00136D2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CD75A6" w:rsidRDefault="00CD75A6" w:rsidP="00CD75A6">
      <w:pPr>
        <w:widowControl/>
      </w:pPr>
    </w:p>
    <w:p w:rsidR="00CD75A6" w:rsidRDefault="00CD75A6" w:rsidP="00CD75A6">
      <w:pPr>
        <w:widowControl/>
      </w:pPr>
    </w:p>
    <w:p w:rsidR="00CD75A6" w:rsidRPr="00A31C3B" w:rsidRDefault="00CD75A6" w:rsidP="00CD75A6">
      <w:pPr>
        <w:widowControl/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421873" w:rsidRDefault="00421873" w:rsidP="00CD75A6">
      <w:pPr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lastRenderedPageBreak/>
        <w:t xml:space="preserve">Tato smlouva byla uveřejněna </w:t>
      </w:r>
      <w:r w:rsidR="00842ADC">
        <w:rPr>
          <w:sz w:val="24"/>
          <w:szCs w:val="24"/>
        </w:rPr>
        <w:t>v Registru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CD75A6" w:rsidRPr="00A31C3B" w:rsidRDefault="00CD75A6" w:rsidP="00CD75A6">
      <w:pPr>
        <w:jc w:val="both"/>
        <w:rPr>
          <w:i/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052C6E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……………………………….</w:t>
      </w:r>
    </w:p>
    <w:p w:rsidR="00052C6E" w:rsidRDefault="00052C6E" w:rsidP="00052C6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052C6E" w:rsidRDefault="00052C6E" w:rsidP="00052C6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CD75A6" w:rsidRPr="00A31C3B" w:rsidRDefault="00CD75A6" w:rsidP="00CD75A6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136D24" w:rsidRDefault="00136D24">
      <w:pPr>
        <w:widowControl/>
      </w:pPr>
    </w:p>
    <w:sectPr w:rsidR="00136D24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73" w:rsidRDefault="00421873">
      <w:r>
        <w:separator/>
      </w:r>
    </w:p>
  </w:endnote>
  <w:endnote w:type="continuationSeparator" w:id="0">
    <w:p w:rsidR="00421873" w:rsidRDefault="0042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73" w:rsidRDefault="00421873">
      <w:r>
        <w:separator/>
      </w:r>
    </w:p>
  </w:footnote>
  <w:footnote w:type="continuationSeparator" w:id="0">
    <w:p w:rsidR="00421873" w:rsidRDefault="0042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D24"/>
    <w:rsid w:val="000248F3"/>
    <w:rsid w:val="00052C6E"/>
    <w:rsid w:val="000B4F47"/>
    <w:rsid w:val="000D38CD"/>
    <w:rsid w:val="00136D24"/>
    <w:rsid w:val="002055A2"/>
    <w:rsid w:val="002359DB"/>
    <w:rsid w:val="002750DE"/>
    <w:rsid w:val="003237EF"/>
    <w:rsid w:val="00371BEF"/>
    <w:rsid w:val="00421873"/>
    <w:rsid w:val="0043604A"/>
    <w:rsid w:val="00562C72"/>
    <w:rsid w:val="0056566C"/>
    <w:rsid w:val="0057796A"/>
    <w:rsid w:val="005A7486"/>
    <w:rsid w:val="005C47E0"/>
    <w:rsid w:val="00625710"/>
    <w:rsid w:val="00634F8F"/>
    <w:rsid w:val="006B26DB"/>
    <w:rsid w:val="00712BA6"/>
    <w:rsid w:val="00722FCE"/>
    <w:rsid w:val="00724A2B"/>
    <w:rsid w:val="007E3A0A"/>
    <w:rsid w:val="007F4AFB"/>
    <w:rsid w:val="00822906"/>
    <w:rsid w:val="00831AF0"/>
    <w:rsid w:val="00842ADC"/>
    <w:rsid w:val="00864044"/>
    <w:rsid w:val="00881E28"/>
    <w:rsid w:val="008A62B0"/>
    <w:rsid w:val="008C265A"/>
    <w:rsid w:val="00A31C3B"/>
    <w:rsid w:val="00A31FE2"/>
    <w:rsid w:val="00A75050"/>
    <w:rsid w:val="00A84EFA"/>
    <w:rsid w:val="00AF3293"/>
    <w:rsid w:val="00B201D6"/>
    <w:rsid w:val="00B35426"/>
    <w:rsid w:val="00B56780"/>
    <w:rsid w:val="00C02AD1"/>
    <w:rsid w:val="00C06373"/>
    <w:rsid w:val="00C70A46"/>
    <w:rsid w:val="00C9419D"/>
    <w:rsid w:val="00CD75A6"/>
    <w:rsid w:val="00D4440D"/>
    <w:rsid w:val="00D63429"/>
    <w:rsid w:val="00D65B9D"/>
    <w:rsid w:val="00D92D5E"/>
    <w:rsid w:val="00E26F89"/>
    <w:rsid w:val="00E66585"/>
    <w:rsid w:val="00E85DC1"/>
    <w:rsid w:val="00EC3E05"/>
    <w:rsid w:val="00F357C4"/>
    <w:rsid w:val="00F56819"/>
    <w:rsid w:val="00F629A0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2F536"/>
  <w14:defaultImageDpi w14:val="0"/>
  <w15:docId w15:val="{01F05E55-869D-41B0-99A2-A748F59F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Mrázková Miloslava</cp:lastModifiedBy>
  <cp:revision>2</cp:revision>
  <cp:lastPrinted>2000-06-22T10:13:00Z</cp:lastPrinted>
  <dcterms:created xsi:type="dcterms:W3CDTF">2016-11-23T10:49:00Z</dcterms:created>
  <dcterms:modified xsi:type="dcterms:W3CDTF">2016-11-23T10:49:00Z</dcterms:modified>
</cp:coreProperties>
</file>