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40" w:rsidRDefault="002C3716">
      <w:pPr>
        <w:pStyle w:val="KRUNADPIS2"/>
        <w:jc w:val="center"/>
        <w:rPr>
          <w:b/>
          <w:bCs/>
          <w:sz w:val="32"/>
          <w:szCs w:val="32"/>
        </w:rPr>
      </w:pPr>
      <w:r w:rsidRPr="00EB18A6">
        <w:rPr>
          <w:b/>
          <w:bCs/>
          <w:sz w:val="32"/>
          <w:szCs w:val="32"/>
        </w:rPr>
        <w:t xml:space="preserve">Smlouva o </w:t>
      </w:r>
      <w:r w:rsidR="001C5040">
        <w:rPr>
          <w:b/>
          <w:bCs/>
          <w:sz w:val="32"/>
          <w:szCs w:val="32"/>
        </w:rPr>
        <w:t>provádění státní technické kontroly</w:t>
      </w:r>
    </w:p>
    <w:p w:rsidR="001B3A13" w:rsidRPr="00EB18A6" w:rsidRDefault="001C5040">
      <w:pPr>
        <w:pStyle w:val="KRUNADPIS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a měření emisí na vozidlech o hmotnosti nad 3,5 tuny</w:t>
      </w:r>
    </w:p>
    <w:p w:rsidR="001B3A13" w:rsidRDefault="001B3A13">
      <w:pPr>
        <w:pStyle w:val="KRUTEXTODSTAVCE"/>
      </w:pPr>
    </w:p>
    <w:p w:rsidR="001B3A13" w:rsidRDefault="00117A0B">
      <w:pPr>
        <w:pStyle w:val="KRUTEXTODSTAVCE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829300" cy="0"/>
                <wp:effectExtent l="9525" t="7620" r="952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5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TRfWptkAAAAGAQAADwAAAGRycy9kb3ducmV2LnhtbEyPwU7DMAyG70i8Q2QkLtOWrEho&#10;dE0nBPTGhQHi6jWmrWicrsm2wtNjxAGO/n7r9+diM/leHWmMXWALy4UBRVwH13Fj4eW5mq9AxYTs&#10;sA9MFj4pwqY8Pyswd+HET3TcpkZJCcccLbQpDbnWsW7JY1yEgViy9zB6TDKOjXYjnqTc9zoz5lp7&#10;7FgutDjQXUv1x/bgLcTqlfbV16yemberJlC2v398QGsvL6bbNahEU/pbhh99UYdSnHbhwC6q3oI8&#10;koSaDJSkN8uVgN0v0GWh/+uX3wAAAP//AwBQSwECLQAUAAYACAAAACEAtoM4kv4AAADhAQAAEwAA&#10;AAAAAAAAAAAAAAAAAAAAW0NvbnRlbnRfVHlwZXNdLnhtbFBLAQItABQABgAIAAAAIQA4/SH/1gAA&#10;AJQBAAALAAAAAAAAAAAAAAAAAC8BAABfcmVscy8ucmVsc1BLAQItABQABgAIAAAAIQCYHRE0EgIA&#10;ACgEAAAOAAAAAAAAAAAAAAAAAC4CAABkcnMvZTJvRG9jLnhtbFBLAQItABQABgAIAAAAIQBNF9am&#10;2QAAAAYBAAAPAAAAAAAAAAAAAAAAAGwEAABkcnMvZG93bnJldi54bWxQSwUGAAAAAAQABADzAAAA&#10;cgUAAAAA&#10;"/>
            </w:pict>
          </mc:Fallback>
        </mc:AlternateContent>
      </w:r>
    </w:p>
    <w:p w:rsidR="001B3A13" w:rsidRDefault="001B3A13">
      <w:pPr>
        <w:pStyle w:val="KRUTEXTODSTAVCE"/>
      </w:pPr>
    </w:p>
    <w:p w:rsidR="001B3A13" w:rsidRDefault="001B3A13">
      <w:pPr>
        <w:pStyle w:val="KRUTEXTODSTAVCE"/>
        <w:rPr>
          <w:b/>
        </w:rPr>
      </w:pPr>
      <w:r>
        <w:rPr>
          <w:b/>
        </w:rPr>
        <w:t>Smluvní strany</w:t>
      </w:r>
    </w:p>
    <w:p w:rsidR="001B3A13" w:rsidRDefault="001B3A13">
      <w:pPr>
        <w:pStyle w:val="KRUTEXTODSTAVCE"/>
        <w:rPr>
          <w:b/>
        </w:rPr>
      </w:pPr>
    </w:p>
    <w:p w:rsidR="002C3716" w:rsidRDefault="002C3716" w:rsidP="002C3716">
      <w:pPr>
        <w:pStyle w:val="KRUTEXTODSTAVCE"/>
      </w:pPr>
      <w:r>
        <w:t xml:space="preserve">1. </w:t>
      </w:r>
      <w:r w:rsidR="000D7768">
        <w:t>Dodavatel</w:t>
      </w:r>
    </w:p>
    <w:p w:rsidR="002C3716" w:rsidRPr="00DE4346" w:rsidRDefault="002C3716" w:rsidP="002C3716">
      <w:pPr>
        <w:pStyle w:val="KRUTEXTODSTAVCE"/>
      </w:pPr>
      <w:r>
        <w:t xml:space="preserve">    </w:t>
      </w:r>
      <w:r w:rsidRPr="00DE4346">
        <w:t>Dopravní podnik města Jihlavy, a.s.</w:t>
      </w:r>
    </w:p>
    <w:p w:rsidR="002C3716" w:rsidRPr="00DE4346" w:rsidRDefault="002C3716" w:rsidP="002C3716">
      <w:pPr>
        <w:pStyle w:val="KRUTEXTODSTAVCE"/>
      </w:pPr>
      <w:r w:rsidRPr="00DE4346">
        <w:t xml:space="preserve">    Se sídlem Brtnická 1002/23, 586 01 Jihlava</w:t>
      </w:r>
    </w:p>
    <w:p w:rsidR="002C3716" w:rsidRPr="00DE4346" w:rsidRDefault="002C3716" w:rsidP="002C3716">
      <w:pPr>
        <w:pStyle w:val="KRUTEXTODSTAVCE"/>
      </w:pPr>
      <w:r w:rsidRPr="00DE4346">
        <w:t xml:space="preserve">    Zastoupená: Ing. Josefem Vilímem, předs</w:t>
      </w:r>
      <w:r>
        <w:t xml:space="preserve">edou představenstva                   </w:t>
      </w:r>
    </w:p>
    <w:p w:rsidR="002C3716" w:rsidRPr="00DE4346" w:rsidRDefault="002C3716" w:rsidP="002C3716">
      <w:pPr>
        <w:pStyle w:val="KRUTEXTODSTAVCE"/>
      </w:pPr>
      <w:r w:rsidRPr="00DE4346">
        <w:t xml:space="preserve">    IČ</w:t>
      </w:r>
      <w:r w:rsidR="009841BD">
        <w:t>O</w:t>
      </w:r>
      <w:r w:rsidRPr="00DE4346">
        <w:t>: 25512897, DIČ CZ25512897</w:t>
      </w:r>
    </w:p>
    <w:p w:rsidR="002C3716" w:rsidRPr="00DE4346" w:rsidRDefault="002C3716" w:rsidP="002C3716">
      <w:pPr>
        <w:pStyle w:val="KRUTEXTODSTAVCE"/>
      </w:pPr>
      <w:r w:rsidRPr="00DE4346">
        <w:t xml:space="preserve">    Bankovní spojení: ČSOB, a.s., pobočka Jihlava</w:t>
      </w:r>
      <w:r w:rsidRPr="00DE4346">
        <w:tab/>
        <w:t xml:space="preserve">  </w:t>
      </w:r>
      <w:r w:rsidRPr="00DE4346">
        <w:tab/>
      </w:r>
      <w:r w:rsidRPr="00DE4346">
        <w:tab/>
      </w:r>
    </w:p>
    <w:p w:rsidR="000D7768" w:rsidRDefault="002C3716" w:rsidP="002C3716">
      <w:pPr>
        <w:pStyle w:val="KRUTEXTODSTAVCE"/>
      </w:pPr>
      <w:r w:rsidRPr="00361CF9">
        <w:t xml:space="preserve">    </w:t>
      </w:r>
      <w:r w:rsidRPr="00DE4346">
        <w:t>Č.účtu: 100876798/0300</w:t>
      </w:r>
      <w:r w:rsidRPr="00361CF9">
        <w:t xml:space="preserve"> </w:t>
      </w:r>
    </w:p>
    <w:p w:rsidR="000D7768" w:rsidRDefault="000D7768" w:rsidP="000D77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  <w:r w:rsidRPr="000D7768">
        <w:rPr>
          <w:rFonts w:ascii="Arial" w:hAnsi="Arial" w:cs="Arial"/>
          <w:sz w:val="22"/>
        </w:rPr>
        <w:t xml:space="preserve">společnost zapsaná v obchodním rejstříku vedeném Krajským soudem v Brně v oddílu B, </w:t>
      </w:r>
      <w:r>
        <w:rPr>
          <w:rFonts w:ascii="Arial" w:hAnsi="Arial" w:cs="Arial"/>
          <w:sz w:val="22"/>
        </w:rPr>
        <w:t xml:space="preserve">      </w:t>
      </w:r>
    </w:p>
    <w:p w:rsidR="000D7768" w:rsidRPr="000D7768" w:rsidRDefault="000D7768" w:rsidP="000D77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  <w:r w:rsidRPr="000D7768">
        <w:rPr>
          <w:rFonts w:ascii="Arial" w:hAnsi="Arial" w:cs="Arial"/>
          <w:sz w:val="22"/>
        </w:rPr>
        <w:t>vložce 2551</w:t>
      </w:r>
    </w:p>
    <w:p w:rsidR="002C3716" w:rsidRPr="00DE4346" w:rsidRDefault="002C3716" w:rsidP="002C3716">
      <w:pPr>
        <w:pStyle w:val="KRUTEXTODSTAVCE"/>
      </w:pPr>
      <w:r w:rsidRPr="00361CF9">
        <w:t xml:space="preserve">     </w:t>
      </w:r>
      <w:r w:rsidR="00DC0E33">
        <w:t>(dále jen dodavatel)</w:t>
      </w:r>
      <w:r w:rsidR="00DC0E33" w:rsidRPr="00361CF9">
        <w:t xml:space="preserve"> </w:t>
      </w:r>
      <w:r w:rsidRPr="00361CF9">
        <w:t xml:space="preserve">   </w:t>
      </w:r>
    </w:p>
    <w:p w:rsidR="002C3716" w:rsidRDefault="002C3716">
      <w:pPr>
        <w:pStyle w:val="KRUTEXTODSTAVCE"/>
      </w:pPr>
      <w:r>
        <w:t xml:space="preserve">    </w:t>
      </w:r>
    </w:p>
    <w:p w:rsidR="001B3A13" w:rsidRDefault="001B3A13">
      <w:pPr>
        <w:pStyle w:val="KRUTEXTODSTAVCE"/>
      </w:pPr>
    </w:p>
    <w:p w:rsidR="001B3A13" w:rsidRDefault="001B3A13">
      <w:pPr>
        <w:pStyle w:val="KRUTEXTODSTAVCE"/>
      </w:pPr>
      <w:r>
        <w:t xml:space="preserve">2. </w:t>
      </w:r>
      <w:r w:rsidR="002C3716">
        <w:t>Zákazník</w:t>
      </w:r>
    </w:p>
    <w:p w:rsidR="00DE4346" w:rsidRPr="00084610" w:rsidRDefault="001B3A13" w:rsidP="00DE4346">
      <w:pPr>
        <w:pStyle w:val="KRUTEXTODSTAVCE"/>
      </w:pPr>
      <w:r>
        <w:t xml:space="preserve">  </w:t>
      </w:r>
      <w:r w:rsidR="00607D1B">
        <w:t xml:space="preserve"> </w:t>
      </w:r>
      <w:r w:rsidR="00DE4346">
        <w:t xml:space="preserve"> </w:t>
      </w:r>
      <w:r w:rsidR="004E400B" w:rsidRPr="00084610">
        <w:t>SILVA CZ, s.r.o.</w:t>
      </w:r>
    </w:p>
    <w:p w:rsidR="00475C5A" w:rsidRPr="00084610" w:rsidRDefault="00DE4346" w:rsidP="00DE4346">
      <w:pPr>
        <w:pStyle w:val="KRUTEXTODSTAVCE"/>
      </w:pPr>
      <w:r w:rsidRPr="00084610">
        <w:t xml:space="preserve">    Se sídlem</w:t>
      </w:r>
      <w:r w:rsidR="00475C5A" w:rsidRPr="00084610">
        <w:t xml:space="preserve"> </w:t>
      </w:r>
      <w:r w:rsidR="004E400B" w:rsidRPr="00084610">
        <w:t>Na Hranici 2361/6, 586 01 Jihlava</w:t>
      </w:r>
    </w:p>
    <w:p w:rsidR="00DE4346" w:rsidRPr="00084610" w:rsidRDefault="00475C5A" w:rsidP="00DE4346">
      <w:pPr>
        <w:pStyle w:val="KRUTEXTODSTAVCE"/>
      </w:pPr>
      <w:r w:rsidRPr="00084610">
        <w:t xml:space="preserve">  </w:t>
      </w:r>
      <w:r w:rsidR="00DE4346" w:rsidRPr="00084610">
        <w:t xml:space="preserve">  Zastoupen</w:t>
      </w:r>
      <w:r w:rsidR="00FF65C0" w:rsidRPr="00084610">
        <w:t>á</w:t>
      </w:r>
      <w:r w:rsidR="00DE4346" w:rsidRPr="00084610">
        <w:t>:</w:t>
      </w:r>
      <w:r w:rsidR="00FF65C0" w:rsidRPr="00084610">
        <w:t xml:space="preserve"> </w:t>
      </w:r>
      <w:r w:rsidR="004E400B" w:rsidRPr="00084610">
        <w:t>Ing. Jiřím Kavalou</w:t>
      </w:r>
      <w:r w:rsidR="00FF65C0" w:rsidRPr="00084610">
        <w:t>, jednatelem</w:t>
      </w:r>
      <w:r w:rsidR="00B555F2" w:rsidRPr="00084610">
        <w:t xml:space="preserve"> </w:t>
      </w:r>
      <w:r w:rsidR="00607D1B" w:rsidRPr="00084610">
        <w:t xml:space="preserve"> </w:t>
      </w:r>
      <w:r w:rsidRPr="00084610">
        <w:t xml:space="preserve">  </w:t>
      </w:r>
      <w:r w:rsidR="00DE4346" w:rsidRPr="00084610">
        <w:t xml:space="preserve">                  </w:t>
      </w:r>
    </w:p>
    <w:p w:rsidR="00475C5A" w:rsidRPr="00084610" w:rsidRDefault="00DE4346" w:rsidP="00DE4346">
      <w:pPr>
        <w:pStyle w:val="KRUTEXTODSTAVCE"/>
      </w:pPr>
      <w:r w:rsidRPr="00084610">
        <w:t xml:space="preserve">    IČ</w:t>
      </w:r>
      <w:r w:rsidR="00FF65C0" w:rsidRPr="00084610">
        <w:t>O</w:t>
      </w:r>
      <w:r w:rsidRPr="00084610">
        <w:t>:</w:t>
      </w:r>
      <w:r w:rsidR="00607D1B" w:rsidRPr="00084610">
        <w:t xml:space="preserve"> </w:t>
      </w:r>
      <w:r w:rsidR="0054370D" w:rsidRPr="00084610">
        <w:t>26968649</w:t>
      </w:r>
      <w:r w:rsidR="00607D1B" w:rsidRPr="00084610">
        <w:t xml:space="preserve">     </w:t>
      </w:r>
      <w:r w:rsidR="00475C5A" w:rsidRPr="00084610">
        <w:t xml:space="preserve"> </w:t>
      </w:r>
    </w:p>
    <w:p w:rsidR="00475C5A" w:rsidRPr="00084610" w:rsidRDefault="00475C5A" w:rsidP="00DE4346">
      <w:pPr>
        <w:pStyle w:val="KRUTEXTODSTAVCE"/>
      </w:pPr>
      <w:r w:rsidRPr="00084610">
        <w:t xml:space="preserve"> </w:t>
      </w:r>
      <w:r w:rsidR="002C3716" w:rsidRPr="00084610">
        <w:t xml:space="preserve">   </w:t>
      </w:r>
      <w:r w:rsidR="00DE4346" w:rsidRPr="00084610">
        <w:t>DIČ</w:t>
      </w:r>
      <w:r w:rsidRPr="00084610">
        <w:t>:</w:t>
      </w:r>
      <w:r w:rsidR="00607D1B" w:rsidRPr="00084610">
        <w:t xml:space="preserve"> </w:t>
      </w:r>
      <w:r w:rsidR="00FF65C0" w:rsidRPr="00084610">
        <w:t>CZ</w:t>
      </w:r>
      <w:r w:rsidR="0054370D" w:rsidRPr="00084610">
        <w:t>26968649</w:t>
      </w:r>
      <w:r w:rsidR="00607D1B" w:rsidRPr="00084610">
        <w:t xml:space="preserve"> </w:t>
      </w:r>
    </w:p>
    <w:p w:rsidR="00DE4346" w:rsidRPr="00084610" w:rsidRDefault="00DE4346" w:rsidP="00DE4346">
      <w:pPr>
        <w:pStyle w:val="KRUTEXTODSTAVCE"/>
      </w:pPr>
      <w:r w:rsidRPr="00084610">
        <w:t xml:space="preserve">    Bankovní spojení:</w:t>
      </w:r>
      <w:r w:rsidR="00607D1B" w:rsidRPr="00084610">
        <w:t xml:space="preserve"> </w:t>
      </w:r>
      <w:r w:rsidR="00084610" w:rsidRPr="00084610">
        <w:t>Raiffeisenbank, a.s., Praha 4</w:t>
      </w:r>
      <w:r w:rsidRPr="00084610">
        <w:t xml:space="preserve">  </w:t>
      </w:r>
      <w:r w:rsidRPr="00084610">
        <w:tab/>
      </w:r>
      <w:r w:rsidRPr="00084610">
        <w:tab/>
      </w:r>
    </w:p>
    <w:p w:rsidR="003D08AB" w:rsidRPr="00084610" w:rsidRDefault="00DE4346" w:rsidP="00DE4346">
      <w:pPr>
        <w:pStyle w:val="KRUTEXTODSTAVCE"/>
      </w:pPr>
      <w:r w:rsidRPr="00084610">
        <w:t xml:space="preserve">    Č.účtu:</w:t>
      </w:r>
      <w:r w:rsidR="00607D1B" w:rsidRPr="00084610">
        <w:t xml:space="preserve"> </w:t>
      </w:r>
      <w:r w:rsidR="00174845">
        <w:t>xxxxxxxxxxx/xxxx</w:t>
      </w:r>
      <w:bookmarkStart w:id="0" w:name="_GoBack"/>
      <w:bookmarkEnd w:id="0"/>
    </w:p>
    <w:p w:rsidR="00FF65C0" w:rsidRPr="00084610" w:rsidRDefault="00DE4346" w:rsidP="00FF65C0">
      <w:pPr>
        <w:rPr>
          <w:rFonts w:ascii="Arial" w:hAnsi="Arial" w:cs="Arial"/>
          <w:sz w:val="22"/>
        </w:rPr>
      </w:pPr>
      <w:r w:rsidRPr="00084610">
        <w:t xml:space="preserve">   </w:t>
      </w:r>
      <w:r w:rsidR="001B3A13" w:rsidRPr="00084610">
        <w:t xml:space="preserve"> </w:t>
      </w:r>
      <w:r w:rsidR="001372E1" w:rsidRPr="00084610">
        <w:rPr>
          <w:rFonts w:ascii="Arial" w:hAnsi="Arial" w:cs="Arial"/>
          <w:sz w:val="22"/>
        </w:rPr>
        <w:t xml:space="preserve">společnost zapsaná v obchodním rejstříku vedeném </w:t>
      </w:r>
      <w:r w:rsidR="00FF65C0" w:rsidRPr="00084610">
        <w:rPr>
          <w:rFonts w:ascii="Arial" w:hAnsi="Arial" w:cs="Arial"/>
          <w:sz w:val="22"/>
        </w:rPr>
        <w:t xml:space="preserve">Krajským soudem v Brně v oddílu C,       </w:t>
      </w:r>
    </w:p>
    <w:p w:rsidR="00FF65C0" w:rsidRPr="00084610" w:rsidRDefault="00FF65C0" w:rsidP="00FF65C0">
      <w:pPr>
        <w:rPr>
          <w:rFonts w:ascii="Arial" w:hAnsi="Arial" w:cs="Arial"/>
          <w:sz w:val="22"/>
        </w:rPr>
      </w:pPr>
      <w:r w:rsidRPr="00084610">
        <w:rPr>
          <w:rFonts w:ascii="Arial" w:hAnsi="Arial" w:cs="Arial"/>
          <w:sz w:val="22"/>
        </w:rPr>
        <w:t xml:space="preserve">    vložce </w:t>
      </w:r>
      <w:r w:rsidR="004E400B" w:rsidRPr="00084610">
        <w:rPr>
          <w:rFonts w:ascii="Arial" w:hAnsi="Arial" w:cs="Arial"/>
          <w:sz w:val="22"/>
        </w:rPr>
        <w:t>48670</w:t>
      </w:r>
    </w:p>
    <w:p w:rsidR="001B3A13" w:rsidRDefault="00DC0E33">
      <w:pPr>
        <w:pStyle w:val="KRUTEXTODSTAVCE"/>
      </w:pPr>
      <w:r w:rsidRPr="00084610">
        <w:t xml:space="preserve">  </w:t>
      </w:r>
      <w:r w:rsidR="001B3A13" w:rsidRPr="00084610">
        <w:t xml:space="preserve"> </w:t>
      </w:r>
      <w:r w:rsidRPr="00084610">
        <w:t>(dále jen zákazník)</w:t>
      </w:r>
      <w:r w:rsidRPr="00361CF9">
        <w:t xml:space="preserve">   </w:t>
      </w:r>
    </w:p>
    <w:p w:rsidR="001B3A13" w:rsidRDefault="001B3A13">
      <w:pPr>
        <w:pStyle w:val="KRUNADPIS2"/>
        <w:jc w:val="center"/>
        <w:rPr>
          <w:b/>
          <w:bCs/>
        </w:rPr>
      </w:pPr>
      <w:r>
        <w:rPr>
          <w:b/>
          <w:bCs/>
        </w:rPr>
        <w:t>Čl. I.</w:t>
      </w:r>
    </w:p>
    <w:p w:rsidR="001B3A13" w:rsidRDefault="00475C5A">
      <w:pPr>
        <w:pStyle w:val="KRUTEXTODSTAVCE"/>
        <w:jc w:val="both"/>
      </w:pPr>
      <w:r>
        <w:t xml:space="preserve">     </w:t>
      </w:r>
      <w:r w:rsidR="000D7768">
        <w:t>Dodavatel</w:t>
      </w:r>
      <w:r w:rsidR="00144624">
        <w:t xml:space="preserve"> a zákazník </w:t>
      </w:r>
      <w:r w:rsidR="00E77EC8">
        <w:t>uzavírají</w:t>
      </w:r>
      <w:r w:rsidR="00144624">
        <w:t xml:space="preserve"> v souladu s ustanovením </w:t>
      </w:r>
      <w:r w:rsidR="008B48C3" w:rsidRPr="008B48C3">
        <w:t>§ 1746 odst.</w:t>
      </w:r>
      <w:r w:rsidR="00AF5EC1">
        <w:t xml:space="preserve"> </w:t>
      </w:r>
      <w:r w:rsidR="008B48C3" w:rsidRPr="008B48C3">
        <w:t>2 zákona č. 89/2012 Sb., občanský zákoník</w:t>
      </w:r>
      <w:r w:rsidR="008B48C3">
        <w:t xml:space="preserve"> </w:t>
      </w:r>
      <w:r w:rsidR="00144624">
        <w:t xml:space="preserve">smlouvu o </w:t>
      </w:r>
      <w:r w:rsidR="004356A0">
        <w:t xml:space="preserve">prohlídkách </w:t>
      </w:r>
      <w:r w:rsidR="005674CE">
        <w:t xml:space="preserve">vozidel nad 3,5 tunu </w:t>
      </w:r>
      <w:r w:rsidR="004356A0">
        <w:t>ve stanicích technické kontroly a měření emisí</w:t>
      </w:r>
      <w:r w:rsidR="00780E90">
        <w:t xml:space="preserve"> </w:t>
      </w:r>
      <w:r w:rsidR="00144624">
        <w:t>v areálu společnosti Dopravního podniku města Jihlavy, a.s. za následujících podmínek:</w:t>
      </w:r>
    </w:p>
    <w:p w:rsidR="001B3A13" w:rsidRDefault="001B3A13">
      <w:pPr>
        <w:pStyle w:val="KRUTEXTODSTAVCE"/>
        <w:jc w:val="both"/>
      </w:pPr>
    </w:p>
    <w:p w:rsidR="001B3A13" w:rsidRDefault="005674CE" w:rsidP="00647BC6">
      <w:pPr>
        <w:pStyle w:val="KRUTEXTODSTAVCE"/>
        <w:numPr>
          <w:ilvl w:val="0"/>
          <w:numId w:val="3"/>
        </w:numPr>
        <w:jc w:val="both"/>
      </w:pPr>
      <w:r>
        <w:t xml:space="preserve">Dodavatel prohlašuje, že je podle příslušných obecně závazných právních předpisů oprávněn provádět STK a měření emisí a je k tomu vybaven všemi potřebnými povoleními, oprávněními, schváleným technickým vybavením a disponuje odborně zdatným personálem. </w:t>
      </w:r>
      <w:r w:rsidR="00780E90">
        <w:t>Dodavatel se tímto zavazuje k</w:t>
      </w:r>
      <w:r w:rsidR="004356A0">
        <w:t> provedení kontrol nákladních vozidel zákazníka ve stanicích STK a ME v době dle provozní doby stanice. Zákazník si v dostatečném předstihu objedná termín a hodinu prohlídky u vedoucího stanice (písemně, telefonicky či e-mailem)</w:t>
      </w:r>
      <w:r w:rsidR="002377A2">
        <w:t xml:space="preserve"> a v dohodnutou dobu přistaví vozidlo k prohlídce. </w:t>
      </w:r>
      <w:r w:rsidR="00E44595">
        <w:t xml:space="preserve">Provedení dané služby provede dodavatel výhradně závazným postupem, aby obsah a </w:t>
      </w:r>
      <w:r w:rsidR="00E44595">
        <w:lastRenderedPageBreak/>
        <w:t xml:space="preserve">kvalita odpovídaly požadavkům </w:t>
      </w:r>
      <w:r w:rsidR="0074508F">
        <w:t>zákazníka</w:t>
      </w:r>
      <w:r w:rsidR="00E44595">
        <w:t xml:space="preserve"> a příslušných obecně závazných právních předpisů a technických norem.</w:t>
      </w:r>
    </w:p>
    <w:p w:rsidR="0074508F" w:rsidRDefault="0074508F" w:rsidP="0074508F">
      <w:pPr>
        <w:pStyle w:val="KRUTEXTODSTAVCE"/>
        <w:ind w:left="360"/>
        <w:jc w:val="both"/>
      </w:pPr>
    </w:p>
    <w:p w:rsidR="00FF7CB0" w:rsidRDefault="00FF7CB0" w:rsidP="00647BC6">
      <w:pPr>
        <w:pStyle w:val="KRUTEXTODSTAVCE"/>
        <w:numPr>
          <w:ilvl w:val="0"/>
          <w:numId w:val="3"/>
        </w:numPr>
        <w:jc w:val="both"/>
      </w:pPr>
      <w:r>
        <w:t xml:space="preserve">Smluvní strany sjednaly, že k převzetí služby </w:t>
      </w:r>
      <w:r w:rsidR="0074508F">
        <w:t>zákazníkem</w:t>
      </w:r>
      <w:r>
        <w:t xml:space="preserve"> od dodavatele dochází okamžikem předání vozidla </w:t>
      </w:r>
      <w:r w:rsidR="0074508F">
        <w:t>zákazníkovi</w:t>
      </w:r>
      <w:r>
        <w:t>, které bude st</w:t>
      </w:r>
      <w:r w:rsidR="0074508F">
        <w:t>v</w:t>
      </w:r>
      <w:r>
        <w:t>rzeno podpisem oprávněné osoby</w:t>
      </w:r>
      <w:r w:rsidR="0074508F">
        <w:t xml:space="preserve"> dodavatele.</w:t>
      </w:r>
    </w:p>
    <w:p w:rsidR="00E77EC8" w:rsidRDefault="00E77EC8" w:rsidP="00647BC6">
      <w:pPr>
        <w:pStyle w:val="KRUTEXTODSTAVCE"/>
        <w:jc w:val="both"/>
      </w:pPr>
    </w:p>
    <w:p w:rsidR="001974B2" w:rsidRDefault="00E77EC8" w:rsidP="00123AED">
      <w:pPr>
        <w:pStyle w:val="KRUTEXTODSTAVCE"/>
        <w:numPr>
          <w:ilvl w:val="0"/>
          <w:numId w:val="3"/>
        </w:numPr>
        <w:jc w:val="both"/>
      </w:pPr>
      <w:r>
        <w:t xml:space="preserve">Za </w:t>
      </w:r>
      <w:r w:rsidR="00780E90">
        <w:t xml:space="preserve">provedené </w:t>
      </w:r>
      <w:r w:rsidR="002377A2">
        <w:t>služby</w:t>
      </w:r>
      <w:r>
        <w:t xml:space="preserve"> vystaví </w:t>
      </w:r>
      <w:r w:rsidR="000D7768">
        <w:t>dodavatel</w:t>
      </w:r>
      <w:r>
        <w:t xml:space="preserve"> souhrnnou fakturu, a </w:t>
      </w:r>
      <w:r w:rsidR="00FF7CB0">
        <w:t>to vždy k poslednímu dni měsíce, který je dnem uskutečnění zdanitelného plnění. S</w:t>
      </w:r>
      <w:r>
        <w:t>platnost</w:t>
      </w:r>
      <w:r w:rsidR="00FF7CB0">
        <w:t xml:space="preserve"> faktury je</w:t>
      </w:r>
      <w:r>
        <w:t xml:space="preserve"> 14 dnů. Přílohou faktury bud</w:t>
      </w:r>
      <w:r w:rsidR="00F67E0D">
        <w:t>e seznam registračních značek zkontrolovaných vozidel</w:t>
      </w:r>
      <w:r w:rsidR="00DD73BD">
        <w:t>.</w:t>
      </w:r>
      <w:r>
        <w:t xml:space="preserve"> </w:t>
      </w:r>
    </w:p>
    <w:p w:rsidR="00475C5A" w:rsidRDefault="00475C5A" w:rsidP="00475C5A">
      <w:pPr>
        <w:pStyle w:val="KRUTEXTODSTAVCE"/>
        <w:jc w:val="both"/>
      </w:pPr>
    </w:p>
    <w:p w:rsidR="00E77EC8" w:rsidRDefault="00945E57" w:rsidP="00123AED">
      <w:pPr>
        <w:pStyle w:val="KRUTEXTODSTAVCE"/>
        <w:numPr>
          <w:ilvl w:val="0"/>
          <w:numId w:val="3"/>
        </w:numPr>
        <w:jc w:val="both"/>
      </w:pPr>
      <w:r>
        <w:t>Zákazník uhradí své závazky ve stanovené lhůtě splatnosti. Pokud bude s úhradou faktury v</w:t>
      </w:r>
      <w:r w:rsidR="00817C2B">
        <w:t> </w:t>
      </w:r>
      <w:r>
        <w:t>prodlení</w:t>
      </w:r>
      <w:r w:rsidR="00817C2B">
        <w:t xml:space="preserve"> více než 15 dnů</w:t>
      </w:r>
      <w:r>
        <w:t xml:space="preserve">, </w:t>
      </w:r>
      <w:r w:rsidR="000D7768">
        <w:t>dodavatel</w:t>
      </w:r>
      <w:r>
        <w:t xml:space="preserve"> </w:t>
      </w:r>
      <w:r w:rsidR="00817C2B">
        <w:t xml:space="preserve">může další </w:t>
      </w:r>
      <w:r w:rsidR="00F67E0D">
        <w:t>prohlídky</w:t>
      </w:r>
      <w:r w:rsidR="00817C2B">
        <w:t xml:space="preserve"> odmítnout</w:t>
      </w:r>
      <w:r>
        <w:t xml:space="preserve"> a </w:t>
      </w:r>
      <w:r w:rsidR="00817C2B">
        <w:t xml:space="preserve">službu obnovit </w:t>
      </w:r>
      <w:r>
        <w:t xml:space="preserve">až po úplné úhradě </w:t>
      </w:r>
      <w:r w:rsidR="00817C2B">
        <w:t>všech faktur po splatnosti</w:t>
      </w:r>
      <w:r>
        <w:t>.</w:t>
      </w:r>
    </w:p>
    <w:p w:rsidR="00647BC6" w:rsidRDefault="00647BC6" w:rsidP="00647BC6">
      <w:pPr>
        <w:pStyle w:val="KRUTEXTODSTAVCE"/>
        <w:jc w:val="both"/>
      </w:pPr>
    </w:p>
    <w:p w:rsidR="00647BC6" w:rsidRDefault="00F67E0D" w:rsidP="00647BC6">
      <w:pPr>
        <w:pStyle w:val="KRUTEXTODSTAVCE"/>
        <w:numPr>
          <w:ilvl w:val="0"/>
          <w:numId w:val="3"/>
        </w:numPr>
        <w:jc w:val="both"/>
      </w:pPr>
      <w:r>
        <w:t xml:space="preserve">Prohlídky </w:t>
      </w:r>
      <w:r w:rsidR="001A1DC7">
        <w:t>vozidel</w:t>
      </w:r>
      <w:r>
        <w:t xml:space="preserve"> budou</w:t>
      </w:r>
      <w:r w:rsidR="00647BC6">
        <w:t xml:space="preserve"> účtován</w:t>
      </w:r>
      <w:r>
        <w:t>y</w:t>
      </w:r>
      <w:r w:rsidR="00647BC6">
        <w:t xml:space="preserve"> dle aktuální ceny</w:t>
      </w:r>
      <w:r w:rsidR="00945E57">
        <w:t xml:space="preserve"> platného ceníku, který je vyvěšen ve </w:t>
      </w:r>
      <w:r>
        <w:t>středisku STK</w:t>
      </w:r>
      <w:r w:rsidR="009841BD">
        <w:t xml:space="preserve"> a ME</w:t>
      </w:r>
      <w:r w:rsidR="00C0171C">
        <w:t xml:space="preserve"> v sídle </w:t>
      </w:r>
      <w:r w:rsidR="00945E57">
        <w:t>Dopravního podniku města Jihlavy, a.s.</w:t>
      </w:r>
      <w:r w:rsidR="00A513A9">
        <w:t xml:space="preserve"> </w:t>
      </w:r>
      <w:r w:rsidR="001A1DC7">
        <w:t xml:space="preserve">Při změně cen dodavatel </w:t>
      </w:r>
      <w:r>
        <w:t xml:space="preserve">zašle </w:t>
      </w:r>
      <w:r w:rsidR="000D7768">
        <w:t>zákazník</w:t>
      </w:r>
      <w:r>
        <w:t>ovi</w:t>
      </w:r>
      <w:r w:rsidR="001A1DC7">
        <w:t xml:space="preserve"> nový cen</w:t>
      </w:r>
      <w:r>
        <w:t>ík</w:t>
      </w:r>
      <w:r w:rsidR="000D7768">
        <w:t xml:space="preserve">, a to </w:t>
      </w:r>
      <w:r w:rsidR="001A1DC7">
        <w:t xml:space="preserve">minimálně </w:t>
      </w:r>
      <w:r w:rsidR="00FF7CB0">
        <w:t>7</w:t>
      </w:r>
      <w:r w:rsidR="001A1DC7">
        <w:t xml:space="preserve"> dnů před dnem </w:t>
      </w:r>
      <w:r>
        <w:t xml:space="preserve">jeho </w:t>
      </w:r>
      <w:r w:rsidR="001A1DC7">
        <w:t xml:space="preserve">platnosti. </w:t>
      </w:r>
      <w:r w:rsidR="00FF7CB0">
        <w:t xml:space="preserve">Pokud se změnou ceníku nebude </w:t>
      </w:r>
      <w:r w:rsidR="0074508F">
        <w:t>zákazník</w:t>
      </w:r>
      <w:r w:rsidR="00FF7CB0">
        <w:t xml:space="preserve"> souhlasit, má právo od této smlouvy </w:t>
      </w:r>
      <w:r w:rsidR="0074508F">
        <w:t xml:space="preserve">okamžitě </w:t>
      </w:r>
      <w:r w:rsidR="00FF7CB0">
        <w:t>odstoupit.</w:t>
      </w:r>
    </w:p>
    <w:p w:rsidR="00F67E0D" w:rsidRDefault="00F67E0D" w:rsidP="00F67E0D">
      <w:pPr>
        <w:pStyle w:val="KRUTEXTODSTAVCE"/>
        <w:ind w:left="360"/>
        <w:jc w:val="both"/>
      </w:pPr>
    </w:p>
    <w:p w:rsidR="00647BC6" w:rsidRDefault="00647BC6" w:rsidP="00647BC6">
      <w:pPr>
        <w:pStyle w:val="KRUNADPIS2"/>
        <w:jc w:val="center"/>
        <w:rPr>
          <w:b/>
          <w:bCs/>
        </w:rPr>
      </w:pPr>
      <w:r>
        <w:rPr>
          <w:b/>
          <w:bCs/>
        </w:rPr>
        <w:t>Čl. II.</w:t>
      </w:r>
    </w:p>
    <w:p w:rsidR="00FF7CB0" w:rsidRDefault="00647BC6" w:rsidP="00FF7CB0">
      <w:pPr>
        <w:pStyle w:val="KRUTEXTODSTAVCE"/>
        <w:numPr>
          <w:ilvl w:val="0"/>
          <w:numId w:val="6"/>
        </w:numPr>
        <w:jc w:val="both"/>
      </w:pPr>
      <w:r>
        <w:t xml:space="preserve">V případě, že zákazník neuhradí fakturu vystavenou za </w:t>
      </w:r>
      <w:r w:rsidR="000D7768">
        <w:t xml:space="preserve">provedené </w:t>
      </w:r>
      <w:r w:rsidR="00F67E0D">
        <w:t>prohlídky</w:t>
      </w:r>
      <w:r w:rsidR="000D7768">
        <w:t xml:space="preserve"> vozidel</w:t>
      </w:r>
      <w:r>
        <w:t xml:space="preserve"> ve stanovené lhůtě splatnosti, </w:t>
      </w:r>
      <w:r w:rsidR="001372E1">
        <w:t>dodavatel</w:t>
      </w:r>
      <w:r>
        <w:t xml:space="preserve"> bude účtovat úrok ve výši 0,05% za každý den prodlení.</w:t>
      </w:r>
    </w:p>
    <w:p w:rsidR="00FF7CB0" w:rsidRDefault="00FF7CB0" w:rsidP="00FF7CB0">
      <w:pPr>
        <w:pStyle w:val="KRUTEXTODSTAVCE"/>
        <w:ind w:left="360"/>
        <w:jc w:val="both"/>
      </w:pPr>
    </w:p>
    <w:p w:rsidR="00647BC6" w:rsidRDefault="00FF7CB0" w:rsidP="00FF7CB0">
      <w:pPr>
        <w:pStyle w:val="KRUTEXTODSTAVCE"/>
        <w:numPr>
          <w:ilvl w:val="0"/>
          <w:numId w:val="6"/>
        </w:numPr>
        <w:jc w:val="both"/>
      </w:pPr>
      <w:r>
        <w:t>Při nedodržení dohodnutého termínu provedení zakázky dodavatelem má zákazník právo na vyúčtování smluvní pokuty ve výši 1 % z ceny služby za každý den prodlení.</w:t>
      </w:r>
      <w:r w:rsidR="00E44595">
        <w:t xml:space="preserve"> </w:t>
      </w:r>
    </w:p>
    <w:p w:rsidR="00FF7CB0" w:rsidRPr="00647BC6" w:rsidRDefault="00FF7CB0" w:rsidP="00104DDE">
      <w:pPr>
        <w:pStyle w:val="KRUTEXTODSTAVCE"/>
        <w:jc w:val="both"/>
      </w:pPr>
    </w:p>
    <w:p w:rsidR="00647BC6" w:rsidRDefault="00647BC6" w:rsidP="00647BC6">
      <w:pPr>
        <w:pStyle w:val="KRUTEXTODSTAVCE"/>
        <w:jc w:val="both"/>
      </w:pPr>
    </w:p>
    <w:p w:rsidR="00647BC6" w:rsidRDefault="00647BC6" w:rsidP="00647BC6">
      <w:pPr>
        <w:pStyle w:val="KRUNADPIS2"/>
        <w:jc w:val="center"/>
        <w:rPr>
          <w:b/>
          <w:bCs/>
        </w:rPr>
      </w:pPr>
      <w:r>
        <w:rPr>
          <w:b/>
          <w:bCs/>
        </w:rPr>
        <w:t>Čl. III.</w:t>
      </w:r>
    </w:p>
    <w:p w:rsidR="001B3A13" w:rsidRDefault="00475C5A" w:rsidP="008566F6">
      <w:pPr>
        <w:pStyle w:val="KRUTEXTODSTAVCE"/>
        <w:jc w:val="both"/>
      </w:pPr>
      <w:r>
        <w:t xml:space="preserve">      </w:t>
      </w:r>
      <w:r w:rsidR="000D7768">
        <w:t xml:space="preserve">Platnost smlouvy se sjednává na dobu neurčitou. Každá ze smluvních stran může tuto smlouvu vypovědět okamžitě, výpovědní doba není stanovena. </w:t>
      </w:r>
    </w:p>
    <w:p w:rsidR="000D7768" w:rsidRDefault="000D7768">
      <w:pPr>
        <w:pStyle w:val="KRUTEXTODSTAVCE"/>
      </w:pPr>
    </w:p>
    <w:p w:rsidR="001B3A13" w:rsidRPr="00C03BE7" w:rsidRDefault="00C03BE7" w:rsidP="00C03BE7">
      <w:pPr>
        <w:pStyle w:val="KRUNADPIS2"/>
        <w:jc w:val="center"/>
        <w:rPr>
          <w:b/>
          <w:bCs/>
        </w:rPr>
      </w:pPr>
      <w:r w:rsidRPr="00C03BE7">
        <w:rPr>
          <w:b/>
          <w:bCs/>
        </w:rPr>
        <w:t>Čl. I</w:t>
      </w:r>
      <w:r>
        <w:rPr>
          <w:b/>
          <w:bCs/>
        </w:rPr>
        <w:t>V</w:t>
      </w:r>
      <w:r w:rsidRPr="00C03BE7">
        <w:rPr>
          <w:b/>
          <w:bCs/>
        </w:rPr>
        <w:t>.</w:t>
      </w:r>
    </w:p>
    <w:p w:rsidR="00C03BE7" w:rsidRDefault="00C03BE7" w:rsidP="00123AED">
      <w:pPr>
        <w:pStyle w:val="KRUTEXTODSTAVCE"/>
        <w:numPr>
          <w:ilvl w:val="0"/>
          <w:numId w:val="5"/>
        </w:numPr>
        <w:jc w:val="both"/>
      </w:pPr>
      <w:r>
        <w:t>Tato smlouva nabývá platnosti dnem podpisu obou smluvních stran</w:t>
      </w:r>
      <w:r w:rsidR="00AE4794">
        <w:t xml:space="preserve"> a účinnosti dnem zveřejnění v registru smluv</w:t>
      </w:r>
      <w:r>
        <w:t>.</w:t>
      </w:r>
      <w:r w:rsidR="00AE4794">
        <w:t xml:space="preserve"> Zveřejnění smlouvy zajistí dodavatel.</w:t>
      </w:r>
      <w:r>
        <w:t xml:space="preserve"> Je vyhotovena ve dvojím provedení s platností originálu, přičemž každá ze smluvních stran obdrží po jednom z nich.</w:t>
      </w:r>
      <w:r w:rsidR="0074508F">
        <w:t xml:space="preserve"> Veškeré změny a doplňky této smlouvy mohou být sjednány pouze na základě souhlasu obou smluvních stran a vždy písemně, a to jako číslované dodatky a stávají se poté neoddělitelnou součástí této smlouvy.</w:t>
      </w:r>
    </w:p>
    <w:p w:rsidR="00C03BE7" w:rsidRPr="00C03BE7" w:rsidRDefault="00C03BE7" w:rsidP="00104DDE">
      <w:pPr>
        <w:pStyle w:val="KRUTEXTODSTAVCE"/>
        <w:jc w:val="both"/>
      </w:pPr>
    </w:p>
    <w:p w:rsidR="00475C5A" w:rsidRDefault="00C03BE7" w:rsidP="00123AED">
      <w:pPr>
        <w:pStyle w:val="KRUTEXTODSTAVCE"/>
        <w:numPr>
          <w:ilvl w:val="0"/>
          <w:numId w:val="5"/>
        </w:numPr>
        <w:jc w:val="both"/>
      </w:pPr>
      <w:r>
        <w:t xml:space="preserve">Obě smluvní strany výslovně prohlašují, že tato smlouva je projevem jejich pravé a svobodné vůle, že byla učiněna určitě, vážně a srozumitelně, nikoliv v tísni, za nápadně </w:t>
      </w:r>
      <w:r>
        <w:lastRenderedPageBreak/>
        <w:t xml:space="preserve">nevýhodných podmínek. Obě smluvní strany se cítí jejím obsahem vázány a jsou oprávněny tuto </w:t>
      </w:r>
      <w:r w:rsidR="00104DDE">
        <w:t>smlouvu podepsat. Na důkaz toho</w:t>
      </w:r>
      <w:r>
        <w:t xml:space="preserve"> stvrzují tuto smlouvu svými podpi</w:t>
      </w:r>
      <w:r w:rsidR="00B555F2">
        <w:t>sy.</w:t>
      </w:r>
      <w:r>
        <w:t xml:space="preserve"> </w:t>
      </w:r>
    </w:p>
    <w:p w:rsidR="00FF65C0" w:rsidRDefault="00FF65C0" w:rsidP="00FF65C0">
      <w:pPr>
        <w:pStyle w:val="KRUTEXTODSTAVCE"/>
        <w:jc w:val="both"/>
      </w:pPr>
    </w:p>
    <w:p w:rsidR="000D7768" w:rsidRDefault="000D7768" w:rsidP="001372E1">
      <w:pPr>
        <w:pStyle w:val="KRUTEXTODSTAVCE"/>
      </w:pPr>
    </w:p>
    <w:p w:rsidR="000D7768" w:rsidRDefault="00C10E6D">
      <w:pPr>
        <w:pStyle w:val="KRUTEXTODSTAVCE"/>
      </w:pPr>
      <w:r>
        <w:t>Příloha: ceník STK a SME</w:t>
      </w:r>
    </w:p>
    <w:p w:rsidR="00FF65C0" w:rsidRDefault="00FF65C0">
      <w:pPr>
        <w:pStyle w:val="KRUTEXTODSTAVCE"/>
      </w:pPr>
    </w:p>
    <w:p w:rsidR="00FF65C0" w:rsidRDefault="00FF65C0">
      <w:pPr>
        <w:pStyle w:val="KRUTEXTODSTAVCE"/>
      </w:pPr>
    </w:p>
    <w:p w:rsidR="00C10E6D" w:rsidRDefault="00C10E6D">
      <w:pPr>
        <w:pStyle w:val="KRUTEXTODSTAVCE"/>
      </w:pPr>
    </w:p>
    <w:p w:rsidR="001B3A13" w:rsidRDefault="001B3A13">
      <w:pPr>
        <w:pStyle w:val="KRUTEXTODSTAVCE"/>
      </w:pPr>
      <w:r>
        <w:t>V Jihlavě dne</w:t>
      </w:r>
      <w:r w:rsidR="00DE4346">
        <w:t xml:space="preserve"> </w:t>
      </w:r>
      <w:r w:rsidR="00084610">
        <w:t>2</w:t>
      </w:r>
      <w:r w:rsidR="00E12949">
        <w:t xml:space="preserve">. </w:t>
      </w:r>
      <w:r w:rsidR="00084610">
        <w:t>10</w:t>
      </w:r>
      <w:r w:rsidR="00E12949">
        <w:t>. 2018</w:t>
      </w:r>
      <w:r w:rsidR="00DE4346">
        <w:t xml:space="preserve"> </w:t>
      </w:r>
    </w:p>
    <w:p w:rsidR="000D7768" w:rsidRDefault="001B3A13">
      <w:pPr>
        <w:pStyle w:val="KRUTEXTODSTAVC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7768" w:rsidRDefault="000D7768">
      <w:pPr>
        <w:pStyle w:val="KRUTEXTODSTAVCE"/>
      </w:pPr>
    </w:p>
    <w:p w:rsidR="001B3A13" w:rsidRDefault="001B3A13">
      <w:pPr>
        <w:pStyle w:val="KRUTEXTODSTAVCE"/>
      </w:pPr>
    </w:p>
    <w:p w:rsidR="00C0171C" w:rsidRDefault="00C0171C">
      <w:pPr>
        <w:pStyle w:val="KRUTEXTODSTAVCE"/>
      </w:pPr>
    </w:p>
    <w:p w:rsidR="00FF65C0" w:rsidRDefault="00FF65C0">
      <w:pPr>
        <w:pStyle w:val="KRUTEXTODSTAVCE"/>
      </w:pPr>
    </w:p>
    <w:p w:rsidR="00104DDE" w:rsidRDefault="00104DDE">
      <w:pPr>
        <w:pStyle w:val="KRUTEXTODSTAVCE"/>
      </w:pPr>
    </w:p>
    <w:p w:rsidR="001B3A13" w:rsidRDefault="001B3A13">
      <w:pPr>
        <w:pStyle w:val="KRUTEXTODSTAVCE"/>
      </w:pPr>
      <w:r>
        <w:t>………………………………...</w:t>
      </w:r>
      <w:r>
        <w:tab/>
      </w:r>
      <w:r>
        <w:tab/>
      </w:r>
      <w:r>
        <w:tab/>
        <w:t xml:space="preserve">  </w:t>
      </w:r>
      <w:r>
        <w:tab/>
        <w:t>…………………………………</w:t>
      </w:r>
    </w:p>
    <w:p w:rsidR="00DE4346" w:rsidRDefault="004E400B" w:rsidP="00DE4346">
      <w:pPr>
        <w:pStyle w:val="KRUTEXTODSTAVCE"/>
        <w:rPr>
          <w:b/>
          <w:color w:val="FF6600"/>
        </w:rPr>
      </w:pPr>
      <w:r>
        <w:t>Ing. Jiří Kavala</w:t>
      </w:r>
      <w:r w:rsidR="00FF65C0">
        <w:tab/>
      </w:r>
      <w:r w:rsidR="001B3A13">
        <w:tab/>
      </w:r>
      <w:r w:rsidR="001B3A13">
        <w:tab/>
      </w:r>
      <w:r w:rsidR="003D08AB">
        <w:t xml:space="preserve">            </w:t>
      </w:r>
      <w:r w:rsidR="001B3A13">
        <w:tab/>
      </w:r>
      <w:r w:rsidR="00DE4346" w:rsidRPr="00834A06">
        <w:rPr>
          <w:color w:val="000000"/>
        </w:rPr>
        <w:t>Ing. Josef Vilím</w:t>
      </w:r>
    </w:p>
    <w:p w:rsidR="00DE4346" w:rsidRDefault="00FF65C0" w:rsidP="00DE4346">
      <w:pPr>
        <w:pStyle w:val="KRUTEXTODSTAVCE"/>
        <w:rPr>
          <w:b/>
        </w:rPr>
      </w:pPr>
      <w:r>
        <w:rPr>
          <w:color w:val="000000"/>
        </w:rPr>
        <w:t>jednatel</w:t>
      </w:r>
      <w:r w:rsidR="00A513A9">
        <w:rPr>
          <w:color w:val="000000"/>
        </w:rPr>
        <w:t xml:space="preserve">                                                                    </w:t>
      </w:r>
      <w:r w:rsidR="00DE4346" w:rsidRPr="00834A06">
        <w:rPr>
          <w:color w:val="000000"/>
        </w:rPr>
        <w:t>předseda představenstva</w:t>
      </w:r>
    </w:p>
    <w:p w:rsidR="00104DDE" w:rsidRPr="004E400B" w:rsidRDefault="004E400B" w:rsidP="00DE4346">
      <w:pPr>
        <w:pStyle w:val="KRUTEXTODSTAVCE"/>
        <w:rPr>
          <w:color w:val="000000"/>
        </w:rPr>
      </w:pPr>
      <w:r w:rsidRPr="004E400B">
        <w:t>(zákazník)</w:t>
      </w:r>
      <w:r w:rsidRPr="004E400B">
        <w:tab/>
      </w:r>
      <w:r w:rsidRPr="004E400B">
        <w:tab/>
      </w:r>
      <w:r w:rsidRPr="004E400B">
        <w:tab/>
      </w:r>
      <w:r w:rsidRPr="004E400B">
        <w:tab/>
      </w:r>
      <w:r w:rsidRPr="004E400B">
        <w:tab/>
      </w:r>
      <w:r w:rsidRPr="004E400B">
        <w:tab/>
        <w:t>(dodavatel)</w:t>
      </w:r>
      <w:r w:rsidR="00DE4346" w:rsidRPr="004E400B">
        <w:t xml:space="preserve">                                                                                 </w:t>
      </w:r>
    </w:p>
    <w:sectPr w:rsidR="00104DDE" w:rsidRPr="004E400B" w:rsidSect="00C10E6D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AEA" w:rsidRDefault="00441AEA">
      <w:r>
        <w:separator/>
      </w:r>
    </w:p>
  </w:endnote>
  <w:endnote w:type="continuationSeparator" w:id="0">
    <w:p w:rsidR="00441AEA" w:rsidRDefault="0044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2E1" w:rsidRDefault="001372E1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74845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AEA" w:rsidRDefault="00441AEA">
      <w:r>
        <w:separator/>
      </w:r>
    </w:p>
  </w:footnote>
  <w:footnote w:type="continuationSeparator" w:id="0">
    <w:p w:rsidR="00441AEA" w:rsidRDefault="00441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C32910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A9702A"/>
    <w:multiLevelType w:val="hybridMultilevel"/>
    <w:tmpl w:val="90E401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E5D65DB"/>
    <w:multiLevelType w:val="singleLevel"/>
    <w:tmpl w:val="9FF8815C"/>
    <w:lvl w:ilvl="0">
      <w:start w:val="1"/>
      <w:numFmt w:val="bullet"/>
      <w:pStyle w:val="Odrky1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</w:abstractNum>
  <w:abstractNum w:abstractNumId="3">
    <w:nsid w:val="3AF041FB"/>
    <w:multiLevelType w:val="multilevel"/>
    <w:tmpl w:val="23A85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4D0862B6"/>
    <w:multiLevelType w:val="multilevel"/>
    <w:tmpl w:val="77323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68D0502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46"/>
    <w:rsid w:val="00084610"/>
    <w:rsid w:val="000D7768"/>
    <w:rsid w:val="00104DDE"/>
    <w:rsid w:val="00117A0B"/>
    <w:rsid w:val="00123AED"/>
    <w:rsid w:val="00127247"/>
    <w:rsid w:val="001372E1"/>
    <w:rsid w:val="00144624"/>
    <w:rsid w:val="00174845"/>
    <w:rsid w:val="001974B2"/>
    <w:rsid w:val="001A1DC7"/>
    <w:rsid w:val="001B3A13"/>
    <w:rsid w:val="001B68FA"/>
    <w:rsid w:val="001C5040"/>
    <w:rsid w:val="001E55CD"/>
    <w:rsid w:val="002377A2"/>
    <w:rsid w:val="002B73C6"/>
    <w:rsid w:val="002C3716"/>
    <w:rsid w:val="002C5AA5"/>
    <w:rsid w:val="00383BA7"/>
    <w:rsid w:val="003C4D4A"/>
    <w:rsid w:val="003C706E"/>
    <w:rsid w:val="003D08AB"/>
    <w:rsid w:val="004356A0"/>
    <w:rsid w:val="00441AEA"/>
    <w:rsid w:val="0044310A"/>
    <w:rsid w:val="00475C5A"/>
    <w:rsid w:val="004E400B"/>
    <w:rsid w:val="0054370D"/>
    <w:rsid w:val="005674CE"/>
    <w:rsid w:val="005836B1"/>
    <w:rsid w:val="00584610"/>
    <w:rsid w:val="00585AFC"/>
    <w:rsid w:val="00607D1B"/>
    <w:rsid w:val="00647BC6"/>
    <w:rsid w:val="0074508F"/>
    <w:rsid w:val="0075272E"/>
    <w:rsid w:val="00780E90"/>
    <w:rsid w:val="007A73BC"/>
    <w:rsid w:val="00803D81"/>
    <w:rsid w:val="00806387"/>
    <w:rsid w:val="00817C2B"/>
    <w:rsid w:val="0082294D"/>
    <w:rsid w:val="008566F6"/>
    <w:rsid w:val="00881CE2"/>
    <w:rsid w:val="008B48C3"/>
    <w:rsid w:val="008C6865"/>
    <w:rsid w:val="00945E57"/>
    <w:rsid w:val="009841BD"/>
    <w:rsid w:val="00A513A9"/>
    <w:rsid w:val="00AB16BD"/>
    <w:rsid w:val="00AE4794"/>
    <w:rsid w:val="00AF5EC1"/>
    <w:rsid w:val="00B238A6"/>
    <w:rsid w:val="00B555F2"/>
    <w:rsid w:val="00C0171C"/>
    <w:rsid w:val="00C03BE7"/>
    <w:rsid w:val="00C10E6D"/>
    <w:rsid w:val="00D034E5"/>
    <w:rsid w:val="00D4109D"/>
    <w:rsid w:val="00DC0E33"/>
    <w:rsid w:val="00DD73BD"/>
    <w:rsid w:val="00DE4346"/>
    <w:rsid w:val="00E12949"/>
    <w:rsid w:val="00E44595"/>
    <w:rsid w:val="00E77EC8"/>
    <w:rsid w:val="00EB18A6"/>
    <w:rsid w:val="00EB3B64"/>
    <w:rsid w:val="00EC0BE5"/>
    <w:rsid w:val="00F33A99"/>
    <w:rsid w:val="00F43DEF"/>
    <w:rsid w:val="00F67E0D"/>
    <w:rsid w:val="00FF65C0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03BE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03BE7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03BE7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03BE7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03BE7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03BE7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03BE7"/>
    <w:pPr>
      <w:numPr>
        <w:ilvl w:val="6"/>
        <w:numId w:val="4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C03BE7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C03BE7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pPr>
      <w:numPr>
        <w:numId w:val="1"/>
      </w:numPr>
      <w:tabs>
        <w:tab w:val="clear" w:pos="360"/>
        <w:tab w:val="num" w:pos="794"/>
      </w:tabs>
      <w:ind w:left="794" w:hanging="454"/>
      <w:jc w:val="both"/>
    </w:pPr>
    <w:rPr>
      <w:szCs w:val="20"/>
    </w:rPr>
  </w:style>
  <w:style w:type="paragraph" w:customStyle="1" w:styleId="Odrky1">
    <w:name w:val="Odrážky1"/>
    <w:basedOn w:val="Normln"/>
    <w:pPr>
      <w:numPr>
        <w:numId w:val="2"/>
      </w:numPr>
      <w:spacing w:before="120"/>
      <w:jc w:val="both"/>
    </w:pPr>
    <w:rPr>
      <w:szCs w:val="20"/>
    </w:rPr>
  </w:style>
  <w:style w:type="paragraph" w:styleId="Nzev">
    <w:name w:val="Title"/>
    <w:basedOn w:val="Normln"/>
    <w:qFormat/>
    <w:pPr>
      <w:autoSpaceDE w:val="0"/>
      <w:autoSpaceDN w:val="0"/>
      <w:spacing w:before="120" w:line="240" w:lineRule="atLeast"/>
      <w:jc w:val="center"/>
    </w:pPr>
    <w:rPr>
      <w:b/>
    </w:rPr>
  </w:style>
  <w:style w:type="paragraph" w:styleId="Zkladntext">
    <w:name w:val="Body Text"/>
    <w:basedOn w:val="Normln"/>
    <w:pPr>
      <w:autoSpaceDE w:val="0"/>
      <w:autoSpaceDN w:val="0"/>
      <w:spacing w:before="120" w:line="240" w:lineRule="atLeast"/>
      <w:jc w:val="both"/>
    </w:pPr>
    <w:rPr>
      <w:sz w:val="22"/>
      <w:szCs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KRUTEXTODSTAVCE">
    <w:name w:val="_KRU_TEXT_ODSTAVCE"/>
    <w:basedOn w:val="Normln"/>
    <w:pPr>
      <w:spacing w:line="288" w:lineRule="auto"/>
    </w:pPr>
    <w:rPr>
      <w:rFonts w:ascii="Arial" w:hAnsi="Arial" w:cs="Arial"/>
      <w:sz w:val="22"/>
    </w:rPr>
  </w:style>
  <w:style w:type="paragraph" w:customStyle="1" w:styleId="KRUNADPIS2">
    <w:name w:val="_KRU_NADPIS_2"/>
    <w:basedOn w:val="Normln"/>
    <w:next w:val="KRUTEXTODSTAVCE"/>
    <w:pPr>
      <w:spacing w:before="180" w:line="288" w:lineRule="auto"/>
    </w:pPr>
    <w:rPr>
      <w:rFonts w:ascii="Arial" w:hAnsi="Arial" w:cs="Arial"/>
      <w:sz w:val="26"/>
    </w:rPr>
  </w:style>
  <w:style w:type="paragraph" w:styleId="Zkladntext3">
    <w:name w:val="Body Text 3"/>
    <w:basedOn w:val="Normln"/>
    <w:rPr>
      <w:i/>
      <w:szCs w:val="20"/>
    </w:rPr>
  </w:style>
  <w:style w:type="character" w:customStyle="1" w:styleId="nowrap">
    <w:name w:val="nowrap"/>
    <w:basedOn w:val="Standardnpsmoodstavce"/>
    <w:rsid w:val="00543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03BE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03BE7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03BE7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03BE7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03BE7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03BE7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03BE7"/>
    <w:pPr>
      <w:numPr>
        <w:ilvl w:val="6"/>
        <w:numId w:val="4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C03BE7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C03BE7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pPr>
      <w:numPr>
        <w:numId w:val="1"/>
      </w:numPr>
      <w:tabs>
        <w:tab w:val="clear" w:pos="360"/>
        <w:tab w:val="num" w:pos="794"/>
      </w:tabs>
      <w:ind w:left="794" w:hanging="454"/>
      <w:jc w:val="both"/>
    </w:pPr>
    <w:rPr>
      <w:szCs w:val="20"/>
    </w:rPr>
  </w:style>
  <w:style w:type="paragraph" w:customStyle="1" w:styleId="Odrky1">
    <w:name w:val="Odrážky1"/>
    <w:basedOn w:val="Normln"/>
    <w:pPr>
      <w:numPr>
        <w:numId w:val="2"/>
      </w:numPr>
      <w:spacing w:before="120"/>
      <w:jc w:val="both"/>
    </w:pPr>
    <w:rPr>
      <w:szCs w:val="20"/>
    </w:rPr>
  </w:style>
  <w:style w:type="paragraph" w:styleId="Nzev">
    <w:name w:val="Title"/>
    <w:basedOn w:val="Normln"/>
    <w:qFormat/>
    <w:pPr>
      <w:autoSpaceDE w:val="0"/>
      <w:autoSpaceDN w:val="0"/>
      <w:spacing w:before="120" w:line="240" w:lineRule="atLeast"/>
      <w:jc w:val="center"/>
    </w:pPr>
    <w:rPr>
      <w:b/>
    </w:rPr>
  </w:style>
  <w:style w:type="paragraph" w:styleId="Zkladntext">
    <w:name w:val="Body Text"/>
    <w:basedOn w:val="Normln"/>
    <w:pPr>
      <w:autoSpaceDE w:val="0"/>
      <w:autoSpaceDN w:val="0"/>
      <w:spacing w:before="120" w:line="240" w:lineRule="atLeast"/>
      <w:jc w:val="both"/>
    </w:pPr>
    <w:rPr>
      <w:sz w:val="22"/>
      <w:szCs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KRUTEXTODSTAVCE">
    <w:name w:val="_KRU_TEXT_ODSTAVCE"/>
    <w:basedOn w:val="Normln"/>
    <w:pPr>
      <w:spacing w:line="288" w:lineRule="auto"/>
    </w:pPr>
    <w:rPr>
      <w:rFonts w:ascii="Arial" w:hAnsi="Arial" w:cs="Arial"/>
      <w:sz w:val="22"/>
    </w:rPr>
  </w:style>
  <w:style w:type="paragraph" w:customStyle="1" w:styleId="KRUNADPIS2">
    <w:name w:val="_KRU_NADPIS_2"/>
    <w:basedOn w:val="Normln"/>
    <w:next w:val="KRUTEXTODSTAVCE"/>
    <w:pPr>
      <w:spacing w:before="180" w:line="288" w:lineRule="auto"/>
    </w:pPr>
    <w:rPr>
      <w:rFonts w:ascii="Arial" w:hAnsi="Arial" w:cs="Arial"/>
      <w:sz w:val="26"/>
    </w:rPr>
  </w:style>
  <w:style w:type="paragraph" w:styleId="Zkladntext3">
    <w:name w:val="Body Text 3"/>
    <w:basedOn w:val="Normln"/>
    <w:rPr>
      <w:i/>
      <w:szCs w:val="20"/>
    </w:rPr>
  </w:style>
  <w:style w:type="character" w:customStyle="1" w:styleId="nowrap">
    <w:name w:val="nowrap"/>
    <w:basedOn w:val="Standardnpsmoodstavce"/>
    <w:rsid w:val="00543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č</vt:lpstr>
    </vt:vector>
  </TitlesOfParts>
  <Company>v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č</dc:title>
  <dc:creator>navrkal</dc:creator>
  <cp:lastModifiedBy>Jana Povolná</cp:lastModifiedBy>
  <cp:revision>2</cp:revision>
  <cp:lastPrinted>2016-01-27T11:09:00Z</cp:lastPrinted>
  <dcterms:created xsi:type="dcterms:W3CDTF">2018-10-02T10:09:00Z</dcterms:created>
  <dcterms:modified xsi:type="dcterms:W3CDTF">2018-10-02T10:09:00Z</dcterms:modified>
</cp:coreProperties>
</file>