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4D" w:rsidRDefault="00E92684" w:rsidP="00E92684">
      <w:pPr>
        <w:jc w:val="center"/>
        <w:rPr>
          <w:rFonts w:ascii="Tahoma" w:hAnsi="Tahoma" w:cs="Tahoma"/>
          <w:b/>
          <w:sz w:val="28"/>
          <w:szCs w:val="28"/>
          <w:u w:val="single"/>
        </w:rPr>
      </w:pPr>
      <w:r w:rsidRPr="00E6712C">
        <w:rPr>
          <w:rFonts w:ascii="Tahoma" w:hAnsi="Tahoma" w:cs="Tahoma"/>
          <w:b/>
          <w:sz w:val="28"/>
          <w:szCs w:val="28"/>
          <w:u w:val="single"/>
        </w:rPr>
        <w:t>Smlouva o předfinancování projektu a o poskytnutí účelového příspěvku</w:t>
      </w:r>
      <w:r w:rsidR="00E6712C">
        <w:rPr>
          <w:rFonts w:ascii="Tahoma" w:hAnsi="Tahoma" w:cs="Tahoma"/>
          <w:b/>
          <w:sz w:val="28"/>
          <w:szCs w:val="28"/>
          <w:u w:val="single"/>
        </w:rPr>
        <w:t xml:space="preserve"> ev. č. </w:t>
      </w:r>
      <w:r w:rsidR="008366E5">
        <w:rPr>
          <w:rFonts w:ascii="Tahoma" w:hAnsi="Tahoma" w:cs="Tahoma"/>
          <w:b/>
          <w:sz w:val="28"/>
          <w:szCs w:val="28"/>
          <w:u w:val="single"/>
        </w:rPr>
        <w:t>3</w:t>
      </w:r>
      <w:r w:rsidR="00E6712C">
        <w:rPr>
          <w:rFonts w:ascii="Tahoma" w:hAnsi="Tahoma" w:cs="Tahoma"/>
          <w:b/>
          <w:sz w:val="28"/>
          <w:szCs w:val="28"/>
          <w:u w:val="single"/>
        </w:rPr>
        <w:t>/2018</w:t>
      </w:r>
    </w:p>
    <w:p w:rsidR="00E22A9C" w:rsidRDefault="00E22A9C" w:rsidP="00E92684">
      <w:pPr>
        <w:jc w:val="center"/>
        <w:rPr>
          <w:rFonts w:ascii="Tahoma" w:hAnsi="Tahoma" w:cs="Tahoma"/>
          <w:b/>
          <w:sz w:val="28"/>
          <w:szCs w:val="28"/>
          <w:u w:val="single"/>
        </w:rPr>
      </w:pPr>
    </w:p>
    <w:p w:rsidR="00FE1E75" w:rsidRDefault="00FE1E75" w:rsidP="00E92684">
      <w:pPr>
        <w:jc w:val="center"/>
        <w:rPr>
          <w:rFonts w:ascii="Tahoma" w:hAnsi="Tahoma" w:cs="Tahoma"/>
          <w:b/>
          <w:sz w:val="28"/>
          <w:szCs w:val="28"/>
          <w:u w:val="single"/>
        </w:rPr>
      </w:pPr>
    </w:p>
    <w:p w:rsidR="00E22A9C" w:rsidRPr="00E22A9C" w:rsidRDefault="00E22A9C" w:rsidP="00E22A9C">
      <w:pPr>
        <w:pStyle w:val="Odstavecseseznamem"/>
        <w:numPr>
          <w:ilvl w:val="0"/>
          <w:numId w:val="1"/>
        </w:numPr>
        <w:jc w:val="center"/>
        <w:rPr>
          <w:rFonts w:ascii="Tahoma" w:hAnsi="Tahoma" w:cs="Tahoma"/>
          <w:b/>
          <w:szCs w:val="24"/>
        </w:rPr>
      </w:pPr>
      <w:r w:rsidRPr="00E22A9C">
        <w:rPr>
          <w:rFonts w:ascii="Tahoma" w:hAnsi="Tahoma" w:cs="Tahoma"/>
          <w:b/>
          <w:szCs w:val="24"/>
        </w:rPr>
        <w:t>Smluvní strany</w:t>
      </w:r>
    </w:p>
    <w:p w:rsidR="00E6712C" w:rsidRDefault="00E6712C" w:rsidP="00E92684">
      <w:pPr>
        <w:jc w:val="center"/>
        <w:rPr>
          <w:rFonts w:ascii="Tahoma" w:hAnsi="Tahoma" w:cs="Tahoma"/>
          <w:b/>
          <w:sz w:val="28"/>
          <w:szCs w:val="28"/>
          <w:u w:val="single"/>
        </w:rPr>
      </w:pPr>
    </w:p>
    <w:p w:rsidR="00E6712C" w:rsidRPr="00E22A9C" w:rsidRDefault="00E6712C" w:rsidP="00E6712C">
      <w:pPr>
        <w:rPr>
          <w:rFonts w:ascii="Tahoma" w:hAnsi="Tahoma" w:cs="Tahoma"/>
          <w:b/>
          <w:szCs w:val="24"/>
        </w:rPr>
      </w:pPr>
      <w:r w:rsidRPr="00E22A9C">
        <w:rPr>
          <w:rFonts w:ascii="Tahoma" w:hAnsi="Tahoma" w:cs="Tahoma"/>
          <w:b/>
          <w:szCs w:val="24"/>
        </w:rPr>
        <w:t>Město Bruntál</w:t>
      </w:r>
    </w:p>
    <w:p w:rsidR="00E6712C" w:rsidRDefault="00E6712C" w:rsidP="00E6712C">
      <w:pPr>
        <w:rPr>
          <w:rFonts w:ascii="Tahoma" w:hAnsi="Tahoma" w:cs="Tahoma"/>
          <w:szCs w:val="24"/>
        </w:rPr>
      </w:pPr>
      <w:r>
        <w:rPr>
          <w:rFonts w:ascii="Tahoma" w:hAnsi="Tahoma" w:cs="Tahoma"/>
          <w:szCs w:val="24"/>
        </w:rPr>
        <w:t>se sídlem:</w:t>
      </w:r>
      <w:r>
        <w:rPr>
          <w:rFonts w:ascii="Tahoma" w:hAnsi="Tahoma" w:cs="Tahoma"/>
          <w:szCs w:val="24"/>
        </w:rPr>
        <w:tab/>
        <w:t>Nádražní 994/20, 792 01 Bruntál</w:t>
      </w:r>
    </w:p>
    <w:p w:rsidR="00E6712C" w:rsidRDefault="00867FC5" w:rsidP="00E6712C">
      <w:pPr>
        <w:rPr>
          <w:rFonts w:ascii="Tahoma" w:hAnsi="Tahoma" w:cs="Tahoma"/>
          <w:szCs w:val="24"/>
        </w:rPr>
      </w:pPr>
      <w:r>
        <w:rPr>
          <w:rFonts w:ascii="Tahoma" w:hAnsi="Tahoma" w:cs="Tahoma"/>
          <w:szCs w:val="24"/>
        </w:rPr>
        <w:t>zastoupené:</w:t>
      </w:r>
      <w:r>
        <w:rPr>
          <w:rFonts w:ascii="Tahoma" w:hAnsi="Tahoma" w:cs="Tahoma"/>
          <w:szCs w:val="24"/>
        </w:rPr>
        <w:tab/>
        <w:t>XXX. XXXXXX XXXXX, XXX</w:t>
      </w:r>
      <w:r w:rsidR="00E6712C">
        <w:rPr>
          <w:rFonts w:ascii="Tahoma" w:hAnsi="Tahoma" w:cs="Tahoma"/>
          <w:szCs w:val="24"/>
        </w:rPr>
        <w:t>, starostou města</w:t>
      </w:r>
    </w:p>
    <w:p w:rsidR="00E6712C" w:rsidRDefault="00E6712C" w:rsidP="00E6712C">
      <w:pPr>
        <w:rPr>
          <w:rFonts w:ascii="Tahoma" w:hAnsi="Tahoma" w:cs="Tahoma"/>
          <w:szCs w:val="24"/>
        </w:rPr>
      </w:pPr>
      <w:r>
        <w:rPr>
          <w:rFonts w:ascii="Tahoma" w:hAnsi="Tahoma" w:cs="Tahoma"/>
          <w:szCs w:val="24"/>
        </w:rPr>
        <w:t>IČ:</w:t>
      </w:r>
      <w:r>
        <w:rPr>
          <w:rFonts w:ascii="Tahoma" w:hAnsi="Tahoma" w:cs="Tahoma"/>
          <w:szCs w:val="24"/>
        </w:rPr>
        <w:tab/>
      </w:r>
      <w:r>
        <w:rPr>
          <w:rFonts w:ascii="Tahoma" w:hAnsi="Tahoma" w:cs="Tahoma"/>
          <w:szCs w:val="24"/>
        </w:rPr>
        <w:tab/>
        <w:t>00295892</w:t>
      </w:r>
    </w:p>
    <w:p w:rsidR="00E6712C" w:rsidRDefault="00E6712C" w:rsidP="00E6712C">
      <w:pPr>
        <w:rPr>
          <w:rFonts w:ascii="Tahoma" w:hAnsi="Tahoma" w:cs="Tahoma"/>
          <w:szCs w:val="24"/>
        </w:rPr>
      </w:pPr>
      <w:r>
        <w:rPr>
          <w:rFonts w:ascii="Tahoma" w:hAnsi="Tahoma" w:cs="Tahoma"/>
          <w:szCs w:val="24"/>
        </w:rPr>
        <w:t xml:space="preserve">Č. </w:t>
      </w:r>
      <w:proofErr w:type="spellStart"/>
      <w:r>
        <w:rPr>
          <w:rFonts w:ascii="Tahoma" w:hAnsi="Tahoma" w:cs="Tahoma"/>
          <w:szCs w:val="24"/>
        </w:rPr>
        <w:t>ú.</w:t>
      </w:r>
      <w:proofErr w:type="spellEnd"/>
      <w:r>
        <w:rPr>
          <w:rFonts w:ascii="Tahoma" w:hAnsi="Tahoma" w:cs="Tahoma"/>
          <w:szCs w:val="24"/>
        </w:rPr>
        <w:t>:</w:t>
      </w:r>
      <w:r>
        <w:rPr>
          <w:rFonts w:ascii="Tahoma" w:hAnsi="Tahoma" w:cs="Tahoma"/>
          <w:szCs w:val="24"/>
        </w:rPr>
        <w:tab/>
      </w:r>
      <w:r>
        <w:rPr>
          <w:rFonts w:ascii="Tahoma" w:hAnsi="Tahoma" w:cs="Tahoma"/>
          <w:szCs w:val="24"/>
        </w:rPr>
        <w:tab/>
        <w:t>525771/0100, Komerční banka a.s.</w:t>
      </w:r>
    </w:p>
    <w:p w:rsidR="00E6712C" w:rsidRDefault="00E6712C" w:rsidP="00E6712C">
      <w:pPr>
        <w:rPr>
          <w:rFonts w:ascii="Tahoma" w:hAnsi="Tahoma" w:cs="Tahoma"/>
          <w:szCs w:val="24"/>
        </w:rPr>
      </w:pPr>
      <w:r>
        <w:rPr>
          <w:rFonts w:ascii="Tahoma" w:hAnsi="Tahoma" w:cs="Tahoma"/>
          <w:szCs w:val="24"/>
        </w:rPr>
        <w:t>(dále jen poskytovatel)</w:t>
      </w:r>
    </w:p>
    <w:p w:rsidR="00E6712C" w:rsidRDefault="00E6712C" w:rsidP="00E6712C">
      <w:pPr>
        <w:rPr>
          <w:rFonts w:ascii="Tahoma" w:hAnsi="Tahoma" w:cs="Tahoma"/>
          <w:szCs w:val="24"/>
        </w:rPr>
      </w:pPr>
    </w:p>
    <w:p w:rsidR="00E6712C" w:rsidRDefault="00E56D9B" w:rsidP="00E6712C">
      <w:pPr>
        <w:rPr>
          <w:rFonts w:ascii="Tahoma" w:hAnsi="Tahoma" w:cs="Tahoma"/>
          <w:szCs w:val="24"/>
        </w:rPr>
      </w:pPr>
      <w:r>
        <w:rPr>
          <w:rFonts w:ascii="Tahoma" w:hAnsi="Tahoma" w:cs="Tahoma"/>
          <w:szCs w:val="24"/>
        </w:rPr>
        <w:t>a</w:t>
      </w:r>
    </w:p>
    <w:p w:rsidR="00E6712C" w:rsidRDefault="00E6712C" w:rsidP="00E6712C">
      <w:pPr>
        <w:rPr>
          <w:rFonts w:ascii="Tahoma" w:hAnsi="Tahoma" w:cs="Tahoma"/>
          <w:szCs w:val="24"/>
        </w:rPr>
      </w:pPr>
    </w:p>
    <w:p w:rsidR="00E6712C" w:rsidRPr="00E22A9C" w:rsidRDefault="00E6712C" w:rsidP="00E6712C">
      <w:pPr>
        <w:rPr>
          <w:rFonts w:ascii="Tahoma" w:hAnsi="Tahoma" w:cs="Tahoma"/>
          <w:b/>
          <w:szCs w:val="24"/>
        </w:rPr>
      </w:pPr>
      <w:r w:rsidRPr="00E22A9C">
        <w:rPr>
          <w:rFonts w:ascii="Tahoma" w:hAnsi="Tahoma" w:cs="Tahoma"/>
          <w:b/>
          <w:szCs w:val="24"/>
        </w:rPr>
        <w:t xml:space="preserve">Základní škola Bruntál, </w:t>
      </w:r>
      <w:r w:rsidR="008366E5">
        <w:rPr>
          <w:rFonts w:ascii="Tahoma" w:hAnsi="Tahoma" w:cs="Tahoma"/>
          <w:b/>
          <w:szCs w:val="24"/>
        </w:rPr>
        <w:t>Školní 2</w:t>
      </w:r>
    </w:p>
    <w:p w:rsidR="00E6712C" w:rsidRDefault="00E6712C" w:rsidP="00E6712C">
      <w:pPr>
        <w:rPr>
          <w:rFonts w:ascii="Tahoma" w:hAnsi="Tahoma" w:cs="Tahoma"/>
          <w:szCs w:val="24"/>
        </w:rPr>
      </w:pPr>
      <w:r>
        <w:rPr>
          <w:rFonts w:ascii="Tahoma" w:hAnsi="Tahoma" w:cs="Tahoma"/>
          <w:szCs w:val="24"/>
        </w:rPr>
        <w:t xml:space="preserve">se sídlem: </w:t>
      </w:r>
      <w:r w:rsidR="00BE79E7">
        <w:rPr>
          <w:rFonts w:ascii="Tahoma" w:hAnsi="Tahoma" w:cs="Tahoma"/>
          <w:szCs w:val="24"/>
        </w:rPr>
        <w:tab/>
      </w:r>
      <w:r w:rsidR="008366E5">
        <w:rPr>
          <w:rFonts w:ascii="Tahoma" w:hAnsi="Tahoma" w:cs="Tahoma"/>
          <w:szCs w:val="24"/>
        </w:rPr>
        <w:t xml:space="preserve">Školní </w:t>
      </w:r>
      <w:r w:rsidR="003C747E">
        <w:rPr>
          <w:rFonts w:ascii="Tahoma" w:hAnsi="Tahoma" w:cs="Tahoma"/>
          <w:szCs w:val="24"/>
        </w:rPr>
        <w:t>723/</w:t>
      </w:r>
      <w:r w:rsidR="008366E5">
        <w:rPr>
          <w:rFonts w:ascii="Tahoma" w:hAnsi="Tahoma" w:cs="Tahoma"/>
          <w:szCs w:val="24"/>
        </w:rPr>
        <w:t>2</w:t>
      </w:r>
      <w:r>
        <w:rPr>
          <w:rFonts w:ascii="Tahoma" w:hAnsi="Tahoma" w:cs="Tahoma"/>
          <w:szCs w:val="24"/>
        </w:rPr>
        <w:t>, 792 01 Bruntál</w:t>
      </w:r>
    </w:p>
    <w:p w:rsidR="00E6712C" w:rsidRDefault="00E6712C" w:rsidP="00E6712C">
      <w:pPr>
        <w:rPr>
          <w:rFonts w:ascii="Tahoma" w:hAnsi="Tahoma" w:cs="Tahoma"/>
          <w:szCs w:val="24"/>
        </w:rPr>
      </w:pPr>
      <w:r>
        <w:rPr>
          <w:rFonts w:ascii="Tahoma" w:hAnsi="Tahoma" w:cs="Tahoma"/>
          <w:szCs w:val="24"/>
        </w:rPr>
        <w:t>zastoupená:</w:t>
      </w:r>
      <w:r w:rsidR="00BE79E7">
        <w:rPr>
          <w:rFonts w:ascii="Tahoma" w:hAnsi="Tahoma" w:cs="Tahoma"/>
          <w:szCs w:val="24"/>
        </w:rPr>
        <w:tab/>
      </w:r>
      <w:r>
        <w:rPr>
          <w:rFonts w:ascii="Tahoma" w:hAnsi="Tahoma" w:cs="Tahoma"/>
          <w:szCs w:val="24"/>
        </w:rPr>
        <w:t xml:space="preserve"> </w:t>
      </w:r>
      <w:r w:rsidR="00867FC5">
        <w:rPr>
          <w:rFonts w:ascii="Tahoma" w:hAnsi="Tahoma" w:cs="Tahoma"/>
          <w:szCs w:val="24"/>
        </w:rPr>
        <w:t>XXXX</w:t>
      </w:r>
      <w:r>
        <w:rPr>
          <w:rFonts w:ascii="Tahoma" w:hAnsi="Tahoma" w:cs="Tahoma"/>
          <w:szCs w:val="24"/>
        </w:rPr>
        <w:t xml:space="preserve">. </w:t>
      </w:r>
      <w:r w:rsidR="00867FC5">
        <w:rPr>
          <w:rFonts w:ascii="Tahoma" w:hAnsi="Tahoma" w:cs="Tahoma"/>
          <w:szCs w:val="24"/>
        </w:rPr>
        <w:t>XXXXXXX XXXXXXXXXXXXX</w:t>
      </w:r>
      <w:r>
        <w:rPr>
          <w:rFonts w:ascii="Tahoma" w:hAnsi="Tahoma" w:cs="Tahoma"/>
          <w:szCs w:val="24"/>
        </w:rPr>
        <w:t>, ředitel</w:t>
      </w:r>
      <w:r w:rsidR="008366E5">
        <w:rPr>
          <w:rFonts w:ascii="Tahoma" w:hAnsi="Tahoma" w:cs="Tahoma"/>
          <w:szCs w:val="24"/>
        </w:rPr>
        <w:t>kou</w:t>
      </w:r>
    </w:p>
    <w:p w:rsidR="00E6712C" w:rsidRDefault="00E6712C" w:rsidP="00E6712C">
      <w:pPr>
        <w:rPr>
          <w:rFonts w:ascii="Tahoma" w:hAnsi="Tahoma" w:cs="Tahoma"/>
          <w:szCs w:val="24"/>
        </w:rPr>
      </w:pPr>
      <w:r>
        <w:rPr>
          <w:rFonts w:ascii="Tahoma" w:hAnsi="Tahoma" w:cs="Tahoma"/>
          <w:szCs w:val="24"/>
        </w:rPr>
        <w:t>IČ:</w:t>
      </w:r>
      <w:r w:rsidR="00AD6606">
        <w:rPr>
          <w:rFonts w:ascii="Tahoma" w:hAnsi="Tahoma" w:cs="Tahoma"/>
          <w:szCs w:val="24"/>
        </w:rPr>
        <w:t xml:space="preserve"> </w:t>
      </w:r>
      <w:r w:rsidR="00BE79E7">
        <w:rPr>
          <w:rFonts w:ascii="Tahoma" w:hAnsi="Tahoma" w:cs="Tahoma"/>
          <w:szCs w:val="24"/>
        </w:rPr>
        <w:tab/>
      </w:r>
      <w:r w:rsidR="00BE79E7">
        <w:rPr>
          <w:rFonts w:ascii="Tahoma" w:hAnsi="Tahoma" w:cs="Tahoma"/>
          <w:szCs w:val="24"/>
        </w:rPr>
        <w:tab/>
      </w:r>
      <w:r w:rsidR="008366E5">
        <w:rPr>
          <w:rFonts w:ascii="Tahoma" w:hAnsi="Tahoma" w:cs="Tahoma"/>
          <w:szCs w:val="24"/>
        </w:rPr>
        <w:t>00852783</w:t>
      </w:r>
    </w:p>
    <w:p w:rsidR="00E6712C" w:rsidRDefault="00E22A9C" w:rsidP="00E6712C">
      <w:pPr>
        <w:rPr>
          <w:rFonts w:ascii="Tahoma" w:hAnsi="Tahoma" w:cs="Tahoma"/>
          <w:szCs w:val="24"/>
        </w:rPr>
      </w:pPr>
      <w:r>
        <w:rPr>
          <w:rFonts w:ascii="Tahoma" w:hAnsi="Tahoma" w:cs="Tahoma"/>
          <w:szCs w:val="24"/>
        </w:rPr>
        <w:t xml:space="preserve">Č. </w:t>
      </w:r>
      <w:proofErr w:type="spellStart"/>
      <w:r>
        <w:rPr>
          <w:rFonts w:ascii="Tahoma" w:hAnsi="Tahoma" w:cs="Tahoma"/>
          <w:szCs w:val="24"/>
        </w:rPr>
        <w:t>ú.</w:t>
      </w:r>
      <w:proofErr w:type="spellEnd"/>
      <w:r>
        <w:rPr>
          <w:rFonts w:ascii="Tahoma" w:hAnsi="Tahoma" w:cs="Tahoma"/>
          <w:szCs w:val="24"/>
        </w:rPr>
        <w:t>:</w:t>
      </w:r>
      <w:r w:rsidR="008366E5">
        <w:rPr>
          <w:rFonts w:ascii="Tahoma" w:hAnsi="Tahoma" w:cs="Tahoma"/>
          <w:szCs w:val="24"/>
        </w:rPr>
        <w:t xml:space="preserve"> </w:t>
      </w:r>
      <w:r w:rsidR="00BE79E7">
        <w:rPr>
          <w:rFonts w:ascii="Tahoma" w:hAnsi="Tahoma" w:cs="Tahoma"/>
          <w:szCs w:val="24"/>
        </w:rPr>
        <w:tab/>
      </w:r>
      <w:r w:rsidR="00BE79E7">
        <w:rPr>
          <w:rFonts w:ascii="Tahoma" w:hAnsi="Tahoma" w:cs="Tahoma"/>
          <w:szCs w:val="24"/>
        </w:rPr>
        <w:tab/>
      </w:r>
      <w:r w:rsidR="008366E5">
        <w:rPr>
          <w:rFonts w:ascii="Tahoma" w:hAnsi="Tahoma" w:cs="Tahoma"/>
          <w:szCs w:val="24"/>
        </w:rPr>
        <w:t>153151651</w:t>
      </w:r>
      <w:r w:rsidR="00AD6606">
        <w:rPr>
          <w:rFonts w:ascii="Tahoma" w:hAnsi="Tahoma" w:cs="Tahoma"/>
          <w:szCs w:val="24"/>
        </w:rPr>
        <w:t>/0300, ČSOB a.s.</w:t>
      </w:r>
    </w:p>
    <w:p w:rsidR="00E22A9C" w:rsidRDefault="00E22A9C" w:rsidP="00E6712C">
      <w:pPr>
        <w:rPr>
          <w:rFonts w:ascii="Tahoma" w:hAnsi="Tahoma" w:cs="Tahoma"/>
          <w:szCs w:val="24"/>
        </w:rPr>
      </w:pPr>
      <w:r>
        <w:rPr>
          <w:rFonts w:ascii="Tahoma" w:hAnsi="Tahoma" w:cs="Tahoma"/>
          <w:szCs w:val="24"/>
        </w:rPr>
        <w:t>(dále jen příjemce)</w:t>
      </w:r>
    </w:p>
    <w:p w:rsidR="00E22A9C" w:rsidRDefault="00E22A9C" w:rsidP="00E6712C">
      <w:pPr>
        <w:rPr>
          <w:rFonts w:ascii="Tahoma" w:hAnsi="Tahoma" w:cs="Tahoma"/>
          <w:szCs w:val="24"/>
        </w:rPr>
      </w:pPr>
    </w:p>
    <w:p w:rsidR="00E6712C" w:rsidRDefault="00E22A9C" w:rsidP="00E22A9C">
      <w:pPr>
        <w:pStyle w:val="Odstavecseseznamem"/>
        <w:numPr>
          <w:ilvl w:val="0"/>
          <w:numId w:val="1"/>
        </w:numPr>
        <w:jc w:val="center"/>
        <w:rPr>
          <w:rFonts w:ascii="Tahoma" w:hAnsi="Tahoma" w:cs="Tahoma"/>
          <w:b/>
          <w:szCs w:val="24"/>
        </w:rPr>
      </w:pPr>
      <w:r>
        <w:rPr>
          <w:rFonts w:ascii="Tahoma" w:hAnsi="Tahoma" w:cs="Tahoma"/>
          <w:b/>
          <w:szCs w:val="24"/>
        </w:rPr>
        <w:t>Předmět smlouvy</w:t>
      </w:r>
    </w:p>
    <w:p w:rsidR="00E22A9C" w:rsidRDefault="00E22A9C" w:rsidP="00E22A9C">
      <w:pPr>
        <w:jc w:val="both"/>
        <w:rPr>
          <w:rFonts w:ascii="Tahoma" w:hAnsi="Tahoma" w:cs="Tahoma"/>
          <w:b/>
          <w:szCs w:val="24"/>
        </w:rPr>
      </w:pPr>
    </w:p>
    <w:p w:rsidR="00E22A9C" w:rsidRDefault="00E22A9C" w:rsidP="00E22A9C">
      <w:pPr>
        <w:pStyle w:val="Odstavecseseznamem"/>
        <w:numPr>
          <w:ilvl w:val="0"/>
          <w:numId w:val="2"/>
        </w:numPr>
        <w:jc w:val="both"/>
        <w:rPr>
          <w:rFonts w:ascii="Tahoma" w:hAnsi="Tahoma" w:cs="Tahoma"/>
          <w:szCs w:val="24"/>
        </w:rPr>
      </w:pPr>
      <w:r w:rsidRPr="00E22A9C">
        <w:rPr>
          <w:rFonts w:ascii="Tahoma" w:hAnsi="Tahoma" w:cs="Tahoma"/>
          <w:szCs w:val="24"/>
        </w:rPr>
        <w:t xml:space="preserve">Poskytovatel se touto smlouvou zavazuje poskytnout příjemci za podmínek stanovených touto smlouvou </w:t>
      </w:r>
      <w:r w:rsidRPr="008423CD">
        <w:rPr>
          <w:rFonts w:ascii="Tahoma" w:hAnsi="Tahoma" w:cs="Tahoma"/>
          <w:b/>
          <w:szCs w:val="24"/>
        </w:rPr>
        <w:t>účelový příspěvek na předfinancování</w:t>
      </w:r>
      <w:r w:rsidRPr="00E22A9C">
        <w:rPr>
          <w:rFonts w:ascii="Tahoma" w:hAnsi="Tahoma" w:cs="Tahoma"/>
          <w:szCs w:val="24"/>
        </w:rPr>
        <w:t xml:space="preserve"> </w:t>
      </w:r>
      <w:r>
        <w:rPr>
          <w:rFonts w:ascii="Tahoma" w:hAnsi="Tahoma" w:cs="Tahoma"/>
          <w:szCs w:val="24"/>
        </w:rPr>
        <w:t xml:space="preserve">níže uvedeného </w:t>
      </w:r>
      <w:r w:rsidRPr="00E22A9C">
        <w:rPr>
          <w:rFonts w:ascii="Tahoma" w:hAnsi="Tahoma" w:cs="Tahoma"/>
          <w:szCs w:val="24"/>
        </w:rPr>
        <w:t>projektu</w:t>
      </w:r>
      <w:r>
        <w:rPr>
          <w:rFonts w:ascii="Tahoma" w:hAnsi="Tahoma" w:cs="Tahoma"/>
          <w:szCs w:val="24"/>
        </w:rPr>
        <w:t xml:space="preserve"> ve výši maximálně</w:t>
      </w:r>
      <w:r w:rsidR="00E56D9B">
        <w:rPr>
          <w:rFonts w:ascii="Tahoma" w:hAnsi="Tahoma" w:cs="Tahoma"/>
          <w:szCs w:val="24"/>
        </w:rPr>
        <w:t xml:space="preserve"> </w:t>
      </w:r>
      <w:r w:rsidR="008366E5">
        <w:rPr>
          <w:rFonts w:ascii="Tahoma" w:hAnsi="Tahoma" w:cs="Tahoma"/>
          <w:szCs w:val="24"/>
        </w:rPr>
        <w:t>4.558</w:t>
      </w:r>
      <w:r w:rsidR="00E56D9B">
        <w:rPr>
          <w:rFonts w:ascii="Tahoma" w:hAnsi="Tahoma" w:cs="Tahoma"/>
          <w:szCs w:val="24"/>
        </w:rPr>
        <w:t>.</w:t>
      </w:r>
      <w:r w:rsidR="008366E5">
        <w:rPr>
          <w:rFonts w:ascii="Tahoma" w:hAnsi="Tahoma" w:cs="Tahoma"/>
          <w:szCs w:val="24"/>
        </w:rPr>
        <w:t>157</w:t>
      </w:r>
      <w:r w:rsidR="00E56D9B">
        <w:rPr>
          <w:rFonts w:ascii="Tahoma" w:hAnsi="Tahoma" w:cs="Tahoma"/>
          <w:szCs w:val="24"/>
        </w:rPr>
        <w:t>,</w:t>
      </w:r>
      <w:r w:rsidR="008366E5">
        <w:rPr>
          <w:rFonts w:ascii="Tahoma" w:hAnsi="Tahoma" w:cs="Tahoma"/>
          <w:szCs w:val="24"/>
        </w:rPr>
        <w:t>21</w:t>
      </w:r>
      <w:r w:rsidR="00E56D9B">
        <w:rPr>
          <w:rFonts w:ascii="Tahoma" w:hAnsi="Tahoma" w:cs="Tahoma"/>
          <w:szCs w:val="24"/>
        </w:rPr>
        <w:t xml:space="preserve"> Kč (slovy: </w:t>
      </w:r>
      <w:r w:rsidR="008366E5">
        <w:rPr>
          <w:rFonts w:ascii="Tahoma" w:hAnsi="Tahoma" w:cs="Tahoma"/>
          <w:szCs w:val="24"/>
        </w:rPr>
        <w:t>čtyři</w:t>
      </w:r>
      <w:r w:rsidR="00E56D9B">
        <w:rPr>
          <w:rFonts w:ascii="Tahoma" w:hAnsi="Tahoma" w:cs="Tahoma"/>
          <w:szCs w:val="24"/>
        </w:rPr>
        <w:t xml:space="preserve"> milióny </w:t>
      </w:r>
      <w:r w:rsidR="008366E5">
        <w:rPr>
          <w:rFonts w:ascii="Tahoma" w:hAnsi="Tahoma" w:cs="Tahoma"/>
          <w:szCs w:val="24"/>
        </w:rPr>
        <w:t>pět</w:t>
      </w:r>
      <w:r w:rsidR="00E56D9B">
        <w:rPr>
          <w:rFonts w:ascii="Tahoma" w:hAnsi="Tahoma" w:cs="Tahoma"/>
          <w:szCs w:val="24"/>
        </w:rPr>
        <w:t xml:space="preserve"> set </w:t>
      </w:r>
      <w:r w:rsidR="008366E5">
        <w:rPr>
          <w:rFonts w:ascii="Tahoma" w:hAnsi="Tahoma" w:cs="Tahoma"/>
          <w:szCs w:val="24"/>
        </w:rPr>
        <w:t xml:space="preserve">osmdesát </w:t>
      </w:r>
      <w:r w:rsidR="00E56D9B">
        <w:rPr>
          <w:rFonts w:ascii="Tahoma" w:hAnsi="Tahoma" w:cs="Tahoma"/>
          <w:szCs w:val="24"/>
        </w:rPr>
        <w:t xml:space="preserve">tisíc </w:t>
      </w:r>
      <w:r w:rsidR="008366E5">
        <w:rPr>
          <w:rFonts w:ascii="Tahoma" w:hAnsi="Tahoma" w:cs="Tahoma"/>
          <w:szCs w:val="24"/>
        </w:rPr>
        <w:t>jedno sto</w:t>
      </w:r>
      <w:r w:rsidR="00150781">
        <w:rPr>
          <w:rFonts w:ascii="Tahoma" w:hAnsi="Tahoma" w:cs="Tahoma"/>
          <w:szCs w:val="24"/>
        </w:rPr>
        <w:t xml:space="preserve"> </w:t>
      </w:r>
      <w:r w:rsidR="008366E5">
        <w:rPr>
          <w:rFonts w:ascii="Tahoma" w:hAnsi="Tahoma" w:cs="Tahoma"/>
          <w:szCs w:val="24"/>
        </w:rPr>
        <w:t>padesát</w:t>
      </w:r>
      <w:r w:rsidR="00E56D9B">
        <w:rPr>
          <w:rFonts w:ascii="Tahoma" w:hAnsi="Tahoma" w:cs="Tahoma"/>
          <w:szCs w:val="24"/>
        </w:rPr>
        <w:t xml:space="preserve"> </w:t>
      </w:r>
      <w:r w:rsidR="008366E5">
        <w:rPr>
          <w:rFonts w:ascii="Tahoma" w:hAnsi="Tahoma" w:cs="Tahoma"/>
          <w:szCs w:val="24"/>
        </w:rPr>
        <w:t>sedm</w:t>
      </w:r>
      <w:r w:rsidR="00E56D9B">
        <w:rPr>
          <w:rFonts w:ascii="Tahoma" w:hAnsi="Tahoma" w:cs="Tahoma"/>
          <w:szCs w:val="24"/>
        </w:rPr>
        <w:t xml:space="preserve"> korun </w:t>
      </w:r>
      <w:r w:rsidR="008366E5">
        <w:rPr>
          <w:rFonts w:ascii="Tahoma" w:hAnsi="Tahoma" w:cs="Tahoma"/>
          <w:szCs w:val="24"/>
        </w:rPr>
        <w:t>dvacet</w:t>
      </w:r>
      <w:r w:rsidR="00E56D9B">
        <w:rPr>
          <w:rFonts w:ascii="Tahoma" w:hAnsi="Tahoma" w:cs="Tahoma"/>
          <w:szCs w:val="24"/>
        </w:rPr>
        <w:t xml:space="preserve"> </w:t>
      </w:r>
      <w:r w:rsidR="008366E5">
        <w:rPr>
          <w:rFonts w:ascii="Tahoma" w:hAnsi="Tahoma" w:cs="Tahoma"/>
          <w:szCs w:val="24"/>
        </w:rPr>
        <w:t>jeden</w:t>
      </w:r>
      <w:r w:rsidR="00E56D9B">
        <w:rPr>
          <w:rFonts w:ascii="Tahoma" w:hAnsi="Tahoma" w:cs="Tahoma"/>
          <w:szCs w:val="24"/>
        </w:rPr>
        <w:t xml:space="preserve"> </w:t>
      </w:r>
      <w:proofErr w:type="gramStart"/>
      <w:r w:rsidR="00E56D9B">
        <w:rPr>
          <w:rFonts w:ascii="Tahoma" w:hAnsi="Tahoma" w:cs="Tahoma"/>
          <w:szCs w:val="24"/>
        </w:rPr>
        <w:t>haléř) (dále</w:t>
      </w:r>
      <w:proofErr w:type="gramEnd"/>
      <w:r w:rsidR="00E56D9B">
        <w:rPr>
          <w:rFonts w:ascii="Tahoma" w:hAnsi="Tahoma" w:cs="Tahoma"/>
          <w:szCs w:val="24"/>
        </w:rPr>
        <w:t xml:space="preserve"> také jen „zápůjčka“) a </w:t>
      </w:r>
      <w:r w:rsidR="00E56D9B" w:rsidRPr="008423CD">
        <w:rPr>
          <w:rFonts w:ascii="Tahoma" w:hAnsi="Tahoma" w:cs="Tahoma"/>
          <w:b/>
          <w:szCs w:val="24"/>
        </w:rPr>
        <w:t>účelový příspěvek na spolufinancování</w:t>
      </w:r>
      <w:r w:rsidR="00E56D9B">
        <w:rPr>
          <w:rFonts w:ascii="Tahoma" w:hAnsi="Tahoma" w:cs="Tahoma"/>
          <w:szCs w:val="24"/>
        </w:rPr>
        <w:t xml:space="preserve"> tohoto projektu ve výši maximálně </w:t>
      </w:r>
      <w:r w:rsidR="008366E5">
        <w:rPr>
          <w:rFonts w:ascii="Tahoma" w:hAnsi="Tahoma" w:cs="Tahoma"/>
          <w:szCs w:val="24"/>
        </w:rPr>
        <w:t>506</w:t>
      </w:r>
      <w:r w:rsidR="00E56D9B">
        <w:rPr>
          <w:rFonts w:ascii="Tahoma" w:hAnsi="Tahoma" w:cs="Tahoma"/>
          <w:szCs w:val="24"/>
        </w:rPr>
        <w:t>.</w:t>
      </w:r>
      <w:r w:rsidR="008366E5">
        <w:rPr>
          <w:rFonts w:ascii="Tahoma" w:hAnsi="Tahoma" w:cs="Tahoma"/>
          <w:szCs w:val="24"/>
        </w:rPr>
        <w:t>461</w:t>
      </w:r>
      <w:r w:rsidR="00E56D9B">
        <w:rPr>
          <w:rFonts w:ascii="Tahoma" w:hAnsi="Tahoma" w:cs="Tahoma"/>
          <w:szCs w:val="24"/>
        </w:rPr>
        <w:t>,</w:t>
      </w:r>
      <w:r w:rsidR="008366E5">
        <w:rPr>
          <w:rFonts w:ascii="Tahoma" w:hAnsi="Tahoma" w:cs="Tahoma"/>
          <w:szCs w:val="24"/>
        </w:rPr>
        <w:t>92</w:t>
      </w:r>
      <w:r w:rsidR="00E56D9B">
        <w:rPr>
          <w:rFonts w:ascii="Tahoma" w:hAnsi="Tahoma" w:cs="Tahoma"/>
          <w:szCs w:val="24"/>
        </w:rPr>
        <w:t xml:space="preserve"> Kč (slovy: </w:t>
      </w:r>
      <w:r w:rsidR="008366E5">
        <w:rPr>
          <w:rFonts w:ascii="Tahoma" w:hAnsi="Tahoma" w:cs="Tahoma"/>
          <w:szCs w:val="24"/>
        </w:rPr>
        <w:t>pět se</w:t>
      </w:r>
      <w:r w:rsidR="00E56D9B">
        <w:rPr>
          <w:rFonts w:ascii="Tahoma" w:hAnsi="Tahoma" w:cs="Tahoma"/>
          <w:szCs w:val="24"/>
        </w:rPr>
        <w:t xml:space="preserve">t </w:t>
      </w:r>
      <w:r w:rsidR="008366E5">
        <w:rPr>
          <w:rFonts w:ascii="Tahoma" w:hAnsi="Tahoma" w:cs="Tahoma"/>
          <w:szCs w:val="24"/>
        </w:rPr>
        <w:t>šest</w:t>
      </w:r>
      <w:r w:rsidR="00E56D9B">
        <w:rPr>
          <w:rFonts w:ascii="Tahoma" w:hAnsi="Tahoma" w:cs="Tahoma"/>
          <w:szCs w:val="24"/>
        </w:rPr>
        <w:t xml:space="preserve"> tisíc </w:t>
      </w:r>
      <w:r w:rsidR="008366E5">
        <w:rPr>
          <w:rFonts w:ascii="Tahoma" w:hAnsi="Tahoma" w:cs="Tahoma"/>
          <w:szCs w:val="24"/>
        </w:rPr>
        <w:t>čtyři sta šedes</w:t>
      </w:r>
      <w:r w:rsidR="00150781">
        <w:rPr>
          <w:rFonts w:ascii="Tahoma" w:hAnsi="Tahoma" w:cs="Tahoma"/>
          <w:szCs w:val="24"/>
        </w:rPr>
        <w:t xml:space="preserve">át </w:t>
      </w:r>
      <w:r w:rsidR="008366E5">
        <w:rPr>
          <w:rFonts w:ascii="Tahoma" w:hAnsi="Tahoma" w:cs="Tahoma"/>
          <w:szCs w:val="24"/>
        </w:rPr>
        <w:t>jedna</w:t>
      </w:r>
      <w:r w:rsidR="00E56D9B">
        <w:rPr>
          <w:rFonts w:ascii="Tahoma" w:hAnsi="Tahoma" w:cs="Tahoma"/>
          <w:szCs w:val="24"/>
        </w:rPr>
        <w:t xml:space="preserve"> korun </w:t>
      </w:r>
      <w:r w:rsidR="008366E5">
        <w:rPr>
          <w:rFonts w:ascii="Tahoma" w:hAnsi="Tahoma" w:cs="Tahoma"/>
          <w:szCs w:val="24"/>
        </w:rPr>
        <w:t>devadesát dva</w:t>
      </w:r>
      <w:r w:rsidR="00E56D9B">
        <w:rPr>
          <w:rFonts w:ascii="Tahoma" w:hAnsi="Tahoma" w:cs="Tahoma"/>
          <w:szCs w:val="24"/>
        </w:rPr>
        <w:t xml:space="preserve"> haléřů) (dále také jen „příspěvek“) a příjemce se zavazuje přijaté peněžní prostředky použít v souladu s účelem stanoveným v této smlouvě, zápůjčku ve stanovené době a ve stejné měně poskytovateli vrátit a splnit další povinnosti sjednané v této smlouvě.</w:t>
      </w:r>
    </w:p>
    <w:p w:rsidR="00CD1285" w:rsidRDefault="00CD1285" w:rsidP="00CD1285">
      <w:pPr>
        <w:pStyle w:val="Odstavecseseznamem"/>
        <w:ind w:left="370" w:firstLine="0"/>
        <w:jc w:val="both"/>
        <w:rPr>
          <w:rFonts w:ascii="Tahoma" w:hAnsi="Tahoma" w:cs="Tahoma"/>
          <w:szCs w:val="24"/>
        </w:rPr>
      </w:pPr>
    </w:p>
    <w:p w:rsidR="00E22A9C" w:rsidRPr="00E56D9B" w:rsidRDefault="00E56D9B" w:rsidP="00E22A9C">
      <w:pPr>
        <w:pStyle w:val="Odstavecseseznamem"/>
        <w:numPr>
          <w:ilvl w:val="0"/>
          <w:numId w:val="2"/>
        </w:numPr>
        <w:jc w:val="both"/>
        <w:rPr>
          <w:rFonts w:ascii="Tahoma" w:hAnsi="Tahoma" w:cs="Tahoma"/>
          <w:szCs w:val="24"/>
        </w:rPr>
      </w:pPr>
      <w:r w:rsidRPr="00E56D9B">
        <w:rPr>
          <w:rFonts w:ascii="Tahoma" w:hAnsi="Tahoma" w:cs="Tahoma"/>
          <w:szCs w:val="24"/>
        </w:rPr>
        <w:t xml:space="preserve">Příjemce se zavazuje zápůjčku i příspěvek použít výhradně na zaplacení způsobilých výdajů projektu </w:t>
      </w:r>
      <w:r w:rsidR="00E22A9C" w:rsidRPr="00150781">
        <w:rPr>
          <w:rFonts w:ascii="Tahoma" w:hAnsi="Tahoma" w:cs="Tahoma"/>
          <w:szCs w:val="24"/>
        </w:rPr>
        <w:t>„</w:t>
      </w:r>
      <w:r w:rsidR="00150781">
        <w:rPr>
          <w:rFonts w:ascii="Tahoma" w:hAnsi="Tahoma" w:cs="Tahoma"/>
          <w:b/>
          <w:szCs w:val="24"/>
        </w:rPr>
        <w:t xml:space="preserve">ZŠ </w:t>
      </w:r>
      <w:r w:rsidR="008366E5">
        <w:rPr>
          <w:rFonts w:ascii="Tahoma" w:hAnsi="Tahoma" w:cs="Tahoma"/>
          <w:b/>
          <w:szCs w:val="24"/>
        </w:rPr>
        <w:t>Školní – Modernizace odborných</w:t>
      </w:r>
      <w:r w:rsidR="00150781">
        <w:rPr>
          <w:rFonts w:ascii="Tahoma" w:hAnsi="Tahoma" w:cs="Tahoma"/>
          <w:b/>
          <w:szCs w:val="24"/>
        </w:rPr>
        <w:t xml:space="preserve"> učeb</w:t>
      </w:r>
      <w:r w:rsidR="008366E5">
        <w:rPr>
          <w:rFonts w:ascii="Tahoma" w:hAnsi="Tahoma" w:cs="Tahoma"/>
          <w:b/>
          <w:szCs w:val="24"/>
        </w:rPr>
        <w:t>e</w:t>
      </w:r>
      <w:r w:rsidR="00150781">
        <w:rPr>
          <w:rFonts w:ascii="Tahoma" w:hAnsi="Tahoma" w:cs="Tahoma"/>
          <w:b/>
          <w:szCs w:val="24"/>
        </w:rPr>
        <w:t>n fyziky,</w:t>
      </w:r>
      <w:r w:rsidR="008366E5">
        <w:rPr>
          <w:rFonts w:ascii="Tahoma" w:hAnsi="Tahoma" w:cs="Tahoma"/>
          <w:b/>
          <w:szCs w:val="24"/>
        </w:rPr>
        <w:t xml:space="preserve"> chemie, přírodopisu, zeměpisu, pracovního vyučování, cizích jazyků,</w:t>
      </w:r>
      <w:r w:rsidR="00150781">
        <w:rPr>
          <w:rFonts w:ascii="Tahoma" w:hAnsi="Tahoma" w:cs="Tahoma"/>
          <w:b/>
          <w:szCs w:val="24"/>
        </w:rPr>
        <w:t xml:space="preserve"> informatiky</w:t>
      </w:r>
      <w:r w:rsidR="008366E5">
        <w:rPr>
          <w:rFonts w:ascii="Tahoma" w:hAnsi="Tahoma" w:cs="Tahoma"/>
          <w:b/>
          <w:szCs w:val="24"/>
        </w:rPr>
        <w:t xml:space="preserve"> a digitálních technologií</w:t>
      </w:r>
      <w:r w:rsidR="00E22A9C" w:rsidRPr="00E56D9B">
        <w:rPr>
          <w:rFonts w:ascii="Tahoma" w:hAnsi="Tahoma" w:cs="Tahoma"/>
          <w:szCs w:val="24"/>
        </w:rPr>
        <w:t>“, na který získal příjemce dotaci z programu 11703 – Integrovaný regionální operační program (viz příloha Registrace akce a rozhodnutí o poskytnutí dotace).</w:t>
      </w:r>
    </w:p>
    <w:p w:rsidR="00E22A9C" w:rsidRDefault="00E56D9B" w:rsidP="00E22A9C">
      <w:pPr>
        <w:pStyle w:val="Odstavecseseznamem"/>
        <w:numPr>
          <w:ilvl w:val="0"/>
          <w:numId w:val="2"/>
        </w:numPr>
        <w:jc w:val="both"/>
        <w:rPr>
          <w:rFonts w:ascii="Tahoma" w:hAnsi="Tahoma" w:cs="Tahoma"/>
          <w:szCs w:val="24"/>
        </w:rPr>
      </w:pPr>
      <w:r>
        <w:rPr>
          <w:rFonts w:ascii="Tahoma" w:hAnsi="Tahoma" w:cs="Tahoma"/>
          <w:szCs w:val="24"/>
        </w:rPr>
        <w:lastRenderedPageBreak/>
        <w:t>Poruší-li příjemce výše uvedený účel užití zápůjčky nebo příspěvku, zavazuje se částku poskytnutou dle této smlouvy</w:t>
      </w:r>
      <w:r w:rsidR="00C32730">
        <w:rPr>
          <w:rFonts w:ascii="Tahoma" w:hAnsi="Tahoma" w:cs="Tahoma"/>
          <w:szCs w:val="24"/>
        </w:rPr>
        <w:t xml:space="preserve"> poskytovateli v rozsahu porušení</w:t>
      </w:r>
      <w:r>
        <w:rPr>
          <w:rFonts w:ascii="Tahoma" w:hAnsi="Tahoma" w:cs="Tahoma"/>
          <w:szCs w:val="24"/>
        </w:rPr>
        <w:t xml:space="preserve"> neprodleně vrátit. Nepoužité peněžní </w:t>
      </w:r>
      <w:r w:rsidR="00CD1285">
        <w:rPr>
          <w:rFonts w:ascii="Tahoma" w:hAnsi="Tahoma" w:cs="Tahoma"/>
          <w:szCs w:val="24"/>
        </w:rPr>
        <w:t>prostředky je příjemce povinen poskytovateli neprodleně, nejpozději však do jednoho měsíce po ukončení realizace projektu, vrátit.</w:t>
      </w:r>
    </w:p>
    <w:p w:rsidR="00CD1285" w:rsidRPr="00CD1285" w:rsidRDefault="00CD1285" w:rsidP="00CD1285">
      <w:pPr>
        <w:jc w:val="both"/>
        <w:rPr>
          <w:rFonts w:ascii="Tahoma" w:hAnsi="Tahoma" w:cs="Tahoma"/>
          <w:szCs w:val="24"/>
        </w:rPr>
      </w:pPr>
    </w:p>
    <w:p w:rsidR="00CD1285" w:rsidRDefault="00CD1285" w:rsidP="00E22A9C">
      <w:pPr>
        <w:pStyle w:val="Odstavecseseznamem"/>
        <w:numPr>
          <w:ilvl w:val="0"/>
          <w:numId w:val="2"/>
        </w:numPr>
        <w:jc w:val="both"/>
        <w:rPr>
          <w:rFonts w:ascii="Tahoma" w:hAnsi="Tahoma" w:cs="Tahoma"/>
          <w:szCs w:val="24"/>
        </w:rPr>
      </w:pPr>
      <w:r>
        <w:rPr>
          <w:rFonts w:ascii="Tahoma" w:hAnsi="Tahoma" w:cs="Tahoma"/>
          <w:szCs w:val="24"/>
        </w:rPr>
        <w:t xml:space="preserve">Příjemce se zavazuje požádat o úhradu způsobilých výdajů projektu Ministerstvo pro místní rozvoj </w:t>
      </w:r>
      <w:r w:rsidR="00FD03F3">
        <w:rPr>
          <w:rFonts w:ascii="Tahoma" w:hAnsi="Tahoma" w:cs="Tahoma"/>
          <w:szCs w:val="24"/>
        </w:rPr>
        <w:t xml:space="preserve">(dále jen „MMR“) </w:t>
      </w:r>
      <w:r>
        <w:rPr>
          <w:rFonts w:ascii="Tahoma" w:hAnsi="Tahoma" w:cs="Tahoma"/>
          <w:szCs w:val="24"/>
        </w:rPr>
        <w:t>a řádně a včas splnit veškeré povinnosti potřebné k tomu, aby mu byla úhrada vynaložených způsobilých výdajů projektu bez zbytečného odkladu přiznána a poskytnuta.</w:t>
      </w:r>
    </w:p>
    <w:p w:rsidR="00CD1285" w:rsidRDefault="00CD1285" w:rsidP="00CD1285">
      <w:pPr>
        <w:pStyle w:val="Odstavecseseznamem"/>
        <w:ind w:left="370" w:firstLine="0"/>
        <w:jc w:val="both"/>
        <w:rPr>
          <w:rFonts w:ascii="Tahoma" w:hAnsi="Tahoma" w:cs="Tahoma"/>
          <w:szCs w:val="24"/>
        </w:rPr>
      </w:pPr>
    </w:p>
    <w:p w:rsidR="00CD1285" w:rsidRDefault="00CD1285" w:rsidP="00E22A9C">
      <w:pPr>
        <w:pStyle w:val="Odstavecseseznamem"/>
        <w:numPr>
          <w:ilvl w:val="0"/>
          <w:numId w:val="2"/>
        </w:numPr>
        <w:jc w:val="both"/>
        <w:rPr>
          <w:rFonts w:ascii="Tahoma" w:hAnsi="Tahoma" w:cs="Tahoma"/>
          <w:szCs w:val="24"/>
        </w:rPr>
      </w:pPr>
      <w:r>
        <w:rPr>
          <w:rFonts w:ascii="Tahoma" w:hAnsi="Tahoma" w:cs="Tahoma"/>
          <w:szCs w:val="24"/>
        </w:rPr>
        <w:t xml:space="preserve">Výše uvedená zápůjčka a příspěvek, dosahující výše maximálně </w:t>
      </w:r>
      <w:r w:rsidR="008366E5">
        <w:rPr>
          <w:rFonts w:ascii="Tahoma" w:hAnsi="Tahoma" w:cs="Tahoma"/>
          <w:szCs w:val="24"/>
        </w:rPr>
        <w:t>5</w:t>
      </w:r>
      <w:r>
        <w:rPr>
          <w:rFonts w:ascii="Tahoma" w:hAnsi="Tahoma" w:cs="Tahoma"/>
          <w:szCs w:val="24"/>
        </w:rPr>
        <w:t>.</w:t>
      </w:r>
      <w:r w:rsidR="00844123">
        <w:rPr>
          <w:rFonts w:ascii="Tahoma" w:hAnsi="Tahoma" w:cs="Tahoma"/>
          <w:szCs w:val="24"/>
        </w:rPr>
        <w:t>064.619</w:t>
      </w:r>
      <w:r>
        <w:rPr>
          <w:rFonts w:ascii="Tahoma" w:hAnsi="Tahoma" w:cs="Tahoma"/>
          <w:szCs w:val="24"/>
        </w:rPr>
        <w:t>,</w:t>
      </w:r>
      <w:r w:rsidR="00844123">
        <w:rPr>
          <w:rFonts w:ascii="Tahoma" w:hAnsi="Tahoma" w:cs="Tahoma"/>
          <w:szCs w:val="24"/>
        </w:rPr>
        <w:t>13</w:t>
      </w:r>
      <w:r>
        <w:rPr>
          <w:rFonts w:ascii="Tahoma" w:hAnsi="Tahoma" w:cs="Tahoma"/>
          <w:szCs w:val="24"/>
        </w:rPr>
        <w:t xml:space="preserve"> Kč, bude hrazena z úvěru poskytovatele, obdržen</w:t>
      </w:r>
      <w:r w:rsidR="00BE79E7">
        <w:rPr>
          <w:rFonts w:ascii="Tahoma" w:hAnsi="Tahoma" w:cs="Tahoma"/>
          <w:szCs w:val="24"/>
        </w:rPr>
        <w:t xml:space="preserve">ého na základě uzavřené Smlouvy o revolvingovém úvěru ze dne </w:t>
      </w:r>
      <w:proofErr w:type="gramStart"/>
      <w:r w:rsidR="00BE79E7">
        <w:rPr>
          <w:rFonts w:ascii="Tahoma" w:hAnsi="Tahoma" w:cs="Tahoma"/>
          <w:szCs w:val="24"/>
        </w:rPr>
        <w:t>19.9.2018</w:t>
      </w:r>
      <w:proofErr w:type="gramEnd"/>
      <w:r>
        <w:rPr>
          <w:rFonts w:ascii="Tahoma" w:hAnsi="Tahoma" w:cs="Tahoma"/>
          <w:szCs w:val="24"/>
        </w:rPr>
        <w:t>. V souladu s touto uzavřenou smlouvou se poskytovatel zavazuje příjemci poskytovat peněžní prostředky na základě předložených dokladů</w:t>
      </w:r>
      <w:r w:rsidR="00342025">
        <w:rPr>
          <w:rFonts w:ascii="Tahoma" w:hAnsi="Tahoma" w:cs="Tahoma"/>
          <w:szCs w:val="24"/>
        </w:rPr>
        <w:t>, vyžádaných bankou. Příjemce se zavazuje poskytnout veškerou potřebnou součinnost v dokladování čerpání úvěru na daný projekt.</w:t>
      </w:r>
    </w:p>
    <w:p w:rsidR="00915E7B" w:rsidRDefault="00915E7B" w:rsidP="00915E7B">
      <w:pPr>
        <w:pStyle w:val="Odstavecseseznamem"/>
        <w:ind w:left="370" w:firstLine="0"/>
        <w:jc w:val="both"/>
        <w:rPr>
          <w:rFonts w:ascii="Tahoma" w:hAnsi="Tahoma" w:cs="Tahoma"/>
          <w:szCs w:val="24"/>
        </w:rPr>
      </w:pPr>
    </w:p>
    <w:p w:rsidR="00E6712C" w:rsidRDefault="00D3230E" w:rsidP="00E6712C">
      <w:pPr>
        <w:pStyle w:val="Odstavecseseznamem"/>
        <w:numPr>
          <w:ilvl w:val="0"/>
          <w:numId w:val="2"/>
        </w:numPr>
        <w:jc w:val="both"/>
        <w:rPr>
          <w:rFonts w:ascii="Tahoma" w:hAnsi="Tahoma" w:cs="Tahoma"/>
          <w:szCs w:val="24"/>
        </w:rPr>
      </w:pPr>
      <w:r>
        <w:rPr>
          <w:rFonts w:ascii="Tahoma" w:hAnsi="Tahoma" w:cs="Tahoma"/>
          <w:szCs w:val="24"/>
        </w:rPr>
        <w:t xml:space="preserve">Souhrn všech uznatelných výdajů předloží příjemce poskytovateli v závěrečném vyúčtování projektu </w:t>
      </w:r>
      <w:r w:rsidR="00C32730">
        <w:rPr>
          <w:rFonts w:ascii="Tahoma" w:hAnsi="Tahoma" w:cs="Tahoma"/>
          <w:szCs w:val="24"/>
        </w:rPr>
        <w:t xml:space="preserve">do jednoho měsíce </w:t>
      </w:r>
      <w:r>
        <w:rPr>
          <w:rFonts w:ascii="Tahoma" w:hAnsi="Tahoma" w:cs="Tahoma"/>
          <w:szCs w:val="24"/>
        </w:rPr>
        <w:t xml:space="preserve">po jeho ukončení. </w:t>
      </w:r>
      <w:r w:rsidR="00FD03F3" w:rsidRPr="00915E7B">
        <w:rPr>
          <w:rFonts w:ascii="Tahoma" w:hAnsi="Tahoma" w:cs="Tahoma"/>
          <w:szCs w:val="24"/>
        </w:rPr>
        <w:t xml:space="preserve">Příjemce se zavazuje zápůjčku </w:t>
      </w:r>
      <w:r w:rsidR="00C32730">
        <w:rPr>
          <w:rFonts w:ascii="Tahoma" w:hAnsi="Tahoma" w:cs="Tahoma"/>
          <w:szCs w:val="24"/>
        </w:rPr>
        <w:t>poskytovateli</w:t>
      </w:r>
      <w:r w:rsidR="00FD03F3" w:rsidRPr="00915E7B">
        <w:rPr>
          <w:rFonts w:ascii="Tahoma" w:hAnsi="Tahoma" w:cs="Tahoma"/>
          <w:szCs w:val="24"/>
        </w:rPr>
        <w:t xml:space="preserve"> vrátit nejpozději do dvou </w:t>
      </w:r>
      <w:r>
        <w:rPr>
          <w:rFonts w:ascii="Tahoma" w:hAnsi="Tahoma" w:cs="Tahoma"/>
          <w:szCs w:val="24"/>
        </w:rPr>
        <w:t xml:space="preserve">pracovních </w:t>
      </w:r>
      <w:r w:rsidR="00FD03F3" w:rsidRPr="00915E7B">
        <w:rPr>
          <w:rFonts w:ascii="Tahoma" w:hAnsi="Tahoma" w:cs="Tahoma"/>
          <w:szCs w:val="24"/>
        </w:rPr>
        <w:t>dnů</w:t>
      </w:r>
      <w:r w:rsidR="00C32730">
        <w:rPr>
          <w:rFonts w:ascii="Tahoma" w:hAnsi="Tahoma" w:cs="Tahoma"/>
          <w:szCs w:val="24"/>
        </w:rPr>
        <w:t xml:space="preserve"> ode dne, kdy mu bude poskytnutá</w:t>
      </w:r>
      <w:r w:rsidR="00FD03F3" w:rsidRPr="00915E7B">
        <w:rPr>
          <w:rFonts w:ascii="Tahoma" w:hAnsi="Tahoma" w:cs="Tahoma"/>
          <w:szCs w:val="24"/>
        </w:rPr>
        <w:t xml:space="preserve"> dotace</w:t>
      </w:r>
      <w:r w:rsidR="00915E7B" w:rsidRPr="00915E7B">
        <w:rPr>
          <w:rFonts w:ascii="Tahoma" w:hAnsi="Tahoma" w:cs="Tahoma"/>
          <w:szCs w:val="24"/>
        </w:rPr>
        <w:t xml:space="preserve"> MMR</w:t>
      </w:r>
      <w:r w:rsidR="00FD03F3" w:rsidRPr="00915E7B">
        <w:rPr>
          <w:rFonts w:ascii="Tahoma" w:hAnsi="Tahoma" w:cs="Tahoma"/>
          <w:szCs w:val="24"/>
        </w:rPr>
        <w:t xml:space="preserve"> na úhradu vynaložen</w:t>
      </w:r>
      <w:r w:rsidR="00C32730">
        <w:rPr>
          <w:rFonts w:ascii="Tahoma" w:hAnsi="Tahoma" w:cs="Tahoma"/>
          <w:szCs w:val="24"/>
        </w:rPr>
        <w:t>ých způsobilých výdajů projektu připsána na účet.</w:t>
      </w:r>
    </w:p>
    <w:p w:rsidR="00915E7B" w:rsidRPr="00915E7B" w:rsidRDefault="00915E7B" w:rsidP="00915E7B">
      <w:pPr>
        <w:pStyle w:val="Odstavecseseznamem"/>
        <w:rPr>
          <w:rFonts w:ascii="Tahoma" w:hAnsi="Tahoma" w:cs="Tahoma"/>
          <w:szCs w:val="24"/>
        </w:rPr>
      </w:pPr>
    </w:p>
    <w:p w:rsidR="00FD03F3" w:rsidRDefault="00FD03F3" w:rsidP="00E6712C">
      <w:pPr>
        <w:pStyle w:val="Odstavecseseznamem"/>
        <w:numPr>
          <w:ilvl w:val="0"/>
          <w:numId w:val="2"/>
        </w:numPr>
        <w:jc w:val="both"/>
        <w:rPr>
          <w:rFonts w:ascii="Tahoma" w:hAnsi="Tahoma" w:cs="Tahoma"/>
          <w:szCs w:val="24"/>
        </w:rPr>
      </w:pPr>
      <w:r w:rsidRPr="00915E7B">
        <w:rPr>
          <w:rFonts w:ascii="Tahoma" w:hAnsi="Tahoma" w:cs="Tahoma"/>
          <w:szCs w:val="24"/>
        </w:rPr>
        <w:t xml:space="preserve">Smluvní strany se dohodly, že v případě, že příjemci nebude dotace na úhradu vynaložených způsobilých výdajů projektu MMR poskytnuta, učiní poskytovatel a příjemce potřebné právní kroky, na základě kterých se poskytnutá zápůjčka v rozsahu </w:t>
      </w:r>
      <w:r w:rsidR="00D3230E">
        <w:rPr>
          <w:rFonts w:ascii="Tahoma" w:hAnsi="Tahoma" w:cs="Tahoma"/>
          <w:szCs w:val="24"/>
        </w:rPr>
        <w:t>příjemcem</w:t>
      </w:r>
      <w:r w:rsidRPr="00915E7B">
        <w:rPr>
          <w:rFonts w:ascii="Tahoma" w:hAnsi="Tahoma" w:cs="Tahoma"/>
          <w:szCs w:val="24"/>
        </w:rPr>
        <w:t xml:space="preserve"> skutečně zaplacených způsobilých výdajů projektu snížených o výši příspěvku stane nevratným příspěvkem poskytnutým poskytovatelem jako zřizovatelem příjemci jako poskytovatelem zřízené příspěvkové organizaci. Případný kladný rozdíl mezi výší zápůjčky a výší příjemcem skutečně zaplacených způsobilých výdajů projektu je příjemce povinen bez zbytečného odkladu poskytovateli vrátit.</w:t>
      </w:r>
    </w:p>
    <w:p w:rsidR="00915E7B" w:rsidRPr="00915E7B" w:rsidRDefault="00915E7B" w:rsidP="00915E7B">
      <w:pPr>
        <w:pStyle w:val="Odstavecseseznamem"/>
        <w:rPr>
          <w:rFonts w:ascii="Tahoma" w:hAnsi="Tahoma" w:cs="Tahoma"/>
          <w:szCs w:val="24"/>
        </w:rPr>
      </w:pPr>
    </w:p>
    <w:p w:rsidR="0037714A" w:rsidRDefault="00FD03F3" w:rsidP="00E6712C">
      <w:pPr>
        <w:pStyle w:val="Odstavecseseznamem"/>
        <w:numPr>
          <w:ilvl w:val="0"/>
          <w:numId w:val="2"/>
        </w:numPr>
        <w:jc w:val="both"/>
        <w:rPr>
          <w:rFonts w:ascii="Tahoma" w:hAnsi="Tahoma" w:cs="Tahoma"/>
          <w:szCs w:val="24"/>
        </w:rPr>
      </w:pPr>
      <w:r w:rsidRPr="00915E7B">
        <w:rPr>
          <w:rFonts w:ascii="Tahoma" w:hAnsi="Tahoma" w:cs="Tahoma"/>
          <w:szCs w:val="24"/>
        </w:rPr>
        <w:t xml:space="preserve">V případě, že příjemci bude z MMR poskytnuta dotace na úhradu vynaložených způsobilých výdajů projektu jen v částečném rozsahu, tj. pouze na úhradu části vynaložených způsobilých výdajů projektu, učiní </w:t>
      </w:r>
      <w:r w:rsidR="0037714A">
        <w:rPr>
          <w:rFonts w:ascii="Tahoma" w:hAnsi="Tahoma" w:cs="Tahoma"/>
          <w:szCs w:val="24"/>
        </w:rPr>
        <w:t>poskytovatel a příjemce potřebné právní kroky, na základě kterých se část poskytnut</w:t>
      </w:r>
      <w:r w:rsidR="00D3230E">
        <w:rPr>
          <w:rFonts w:ascii="Tahoma" w:hAnsi="Tahoma" w:cs="Tahoma"/>
          <w:szCs w:val="24"/>
        </w:rPr>
        <w:t>é</w:t>
      </w:r>
      <w:r w:rsidR="0037714A">
        <w:rPr>
          <w:rFonts w:ascii="Tahoma" w:hAnsi="Tahoma" w:cs="Tahoma"/>
          <w:szCs w:val="24"/>
        </w:rPr>
        <w:t xml:space="preserve"> zápůjčky, odpovídající rozdílu mezi výší příjemcem skutečně zaplacených způsobilých výdajů projektu a součtu částky, kterou na úhradu způsobilých výdajů projekt poskytlo v rámci dotace MMR, a částky, kterou jako příspěvek dle této smlouvy poskytl poskytovatel, stane nevratným příspěvkem poskytnutým poskytovatelem jako zřizovatelem příjemci jako poskytovatelem zřízené příspěvkové organizaci. Případný kladný rozdíl mezi výší peněžních prostředků poskytnutých dle této smlouvy a výší příjemcem skutečně </w:t>
      </w:r>
      <w:r w:rsidR="0037714A">
        <w:rPr>
          <w:rFonts w:ascii="Tahoma" w:hAnsi="Tahoma" w:cs="Tahoma"/>
          <w:szCs w:val="24"/>
        </w:rPr>
        <w:lastRenderedPageBreak/>
        <w:t>zaplacených způsobilých výdajů projektu je příjemce povinen bez zbytečného odkladu poskytovateli vrátit.</w:t>
      </w:r>
    </w:p>
    <w:p w:rsidR="00FE1E75" w:rsidRPr="00FE1E75" w:rsidRDefault="00FE1E75" w:rsidP="00FE1E75">
      <w:pPr>
        <w:pStyle w:val="Odstavecseseznamem"/>
        <w:rPr>
          <w:rFonts w:ascii="Tahoma" w:hAnsi="Tahoma" w:cs="Tahoma"/>
          <w:szCs w:val="24"/>
        </w:rPr>
      </w:pPr>
    </w:p>
    <w:p w:rsidR="00FE1E75" w:rsidRDefault="00FE1E75" w:rsidP="00FE1E75">
      <w:pPr>
        <w:pStyle w:val="Odstavecseseznamem"/>
        <w:ind w:left="370" w:firstLine="0"/>
        <w:jc w:val="both"/>
        <w:rPr>
          <w:rFonts w:ascii="Tahoma" w:hAnsi="Tahoma" w:cs="Tahoma"/>
          <w:szCs w:val="24"/>
        </w:rPr>
      </w:pPr>
    </w:p>
    <w:p w:rsidR="0037714A" w:rsidRDefault="0037714A" w:rsidP="0037714A">
      <w:pPr>
        <w:pStyle w:val="Odstavecseseznamem"/>
        <w:numPr>
          <w:ilvl w:val="0"/>
          <w:numId w:val="1"/>
        </w:numPr>
        <w:jc w:val="center"/>
        <w:rPr>
          <w:rFonts w:ascii="Tahoma" w:hAnsi="Tahoma" w:cs="Tahoma"/>
          <w:b/>
          <w:szCs w:val="24"/>
        </w:rPr>
      </w:pPr>
      <w:r w:rsidRPr="0037714A">
        <w:rPr>
          <w:rFonts w:ascii="Tahoma" w:hAnsi="Tahoma" w:cs="Tahoma"/>
          <w:b/>
          <w:szCs w:val="24"/>
        </w:rPr>
        <w:t>Závěrečná ustanoven</w:t>
      </w:r>
      <w:r>
        <w:rPr>
          <w:rFonts w:ascii="Tahoma" w:hAnsi="Tahoma" w:cs="Tahoma"/>
          <w:b/>
          <w:szCs w:val="24"/>
        </w:rPr>
        <w:t>í</w:t>
      </w:r>
    </w:p>
    <w:p w:rsidR="0037714A" w:rsidRPr="0037714A" w:rsidRDefault="0037714A" w:rsidP="0037714A">
      <w:pPr>
        <w:pStyle w:val="Odstavecseseznamem"/>
        <w:ind w:left="730" w:firstLine="0"/>
        <w:jc w:val="center"/>
        <w:rPr>
          <w:rFonts w:ascii="Tahoma" w:hAnsi="Tahoma" w:cs="Tahoma"/>
          <w:b/>
          <w:szCs w:val="24"/>
        </w:rPr>
      </w:pPr>
    </w:p>
    <w:p w:rsidR="00FD03F3" w:rsidRDefault="0037714A" w:rsidP="0037714A">
      <w:pPr>
        <w:pStyle w:val="Odstavecseseznamem"/>
        <w:numPr>
          <w:ilvl w:val="0"/>
          <w:numId w:val="3"/>
        </w:numPr>
        <w:jc w:val="both"/>
        <w:rPr>
          <w:rFonts w:ascii="Tahoma" w:hAnsi="Tahoma" w:cs="Tahoma"/>
          <w:szCs w:val="24"/>
        </w:rPr>
      </w:pPr>
      <w:r>
        <w:rPr>
          <w:rFonts w:ascii="Tahoma" w:hAnsi="Tahoma" w:cs="Tahoma"/>
          <w:szCs w:val="24"/>
        </w:rPr>
        <w:t>Tuto smlouvu lze měnit či doplňovat pouze písemnou formou.</w:t>
      </w:r>
    </w:p>
    <w:p w:rsidR="0037714A" w:rsidRDefault="0037714A" w:rsidP="0037714A">
      <w:pPr>
        <w:pStyle w:val="Odstavecseseznamem"/>
        <w:numPr>
          <w:ilvl w:val="0"/>
          <w:numId w:val="3"/>
        </w:numPr>
        <w:jc w:val="both"/>
        <w:rPr>
          <w:rFonts w:ascii="Tahoma" w:hAnsi="Tahoma" w:cs="Tahoma"/>
          <w:szCs w:val="24"/>
        </w:rPr>
      </w:pPr>
      <w:r>
        <w:rPr>
          <w:rFonts w:ascii="Tahoma" w:hAnsi="Tahoma" w:cs="Tahoma"/>
          <w:szCs w:val="24"/>
        </w:rPr>
        <w:t>Tato smlouva je sepsána ve třech stejnopisech s platností originálu, z nichž poskytovatel obdrží dvě vyhotovení a příjemce jedno vyhotovení.</w:t>
      </w:r>
    </w:p>
    <w:p w:rsidR="0037714A" w:rsidRDefault="00976F90" w:rsidP="0037714A">
      <w:pPr>
        <w:pStyle w:val="Odstavecseseznamem"/>
        <w:numPr>
          <w:ilvl w:val="0"/>
          <w:numId w:val="3"/>
        </w:numPr>
        <w:jc w:val="both"/>
        <w:rPr>
          <w:rFonts w:ascii="Tahoma" w:hAnsi="Tahoma" w:cs="Tahoma"/>
          <w:szCs w:val="24"/>
        </w:rPr>
      </w:pPr>
      <w:r>
        <w:rPr>
          <w:rFonts w:ascii="Tahoma" w:hAnsi="Tahoma" w:cs="Tahoma"/>
          <w:szCs w:val="24"/>
        </w:rPr>
        <w:t>T</w:t>
      </w:r>
      <w:r w:rsidR="0037714A">
        <w:rPr>
          <w:rFonts w:ascii="Tahoma" w:hAnsi="Tahoma" w:cs="Tahoma"/>
          <w:szCs w:val="24"/>
        </w:rPr>
        <w:t>ato smlouva</w:t>
      </w:r>
      <w:r>
        <w:rPr>
          <w:rFonts w:ascii="Tahoma" w:hAnsi="Tahoma" w:cs="Tahoma"/>
          <w:szCs w:val="24"/>
        </w:rPr>
        <w:t xml:space="preserve"> je uzavřena dnem jejího podpisu oběma smluvními stranami a účinnosti nabývá dnem zveřejnění v registru smluv dle zákona č. 340/2015 o registru smluv, v platném znění.</w:t>
      </w:r>
    </w:p>
    <w:p w:rsidR="006C144D" w:rsidRDefault="006C144D" w:rsidP="0037714A">
      <w:pPr>
        <w:pStyle w:val="Odstavecseseznamem"/>
        <w:numPr>
          <w:ilvl w:val="0"/>
          <w:numId w:val="3"/>
        </w:numPr>
        <w:jc w:val="both"/>
        <w:rPr>
          <w:rFonts w:ascii="Tahoma" w:hAnsi="Tahoma" w:cs="Tahoma"/>
          <w:szCs w:val="24"/>
        </w:rPr>
      </w:pPr>
      <w:r>
        <w:rPr>
          <w:rFonts w:ascii="Tahoma" w:hAnsi="Tahoma" w:cs="Tahoma"/>
          <w:szCs w:val="24"/>
        </w:rPr>
        <w:t>Tato smlouva byla schválena Zastupitelstvem Města Bruntál</w:t>
      </w:r>
      <w:r w:rsidR="00BE79E7">
        <w:rPr>
          <w:rFonts w:ascii="Tahoma" w:hAnsi="Tahoma" w:cs="Tahoma"/>
          <w:szCs w:val="24"/>
        </w:rPr>
        <w:t xml:space="preserve">u dne </w:t>
      </w:r>
      <w:proofErr w:type="gramStart"/>
      <w:r w:rsidR="00BE79E7">
        <w:rPr>
          <w:rFonts w:ascii="Tahoma" w:hAnsi="Tahoma" w:cs="Tahoma"/>
          <w:szCs w:val="24"/>
        </w:rPr>
        <w:t>18.9.2018</w:t>
      </w:r>
      <w:proofErr w:type="gramEnd"/>
      <w:r w:rsidR="00BE79E7">
        <w:rPr>
          <w:rFonts w:ascii="Tahoma" w:hAnsi="Tahoma" w:cs="Tahoma"/>
          <w:szCs w:val="24"/>
        </w:rPr>
        <w:t xml:space="preserve"> usnesením č. 887/27Z/2018</w:t>
      </w:r>
      <w:r>
        <w:rPr>
          <w:rFonts w:ascii="Tahoma" w:hAnsi="Tahoma" w:cs="Tahoma"/>
          <w:szCs w:val="24"/>
        </w:rPr>
        <w:t>.</w:t>
      </w: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r>
        <w:rPr>
          <w:rFonts w:ascii="Tahoma" w:hAnsi="Tahoma" w:cs="Tahoma"/>
          <w:szCs w:val="24"/>
        </w:rPr>
        <w:t>V Bruntále dne</w:t>
      </w:r>
      <w:r>
        <w:rPr>
          <w:rFonts w:ascii="Tahoma" w:hAnsi="Tahoma" w:cs="Tahoma"/>
          <w:szCs w:val="24"/>
        </w:rPr>
        <w:tab/>
      </w:r>
      <w:proofErr w:type="gramStart"/>
      <w:r w:rsidR="00DA34AA">
        <w:rPr>
          <w:rFonts w:ascii="Tahoma" w:hAnsi="Tahoma" w:cs="Tahoma"/>
          <w:szCs w:val="24"/>
        </w:rPr>
        <w:t>26.9.2018</w:t>
      </w:r>
      <w:proofErr w:type="gramEnd"/>
      <w:r w:rsidR="00DA34AA">
        <w:rPr>
          <w:rFonts w:ascii="Tahoma" w:hAnsi="Tahoma" w:cs="Tahoma"/>
          <w:szCs w:val="24"/>
        </w:rPr>
        <w:tab/>
      </w:r>
      <w:r w:rsidR="00DA34AA">
        <w:rPr>
          <w:rFonts w:ascii="Tahoma" w:hAnsi="Tahoma" w:cs="Tahoma"/>
          <w:szCs w:val="24"/>
        </w:rPr>
        <w:tab/>
      </w:r>
      <w:r w:rsidR="00DA34AA">
        <w:rPr>
          <w:rFonts w:ascii="Tahoma" w:hAnsi="Tahoma" w:cs="Tahoma"/>
          <w:szCs w:val="24"/>
        </w:rPr>
        <w:tab/>
      </w:r>
      <w:r w:rsidR="00DA34AA">
        <w:rPr>
          <w:rFonts w:ascii="Tahoma" w:hAnsi="Tahoma" w:cs="Tahoma"/>
          <w:szCs w:val="24"/>
        </w:rPr>
        <w:tab/>
      </w:r>
      <w:r>
        <w:rPr>
          <w:rFonts w:ascii="Tahoma" w:hAnsi="Tahoma" w:cs="Tahoma"/>
          <w:szCs w:val="24"/>
        </w:rPr>
        <w:t>V Bruntále dne</w:t>
      </w:r>
      <w:r w:rsidR="00DA34AA">
        <w:rPr>
          <w:rFonts w:ascii="Tahoma" w:hAnsi="Tahoma" w:cs="Tahoma"/>
          <w:szCs w:val="24"/>
        </w:rPr>
        <w:t xml:space="preserve"> 26.9.2018</w:t>
      </w:r>
    </w:p>
    <w:p w:rsidR="006C144D" w:rsidRDefault="006C144D" w:rsidP="006C144D">
      <w:pPr>
        <w:jc w:val="both"/>
        <w:rPr>
          <w:rFonts w:ascii="Tahoma" w:hAnsi="Tahoma" w:cs="Tahoma"/>
          <w:szCs w:val="24"/>
        </w:rPr>
      </w:pPr>
    </w:p>
    <w:p w:rsidR="00FE1E75" w:rsidRDefault="00FE1E75" w:rsidP="006C144D">
      <w:pPr>
        <w:jc w:val="both"/>
        <w:rPr>
          <w:rFonts w:ascii="Tahoma" w:hAnsi="Tahoma" w:cs="Tahoma"/>
          <w:szCs w:val="24"/>
        </w:rPr>
      </w:pPr>
    </w:p>
    <w:p w:rsidR="006C144D" w:rsidRDefault="006C144D" w:rsidP="006C144D">
      <w:pPr>
        <w:jc w:val="both"/>
        <w:rPr>
          <w:rFonts w:ascii="Tahoma" w:hAnsi="Tahoma" w:cs="Tahoma"/>
          <w:szCs w:val="24"/>
        </w:rPr>
      </w:pPr>
      <w:r>
        <w:rPr>
          <w:rFonts w:ascii="Tahoma" w:hAnsi="Tahoma" w:cs="Tahoma"/>
          <w:szCs w:val="24"/>
        </w:rPr>
        <w:t>Za poskytovatele:</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Za příjemce:</w:t>
      </w:r>
    </w:p>
    <w:p w:rsidR="006C144D" w:rsidRDefault="006C144D" w:rsidP="006C144D">
      <w:pPr>
        <w:jc w:val="both"/>
        <w:rPr>
          <w:rFonts w:ascii="Tahoma" w:hAnsi="Tahoma" w:cs="Tahoma"/>
          <w:szCs w:val="24"/>
        </w:rPr>
      </w:pPr>
    </w:p>
    <w:p w:rsidR="00FE1E75" w:rsidRDefault="00FE1E75" w:rsidP="006C144D">
      <w:pPr>
        <w:jc w:val="both"/>
        <w:rPr>
          <w:rFonts w:ascii="Tahoma" w:hAnsi="Tahoma" w:cs="Tahoma"/>
          <w:szCs w:val="24"/>
        </w:rPr>
      </w:pP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r>
        <w:rPr>
          <w:rFonts w:ascii="Tahoma" w:hAnsi="Tahoma" w:cs="Tahoma"/>
          <w:szCs w:val="24"/>
        </w:rPr>
        <w:t>……………………………………………….</w:t>
      </w:r>
      <w:r>
        <w:rPr>
          <w:rFonts w:ascii="Tahoma" w:hAnsi="Tahoma" w:cs="Tahoma"/>
          <w:szCs w:val="24"/>
        </w:rPr>
        <w:tab/>
      </w:r>
      <w:r>
        <w:rPr>
          <w:rFonts w:ascii="Tahoma" w:hAnsi="Tahoma" w:cs="Tahoma"/>
          <w:szCs w:val="24"/>
        </w:rPr>
        <w:tab/>
      </w:r>
      <w:r>
        <w:rPr>
          <w:rFonts w:ascii="Tahoma" w:hAnsi="Tahoma" w:cs="Tahoma"/>
          <w:szCs w:val="24"/>
        </w:rPr>
        <w:tab/>
        <w:t>…………………………………………….</w:t>
      </w:r>
    </w:p>
    <w:p w:rsidR="006C144D" w:rsidRDefault="00867FC5" w:rsidP="006C144D">
      <w:pPr>
        <w:jc w:val="both"/>
        <w:rPr>
          <w:rFonts w:ascii="Tahoma" w:hAnsi="Tahoma" w:cs="Tahoma"/>
          <w:szCs w:val="24"/>
        </w:rPr>
      </w:pPr>
      <w:r>
        <w:rPr>
          <w:rFonts w:ascii="Tahoma" w:hAnsi="Tahoma" w:cs="Tahoma"/>
          <w:szCs w:val="24"/>
        </w:rPr>
        <w:t>XXX. XXXX XXX, MBA</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XXXX</w:t>
      </w:r>
      <w:r w:rsidR="006C144D">
        <w:rPr>
          <w:rFonts w:ascii="Tahoma" w:hAnsi="Tahoma" w:cs="Tahoma"/>
          <w:szCs w:val="24"/>
        </w:rPr>
        <w:t xml:space="preserve">. </w:t>
      </w:r>
      <w:r>
        <w:rPr>
          <w:rFonts w:ascii="Tahoma" w:hAnsi="Tahoma" w:cs="Tahoma"/>
          <w:szCs w:val="24"/>
        </w:rPr>
        <w:t>XXXXXX XXXXXXXXXXX</w:t>
      </w:r>
    </w:p>
    <w:p w:rsidR="006C144D" w:rsidRDefault="006C144D" w:rsidP="006C144D">
      <w:pPr>
        <w:jc w:val="both"/>
        <w:rPr>
          <w:rFonts w:ascii="Tahoma" w:hAnsi="Tahoma" w:cs="Tahoma"/>
          <w:szCs w:val="24"/>
        </w:rPr>
      </w:pPr>
      <w:r>
        <w:rPr>
          <w:rFonts w:ascii="Tahoma" w:hAnsi="Tahoma" w:cs="Tahoma"/>
          <w:szCs w:val="24"/>
        </w:rPr>
        <w:t>starosta</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ředitel</w:t>
      </w:r>
      <w:r w:rsidR="00D72781">
        <w:rPr>
          <w:rFonts w:ascii="Tahoma" w:hAnsi="Tahoma" w:cs="Tahoma"/>
          <w:szCs w:val="24"/>
        </w:rPr>
        <w:t>ka</w:t>
      </w:r>
    </w:p>
    <w:p w:rsidR="006C144D" w:rsidRDefault="006C144D" w:rsidP="006C144D">
      <w:pPr>
        <w:jc w:val="both"/>
        <w:rPr>
          <w:rFonts w:ascii="Tahoma" w:hAnsi="Tahoma" w:cs="Tahoma"/>
          <w:szCs w:val="24"/>
        </w:rPr>
      </w:pPr>
    </w:p>
    <w:p w:rsidR="006C144D" w:rsidRDefault="006C144D" w:rsidP="006C144D">
      <w:pPr>
        <w:jc w:val="both"/>
        <w:rPr>
          <w:rFonts w:ascii="Tahoma" w:hAnsi="Tahoma" w:cs="Tahoma"/>
          <w:szCs w:val="24"/>
        </w:rPr>
      </w:pPr>
    </w:p>
    <w:p w:rsidR="006C144D" w:rsidRPr="006C144D" w:rsidRDefault="006C144D" w:rsidP="006C144D">
      <w:pPr>
        <w:jc w:val="both"/>
        <w:rPr>
          <w:rFonts w:ascii="Tahoma" w:hAnsi="Tahoma" w:cs="Tahoma"/>
          <w:szCs w:val="24"/>
        </w:rPr>
      </w:pPr>
    </w:p>
    <w:p w:rsidR="006C144D" w:rsidRPr="006C144D" w:rsidRDefault="006C144D" w:rsidP="006C144D">
      <w:pPr>
        <w:jc w:val="both"/>
        <w:rPr>
          <w:rFonts w:ascii="Tahoma" w:hAnsi="Tahoma" w:cs="Tahoma"/>
          <w:szCs w:val="24"/>
        </w:rPr>
      </w:pPr>
      <w:bookmarkStart w:id="0" w:name="_GoBack"/>
      <w:bookmarkEnd w:id="0"/>
    </w:p>
    <w:p w:rsidR="00E6712C" w:rsidRPr="00E6712C" w:rsidRDefault="00E6712C" w:rsidP="00E6712C">
      <w:pPr>
        <w:jc w:val="both"/>
        <w:rPr>
          <w:rFonts w:ascii="Tahoma" w:hAnsi="Tahoma" w:cs="Tahoma"/>
          <w:sz w:val="28"/>
          <w:szCs w:val="28"/>
        </w:rPr>
      </w:pPr>
    </w:p>
    <w:sectPr w:rsidR="00E6712C" w:rsidRPr="00E6712C" w:rsidSect="00E6712C">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B95"/>
    <w:multiLevelType w:val="hybridMultilevel"/>
    <w:tmpl w:val="8BF4B8C0"/>
    <w:lvl w:ilvl="0" w:tplc="9918CB02">
      <w:start w:val="1"/>
      <w:numFmt w:val="upperRoman"/>
      <w:lvlText w:val="%1."/>
      <w:lvlJc w:val="left"/>
      <w:pPr>
        <w:ind w:left="730" w:hanging="72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 w15:restartNumberingAfterBreak="0">
    <w:nsid w:val="0C5E3175"/>
    <w:multiLevelType w:val="hybridMultilevel"/>
    <w:tmpl w:val="916686A6"/>
    <w:lvl w:ilvl="0" w:tplc="3F9CC39A">
      <w:start w:val="1"/>
      <w:numFmt w:val="decimal"/>
      <w:lvlText w:val="%1."/>
      <w:lvlJc w:val="left"/>
      <w:pPr>
        <w:ind w:left="1090" w:hanging="360"/>
      </w:pPr>
      <w:rPr>
        <w:rFonts w:hint="default"/>
      </w:rPr>
    </w:lvl>
    <w:lvl w:ilvl="1" w:tplc="04050019" w:tentative="1">
      <w:start w:val="1"/>
      <w:numFmt w:val="lowerLetter"/>
      <w:lvlText w:val="%2."/>
      <w:lvlJc w:val="left"/>
      <w:pPr>
        <w:ind w:left="1810" w:hanging="360"/>
      </w:pPr>
    </w:lvl>
    <w:lvl w:ilvl="2" w:tplc="0405001B" w:tentative="1">
      <w:start w:val="1"/>
      <w:numFmt w:val="lowerRoman"/>
      <w:lvlText w:val="%3."/>
      <w:lvlJc w:val="right"/>
      <w:pPr>
        <w:ind w:left="2530" w:hanging="180"/>
      </w:pPr>
    </w:lvl>
    <w:lvl w:ilvl="3" w:tplc="0405000F" w:tentative="1">
      <w:start w:val="1"/>
      <w:numFmt w:val="decimal"/>
      <w:lvlText w:val="%4."/>
      <w:lvlJc w:val="left"/>
      <w:pPr>
        <w:ind w:left="3250" w:hanging="360"/>
      </w:pPr>
    </w:lvl>
    <w:lvl w:ilvl="4" w:tplc="04050019" w:tentative="1">
      <w:start w:val="1"/>
      <w:numFmt w:val="lowerLetter"/>
      <w:lvlText w:val="%5."/>
      <w:lvlJc w:val="left"/>
      <w:pPr>
        <w:ind w:left="3970" w:hanging="360"/>
      </w:pPr>
    </w:lvl>
    <w:lvl w:ilvl="5" w:tplc="0405001B" w:tentative="1">
      <w:start w:val="1"/>
      <w:numFmt w:val="lowerRoman"/>
      <w:lvlText w:val="%6."/>
      <w:lvlJc w:val="right"/>
      <w:pPr>
        <w:ind w:left="4690" w:hanging="180"/>
      </w:pPr>
    </w:lvl>
    <w:lvl w:ilvl="6" w:tplc="0405000F" w:tentative="1">
      <w:start w:val="1"/>
      <w:numFmt w:val="decimal"/>
      <w:lvlText w:val="%7."/>
      <w:lvlJc w:val="left"/>
      <w:pPr>
        <w:ind w:left="5410" w:hanging="360"/>
      </w:pPr>
    </w:lvl>
    <w:lvl w:ilvl="7" w:tplc="04050019" w:tentative="1">
      <w:start w:val="1"/>
      <w:numFmt w:val="lowerLetter"/>
      <w:lvlText w:val="%8."/>
      <w:lvlJc w:val="left"/>
      <w:pPr>
        <w:ind w:left="6130" w:hanging="360"/>
      </w:pPr>
    </w:lvl>
    <w:lvl w:ilvl="8" w:tplc="0405001B" w:tentative="1">
      <w:start w:val="1"/>
      <w:numFmt w:val="lowerRoman"/>
      <w:lvlText w:val="%9."/>
      <w:lvlJc w:val="right"/>
      <w:pPr>
        <w:ind w:left="6850" w:hanging="180"/>
      </w:pPr>
    </w:lvl>
  </w:abstractNum>
  <w:abstractNum w:abstractNumId="2" w15:restartNumberingAfterBreak="0">
    <w:nsid w:val="76382114"/>
    <w:multiLevelType w:val="hybridMultilevel"/>
    <w:tmpl w:val="6FCAFC8E"/>
    <w:lvl w:ilvl="0" w:tplc="A1CA4D56">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92684"/>
    <w:rsid w:val="0003281D"/>
    <w:rsid w:val="000C3146"/>
    <w:rsid w:val="00121122"/>
    <w:rsid w:val="00150781"/>
    <w:rsid w:val="002568AB"/>
    <w:rsid w:val="00342025"/>
    <w:rsid w:val="0037714A"/>
    <w:rsid w:val="003C747E"/>
    <w:rsid w:val="0048791C"/>
    <w:rsid w:val="004C67D4"/>
    <w:rsid w:val="004D7C78"/>
    <w:rsid w:val="005C5105"/>
    <w:rsid w:val="006C144D"/>
    <w:rsid w:val="006E4EA5"/>
    <w:rsid w:val="00736360"/>
    <w:rsid w:val="00792284"/>
    <w:rsid w:val="007D2EF2"/>
    <w:rsid w:val="008366E5"/>
    <w:rsid w:val="008423CD"/>
    <w:rsid w:val="00844123"/>
    <w:rsid w:val="00867FC5"/>
    <w:rsid w:val="008D724D"/>
    <w:rsid w:val="009114A6"/>
    <w:rsid w:val="00915E7B"/>
    <w:rsid w:val="00976F90"/>
    <w:rsid w:val="00A73610"/>
    <w:rsid w:val="00AD6606"/>
    <w:rsid w:val="00AF3BFC"/>
    <w:rsid w:val="00BE6EFA"/>
    <w:rsid w:val="00BE79E7"/>
    <w:rsid w:val="00C32730"/>
    <w:rsid w:val="00CD1285"/>
    <w:rsid w:val="00D31FFC"/>
    <w:rsid w:val="00D3230E"/>
    <w:rsid w:val="00D72781"/>
    <w:rsid w:val="00DA34AA"/>
    <w:rsid w:val="00E22A9C"/>
    <w:rsid w:val="00E56D9B"/>
    <w:rsid w:val="00E6712C"/>
    <w:rsid w:val="00E92684"/>
    <w:rsid w:val="00FD03F3"/>
    <w:rsid w:val="00FE1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36274-C720-47A1-BB84-E46952DB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BFC"/>
    <w:pPr>
      <w:spacing w:after="13" w:line="269" w:lineRule="auto"/>
      <w:ind w:left="20" w:hanging="10"/>
    </w:pPr>
    <w:rPr>
      <w:rFonts w:ascii="Times New Roman" w:hAnsi="Times New Roman"/>
      <w:color w:val="000000"/>
      <w:sz w:val="24"/>
    </w:rPr>
  </w:style>
  <w:style w:type="paragraph" w:styleId="Nadpis1">
    <w:name w:val="heading 1"/>
    <w:next w:val="Normln"/>
    <w:link w:val="Nadpis1Char"/>
    <w:unhideWhenUsed/>
    <w:qFormat/>
    <w:rsid w:val="00AF3BFC"/>
    <w:pPr>
      <w:keepNext/>
      <w:keepLines/>
      <w:spacing w:after="0"/>
      <w:ind w:right="193"/>
      <w:jc w:val="center"/>
      <w:outlineLvl w:val="0"/>
    </w:pPr>
    <w:rPr>
      <w:rFonts w:ascii="Times New Roman" w:eastAsia="Times New Roman" w:hAnsi="Times New Roman" w:cs="Times New Roman"/>
      <w:b/>
      <w:color w:val="008080"/>
      <w:sz w:val="48"/>
    </w:rPr>
  </w:style>
  <w:style w:type="paragraph" w:styleId="Nadpis2">
    <w:name w:val="heading 2"/>
    <w:next w:val="Normln"/>
    <w:link w:val="Nadpis2Char"/>
    <w:unhideWhenUsed/>
    <w:qFormat/>
    <w:rsid w:val="00AF3BFC"/>
    <w:pPr>
      <w:keepNext/>
      <w:keepLines/>
      <w:spacing w:after="0"/>
      <w:ind w:left="10" w:right="195" w:hanging="10"/>
      <w:jc w:val="center"/>
      <w:outlineLvl w:val="1"/>
    </w:pPr>
    <w:rPr>
      <w:rFonts w:ascii="Times New Roman" w:eastAsia="Times New Roman" w:hAnsi="Times New Roman" w:cs="Times New Roman"/>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F3BFC"/>
    <w:rPr>
      <w:rFonts w:ascii="Times New Roman" w:eastAsia="Times New Roman" w:hAnsi="Times New Roman" w:cs="Times New Roman"/>
      <w:b/>
      <w:color w:val="008080"/>
      <w:sz w:val="48"/>
    </w:rPr>
  </w:style>
  <w:style w:type="character" w:customStyle="1" w:styleId="Nadpis2Char">
    <w:name w:val="Nadpis 2 Char"/>
    <w:link w:val="Nadpis2"/>
    <w:rsid w:val="00AF3BFC"/>
    <w:rPr>
      <w:rFonts w:ascii="Times New Roman" w:eastAsia="Times New Roman" w:hAnsi="Times New Roman" w:cs="Times New Roman"/>
      <w:b/>
      <w:color w:val="0000FF"/>
      <w:sz w:val="24"/>
    </w:rPr>
  </w:style>
  <w:style w:type="paragraph" w:styleId="Textbubliny">
    <w:name w:val="Balloon Text"/>
    <w:basedOn w:val="Normln"/>
    <w:link w:val="TextbublinyChar"/>
    <w:uiPriority w:val="99"/>
    <w:semiHidden/>
    <w:unhideWhenUsed/>
    <w:rsid w:val="00E671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712C"/>
    <w:rPr>
      <w:rFonts w:ascii="Tahoma" w:hAnsi="Tahoma" w:cs="Tahoma"/>
      <w:color w:val="000000"/>
      <w:sz w:val="16"/>
      <w:szCs w:val="16"/>
    </w:rPr>
  </w:style>
  <w:style w:type="paragraph" w:styleId="Odstavecseseznamem">
    <w:name w:val="List Paragraph"/>
    <w:basedOn w:val="Normln"/>
    <w:uiPriority w:val="34"/>
    <w:qFormat/>
    <w:rsid w:val="00E22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6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765</Words>
  <Characters>4515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7920211</dc:creator>
  <cp:lastModifiedBy>Dembovská Marie</cp:lastModifiedBy>
  <cp:revision>8</cp:revision>
  <cp:lastPrinted>2018-09-25T10:01:00Z</cp:lastPrinted>
  <dcterms:created xsi:type="dcterms:W3CDTF">2018-08-30T04:57:00Z</dcterms:created>
  <dcterms:modified xsi:type="dcterms:W3CDTF">2018-09-27T10:48:00Z</dcterms:modified>
</cp:coreProperties>
</file>