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59F" w:rsidRPr="00511057" w:rsidRDefault="00283440" w:rsidP="002D4871">
      <w:pPr>
        <w:pStyle w:val="Nadpis1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2D4871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467 51 Jablonec nad Nisou</w:t>
      </w:r>
    </w:p>
    <w:p w:rsidR="009A659F" w:rsidRPr="00511057" w:rsidRDefault="009A659F" w:rsidP="002D4871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D20A30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D20A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A47CA1">
        <w:rPr>
          <w:rFonts w:ascii="Arial" w:hAnsi="Arial" w:cs="Arial"/>
          <w:sz w:val="22"/>
          <w:szCs w:val="22"/>
        </w:rPr>
        <w:t xml:space="preserve">wufbr2a </w:t>
      </w:r>
    </w:p>
    <w:p w:rsidR="009A659F" w:rsidRPr="00511057" w:rsidRDefault="008D7EDA" w:rsidP="002D4871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2D4871">
      <w:pPr>
        <w:ind w:left="29"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E773E8" w:rsidRDefault="00E773E8" w:rsidP="00E773E8">
      <w:pPr>
        <w:widowControl w:val="0"/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ČEZ Distribuce, a.s.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se sídlem Teplická 874/8, 405 02</w:t>
      </w:r>
      <w:r w:rsidR="008D7EDA">
        <w:rPr>
          <w:rFonts w:ascii="Arial" w:eastAsia="Calibri" w:hAnsi="Arial" w:cs="Tahoma"/>
          <w:sz w:val="22"/>
          <w:szCs w:val="22"/>
        </w:rPr>
        <w:t xml:space="preserve"> Děčín, Děčín IV-Podmokly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zapsaná v OR vedeném rejstříkovým soudem v Ústí nad Labem, oddíl B., vložka 2145,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IČ</w:t>
      </w:r>
      <w:r w:rsidR="008D7EDA">
        <w:rPr>
          <w:rFonts w:ascii="Arial" w:eastAsia="Calibri" w:hAnsi="Arial" w:cs="Tahoma"/>
          <w:sz w:val="22"/>
          <w:szCs w:val="22"/>
        </w:rPr>
        <w:t>:</w:t>
      </w:r>
      <w:r>
        <w:rPr>
          <w:rFonts w:ascii="Arial" w:eastAsia="Calibri" w:hAnsi="Arial" w:cs="Tahoma"/>
          <w:sz w:val="22"/>
          <w:szCs w:val="22"/>
        </w:rPr>
        <w:t xml:space="preserve"> 247</w:t>
      </w:r>
      <w:r w:rsidR="008D7EDA">
        <w:rPr>
          <w:rFonts w:ascii="Arial" w:eastAsia="Calibri" w:hAnsi="Arial" w:cs="Tahoma"/>
          <w:sz w:val="22"/>
          <w:szCs w:val="22"/>
        </w:rPr>
        <w:t xml:space="preserve"> </w:t>
      </w:r>
      <w:r>
        <w:rPr>
          <w:rFonts w:ascii="Arial" w:eastAsia="Calibri" w:hAnsi="Arial" w:cs="Tahoma"/>
          <w:sz w:val="22"/>
          <w:szCs w:val="22"/>
        </w:rPr>
        <w:t>29</w:t>
      </w:r>
      <w:r w:rsidR="008D7EDA">
        <w:rPr>
          <w:rFonts w:ascii="Arial" w:eastAsia="Calibri" w:hAnsi="Arial" w:cs="Tahoma"/>
          <w:sz w:val="22"/>
          <w:szCs w:val="22"/>
        </w:rPr>
        <w:t xml:space="preserve"> </w:t>
      </w:r>
      <w:r>
        <w:rPr>
          <w:rFonts w:ascii="Arial" w:eastAsia="Calibri" w:hAnsi="Arial" w:cs="Tahoma"/>
          <w:sz w:val="22"/>
          <w:szCs w:val="22"/>
        </w:rPr>
        <w:t>035, DIČ CZ24729035</w:t>
      </w:r>
    </w:p>
    <w:p w:rsidR="008D7EDA" w:rsidRDefault="008D7EDA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číslo účtu: 35-4544580267/0100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>bankovní spojení: K</w:t>
      </w:r>
      <w:r w:rsidR="008D7EDA">
        <w:rPr>
          <w:rFonts w:ascii="Arial" w:eastAsia="Calibri" w:hAnsi="Arial" w:cs="Tahoma"/>
          <w:sz w:val="22"/>
          <w:szCs w:val="22"/>
        </w:rPr>
        <w:t>omerční banka, a.s.,</w:t>
      </w:r>
      <w:r>
        <w:rPr>
          <w:rFonts w:ascii="Arial" w:eastAsia="Calibri" w:hAnsi="Arial" w:cs="Tahoma"/>
          <w:sz w:val="22"/>
          <w:szCs w:val="22"/>
        </w:rPr>
        <w:t xml:space="preserve"> Praha</w:t>
      </w:r>
    </w:p>
    <w:p w:rsidR="00E773E8" w:rsidRDefault="00E773E8" w:rsidP="00E773E8">
      <w:pPr>
        <w:pStyle w:val="Vchoz"/>
        <w:shd w:val="clear" w:color="auto" w:fill="FFFFFF"/>
        <w:rPr>
          <w:rFonts w:ascii="Arial" w:eastAsia="Calibri" w:hAnsi="Arial" w:cs="Tahoma"/>
          <w:sz w:val="22"/>
          <w:szCs w:val="22"/>
        </w:rPr>
      </w:pPr>
      <w:r>
        <w:rPr>
          <w:rFonts w:ascii="Arial" w:eastAsia="Calibri" w:hAnsi="Arial" w:cs="Tahoma"/>
          <w:sz w:val="22"/>
          <w:szCs w:val="22"/>
        </w:rPr>
        <w:t xml:space="preserve">ID: v95ugfy </w:t>
      </w:r>
    </w:p>
    <w:p w:rsidR="00E54A97" w:rsidRDefault="00E54A97" w:rsidP="00E54A97">
      <w:pPr>
        <w:tabs>
          <w:tab w:val="left" w:pos="0"/>
          <w:tab w:val="left" w:pos="993"/>
          <w:tab w:val="left" w:pos="241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Style w:val="Text10"/>
          <w:sz w:val="22"/>
          <w:szCs w:val="22"/>
        </w:rPr>
        <w:t xml:space="preserve">zastoupena </w:t>
      </w:r>
      <w:r>
        <w:rPr>
          <w:rFonts w:ascii="Arial" w:hAnsi="Arial" w:cs="Arial"/>
          <w:iCs/>
          <w:noProof/>
          <w:sz w:val="22"/>
          <w:szCs w:val="22"/>
        </w:rPr>
        <w:t xml:space="preserve">na základě pověření </w:t>
      </w:r>
      <w:r>
        <w:rPr>
          <w:rFonts w:ascii="Arial" w:hAnsi="Arial" w:cs="Arial"/>
          <w:b/>
          <w:iCs/>
          <w:noProof/>
          <w:sz w:val="22"/>
          <w:szCs w:val="22"/>
        </w:rPr>
        <w:t xml:space="preserve">Tomášem Pippingerem, </w:t>
      </w:r>
      <w:r>
        <w:rPr>
          <w:rFonts w:ascii="Arial" w:hAnsi="Arial" w:cs="Arial"/>
          <w:iCs/>
          <w:noProof/>
          <w:sz w:val="22"/>
          <w:szCs w:val="22"/>
        </w:rPr>
        <w:t>vedoucím odboru Inženýring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3169E6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3169E6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3169E6">
        <w:rPr>
          <w:rFonts w:ascii="Arial" w:hAnsi="Arial" w:cs="Arial"/>
          <w:snapToGrid w:val="0"/>
          <w:sz w:val="22"/>
          <w:szCs w:val="22"/>
        </w:rPr>
        <w:t>,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8252E4" w:rsidRPr="00511057" w:rsidRDefault="008252E4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</w:t>
      </w:r>
      <w:r w:rsidRPr="00511057">
        <w:rPr>
          <w:rFonts w:ascii="Arial" w:hAnsi="Arial" w:cs="Arial"/>
          <w:snapToGrid w:val="0"/>
          <w:sz w:val="22"/>
          <w:szCs w:val="22"/>
        </w:rPr>
        <w:t>u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to</w:t>
      </w:r>
    </w:p>
    <w:p w:rsidR="004F1BF9" w:rsidRDefault="004F1BF9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E11695" w:rsidRDefault="00E11695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4F1BF9" w:rsidRDefault="004F1BF9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E33F0">
        <w:rPr>
          <w:rFonts w:ascii="Arial" w:hAnsi="Arial" w:cs="Arial"/>
          <w:b/>
          <w:color w:val="000000"/>
          <w:spacing w:val="-3"/>
        </w:rPr>
        <w:t>89</w:t>
      </w:r>
      <w:r>
        <w:rPr>
          <w:rFonts w:ascii="Arial" w:hAnsi="Arial" w:cs="Arial"/>
          <w:b/>
          <w:color w:val="000000"/>
          <w:spacing w:val="-3"/>
        </w:rPr>
        <w:t>-201</w:t>
      </w:r>
      <w:r w:rsidR="00056229">
        <w:rPr>
          <w:rFonts w:ascii="Arial" w:hAnsi="Arial" w:cs="Arial"/>
          <w:b/>
          <w:color w:val="000000"/>
          <w:spacing w:val="-3"/>
        </w:rPr>
        <w:t>6</w:t>
      </w:r>
      <w:r>
        <w:rPr>
          <w:rFonts w:ascii="Arial" w:hAnsi="Arial" w:cs="Arial"/>
          <w:b/>
          <w:color w:val="000000"/>
          <w:spacing w:val="-3"/>
        </w:rPr>
        <w:t>-</w:t>
      </w:r>
      <w:r w:rsidR="004F1BF9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>č. I</w:t>
      </w:r>
      <w:r w:rsidR="00CE33F0">
        <w:rPr>
          <w:rFonts w:ascii="Arial" w:hAnsi="Arial" w:cs="Arial"/>
          <w:b/>
          <w:color w:val="000000"/>
          <w:spacing w:val="-3"/>
        </w:rPr>
        <w:t>E</w:t>
      </w:r>
      <w:r>
        <w:rPr>
          <w:rFonts w:ascii="Arial" w:hAnsi="Arial" w:cs="Arial"/>
          <w:b/>
          <w:color w:val="000000"/>
          <w:spacing w:val="-3"/>
        </w:rPr>
        <w:t>-12-40</w:t>
      </w:r>
      <w:r w:rsidR="00CE33F0">
        <w:rPr>
          <w:rFonts w:ascii="Arial" w:hAnsi="Arial" w:cs="Arial"/>
          <w:b/>
          <w:color w:val="000000"/>
          <w:spacing w:val="-3"/>
        </w:rPr>
        <w:t>02940</w:t>
      </w:r>
      <w:r w:rsidR="00002244">
        <w:rPr>
          <w:rFonts w:ascii="Arial" w:hAnsi="Arial" w:cs="Arial"/>
          <w:b/>
          <w:color w:val="000000"/>
          <w:spacing w:val="-3"/>
        </w:rPr>
        <w:t>/VB/001</w:t>
      </w:r>
    </w:p>
    <w:p w:rsidR="004F1BF9" w:rsidRDefault="004F1BF9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8252E4" w:rsidRDefault="00874F14" w:rsidP="00A47CA1">
      <w:pPr>
        <w:jc w:val="center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>podle ust. § 12</w:t>
      </w:r>
      <w:r w:rsidR="00F11C56"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>7 zákona č. 89/2012</w:t>
      </w:r>
      <w:r w:rsidR="008252E4" w:rsidRPr="00511057">
        <w:rPr>
          <w:rStyle w:val="Text10"/>
          <w:i/>
          <w:iCs/>
          <w:sz w:val="22"/>
          <w:szCs w:val="22"/>
        </w:rPr>
        <w:t xml:space="preserve"> Sb., ob</w:t>
      </w:r>
      <w:r w:rsidR="005F5A5A" w:rsidRPr="00511057">
        <w:rPr>
          <w:rStyle w:val="Text10"/>
          <w:i/>
          <w:iCs/>
          <w:sz w:val="22"/>
          <w:szCs w:val="22"/>
        </w:rPr>
        <w:t>čanský zákoník, v platném znění a dále</w:t>
      </w:r>
      <w:r w:rsidR="008252E4" w:rsidRPr="00511057">
        <w:rPr>
          <w:rStyle w:val="Text10"/>
          <w:i/>
          <w:iCs/>
          <w:sz w:val="22"/>
          <w:szCs w:val="22"/>
        </w:rPr>
        <w:t xml:space="preserve"> uzavřená na základě ustanovení § 25 odst. </w:t>
      </w:r>
      <w:r w:rsidR="0022064A">
        <w:rPr>
          <w:rStyle w:val="Text10"/>
          <w:i/>
          <w:iCs/>
          <w:sz w:val="22"/>
          <w:szCs w:val="22"/>
        </w:rPr>
        <w:t>4</w:t>
      </w:r>
      <w:r w:rsidR="008252E4"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9A659F" w:rsidRDefault="009A659F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4F1BF9" w:rsidRDefault="004F1BF9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4F1BF9" w:rsidRPr="00511057" w:rsidRDefault="004F1BF9" w:rsidP="002D4871">
      <w:pPr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C50C30" w:rsidRPr="00511057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5F5A5A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 xml:space="preserve">je dle zápisu v katastru nemovitostí, vedeného Katastrálním úřadem </w:t>
      </w:r>
      <w:r w:rsidR="004672CB" w:rsidRPr="00511057">
        <w:rPr>
          <w:rFonts w:ascii="Arial" w:hAnsi="Arial" w:cs="Arial"/>
          <w:sz w:val="22"/>
          <w:szCs w:val="22"/>
        </w:rPr>
        <w:t xml:space="preserve">pro </w:t>
      </w:r>
      <w:r w:rsidR="00D20A30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630AB2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>Nisou, na LV č. 10001 pro</w:t>
      </w:r>
      <w:r w:rsidR="00CB2369">
        <w:rPr>
          <w:rFonts w:ascii="Arial" w:hAnsi="Arial" w:cs="Arial"/>
          <w:sz w:val="22"/>
          <w:szCs w:val="22"/>
        </w:rPr>
        <w:t> </w:t>
      </w:r>
      <w:r w:rsidR="00D20A30" w:rsidRPr="00511057">
        <w:rPr>
          <w:rFonts w:ascii="Arial" w:hAnsi="Arial" w:cs="Arial"/>
          <w:sz w:val="22"/>
          <w:szCs w:val="22"/>
        </w:rPr>
        <w:t xml:space="preserve">obec Jablonec nad Nisou a k.ú. </w:t>
      </w:r>
      <w:r w:rsidR="00CE33F0">
        <w:rPr>
          <w:rFonts w:ascii="Arial" w:hAnsi="Arial" w:cs="Arial"/>
          <w:sz w:val="22"/>
          <w:szCs w:val="22"/>
        </w:rPr>
        <w:t>Proseč</w:t>
      </w:r>
      <w:r w:rsidR="0022593F">
        <w:rPr>
          <w:rFonts w:ascii="Arial" w:hAnsi="Arial" w:cs="Arial"/>
          <w:sz w:val="22"/>
          <w:szCs w:val="22"/>
        </w:rPr>
        <w:t xml:space="preserve"> nad Nisou</w:t>
      </w:r>
      <w:r w:rsidRPr="00511057">
        <w:rPr>
          <w:rFonts w:ascii="Arial" w:hAnsi="Arial" w:cs="Arial"/>
          <w:sz w:val="22"/>
          <w:szCs w:val="22"/>
        </w:rPr>
        <w:t xml:space="preserve">, vlastníkem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396AEF">
        <w:rPr>
          <w:rFonts w:ascii="Arial" w:hAnsi="Arial" w:cs="Arial"/>
          <w:sz w:val="22"/>
          <w:szCs w:val="22"/>
        </w:rPr>
        <w:t>í</w:t>
      </w:r>
      <w:r w:rsidR="00DB16B5" w:rsidRPr="00511057">
        <w:rPr>
          <w:rFonts w:ascii="Arial" w:hAnsi="Arial" w:cs="Arial"/>
          <w:sz w:val="22"/>
          <w:szCs w:val="22"/>
        </w:rPr>
        <w:t xml:space="preserve"> nemovit</w:t>
      </w:r>
      <w:r w:rsidR="00396AEF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  a</w:t>
      </w:r>
      <w:r w:rsidR="00DD4E54">
        <w:rPr>
          <w:rFonts w:ascii="Arial" w:hAnsi="Arial" w:cs="Arial"/>
          <w:sz w:val="22"/>
          <w:szCs w:val="22"/>
        </w:rPr>
        <w:t> </w:t>
      </w:r>
      <w:r w:rsidR="001613D8">
        <w:rPr>
          <w:rFonts w:ascii="Arial" w:hAnsi="Arial" w:cs="Arial"/>
          <w:sz w:val="22"/>
          <w:szCs w:val="22"/>
        </w:rPr>
        <w:t>t</w:t>
      </w:r>
      <w:r w:rsidRPr="00511057">
        <w:rPr>
          <w:rFonts w:ascii="Arial" w:hAnsi="Arial" w:cs="Arial"/>
          <w:sz w:val="22"/>
          <w:szCs w:val="22"/>
        </w:rPr>
        <w:t>o:</w:t>
      </w:r>
      <w:r w:rsidR="00CB2369">
        <w:rPr>
          <w:rFonts w:ascii="Arial" w:hAnsi="Arial" w:cs="Arial"/>
          <w:sz w:val="22"/>
          <w:szCs w:val="22"/>
        </w:rPr>
        <w:t xml:space="preserve"> </w:t>
      </w:r>
      <w:r w:rsidR="00C54D6C" w:rsidRPr="00A50A7F">
        <w:rPr>
          <w:rFonts w:ascii="Arial" w:hAnsi="Arial" w:cs="Arial"/>
          <w:sz w:val="22"/>
          <w:szCs w:val="22"/>
        </w:rPr>
        <w:t xml:space="preserve">p.p.č. </w:t>
      </w:r>
      <w:r w:rsidR="00465A42">
        <w:rPr>
          <w:rFonts w:ascii="Arial" w:hAnsi="Arial" w:cs="Arial"/>
          <w:sz w:val="22"/>
          <w:szCs w:val="22"/>
        </w:rPr>
        <w:t>537/6, 1423, 1576, 1601/1, 1633/1, 1633/3 a 1683/2</w:t>
      </w:r>
    </w:p>
    <w:p w:rsidR="003869F3" w:rsidRDefault="008252E4" w:rsidP="003869F3">
      <w:pPr>
        <w:pStyle w:val="Zkladntextodsazen3"/>
        <w:ind w:left="709" w:hanging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465A42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465A42">
        <w:rPr>
          <w:rFonts w:ascii="Arial" w:hAnsi="Arial" w:cs="Arial"/>
          <w:sz w:val="22"/>
          <w:szCs w:val="22"/>
        </w:rPr>
        <w:t>i</w:t>
      </w:r>
      <w:r w:rsidR="003F23CF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465A42">
        <w:rPr>
          <w:rFonts w:ascii="Arial" w:hAnsi="Arial" w:cs="Arial"/>
          <w:sz w:val="22"/>
          <w:szCs w:val="22"/>
        </w:rPr>
        <w:t>é</w:t>
      </w:r>
      <w:r w:rsidR="007144D4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3869F3" w:rsidRPr="002467C1" w:rsidRDefault="003869F3" w:rsidP="003869F3">
      <w:pPr>
        <w:pStyle w:val="Zkladntextodsazen3"/>
        <w:ind w:left="709" w:hanging="709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9F573F">
        <w:rPr>
          <w:rFonts w:ascii="Arial" w:hAnsi="Arial" w:cs="Arial"/>
          <w:bCs/>
          <w:sz w:val="22"/>
          <w:szCs w:val="22"/>
        </w:rPr>
        <w:t xml:space="preserve">Strana oprávněná bere výslovně na vědomí, že p.p.č. </w:t>
      </w:r>
      <w:r w:rsidR="00465A42">
        <w:rPr>
          <w:rFonts w:ascii="Arial" w:hAnsi="Arial" w:cs="Arial"/>
          <w:sz w:val="22"/>
          <w:szCs w:val="22"/>
        </w:rPr>
        <w:t>537/6</w:t>
      </w:r>
      <w:r>
        <w:rPr>
          <w:rFonts w:ascii="Arial" w:hAnsi="Arial" w:cs="Arial"/>
          <w:sz w:val="22"/>
          <w:szCs w:val="22"/>
        </w:rPr>
        <w:t xml:space="preserve"> </w:t>
      </w:r>
      <w:r w:rsidRPr="009F573F">
        <w:rPr>
          <w:rFonts w:ascii="Arial" w:hAnsi="Arial" w:cs="Arial"/>
          <w:bCs/>
          <w:sz w:val="22"/>
          <w:szCs w:val="22"/>
        </w:rPr>
        <w:t xml:space="preserve">v k.ú. </w:t>
      </w:r>
      <w:r w:rsidR="00465A42">
        <w:rPr>
          <w:rFonts w:ascii="Arial" w:hAnsi="Arial" w:cs="Arial"/>
          <w:bCs/>
          <w:sz w:val="22"/>
          <w:szCs w:val="22"/>
        </w:rPr>
        <w:t>Proseč</w:t>
      </w:r>
      <w:r w:rsidR="00DB479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nad </w:t>
      </w:r>
      <w:r w:rsidRPr="002467C1">
        <w:rPr>
          <w:rFonts w:ascii="Arial" w:hAnsi="Arial" w:cs="Arial"/>
          <w:bCs/>
          <w:sz w:val="22"/>
          <w:szCs w:val="22"/>
        </w:rPr>
        <w:t>Nisou je dotčena dotací – Grantem EIB „</w:t>
      </w:r>
      <w:r>
        <w:rPr>
          <w:rFonts w:ascii="Arial" w:hAnsi="Arial" w:cs="Arial"/>
          <w:bCs/>
          <w:sz w:val="22"/>
          <w:szCs w:val="22"/>
        </w:rPr>
        <w:t xml:space="preserve">Výstavba </w:t>
      </w:r>
      <w:r w:rsidR="00DB479D">
        <w:rPr>
          <w:rFonts w:ascii="Arial" w:hAnsi="Arial" w:cs="Arial"/>
          <w:bCs/>
          <w:sz w:val="22"/>
          <w:szCs w:val="22"/>
        </w:rPr>
        <w:t>kanalizace a vodovodů (stavba kanalizace</w:t>
      </w:r>
      <w:r w:rsidR="00465A42">
        <w:rPr>
          <w:rFonts w:ascii="Arial" w:hAnsi="Arial" w:cs="Arial"/>
          <w:bCs/>
          <w:sz w:val="22"/>
          <w:szCs w:val="22"/>
        </w:rPr>
        <w:t xml:space="preserve"> a vodovodu Proseč</w:t>
      </w:r>
      <w:r w:rsidRPr="002467C1">
        <w:rPr>
          <w:rFonts w:ascii="Arial" w:hAnsi="Arial" w:cs="Arial"/>
          <w:bCs/>
          <w:sz w:val="22"/>
          <w:szCs w:val="22"/>
        </w:rPr>
        <w:t>“ a její výsledky musí být zachovány po</w:t>
      </w:r>
      <w:r>
        <w:rPr>
          <w:rFonts w:ascii="Arial" w:hAnsi="Arial" w:cs="Arial"/>
          <w:bCs/>
          <w:sz w:val="22"/>
          <w:szCs w:val="22"/>
        </w:rPr>
        <w:t> </w:t>
      </w:r>
      <w:r w:rsidRPr="002467C1">
        <w:rPr>
          <w:rFonts w:ascii="Arial" w:hAnsi="Arial" w:cs="Arial"/>
          <w:bCs/>
          <w:sz w:val="22"/>
          <w:szCs w:val="22"/>
        </w:rPr>
        <w:t xml:space="preserve">dobu udržitelnosti projektu, tj. minimálně do 31. 12. 2016 </w:t>
      </w:r>
      <w:r>
        <w:rPr>
          <w:rFonts w:ascii="Arial" w:hAnsi="Arial" w:cs="Arial"/>
          <w:bCs/>
          <w:sz w:val="22"/>
          <w:szCs w:val="22"/>
        </w:rPr>
        <w:t>.</w:t>
      </w:r>
    </w:p>
    <w:p w:rsidR="003869F3" w:rsidRPr="002467C1" w:rsidRDefault="003869F3" w:rsidP="003869F3">
      <w:pPr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2467C1">
        <w:rPr>
          <w:rFonts w:ascii="Arial" w:hAnsi="Arial" w:cs="Arial"/>
          <w:bCs/>
          <w:sz w:val="22"/>
          <w:szCs w:val="22"/>
        </w:rPr>
        <w:t>Neuvedení pozemku do původního stavu může být tedy posuzováno poskytovatelem dotace za porušení dotačních podmínek ze strany statutárního města Jablonec nad Nisou (strany povinné) a s tím vyplývající sankce pro stranu povinnou.</w:t>
      </w:r>
    </w:p>
    <w:p w:rsidR="003869F3" w:rsidRPr="002467C1" w:rsidRDefault="003869F3" w:rsidP="003869F3">
      <w:pPr>
        <w:ind w:left="709" w:hanging="1"/>
        <w:jc w:val="both"/>
        <w:rPr>
          <w:rFonts w:ascii="Arial" w:hAnsi="Arial" w:cs="Arial"/>
          <w:snapToGrid w:val="0"/>
          <w:sz w:val="22"/>
          <w:szCs w:val="22"/>
        </w:rPr>
      </w:pPr>
      <w:r w:rsidRPr="002467C1">
        <w:rPr>
          <w:rFonts w:ascii="Arial" w:hAnsi="Arial" w:cs="Arial"/>
          <w:bCs/>
          <w:snapToGrid w:val="0"/>
          <w:sz w:val="22"/>
          <w:szCs w:val="22"/>
        </w:rPr>
        <w:t>V</w:t>
      </w:r>
      <w:r w:rsidRPr="002467C1">
        <w:rPr>
          <w:rFonts w:ascii="Arial" w:hAnsi="Arial" w:cs="Arial"/>
          <w:snapToGrid w:val="0"/>
          <w:sz w:val="22"/>
          <w:szCs w:val="22"/>
        </w:rPr>
        <w:t> případě, že by v příčinné souvislosti s neuvedením Služebn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věc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nemovit</w:t>
      </w:r>
      <w:r>
        <w:rPr>
          <w:rFonts w:ascii="Arial" w:hAnsi="Arial" w:cs="Arial"/>
          <w:snapToGrid w:val="0"/>
          <w:sz w:val="22"/>
          <w:szCs w:val="22"/>
        </w:rPr>
        <w:t>é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do původního stavu ze strany oprávněné došlo k porušení dotačních podmínek výše </w:t>
      </w:r>
      <w:r w:rsidRPr="002467C1">
        <w:rPr>
          <w:rFonts w:ascii="Arial" w:hAnsi="Arial" w:cs="Arial"/>
          <w:snapToGrid w:val="0"/>
          <w:sz w:val="22"/>
          <w:szCs w:val="22"/>
        </w:rPr>
        <w:lastRenderedPageBreak/>
        <w:t>uvedených dotačních akcí, je strana o</w:t>
      </w:r>
      <w:r w:rsidRPr="002467C1">
        <w:rPr>
          <w:rFonts w:ascii="Arial" w:hAnsi="Arial" w:cs="Arial"/>
          <w:bCs/>
          <w:snapToGrid w:val="0"/>
          <w:sz w:val="22"/>
          <w:szCs w:val="22"/>
        </w:rPr>
        <w:t xml:space="preserve">právněná </w:t>
      </w:r>
      <w:r w:rsidRPr="002467C1">
        <w:rPr>
          <w:rFonts w:ascii="Arial" w:hAnsi="Arial" w:cs="Arial"/>
          <w:snapToGrid w:val="0"/>
          <w:sz w:val="22"/>
          <w:szCs w:val="22"/>
        </w:rPr>
        <w:t>povinna uhradit straně povinné smluvní pokutu ve výši 100.000 Kč; tím není dotčeno právo na náhradu škody.</w:t>
      </w:r>
    </w:p>
    <w:p w:rsidR="003869F3" w:rsidRPr="00511057" w:rsidRDefault="003869F3" w:rsidP="003869F3">
      <w:pPr>
        <w:ind w:left="709" w:hanging="4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2467C1">
        <w:rPr>
          <w:rFonts w:ascii="Arial" w:hAnsi="Arial" w:cs="Arial"/>
          <w:snapToGrid w:val="0"/>
          <w:sz w:val="22"/>
          <w:szCs w:val="22"/>
        </w:rPr>
        <w:t>Strana povinná dále prohlašuje, že na Služebn</w:t>
      </w:r>
      <w:r w:rsidR="00465A42">
        <w:rPr>
          <w:rFonts w:ascii="Arial" w:hAnsi="Arial" w:cs="Arial"/>
          <w:snapToGrid w:val="0"/>
          <w:sz w:val="22"/>
          <w:szCs w:val="22"/>
        </w:rPr>
        <w:t>ých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465A42">
        <w:rPr>
          <w:rFonts w:ascii="Arial" w:hAnsi="Arial" w:cs="Arial"/>
          <w:snapToGrid w:val="0"/>
          <w:sz w:val="22"/>
          <w:szCs w:val="22"/>
        </w:rPr>
        <w:t>ech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465A42">
        <w:rPr>
          <w:rFonts w:ascii="Arial" w:hAnsi="Arial" w:cs="Arial"/>
          <w:snapToGrid w:val="0"/>
          <w:sz w:val="22"/>
          <w:szCs w:val="22"/>
        </w:rPr>
        <w:t>ých</w:t>
      </w:r>
      <w:r w:rsidRPr="002467C1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Pr="002467C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2467C1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 </w:t>
      </w:r>
    </w:p>
    <w:p w:rsidR="008252E4" w:rsidRPr="00511057" w:rsidRDefault="003869F3" w:rsidP="003869F3">
      <w:pPr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bCs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bCs/>
          <w:sz w:val="22"/>
          <w:szCs w:val="22"/>
        </w:rPr>
        <w:t>(3)</w:t>
      </w:r>
      <w:r w:rsidR="008252E4" w:rsidRPr="00511057">
        <w:rPr>
          <w:rFonts w:ascii="Arial" w:hAnsi="Arial" w:cs="Arial"/>
          <w:bCs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St</w:t>
      </w:r>
      <w:r w:rsidR="009B7CE2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8252E4" w:rsidRPr="00511057">
        <w:rPr>
          <w:rFonts w:ascii="Arial" w:hAnsi="Arial" w:cs="Arial"/>
          <w:sz w:val="22"/>
          <w:szCs w:val="22"/>
        </w:rPr>
        <w:t xml:space="preserve">prohlašuje, že je vlastníkem a provozovatelem zařízení distribuční soustavy </w:t>
      </w:r>
      <w:r w:rsidR="008252E4" w:rsidRPr="00511057">
        <w:rPr>
          <w:rFonts w:ascii="Arial" w:hAnsi="Arial" w:cs="Arial"/>
          <w:bCs/>
          <w:sz w:val="22"/>
          <w:szCs w:val="22"/>
        </w:rPr>
        <w:t>elektrizační soustavy</w:t>
      </w:r>
      <w:r w:rsidR="008252E4" w:rsidRPr="00511057">
        <w:rPr>
          <w:rFonts w:ascii="Arial" w:hAnsi="Arial" w:cs="Arial"/>
          <w:sz w:val="22"/>
          <w:szCs w:val="22"/>
        </w:rPr>
        <w:t xml:space="preserve"> energetického zařízení</w:t>
      </w:r>
      <w:r w:rsidR="00A74AB7" w:rsidRPr="00511057">
        <w:rPr>
          <w:rFonts w:ascii="Arial" w:hAnsi="Arial" w:cs="Arial"/>
          <w:sz w:val="22"/>
          <w:szCs w:val="22"/>
        </w:rPr>
        <w:t xml:space="preserve"> </w:t>
      </w:r>
      <w:r w:rsidR="00A47CA1">
        <w:rPr>
          <w:rFonts w:ascii="Arial" w:hAnsi="Arial" w:cs="Arial"/>
          <w:sz w:val="22"/>
          <w:szCs w:val="22"/>
        </w:rPr>
        <w:t>„</w:t>
      </w:r>
      <w:r w:rsidR="004F1BF9">
        <w:rPr>
          <w:rFonts w:ascii="Arial" w:hAnsi="Arial" w:cs="Arial"/>
          <w:b/>
          <w:sz w:val="22"/>
          <w:szCs w:val="22"/>
        </w:rPr>
        <w:t xml:space="preserve">JN, </w:t>
      </w:r>
      <w:r w:rsidR="00465A42">
        <w:rPr>
          <w:rFonts w:ascii="Arial" w:hAnsi="Arial" w:cs="Arial"/>
          <w:b/>
          <w:sz w:val="22"/>
          <w:szCs w:val="22"/>
        </w:rPr>
        <w:t>Proseč – propoj. kabel. vedení</w:t>
      </w:r>
      <w:r w:rsidR="00056229">
        <w:rPr>
          <w:rFonts w:ascii="Arial" w:hAnsi="Arial" w:cs="Arial"/>
          <w:b/>
          <w:sz w:val="22"/>
          <w:szCs w:val="22"/>
        </w:rPr>
        <w:t xml:space="preserve"> </w:t>
      </w:r>
      <w:r w:rsidR="003F23CF">
        <w:rPr>
          <w:rFonts w:ascii="Arial" w:hAnsi="Arial" w:cs="Arial"/>
          <w:b/>
          <w:sz w:val="22"/>
          <w:szCs w:val="22"/>
        </w:rPr>
        <w:t>NN</w:t>
      </w:r>
      <w:r w:rsidR="00465A42">
        <w:rPr>
          <w:rFonts w:ascii="Arial" w:hAnsi="Arial" w:cs="Arial"/>
          <w:b/>
          <w:sz w:val="22"/>
          <w:szCs w:val="22"/>
        </w:rPr>
        <w:t xml:space="preserve"> </w:t>
      </w:r>
      <w:r w:rsidR="00002244">
        <w:rPr>
          <w:rFonts w:ascii="Arial" w:hAnsi="Arial" w:cs="Arial"/>
          <w:b/>
          <w:sz w:val="22"/>
          <w:szCs w:val="22"/>
        </w:rPr>
        <w:t>(</w:t>
      </w:r>
      <w:r w:rsidR="00465A42">
        <w:rPr>
          <w:rFonts w:ascii="Arial" w:hAnsi="Arial" w:cs="Arial"/>
          <w:b/>
          <w:sz w:val="22"/>
          <w:szCs w:val="22"/>
        </w:rPr>
        <w:t>Peklo</w:t>
      </w:r>
      <w:r w:rsidR="00002244">
        <w:rPr>
          <w:rFonts w:ascii="Arial" w:hAnsi="Arial" w:cs="Arial"/>
          <w:b/>
          <w:sz w:val="22"/>
          <w:szCs w:val="22"/>
        </w:rPr>
        <w:t>)</w:t>
      </w:r>
      <w:r w:rsidR="00A47CA1">
        <w:rPr>
          <w:rFonts w:ascii="Arial" w:hAnsi="Arial" w:cs="Arial"/>
          <w:b/>
          <w:sz w:val="22"/>
          <w:szCs w:val="22"/>
        </w:rPr>
        <w:t>“</w:t>
      </w:r>
      <w:r w:rsidR="007144D4">
        <w:rPr>
          <w:rFonts w:ascii="Arial" w:hAnsi="Arial" w:cs="Arial"/>
          <w:b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k jehož zřízení bylo vydáno stavební povolení stavebním úřadem v Jablonci nad Nisou.</w:t>
      </w:r>
    </w:p>
    <w:p w:rsidR="00E11695" w:rsidRDefault="00E11695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Pr="00511057" w:rsidRDefault="008252E4" w:rsidP="00E773E8">
      <w:pPr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ust. §</w:t>
      </w:r>
      <w:r w:rsidR="00CB2369">
        <w:rPr>
          <w:rFonts w:ascii="Arial" w:hAnsi="Arial" w:cs="Arial"/>
          <w:bCs/>
          <w:sz w:val="22"/>
          <w:szCs w:val="22"/>
        </w:rPr>
        <w:t> </w:t>
      </w:r>
      <w:r w:rsidR="00E370B1">
        <w:rPr>
          <w:rFonts w:ascii="Arial" w:hAnsi="Arial" w:cs="Arial"/>
          <w:bCs/>
          <w:sz w:val="22"/>
          <w:szCs w:val="22"/>
        </w:rPr>
        <w:t>1</w:t>
      </w:r>
      <w:r w:rsidR="001E76CA" w:rsidRPr="00511057">
        <w:rPr>
          <w:rFonts w:ascii="Arial" w:hAnsi="Arial" w:cs="Arial"/>
          <w:bCs/>
          <w:sz w:val="22"/>
          <w:szCs w:val="22"/>
        </w:rPr>
        <w:t>2</w:t>
      </w:r>
      <w:r w:rsidR="00F11C56">
        <w:rPr>
          <w:rFonts w:ascii="Arial" w:hAnsi="Arial" w:cs="Arial"/>
          <w:bCs/>
          <w:sz w:val="22"/>
          <w:szCs w:val="22"/>
        </w:rPr>
        <w:t>5</w:t>
      </w:r>
      <w:r w:rsidR="001E76CA" w:rsidRPr="00511057">
        <w:rPr>
          <w:rFonts w:ascii="Arial" w:hAnsi="Arial" w:cs="Arial"/>
          <w:bCs/>
          <w:sz w:val="22"/>
          <w:szCs w:val="22"/>
        </w:rPr>
        <w:t>7 obč.</w:t>
      </w:r>
      <w:r w:rsidR="00C54D6C">
        <w:rPr>
          <w:rFonts w:ascii="Arial" w:hAnsi="Arial" w:cs="Arial"/>
          <w:bCs/>
          <w:sz w:val="22"/>
          <w:szCs w:val="22"/>
        </w:rPr>
        <w:t xml:space="preserve"> 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zák. a </w:t>
      </w:r>
      <w:r w:rsidR="00D406C0" w:rsidRPr="00511057">
        <w:rPr>
          <w:rFonts w:ascii="Arial" w:hAnsi="Arial" w:cs="Arial"/>
          <w:b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ust. § 25 odst. </w:t>
      </w:r>
      <w:r w:rsidR="0022064A">
        <w:rPr>
          <w:rStyle w:val="Siln"/>
          <w:rFonts w:ascii="Arial" w:hAnsi="Arial" w:cs="Arial"/>
          <w:b w:val="0"/>
          <w:iCs/>
          <w:sz w:val="22"/>
          <w:szCs w:val="22"/>
        </w:rPr>
        <w:t>4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. zák. č. 458/2000 Sb., Energetický zákon,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umožňující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využití </w:t>
      </w:r>
      <w:r w:rsidR="00D20A3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>pozemkov</w:t>
      </w:r>
      <w:r w:rsidR="00465A4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856C75">
        <w:rPr>
          <w:rStyle w:val="Siln"/>
          <w:rFonts w:ascii="Arial" w:hAnsi="Arial" w:cs="Arial"/>
          <w:b w:val="0"/>
          <w:sz w:val="22"/>
          <w:szCs w:val="22"/>
        </w:rPr>
        <w:t xml:space="preserve"> parcel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2104A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465A4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D406C0" w:rsidRPr="00A47CA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D406C0" w:rsidRPr="00A47CA1">
        <w:rPr>
          <w:rFonts w:ascii="Arial" w:hAnsi="Arial" w:cs="Arial"/>
          <w:sz w:val="22"/>
          <w:szCs w:val="22"/>
        </w:rPr>
        <w:t xml:space="preserve"> </w:t>
      </w:r>
      <w:r w:rsidR="00D20A30" w:rsidRPr="00A47CA1">
        <w:rPr>
          <w:rFonts w:ascii="Arial" w:hAnsi="Arial" w:cs="Arial"/>
          <w:sz w:val="22"/>
          <w:szCs w:val="22"/>
        </w:rPr>
        <w:t xml:space="preserve"> </w:t>
      </w:r>
      <w:r w:rsidR="00D406C0" w:rsidRPr="00A47CA1">
        <w:rPr>
          <w:rFonts w:ascii="Arial" w:hAnsi="Arial" w:cs="Arial"/>
          <w:sz w:val="22"/>
          <w:szCs w:val="22"/>
        </w:rPr>
        <w:t>a to k</w:t>
      </w:r>
      <w:r w:rsidR="00465A42">
        <w:rPr>
          <w:rFonts w:ascii="Arial" w:hAnsi="Arial" w:cs="Arial"/>
          <w:i/>
          <w:sz w:val="22"/>
          <w:szCs w:val="22"/>
        </w:rPr>
        <w:t> </w:t>
      </w:r>
      <w:r w:rsidR="00D406C0" w:rsidRPr="00A47CA1">
        <w:rPr>
          <w:rFonts w:ascii="Arial" w:hAnsi="Arial" w:cs="Arial"/>
          <w:sz w:val="22"/>
          <w:szCs w:val="22"/>
        </w:rPr>
        <w:t>jej</w:t>
      </w:r>
      <w:r w:rsidR="00465A42">
        <w:rPr>
          <w:rFonts w:ascii="Arial" w:hAnsi="Arial" w:cs="Arial"/>
          <w:sz w:val="22"/>
          <w:szCs w:val="22"/>
        </w:rPr>
        <w:t xml:space="preserve">im </w:t>
      </w:r>
      <w:r w:rsidR="00D406C0" w:rsidRPr="00A47CA1">
        <w:rPr>
          <w:rFonts w:ascii="Arial" w:hAnsi="Arial" w:cs="Arial"/>
          <w:iCs/>
          <w:sz w:val="22"/>
          <w:szCs w:val="22"/>
        </w:rPr>
        <w:t>část</w:t>
      </w:r>
      <w:r w:rsidR="00465A42">
        <w:rPr>
          <w:rFonts w:ascii="Arial" w:hAnsi="Arial" w:cs="Arial"/>
          <w:iCs/>
          <w:sz w:val="22"/>
          <w:szCs w:val="22"/>
        </w:rPr>
        <w:t>em</w:t>
      </w:r>
      <w:r w:rsidR="00915130" w:rsidRPr="00A47CA1">
        <w:rPr>
          <w:rFonts w:ascii="Arial" w:hAnsi="Arial" w:cs="Arial"/>
          <w:iCs/>
          <w:sz w:val="22"/>
          <w:szCs w:val="22"/>
        </w:rPr>
        <w:t>,</w:t>
      </w:r>
      <w:r w:rsidR="00D406C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i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465A42">
        <w:rPr>
          <w:rFonts w:ascii="Arial" w:hAnsi="Arial" w:cs="Arial"/>
          <w:sz w:val="22"/>
          <w:szCs w:val="22"/>
        </w:rPr>
        <w:t>ým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v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 xml:space="preserve">plánu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 xml:space="preserve">pro vyznačení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465A42">
        <w:rPr>
          <w:rFonts w:ascii="Arial" w:hAnsi="Arial" w:cs="Arial"/>
          <w:sz w:val="22"/>
          <w:szCs w:val="22"/>
        </w:rPr>
        <w:t>1064-330</w:t>
      </w:r>
      <w:r w:rsidR="001613D8">
        <w:rPr>
          <w:rFonts w:ascii="Arial" w:hAnsi="Arial" w:cs="Arial"/>
          <w:sz w:val="22"/>
          <w:szCs w:val="22"/>
        </w:rPr>
        <w:t>/</w:t>
      </w:r>
      <w:r w:rsidR="00E773E8">
        <w:rPr>
          <w:rFonts w:ascii="Arial" w:hAnsi="Arial" w:cs="Arial"/>
          <w:sz w:val="22"/>
          <w:szCs w:val="22"/>
        </w:rPr>
        <w:t>201</w:t>
      </w:r>
      <w:r w:rsidR="00BE4EF9">
        <w:rPr>
          <w:rFonts w:ascii="Arial" w:hAnsi="Arial" w:cs="Arial"/>
          <w:sz w:val="22"/>
          <w:szCs w:val="22"/>
        </w:rPr>
        <w:t>5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465A42">
        <w:rPr>
          <w:rFonts w:ascii="Arial" w:hAnsi="Arial" w:cs="Arial"/>
          <w:sz w:val="22"/>
          <w:szCs w:val="22"/>
        </w:rPr>
        <w:t>9</w:t>
      </w:r>
      <w:r w:rsidR="00E773E8">
        <w:rPr>
          <w:rFonts w:ascii="Arial" w:hAnsi="Arial" w:cs="Arial"/>
          <w:sz w:val="22"/>
          <w:szCs w:val="22"/>
        </w:rPr>
        <w:t xml:space="preserve">. </w:t>
      </w:r>
      <w:r w:rsidR="00465A42">
        <w:rPr>
          <w:rFonts w:ascii="Arial" w:hAnsi="Arial" w:cs="Arial"/>
          <w:sz w:val="22"/>
          <w:szCs w:val="22"/>
        </w:rPr>
        <w:t>9</w:t>
      </w:r>
      <w:r w:rsidR="00E773E8">
        <w:rPr>
          <w:rFonts w:ascii="Arial" w:hAnsi="Arial" w:cs="Arial"/>
          <w:sz w:val="22"/>
          <w:szCs w:val="22"/>
        </w:rPr>
        <w:t>. 201</w:t>
      </w:r>
      <w:r w:rsidR="00BE4EF9">
        <w:rPr>
          <w:rFonts w:ascii="Arial" w:hAnsi="Arial" w:cs="Arial"/>
          <w:sz w:val="22"/>
          <w:szCs w:val="22"/>
        </w:rPr>
        <w:t>5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465A42">
        <w:rPr>
          <w:rFonts w:ascii="Arial" w:hAnsi="Arial" w:cs="Arial"/>
          <w:sz w:val="22"/>
          <w:szCs w:val="22"/>
        </w:rPr>
        <w:t>Ing. Ladislavem Kovářem</w:t>
      </w:r>
      <w:r w:rsidR="003F23CF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kraj,  Katastrální pracoviště  Jablonec nad Nisou  dne </w:t>
      </w:r>
      <w:r w:rsidR="00465A42">
        <w:rPr>
          <w:rFonts w:ascii="Arial" w:hAnsi="Arial" w:cs="Arial"/>
          <w:sz w:val="22"/>
          <w:szCs w:val="22"/>
        </w:rPr>
        <w:t>15</w:t>
      </w:r>
      <w:r w:rsidR="001613D8">
        <w:rPr>
          <w:rFonts w:ascii="Arial" w:hAnsi="Arial" w:cs="Arial"/>
          <w:sz w:val="22"/>
          <w:szCs w:val="22"/>
        </w:rPr>
        <w:t xml:space="preserve">. </w:t>
      </w:r>
      <w:r w:rsidR="00465A42">
        <w:rPr>
          <w:rFonts w:ascii="Arial" w:hAnsi="Arial" w:cs="Arial"/>
          <w:sz w:val="22"/>
          <w:szCs w:val="22"/>
        </w:rPr>
        <w:t>9</w:t>
      </w:r>
      <w:r w:rsidR="00E773E8">
        <w:rPr>
          <w:rFonts w:ascii="Arial" w:hAnsi="Arial" w:cs="Arial"/>
          <w:sz w:val="22"/>
          <w:szCs w:val="22"/>
        </w:rPr>
        <w:t>. 201</w:t>
      </w:r>
      <w:r w:rsidR="00BE4EF9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465A42">
        <w:rPr>
          <w:rFonts w:ascii="Arial" w:hAnsi="Arial" w:cs="Arial"/>
          <w:sz w:val="22"/>
          <w:szCs w:val="22"/>
        </w:rPr>
        <w:t>738</w:t>
      </w:r>
      <w:r w:rsidR="00DC6734">
        <w:rPr>
          <w:rFonts w:ascii="Arial" w:hAnsi="Arial" w:cs="Arial"/>
          <w:sz w:val="22"/>
          <w:szCs w:val="22"/>
        </w:rPr>
        <w:t>/</w:t>
      </w:r>
      <w:r w:rsidR="00A47CA1">
        <w:rPr>
          <w:rFonts w:ascii="Arial" w:hAnsi="Arial" w:cs="Arial"/>
          <w:sz w:val="22"/>
          <w:szCs w:val="22"/>
        </w:rPr>
        <w:t>201</w:t>
      </w:r>
      <w:r w:rsidR="00BE4EF9">
        <w:rPr>
          <w:rFonts w:ascii="Arial" w:hAnsi="Arial" w:cs="Arial"/>
          <w:sz w:val="22"/>
          <w:szCs w:val="22"/>
        </w:rPr>
        <w:t>5</w:t>
      </w:r>
      <w:r w:rsidR="00A47CA1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</w:t>
      </w:r>
      <w:r w:rsidR="00A47CA1">
        <w:rPr>
          <w:rFonts w:ascii="Arial" w:hAnsi="Arial" w:cs="Arial"/>
          <w:sz w:val="22"/>
          <w:szCs w:val="22"/>
        </w:rPr>
        <w:t>je nedílnou součástí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b/>
          <w:i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465A4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465A42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465A4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Pr="00511057">
        <w:rPr>
          <w:rFonts w:ascii="Arial" w:hAnsi="Arial" w:cs="Arial"/>
          <w:bCs/>
          <w:sz w:val="22"/>
          <w:szCs w:val="22"/>
        </w:rPr>
        <w:t>: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(a)</w:t>
      </w:r>
      <w:r w:rsidRPr="00511057">
        <w:rPr>
          <w:rFonts w:ascii="Arial" w:hAnsi="Arial" w:cs="Arial"/>
          <w:sz w:val="22"/>
          <w:szCs w:val="22"/>
        </w:rPr>
        <w:tab/>
        <w:t>strpět právo st</w:t>
      </w:r>
      <w:r w:rsidR="00537056" w:rsidRPr="00511057">
        <w:rPr>
          <w:rFonts w:ascii="Arial" w:hAnsi="Arial" w:cs="Arial"/>
          <w:sz w:val="22"/>
          <w:szCs w:val="22"/>
        </w:rPr>
        <w:t>rany oprávněné</w:t>
      </w:r>
      <w:r w:rsidRPr="00511057">
        <w:rPr>
          <w:rFonts w:ascii="Arial" w:hAnsi="Arial" w:cs="Arial"/>
          <w:sz w:val="22"/>
          <w:szCs w:val="22"/>
        </w:rPr>
        <w:t xml:space="preserve">, aby v souladu s podmínkami stanovenými územním rozhodnutím a stavebním povolením zřizovala </w:t>
      </w:r>
      <w:r w:rsidR="00630AB2" w:rsidRPr="00511057">
        <w:rPr>
          <w:rFonts w:ascii="Arial" w:hAnsi="Arial" w:cs="Arial"/>
          <w:sz w:val="22"/>
          <w:szCs w:val="22"/>
        </w:rPr>
        <w:t>a</w:t>
      </w:r>
      <w:r w:rsidR="00630AB2">
        <w:rPr>
          <w:rFonts w:ascii="Arial" w:hAnsi="Arial" w:cs="Arial"/>
          <w:sz w:val="22"/>
          <w:szCs w:val="22"/>
        </w:rPr>
        <w:t> p</w:t>
      </w:r>
      <w:r w:rsidRPr="00511057">
        <w:rPr>
          <w:rFonts w:ascii="Arial" w:hAnsi="Arial" w:cs="Arial"/>
          <w:sz w:val="22"/>
          <w:szCs w:val="22"/>
        </w:rPr>
        <w:t xml:space="preserve">rovozovala zařízení distribuční soustavy specifikované v čl. </w:t>
      </w:r>
      <w:r w:rsidR="00345165"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(3) této smlouvy, vč. umístění za</w:t>
      </w:r>
      <w:r w:rsidR="008D0A75" w:rsidRPr="00511057">
        <w:rPr>
          <w:rFonts w:ascii="Arial" w:hAnsi="Arial" w:cs="Arial"/>
          <w:sz w:val="22"/>
          <w:szCs w:val="22"/>
        </w:rPr>
        <w:t xml:space="preserve">řízení distribuční soustavy na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465A4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věc</w:t>
      </w:r>
      <w:r w:rsidR="00465A42">
        <w:rPr>
          <w:rFonts w:ascii="Arial" w:hAnsi="Arial" w:cs="Arial"/>
          <w:sz w:val="22"/>
          <w:szCs w:val="22"/>
        </w:rPr>
        <w:t>ech</w:t>
      </w:r>
      <w:r w:rsidR="008D5E41" w:rsidRPr="00511057">
        <w:rPr>
          <w:rFonts w:ascii="Arial" w:hAnsi="Arial" w:cs="Arial"/>
          <w:sz w:val="22"/>
          <w:szCs w:val="22"/>
        </w:rPr>
        <w:t xml:space="preserve"> nemovit</w:t>
      </w:r>
      <w:r w:rsidR="00465A4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</w:p>
    <w:p w:rsidR="008252E4" w:rsidRPr="00511057" w:rsidRDefault="008252E4" w:rsidP="002D4871">
      <w:pPr>
        <w:ind w:left="1416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(b)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zdržet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e po dobu trvání </w:t>
      </w:r>
      <w:r w:rsidR="00E773E8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na </w:t>
      </w:r>
      <w:r w:rsidR="00283440" w:rsidRPr="00511057">
        <w:rPr>
          <w:rFonts w:ascii="Arial" w:hAnsi="Arial" w:cs="Arial"/>
          <w:snapToGrid w:val="0"/>
          <w:sz w:val="22"/>
          <w:szCs w:val="22"/>
        </w:rPr>
        <w:t>Služebn</w:t>
      </w:r>
      <w:r w:rsidR="00465A42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465A42">
        <w:rPr>
          <w:rFonts w:ascii="Arial" w:hAnsi="Arial" w:cs="Arial"/>
          <w:snapToGrid w:val="0"/>
          <w:sz w:val="22"/>
          <w:szCs w:val="22"/>
        </w:rPr>
        <w:t>ech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465A42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provádění činností, které by ohrozily nebo mohly ohrozit spolehlivost a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bezpečnost provozu zařízení distribuční soustavy nebo ohrozit život, zdraví či majetek osob, a které by znemožňovaly nebo podstatně znesnadňovaly přístup s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trany oprávněné </w:t>
      </w:r>
      <w:r w:rsidRPr="00511057">
        <w:rPr>
          <w:rFonts w:ascii="Arial" w:hAnsi="Arial" w:cs="Arial"/>
          <w:snapToGrid w:val="0"/>
          <w:sz w:val="22"/>
          <w:szCs w:val="22"/>
        </w:rPr>
        <w:t>k zařízení distribuční soustavy;</w:t>
      </w:r>
    </w:p>
    <w:p w:rsidR="008252E4" w:rsidRPr="00511057" w:rsidRDefault="008252E4" w:rsidP="002D4871">
      <w:pPr>
        <w:ind w:left="705" w:hanging="70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8252E4" w:rsidRPr="00511057" w:rsidRDefault="008252E4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4E7D6A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podle této smlouvy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465A42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465A42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465A42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465A42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předchozího stavu, a není-li to možné s ohledem na povahu provedených prací, do stavu odpovídajícího předchozímu účelu nebo užívání předmětn</w:t>
      </w:r>
      <w:r w:rsidR="00465A42">
        <w:rPr>
          <w:rFonts w:ascii="Arial" w:hAnsi="Arial" w:cs="Arial"/>
          <w:snapToGrid w:val="0"/>
          <w:sz w:val="22"/>
          <w:szCs w:val="22"/>
        </w:rPr>
        <w:t>ých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465A42">
        <w:rPr>
          <w:rFonts w:ascii="Arial" w:hAnsi="Arial" w:cs="Arial"/>
          <w:snapToGrid w:val="0"/>
          <w:sz w:val="22"/>
          <w:szCs w:val="22"/>
        </w:rPr>
        <w:t>í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465A42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a bezprostředně oznámit tuto skutečnost straně povinné. Po provedení odstranění nebo okleštění stromoví je povinna na svůj náklad provést likvidaci vzniklého klestu a zbytků po těžbě.</w:t>
      </w:r>
    </w:p>
    <w:p w:rsidR="008252E4" w:rsidRPr="00511057" w:rsidRDefault="008252E4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(3)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FA07A5">
        <w:rPr>
          <w:rFonts w:ascii="Arial" w:hAnsi="Arial" w:cs="Arial"/>
          <w:sz w:val="22"/>
          <w:szCs w:val="22"/>
        </w:rPr>
        <w:t xml:space="preserve">distribuční soustavy </w:t>
      </w:r>
      <w:r w:rsidR="00704C1D" w:rsidRPr="00511057">
        <w:rPr>
          <w:rFonts w:ascii="Arial" w:hAnsi="Arial" w:cs="Arial"/>
          <w:sz w:val="22"/>
          <w:szCs w:val="22"/>
        </w:rPr>
        <w:t>odkladu, obstará její opravu oprávněná osoba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 Po</w:t>
      </w:r>
      <w:r w:rsidR="00630AB2">
        <w:rPr>
          <w:rFonts w:ascii="Arial" w:hAnsi="Arial" w:cs="Arial"/>
          <w:sz w:val="22"/>
          <w:szCs w:val="22"/>
        </w:rPr>
        <w:t> </w:t>
      </w:r>
      <w:r w:rsidR="00704C1D" w:rsidRPr="00511057">
        <w:rPr>
          <w:rFonts w:ascii="Arial" w:hAnsi="Arial" w:cs="Arial"/>
          <w:sz w:val="22"/>
          <w:szCs w:val="22"/>
        </w:rPr>
        <w:t>skončení prací uvede služebn</w:t>
      </w:r>
      <w:r w:rsidR="00465A42">
        <w:rPr>
          <w:rFonts w:ascii="Arial" w:hAnsi="Arial" w:cs="Arial"/>
          <w:sz w:val="22"/>
          <w:szCs w:val="22"/>
        </w:rPr>
        <w:t>é</w:t>
      </w:r>
      <w:r w:rsidR="0052104A">
        <w:rPr>
          <w:rFonts w:ascii="Arial" w:hAnsi="Arial" w:cs="Arial"/>
          <w:sz w:val="22"/>
          <w:szCs w:val="22"/>
        </w:rPr>
        <w:t xml:space="preserve"> pozem</w:t>
      </w:r>
      <w:r w:rsidR="00704C1D" w:rsidRPr="00511057">
        <w:rPr>
          <w:rFonts w:ascii="Arial" w:hAnsi="Arial" w:cs="Arial"/>
          <w:sz w:val="22"/>
          <w:szCs w:val="22"/>
        </w:rPr>
        <w:t>k</w:t>
      </w:r>
      <w:r w:rsidR="00465A42">
        <w:rPr>
          <w:rFonts w:ascii="Arial" w:hAnsi="Arial" w:cs="Arial"/>
          <w:sz w:val="22"/>
          <w:szCs w:val="22"/>
        </w:rPr>
        <w:t>y</w:t>
      </w:r>
      <w:r w:rsidR="00704C1D" w:rsidRPr="00511057">
        <w:rPr>
          <w:rFonts w:ascii="Arial" w:hAnsi="Arial" w:cs="Arial"/>
          <w:sz w:val="22"/>
          <w:szCs w:val="22"/>
        </w:rPr>
        <w:t xml:space="preserve"> na vlastní náklady do předešlého stavu a nahradí šk</w:t>
      </w:r>
      <w:r w:rsidR="00283440" w:rsidRPr="00511057">
        <w:rPr>
          <w:rFonts w:ascii="Arial" w:hAnsi="Arial" w:cs="Arial"/>
          <w:sz w:val="22"/>
          <w:szCs w:val="22"/>
        </w:rPr>
        <w:t>odu způsobenou provedením prací</w:t>
      </w:r>
      <w:r w:rsidRPr="00511057">
        <w:rPr>
          <w:rFonts w:ascii="Arial" w:hAnsi="Arial" w:cs="Arial"/>
          <w:sz w:val="22"/>
          <w:szCs w:val="22"/>
        </w:rPr>
        <w:t>.</w:t>
      </w:r>
      <w:r w:rsidR="00EF1FD6" w:rsidRPr="00511057">
        <w:rPr>
          <w:rFonts w:ascii="Arial" w:hAnsi="Arial" w:cs="Arial"/>
          <w:b/>
          <w:sz w:val="22"/>
          <w:szCs w:val="22"/>
        </w:rPr>
        <w:t xml:space="preserve"> </w:t>
      </w:r>
    </w:p>
    <w:p w:rsidR="00E062E3" w:rsidRDefault="00E062E3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C52621" w:rsidRDefault="00C52621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 Jednorázová  finanční 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6E798F">
        <w:rPr>
          <w:rFonts w:ascii="Arial" w:hAnsi="Arial" w:cs="Arial"/>
          <w:sz w:val="22"/>
          <w:szCs w:val="22"/>
        </w:rPr>
        <w:t>84.840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6E798F">
        <w:rPr>
          <w:rFonts w:ascii="Arial" w:hAnsi="Arial" w:cs="Arial"/>
          <w:sz w:val="22"/>
          <w:szCs w:val="22"/>
        </w:rPr>
        <w:t>17.816,40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6E798F">
        <w:rPr>
          <w:rFonts w:ascii="Arial" w:hAnsi="Arial" w:cs="Arial"/>
          <w:sz w:val="22"/>
          <w:szCs w:val="22"/>
        </w:rPr>
        <w:t>102.656,40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r w:rsidR="006E798F">
        <w:rPr>
          <w:rFonts w:ascii="Arial" w:hAnsi="Arial" w:cs="Arial"/>
          <w:sz w:val="22"/>
          <w:szCs w:val="22"/>
        </w:rPr>
        <w:t>Jednostodvatisícešestsetpadesátšest</w:t>
      </w:r>
      <w:r w:rsidR="000D3F65">
        <w:rPr>
          <w:rFonts w:ascii="Arial" w:hAnsi="Arial" w:cs="Arial"/>
          <w:sz w:val="22"/>
          <w:szCs w:val="22"/>
        </w:rPr>
        <w:t xml:space="preserve"> koru</w:t>
      </w:r>
      <w:r w:rsidRPr="00511057">
        <w:rPr>
          <w:rFonts w:ascii="Arial" w:hAnsi="Arial" w:cs="Arial"/>
          <w:sz w:val="22"/>
          <w:szCs w:val="22"/>
        </w:rPr>
        <w:t>n česk</w:t>
      </w:r>
      <w:r w:rsidR="006E798F">
        <w:rPr>
          <w:rFonts w:ascii="Arial" w:hAnsi="Arial" w:cs="Arial"/>
          <w:sz w:val="22"/>
          <w:szCs w:val="22"/>
        </w:rPr>
        <w:t>ých, 40/100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90367">
      <w:pPr>
        <w:pStyle w:val="Zkladntext2"/>
        <w:spacing w:line="240" w:lineRule="auto"/>
        <w:ind w:left="708" w:firstLine="12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CB2369">
        <w:rPr>
          <w:rFonts w:ascii="Arial" w:hAnsi="Arial" w:cs="Arial"/>
          <w:sz w:val="22"/>
          <w:szCs w:val="22"/>
        </w:rPr>
        <w:t>1</w:t>
      </w:r>
      <w:r w:rsidR="00056229">
        <w:rPr>
          <w:rFonts w:ascii="Arial" w:hAnsi="Arial" w:cs="Arial"/>
          <w:sz w:val="22"/>
          <w:szCs w:val="22"/>
        </w:rPr>
        <w:t>6</w:t>
      </w:r>
      <w:r w:rsidR="00CB2369">
        <w:rPr>
          <w:rFonts w:ascii="Arial" w:hAnsi="Arial" w:cs="Arial"/>
          <w:sz w:val="22"/>
          <w:szCs w:val="22"/>
        </w:rPr>
        <w:t>0</w:t>
      </w:r>
      <w:r w:rsidR="00056229">
        <w:rPr>
          <w:rFonts w:ascii="Arial" w:hAnsi="Arial" w:cs="Arial"/>
          <w:sz w:val="22"/>
          <w:szCs w:val="22"/>
        </w:rPr>
        <w:t>0</w:t>
      </w:r>
      <w:r w:rsidR="006E798F">
        <w:rPr>
          <w:rFonts w:ascii="Arial" w:hAnsi="Arial" w:cs="Arial"/>
          <w:sz w:val="22"/>
          <w:szCs w:val="22"/>
        </w:rPr>
        <w:t>25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7601B0" w:rsidRPr="00511057" w:rsidRDefault="007601B0" w:rsidP="00B90367">
      <w:pPr>
        <w:pStyle w:val="Zkladntext2"/>
        <w:spacing w:line="240" w:lineRule="auto"/>
        <w:ind w:left="708" w:firstLine="12"/>
        <w:rPr>
          <w:rFonts w:ascii="Arial" w:hAnsi="Arial" w:cs="Arial"/>
          <w:b/>
          <w:bCs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nemovitostí.</w:t>
      </w:r>
    </w:p>
    <w:p w:rsidR="008252E4" w:rsidRDefault="008252E4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C52621" w:rsidRPr="00511057" w:rsidRDefault="00C52621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Pr="00511057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>Na základě této smlouvy Katastrální úřad pro Liberecký kraj, Katastrální pracoviště Jablonec nad Nisou, v katastru nemovitostí na LV č. 10001 pro 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Nisou a k.ú. </w:t>
      </w:r>
      <w:r w:rsidR="006E798F">
        <w:rPr>
          <w:rFonts w:ascii="Arial" w:hAnsi="Arial" w:cs="Arial"/>
          <w:sz w:val="22"/>
          <w:szCs w:val="22"/>
        </w:rPr>
        <w:t>Pr</w:t>
      </w:r>
      <w:r w:rsidR="00DB479D">
        <w:rPr>
          <w:rFonts w:ascii="Arial" w:hAnsi="Arial" w:cs="Arial"/>
          <w:sz w:val="22"/>
          <w:szCs w:val="22"/>
        </w:rPr>
        <w:t>o</w:t>
      </w:r>
      <w:r w:rsidR="006E798F">
        <w:rPr>
          <w:rFonts w:ascii="Arial" w:hAnsi="Arial" w:cs="Arial"/>
          <w:sz w:val="22"/>
          <w:szCs w:val="22"/>
        </w:rPr>
        <w:t>seč</w:t>
      </w:r>
      <w:r w:rsidR="00056229">
        <w:rPr>
          <w:rFonts w:ascii="Arial" w:hAnsi="Arial" w:cs="Arial"/>
          <w:sz w:val="22"/>
          <w:szCs w:val="22"/>
        </w:rPr>
        <w:t xml:space="preserve"> </w:t>
      </w:r>
      <w:r w:rsidR="00DC6734">
        <w:rPr>
          <w:rFonts w:ascii="Arial" w:hAnsi="Arial" w:cs="Arial"/>
          <w:sz w:val="22"/>
          <w:szCs w:val="22"/>
        </w:rPr>
        <w:t>nad Nisou</w:t>
      </w:r>
      <w:r w:rsidRPr="00511057">
        <w:rPr>
          <w:rFonts w:ascii="Arial" w:hAnsi="Arial" w:cs="Arial"/>
          <w:sz w:val="22"/>
          <w:szCs w:val="22"/>
        </w:rPr>
        <w:t>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 k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52104A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52104A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Pr="00511057">
        <w:rPr>
          <w:rFonts w:ascii="Arial" w:hAnsi="Arial" w:cs="Arial"/>
          <w:sz w:val="22"/>
          <w:szCs w:val="22"/>
        </w:rPr>
        <w:tab/>
        <w:t xml:space="preserve">Náklady spojené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C54D6C" w:rsidRDefault="00C54D6C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52621" w:rsidRDefault="00C52621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8252E4" w:rsidRPr="00511057" w:rsidRDefault="008252E4" w:rsidP="002D4871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Není-li v této smlouvě stanoveno jinak, řídí se vzájemné vzta</w:t>
      </w:r>
      <w:r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slušnými ustanoveními zák. č. 89/2012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Sb., Občanský zákoník a zák. č. 458/2000 Sb., EZ.</w:t>
      </w:r>
    </w:p>
    <w:p w:rsidR="007B12C7" w:rsidRPr="00511057" w:rsidRDefault="007B12C7" w:rsidP="007B12C7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4F1BF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6E798F">
        <w:rPr>
          <w:rFonts w:ascii="Arial" w:hAnsi="Arial" w:cs="Arial"/>
          <w:snapToGrid w:val="0"/>
          <w:sz w:val="22"/>
          <w:szCs w:val="22"/>
        </w:rPr>
        <w:t>38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4F1BF9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6E798F">
        <w:rPr>
          <w:rFonts w:ascii="Arial" w:hAnsi="Arial" w:cs="Arial"/>
          <w:snapToGrid w:val="0"/>
          <w:sz w:val="22"/>
          <w:szCs w:val="22"/>
        </w:rPr>
        <w:t>3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. </w:t>
      </w:r>
      <w:r w:rsidR="00056229">
        <w:rPr>
          <w:rFonts w:ascii="Arial" w:hAnsi="Arial" w:cs="Arial"/>
          <w:snapToGrid w:val="0"/>
          <w:sz w:val="22"/>
          <w:szCs w:val="22"/>
        </w:rPr>
        <w:t>1</w:t>
      </w:r>
      <w:r w:rsidR="006E798F">
        <w:rPr>
          <w:rFonts w:ascii="Arial" w:hAnsi="Arial" w:cs="Arial"/>
          <w:snapToGrid w:val="0"/>
          <w:sz w:val="22"/>
          <w:szCs w:val="22"/>
        </w:rPr>
        <w:t>2</w:t>
      </w:r>
      <w:r w:rsidR="00CB2369">
        <w:rPr>
          <w:rFonts w:ascii="Arial" w:hAnsi="Arial" w:cs="Arial"/>
          <w:snapToGrid w:val="0"/>
          <w:sz w:val="22"/>
          <w:szCs w:val="22"/>
        </w:rPr>
        <w:t>. 20</w:t>
      </w:r>
      <w:r w:rsidR="004F1BF9">
        <w:rPr>
          <w:rFonts w:ascii="Arial" w:hAnsi="Arial" w:cs="Arial"/>
          <w:snapToGrid w:val="0"/>
          <w:sz w:val="22"/>
          <w:szCs w:val="22"/>
        </w:rPr>
        <w:t>1</w:t>
      </w:r>
      <w:r w:rsidR="00056229">
        <w:rPr>
          <w:rFonts w:ascii="Arial" w:hAnsi="Arial" w:cs="Arial"/>
          <w:snapToGrid w:val="0"/>
          <w:sz w:val="22"/>
          <w:szCs w:val="22"/>
        </w:rPr>
        <w:t>5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6E798F">
        <w:rPr>
          <w:rFonts w:ascii="Arial" w:hAnsi="Arial" w:cs="Arial"/>
          <w:snapToGrid w:val="0"/>
          <w:sz w:val="22"/>
          <w:szCs w:val="22"/>
        </w:rPr>
        <w:t>469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175A5D">
        <w:rPr>
          <w:rFonts w:ascii="Arial" w:hAnsi="Arial" w:cs="Arial"/>
          <w:snapToGrid w:val="0"/>
          <w:sz w:val="22"/>
          <w:szCs w:val="22"/>
        </w:rPr>
        <w:t>1</w:t>
      </w:r>
      <w:r w:rsidR="00056229">
        <w:rPr>
          <w:rFonts w:ascii="Arial" w:hAnsi="Arial" w:cs="Arial"/>
          <w:snapToGrid w:val="0"/>
          <w:sz w:val="22"/>
          <w:szCs w:val="22"/>
        </w:rPr>
        <w:t>5</w:t>
      </w:r>
      <w:r w:rsidR="00CB2369">
        <w:rPr>
          <w:rFonts w:ascii="Arial" w:hAnsi="Arial" w:cs="Arial"/>
          <w:snapToGrid w:val="0"/>
          <w:sz w:val="22"/>
          <w:szCs w:val="22"/>
        </w:rPr>
        <w:t>/A/</w:t>
      </w:r>
      <w:r w:rsidR="006E798F">
        <w:rPr>
          <w:rFonts w:ascii="Arial" w:hAnsi="Arial" w:cs="Arial"/>
          <w:snapToGrid w:val="0"/>
          <w:sz w:val="22"/>
          <w:szCs w:val="22"/>
        </w:rPr>
        <w:t>1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3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ab/>
        <w:t>Náklady spojené s vyhotovením této smlouvy, geometrického plá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 xml:space="preserve">nu pro vyznačení </w:t>
      </w:r>
      <w:r w:rsidR="00CB2369">
        <w:rPr>
          <w:rFonts w:ascii="Arial" w:hAnsi="Arial" w:cs="Arial"/>
          <w:snapToGrid w:val="0"/>
          <w:sz w:val="22"/>
          <w:szCs w:val="22"/>
        </w:rPr>
        <w:t>věcného břemene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a administrativní činností spojenou s touto smlouvou ponese st</w:t>
      </w:r>
      <w:r w:rsidR="00E561D9" w:rsidRPr="00511057">
        <w:rPr>
          <w:rFonts w:ascii="Arial" w:hAnsi="Arial" w:cs="Arial"/>
          <w:snapToGrid w:val="0"/>
          <w:sz w:val="22"/>
          <w:szCs w:val="22"/>
        </w:rPr>
        <w:t>rana oprávněná</w:t>
      </w:r>
      <w:r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4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z w:val="22"/>
          <w:szCs w:val="22"/>
        </w:rPr>
        <w:t>5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lastRenderedPageBreak/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6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3F23CF" w:rsidRDefault="003F23C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3F23CF" w:rsidRPr="00511057" w:rsidRDefault="003F23C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E54A97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Děčíně dne ……………..</w:t>
      </w:r>
      <w:r>
        <w:rPr>
          <w:rFonts w:ascii="Arial" w:hAnsi="Arial" w:cs="Arial"/>
          <w:snapToGrid w:val="0"/>
          <w:sz w:val="22"/>
          <w:szCs w:val="22"/>
        </w:rPr>
        <w:tab/>
        <w:t>V Jablonci nad Nisou dne ……………</w:t>
      </w:r>
    </w:p>
    <w:p w:rsidR="00E54A97" w:rsidRDefault="00E54A97" w:rsidP="00E54A97">
      <w:pPr>
        <w:spacing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:rsidR="00E54A97" w:rsidRDefault="00E54A97" w:rsidP="00E54A97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E54A97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E54A97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E54A97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E54A97">
      <w:pPr>
        <w:tabs>
          <w:tab w:val="left" w:pos="142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…………………..……………………..              ČEZ Distribuce, a.s.</w:t>
      </w:r>
      <w:r>
        <w:rPr>
          <w:rFonts w:ascii="Arial" w:hAnsi="Arial" w:cs="Arial"/>
          <w:sz w:val="22"/>
          <w:szCs w:val="22"/>
        </w:rPr>
        <w:tab/>
        <w:t>statutární město Jablonec nad Nisou</w:t>
      </w:r>
    </w:p>
    <w:p w:rsidR="00E54A97" w:rsidRDefault="00E54A97" w:rsidP="00E54A97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Tomáš Pippinger</w:t>
      </w:r>
      <w:r>
        <w:rPr>
          <w:rStyle w:val="Text10"/>
          <w:sz w:val="22"/>
          <w:szCs w:val="22"/>
        </w:rPr>
        <w:tab/>
        <w:t>Ing. Miloš Vele</w:t>
      </w:r>
      <w:r>
        <w:rPr>
          <w:rFonts w:ascii="Arial" w:hAnsi="Arial" w:cs="Arial"/>
          <w:sz w:val="22"/>
          <w:szCs w:val="22"/>
        </w:rPr>
        <w:t xml:space="preserve">                   </w:t>
      </w:r>
    </w:p>
    <w:p w:rsidR="00E54A97" w:rsidRDefault="00E54A97" w:rsidP="00E54A97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pověření</w:t>
      </w:r>
      <w:r>
        <w:rPr>
          <w:rFonts w:ascii="Arial" w:hAnsi="Arial" w:cs="Arial"/>
          <w:sz w:val="22"/>
          <w:szCs w:val="22"/>
        </w:rPr>
        <w:tab/>
        <w:t>náměstek primátora</w:t>
      </w:r>
    </w:p>
    <w:p w:rsidR="00E54A97" w:rsidRDefault="00E54A97" w:rsidP="00E54A97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E54A97">
      <w:pPr>
        <w:tabs>
          <w:tab w:val="left" w:pos="5387"/>
          <w:tab w:val="center" w:pos="6804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E54A97" w:rsidRDefault="00E54A97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504989" w:rsidRDefault="0050498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27345" w:rsidRDefault="00A2734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A848F5" w:rsidRDefault="00A848F5" w:rsidP="00A848F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A848F5" w:rsidRPr="003E2BBC" w:rsidRDefault="00A848F5" w:rsidP="00A848F5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A848F5" w:rsidRPr="00511057" w:rsidRDefault="00A848F5" w:rsidP="00A848F5">
      <w:pPr>
        <w:tabs>
          <w:tab w:val="left" w:pos="5387"/>
        </w:tabs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</w:p>
    <w:sectPr w:rsidR="00A848F5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24D" w:rsidRDefault="0002324D">
      <w:r>
        <w:separator/>
      </w:r>
    </w:p>
  </w:endnote>
  <w:endnote w:type="continuationSeparator" w:id="0">
    <w:p w:rsidR="0002324D" w:rsidRDefault="0002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2E3" w:rsidRDefault="00E062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E1AFD">
      <w:rPr>
        <w:noProof/>
      </w:rPr>
      <w:t>4</w:t>
    </w:r>
    <w:r>
      <w:fldChar w:fldCharType="end"/>
    </w:r>
  </w:p>
  <w:p w:rsidR="00E062E3" w:rsidRDefault="00E06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24D" w:rsidRDefault="0002324D">
      <w:r>
        <w:separator/>
      </w:r>
    </w:p>
  </w:footnote>
  <w:footnote w:type="continuationSeparator" w:id="0">
    <w:p w:rsidR="0002324D" w:rsidRDefault="00023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E4"/>
    <w:rsid w:val="00002244"/>
    <w:rsid w:val="0002324D"/>
    <w:rsid w:val="00027F80"/>
    <w:rsid w:val="000511BF"/>
    <w:rsid w:val="00056229"/>
    <w:rsid w:val="00056856"/>
    <w:rsid w:val="00066AAC"/>
    <w:rsid w:val="00084356"/>
    <w:rsid w:val="000953B3"/>
    <w:rsid w:val="000C364D"/>
    <w:rsid w:val="000C4324"/>
    <w:rsid w:val="000C58C7"/>
    <w:rsid w:val="000D0105"/>
    <w:rsid w:val="000D3F65"/>
    <w:rsid w:val="000F583C"/>
    <w:rsid w:val="00104240"/>
    <w:rsid w:val="0011658D"/>
    <w:rsid w:val="00121BC6"/>
    <w:rsid w:val="001613D8"/>
    <w:rsid w:val="00175A5D"/>
    <w:rsid w:val="00184225"/>
    <w:rsid w:val="001A5E18"/>
    <w:rsid w:val="001E13F7"/>
    <w:rsid w:val="001E1AFD"/>
    <w:rsid w:val="001E3D37"/>
    <w:rsid w:val="001E76CA"/>
    <w:rsid w:val="001F035F"/>
    <w:rsid w:val="0021000A"/>
    <w:rsid w:val="0022064A"/>
    <w:rsid w:val="0022593F"/>
    <w:rsid w:val="0026259E"/>
    <w:rsid w:val="00283440"/>
    <w:rsid w:val="002A6B1A"/>
    <w:rsid w:val="002C6897"/>
    <w:rsid w:val="002D4871"/>
    <w:rsid w:val="002E4140"/>
    <w:rsid w:val="003169E6"/>
    <w:rsid w:val="00345165"/>
    <w:rsid w:val="00347120"/>
    <w:rsid w:val="00350EC6"/>
    <w:rsid w:val="003803F8"/>
    <w:rsid w:val="003869F3"/>
    <w:rsid w:val="00396AEF"/>
    <w:rsid w:val="003E2A30"/>
    <w:rsid w:val="003F23CF"/>
    <w:rsid w:val="00410299"/>
    <w:rsid w:val="00437310"/>
    <w:rsid w:val="00460B39"/>
    <w:rsid w:val="00465A42"/>
    <w:rsid w:val="004672CB"/>
    <w:rsid w:val="00482762"/>
    <w:rsid w:val="004913FD"/>
    <w:rsid w:val="004C1E8B"/>
    <w:rsid w:val="004D2988"/>
    <w:rsid w:val="004E7D6A"/>
    <w:rsid w:val="004F1BF9"/>
    <w:rsid w:val="00502AA5"/>
    <w:rsid w:val="00504989"/>
    <w:rsid w:val="00510EDD"/>
    <w:rsid w:val="00511057"/>
    <w:rsid w:val="0052104A"/>
    <w:rsid w:val="00522FF0"/>
    <w:rsid w:val="00530557"/>
    <w:rsid w:val="00537056"/>
    <w:rsid w:val="005522F7"/>
    <w:rsid w:val="00585C3D"/>
    <w:rsid w:val="005A33F7"/>
    <w:rsid w:val="005B4B21"/>
    <w:rsid w:val="005F5A5A"/>
    <w:rsid w:val="00603630"/>
    <w:rsid w:val="0060623E"/>
    <w:rsid w:val="00620C1F"/>
    <w:rsid w:val="0062270A"/>
    <w:rsid w:val="00630AB2"/>
    <w:rsid w:val="006415D1"/>
    <w:rsid w:val="00646EFD"/>
    <w:rsid w:val="00651964"/>
    <w:rsid w:val="00663575"/>
    <w:rsid w:val="006719DF"/>
    <w:rsid w:val="00672112"/>
    <w:rsid w:val="00682FE2"/>
    <w:rsid w:val="00684590"/>
    <w:rsid w:val="006A735A"/>
    <w:rsid w:val="006D3C2B"/>
    <w:rsid w:val="006E798F"/>
    <w:rsid w:val="00704C1D"/>
    <w:rsid w:val="00712811"/>
    <w:rsid w:val="007144D4"/>
    <w:rsid w:val="00721DEE"/>
    <w:rsid w:val="00724216"/>
    <w:rsid w:val="00754219"/>
    <w:rsid w:val="007601B0"/>
    <w:rsid w:val="007A7B70"/>
    <w:rsid w:val="007B12C7"/>
    <w:rsid w:val="007B49DF"/>
    <w:rsid w:val="007D773C"/>
    <w:rsid w:val="007E549D"/>
    <w:rsid w:val="007F13AD"/>
    <w:rsid w:val="007F6C43"/>
    <w:rsid w:val="008252E4"/>
    <w:rsid w:val="00830471"/>
    <w:rsid w:val="00853E06"/>
    <w:rsid w:val="0085584B"/>
    <w:rsid w:val="00856C75"/>
    <w:rsid w:val="00874F14"/>
    <w:rsid w:val="008A7169"/>
    <w:rsid w:val="008C2EB2"/>
    <w:rsid w:val="008D0A75"/>
    <w:rsid w:val="008D5E41"/>
    <w:rsid w:val="008D7EDA"/>
    <w:rsid w:val="008F3500"/>
    <w:rsid w:val="008F3B51"/>
    <w:rsid w:val="00915130"/>
    <w:rsid w:val="0091530F"/>
    <w:rsid w:val="00926796"/>
    <w:rsid w:val="00935844"/>
    <w:rsid w:val="009571C9"/>
    <w:rsid w:val="009649EF"/>
    <w:rsid w:val="00970CD0"/>
    <w:rsid w:val="009A659F"/>
    <w:rsid w:val="009B7CE2"/>
    <w:rsid w:val="009E10B2"/>
    <w:rsid w:val="00A138DC"/>
    <w:rsid w:val="00A2177B"/>
    <w:rsid w:val="00A27345"/>
    <w:rsid w:val="00A43D49"/>
    <w:rsid w:val="00A47CA1"/>
    <w:rsid w:val="00A50A7F"/>
    <w:rsid w:val="00A54840"/>
    <w:rsid w:val="00A74AB7"/>
    <w:rsid w:val="00A848F5"/>
    <w:rsid w:val="00AA2F2D"/>
    <w:rsid w:val="00AA6B1C"/>
    <w:rsid w:val="00AC1DBC"/>
    <w:rsid w:val="00AD301D"/>
    <w:rsid w:val="00AF4B4B"/>
    <w:rsid w:val="00AF73E2"/>
    <w:rsid w:val="00B03600"/>
    <w:rsid w:val="00B116FF"/>
    <w:rsid w:val="00B12DBE"/>
    <w:rsid w:val="00B16030"/>
    <w:rsid w:val="00B21BDF"/>
    <w:rsid w:val="00B32F26"/>
    <w:rsid w:val="00B47A9E"/>
    <w:rsid w:val="00B7326D"/>
    <w:rsid w:val="00B73ABD"/>
    <w:rsid w:val="00B90367"/>
    <w:rsid w:val="00BB5F4A"/>
    <w:rsid w:val="00BC28F6"/>
    <w:rsid w:val="00BC69B5"/>
    <w:rsid w:val="00BD369E"/>
    <w:rsid w:val="00BD48C2"/>
    <w:rsid w:val="00BE4EF9"/>
    <w:rsid w:val="00BE753C"/>
    <w:rsid w:val="00BE7D16"/>
    <w:rsid w:val="00C00416"/>
    <w:rsid w:val="00C1528F"/>
    <w:rsid w:val="00C2139D"/>
    <w:rsid w:val="00C43320"/>
    <w:rsid w:val="00C50C30"/>
    <w:rsid w:val="00C52621"/>
    <w:rsid w:val="00C54D6C"/>
    <w:rsid w:val="00C75002"/>
    <w:rsid w:val="00C84292"/>
    <w:rsid w:val="00C87BA7"/>
    <w:rsid w:val="00C9677B"/>
    <w:rsid w:val="00CB2369"/>
    <w:rsid w:val="00CC79C7"/>
    <w:rsid w:val="00CE33F0"/>
    <w:rsid w:val="00CF2B90"/>
    <w:rsid w:val="00CF603D"/>
    <w:rsid w:val="00D11E7C"/>
    <w:rsid w:val="00D20A30"/>
    <w:rsid w:val="00D22E12"/>
    <w:rsid w:val="00D31FD3"/>
    <w:rsid w:val="00D406C0"/>
    <w:rsid w:val="00D53F28"/>
    <w:rsid w:val="00D87711"/>
    <w:rsid w:val="00DB16B5"/>
    <w:rsid w:val="00DB2228"/>
    <w:rsid w:val="00DB479D"/>
    <w:rsid w:val="00DB4A0B"/>
    <w:rsid w:val="00DC145F"/>
    <w:rsid w:val="00DC6734"/>
    <w:rsid w:val="00DD38B7"/>
    <w:rsid w:val="00DD4E54"/>
    <w:rsid w:val="00E02B4C"/>
    <w:rsid w:val="00E062E3"/>
    <w:rsid w:val="00E11695"/>
    <w:rsid w:val="00E25326"/>
    <w:rsid w:val="00E370B1"/>
    <w:rsid w:val="00E54A97"/>
    <w:rsid w:val="00E561D9"/>
    <w:rsid w:val="00E70350"/>
    <w:rsid w:val="00E773E8"/>
    <w:rsid w:val="00EC4D14"/>
    <w:rsid w:val="00EC7D02"/>
    <w:rsid w:val="00ED307E"/>
    <w:rsid w:val="00EF1FD6"/>
    <w:rsid w:val="00EF4CE2"/>
    <w:rsid w:val="00F0218C"/>
    <w:rsid w:val="00F067AA"/>
    <w:rsid w:val="00F11C56"/>
    <w:rsid w:val="00F355CF"/>
    <w:rsid w:val="00F51BF5"/>
    <w:rsid w:val="00F60E6D"/>
    <w:rsid w:val="00F62F71"/>
    <w:rsid w:val="00F75F86"/>
    <w:rsid w:val="00F840DA"/>
    <w:rsid w:val="00F9188B"/>
    <w:rsid w:val="00FA07A5"/>
    <w:rsid w:val="00FD19E5"/>
    <w:rsid w:val="00FD41ED"/>
    <w:rsid w:val="00FE468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69B94F-29C6-4939-B614-8202D567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FDC90-0D32-4E52-BC69-64710A66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1336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Irena Labudová</cp:lastModifiedBy>
  <cp:revision>2</cp:revision>
  <cp:lastPrinted>2016-02-17T10:27:00Z</cp:lastPrinted>
  <dcterms:created xsi:type="dcterms:W3CDTF">2016-11-22T09:50:00Z</dcterms:created>
  <dcterms:modified xsi:type="dcterms:W3CDTF">2016-11-22T09:50:00Z</dcterms:modified>
</cp:coreProperties>
</file>