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5C48" w14:textId="4D76F0D5" w:rsidR="00EF69DF" w:rsidRPr="00BE78A0" w:rsidRDefault="00EF69DF" w:rsidP="00BE78A0">
      <w:pPr>
        <w:tabs>
          <w:tab w:val="left" w:pos="1418"/>
        </w:tabs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Č. smlouvy:</w:t>
      </w:r>
      <w:r w:rsidRPr="00BE78A0">
        <w:rPr>
          <w:rFonts w:ascii="Segoe UI" w:hAnsi="Segoe UI" w:cs="Segoe UI"/>
          <w:iCs/>
          <w:szCs w:val="20"/>
        </w:rPr>
        <w:tab/>
        <w:t>701/</w:t>
      </w:r>
      <w:r w:rsidR="000C41EA" w:rsidRPr="00BE78A0">
        <w:rPr>
          <w:rFonts w:ascii="Segoe UI" w:hAnsi="Segoe UI" w:cs="Segoe UI"/>
          <w:iCs/>
          <w:szCs w:val="20"/>
        </w:rPr>
        <w:t>2018</w:t>
      </w:r>
    </w:p>
    <w:p w14:paraId="75EC0B59" w14:textId="77777777" w:rsidR="00EF69DF" w:rsidRPr="00BE78A0" w:rsidRDefault="00EF69DF" w:rsidP="00EF69DF">
      <w:pPr>
        <w:tabs>
          <w:tab w:val="left" w:pos="1418"/>
        </w:tabs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Č. VZ:</w:t>
      </w:r>
      <w:r w:rsidRPr="00BE78A0">
        <w:rPr>
          <w:rFonts w:ascii="Segoe UI" w:hAnsi="Segoe UI" w:cs="Segoe UI"/>
          <w:iCs/>
          <w:szCs w:val="20"/>
        </w:rPr>
        <w:tab/>
        <w:t>1/2016</w:t>
      </w:r>
    </w:p>
    <w:p w14:paraId="7B7C4353" w14:textId="77777777" w:rsidR="00EF69DF" w:rsidRPr="00BE78A0" w:rsidRDefault="00B31611" w:rsidP="00BE78A0">
      <w:pPr>
        <w:pStyle w:val="Nzev"/>
        <w:spacing w:before="480"/>
        <w:rPr>
          <w:rFonts w:cs="Segoe UI"/>
          <w:sz w:val="32"/>
          <w:szCs w:val="20"/>
        </w:rPr>
      </w:pPr>
      <w:r w:rsidRPr="00BE78A0">
        <w:rPr>
          <w:rFonts w:cs="Segoe UI"/>
          <w:sz w:val="32"/>
          <w:szCs w:val="20"/>
        </w:rPr>
        <w:t>Smlouva o dílo</w:t>
      </w:r>
    </w:p>
    <w:p w14:paraId="692FB9DE" w14:textId="77777777" w:rsidR="00A76889" w:rsidRPr="00BE78A0" w:rsidRDefault="00A76889" w:rsidP="00A76889">
      <w:pPr>
        <w:spacing w:before="360" w:after="120" w:line="264" w:lineRule="auto"/>
        <w:rPr>
          <w:rFonts w:ascii="Segoe UI" w:hAnsi="Segoe UI" w:cs="Segoe UI"/>
          <w:b/>
          <w:caps/>
          <w:szCs w:val="20"/>
        </w:rPr>
      </w:pPr>
      <w:r w:rsidRPr="00BE78A0">
        <w:rPr>
          <w:rFonts w:ascii="Segoe UI" w:hAnsi="Segoe UI" w:cs="Segoe UI"/>
          <w:b/>
          <w:caps/>
          <w:szCs w:val="20"/>
        </w:rPr>
        <w:t>Smluvní strany:</w:t>
      </w:r>
    </w:p>
    <w:p w14:paraId="66FA5715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b/>
          <w:iCs/>
          <w:szCs w:val="20"/>
        </w:rPr>
      </w:pPr>
      <w:r w:rsidRPr="00BE78A0">
        <w:rPr>
          <w:rFonts w:ascii="Segoe UI" w:hAnsi="Segoe UI" w:cs="Segoe UI"/>
          <w:b/>
          <w:iCs/>
          <w:szCs w:val="20"/>
        </w:rPr>
        <w:t>Státní fond životního prostředí České republiky</w:t>
      </w:r>
    </w:p>
    <w:p w14:paraId="2CEBADE0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zřízený zákonem č. 388/1991 Sb., o Státním fondu životního prostředí České republiky</w:t>
      </w:r>
    </w:p>
    <w:p w14:paraId="687A3DC5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se sídlem Kaplanova 1931/1, 148 00 Praha 11 – Chodov</w:t>
      </w:r>
    </w:p>
    <w:p w14:paraId="34A08EC6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zastoupen Ing. Petrem Valdmanem, ředitelem SFŽP ČR</w:t>
      </w:r>
    </w:p>
    <w:p w14:paraId="0E922477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IČ: 00020729</w:t>
      </w:r>
    </w:p>
    <w:p w14:paraId="178D973D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není plátcem DPH</w:t>
      </w:r>
    </w:p>
    <w:p w14:paraId="2DEFC6DE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korespondenční a kontaktní adresa: Olbrachtova 2006/9, 140 00 Praha 4 – Krč</w:t>
      </w:r>
    </w:p>
    <w:p w14:paraId="22CAD456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bankovní spojení: Česká národní banka, č. účtu: 210008-9025001/0710</w:t>
      </w:r>
    </w:p>
    <w:p w14:paraId="5A40A788" w14:textId="014B2C01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 xml:space="preserve">kontaktní osoba pro účely smlouvy: </w:t>
      </w:r>
      <w:proofErr w:type="spellStart"/>
      <w:r w:rsidR="00271852" w:rsidRPr="00271852">
        <w:rPr>
          <w:rFonts w:ascii="Segoe UI" w:hAnsi="Segoe UI" w:cs="Segoe UI"/>
          <w:iCs/>
          <w:szCs w:val="20"/>
          <w:highlight w:val="yellow"/>
        </w:rPr>
        <w:t>xxxxxx</w:t>
      </w:r>
      <w:proofErr w:type="spellEnd"/>
      <w:r w:rsidRPr="00BE78A0">
        <w:rPr>
          <w:rFonts w:ascii="Segoe UI" w:hAnsi="Segoe UI" w:cs="Segoe UI"/>
          <w:iCs/>
          <w:szCs w:val="20"/>
        </w:rPr>
        <w:t xml:space="preserve">, tel.: </w:t>
      </w:r>
      <w:proofErr w:type="spellStart"/>
      <w:r w:rsidR="00271852" w:rsidRPr="00271852">
        <w:rPr>
          <w:rFonts w:ascii="Segoe UI" w:hAnsi="Segoe UI" w:cs="Segoe UI"/>
          <w:iCs/>
          <w:szCs w:val="20"/>
          <w:highlight w:val="yellow"/>
        </w:rPr>
        <w:t>xxxxxx</w:t>
      </w:r>
      <w:proofErr w:type="spellEnd"/>
      <w:r w:rsidRPr="00BE78A0">
        <w:rPr>
          <w:rFonts w:ascii="Segoe UI" w:hAnsi="Segoe UI" w:cs="Segoe UI"/>
          <w:iCs/>
          <w:szCs w:val="20"/>
        </w:rPr>
        <w:t xml:space="preserve">, e-mail: </w:t>
      </w:r>
      <w:proofErr w:type="spellStart"/>
      <w:r w:rsidR="00271852" w:rsidRPr="00271852">
        <w:rPr>
          <w:rFonts w:ascii="Segoe UI" w:hAnsi="Segoe UI" w:cs="Segoe UI"/>
          <w:iCs/>
          <w:szCs w:val="20"/>
          <w:highlight w:val="yellow"/>
        </w:rPr>
        <w:t>xxxxxx</w:t>
      </w:r>
      <w:proofErr w:type="spellEnd"/>
    </w:p>
    <w:p w14:paraId="7D67E066" w14:textId="77777777" w:rsidR="00A76889" w:rsidRPr="00BE78A0" w:rsidRDefault="00A76889" w:rsidP="00A76889">
      <w:pPr>
        <w:spacing w:before="120" w:line="264" w:lineRule="auto"/>
        <w:rPr>
          <w:rFonts w:ascii="Segoe UI" w:hAnsi="Segoe UI" w:cs="Segoe UI"/>
          <w:i/>
          <w:iCs/>
          <w:szCs w:val="20"/>
        </w:rPr>
      </w:pPr>
      <w:r w:rsidRPr="00BE78A0">
        <w:rPr>
          <w:rFonts w:ascii="Segoe UI" w:hAnsi="Segoe UI" w:cs="Segoe UI"/>
          <w:i/>
          <w:iCs/>
          <w:szCs w:val="20"/>
        </w:rPr>
        <w:t>(dále jen „Objednatel“)</w:t>
      </w:r>
    </w:p>
    <w:p w14:paraId="15189AA6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na straně jedné</w:t>
      </w:r>
    </w:p>
    <w:p w14:paraId="6BF193DD" w14:textId="77777777" w:rsidR="00A76889" w:rsidRPr="00BE78A0" w:rsidRDefault="00A76889" w:rsidP="00A76889">
      <w:pPr>
        <w:spacing w:before="240" w:after="240" w:line="264" w:lineRule="auto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a</w:t>
      </w:r>
    </w:p>
    <w:p w14:paraId="2DC28304" w14:textId="77777777" w:rsidR="00A76889" w:rsidRPr="00BE78A0" w:rsidRDefault="00CC2469" w:rsidP="00A76889">
      <w:pPr>
        <w:spacing w:line="264" w:lineRule="auto"/>
        <w:rPr>
          <w:rFonts w:ascii="Segoe UI" w:hAnsi="Segoe UI" w:cs="Segoe UI"/>
          <w:b/>
          <w:iCs/>
          <w:szCs w:val="20"/>
        </w:rPr>
      </w:pPr>
      <w:r w:rsidRPr="00BE78A0">
        <w:rPr>
          <w:rFonts w:ascii="Segoe UI" w:hAnsi="Segoe UI" w:cs="Segoe UI"/>
          <w:b/>
          <w:iCs/>
          <w:szCs w:val="20"/>
        </w:rPr>
        <w:t>f</w:t>
      </w:r>
      <w:r w:rsidR="00A76889" w:rsidRPr="00BE78A0">
        <w:rPr>
          <w:rFonts w:ascii="Segoe UI" w:hAnsi="Segoe UI" w:cs="Segoe UI"/>
          <w:b/>
          <w:iCs/>
          <w:szCs w:val="20"/>
        </w:rPr>
        <w:t>nx.io, s. r. o.</w:t>
      </w:r>
    </w:p>
    <w:p w14:paraId="1A290281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zapsaná v obchodním rejstříku, v oddílu C, vložka č. 251001, u Městského soudu v Praze</w:t>
      </w:r>
    </w:p>
    <w:p w14:paraId="3251BE5E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se sídlem Pod Lipami 1172, 252 30 Řevnice</w:t>
      </w:r>
    </w:p>
    <w:p w14:paraId="0500FC23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szCs w:val="20"/>
        </w:rPr>
        <w:t>zastoupena: Tomášem Zvěřinou, jednatelem</w:t>
      </w:r>
    </w:p>
    <w:p w14:paraId="11D571FB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IČ: 04626133</w:t>
      </w:r>
    </w:p>
    <w:p w14:paraId="4482648E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szCs w:val="20"/>
        </w:rPr>
        <w:t xml:space="preserve">DIČ: </w:t>
      </w:r>
      <w:r w:rsidR="00976B2C" w:rsidRPr="00BE78A0">
        <w:rPr>
          <w:rFonts w:ascii="Segoe UI" w:hAnsi="Segoe UI" w:cs="Segoe UI"/>
          <w:szCs w:val="20"/>
        </w:rPr>
        <w:t>CZ04626133</w:t>
      </w:r>
    </w:p>
    <w:p w14:paraId="5958622B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napToGrid w:val="0"/>
          <w:szCs w:val="20"/>
        </w:rPr>
        <w:t>bankovní spojení:</w:t>
      </w:r>
      <w:r w:rsidRPr="00BE78A0">
        <w:rPr>
          <w:rFonts w:ascii="Segoe UI" w:hAnsi="Segoe UI" w:cs="Segoe UI"/>
          <w:iCs/>
          <w:szCs w:val="20"/>
        </w:rPr>
        <w:t xml:space="preserve"> </w:t>
      </w:r>
      <w:proofErr w:type="spellStart"/>
      <w:r w:rsidRPr="00BE78A0">
        <w:rPr>
          <w:rFonts w:ascii="Segoe UI" w:hAnsi="Segoe UI" w:cs="Segoe UI"/>
          <w:szCs w:val="20"/>
        </w:rPr>
        <w:t>Raiffeisenbank</w:t>
      </w:r>
      <w:proofErr w:type="spellEnd"/>
      <w:r w:rsidRPr="00BE78A0">
        <w:rPr>
          <w:rFonts w:ascii="Segoe UI" w:hAnsi="Segoe UI" w:cs="Segoe UI"/>
          <w:szCs w:val="20"/>
        </w:rPr>
        <w:t>, a. s.,</w:t>
      </w:r>
      <w:r w:rsidRPr="00BE78A0">
        <w:rPr>
          <w:rFonts w:ascii="Segoe UI" w:hAnsi="Segoe UI" w:cs="Segoe UI"/>
          <w:snapToGrid w:val="0"/>
          <w:szCs w:val="20"/>
        </w:rPr>
        <w:t xml:space="preserve"> č. účtu: </w:t>
      </w:r>
      <w:r w:rsidRPr="00BE78A0">
        <w:rPr>
          <w:rFonts w:ascii="Segoe UI" w:hAnsi="Segoe UI" w:cs="Segoe UI"/>
          <w:iCs/>
          <w:szCs w:val="20"/>
        </w:rPr>
        <w:t>9024029001/5500</w:t>
      </w:r>
    </w:p>
    <w:p w14:paraId="539CEA8E" w14:textId="6E11659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 xml:space="preserve">kontaktní osoba pro účely smlouvy: </w:t>
      </w:r>
      <w:proofErr w:type="spellStart"/>
      <w:r w:rsidR="00271852" w:rsidRPr="00271852">
        <w:rPr>
          <w:rFonts w:ascii="Segoe UI" w:hAnsi="Segoe UI" w:cs="Segoe UI"/>
          <w:iCs/>
          <w:szCs w:val="20"/>
          <w:highlight w:val="yellow"/>
        </w:rPr>
        <w:t>xxxxxx</w:t>
      </w:r>
      <w:proofErr w:type="spellEnd"/>
      <w:r w:rsidRPr="00BE78A0">
        <w:rPr>
          <w:rFonts w:ascii="Segoe UI" w:hAnsi="Segoe UI" w:cs="Segoe UI"/>
          <w:iCs/>
          <w:szCs w:val="20"/>
        </w:rPr>
        <w:t xml:space="preserve">, tel.: </w:t>
      </w:r>
      <w:proofErr w:type="spellStart"/>
      <w:r w:rsidR="00271852" w:rsidRPr="00271852">
        <w:rPr>
          <w:rFonts w:ascii="Segoe UI" w:hAnsi="Segoe UI" w:cs="Segoe UI"/>
          <w:iCs/>
          <w:szCs w:val="20"/>
          <w:highlight w:val="yellow"/>
        </w:rPr>
        <w:t>xxxxxx</w:t>
      </w:r>
      <w:proofErr w:type="spellEnd"/>
      <w:r w:rsidRPr="00BE78A0">
        <w:rPr>
          <w:rFonts w:ascii="Segoe UI" w:hAnsi="Segoe UI" w:cs="Segoe UI"/>
          <w:iCs/>
          <w:szCs w:val="20"/>
        </w:rPr>
        <w:t xml:space="preserve">, e-mail: </w:t>
      </w:r>
      <w:r w:rsidR="00271852" w:rsidRPr="00271852">
        <w:rPr>
          <w:rFonts w:ascii="Segoe UI" w:hAnsi="Segoe UI" w:cs="Segoe UI"/>
          <w:iCs/>
          <w:szCs w:val="20"/>
          <w:highlight w:val="yellow"/>
        </w:rPr>
        <w:t>xxxxxx</w:t>
      </w:r>
      <w:bookmarkStart w:id="0" w:name="_GoBack"/>
      <w:bookmarkEnd w:id="0"/>
    </w:p>
    <w:p w14:paraId="45DF2A9E" w14:textId="77777777" w:rsidR="00A76889" w:rsidRPr="00BE78A0" w:rsidRDefault="00A76889" w:rsidP="00A76889">
      <w:pPr>
        <w:spacing w:before="120" w:line="264" w:lineRule="auto"/>
        <w:rPr>
          <w:rFonts w:ascii="Segoe UI" w:hAnsi="Segoe UI" w:cs="Segoe UI"/>
          <w:b/>
          <w:i/>
          <w:iCs/>
          <w:szCs w:val="20"/>
        </w:rPr>
      </w:pPr>
      <w:r w:rsidRPr="00BE78A0">
        <w:rPr>
          <w:rFonts w:ascii="Segoe UI" w:hAnsi="Segoe UI" w:cs="Segoe UI"/>
          <w:i/>
          <w:iCs/>
          <w:szCs w:val="20"/>
        </w:rPr>
        <w:t>(dále jen „Zhotovitel“)</w:t>
      </w:r>
    </w:p>
    <w:p w14:paraId="1D72D1DB" w14:textId="77777777" w:rsidR="00A76889" w:rsidRPr="00BE78A0" w:rsidRDefault="00A76889" w:rsidP="00A76889">
      <w:pPr>
        <w:spacing w:line="264" w:lineRule="auto"/>
        <w:rPr>
          <w:rFonts w:ascii="Segoe UI" w:hAnsi="Segoe UI" w:cs="Segoe UI"/>
          <w:iCs/>
          <w:szCs w:val="20"/>
        </w:rPr>
      </w:pPr>
      <w:r w:rsidRPr="00BE78A0">
        <w:rPr>
          <w:rFonts w:ascii="Segoe UI" w:hAnsi="Segoe UI" w:cs="Segoe UI"/>
          <w:iCs/>
          <w:szCs w:val="20"/>
        </w:rPr>
        <w:t>na straně druhé</w:t>
      </w:r>
    </w:p>
    <w:p w14:paraId="58E98BF5" w14:textId="77777777" w:rsidR="00A76889" w:rsidRPr="00BE78A0" w:rsidRDefault="00A76889" w:rsidP="00A76889">
      <w:pPr>
        <w:pStyle w:val="Normlnodsazen1"/>
        <w:ind w:left="0"/>
        <w:rPr>
          <w:rFonts w:ascii="Segoe UI" w:hAnsi="Segoe UI" w:cs="Segoe UI"/>
          <w:szCs w:val="20"/>
        </w:rPr>
      </w:pPr>
    </w:p>
    <w:p w14:paraId="12AB2833" w14:textId="77777777" w:rsidR="00A76889" w:rsidRPr="00BE78A0" w:rsidRDefault="00A76889" w:rsidP="00A76889">
      <w:pPr>
        <w:pStyle w:val="Hlavninadpis"/>
        <w:jc w:val="both"/>
        <w:rPr>
          <w:rFonts w:ascii="Segoe UI" w:hAnsi="Segoe UI" w:cs="Segoe UI"/>
          <w:color w:val="auto"/>
          <w:sz w:val="20"/>
          <w:szCs w:val="20"/>
        </w:rPr>
      </w:pPr>
      <w:r w:rsidRPr="00BE78A0">
        <w:rPr>
          <w:rFonts w:ascii="Segoe UI" w:hAnsi="Segoe UI" w:cs="Segoe UI"/>
          <w:color w:val="auto"/>
          <w:sz w:val="20"/>
          <w:szCs w:val="20"/>
        </w:rPr>
        <w:t>uzavřely níže uvedeného dne, měsíce a roku dle ustanovení § 2586 a násl. zák. č. 89/2012 Sb., občanského zákoníku, ve znění pozdějších předpisů, tuto smlo</w:t>
      </w:r>
      <w:r w:rsidR="00B31611" w:rsidRPr="00BE78A0">
        <w:rPr>
          <w:rFonts w:ascii="Segoe UI" w:hAnsi="Segoe UI" w:cs="Segoe UI"/>
          <w:color w:val="auto"/>
          <w:sz w:val="20"/>
          <w:szCs w:val="20"/>
        </w:rPr>
        <w:t>uvu o dílo (dále jen „Smlouva“).</w:t>
      </w:r>
    </w:p>
    <w:p w14:paraId="4B31D91C" w14:textId="77777777" w:rsidR="00A76889" w:rsidRPr="00BE78A0" w:rsidRDefault="00A76889" w:rsidP="00A76889">
      <w:pPr>
        <w:pStyle w:val="Cislovani1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lastRenderedPageBreak/>
        <w:t>Preambule</w:t>
      </w:r>
    </w:p>
    <w:p w14:paraId="5262E3EF" w14:textId="77777777" w:rsidR="00A76889" w:rsidRPr="00BE78A0" w:rsidRDefault="00A76889" w:rsidP="00A76889">
      <w:pPr>
        <w:pStyle w:val="Cislovani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Smluvní strany uzavírají tuto Smlouvu na základě jednacího řízení bez uveřejnění k veřejné zakázce VZ č. 1/2016 </w:t>
      </w:r>
      <w:r w:rsidRPr="00BE78A0">
        <w:rPr>
          <w:rFonts w:ascii="Segoe UI" w:hAnsi="Segoe UI" w:cs="Segoe UI"/>
          <w:b w:val="0"/>
          <w:i/>
          <w:szCs w:val="20"/>
        </w:rPr>
        <w:t>Vývoj IS OPŽP pro administraci půjček v OPŽP 2014-2020</w:t>
      </w:r>
      <w:r w:rsidR="00B31611" w:rsidRPr="00BE78A0">
        <w:rPr>
          <w:rFonts w:ascii="Segoe UI" w:hAnsi="Segoe UI" w:cs="Segoe UI"/>
          <w:b w:val="0"/>
          <w:szCs w:val="20"/>
        </w:rPr>
        <w:t xml:space="preserve"> (systémové č. VZ </w:t>
      </w:r>
      <w:r w:rsidRPr="00BE78A0">
        <w:rPr>
          <w:rFonts w:ascii="Segoe UI" w:hAnsi="Segoe UI" w:cs="Segoe UI"/>
          <w:b w:val="0"/>
          <w:szCs w:val="20"/>
        </w:rPr>
        <w:t xml:space="preserve">na E-ZAK: </w:t>
      </w:r>
      <w:r w:rsidRPr="00BE78A0">
        <w:rPr>
          <w:rFonts w:ascii="Segoe UI" w:hAnsi="Segoe UI" w:cs="Segoe UI"/>
          <w:b w:val="0"/>
          <w:bCs/>
          <w:szCs w:val="20"/>
        </w:rPr>
        <w:t>P16V00000015).</w:t>
      </w:r>
    </w:p>
    <w:p w14:paraId="36CF1CB8" w14:textId="77777777" w:rsidR="00A76889" w:rsidRPr="00BE78A0" w:rsidRDefault="00A76889" w:rsidP="00B3715B">
      <w:pPr>
        <w:pStyle w:val="Cislovani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tímto prohlašuje, že v době uzavření Smlouvy je jediným možným dodavatelem plnění, které je předmětem této Smlouvy, protože je jediným vykonavatelem majetkových autorských práv k počítačovému programu IS OPŽP a všech jeho součástí - serverové části</w:t>
      </w:r>
      <w:r w:rsidRPr="00BE78A0">
        <w:rPr>
          <w:rFonts w:ascii="Segoe UI" w:hAnsi="Segoe UI" w:cs="Segoe UI"/>
          <w:b w:val="0"/>
          <w:szCs w:val="20"/>
        </w:rPr>
        <w:br/>
        <w:t xml:space="preserve">IS </w:t>
      </w:r>
      <w:proofErr w:type="spellStart"/>
      <w:r w:rsidRPr="00BE78A0">
        <w:rPr>
          <w:rFonts w:ascii="Segoe UI" w:hAnsi="Segoe UI" w:cs="Segoe UI"/>
          <w:b w:val="0"/>
          <w:szCs w:val="20"/>
        </w:rPr>
        <w:t>Central</w:t>
      </w:r>
      <w:proofErr w:type="spellEnd"/>
      <w:r w:rsidRPr="00BE78A0">
        <w:rPr>
          <w:rFonts w:ascii="Segoe UI" w:hAnsi="Segoe UI" w:cs="Segoe UI"/>
          <w:b w:val="0"/>
          <w:szCs w:val="20"/>
        </w:rPr>
        <w:t xml:space="preserve"> OPŽP, klienta GUI SFZP-</w:t>
      </w:r>
      <w:proofErr w:type="spellStart"/>
      <w:r w:rsidRPr="00BE78A0">
        <w:rPr>
          <w:rFonts w:ascii="Segoe UI" w:hAnsi="Segoe UI" w:cs="Segoe UI"/>
          <w:b w:val="0"/>
          <w:szCs w:val="20"/>
        </w:rPr>
        <w:t>Central</w:t>
      </w:r>
      <w:proofErr w:type="spellEnd"/>
      <w:r w:rsidRPr="00BE78A0">
        <w:rPr>
          <w:rFonts w:ascii="Segoe UI" w:hAnsi="Segoe UI" w:cs="Segoe UI"/>
          <w:b w:val="0"/>
          <w:szCs w:val="20"/>
        </w:rPr>
        <w:t xml:space="preserve"> OPŽP a webového klienta BENE-FILL OPŽP (dále společně též jen jako „software“ či „IS OPŽP“), přičemž žádná jiná osoba nemá oprávnění provádět změny software.</w:t>
      </w:r>
    </w:p>
    <w:p w14:paraId="428D90F7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Objednatel i zhotovitel berou na vědomí, že tato Smlouva je dílčí smlouvou k provedení předmětu veřejné zakázky uvedené v</w:t>
      </w:r>
      <w:r w:rsidR="00DA431B" w:rsidRPr="00BE78A0">
        <w:rPr>
          <w:rFonts w:ascii="Segoe UI" w:hAnsi="Segoe UI" w:cs="Segoe UI"/>
          <w:b w:val="0"/>
          <w:szCs w:val="20"/>
        </w:rPr>
        <w:t xml:space="preserve"> čl. </w:t>
      </w:r>
      <w:r w:rsidRPr="00BE78A0">
        <w:rPr>
          <w:rFonts w:ascii="Segoe UI" w:hAnsi="Segoe UI" w:cs="Segoe UI"/>
          <w:b w:val="0"/>
          <w:szCs w:val="20"/>
        </w:rPr>
        <w:t>2.1 této Smlouvy tak, jak byl vymezen</w:t>
      </w:r>
      <w:r w:rsidRPr="00BE78A0">
        <w:rPr>
          <w:rFonts w:ascii="Segoe UI" w:hAnsi="Segoe UI" w:cs="Segoe UI"/>
          <w:b w:val="0"/>
          <w:szCs w:val="20"/>
        </w:rPr>
        <w:br/>
        <w:t xml:space="preserve">článkem 2 </w:t>
      </w:r>
      <w:r w:rsidRPr="00BE78A0">
        <w:rPr>
          <w:rFonts w:ascii="Segoe UI" w:hAnsi="Segoe UI" w:cs="Segoe UI"/>
          <w:b w:val="0"/>
          <w:i/>
          <w:szCs w:val="20"/>
        </w:rPr>
        <w:t>Výzvy k jednání v jednacím řízení bez uveřejnění včetně zadávací dokumentace</w:t>
      </w:r>
      <w:r w:rsidRPr="00BE78A0">
        <w:rPr>
          <w:rFonts w:ascii="Segoe UI" w:hAnsi="Segoe UI" w:cs="Segoe UI"/>
          <w:b w:val="0"/>
          <w:szCs w:val="20"/>
        </w:rPr>
        <w:t>, kterou Objednatel jakožto zadavatel vyzýval Zhotovitele jakožto zájemce k jednání.</w:t>
      </w:r>
    </w:p>
    <w:p w14:paraId="4BFF3091" w14:textId="77777777" w:rsidR="00A76889" w:rsidRPr="00BE78A0" w:rsidRDefault="00A76889" w:rsidP="00A76889">
      <w:pPr>
        <w:pStyle w:val="Cislovani1"/>
        <w:keepNext w:val="0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Předmět smlouvy</w:t>
      </w:r>
    </w:p>
    <w:p w14:paraId="17F7068A" w14:textId="7690E7FB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Touto Smlouvou se Zhotovitel zavazuje na svůj náklad a své nebezpečí provést pro Objednatele úpravy software blíže specifikované v </w:t>
      </w:r>
      <w:proofErr w:type="gramStart"/>
      <w:r w:rsidRPr="00BE78A0">
        <w:rPr>
          <w:rFonts w:ascii="Segoe UI" w:hAnsi="Segoe UI" w:cs="Segoe UI"/>
          <w:b w:val="0"/>
          <w:szCs w:val="20"/>
        </w:rPr>
        <w:t xml:space="preserve">čl. 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_Ref450632884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2.2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Pr="00BE78A0">
        <w:rPr>
          <w:rFonts w:ascii="Segoe UI" w:hAnsi="Segoe UI" w:cs="Segoe UI"/>
          <w:b w:val="0"/>
          <w:szCs w:val="20"/>
        </w:rPr>
        <w:t xml:space="preserve"> až</w:t>
      </w:r>
      <w:proofErr w:type="gramEnd"/>
      <w:r w:rsidRPr="00BE78A0">
        <w:rPr>
          <w:rFonts w:ascii="Segoe UI" w:hAnsi="Segoe UI" w:cs="Segoe UI"/>
          <w:b w:val="0"/>
          <w:szCs w:val="20"/>
        </w:rPr>
        <w:t xml:space="preserve"> čl. 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_Ref450632886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2.4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="003C58C2" w:rsidRPr="00BE78A0">
        <w:rPr>
          <w:rFonts w:ascii="Segoe UI" w:hAnsi="Segoe UI" w:cs="Segoe UI"/>
          <w:b w:val="0"/>
          <w:szCs w:val="20"/>
        </w:rPr>
        <w:t xml:space="preserve"> této S</w:t>
      </w:r>
      <w:r w:rsidRPr="00BE78A0">
        <w:rPr>
          <w:rFonts w:ascii="Segoe UI" w:hAnsi="Segoe UI" w:cs="Segoe UI"/>
          <w:b w:val="0"/>
          <w:szCs w:val="20"/>
        </w:rPr>
        <w:t>mlouvy (dále též jen jako „</w:t>
      </w:r>
      <w:r w:rsidRPr="00BE78A0">
        <w:rPr>
          <w:rFonts w:ascii="Segoe UI" w:hAnsi="Segoe UI" w:cs="Segoe UI"/>
          <w:szCs w:val="20"/>
        </w:rPr>
        <w:t>dílo</w:t>
      </w:r>
      <w:r w:rsidRPr="00BE78A0">
        <w:rPr>
          <w:rFonts w:ascii="Segoe UI" w:hAnsi="Segoe UI" w:cs="Segoe UI"/>
          <w:b w:val="0"/>
          <w:szCs w:val="20"/>
        </w:rPr>
        <w:t>“), přičemž Objednatel se touto Smlouvou zavazuje dílo převzít a zaplati</w:t>
      </w:r>
      <w:r w:rsidR="00BE78A0">
        <w:rPr>
          <w:rFonts w:ascii="Segoe UI" w:hAnsi="Segoe UI" w:cs="Segoe UI"/>
          <w:b w:val="0"/>
          <w:szCs w:val="20"/>
        </w:rPr>
        <w:t>t Zhotoviteli cenu díla dle čl. 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_Ref450632995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5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Pr="00BE78A0">
        <w:rPr>
          <w:rFonts w:ascii="Segoe UI" w:hAnsi="Segoe UI" w:cs="Segoe UI"/>
          <w:b w:val="0"/>
          <w:szCs w:val="20"/>
        </w:rPr>
        <w:t xml:space="preserve"> této Smlouvy.</w:t>
      </w:r>
    </w:p>
    <w:p w14:paraId="7AC2AA21" w14:textId="17B3463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bookmarkStart w:id="1" w:name="_Ref450632884"/>
      <w:r w:rsidRPr="00BE78A0">
        <w:rPr>
          <w:rFonts w:ascii="Segoe UI" w:hAnsi="Segoe UI" w:cs="Segoe UI"/>
          <w:b w:val="0"/>
          <w:szCs w:val="20"/>
        </w:rPr>
        <w:t xml:space="preserve">Úpravy IS OPŽP budou spočívat v rozšíření funkcionalit o možnost souběžné administrace stávajících projektů OPŽP v programovém období 2007 – 2013 a projektů v programovém období 2014 – 2020, kterým bude poskytována půjčka z prostředků Objednatele </w:t>
      </w:r>
      <w:r w:rsidR="0062557D" w:rsidRPr="00BE78A0">
        <w:rPr>
          <w:rFonts w:ascii="Segoe UI" w:hAnsi="Segoe UI" w:cs="Segoe UI"/>
          <w:b w:val="0"/>
          <w:szCs w:val="20"/>
        </w:rPr>
        <w:t xml:space="preserve">a </w:t>
      </w:r>
      <w:r w:rsidR="00E13540" w:rsidRPr="00BE78A0">
        <w:rPr>
          <w:rFonts w:ascii="Segoe UI" w:hAnsi="Segoe UI" w:cs="Segoe UI"/>
          <w:b w:val="0"/>
          <w:szCs w:val="20"/>
        </w:rPr>
        <w:t xml:space="preserve">z </w:t>
      </w:r>
      <w:r w:rsidR="0062557D" w:rsidRPr="00BE78A0">
        <w:rPr>
          <w:rFonts w:ascii="Segoe UI" w:hAnsi="Segoe UI" w:cs="Segoe UI"/>
          <w:b w:val="0"/>
          <w:szCs w:val="20"/>
        </w:rPr>
        <w:t xml:space="preserve">prostředků </w:t>
      </w:r>
      <w:r w:rsidR="00BE78A0">
        <w:rPr>
          <w:rFonts w:ascii="Segoe UI" w:hAnsi="Segoe UI" w:cs="Segoe UI"/>
          <w:b w:val="0"/>
          <w:szCs w:val="20"/>
        </w:rPr>
        <w:t>tzv. </w:t>
      </w:r>
      <w:r w:rsidRPr="00BE78A0">
        <w:rPr>
          <w:rFonts w:ascii="Segoe UI" w:hAnsi="Segoe UI" w:cs="Segoe UI"/>
          <w:b w:val="0"/>
          <w:szCs w:val="20"/>
        </w:rPr>
        <w:t>inovativních finančních nástrojů (</w:t>
      </w:r>
      <w:r w:rsidR="00C17905" w:rsidRPr="00BE78A0">
        <w:rPr>
          <w:rFonts w:ascii="Segoe UI" w:hAnsi="Segoe UI" w:cs="Segoe UI"/>
          <w:b w:val="0"/>
          <w:szCs w:val="20"/>
        </w:rPr>
        <w:t>dále jen „</w:t>
      </w:r>
      <w:r w:rsidRPr="00BE78A0">
        <w:rPr>
          <w:rFonts w:ascii="Segoe UI" w:hAnsi="Segoe UI" w:cs="Segoe UI"/>
          <w:b w:val="0"/>
          <w:szCs w:val="20"/>
        </w:rPr>
        <w:t>IFN</w:t>
      </w:r>
      <w:r w:rsidR="00C17905" w:rsidRPr="00BE78A0">
        <w:rPr>
          <w:rFonts w:ascii="Segoe UI" w:hAnsi="Segoe UI" w:cs="Segoe UI"/>
          <w:b w:val="0"/>
          <w:szCs w:val="20"/>
        </w:rPr>
        <w:t>“</w:t>
      </w:r>
      <w:r w:rsidRPr="00BE78A0">
        <w:rPr>
          <w:rFonts w:ascii="Segoe UI" w:hAnsi="Segoe UI" w:cs="Segoe UI"/>
          <w:b w:val="0"/>
          <w:szCs w:val="20"/>
        </w:rPr>
        <w:t>) v programovém období 2014 – 2020.</w:t>
      </w:r>
      <w:bookmarkEnd w:id="1"/>
    </w:p>
    <w:p w14:paraId="1905B791" w14:textId="43094211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Výsledkem úprav software bude </w:t>
      </w:r>
      <w:r w:rsidR="0062557D" w:rsidRPr="00BE78A0">
        <w:rPr>
          <w:rFonts w:ascii="Segoe UI" w:hAnsi="Segoe UI" w:cs="Segoe UI"/>
          <w:b w:val="0"/>
          <w:szCs w:val="20"/>
        </w:rPr>
        <w:t xml:space="preserve">zhotovení </w:t>
      </w:r>
      <w:r w:rsidRPr="00BE78A0">
        <w:rPr>
          <w:rFonts w:ascii="Segoe UI" w:hAnsi="Segoe UI" w:cs="Segoe UI"/>
          <w:b w:val="0"/>
          <w:szCs w:val="20"/>
        </w:rPr>
        <w:t xml:space="preserve">modulu pro </w:t>
      </w:r>
      <w:r w:rsidR="0062557D" w:rsidRPr="00BE78A0">
        <w:rPr>
          <w:rFonts w:ascii="Segoe UI" w:hAnsi="Segoe UI" w:cs="Segoe UI"/>
          <w:b w:val="0"/>
          <w:szCs w:val="20"/>
        </w:rPr>
        <w:t>přípravu smlouvy o poskytnutí finančních prostředků ze Státního Fondu životního prostředí České republiky</w:t>
      </w:r>
      <w:r w:rsidRPr="00BE78A0">
        <w:rPr>
          <w:rFonts w:ascii="Segoe UI" w:hAnsi="Segoe UI" w:cs="Segoe UI"/>
          <w:b w:val="0"/>
          <w:szCs w:val="20"/>
        </w:rPr>
        <w:t xml:space="preserve"> v rámci logicky odděleného klonu IS OPŽP (serverové části IS </w:t>
      </w:r>
      <w:proofErr w:type="spellStart"/>
      <w:r w:rsidRPr="00BE78A0">
        <w:rPr>
          <w:rFonts w:ascii="Segoe UI" w:hAnsi="Segoe UI" w:cs="Segoe UI"/>
          <w:b w:val="0"/>
          <w:szCs w:val="20"/>
        </w:rPr>
        <w:t>Central</w:t>
      </w:r>
      <w:proofErr w:type="spellEnd"/>
      <w:r w:rsidRPr="00BE78A0">
        <w:rPr>
          <w:rFonts w:ascii="Segoe UI" w:hAnsi="Segoe UI" w:cs="Segoe UI"/>
          <w:b w:val="0"/>
          <w:szCs w:val="20"/>
        </w:rPr>
        <w:t xml:space="preserve"> OPŽP, klienta GUI SFZP-</w:t>
      </w:r>
      <w:proofErr w:type="spellStart"/>
      <w:r w:rsidRPr="00BE78A0">
        <w:rPr>
          <w:rFonts w:ascii="Segoe UI" w:hAnsi="Segoe UI" w:cs="Segoe UI"/>
          <w:b w:val="0"/>
          <w:szCs w:val="20"/>
        </w:rPr>
        <w:t>Central</w:t>
      </w:r>
      <w:proofErr w:type="spellEnd"/>
      <w:r w:rsidRPr="00BE78A0">
        <w:rPr>
          <w:rFonts w:ascii="Segoe UI" w:hAnsi="Segoe UI" w:cs="Segoe UI"/>
          <w:b w:val="0"/>
          <w:szCs w:val="20"/>
        </w:rPr>
        <w:t xml:space="preserve"> OPŽP a webového klienta BENE-FILL OPŽP), který byl vytvořen na základě Smlou</w:t>
      </w:r>
      <w:r w:rsidR="00BE78A0">
        <w:rPr>
          <w:rFonts w:ascii="Segoe UI" w:hAnsi="Segoe UI" w:cs="Segoe UI"/>
          <w:b w:val="0"/>
          <w:szCs w:val="20"/>
        </w:rPr>
        <w:t>vy uzavřené mezi Objednatelem a </w:t>
      </w:r>
      <w:r w:rsidRPr="00BE78A0">
        <w:rPr>
          <w:rFonts w:ascii="Segoe UI" w:hAnsi="Segoe UI" w:cs="Segoe UI"/>
          <w:b w:val="0"/>
          <w:szCs w:val="20"/>
        </w:rPr>
        <w:t xml:space="preserve">Zhotovitelem dne </w:t>
      </w:r>
      <w:r w:rsidRPr="00BE78A0">
        <w:rPr>
          <w:rFonts w:ascii="Segoe UI" w:hAnsi="Segoe UI" w:cs="Segoe UI"/>
          <w:b w:val="0"/>
          <w:szCs w:val="20"/>
          <w:lang w:val="en-US"/>
        </w:rPr>
        <w:t>5. 8. 2016</w:t>
      </w:r>
      <w:r w:rsidRPr="00BE78A0">
        <w:rPr>
          <w:rFonts w:ascii="Segoe UI" w:hAnsi="Segoe UI" w:cs="Segoe UI"/>
          <w:b w:val="0"/>
          <w:szCs w:val="20"/>
        </w:rPr>
        <w:t xml:space="preserve"> </w:t>
      </w:r>
      <w:r w:rsidR="00BB401E" w:rsidRPr="00BE78A0">
        <w:rPr>
          <w:rFonts w:ascii="Segoe UI" w:hAnsi="Segoe UI" w:cs="Segoe UI"/>
          <w:b w:val="0"/>
          <w:szCs w:val="20"/>
        </w:rPr>
        <w:t>za </w:t>
      </w:r>
      <w:r w:rsidRPr="00BE78A0">
        <w:rPr>
          <w:rFonts w:ascii="Segoe UI" w:hAnsi="Segoe UI" w:cs="Segoe UI"/>
          <w:b w:val="0"/>
          <w:szCs w:val="20"/>
        </w:rPr>
        <w:t xml:space="preserve">účelem příjmu žádostí na půjčky z prostředků Národního programu životní prostředí (dále jen </w:t>
      </w:r>
      <w:r w:rsidR="007E09C1" w:rsidRPr="00BE78A0">
        <w:rPr>
          <w:rFonts w:ascii="Segoe UI" w:hAnsi="Segoe UI" w:cs="Segoe UI"/>
          <w:b w:val="0"/>
          <w:szCs w:val="20"/>
        </w:rPr>
        <w:t>„</w:t>
      </w:r>
      <w:r w:rsidRPr="00BE78A0">
        <w:rPr>
          <w:rFonts w:ascii="Segoe UI" w:hAnsi="Segoe UI" w:cs="Segoe UI"/>
          <w:b w:val="0"/>
          <w:szCs w:val="20"/>
        </w:rPr>
        <w:t>NPŽP</w:t>
      </w:r>
      <w:r w:rsidR="007E09C1" w:rsidRPr="00BE78A0">
        <w:rPr>
          <w:rFonts w:ascii="Segoe UI" w:hAnsi="Segoe UI" w:cs="Segoe UI"/>
          <w:b w:val="0"/>
          <w:szCs w:val="20"/>
        </w:rPr>
        <w:t>“</w:t>
      </w:r>
      <w:r w:rsidRPr="00BE78A0">
        <w:rPr>
          <w:rFonts w:ascii="Segoe UI" w:hAnsi="Segoe UI" w:cs="Segoe UI"/>
          <w:b w:val="0"/>
          <w:szCs w:val="20"/>
        </w:rPr>
        <w:t>) pro kofinancování projektů OPŽP 2014 – 2020</w:t>
      </w:r>
      <w:r w:rsidR="0075486E" w:rsidRPr="00BE78A0">
        <w:rPr>
          <w:rFonts w:ascii="Segoe UI" w:hAnsi="Segoe UI" w:cs="Segoe UI"/>
          <w:b w:val="0"/>
          <w:szCs w:val="20"/>
        </w:rPr>
        <w:t xml:space="preserve">, </w:t>
      </w:r>
      <w:r w:rsidR="00BE78A0">
        <w:rPr>
          <w:rFonts w:ascii="Segoe UI" w:hAnsi="Segoe UI" w:cs="Segoe UI"/>
          <w:b w:val="0"/>
          <w:szCs w:val="20"/>
        </w:rPr>
        <w:t>na </w:t>
      </w:r>
      <w:r w:rsidRPr="00BE78A0">
        <w:rPr>
          <w:rFonts w:ascii="Segoe UI" w:hAnsi="Segoe UI" w:cs="Segoe UI"/>
          <w:b w:val="0"/>
          <w:szCs w:val="20"/>
        </w:rPr>
        <w:t xml:space="preserve">základě Smlouvy uzavřené mezi Objednatelem a Zhotovitelem dne </w:t>
      </w:r>
      <w:r w:rsidRPr="00BE78A0">
        <w:rPr>
          <w:rFonts w:ascii="Segoe UI" w:hAnsi="Segoe UI" w:cs="Segoe UI"/>
          <w:b w:val="0"/>
          <w:szCs w:val="20"/>
          <w:lang w:val="en-US"/>
        </w:rPr>
        <w:t>13. 3. 2017</w:t>
      </w:r>
      <w:r w:rsidRPr="00BE78A0">
        <w:rPr>
          <w:rFonts w:ascii="Segoe UI" w:hAnsi="Segoe UI" w:cs="Segoe UI"/>
          <w:b w:val="0"/>
          <w:szCs w:val="20"/>
        </w:rPr>
        <w:t xml:space="preserve"> za účelem přípravy modulu hodnocení a přípravy Rozhodnutí ministra ŽP </w:t>
      </w:r>
      <w:r w:rsidR="00BE78A0">
        <w:rPr>
          <w:rFonts w:ascii="Segoe UI" w:hAnsi="Segoe UI" w:cs="Segoe UI"/>
          <w:b w:val="0"/>
          <w:szCs w:val="20"/>
        </w:rPr>
        <w:t>na půjčky z prostředků NPŽP pro </w:t>
      </w:r>
      <w:r w:rsidRPr="00BE78A0">
        <w:rPr>
          <w:rFonts w:ascii="Segoe UI" w:hAnsi="Segoe UI" w:cs="Segoe UI"/>
          <w:b w:val="0"/>
          <w:szCs w:val="20"/>
        </w:rPr>
        <w:t>kofinancování projektů OPŽP 2014 – 2020</w:t>
      </w:r>
      <w:r w:rsidR="0075486E" w:rsidRPr="00BE78A0">
        <w:rPr>
          <w:rFonts w:ascii="Segoe UI" w:hAnsi="Segoe UI" w:cs="Segoe UI"/>
          <w:b w:val="0"/>
          <w:szCs w:val="20"/>
        </w:rPr>
        <w:t xml:space="preserve"> a na základě Smlouvy uzavřené mezi Objednatelem a Zhotovitelem dne </w:t>
      </w:r>
      <w:r w:rsidR="00482A28" w:rsidRPr="00BE78A0">
        <w:rPr>
          <w:rFonts w:ascii="Segoe UI" w:hAnsi="Segoe UI" w:cs="Segoe UI"/>
          <w:b w:val="0"/>
          <w:szCs w:val="20"/>
          <w:lang w:val="en-US"/>
        </w:rPr>
        <w:t>31</w:t>
      </w:r>
      <w:r w:rsidR="0075486E" w:rsidRPr="00BE78A0">
        <w:rPr>
          <w:rFonts w:ascii="Segoe UI" w:hAnsi="Segoe UI" w:cs="Segoe UI"/>
          <w:b w:val="0"/>
          <w:szCs w:val="20"/>
          <w:lang w:val="en-US"/>
        </w:rPr>
        <w:t xml:space="preserve">. </w:t>
      </w:r>
      <w:r w:rsidR="00482A28" w:rsidRPr="00BE78A0">
        <w:rPr>
          <w:rFonts w:ascii="Segoe UI" w:hAnsi="Segoe UI" w:cs="Segoe UI"/>
          <w:b w:val="0"/>
          <w:szCs w:val="20"/>
          <w:lang w:val="en-US"/>
        </w:rPr>
        <w:t>1</w:t>
      </w:r>
      <w:r w:rsidR="0075486E" w:rsidRPr="00BE78A0">
        <w:rPr>
          <w:rFonts w:ascii="Segoe UI" w:hAnsi="Segoe UI" w:cs="Segoe UI"/>
          <w:b w:val="0"/>
          <w:szCs w:val="20"/>
          <w:lang w:val="en-US"/>
        </w:rPr>
        <w:t>. 201</w:t>
      </w:r>
      <w:r w:rsidR="00482A28" w:rsidRPr="00BE78A0">
        <w:rPr>
          <w:rFonts w:ascii="Segoe UI" w:hAnsi="Segoe UI" w:cs="Segoe UI"/>
          <w:b w:val="0"/>
          <w:szCs w:val="20"/>
          <w:lang w:val="en-US"/>
        </w:rPr>
        <w:t>8</w:t>
      </w:r>
      <w:r w:rsidR="0075486E" w:rsidRPr="00BE78A0">
        <w:rPr>
          <w:rFonts w:ascii="Segoe UI" w:hAnsi="Segoe UI" w:cs="Segoe UI"/>
          <w:b w:val="0"/>
          <w:szCs w:val="20"/>
        </w:rPr>
        <w:t xml:space="preserve"> za účelem úpravy modulu příjmu žádostí, </w:t>
      </w:r>
      <w:r w:rsidR="00482A28" w:rsidRPr="00BE78A0">
        <w:rPr>
          <w:rFonts w:ascii="Segoe UI" w:hAnsi="Segoe UI" w:cs="Segoe UI"/>
          <w:b w:val="0"/>
          <w:szCs w:val="20"/>
        </w:rPr>
        <w:t xml:space="preserve">modulu </w:t>
      </w:r>
      <w:r w:rsidR="00BE78A0">
        <w:rPr>
          <w:rFonts w:ascii="Segoe UI" w:hAnsi="Segoe UI" w:cs="Segoe UI"/>
          <w:b w:val="0"/>
          <w:szCs w:val="20"/>
        </w:rPr>
        <w:t>hodnocení a </w:t>
      </w:r>
      <w:r w:rsidR="00482A28" w:rsidRPr="00BE78A0">
        <w:rPr>
          <w:rFonts w:ascii="Segoe UI" w:hAnsi="Segoe UI" w:cs="Segoe UI"/>
          <w:b w:val="0"/>
          <w:szCs w:val="20"/>
        </w:rPr>
        <w:t xml:space="preserve">modulu </w:t>
      </w:r>
      <w:r w:rsidR="0075486E" w:rsidRPr="00BE78A0">
        <w:rPr>
          <w:rFonts w:ascii="Segoe UI" w:hAnsi="Segoe UI" w:cs="Segoe UI"/>
          <w:b w:val="0"/>
          <w:szCs w:val="20"/>
        </w:rPr>
        <w:t>přípravy Rozhodnutí ministra ŽP na půjčky z prostředků IFN se spolufinancováním prostřednictvím dotace z prostředků SFŽP pro projekty OPŽP 2014 – 2020</w:t>
      </w:r>
      <w:r w:rsidRPr="00BE78A0">
        <w:rPr>
          <w:rFonts w:ascii="Segoe UI" w:hAnsi="Segoe UI" w:cs="Segoe UI"/>
          <w:b w:val="0"/>
          <w:szCs w:val="20"/>
        </w:rPr>
        <w:t xml:space="preserve"> (dále jen „IS OPŽP – Půjčky“). Upravený modul pro IS OPŽP – Půjčky dále umožní </w:t>
      </w:r>
      <w:r w:rsidR="002C7D97" w:rsidRPr="00BE78A0">
        <w:rPr>
          <w:rFonts w:ascii="Segoe UI" w:hAnsi="Segoe UI" w:cs="Segoe UI"/>
          <w:b w:val="0"/>
          <w:szCs w:val="20"/>
        </w:rPr>
        <w:t xml:space="preserve">evidenci splátkových kalendářů, </w:t>
      </w:r>
      <w:r w:rsidR="002C7D97" w:rsidRPr="00BE78A0">
        <w:rPr>
          <w:rFonts w:ascii="Segoe UI" w:hAnsi="Segoe UI" w:cs="Segoe UI"/>
          <w:b w:val="0"/>
          <w:szCs w:val="20"/>
        </w:rPr>
        <w:lastRenderedPageBreak/>
        <w:t xml:space="preserve">finančně-platebních kalendářů (dále jen „FPK“), zástav, bankovních účtů, dodavatelů, smluv o dílo s dodavateli, soupisky podkladů pro vydání smlouvy </w:t>
      </w:r>
      <w:r w:rsidRPr="00BE78A0">
        <w:rPr>
          <w:rFonts w:ascii="Segoe UI" w:hAnsi="Segoe UI" w:cs="Segoe UI"/>
          <w:b w:val="0"/>
          <w:szCs w:val="20"/>
        </w:rPr>
        <w:t>a reporting nad administrovanými projekty.</w:t>
      </w:r>
    </w:p>
    <w:p w14:paraId="0B5FE7A8" w14:textId="77777777" w:rsidR="00B3715B" w:rsidRPr="00BE78A0" w:rsidRDefault="00A76889" w:rsidP="00B3715B">
      <w:pPr>
        <w:pStyle w:val="Cislovani2"/>
        <w:keepNext w:val="0"/>
        <w:spacing w:after="240"/>
        <w:rPr>
          <w:rFonts w:ascii="Segoe UI" w:hAnsi="Segoe UI" w:cs="Segoe UI"/>
          <w:szCs w:val="20"/>
        </w:rPr>
      </w:pPr>
      <w:bookmarkStart w:id="2" w:name="_Ref450632886"/>
      <w:r w:rsidRPr="00BE78A0">
        <w:rPr>
          <w:rFonts w:ascii="Segoe UI" w:hAnsi="Segoe UI" w:cs="Segoe UI"/>
          <w:b w:val="0"/>
          <w:szCs w:val="20"/>
        </w:rPr>
        <w:t>Úpravy IS OPŽP – Půjčky budou zahrnovat tyto činnosti:</w:t>
      </w:r>
      <w:bookmarkEnd w:id="2"/>
    </w:p>
    <w:p w14:paraId="0C608CB9" w14:textId="31B8E178" w:rsidR="00721DD4" w:rsidRDefault="004529A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revize stávajících procesů přípravy smlouvy</w:t>
      </w:r>
      <w:r w:rsidR="007E782E" w:rsidRPr="00BE78A0">
        <w:rPr>
          <w:rFonts w:ascii="Segoe UI" w:hAnsi="Segoe UI" w:cs="Segoe UI"/>
          <w:szCs w:val="20"/>
        </w:rPr>
        <w:t>/</w:t>
      </w:r>
      <w:r w:rsidRPr="00BE78A0">
        <w:rPr>
          <w:rFonts w:ascii="Segoe UI" w:hAnsi="Segoe UI" w:cs="Segoe UI"/>
          <w:szCs w:val="20"/>
        </w:rPr>
        <w:t>Rozhodnutí o poskytnutí dotace</w:t>
      </w:r>
      <w:r w:rsidR="00647836" w:rsidRPr="00BE78A0">
        <w:rPr>
          <w:rFonts w:ascii="Segoe UI" w:hAnsi="Segoe UI" w:cs="Segoe UI"/>
          <w:szCs w:val="20"/>
        </w:rPr>
        <w:t xml:space="preserve">, </w:t>
      </w:r>
      <w:r w:rsidR="00D4031C" w:rsidRPr="00BE78A0">
        <w:rPr>
          <w:rFonts w:ascii="Segoe UI" w:hAnsi="Segoe UI" w:cs="Segoe UI"/>
          <w:szCs w:val="20"/>
        </w:rPr>
        <w:t xml:space="preserve">procesu </w:t>
      </w:r>
      <w:r w:rsidR="00647836" w:rsidRPr="00BE78A0">
        <w:rPr>
          <w:rFonts w:ascii="Segoe UI" w:hAnsi="Segoe UI" w:cs="Segoe UI"/>
          <w:szCs w:val="20"/>
        </w:rPr>
        <w:t>přípravy FPK</w:t>
      </w:r>
      <w:r w:rsidRPr="00BE78A0">
        <w:rPr>
          <w:rFonts w:ascii="Segoe UI" w:hAnsi="Segoe UI" w:cs="Segoe UI"/>
          <w:szCs w:val="20"/>
        </w:rPr>
        <w:t xml:space="preserve"> </w:t>
      </w:r>
      <w:r w:rsidR="007E782E" w:rsidRPr="00BE78A0">
        <w:rPr>
          <w:rFonts w:ascii="Segoe UI" w:hAnsi="Segoe UI" w:cs="Segoe UI"/>
          <w:szCs w:val="20"/>
        </w:rPr>
        <w:t xml:space="preserve">a přípravy zástavní smlouvy </w:t>
      </w:r>
      <w:r w:rsidRPr="00BE78A0">
        <w:rPr>
          <w:rFonts w:ascii="Segoe UI" w:hAnsi="Segoe UI" w:cs="Segoe UI"/>
          <w:szCs w:val="20"/>
        </w:rPr>
        <w:t>IS OPŽP, jejich úprava pro administraci půjčky z NPŽP a IFN</w:t>
      </w:r>
      <w:r w:rsidR="00BE78A0">
        <w:rPr>
          <w:rFonts w:ascii="Segoe UI" w:hAnsi="Segoe UI" w:cs="Segoe UI"/>
          <w:szCs w:val="20"/>
        </w:rPr>
        <w:t xml:space="preserve"> (dle </w:t>
      </w:r>
      <w:r w:rsidRPr="00BE78A0">
        <w:rPr>
          <w:rFonts w:ascii="Segoe UI" w:hAnsi="Segoe UI" w:cs="Segoe UI"/>
          <w:szCs w:val="20"/>
        </w:rPr>
        <w:t xml:space="preserve">schémat </w:t>
      </w:r>
      <w:proofErr w:type="spellStart"/>
      <w:r w:rsidRPr="00BE78A0">
        <w:rPr>
          <w:rFonts w:ascii="Segoe UI" w:hAnsi="Segoe UI" w:cs="Segoe UI"/>
          <w:szCs w:val="20"/>
        </w:rPr>
        <w:t>workflow</w:t>
      </w:r>
      <w:proofErr w:type="spellEnd"/>
      <w:r w:rsidRPr="00BE78A0">
        <w:rPr>
          <w:rFonts w:ascii="Segoe UI" w:hAnsi="Segoe UI" w:cs="Segoe UI"/>
          <w:szCs w:val="20"/>
        </w:rPr>
        <w:t xml:space="preserve"> uvedených v přílohách č. 1 a č. 2) se zohledněním specifik pro projekty IFN (začlenění role projektového manažera do procesu, </w:t>
      </w:r>
      <w:r w:rsidR="00721DD4">
        <w:rPr>
          <w:rFonts w:ascii="Segoe UI" w:hAnsi="Segoe UI" w:cs="Segoe UI"/>
          <w:szCs w:val="20"/>
        </w:rPr>
        <w:t>změna rolí ve </w:t>
      </w:r>
      <w:r w:rsidR="00BE78A0">
        <w:rPr>
          <w:rFonts w:ascii="Segoe UI" w:hAnsi="Segoe UI" w:cs="Segoe UI"/>
          <w:szCs w:val="20"/>
        </w:rPr>
        <w:t>fázi kontroly a </w:t>
      </w:r>
      <w:r w:rsidRPr="00BE78A0">
        <w:rPr>
          <w:rFonts w:ascii="Segoe UI" w:hAnsi="Segoe UI" w:cs="Segoe UI"/>
          <w:szCs w:val="20"/>
        </w:rPr>
        <w:t>odsouhlasení plánu realizace);</w:t>
      </w:r>
    </w:p>
    <w:p w14:paraId="2CDD21AF" w14:textId="6F4A31AC" w:rsidR="00647836" w:rsidRPr="00721DD4" w:rsidRDefault="0064783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721DD4">
        <w:rPr>
          <w:rFonts w:ascii="Segoe UI" w:hAnsi="Segoe UI" w:cs="Segoe UI"/>
          <w:szCs w:val="20"/>
        </w:rPr>
        <w:t>vytvoření procesu pro administraci splátkového kalendáře př</w:t>
      </w:r>
      <w:r w:rsidR="00BE78A0" w:rsidRPr="00721DD4">
        <w:rPr>
          <w:rFonts w:ascii="Segoe UI" w:hAnsi="Segoe UI" w:cs="Segoe UI"/>
          <w:szCs w:val="20"/>
        </w:rPr>
        <w:t>ed vydáním smlouvy s ohledem na </w:t>
      </w:r>
      <w:r w:rsidRPr="00721DD4">
        <w:rPr>
          <w:rFonts w:ascii="Segoe UI" w:hAnsi="Segoe UI" w:cs="Segoe UI"/>
          <w:szCs w:val="20"/>
        </w:rPr>
        <w:t>budoucí rozšíření procesu úprav splátkového kalendáře po vydání smlouvy;</w:t>
      </w:r>
    </w:p>
    <w:p w14:paraId="3A61FD62" w14:textId="77777777" w:rsidR="00647836" w:rsidRPr="00BE78A0" w:rsidRDefault="0064783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implementace nového splátkového kalendáře pro projekty NPŽP a IFN dle přílohy č. 3</w:t>
      </w:r>
      <w:r w:rsidR="00075B88" w:rsidRPr="00BE78A0">
        <w:rPr>
          <w:rFonts w:ascii="Segoe UI" w:hAnsi="Segoe UI" w:cs="Segoe UI"/>
          <w:szCs w:val="20"/>
        </w:rPr>
        <w:t>, kontrolu a návaznost zahájení splácení na FPK</w:t>
      </w:r>
      <w:r w:rsidRPr="00BE78A0">
        <w:rPr>
          <w:rFonts w:ascii="Segoe UI" w:hAnsi="Segoe UI" w:cs="Segoe UI"/>
          <w:szCs w:val="20"/>
        </w:rPr>
        <w:t>;</w:t>
      </w:r>
    </w:p>
    <w:p w14:paraId="5C426507" w14:textId="4136D40D" w:rsidR="004529A6" w:rsidRPr="00BE78A0" w:rsidRDefault="004529A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úprava struktury a generování plánu realizace projektu v závi</w:t>
      </w:r>
      <w:r w:rsidR="00721DD4">
        <w:rPr>
          <w:rFonts w:ascii="Segoe UI" w:hAnsi="Segoe UI" w:cs="Segoe UI"/>
          <w:szCs w:val="20"/>
        </w:rPr>
        <w:t>slosti na typu projektu (NPŽP a </w:t>
      </w:r>
      <w:r w:rsidRPr="00BE78A0">
        <w:rPr>
          <w:rFonts w:ascii="Segoe UI" w:hAnsi="Segoe UI" w:cs="Segoe UI"/>
          <w:szCs w:val="20"/>
        </w:rPr>
        <w:t>IFN) s možností ruční editace plánu realizace</w:t>
      </w:r>
      <w:r w:rsidR="00D4031C" w:rsidRPr="00BE78A0">
        <w:rPr>
          <w:rFonts w:ascii="Segoe UI" w:hAnsi="Segoe UI" w:cs="Segoe UI"/>
          <w:szCs w:val="20"/>
        </w:rPr>
        <w:t>, související úprava obrazovky „Plán realizace (nový)“ IS OPŽP pro použití u projektů NPŽP a IFN</w:t>
      </w:r>
      <w:r w:rsidRPr="00BE78A0">
        <w:rPr>
          <w:rFonts w:ascii="Segoe UI" w:hAnsi="Segoe UI" w:cs="Segoe UI"/>
          <w:szCs w:val="20"/>
        </w:rPr>
        <w:t>;</w:t>
      </w:r>
    </w:p>
    <w:p w14:paraId="7A2AA1DE" w14:textId="77777777" w:rsidR="004529A6" w:rsidRPr="00BE78A0" w:rsidRDefault="004529A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úprava mechanismu vkládání smluv o dílo (dále jen „SoD“) a dodavatelů IS OPŽP pro potřeby projektů IFN, nahrazení virtuálními SoD pro projekty NPŽP, změna povinných atributů SoD</w:t>
      </w:r>
      <w:r w:rsidR="00D4031C" w:rsidRPr="00BE78A0">
        <w:rPr>
          <w:rFonts w:ascii="Segoe UI" w:hAnsi="Segoe UI" w:cs="Segoe UI"/>
          <w:szCs w:val="20"/>
        </w:rPr>
        <w:t>, související úprava obrazovky „Smlouvy o dílo“ IS OPŽP pro použití u projektů NPŽP a IFN;</w:t>
      </w:r>
    </w:p>
    <w:p w14:paraId="5090CA2B" w14:textId="77777777" w:rsidR="004529A6" w:rsidRPr="00BE78A0" w:rsidRDefault="004529A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 xml:space="preserve">nahrazení definic objektů IS OPŽP mechanismem pro jednodušší nastavení výše způsobilých výdajů přímo na </w:t>
      </w:r>
      <w:proofErr w:type="gramStart"/>
      <w:r w:rsidRPr="00BE78A0">
        <w:rPr>
          <w:rFonts w:ascii="Segoe UI" w:hAnsi="Segoe UI" w:cs="Segoe UI"/>
          <w:szCs w:val="20"/>
        </w:rPr>
        <w:t>SoD</w:t>
      </w:r>
      <w:proofErr w:type="gramEnd"/>
      <w:r w:rsidRPr="00BE78A0">
        <w:rPr>
          <w:rFonts w:ascii="Segoe UI" w:hAnsi="Segoe UI" w:cs="Segoe UI"/>
          <w:szCs w:val="20"/>
        </w:rPr>
        <w:t>;</w:t>
      </w:r>
    </w:p>
    <w:p w14:paraId="5DA8ABA9" w14:textId="7E0F84C1" w:rsidR="004529A6" w:rsidRPr="00BE78A0" w:rsidRDefault="004529A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úprava obrazovky „Kontrola účtů a typu prostředků“</w:t>
      </w:r>
      <w:r w:rsidR="006C659E" w:rsidRPr="00BE78A0">
        <w:rPr>
          <w:rFonts w:ascii="Segoe UI" w:hAnsi="Segoe UI" w:cs="Segoe UI"/>
          <w:szCs w:val="20"/>
        </w:rPr>
        <w:t>, přidá</w:t>
      </w:r>
      <w:r w:rsidR="00BE78A0">
        <w:rPr>
          <w:rFonts w:ascii="Segoe UI" w:hAnsi="Segoe UI" w:cs="Segoe UI"/>
          <w:szCs w:val="20"/>
        </w:rPr>
        <w:t>ní evidence odděleného účtu pro </w:t>
      </w:r>
      <w:r w:rsidR="006C659E" w:rsidRPr="00BE78A0">
        <w:rPr>
          <w:rFonts w:ascii="Segoe UI" w:hAnsi="Segoe UI" w:cs="Segoe UI"/>
          <w:szCs w:val="20"/>
        </w:rPr>
        <w:t>splácení půjčky;</w:t>
      </w:r>
    </w:p>
    <w:p w14:paraId="2ACE5CA5" w14:textId="77777777" w:rsidR="006C659E" w:rsidRPr="00BE78A0" w:rsidRDefault="006C659E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 xml:space="preserve">změna číselníku pro výběr vlastních zdrojů projektu s ohledem na číselník IFN a jejich navázání na právní formu žadatele dle přílohy č. </w:t>
      </w:r>
      <w:r w:rsidR="00647836" w:rsidRPr="00BE78A0">
        <w:rPr>
          <w:rFonts w:ascii="Segoe UI" w:hAnsi="Segoe UI" w:cs="Segoe UI"/>
          <w:szCs w:val="20"/>
        </w:rPr>
        <w:t>4</w:t>
      </w:r>
      <w:r w:rsidRPr="00BE78A0">
        <w:rPr>
          <w:rFonts w:ascii="Segoe UI" w:hAnsi="Segoe UI" w:cs="Segoe UI"/>
          <w:szCs w:val="20"/>
        </w:rPr>
        <w:t>;</w:t>
      </w:r>
    </w:p>
    <w:p w14:paraId="49C4EF25" w14:textId="77777777" w:rsidR="007858AF" w:rsidRPr="00BE78A0" w:rsidRDefault="007858AF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implementace typu zástav (dle přílohy č. 5) s evidencí jejich hodnot a tvorba Protokolu vyhodnocení zástav dle přílohy č. 6;</w:t>
      </w:r>
    </w:p>
    <w:p w14:paraId="23174A0A" w14:textId="77777777" w:rsidR="00D4031C" w:rsidRPr="00BE78A0" w:rsidRDefault="00D4031C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aktualizace obrazovky „Půjčka“ IS OPŽP, změna účetní klasifikace položek (funkční členění, účelový znak, rozpočtová položka druhová).</w:t>
      </w:r>
    </w:p>
    <w:p w14:paraId="4F80352D" w14:textId="77777777" w:rsidR="00D4031C" w:rsidRPr="00BE78A0" w:rsidRDefault="00D4031C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aktualizace obrazovek „Plánované lhůty výstavby“, „Podmínky rozhodnutí – PM“, „Podmínky rozhodnutí – FM“ pro použití u projektů NPŽP a IFN;</w:t>
      </w:r>
    </w:p>
    <w:p w14:paraId="0484ED7F" w14:textId="18C0F9CF" w:rsidR="00D4031C" w:rsidRPr="00BE78A0" w:rsidRDefault="00D4031C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úprava obrazovky „Podklady pro smlouvu“ – sjednocení s</w:t>
      </w:r>
      <w:r w:rsidR="00EB3D52">
        <w:rPr>
          <w:rFonts w:ascii="Segoe UI" w:hAnsi="Segoe UI" w:cs="Segoe UI"/>
          <w:szCs w:val="20"/>
        </w:rPr>
        <w:t>távajících obrazovek IS OPŽP do </w:t>
      </w:r>
      <w:r w:rsidRPr="00BE78A0">
        <w:rPr>
          <w:rFonts w:ascii="Segoe UI" w:hAnsi="Segoe UI" w:cs="Segoe UI"/>
          <w:szCs w:val="20"/>
        </w:rPr>
        <w:t>jedné s návazností na tvorbu smluv pro projekty NPŽP a IFN;</w:t>
      </w:r>
    </w:p>
    <w:p w14:paraId="7A97D50F" w14:textId="77777777" w:rsidR="008D6381" w:rsidRPr="00BE78A0" w:rsidRDefault="008D6381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odlišení projektů s Paušálem pro generované příjmy (</w:t>
      </w:r>
      <w:proofErr w:type="spellStart"/>
      <w:r w:rsidRPr="00BE78A0">
        <w:rPr>
          <w:rFonts w:ascii="Segoe UI" w:hAnsi="Segoe UI" w:cs="Segoe UI"/>
          <w:szCs w:val="20"/>
        </w:rPr>
        <w:t>flat</w:t>
      </w:r>
      <w:proofErr w:type="spellEnd"/>
      <w:r w:rsidRPr="00BE78A0">
        <w:rPr>
          <w:rFonts w:ascii="Segoe UI" w:hAnsi="Segoe UI" w:cs="Segoe UI"/>
          <w:szCs w:val="20"/>
        </w:rPr>
        <w:t xml:space="preserve"> </w:t>
      </w:r>
      <w:proofErr w:type="spellStart"/>
      <w:r w:rsidRPr="00BE78A0">
        <w:rPr>
          <w:rFonts w:ascii="Segoe UI" w:hAnsi="Segoe UI" w:cs="Segoe UI"/>
          <w:szCs w:val="20"/>
        </w:rPr>
        <w:t>rate</w:t>
      </w:r>
      <w:proofErr w:type="spellEnd"/>
      <w:r w:rsidRPr="00BE78A0">
        <w:rPr>
          <w:rFonts w:ascii="Segoe UI" w:hAnsi="Segoe UI" w:cs="Segoe UI"/>
          <w:szCs w:val="20"/>
        </w:rPr>
        <w:t>), rozšíření struktury financování projektu s vazbou na plán realizace a FPK;</w:t>
      </w:r>
    </w:p>
    <w:p w14:paraId="2DD59BEF" w14:textId="77777777" w:rsidR="00D4031C" w:rsidRPr="00BE78A0" w:rsidRDefault="00D4031C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odlišení projektů s půjčkami „bez zajištění“ a půjček „se zajištěním“</w:t>
      </w:r>
      <w:r w:rsidR="008D6381" w:rsidRPr="00BE78A0">
        <w:rPr>
          <w:rFonts w:ascii="Segoe UI" w:hAnsi="Segoe UI" w:cs="Segoe UI"/>
          <w:szCs w:val="20"/>
        </w:rPr>
        <w:t xml:space="preserve"> a evidence souvisejících atributů (bankovní příkaz, inkaso, typ zajištění)</w:t>
      </w:r>
      <w:r w:rsidRPr="00BE78A0">
        <w:rPr>
          <w:rFonts w:ascii="Segoe UI" w:hAnsi="Segoe UI" w:cs="Segoe UI"/>
          <w:szCs w:val="20"/>
        </w:rPr>
        <w:t>;</w:t>
      </w:r>
    </w:p>
    <w:p w14:paraId="76CBE07C" w14:textId="77777777" w:rsidR="00D4031C" w:rsidRPr="00BE78A0" w:rsidRDefault="00D4031C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implementace sledování typu veřejné podpory pro projekty NPŽP, úprava šablony elektronické žádosti;</w:t>
      </w:r>
    </w:p>
    <w:p w14:paraId="066FEBE3" w14:textId="44730071" w:rsidR="00A37236" w:rsidRPr="00BE78A0" w:rsidRDefault="00A3723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 xml:space="preserve">implementace šablony </w:t>
      </w:r>
      <w:r w:rsidR="007242DD" w:rsidRPr="00BE78A0">
        <w:rPr>
          <w:rFonts w:ascii="Segoe UI" w:hAnsi="Segoe UI" w:cs="Segoe UI"/>
          <w:szCs w:val="20"/>
        </w:rPr>
        <w:t>„</w:t>
      </w:r>
      <w:r w:rsidRPr="00BE78A0">
        <w:rPr>
          <w:rFonts w:ascii="Segoe UI" w:hAnsi="Segoe UI" w:cs="Segoe UI"/>
          <w:szCs w:val="20"/>
        </w:rPr>
        <w:t>Smlouvy o poskytnutí finančních prostředků ze Státního fondu životního prostředí České republiky</w:t>
      </w:r>
      <w:r w:rsidR="007242DD" w:rsidRPr="00BE78A0">
        <w:rPr>
          <w:rFonts w:ascii="Segoe UI" w:hAnsi="Segoe UI" w:cs="Segoe UI"/>
          <w:szCs w:val="20"/>
        </w:rPr>
        <w:t>“</w:t>
      </w:r>
      <w:r w:rsidRPr="00BE78A0">
        <w:rPr>
          <w:rFonts w:ascii="Segoe UI" w:hAnsi="Segoe UI" w:cs="Segoe UI"/>
          <w:szCs w:val="20"/>
        </w:rPr>
        <w:t xml:space="preserve"> se zohledněním klasifikac</w:t>
      </w:r>
      <w:r w:rsidR="00EB3D52">
        <w:rPr>
          <w:rFonts w:ascii="Segoe UI" w:hAnsi="Segoe UI" w:cs="Segoe UI"/>
          <w:szCs w:val="20"/>
        </w:rPr>
        <w:t>e projektu (bez/s příjmy, bez/s </w:t>
      </w:r>
      <w:r w:rsidRPr="00BE78A0">
        <w:rPr>
          <w:rFonts w:ascii="Segoe UI" w:hAnsi="Segoe UI" w:cs="Segoe UI"/>
          <w:szCs w:val="20"/>
        </w:rPr>
        <w:t>zajištěním, veřejnou podporou atd.) pro projekty NPŽP dle přílohy č. 7;</w:t>
      </w:r>
    </w:p>
    <w:p w14:paraId="0EB91A3E" w14:textId="27E0832F" w:rsidR="00A37236" w:rsidRPr="00BE78A0" w:rsidRDefault="00A37236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lastRenderedPageBreak/>
        <w:t xml:space="preserve">implementace šablony </w:t>
      </w:r>
      <w:r w:rsidR="007242DD" w:rsidRPr="00BE78A0">
        <w:rPr>
          <w:rFonts w:ascii="Segoe UI" w:hAnsi="Segoe UI" w:cs="Segoe UI"/>
          <w:szCs w:val="20"/>
        </w:rPr>
        <w:t>„</w:t>
      </w:r>
      <w:r w:rsidRPr="00BE78A0">
        <w:rPr>
          <w:rFonts w:ascii="Segoe UI" w:hAnsi="Segoe UI" w:cs="Segoe UI"/>
          <w:szCs w:val="20"/>
        </w:rPr>
        <w:t>Smlouvy o poskytnutí podpory z prostředků IFN prostřednictvím Státního fondu životního prostředí České republiky</w:t>
      </w:r>
      <w:r w:rsidR="007242DD" w:rsidRPr="00BE78A0">
        <w:rPr>
          <w:rFonts w:ascii="Segoe UI" w:hAnsi="Segoe UI" w:cs="Segoe UI"/>
          <w:szCs w:val="20"/>
        </w:rPr>
        <w:t>“</w:t>
      </w:r>
      <w:r w:rsidRPr="00BE78A0">
        <w:rPr>
          <w:rFonts w:ascii="Segoe UI" w:hAnsi="Segoe UI" w:cs="Segoe UI"/>
          <w:szCs w:val="20"/>
        </w:rPr>
        <w:t xml:space="preserve"> s případným zohledněním klasifikace projektu (bez/s příjmy, bez/s zajištěním, veřejnou podporou atd.) pro projekty IFN</w:t>
      </w:r>
      <w:r w:rsidR="00BE78A0">
        <w:rPr>
          <w:rFonts w:ascii="Segoe UI" w:hAnsi="Segoe UI" w:cs="Segoe UI"/>
          <w:szCs w:val="20"/>
        </w:rPr>
        <w:t xml:space="preserve"> dle přílohy č. </w:t>
      </w:r>
      <w:r w:rsidRPr="00BE78A0">
        <w:rPr>
          <w:rFonts w:ascii="Segoe UI" w:hAnsi="Segoe UI" w:cs="Segoe UI"/>
          <w:szCs w:val="20"/>
        </w:rPr>
        <w:t>8;</w:t>
      </w:r>
    </w:p>
    <w:p w14:paraId="6E306788" w14:textId="32F701C1" w:rsidR="00314F95" w:rsidRPr="00BE78A0" w:rsidRDefault="00314F95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implementace tisků šablon příloh ke smlouvě: „Splátkový kalendář“ (dle přílohy č. 9), „Rozpis předpokládaného financování projektu v letech“ (dle přílohy č. 10), „</w:t>
      </w:r>
      <w:r w:rsidR="00E80A1A" w:rsidRPr="00BE78A0">
        <w:rPr>
          <w:rFonts w:ascii="Segoe UI" w:hAnsi="Segoe UI" w:cs="Segoe UI"/>
          <w:szCs w:val="20"/>
        </w:rPr>
        <w:t>Stanovení finančních oprav, které se použijí pro výdaje spolufinancované z prostředků EU a SFŽP ČR v rámci OPŽP  v případě porušení povinností při zadávání zakázek/veřejných zakázek</w:t>
      </w:r>
      <w:r w:rsidRPr="00BE78A0">
        <w:rPr>
          <w:rFonts w:ascii="Segoe UI" w:hAnsi="Segoe UI" w:cs="Segoe UI"/>
          <w:szCs w:val="20"/>
        </w:rPr>
        <w:t>“</w:t>
      </w:r>
      <w:r w:rsidR="00E80A1A" w:rsidRPr="00BE78A0">
        <w:rPr>
          <w:rFonts w:ascii="Segoe UI" w:hAnsi="Segoe UI" w:cs="Segoe UI"/>
          <w:szCs w:val="20"/>
        </w:rPr>
        <w:t xml:space="preserve"> (dle přílohy č. 11)</w:t>
      </w:r>
      <w:r w:rsidR="00EB3D52">
        <w:rPr>
          <w:rFonts w:ascii="Segoe UI" w:hAnsi="Segoe UI" w:cs="Segoe UI"/>
          <w:szCs w:val="20"/>
        </w:rPr>
        <w:t xml:space="preserve"> a </w:t>
      </w:r>
      <w:r w:rsidR="00E80A1A" w:rsidRPr="00BE78A0">
        <w:rPr>
          <w:rFonts w:ascii="Segoe UI" w:hAnsi="Segoe UI" w:cs="Segoe UI"/>
          <w:szCs w:val="20"/>
        </w:rPr>
        <w:t>„</w:t>
      </w:r>
      <w:r w:rsidRPr="00BE78A0">
        <w:rPr>
          <w:rFonts w:ascii="Segoe UI" w:hAnsi="Segoe UI" w:cs="Segoe UI"/>
          <w:szCs w:val="20"/>
        </w:rPr>
        <w:t>Stanovení finančních oprav za porušení povinností stanovených ve Smlo</w:t>
      </w:r>
      <w:r w:rsidR="00BE78A0">
        <w:rPr>
          <w:rFonts w:ascii="Segoe UI" w:hAnsi="Segoe UI" w:cs="Segoe UI"/>
          <w:szCs w:val="20"/>
        </w:rPr>
        <w:t>uvě sankcionovaných v souladu s </w:t>
      </w:r>
      <w:r w:rsidRPr="00BE78A0">
        <w:rPr>
          <w:rFonts w:ascii="Segoe UI" w:hAnsi="Segoe UI" w:cs="Segoe UI"/>
          <w:szCs w:val="20"/>
        </w:rPr>
        <w:t>čl. VIII, bodem 1.4, nižším odvodem, než činí výše porušení rozpočtové kázně</w:t>
      </w:r>
      <w:r w:rsidR="00BE78A0">
        <w:rPr>
          <w:rFonts w:ascii="Segoe UI" w:hAnsi="Segoe UI" w:cs="Segoe UI"/>
          <w:szCs w:val="20"/>
        </w:rPr>
        <w:t>“ (dle přílohy č. </w:t>
      </w:r>
      <w:r w:rsidR="00E80A1A" w:rsidRPr="00BE78A0">
        <w:rPr>
          <w:rFonts w:ascii="Segoe UI" w:hAnsi="Segoe UI" w:cs="Segoe UI"/>
          <w:szCs w:val="20"/>
        </w:rPr>
        <w:t>12);</w:t>
      </w:r>
    </w:p>
    <w:p w14:paraId="5200B049" w14:textId="77777777" w:rsidR="00621E97" w:rsidRPr="00BE78A0" w:rsidRDefault="00621E97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úprava evidence dat odeslání, podpisu, nabytí účinnosti Smlouvy o zápůjčce, podpisu Zástavní smlouvy;</w:t>
      </w:r>
    </w:p>
    <w:p w14:paraId="7F77BF4D" w14:textId="77777777" w:rsidR="00A37236" w:rsidRPr="00BE78A0" w:rsidRDefault="00621E97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přidání evidence čísla EDS/SMVS a data podpisu RoPD pro projekty NPŽP;</w:t>
      </w:r>
    </w:p>
    <w:p w14:paraId="7D4C7133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revize stávajících rozhraní a odstranění vazeb nerelev</w:t>
      </w:r>
      <w:r w:rsidR="00B3715B" w:rsidRPr="00BE78A0">
        <w:rPr>
          <w:rFonts w:ascii="Segoe UI" w:hAnsi="Segoe UI" w:cs="Segoe UI"/>
          <w:szCs w:val="20"/>
        </w:rPr>
        <w:t>antních pro IS OPŽP – Půjčky se </w:t>
      </w:r>
      <w:r w:rsidRPr="00BE78A0">
        <w:rPr>
          <w:rFonts w:ascii="Segoe UI" w:hAnsi="Segoe UI" w:cs="Segoe UI"/>
          <w:szCs w:val="20"/>
        </w:rPr>
        <w:t>zachováním stávající funkcionality v souběžně provozovaném IS OPŽP;</w:t>
      </w:r>
    </w:p>
    <w:p w14:paraId="20838F57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vytvoření dokumentace k výše uvedeným částem IS OPŽP – Půjčky ve struktuře administrátorská, uživatelská, provozní, dokumentace k rozhraní pro externí IS. Revize stávající dokumentace IS OPŽP se zohledněním výše provedených změn.</w:t>
      </w:r>
    </w:p>
    <w:p w14:paraId="721ED2D8" w14:textId="77777777" w:rsidR="00A76889" w:rsidRPr="00BE78A0" w:rsidRDefault="00A76889" w:rsidP="00A76889">
      <w:pPr>
        <w:pStyle w:val="Cislovani1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Předání a převzetí díla, licence</w:t>
      </w:r>
    </w:p>
    <w:p w14:paraId="238BAB4C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předá informaci o zapracování předávaného celku Objednateli</w:t>
      </w:r>
      <w:r w:rsidR="0048620E" w:rsidRPr="00BE78A0">
        <w:rPr>
          <w:rFonts w:ascii="Segoe UI" w:hAnsi="Segoe UI" w:cs="Segoe UI"/>
          <w:b w:val="0"/>
          <w:szCs w:val="20"/>
        </w:rPr>
        <w:t>, současně předá Objednateli dokumentaci</w:t>
      </w:r>
      <w:r w:rsidR="00E3139B" w:rsidRPr="00BE78A0">
        <w:rPr>
          <w:rFonts w:ascii="Segoe UI" w:hAnsi="Segoe UI" w:cs="Segoe UI"/>
          <w:b w:val="0"/>
          <w:szCs w:val="20"/>
        </w:rPr>
        <w:t xml:space="preserve"> </w:t>
      </w:r>
      <w:r w:rsidRPr="00BE78A0">
        <w:rPr>
          <w:rFonts w:ascii="Segoe UI" w:hAnsi="Segoe UI" w:cs="Segoe UI"/>
          <w:b w:val="0"/>
          <w:szCs w:val="20"/>
        </w:rPr>
        <w:t xml:space="preserve">a umístí zdrojové kódy do prostředí Objednatele </w:t>
      </w:r>
      <w:r w:rsidR="00B3715B" w:rsidRPr="00BE78A0">
        <w:rPr>
          <w:rFonts w:ascii="Segoe UI" w:hAnsi="Segoe UI" w:cs="Segoe UI"/>
          <w:b w:val="0"/>
          <w:szCs w:val="20"/>
        </w:rPr>
        <w:t>(na </w:t>
      </w:r>
      <w:r w:rsidRPr="00BE78A0">
        <w:rPr>
          <w:rFonts w:ascii="Segoe UI" w:hAnsi="Segoe UI" w:cs="Segoe UI"/>
          <w:b w:val="0"/>
          <w:szCs w:val="20"/>
        </w:rPr>
        <w:t xml:space="preserve">Git server Objednatele pro distribuovanou správu verzí zdrojových kódů) </w:t>
      </w:r>
      <w:r w:rsidR="00B3715B" w:rsidRPr="00BE78A0">
        <w:rPr>
          <w:rFonts w:ascii="Segoe UI" w:hAnsi="Segoe UI" w:cs="Segoe UI"/>
          <w:b w:val="0"/>
          <w:szCs w:val="20"/>
        </w:rPr>
        <w:t>a připraví na </w:t>
      </w:r>
      <w:r w:rsidRPr="00BE78A0">
        <w:rPr>
          <w:rFonts w:ascii="Segoe UI" w:hAnsi="Segoe UI" w:cs="Segoe UI"/>
          <w:b w:val="0"/>
          <w:szCs w:val="20"/>
        </w:rPr>
        <w:t>testovací verzi systému (v prostředí Objednatele, pokud po vzájemné doh</w:t>
      </w:r>
      <w:r w:rsidR="00B31611" w:rsidRPr="00BE78A0">
        <w:rPr>
          <w:rFonts w:ascii="Segoe UI" w:hAnsi="Segoe UI" w:cs="Segoe UI"/>
          <w:b w:val="0"/>
          <w:szCs w:val="20"/>
        </w:rPr>
        <w:t>odě nebude určeno jinak) dílo k </w:t>
      </w:r>
      <w:r w:rsidRPr="00BE78A0">
        <w:rPr>
          <w:rFonts w:ascii="Segoe UI" w:hAnsi="Segoe UI" w:cs="Segoe UI"/>
          <w:b w:val="0"/>
          <w:szCs w:val="20"/>
        </w:rPr>
        <w:t>testování. K tomu je Objednatel povinen poskytnout Zhotoviteli součinnost.</w:t>
      </w:r>
    </w:p>
    <w:p w14:paraId="40373BC8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Objednatel provede testování díla, jeho průběh a výsledky předá Zhotoviteli.</w:t>
      </w:r>
    </w:p>
    <w:p w14:paraId="21FD31D6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Pokud Objednatel shledá v procesu testování díla zásadní vady v implementaci nastavení procesu nebo ve funkcionalitě, které není možné ihned Zhotovitelem opravit, ukončí testování, informaci předá Zhotoviteli, který je povinen do 3 pracovních dnů vady odstranit. Zhotovitel vady odstraní a dle </w:t>
      </w:r>
      <w:r w:rsidR="00DA431B" w:rsidRPr="00BE78A0">
        <w:rPr>
          <w:rFonts w:ascii="Segoe UI" w:hAnsi="Segoe UI" w:cs="Segoe UI"/>
          <w:b w:val="0"/>
          <w:szCs w:val="20"/>
        </w:rPr>
        <w:t>čl.</w:t>
      </w:r>
      <w:r w:rsidRPr="00BE78A0">
        <w:rPr>
          <w:rFonts w:ascii="Segoe UI" w:hAnsi="Segoe UI" w:cs="Segoe UI"/>
          <w:b w:val="0"/>
          <w:szCs w:val="20"/>
        </w:rPr>
        <w:t xml:space="preserve"> </w:t>
      </w:r>
      <w:r w:rsidR="00B3715B" w:rsidRPr="00BE78A0">
        <w:rPr>
          <w:rFonts w:ascii="Segoe UI" w:hAnsi="Segoe UI" w:cs="Segoe UI"/>
          <w:b w:val="0"/>
          <w:szCs w:val="20"/>
        </w:rPr>
        <w:t>3</w:t>
      </w:r>
      <w:r w:rsidRPr="00BE78A0">
        <w:rPr>
          <w:rFonts w:ascii="Segoe UI" w:hAnsi="Segoe UI" w:cs="Segoe UI"/>
          <w:b w:val="0"/>
          <w:szCs w:val="20"/>
        </w:rPr>
        <w:t>.1 této Smlouvy opět předá Objednateli dílo k testování. K tomu je Objednatel povinen poskytnout Zhotoviteli součinnost.</w:t>
      </w:r>
    </w:p>
    <w:p w14:paraId="096DB1D7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Pokud Objednatel neshledá v procesu testování vady díla, které by znemožňovaly či podstatně omezovaly užití díla Objednatelem nebo které by spočívaly v nedodržení povinnosti provést Dílo kompletní (zejména vyhotovení a předání dokumentace k software), akceptační protokol (podepsaný ředitelem Odboru IT SFŽP ČR, nebo vedouc</w:t>
      </w:r>
      <w:r w:rsidR="00B3715B" w:rsidRPr="00BE78A0">
        <w:rPr>
          <w:rFonts w:ascii="Segoe UI" w:hAnsi="Segoe UI" w:cs="Segoe UI"/>
          <w:b w:val="0"/>
          <w:szCs w:val="20"/>
        </w:rPr>
        <w:t>ím Oddělení vývoje IS SFŽP ČR a </w:t>
      </w:r>
      <w:r w:rsidRPr="00BE78A0">
        <w:rPr>
          <w:rFonts w:ascii="Segoe UI" w:hAnsi="Segoe UI" w:cs="Segoe UI"/>
          <w:b w:val="0"/>
          <w:szCs w:val="20"/>
        </w:rPr>
        <w:t xml:space="preserve">současně podepsaný i vedoucím Oddělení III. – financování </w:t>
      </w:r>
      <w:r w:rsidR="00B3715B" w:rsidRPr="00BE78A0">
        <w:rPr>
          <w:rFonts w:ascii="Segoe UI" w:hAnsi="Segoe UI" w:cs="Segoe UI"/>
          <w:b w:val="0"/>
          <w:szCs w:val="20"/>
        </w:rPr>
        <w:t>projektů, reporting OPŽP, IFN a </w:t>
      </w:r>
      <w:r w:rsidRPr="00BE78A0">
        <w:rPr>
          <w:rFonts w:ascii="Segoe UI" w:hAnsi="Segoe UI" w:cs="Segoe UI"/>
          <w:b w:val="0"/>
          <w:szCs w:val="20"/>
        </w:rPr>
        <w:t xml:space="preserve">NPŽP Odboru financování projektů II Sekce ekonomické a zástupcem Zhotovitele) a vyplněné testovací scénáře </w:t>
      </w:r>
      <w:r w:rsidRPr="00BE78A0">
        <w:rPr>
          <w:rFonts w:ascii="Segoe UI" w:hAnsi="Segoe UI" w:cs="Segoe UI"/>
          <w:b w:val="0"/>
          <w:szCs w:val="20"/>
        </w:rPr>
        <w:lastRenderedPageBreak/>
        <w:t>předá Zhotoviteli s pokynem k nasazení do provozního prostředí (k termínu dohodnutému mezi Objednatelem a Zhotovitelem).</w:t>
      </w:r>
    </w:p>
    <w:p w14:paraId="504C4970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umístí dílo do provozního prostředí Objednatele a předá finální verzi dokumentace k zapracovanému celku Objednateli. K tomu je Objednatel povinen poskytnout Zhotoviteli součinnost. Okamžikem umístění díla do provozního prostředí Objednatele a předáním finální verzi dokumentace k dílu Objednateli se považuje dílo za dokončené a předané.</w:t>
      </w:r>
    </w:p>
    <w:p w14:paraId="19AA40B5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Objednatel je povinen poskytnout Zhotoviteli nezbytnou součinnost k provedení díla podle této Smlouvy, a to zejména v případě, že určité charakteristiky díla nebudou zcela zřejmé či by jejich realizace byla neúčelná anebo v případě jiných dotazů Zhotovitele týkajících se díla. Každý dotaz Zhotovitele související s vytvářením díla je Objednatel p</w:t>
      </w:r>
      <w:r w:rsidR="00B3715B" w:rsidRPr="00BE78A0">
        <w:rPr>
          <w:rFonts w:ascii="Segoe UI" w:hAnsi="Segoe UI" w:cs="Segoe UI"/>
          <w:b w:val="0"/>
          <w:szCs w:val="20"/>
        </w:rPr>
        <w:t>ovinen zodpovědět nejpozději do </w:t>
      </w:r>
      <w:r w:rsidRPr="00BE78A0">
        <w:rPr>
          <w:rFonts w:ascii="Segoe UI" w:hAnsi="Segoe UI" w:cs="Segoe UI"/>
          <w:b w:val="0"/>
          <w:szCs w:val="20"/>
        </w:rPr>
        <w:t>3</w:t>
      </w:r>
      <w:r w:rsidR="00B3715B" w:rsidRPr="00BE78A0">
        <w:rPr>
          <w:rFonts w:ascii="Segoe UI" w:hAnsi="Segoe UI" w:cs="Segoe UI"/>
          <w:b w:val="0"/>
          <w:szCs w:val="20"/>
        </w:rPr>
        <w:t> </w:t>
      </w:r>
      <w:r w:rsidRPr="00BE78A0">
        <w:rPr>
          <w:rFonts w:ascii="Segoe UI" w:hAnsi="Segoe UI" w:cs="Segoe UI"/>
          <w:b w:val="0"/>
          <w:szCs w:val="20"/>
        </w:rPr>
        <w:t>pracovních dnů od jeho přijetí. V případě, že je Objednatel v prodlení s poskytnutím součinnosti nezbytné pro provedení díla a z těchto důvodů není možné pokračovat v provádění díla Zhotovitelem, splní Zhotovitel svůj závazek provést dílo tím, že dokončí ty části díla, jež je možné vytvořit bez součinnosti Objednatele (bez chybějících podkladů) a poskytne tyto části díla Objednateli.</w:t>
      </w:r>
    </w:p>
    <w:p w14:paraId="33810C43" w14:textId="00089891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Zhotovitel se zavazuje předat dílo Objednateli do </w:t>
      </w:r>
      <w:r w:rsidR="004178E3" w:rsidRPr="00BE78A0">
        <w:rPr>
          <w:rFonts w:ascii="Segoe UI" w:hAnsi="Segoe UI" w:cs="Segoe UI"/>
          <w:b w:val="0"/>
          <w:szCs w:val="20"/>
        </w:rPr>
        <w:t>1</w:t>
      </w:r>
      <w:r w:rsidR="00032F58" w:rsidRPr="00BE78A0">
        <w:rPr>
          <w:rFonts w:ascii="Segoe UI" w:hAnsi="Segoe UI" w:cs="Segoe UI"/>
          <w:b w:val="0"/>
          <w:szCs w:val="20"/>
        </w:rPr>
        <w:t xml:space="preserve">. </w:t>
      </w:r>
      <w:r w:rsidR="004178E3" w:rsidRPr="00BE78A0">
        <w:rPr>
          <w:rFonts w:ascii="Segoe UI" w:hAnsi="Segoe UI" w:cs="Segoe UI"/>
          <w:b w:val="0"/>
          <w:szCs w:val="20"/>
        </w:rPr>
        <w:t>1</w:t>
      </w:r>
      <w:r w:rsidR="00BE78A0" w:rsidRPr="00BE78A0">
        <w:rPr>
          <w:rFonts w:ascii="Segoe UI" w:hAnsi="Segoe UI" w:cs="Segoe UI"/>
          <w:b w:val="0"/>
          <w:szCs w:val="20"/>
        </w:rPr>
        <w:t>1</w:t>
      </w:r>
      <w:r w:rsidR="00032F58" w:rsidRPr="00BE78A0">
        <w:rPr>
          <w:rFonts w:ascii="Segoe UI" w:hAnsi="Segoe UI" w:cs="Segoe UI"/>
          <w:b w:val="0"/>
          <w:szCs w:val="20"/>
        </w:rPr>
        <w:t>. 2018</w:t>
      </w:r>
      <w:r w:rsidRPr="00BE78A0">
        <w:rPr>
          <w:rFonts w:ascii="Segoe UI" w:hAnsi="Segoe UI" w:cs="Segoe UI"/>
          <w:b w:val="0"/>
          <w:szCs w:val="20"/>
        </w:rPr>
        <w:t xml:space="preserve">. Tímto není dotčeno ustanovení </w:t>
      </w:r>
      <w:proofErr w:type="gramStart"/>
      <w:r w:rsidRPr="00BE78A0">
        <w:rPr>
          <w:rFonts w:ascii="Segoe UI" w:hAnsi="Segoe UI" w:cs="Segoe UI"/>
          <w:b w:val="0"/>
          <w:szCs w:val="20"/>
        </w:rPr>
        <w:t>čl. 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_Ref450641609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4.2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Pr="00BE78A0">
        <w:rPr>
          <w:rFonts w:ascii="Segoe UI" w:hAnsi="Segoe UI" w:cs="Segoe UI"/>
          <w:b w:val="0"/>
          <w:szCs w:val="20"/>
        </w:rPr>
        <w:t xml:space="preserve"> této</w:t>
      </w:r>
      <w:proofErr w:type="gramEnd"/>
      <w:r w:rsidRPr="00BE78A0">
        <w:rPr>
          <w:rFonts w:ascii="Segoe UI" w:hAnsi="Segoe UI" w:cs="Segoe UI"/>
          <w:b w:val="0"/>
          <w:szCs w:val="20"/>
        </w:rPr>
        <w:t xml:space="preserve"> Smlouvy.</w:t>
      </w:r>
    </w:p>
    <w:p w14:paraId="78C03C21" w14:textId="1F73BE71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uděluje Objednateli výhradní oprávnění (licenci) k výkonu práva užívat dílo, které bylo vytvořeno Zhotovitelem a předáno Objednateli při plnění závazků vyplývajících z této Smlouvy. Licenci k dílu nabývá Objednatel uhrazením ceny díla dle této Smlouvy. Objednatel je oprávněn software užít jeho rozmnožováním, přičemž však Objednatel není oprávněn software rozšiřovat (zejména prodejem hmotných rozmnoženin ze software). Licence k software není územně, časově ani množstevně omezena. Objednatel je oprávněn software už</w:t>
      </w:r>
      <w:r w:rsidR="00BE78A0">
        <w:rPr>
          <w:rFonts w:ascii="Segoe UI" w:hAnsi="Segoe UI" w:cs="Segoe UI"/>
          <w:b w:val="0"/>
          <w:szCs w:val="20"/>
        </w:rPr>
        <w:t>ít pro svou vlastní potřebu a v </w:t>
      </w:r>
      <w:r w:rsidRPr="00BE78A0">
        <w:rPr>
          <w:rFonts w:ascii="Segoe UI" w:hAnsi="Segoe UI" w:cs="Segoe UI"/>
          <w:b w:val="0"/>
          <w:szCs w:val="20"/>
        </w:rPr>
        <w:t>souladu s určením software. Objednatel není povinen licenci k software využít. V případě provedení úprav (</w:t>
      </w:r>
      <w:proofErr w:type="spellStart"/>
      <w:r w:rsidRPr="00BE78A0">
        <w:rPr>
          <w:rFonts w:ascii="Segoe UI" w:hAnsi="Segoe UI" w:cs="Segoe UI"/>
          <w:b w:val="0"/>
          <w:szCs w:val="20"/>
        </w:rPr>
        <w:t>patches</w:t>
      </w:r>
      <w:proofErr w:type="spellEnd"/>
      <w:r w:rsidRPr="00BE78A0">
        <w:rPr>
          <w:rFonts w:ascii="Segoe UI" w:hAnsi="Segoe UI" w:cs="Segoe UI"/>
          <w:b w:val="0"/>
          <w:szCs w:val="20"/>
        </w:rPr>
        <w:t>), aktualizací (</w:t>
      </w:r>
      <w:proofErr w:type="spellStart"/>
      <w:r w:rsidRPr="00BE78A0">
        <w:rPr>
          <w:rFonts w:ascii="Segoe UI" w:hAnsi="Segoe UI" w:cs="Segoe UI"/>
          <w:b w:val="0"/>
          <w:szCs w:val="20"/>
        </w:rPr>
        <w:t>updates</w:t>
      </w:r>
      <w:proofErr w:type="spellEnd"/>
      <w:r w:rsidRPr="00BE78A0">
        <w:rPr>
          <w:rFonts w:ascii="Segoe UI" w:hAnsi="Segoe UI" w:cs="Segoe UI"/>
          <w:b w:val="0"/>
          <w:szCs w:val="20"/>
        </w:rPr>
        <w:t>), vylepšení (</w:t>
      </w:r>
      <w:proofErr w:type="spellStart"/>
      <w:r w:rsidRPr="00BE78A0">
        <w:rPr>
          <w:rFonts w:ascii="Segoe UI" w:hAnsi="Segoe UI" w:cs="Segoe UI"/>
          <w:b w:val="0"/>
          <w:szCs w:val="20"/>
        </w:rPr>
        <w:t>upgrades</w:t>
      </w:r>
      <w:proofErr w:type="spellEnd"/>
      <w:r w:rsidRPr="00BE78A0">
        <w:rPr>
          <w:rFonts w:ascii="Segoe UI" w:hAnsi="Segoe UI" w:cs="Segoe UI"/>
          <w:b w:val="0"/>
          <w:szCs w:val="20"/>
        </w:rPr>
        <w:t>) či jiných změ</w:t>
      </w:r>
      <w:r w:rsidR="00B3715B" w:rsidRPr="00BE78A0">
        <w:rPr>
          <w:rFonts w:ascii="Segoe UI" w:hAnsi="Segoe UI" w:cs="Segoe UI"/>
          <w:b w:val="0"/>
          <w:szCs w:val="20"/>
        </w:rPr>
        <w:t>n software ze </w:t>
      </w:r>
      <w:r w:rsidRPr="00BE78A0">
        <w:rPr>
          <w:rFonts w:ascii="Segoe UI" w:hAnsi="Segoe UI" w:cs="Segoe UI"/>
          <w:b w:val="0"/>
          <w:szCs w:val="20"/>
        </w:rPr>
        <w:t>strany Zhotovitele je licence poskytnuta i k takto změněnému software. Případným zánikem Objednatele přechází licence k software na jeho právního nástupce.</w:t>
      </w:r>
    </w:p>
    <w:p w14:paraId="01CFBD5F" w14:textId="77777777" w:rsidR="00A76889" w:rsidRPr="00BE78A0" w:rsidRDefault="00A76889" w:rsidP="00A76889">
      <w:pPr>
        <w:pStyle w:val="Cislovani1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Práva a povinnosti smluvních stran</w:t>
      </w:r>
    </w:p>
    <w:p w14:paraId="19A090E6" w14:textId="0633AF75" w:rsidR="00A76889" w:rsidRPr="00BE78A0" w:rsidRDefault="00A76889" w:rsidP="00B3715B">
      <w:pPr>
        <w:pStyle w:val="Cislovani2"/>
        <w:spacing w:after="24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Objednatel si je vědom toho a souhlasí s tím, že kvalita plnění </w:t>
      </w:r>
      <w:r w:rsidR="00B3715B" w:rsidRPr="00BE78A0">
        <w:rPr>
          <w:rFonts w:ascii="Segoe UI" w:hAnsi="Segoe UI" w:cs="Segoe UI"/>
          <w:b w:val="0"/>
          <w:szCs w:val="20"/>
        </w:rPr>
        <w:t>Zhotovitele je přímo závislá na </w:t>
      </w:r>
      <w:r w:rsidRPr="00BE78A0">
        <w:rPr>
          <w:rFonts w:ascii="Segoe UI" w:hAnsi="Segoe UI" w:cs="Segoe UI"/>
          <w:b w:val="0"/>
          <w:szCs w:val="20"/>
        </w:rPr>
        <w:t>kvalitě součinnosti Objednatele. Objednatel odpovídá za právní a metodickou korektnost svých pokynů, faktickou i právní správnost podkladů předaných či určených Zhotoviteli k provedení díla a za Objednatelem navrhované a Objednatelem schválené pos</w:t>
      </w:r>
      <w:r w:rsidR="00BE78A0">
        <w:rPr>
          <w:rFonts w:ascii="Segoe UI" w:hAnsi="Segoe UI" w:cs="Segoe UI"/>
          <w:b w:val="0"/>
          <w:szCs w:val="20"/>
        </w:rPr>
        <w:t>tupy Zhotovitele. Objednatel se </w:t>
      </w:r>
      <w:r w:rsidRPr="00BE78A0">
        <w:rPr>
          <w:rFonts w:ascii="Segoe UI" w:hAnsi="Segoe UI" w:cs="Segoe UI"/>
          <w:b w:val="0"/>
          <w:szCs w:val="20"/>
        </w:rPr>
        <w:t>zavazuje v zájmu řádného plnění této Smlouvy sledovat a posuzovat plnění Zhotovitele a</w:t>
      </w:r>
      <w:r w:rsidR="00BE78A0">
        <w:rPr>
          <w:rFonts w:ascii="Segoe UI" w:hAnsi="Segoe UI" w:cs="Segoe UI"/>
          <w:b w:val="0"/>
          <w:szCs w:val="20"/>
        </w:rPr>
        <w:t> </w:t>
      </w:r>
      <w:r w:rsidRPr="00BE78A0">
        <w:rPr>
          <w:rFonts w:ascii="Segoe UI" w:hAnsi="Segoe UI" w:cs="Segoe UI"/>
          <w:b w:val="0"/>
          <w:szCs w:val="20"/>
        </w:rPr>
        <w:t xml:space="preserve">poskytnout Zhotoviteli vždy v dostatečném předstihu </w:t>
      </w:r>
      <w:r w:rsidR="00BE78A0">
        <w:rPr>
          <w:rFonts w:ascii="Segoe UI" w:hAnsi="Segoe UI" w:cs="Segoe UI"/>
          <w:b w:val="0"/>
          <w:szCs w:val="20"/>
        </w:rPr>
        <w:t>veškerou potřebnou součinnost a </w:t>
      </w:r>
      <w:r w:rsidRPr="00BE78A0">
        <w:rPr>
          <w:rFonts w:ascii="Segoe UI" w:hAnsi="Segoe UI" w:cs="Segoe UI"/>
          <w:b w:val="0"/>
          <w:szCs w:val="20"/>
        </w:rPr>
        <w:t>spolupráci potřebnou ke splnění závazků Zhotovitele podle této Smlouvy</w:t>
      </w:r>
      <w:r w:rsidR="00B3715B" w:rsidRPr="00BE78A0">
        <w:rPr>
          <w:rFonts w:ascii="Segoe UI" w:hAnsi="Segoe UI" w:cs="Segoe UI"/>
          <w:b w:val="0"/>
          <w:szCs w:val="20"/>
        </w:rPr>
        <w:t>,</w:t>
      </w:r>
      <w:r w:rsidRPr="00BE78A0">
        <w:rPr>
          <w:rFonts w:ascii="Segoe UI" w:hAnsi="Segoe UI" w:cs="Segoe UI"/>
          <w:b w:val="0"/>
          <w:szCs w:val="20"/>
        </w:rPr>
        <w:t xml:space="preserve"> a to zejména tím, že:</w:t>
      </w:r>
    </w:p>
    <w:p w14:paraId="3FE3818D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Zhotoviteli poskytne dle potřeby úplné a včasné informace;</w:t>
      </w:r>
    </w:p>
    <w:p w14:paraId="15EDDF55" w14:textId="71EFD8FE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lastRenderedPageBreak/>
        <w:t>Zhotoviteli poskytne podklady, zpřístupní data, autorská díla, počíta</w:t>
      </w:r>
      <w:r w:rsidR="00BE78A0">
        <w:rPr>
          <w:rFonts w:ascii="Segoe UI" w:hAnsi="Segoe UI" w:cs="Segoe UI"/>
          <w:szCs w:val="20"/>
        </w:rPr>
        <w:t>čové programy, databáze a </w:t>
      </w:r>
      <w:r w:rsidRPr="00BE78A0">
        <w:rPr>
          <w:rFonts w:ascii="Segoe UI" w:hAnsi="Segoe UI" w:cs="Segoe UI"/>
          <w:szCs w:val="20"/>
        </w:rPr>
        <w:t>zařízení potřebné k řádnému plnění povinnost</w:t>
      </w:r>
      <w:r w:rsidR="00B3715B" w:rsidRPr="00BE78A0">
        <w:rPr>
          <w:rFonts w:ascii="Segoe UI" w:hAnsi="Segoe UI" w:cs="Segoe UI"/>
          <w:szCs w:val="20"/>
        </w:rPr>
        <w:t>í</w:t>
      </w:r>
      <w:r w:rsidRPr="00BE78A0">
        <w:rPr>
          <w:rFonts w:ascii="Segoe UI" w:hAnsi="Segoe UI" w:cs="Segoe UI"/>
          <w:szCs w:val="20"/>
        </w:rPr>
        <w:t xml:space="preserve"> Zhotovitele</w:t>
      </w:r>
      <w:r w:rsidR="00B3715B" w:rsidRPr="00BE78A0">
        <w:rPr>
          <w:rFonts w:ascii="Segoe UI" w:hAnsi="Segoe UI" w:cs="Segoe UI"/>
          <w:szCs w:val="20"/>
        </w:rPr>
        <w:t xml:space="preserve"> vyplývajících z této Smlouvy a </w:t>
      </w:r>
      <w:r w:rsidRPr="00BE78A0">
        <w:rPr>
          <w:rFonts w:ascii="Segoe UI" w:hAnsi="Segoe UI" w:cs="Segoe UI"/>
          <w:szCs w:val="20"/>
        </w:rPr>
        <w:t>umožní jejich řádné užití (tak, aby tímto užitím nebyla porušena jakákoli práva třetích osob ani právní předpis);</w:t>
      </w:r>
    </w:p>
    <w:p w14:paraId="619D82F0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 xml:space="preserve">poskytne Zhotoviteli plný přístup k veškerému, zejména programovému vybavení (včetně databáze </w:t>
      </w:r>
      <w:proofErr w:type="spellStart"/>
      <w:r w:rsidRPr="00BE78A0">
        <w:rPr>
          <w:rFonts w:ascii="Segoe UI" w:hAnsi="Segoe UI" w:cs="Segoe UI"/>
          <w:szCs w:val="20"/>
        </w:rPr>
        <w:t>Oracle</w:t>
      </w:r>
      <w:proofErr w:type="spellEnd"/>
      <w:r w:rsidRPr="00BE78A0">
        <w:rPr>
          <w:rFonts w:ascii="Segoe UI" w:hAnsi="Segoe UI" w:cs="Segoe UI"/>
          <w:szCs w:val="20"/>
        </w:rPr>
        <w:t>) a k automatizovanému i neautomatizovanému IS OPŽP a IS OPŽP - Půjčky v rozsahu nezbytném pro řádné plnění této Smlouvy</w:t>
      </w:r>
      <w:r w:rsidR="00B3715B" w:rsidRPr="00BE78A0">
        <w:rPr>
          <w:rFonts w:ascii="Segoe UI" w:hAnsi="Segoe UI" w:cs="Segoe UI"/>
          <w:szCs w:val="20"/>
        </w:rPr>
        <w:t>;</w:t>
      </w:r>
    </w:p>
    <w:p w14:paraId="72B520D4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nezmění bez písemného souhlasu Zhotovitele programové prostředí Objednatele, které souvisí s během IS OPŽP a IS OPŽP – Půjčky. Programovým p</w:t>
      </w:r>
      <w:r w:rsidR="00B3715B" w:rsidRPr="00BE78A0">
        <w:rPr>
          <w:rFonts w:ascii="Segoe UI" w:hAnsi="Segoe UI" w:cs="Segoe UI"/>
          <w:szCs w:val="20"/>
        </w:rPr>
        <w:t>rostředím se mj. rozumí verze a </w:t>
      </w:r>
      <w:r w:rsidRPr="00BE78A0">
        <w:rPr>
          <w:rFonts w:ascii="Segoe UI" w:hAnsi="Segoe UI" w:cs="Segoe UI"/>
          <w:szCs w:val="20"/>
        </w:rPr>
        <w:t xml:space="preserve">umístění databáze </w:t>
      </w:r>
      <w:proofErr w:type="spellStart"/>
      <w:r w:rsidRPr="00BE78A0">
        <w:rPr>
          <w:rFonts w:ascii="Segoe UI" w:hAnsi="Segoe UI" w:cs="Segoe UI"/>
          <w:szCs w:val="20"/>
        </w:rPr>
        <w:t>Oracle</w:t>
      </w:r>
      <w:proofErr w:type="spellEnd"/>
      <w:r w:rsidRPr="00BE78A0">
        <w:rPr>
          <w:rFonts w:ascii="Segoe UI" w:hAnsi="Segoe UI" w:cs="Segoe UI"/>
          <w:szCs w:val="20"/>
        </w:rPr>
        <w:t>, Java, operačního systému a serveru, na kterém bude IS OPŽP</w:t>
      </w:r>
      <w:r w:rsidR="00B3715B" w:rsidRPr="00BE78A0">
        <w:rPr>
          <w:rFonts w:ascii="Segoe UI" w:hAnsi="Segoe UI" w:cs="Segoe UI"/>
          <w:szCs w:val="20"/>
        </w:rPr>
        <w:t xml:space="preserve"> a IS </w:t>
      </w:r>
      <w:r w:rsidRPr="00BE78A0">
        <w:rPr>
          <w:rFonts w:ascii="Segoe UI" w:hAnsi="Segoe UI" w:cs="Segoe UI"/>
          <w:szCs w:val="20"/>
        </w:rPr>
        <w:t>OPŽP – Půjčky provozován;</w:t>
      </w:r>
    </w:p>
    <w:p w14:paraId="29B95795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umožní Zhotoviteli vstup do potřebných prostor pro řádné plnění této Smlouvy;</w:t>
      </w:r>
    </w:p>
    <w:p w14:paraId="4661BEA1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zajistí přítomnost kvalifikovaných zaměstnanců a jejich aktivní spolupráci v průběhu plnění povinností vyplývajících z této Smlouvy.</w:t>
      </w:r>
    </w:p>
    <w:p w14:paraId="2EDAF59D" w14:textId="1347377B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bookmarkStart w:id="3" w:name="_Ref450641609"/>
      <w:r w:rsidRPr="00BE78A0">
        <w:rPr>
          <w:rFonts w:ascii="Segoe UI" w:hAnsi="Segoe UI" w:cs="Segoe UI"/>
          <w:b w:val="0"/>
          <w:szCs w:val="20"/>
        </w:rPr>
        <w:t>V případě prodlení Objednatele s plněním povinností plynoucí</w:t>
      </w:r>
      <w:r w:rsidR="00B3715B" w:rsidRPr="00BE78A0">
        <w:rPr>
          <w:rFonts w:ascii="Segoe UI" w:hAnsi="Segoe UI" w:cs="Segoe UI"/>
          <w:b w:val="0"/>
          <w:szCs w:val="20"/>
        </w:rPr>
        <w:t>ch pro něj z t</w:t>
      </w:r>
      <w:r w:rsidR="00BE78A0">
        <w:rPr>
          <w:rFonts w:ascii="Segoe UI" w:hAnsi="Segoe UI" w:cs="Segoe UI"/>
          <w:b w:val="0"/>
          <w:szCs w:val="20"/>
        </w:rPr>
        <w:t>éto Smlouvy se </w:t>
      </w:r>
      <w:r w:rsidR="00B3715B" w:rsidRPr="00BE78A0">
        <w:rPr>
          <w:rFonts w:ascii="Segoe UI" w:hAnsi="Segoe UI" w:cs="Segoe UI"/>
          <w:b w:val="0"/>
          <w:szCs w:val="20"/>
        </w:rPr>
        <w:t>o </w:t>
      </w:r>
      <w:r w:rsidRPr="00BE78A0">
        <w:rPr>
          <w:rFonts w:ascii="Segoe UI" w:hAnsi="Segoe UI" w:cs="Segoe UI"/>
          <w:b w:val="0"/>
          <w:szCs w:val="20"/>
        </w:rPr>
        <w:t xml:space="preserve">dobu tohoto prodlení </w:t>
      </w:r>
      <w:r w:rsidR="00B3715B" w:rsidRPr="00BE78A0">
        <w:rPr>
          <w:rFonts w:ascii="Segoe UI" w:hAnsi="Segoe UI" w:cs="Segoe UI"/>
          <w:b w:val="0"/>
          <w:szCs w:val="20"/>
        </w:rPr>
        <w:t>staví</w:t>
      </w:r>
      <w:r w:rsidRPr="00BE78A0">
        <w:rPr>
          <w:rFonts w:ascii="Segoe UI" w:hAnsi="Segoe UI" w:cs="Segoe UI"/>
          <w:b w:val="0"/>
          <w:szCs w:val="20"/>
        </w:rPr>
        <w:t xml:space="preserve"> lhůty k plnění Zhotovitele.</w:t>
      </w:r>
      <w:bookmarkEnd w:id="3"/>
    </w:p>
    <w:p w14:paraId="210D5AAF" w14:textId="071C5DD1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Zhotovitel odpovídá za to, že plnění bude poskytnuto v souladu </w:t>
      </w:r>
      <w:r w:rsidR="00BE78A0">
        <w:rPr>
          <w:rFonts w:ascii="Segoe UI" w:hAnsi="Segoe UI" w:cs="Segoe UI"/>
          <w:b w:val="0"/>
          <w:szCs w:val="20"/>
        </w:rPr>
        <w:t>s touto Smlouvou. Zhotovitel se </w:t>
      </w:r>
      <w:r w:rsidRPr="00BE78A0">
        <w:rPr>
          <w:rFonts w:ascii="Segoe UI" w:hAnsi="Segoe UI" w:cs="Segoe UI"/>
          <w:b w:val="0"/>
          <w:szCs w:val="20"/>
        </w:rPr>
        <w:t>zavazuje, že dílo vytvoří a plnění bude poskytovat podle svých nejlepších znalostí a schopností, řádně a s odbornou péčí, na základě spolupůsobení Objednatele.</w:t>
      </w:r>
    </w:p>
    <w:p w14:paraId="185CAC77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Strany se zavazují k vyvinutí maximální snahy k předcházení šk</w:t>
      </w:r>
      <w:r w:rsidR="00B3715B" w:rsidRPr="00BE78A0">
        <w:rPr>
          <w:rFonts w:ascii="Segoe UI" w:hAnsi="Segoe UI" w:cs="Segoe UI"/>
          <w:b w:val="0"/>
          <w:szCs w:val="20"/>
        </w:rPr>
        <w:t>odám. Tato povinnost zahrnuje i </w:t>
      </w:r>
      <w:r w:rsidRPr="00BE78A0">
        <w:rPr>
          <w:rFonts w:ascii="Segoe UI" w:hAnsi="Segoe UI" w:cs="Segoe UI"/>
          <w:b w:val="0"/>
          <w:szCs w:val="20"/>
        </w:rPr>
        <w:t>povinnost Objednatele zálohovat data vytvářená pomocí IS OPŽP a IS OPŽP – Půjčky, a to formou přírůstkových záloh (</w:t>
      </w:r>
      <w:r w:rsidRPr="00BE78A0">
        <w:rPr>
          <w:rFonts w:ascii="Segoe UI" w:hAnsi="Segoe UI" w:cs="Segoe UI"/>
          <w:b w:val="0"/>
          <w:i/>
          <w:szCs w:val="20"/>
        </w:rPr>
        <w:t xml:space="preserve">„point in </w:t>
      </w:r>
      <w:proofErr w:type="spellStart"/>
      <w:r w:rsidRPr="00BE78A0">
        <w:rPr>
          <w:rFonts w:ascii="Segoe UI" w:hAnsi="Segoe UI" w:cs="Segoe UI"/>
          <w:b w:val="0"/>
          <w:i/>
          <w:szCs w:val="20"/>
        </w:rPr>
        <w:t>time</w:t>
      </w:r>
      <w:proofErr w:type="spellEnd"/>
      <w:r w:rsidRPr="00BE78A0">
        <w:rPr>
          <w:rFonts w:ascii="Segoe UI" w:hAnsi="Segoe UI" w:cs="Segoe UI"/>
          <w:b w:val="0"/>
          <w:i/>
          <w:szCs w:val="20"/>
        </w:rPr>
        <w:t xml:space="preserve"> </w:t>
      </w:r>
      <w:proofErr w:type="spellStart"/>
      <w:r w:rsidRPr="00BE78A0">
        <w:rPr>
          <w:rFonts w:ascii="Segoe UI" w:hAnsi="Segoe UI" w:cs="Segoe UI"/>
          <w:b w:val="0"/>
          <w:i/>
          <w:szCs w:val="20"/>
        </w:rPr>
        <w:t>recovery</w:t>
      </w:r>
      <w:proofErr w:type="spellEnd"/>
      <w:r w:rsidRPr="00BE78A0">
        <w:rPr>
          <w:rFonts w:ascii="Segoe UI" w:hAnsi="Segoe UI" w:cs="Segoe UI"/>
          <w:b w:val="0"/>
          <w:i/>
          <w:szCs w:val="20"/>
        </w:rPr>
        <w:t>“</w:t>
      </w:r>
      <w:r w:rsidRPr="00BE78A0">
        <w:rPr>
          <w:rFonts w:ascii="Segoe UI" w:hAnsi="Segoe UI" w:cs="Segoe UI"/>
          <w:b w:val="0"/>
          <w:szCs w:val="20"/>
        </w:rPr>
        <w:t xml:space="preserve">) u databáze </w:t>
      </w:r>
      <w:proofErr w:type="spellStart"/>
      <w:r w:rsidRPr="00BE78A0">
        <w:rPr>
          <w:rFonts w:ascii="Segoe UI" w:hAnsi="Segoe UI" w:cs="Segoe UI"/>
          <w:b w:val="0"/>
          <w:szCs w:val="20"/>
        </w:rPr>
        <w:t>Oracle</w:t>
      </w:r>
      <w:proofErr w:type="spellEnd"/>
      <w:r w:rsidRPr="00BE78A0">
        <w:rPr>
          <w:rFonts w:ascii="Segoe UI" w:hAnsi="Segoe UI" w:cs="Segoe UI"/>
          <w:b w:val="0"/>
          <w:szCs w:val="20"/>
        </w:rPr>
        <w:t xml:space="preserve"> a formou vytvoření zálohy všech dat, nejméně jednou denně u databáze </w:t>
      </w:r>
      <w:proofErr w:type="spellStart"/>
      <w:r w:rsidRPr="00BE78A0">
        <w:rPr>
          <w:rFonts w:ascii="Segoe UI" w:hAnsi="Segoe UI" w:cs="Segoe UI"/>
          <w:b w:val="0"/>
          <w:szCs w:val="20"/>
        </w:rPr>
        <w:t>Oracle</w:t>
      </w:r>
      <w:proofErr w:type="spellEnd"/>
      <w:r w:rsidRPr="00BE78A0">
        <w:rPr>
          <w:rFonts w:ascii="Segoe UI" w:hAnsi="Segoe UI" w:cs="Segoe UI"/>
          <w:b w:val="0"/>
          <w:szCs w:val="20"/>
        </w:rPr>
        <w:t xml:space="preserve"> a u těch datových zdrojů, které Zhotovitel písemně určí – pro vyloučení pochybnost</w:t>
      </w:r>
      <w:r w:rsidR="00B3715B" w:rsidRPr="00BE78A0">
        <w:rPr>
          <w:rFonts w:ascii="Segoe UI" w:hAnsi="Segoe UI" w:cs="Segoe UI"/>
          <w:b w:val="0"/>
          <w:szCs w:val="20"/>
        </w:rPr>
        <w:t>í</w:t>
      </w:r>
      <w:r w:rsidRPr="00BE78A0">
        <w:rPr>
          <w:rFonts w:ascii="Segoe UI" w:hAnsi="Segoe UI" w:cs="Segoe UI"/>
          <w:b w:val="0"/>
          <w:szCs w:val="20"/>
        </w:rPr>
        <w:t xml:space="preserve"> se strany dohodly, že Zhotovitel neodpovídá za újmu, která vznikne porušením povinnosti Objednatele dle tohoto bodu.</w:t>
      </w:r>
    </w:p>
    <w:p w14:paraId="3651103F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Smluvní strany se zavazují upozornit druhou smluvní stranu bez zbytečného odkladu na vzniklé okolnosti vylučující odpovědnost bránící řádnému plnění této Smlouvy.</w:t>
      </w:r>
    </w:p>
    <w:p w14:paraId="5EE91182" w14:textId="77777777" w:rsidR="00A76889" w:rsidRPr="00BE78A0" w:rsidRDefault="00A76889" w:rsidP="00A76889">
      <w:pPr>
        <w:pStyle w:val="Cislovani1"/>
        <w:rPr>
          <w:rFonts w:ascii="Segoe UI" w:hAnsi="Segoe UI" w:cs="Segoe UI"/>
          <w:sz w:val="20"/>
          <w:szCs w:val="20"/>
        </w:rPr>
      </w:pPr>
      <w:bookmarkStart w:id="4" w:name="_Ref450632995"/>
      <w:r w:rsidRPr="00BE78A0">
        <w:rPr>
          <w:rFonts w:ascii="Segoe UI" w:hAnsi="Segoe UI" w:cs="Segoe UI"/>
          <w:sz w:val="20"/>
          <w:szCs w:val="20"/>
        </w:rPr>
        <w:t>CEna a platební podmínky</w:t>
      </w:r>
      <w:bookmarkEnd w:id="4"/>
    </w:p>
    <w:p w14:paraId="71406079" w14:textId="46473D74" w:rsidR="00721DD4" w:rsidRDefault="00A76889" w:rsidP="00964921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721DD4">
        <w:rPr>
          <w:rFonts w:ascii="Segoe UI" w:hAnsi="Segoe UI" w:cs="Segoe UI"/>
          <w:b w:val="0"/>
          <w:szCs w:val="20"/>
        </w:rPr>
        <w:t>Celková cena za provedení díla této Smlouvy činí</w:t>
      </w:r>
      <w:r w:rsidR="007E09C1" w:rsidRPr="00721DD4">
        <w:rPr>
          <w:rFonts w:ascii="Segoe UI" w:hAnsi="Segoe UI" w:cs="Segoe UI"/>
          <w:b w:val="0"/>
          <w:szCs w:val="20"/>
        </w:rPr>
        <w:t xml:space="preserve"> </w:t>
      </w:r>
      <w:r w:rsidR="004178E3" w:rsidRPr="00721DD4">
        <w:rPr>
          <w:rFonts w:ascii="Segoe UI" w:hAnsi="Segoe UI" w:cs="Segoe UI"/>
          <w:b w:val="0"/>
          <w:szCs w:val="20"/>
        </w:rPr>
        <w:t>646</w:t>
      </w:r>
      <w:r w:rsidR="00F91647">
        <w:rPr>
          <w:rFonts w:ascii="Segoe UI" w:hAnsi="Segoe UI" w:cs="Segoe UI"/>
          <w:b w:val="0"/>
          <w:szCs w:val="20"/>
        </w:rPr>
        <w:t xml:space="preserve">.800 </w:t>
      </w:r>
      <w:r w:rsidRPr="00721DD4">
        <w:rPr>
          <w:rFonts w:ascii="Segoe UI" w:hAnsi="Segoe UI" w:cs="Segoe UI"/>
          <w:b w:val="0"/>
          <w:szCs w:val="20"/>
        </w:rPr>
        <w:t xml:space="preserve">Kč bez DPH. </w:t>
      </w:r>
    </w:p>
    <w:p w14:paraId="0B11EA95" w14:textId="77777777" w:rsidR="00721DD4" w:rsidRDefault="00875271" w:rsidP="00E72564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721DD4">
        <w:rPr>
          <w:rFonts w:ascii="Segoe UI" w:hAnsi="Segoe UI" w:cs="Segoe UI"/>
          <w:b w:val="0"/>
          <w:szCs w:val="20"/>
        </w:rPr>
        <w:t>Je-li Zhotovitel plátcem DPH, k ceně uvedené v čl. 5.1 bude vždy připočtena daň z přidané hodnoty (DPH) ve výši dle sazby odpovídající zákonné úpravě účinné ke dni uskutečnění zdanitelného plnění.</w:t>
      </w:r>
    </w:p>
    <w:p w14:paraId="5C900261" w14:textId="77777777" w:rsidR="00721DD4" w:rsidRPr="00721DD4" w:rsidRDefault="00875271" w:rsidP="00AD5995">
      <w:pPr>
        <w:pStyle w:val="Cislovani2"/>
        <w:keepNext w:val="0"/>
        <w:spacing w:after="240"/>
        <w:rPr>
          <w:rFonts w:ascii="Segoe UI" w:hAnsi="Segoe UI" w:cs="Segoe UI"/>
          <w:szCs w:val="20"/>
        </w:rPr>
      </w:pPr>
      <w:r w:rsidRPr="00721DD4">
        <w:rPr>
          <w:rFonts w:ascii="Segoe UI" w:hAnsi="Segoe UI" w:cs="Segoe UI"/>
          <w:b w:val="0"/>
          <w:szCs w:val="20"/>
        </w:rPr>
        <w:t>Cena zahrnuje veškeré a konečné náklady spojené s realizací díla. Žádné další práce, dodávky, služby, činnosti ani cestovní náhrady nebudou samostatně účtovány.</w:t>
      </w:r>
    </w:p>
    <w:p w14:paraId="5B5C7C29" w14:textId="4CCC817A" w:rsidR="00F624C8" w:rsidRPr="00721DD4" w:rsidRDefault="00A76889" w:rsidP="00AD5995">
      <w:pPr>
        <w:pStyle w:val="Cislovani2"/>
        <w:keepNext w:val="0"/>
        <w:spacing w:after="240"/>
        <w:rPr>
          <w:rFonts w:ascii="Segoe UI" w:hAnsi="Segoe UI" w:cs="Segoe UI"/>
          <w:szCs w:val="20"/>
        </w:rPr>
      </w:pPr>
      <w:r w:rsidRPr="00721DD4">
        <w:rPr>
          <w:rFonts w:ascii="Segoe UI" w:hAnsi="Segoe UI" w:cs="Segoe UI"/>
          <w:b w:val="0"/>
          <w:szCs w:val="20"/>
        </w:rPr>
        <w:lastRenderedPageBreak/>
        <w:t>Objednatel se zavazuje uhradit Zhotoviteli cenu za provedení dí</w:t>
      </w:r>
      <w:r w:rsidR="007E09C1" w:rsidRPr="00721DD4">
        <w:rPr>
          <w:rFonts w:ascii="Segoe UI" w:hAnsi="Segoe UI" w:cs="Segoe UI"/>
          <w:b w:val="0"/>
          <w:szCs w:val="20"/>
        </w:rPr>
        <w:t>la na základě daňového dokladu</w:t>
      </w:r>
      <w:r w:rsidR="00875271" w:rsidRPr="00721DD4">
        <w:rPr>
          <w:rFonts w:ascii="Segoe UI" w:hAnsi="Segoe UI" w:cs="Segoe UI"/>
          <w:b w:val="0"/>
          <w:szCs w:val="20"/>
        </w:rPr>
        <w:t xml:space="preserve"> do 30 kalendářních dnů od jejího doručení Objednateli</w:t>
      </w:r>
      <w:r w:rsidR="007E09C1" w:rsidRPr="00721DD4">
        <w:rPr>
          <w:rFonts w:ascii="Segoe UI" w:hAnsi="Segoe UI" w:cs="Segoe UI"/>
          <w:b w:val="0"/>
          <w:szCs w:val="20"/>
        </w:rPr>
        <w:t xml:space="preserve">. Vystavený daňový doklad musí </w:t>
      </w:r>
      <w:r w:rsidR="00F624C8" w:rsidRPr="00721DD4">
        <w:rPr>
          <w:rFonts w:ascii="Segoe UI" w:hAnsi="Segoe UI" w:cs="Segoe UI"/>
          <w:b w:val="0"/>
          <w:szCs w:val="20"/>
        </w:rPr>
        <w:t xml:space="preserve">být předložen ve dvou vyhotoveních a </w:t>
      </w:r>
      <w:r w:rsidR="007E09C1" w:rsidRPr="00721DD4">
        <w:rPr>
          <w:rFonts w:ascii="Segoe UI" w:hAnsi="Segoe UI" w:cs="Segoe UI"/>
          <w:b w:val="0"/>
          <w:szCs w:val="20"/>
        </w:rPr>
        <w:t>svou</w:t>
      </w:r>
      <w:r w:rsidRPr="00721DD4">
        <w:rPr>
          <w:rFonts w:ascii="Segoe UI" w:hAnsi="Segoe UI" w:cs="Segoe UI"/>
          <w:b w:val="0"/>
          <w:szCs w:val="20"/>
        </w:rPr>
        <w:t xml:space="preserve"> </w:t>
      </w:r>
      <w:r w:rsidR="007E09C1" w:rsidRPr="00721DD4">
        <w:rPr>
          <w:rFonts w:ascii="Segoe UI" w:hAnsi="Segoe UI" w:cs="Segoe UI"/>
          <w:b w:val="0"/>
          <w:szCs w:val="20"/>
        </w:rPr>
        <w:t xml:space="preserve">povahou odpovídat pojmu účetního dokladu podle ustanovení § 11 zákona č. 563/1991 Sb., o účetnictví, ve znění pozdějších předpisů, a musí splňovat náležitosti obsažené v ustanovení </w:t>
      </w:r>
      <w:r w:rsidR="00F624C8" w:rsidRPr="00721DD4">
        <w:rPr>
          <w:rFonts w:ascii="Segoe UI" w:hAnsi="Segoe UI" w:cs="Segoe UI"/>
          <w:b w:val="0"/>
          <w:szCs w:val="20"/>
        </w:rPr>
        <w:t>§ 29 zákona č. 253/2004 </w:t>
      </w:r>
      <w:r w:rsidR="007E09C1" w:rsidRPr="00721DD4">
        <w:rPr>
          <w:rFonts w:ascii="Segoe UI" w:hAnsi="Segoe UI" w:cs="Segoe UI"/>
          <w:b w:val="0"/>
          <w:szCs w:val="20"/>
        </w:rPr>
        <w:t>Sb., o dani z přidané hodnoty, ve znění poz</w:t>
      </w:r>
      <w:r w:rsidR="00F624C8" w:rsidRPr="00721DD4">
        <w:rPr>
          <w:rFonts w:ascii="Segoe UI" w:hAnsi="Segoe UI" w:cs="Segoe UI"/>
          <w:b w:val="0"/>
          <w:szCs w:val="20"/>
        </w:rPr>
        <w:t>dějších předpisů a ustanovení § </w:t>
      </w:r>
      <w:r w:rsidR="007E09C1" w:rsidRPr="00721DD4">
        <w:rPr>
          <w:rFonts w:ascii="Segoe UI" w:hAnsi="Segoe UI" w:cs="Segoe UI"/>
          <w:b w:val="0"/>
          <w:szCs w:val="20"/>
        </w:rPr>
        <w:t>435</w:t>
      </w:r>
      <w:r w:rsidR="00F624C8" w:rsidRPr="00721DD4">
        <w:rPr>
          <w:rFonts w:ascii="Segoe UI" w:hAnsi="Segoe UI" w:cs="Segoe UI"/>
          <w:b w:val="0"/>
          <w:szCs w:val="20"/>
        </w:rPr>
        <w:t> </w:t>
      </w:r>
      <w:r w:rsidR="007E09C1" w:rsidRPr="00721DD4">
        <w:rPr>
          <w:rFonts w:ascii="Segoe UI" w:hAnsi="Segoe UI" w:cs="Segoe UI"/>
          <w:b w:val="0"/>
          <w:szCs w:val="20"/>
        </w:rPr>
        <w:t>občanského zákoníku. Daňový doklad musí o</w:t>
      </w:r>
      <w:r w:rsidR="00F624C8" w:rsidRPr="00721DD4">
        <w:rPr>
          <w:rFonts w:ascii="Segoe UI" w:hAnsi="Segoe UI" w:cs="Segoe UI"/>
          <w:b w:val="0"/>
          <w:szCs w:val="20"/>
        </w:rPr>
        <w:t>bsahovat:</w:t>
      </w:r>
    </w:p>
    <w:p w14:paraId="061425B6" w14:textId="77777777" w:rsidR="00F624C8" w:rsidRPr="00BE78A0" w:rsidRDefault="00B3715B" w:rsidP="00F624C8">
      <w:pPr>
        <w:pStyle w:val="Cislovani2"/>
        <w:keepNext w:val="0"/>
        <w:numPr>
          <w:ilvl w:val="0"/>
          <w:numId w:val="9"/>
        </w:numPr>
        <w:spacing w:before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číslo veřejné zakázky: </w:t>
      </w:r>
      <w:r w:rsidRPr="00BE78A0">
        <w:rPr>
          <w:rFonts w:ascii="Segoe UI" w:hAnsi="Segoe UI" w:cs="Segoe UI"/>
          <w:szCs w:val="20"/>
        </w:rPr>
        <w:t>VZ č. 1/2016</w:t>
      </w:r>
      <w:r w:rsidR="00F624C8" w:rsidRPr="00BE78A0">
        <w:rPr>
          <w:rFonts w:ascii="Segoe UI" w:hAnsi="Segoe UI" w:cs="Segoe UI"/>
          <w:b w:val="0"/>
          <w:szCs w:val="20"/>
        </w:rPr>
        <w:t xml:space="preserve"> </w:t>
      </w:r>
    </w:p>
    <w:p w14:paraId="4DF77169" w14:textId="77777777" w:rsidR="00F624C8" w:rsidRPr="00BE78A0" w:rsidRDefault="00F624C8" w:rsidP="00F624C8">
      <w:pPr>
        <w:pStyle w:val="Cislovani2"/>
        <w:keepNext w:val="0"/>
        <w:numPr>
          <w:ilvl w:val="0"/>
          <w:numId w:val="9"/>
        </w:numPr>
        <w:spacing w:before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systémové číslo VZ na E-ZAK: </w:t>
      </w:r>
      <w:r w:rsidRPr="00BE78A0">
        <w:rPr>
          <w:rFonts w:ascii="Segoe UI" w:hAnsi="Segoe UI" w:cs="Segoe UI"/>
          <w:bCs/>
          <w:szCs w:val="20"/>
        </w:rPr>
        <w:t>P16V0000001</w:t>
      </w:r>
      <w:r w:rsidR="00B3715B" w:rsidRPr="00BE78A0">
        <w:rPr>
          <w:rFonts w:ascii="Segoe UI" w:hAnsi="Segoe UI" w:cs="Segoe UI"/>
          <w:bCs/>
          <w:szCs w:val="20"/>
        </w:rPr>
        <w:t>5</w:t>
      </w:r>
    </w:p>
    <w:p w14:paraId="28C6AF20" w14:textId="7E121998" w:rsidR="00F624C8" w:rsidRPr="00BE78A0" w:rsidRDefault="00F624C8" w:rsidP="00F624C8">
      <w:pPr>
        <w:pStyle w:val="Cislovani2"/>
        <w:keepNext w:val="0"/>
        <w:numPr>
          <w:ilvl w:val="0"/>
          <w:numId w:val="9"/>
        </w:numPr>
        <w:spacing w:before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bCs/>
          <w:szCs w:val="20"/>
        </w:rPr>
        <w:t xml:space="preserve">číslo </w:t>
      </w:r>
      <w:r w:rsidR="00B3715B" w:rsidRPr="00BE78A0">
        <w:rPr>
          <w:rFonts w:ascii="Segoe UI" w:hAnsi="Segoe UI" w:cs="Segoe UI"/>
          <w:b w:val="0"/>
          <w:bCs/>
          <w:szCs w:val="20"/>
        </w:rPr>
        <w:t>s</w:t>
      </w:r>
      <w:r w:rsidRPr="00BE78A0">
        <w:rPr>
          <w:rFonts w:ascii="Segoe UI" w:hAnsi="Segoe UI" w:cs="Segoe UI"/>
          <w:b w:val="0"/>
          <w:bCs/>
          <w:szCs w:val="20"/>
        </w:rPr>
        <w:t xml:space="preserve">mlouvy: </w:t>
      </w:r>
      <w:r w:rsidRPr="00BE78A0">
        <w:rPr>
          <w:rFonts w:ascii="Segoe UI" w:hAnsi="Segoe UI" w:cs="Segoe UI"/>
          <w:bCs/>
          <w:szCs w:val="20"/>
        </w:rPr>
        <w:t>701/</w:t>
      </w:r>
      <w:r w:rsidR="00D45854" w:rsidRPr="00BE78A0">
        <w:rPr>
          <w:rFonts w:ascii="Segoe UI" w:hAnsi="Segoe UI" w:cs="Segoe UI"/>
          <w:bCs/>
          <w:szCs w:val="20"/>
        </w:rPr>
        <w:t>2018</w:t>
      </w:r>
    </w:p>
    <w:p w14:paraId="69391A44" w14:textId="77777777" w:rsidR="00A76889" w:rsidRPr="00BE78A0" w:rsidRDefault="00A76889" w:rsidP="00F624C8">
      <w:pPr>
        <w:pStyle w:val="Cislovani2"/>
        <w:keepNext w:val="0"/>
        <w:numPr>
          <w:ilvl w:val="0"/>
          <w:numId w:val="0"/>
        </w:numPr>
        <w:ind w:left="567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K</w:t>
      </w:r>
      <w:r w:rsidR="00F624C8" w:rsidRPr="00BE78A0">
        <w:rPr>
          <w:rFonts w:ascii="Segoe UI" w:hAnsi="Segoe UI" w:cs="Segoe UI"/>
          <w:b w:val="0"/>
          <w:szCs w:val="20"/>
        </w:rPr>
        <w:t> daňovému dokladu</w:t>
      </w:r>
      <w:r w:rsidRPr="00BE78A0">
        <w:rPr>
          <w:rFonts w:ascii="Segoe UI" w:hAnsi="Segoe UI" w:cs="Segoe UI"/>
          <w:b w:val="0"/>
          <w:szCs w:val="20"/>
        </w:rPr>
        <w:t xml:space="preserve"> musí být přiložen protokol o předání díla </w:t>
      </w:r>
      <w:r w:rsidR="00F624C8" w:rsidRPr="00BE78A0">
        <w:rPr>
          <w:rFonts w:ascii="Segoe UI" w:hAnsi="Segoe UI" w:cs="Segoe UI"/>
          <w:b w:val="0"/>
          <w:szCs w:val="20"/>
        </w:rPr>
        <w:t>a</w:t>
      </w:r>
      <w:r w:rsidRPr="00BE78A0">
        <w:rPr>
          <w:rFonts w:ascii="Segoe UI" w:hAnsi="Segoe UI" w:cs="Segoe UI"/>
          <w:b w:val="0"/>
          <w:bCs/>
          <w:szCs w:val="20"/>
        </w:rPr>
        <w:t xml:space="preserve"> soupiska</w:t>
      </w:r>
      <w:r w:rsidR="00F624C8" w:rsidRPr="00BE78A0">
        <w:rPr>
          <w:rFonts w:ascii="Segoe UI" w:hAnsi="Segoe UI" w:cs="Segoe UI"/>
          <w:b w:val="0"/>
          <w:bCs/>
          <w:szCs w:val="20"/>
        </w:rPr>
        <w:t xml:space="preserve"> provedených prací s </w:t>
      </w:r>
      <w:r w:rsidR="003D6F86" w:rsidRPr="00BE78A0">
        <w:rPr>
          <w:rFonts w:ascii="Segoe UI" w:hAnsi="Segoe UI" w:cs="Segoe UI"/>
          <w:b w:val="0"/>
          <w:bCs/>
          <w:szCs w:val="20"/>
        </w:rPr>
        <w:t>o</w:t>
      </w:r>
      <w:r w:rsidR="00F624C8" w:rsidRPr="00BE78A0">
        <w:rPr>
          <w:rFonts w:ascii="Segoe UI" w:hAnsi="Segoe UI" w:cs="Segoe UI"/>
          <w:b w:val="0"/>
          <w:bCs/>
          <w:szCs w:val="20"/>
        </w:rPr>
        <w:t xml:space="preserve">ceněním </w:t>
      </w:r>
      <w:r w:rsidRPr="00BE78A0">
        <w:rPr>
          <w:rFonts w:ascii="Segoe UI" w:hAnsi="Segoe UI" w:cs="Segoe UI"/>
          <w:b w:val="0"/>
          <w:bCs/>
          <w:szCs w:val="20"/>
        </w:rPr>
        <w:t>každé jednotlivé položky.</w:t>
      </w:r>
    </w:p>
    <w:p w14:paraId="4EB19305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Obě smluvní strany souhlasí, že povinnost úhrady ceny za provedení díla </w:t>
      </w:r>
      <w:r w:rsidR="00B80E5F" w:rsidRPr="00BE78A0">
        <w:rPr>
          <w:rFonts w:ascii="Segoe UI" w:hAnsi="Segoe UI" w:cs="Segoe UI"/>
          <w:b w:val="0"/>
          <w:szCs w:val="20"/>
        </w:rPr>
        <w:t xml:space="preserve">dle čl. 5.4 této Smlouvy </w:t>
      </w:r>
      <w:r w:rsidRPr="00BE78A0">
        <w:rPr>
          <w:rFonts w:ascii="Segoe UI" w:hAnsi="Segoe UI" w:cs="Segoe UI"/>
          <w:b w:val="0"/>
          <w:szCs w:val="20"/>
        </w:rPr>
        <w:t>je splněna dnem, kdy byla tato částka odepsána z účtu Objednatele.</w:t>
      </w:r>
    </w:p>
    <w:p w14:paraId="0D620B60" w14:textId="574C372F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Objednatel není povinen proplatit fakturu, která nemá sjednané nebo zákonem stanovené náležitosti, pokud požádal Objednatel o její doplnění nejpo</w:t>
      </w:r>
      <w:r w:rsidR="00BE78A0">
        <w:rPr>
          <w:rFonts w:ascii="Segoe UI" w:hAnsi="Segoe UI" w:cs="Segoe UI"/>
          <w:b w:val="0"/>
          <w:szCs w:val="20"/>
        </w:rPr>
        <w:t>zději do 15 dnů ode dne, kdy ji </w:t>
      </w:r>
      <w:r w:rsidRPr="00BE78A0">
        <w:rPr>
          <w:rFonts w:ascii="Segoe UI" w:hAnsi="Segoe UI" w:cs="Segoe UI"/>
          <w:b w:val="0"/>
          <w:szCs w:val="20"/>
        </w:rPr>
        <w:t>prokazatelně obdržel. Za písemné oznámení se považuje i oznámení učiněné elektronickými prostředky. Lhůta splatnosti faktury počíná běžet dnem, kdy Objednatel obdržel fakturu odpovídající obecně závazným právním předpisům a této Smlouvě.</w:t>
      </w:r>
    </w:p>
    <w:p w14:paraId="055B0C37" w14:textId="77777777" w:rsidR="00A76889" w:rsidRPr="00BE78A0" w:rsidRDefault="00A76889" w:rsidP="00A76889">
      <w:pPr>
        <w:pStyle w:val="Cislovani1"/>
        <w:keepNext w:val="0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Odpovědnost za vady, reklamace</w:t>
      </w:r>
    </w:p>
    <w:p w14:paraId="10F03F26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Není-li výslovně smluveno jinak, řídí se práva a povinnosti smluvních stran ohledně odpovědnosti Zhotovitele za vady plnění příslušnými obecně závaznými předpisy. Nesplňuje-li předmět plnění vlastnosti stanovené touto Smlouvou, má vady.</w:t>
      </w:r>
    </w:p>
    <w:p w14:paraId="6BB34BE0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Objednatel je povinen bez zbytečného odkladu oznámit Zhotoviteli zjištěné vady díla poté, co je zjistil, a to způsobem stanoveným v </w:t>
      </w:r>
      <w:proofErr w:type="gramStart"/>
      <w:r w:rsidRPr="00BE78A0">
        <w:rPr>
          <w:rFonts w:ascii="Segoe UI" w:hAnsi="Segoe UI" w:cs="Segoe UI"/>
          <w:b w:val="0"/>
          <w:szCs w:val="20"/>
        </w:rPr>
        <w:t xml:space="preserve">čl. 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_Ref450642616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6.7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Pr="00BE78A0">
        <w:rPr>
          <w:rFonts w:ascii="Segoe UI" w:hAnsi="Segoe UI" w:cs="Segoe UI"/>
          <w:b w:val="0"/>
          <w:szCs w:val="20"/>
        </w:rPr>
        <w:t xml:space="preserve"> této</w:t>
      </w:r>
      <w:proofErr w:type="gramEnd"/>
      <w:r w:rsidRPr="00BE78A0">
        <w:rPr>
          <w:rFonts w:ascii="Segoe UI" w:hAnsi="Segoe UI" w:cs="Segoe UI"/>
          <w:b w:val="0"/>
          <w:szCs w:val="20"/>
        </w:rPr>
        <w:t xml:space="preserve"> Smlouvy.</w:t>
      </w:r>
    </w:p>
    <w:p w14:paraId="5872BD9F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poskytuje záruku za dodání a funkčnost díla tak, jak je to stanoveno touto Smlouvou. Záruční doba činí 2 roky od předání díla Objednateli. Během záruční doby provádí Zhotovitel odstranění vad dle čl. 6 této Smlouvy bezplatně.</w:t>
      </w:r>
    </w:p>
    <w:p w14:paraId="44E1504F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bookmarkStart w:id="5" w:name="_Ref450642355"/>
      <w:r w:rsidRPr="00BE78A0">
        <w:rPr>
          <w:rFonts w:ascii="Segoe UI" w:hAnsi="Segoe UI" w:cs="Segoe UI"/>
          <w:b w:val="0"/>
          <w:szCs w:val="20"/>
        </w:rPr>
        <w:t xml:space="preserve">Zhotovitel se zavazuje započít s odstraněním vady nejpozději do 2 pracovních dní od doby, kdy se o nich dozvěděl, nedojde-li po projednání k dohodě o jiném termínu. </w:t>
      </w:r>
      <w:bookmarkEnd w:id="5"/>
    </w:p>
    <w:p w14:paraId="12D2AE7C" w14:textId="50A1DEDC" w:rsidR="00A76889" w:rsidRPr="00BE78A0" w:rsidRDefault="00A76889" w:rsidP="00A76889">
      <w:pPr>
        <w:pStyle w:val="Cislovani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Pokud Zhotovitel nezapočne s odstraňováním vady díla ve lhůtě stanovené v </w:t>
      </w:r>
      <w:proofErr w:type="gramStart"/>
      <w:r w:rsidRPr="00BE78A0">
        <w:rPr>
          <w:rFonts w:ascii="Segoe UI" w:hAnsi="Segoe UI" w:cs="Segoe UI"/>
          <w:b w:val="0"/>
          <w:szCs w:val="20"/>
        </w:rPr>
        <w:t xml:space="preserve">čl. 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_Ref450642355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6.4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Pr="00BE78A0">
        <w:rPr>
          <w:rFonts w:ascii="Segoe UI" w:hAnsi="Segoe UI" w:cs="Segoe UI"/>
          <w:b w:val="0"/>
          <w:szCs w:val="20"/>
        </w:rPr>
        <w:t xml:space="preserve"> této</w:t>
      </w:r>
      <w:proofErr w:type="gramEnd"/>
      <w:r w:rsidRPr="00BE78A0">
        <w:rPr>
          <w:rFonts w:ascii="Segoe UI" w:hAnsi="Segoe UI" w:cs="Segoe UI"/>
          <w:b w:val="0"/>
          <w:szCs w:val="20"/>
        </w:rPr>
        <w:t xml:space="preserve"> Smlouvy, může Objednatel odstranit takovou vadu prostřednictvím třetí osoby na účet </w:t>
      </w:r>
      <w:r w:rsidR="00BE78A0">
        <w:rPr>
          <w:rFonts w:ascii="Segoe UI" w:hAnsi="Segoe UI" w:cs="Segoe UI"/>
          <w:b w:val="0"/>
          <w:szCs w:val="20"/>
        </w:rPr>
        <w:t>Zhotovitele, a to po </w:t>
      </w:r>
      <w:r w:rsidRPr="00BE78A0">
        <w:rPr>
          <w:rFonts w:ascii="Segoe UI" w:hAnsi="Segoe UI" w:cs="Segoe UI"/>
          <w:b w:val="0"/>
          <w:szCs w:val="20"/>
        </w:rPr>
        <w:t xml:space="preserve">předchozím upozornění Zhotovitele v písemné podobě. Zhotovitel uhradí účelně vynaložené </w:t>
      </w:r>
      <w:r w:rsidRPr="00BE78A0">
        <w:rPr>
          <w:rFonts w:ascii="Segoe UI" w:hAnsi="Segoe UI" w:cs="Segoe UI"/>
          <w:b w:val="0"/>
          <w:szCs w:val="20"/>
        </w:rPr>
        <w:lastRenderedPageBreak/>
        <w:t>náklady na odstraňování vady Objednateli do 30 dnů ode dne, kdy obdržel od Objednatele potřebné účetní doklady prokazující jejich vynaložení.</w:t>
      </w:r>
    </w:p>
    <w:p w14:paraId="377C7EF9" w14:textId="77777777" w:rsidR="00A76889" w:rsidRPr="00BE78A0" w:rsidRDefault="00A76889" w:rsidP="00A76889">
      <w:pPr>
        <w:pStyle w:val="Cislovani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Pokud Zhotovitel prokáže, že za zjištěné vady nenese odpovědnost, nemůže od něj Objednatel požadovat úhradu sjednané smluvní pokuty.</w:t>
      </w:r>
    </w:p>
    <w:p w14:paraId="3E1FEB93" w14:textId="77777777" w:rsidR="00A76889" w:rsidRPr="00BE78A0" w:rsidRDefault="00A76889" w:rsidP="00A76889">
      <w:pPr>
        <w:pStyle w:val="Cislovani2"/>
        <w:rPr>
          <w:rFonts w:ascii="Segoe UI" w:hAnsi="Segoe UI" w:cs="Segoe UI"/>
          <w:szCs w:val="20"/>
        </w:rPr>
      </w:pPr>
      <w:bookmarkStart w:id="6" w:name="_Ref450642616"/>
      <w:r w:rsidRPr="00BE78A0">
        <w:rPr>
          <w:rFonts w:ascii="Segoe UI" w:hAnsi="Segoe UI" w:cs="Segoe UI"/>
          <w:b w:val="0"/>
          <w:szCs w:val="20"/>
        </w:rPr>
        <w:t>Reklamaci je Objednatel povinen učinit písemně, prostřednictvím e-mailu či faxem s technickým popisem vady.</w:t>
      </w:r>
      <w:bookmarkEnd w:id="6"/>
    </w:p>
    <w:p w14:paraId="699D4D6D" w14:textId="77777777" w:rsidR="00A76889" w:rsidRPr="00BE78A0" w:rsidRDefault="00A76889" w:rsidP="00A76889">
      <w:pPr>
        <w:pStyle w:val="Cislovani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Pro vyloučení pochybností strany uvádí, že za vadu díla se pro účely této Smlouvy nepovažuje zejména:</w:t>
      </w:r>
    </w:p>
    <w:p w14:paraId="52B0456F" w14:textId="77777777" w:rsidR="00A76889" w:rsidRPr="00BE78A0" w:rsidRDefault="00A76889" w:rsidP="00A76889">
      <w:pPr>
        <w:pStyle w:val="odrkyabc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Taková vlastnost Díla, která vyplývá z nesprávného, nedostatečného nebo neúplného poskytnutí součinnosti Objednatele dle této Smlouvy;</w:t>
      </w:r>
    </w:p>
    <w:p w14:paraId="4F64904F" w14:textId="77777777" w:rsidR="00A76889" w:rsidRPr="00BE78A0" w:rsidRDefault="00A76889" w:rsidP="00A76889">
      <w:pPr>
        <w:pStyle w:val="odrkyabc2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Taková vlastnost Díla, která vznikla v důsledku pokynů Objednatele</w:t>
      </w:r>
      <w:r w:rsidR="00771EBA" w:rsidRPr="00BE78A0">
        <w:rPr>
          <w:rFonts w:ascii="Segoe UI" w:hAnsi="Segoe UI" w:cs="Segoe UI"/>
          <w:szCs w:val="20"/>
        </w:rPr>
        <w:t>.</w:t>
      </w:r>
    </w:p>
    <w:p w14:paraId="6001107F" w14:textId="77777777" w:rsidR="00A76889" w:rsidRPr="00BE78A0" w:rsidRDefault="00A76889" w:rsidP="00A76889">
      <w:pPr>
        <w:pStyle w:val="Cislovani1"/>
        <w:keepLines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Sankce</w:t>
      </w:r>
    </w:p>
    <w:p w14:paraId="23E2C443" w14:textId="0F320DED" w:rsidR="00A76889" w:rsidRPr="00BE78A0" w:rsidRDefault="00A76889" w:rsidP="00A76889">
      <w:pPr>
        <w:pStyle w:val="Cislovani2"/>
        <w:keepNext w:val="0"/>
        <w:keepLines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V případě porušení povinností dle </w:t>
      </w:r>
      <w:r w:rsidR="00DA431B" w:rsidRPr="00BE78A0">
        <w:rPr>
          <w:rFonts w:ascii="Segoe UI" w:hAnsi="Segoe UI" w:cs="Segoe UI"/>
          <w:b w:val="0"/>
          <w:szCs w:val="20"/>
        </w:rPr>
        <w:t>čl.</w:t>
      </w:r>
      <w:r w:rsidRPr="00BE78A0">
        <w:rPr>
          <w:rFonts w:ascii="Segoe UI" w:hAnsi="Segoe UI" w:cs="Segoe UI"/>
          <w:b w:val="0"/>
          <w:szCs w:val="20"/>
        </w:rPr>
        <w:t xml:space="preserve"> </w:t>
      </w:r>
      <w:r w:rsidR="005445CD" w:rsidRPr="00BE78A0">
        <w:rPr>
          <w:rFonts w:ascii="Segoe UI" w:hAnsi="Segoe UI" w:cs="Segoe UI"/>
          <w:b w:val="0"/>
          <w:szCs w:val="20"/>
        </w:rPr>
        <w:t>8</w:t>
      </w:r>
      <w:r w:rsidRPr="00BE78A0">
        <w:rPr>
          <w:rFonts w:ascii="Segoe UI" w:hAnsi="Segoe UI" w:cs="Segoe UI"/>
          <w:b w:val="0"/>
          <w:szCs w:val="20"/>
        </w:rPr>
        <w:t>.1 této Smlouvy, anebo i v případě jakéhokoliv neoprávněného použití dat Objednatele, za které bude odpovídat v rámci realizace předmětu této Smlouvy Zhotovitel, bude Objednatel oprávněn účtovat Zhotovitel</w:t>
      </w:r>
      <w:r w:rsidR="00BE78A0">
        <w:rPr>
          <w:rFonts w:ascii="Segoe UI" w:hAnsi="Segoe UI" w:cs="Segoe UI"/>
          <w:b w:val="0"/>
          <w:szCs w:val="20"/>
        </w:rPr>
        <w:t>i smluvní pokutu ve výši 50.000 </w:t>
      </w:r>
      <w:r w:rsidR="00B3715B" w:rsidRPr="00BE78A0">
        <w:rPr>
          <w:rFonts w:ascii="Segoe UI" w:hAnsi="Segoe UI" w:cs="Segoe UI"/>
          <w:b w:val="0"/>
          <w:szCs w:val="20"/>
        </w:rPr>
        <w:t xml:space="preserve">Kč </w:t>
      </w:r>
      <w:r w:rsidRPr="00BE78A0">
        <w:rPr>
          <w:rFonts w:ascii="Segoe UI" w:hAnsi="Segoe UI" w:cs="Segoe UI"/>
          <w:b w:val="0"/>
          <w:szCs w:val="20"/>
        </w:rPr>
        <w:t>za každý jednotlivý případ porušení takové povinnosti.</w:t>
      </w:r>
    </w:p>
    <w:p w14:paraId="4D8FF5F0" w14:textId="140C780F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V případě prodlení Zhotovitele s provedením díla dle této Smlouvy, je Zhotovitel povinen zaplatit smluvní pokutu ve výši 5.000 Kč za každý započatý den prodlení, maximálně však může součet smluvních pokut z této Smlouvy, na které vznikne Objednateli pod</w:t>
      </w:r>
      <w:r w:rsidR="00BE78A0">
        <w:rPr>
          <w:rFonts w:ascii="Segoe UI" w:hAnsi="Segoe UI" w:cs="Segoe UI"/>
          <w:b w:val="0"/>
          <w:szCs w:val="20"/>
        </w:rPr>
        <w:t>le této Smlouvy právo, činit ve </w:t>
      </w:r>
      <w:r w:rsidRPr="00BE78A0">
        <w:rPr>
          <w:rFonts w:ascii="Segoe UI" w:hAnsi="Segoe UI" w:cs="Segoe UI"/>
          <w:b w:val="0"/>
          <w:szCs w:val="20"/>
        </w:rPr>
        <w:t>svém souhrnu částku ve výši 15 % z ceny díla.</w:t>
      </w:r>
    </w:p>
    <w:p w14:paraId="26DAC97D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Nezaplatí-li Objednatel cenu za poskytnuté služby včas, je povinen uhradit Zhotoviteli úrok z prodlení ve výši stanovené předpisy občanského práva. Po dobu prodlení Objednatele s placením ceny díla, není Zhotovitel povinen plnit své povinnosti podle této Smlouvy.</w:t>
      </w:r>
    </w:p>
    <w:p w14:paraId="327076F6" w14:textId="77777777" w:rsidR="00A76889" w:rsidRPr="00BE78A0" w:rsidRDefault="00A76889" w:rsidP="00A76889">
      <w:pPr>
        <w:pStyle w:val="Cislovani1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Mlčenlivost a důvěrnost</w:t>
      </w:r>
    </w:p>
    <w:p w14:paraId="1F9077D6" w14:textId="0D699683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bookmarkStart w:id="7" w:name="_Ref450643207"/>
      <w:r w:rsidRPr="00BE78A0">
        <w:rPr>
          <w:rFonts w:ascii="Segoe UI" w:hAnsi="Segoe UI" w:cs="Segoe UI"/>
          <w:b w:val="0"/>
          <w:szCs w:val="20"/>
        </w:rPr>
        <w:t>Zhotovitel je povinen během plnění této Smlouvy i po jejím uk</w:t>
      </w:r>
      <w:r w:rsidR="00B3715B" w:rsidRPr="00BE78A0">
        <w:rPr>
          <w:rFonts w:ascii="Segoe UI" w:hAnsi="Segoe UI" w:cs="Segoe UI"/>
          <w:b w:val="0"/>
          <w:szCs w:val="20"/>
        </w:rPr>
        <w:t>ončení zachovávat mlčenlivost o </w:t>
      </w:r>
      <w:r w:rsidRPr="00BE78A0">
        <w:rPr>
          <w:rFonts w:ascii="Segoe UI" w:hAnsi="Segoe UI" w:cs="Segoe UI"/>
          <w:b w:val="0"/>
          <w:szCs w:val="20"/>
        </w:rPr>
        <w:t>všech skutečnostech, o kterých se v rámci poskytování plnění d</w:t>
      </w:r>
      <w:r w:rsidR="00EB3D52">
        <w:rPr>
          <w:rFonts w:ascii="Segoe UI" w:hAnsi="Segoe UI" w:cs="Segoe UI"/>
          <w:b w:val="0"/>
          <w:szCs w:val="20"/>
        </w:rPr>
        <w:t>le této Smlouvy dozvěděl, či se </w:t>
      </w:r>
      <w:r w:rsidRPr="00BE78A0">
        <w:rPr>
          <w:rFonts w:ascii="Segoe UI" w:hAnsi="Segoe UI" w:cs="Segoe UI"/>
          <w:b w:val="0"/>
          <w:szCs w:val="20"/>
        </w:rPr>
        <w:t>v budoucnu dozví, a které by mohly Objednateli způsobit škodu, a nesmí tyto skutečnosti použít ve prospěch svůj nebo třetí osoby. Povinnost mlčenlivosti se vztahuje též na zaměstnance Zhotovitele a jeho subdodavatele, a ty Zhotovitel zaváže k mlčenlivosti písemnou smlouvou.</w:t>
      </w:r>
      <w:bookmarkEnd w:id="7"/>
    </w:p>
    <w:p w14:paraId="045216A0" w14:textId="77777777" w:rsidR="00A76889" w:rsidRPr="00BE78A0" w:rsidRDefault="00A76889" w:rsidP="00B3715B">
      <w:pPr>
        <w:pStyle w:val="Cislovani2"/>
        <w:keepNext w:val="0"/>
        <w:spacing w:after="24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Povinnost dodržování důvěrnosti informací dle </w:t>
      </w:r>
      <w:proofErr w:type="gramStart"/>
      <w:r w:rsidR="00DA431B" w:rsidRPr="00BE78A0">
        <w:rPr>
          <w:rFonts w:ascii="Segoe UI" w:hAnsi="Segoe UI" w:cs="Segoe UI"/>
          <w:b w:val="0"/>
          <w:szCs w:val="20"/>
        </w:rPr>
        <w:t>čl.</w:t>
      </w:r>
      <w:r w:rsidRPr="00BE78A0">
        <w:rPr>
          <w:rFonts w:ascii="Segoe UI" w:hAnsi="Segoe UI" w:cs="Segoe UI"/>
          <w:b w:val="0"/>
          <w:szCs w:val="20"/>
        </w:rPr>
        <w:t xml:space="preserve"> </w:t>
      </w:r>
      <w:r w:rsidRPr="00BE78A0">
        <w:rPr>
          <w:rFonts w:ascii="Segoe UI" w:hAnsi="Segoe UI" w:cs="Segoe UI"/>
          <w:b w:val="0"/>
          <w:szCs w:val="20"/>
        </w:rPr>
        <w:fldChar w:fldCharType="begin"/>
      </w:r>
      <w:r w:rsidRPr="00BE78A0">
        <w:rPr>
          <w:rFonts w:ascii="Segoe UI" w:hAnsi="Segoe UI" w:cs="Segoe UI"/>
          <w:b w:val="0"/>
          <w:szCs w:val="20"/>
        </w:rPr>
        <w:instrText xml:space="preserve"> REF _Ref450643207 \r \h </w:instrText>
      </w:r>
      <w:r w:rsidR="003D6F86" w:rsidRPr="00BE78A0">
        <w:rPr>
          <w:rFonts w:ascii="Segoe UI" w:hAnsi="Segoe UI" w:cs="Segoe UI"/>
          <w:b w:val="0"/>
          <w:szCs w:val="20"/>
        </w:rPr>
        <w:instrText xml:space="preserve"> \* MERGEFORMAT </w:instrText>
      </w:r>
      <w:r w:rsidRPr="00BE78A0">
        <w:rPr>
          <w:rFonts w:ascii="Segoe UI" w:hAnsi="Segoe UI" w:cs="Segoe UI"/>
          <w:b w:val="0"/>
          <w:szCs w:val="20"/>
        </w:rPr>
      </w:r>
      <w:r w:rsidRPr="00BE78A0">
        <w:rPr>
          <w:rFonts w:ascii="Segoe UI" w:hAnsi="Segoe UI" w:cs="Segoe UI"/>
          <w:b w:val="0"/>
          <w:szCs w:val="20"/>
        </w:rPr>
        <w:fldChar w:fldCharType="separate"/>
      </w:r>
      <w:r w:rsidR="00E74794" w:rsidRPr="00BE78A0">
        <w:rPr>
          <w:rFonts w:ascii="Segoe UI" w:hAnsi="Segoe UI" w:cs="Segoe UI"/>
          <w:b w:val="0"/>
          <w:szCs w:val="20"/>
        </w:rPr>
        <w:t>8.1</w:t>
      </w:r>
      <w:r w:rsidRPr="00BE78A0">
        <w:rPr>
          <w:rFonts w:ascii="Segoe UI" w:hAnsi="Segoe UI" w:cs="Segoe UI"/>
          <w:b w:val="0"/>
          <w:szCs w:val="20"/>
        </w:rPr>
        <w:fldChar w:fldCharType="end"/>
      </w:r>
      <w:r w:rsidR="00B3715B" w:rsidRPr="00BE78A0">
        <w:rPr>
          <w:rFonts w:ascii="Segoe UI" w:hAnsi="Segoe UI" w:cs="Segoe UI"/>
          <w:b w:val="0"/>
          <w:szCs w:val="20"/>
        </w:rPr>
        <w:t xml:space="preserve"> této</w:t>
      </w:r>
      <w:proofErr w:type="gramEnd"/>
      <w:r w:rsidR="00B3715B" w:rsidRPr="00BE78A0">
        <w:rPr>
          <w:rFonts w:ascii="Segoe UI" w:hAnsi="Segoe UI" w:cs="Segoe UI"/>
          <w:b w:val="0"/>
          <w:szCs w:val="20"/>
        </w:rPr>
        <w:t xml:space="preserve"> Smlouvy se nevztahuje na </w:t>
      </w:r>
      <w:r w:rsidRPr="00BE78A0">
        <w:rPr>
          <w:rFonts w:ascii="Segoe UI" w:hAnsi="Segoe UI" w:cs="Segoe UI"/>
          <w:b w:val="0"/>
          <w:szCs w:val="20"/>
        </w:rPr>
        <w:t>informace:</w:t>
      </w:r>
    </w:p>
    <w:p w14:paraId="5C3AAF59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které jsou nebo se stanou všeobecně a veřejně přístupnými jinak, než porušením ustanovení tohoto článku ze strany Zhotovitele;</w:t>
      </w:r>
    </w:p>
    <w:p w14:paraId="5265BE26" w14:textId="06BBF011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lastRenderedPageBreak/>
        <w:t>které jsou Zhotoviteli známy a byly mu volně k dispozici ještě př</w:t>
      </w:r>
      <w:r w:rsidR="00BE78A0">
        <w:rPr>
          <w:rFonts w:ascii="Segoe UI" w:hAnsi="Segoe UI" w:cs="Segoe UI"/>
          <w:szCs w:val="20"/>
        </w:rPr>
        <w:t>ed přijetím těchto informací od </w:t>
      </w:r>
      <w:r w:rsidRPr="00BE78A0">
        <w:rPr>
          <w:rFonts w:ascii="Segoe UI" w:hAnsi="Segoe UI" w:cs="Segoe UI"/>
          <w:szCs w:val="20"/>
        </w:rPr>
        <w:t>Objednatele;</w:t>
      </w:r>
    </w:p>
    <w:p w14:paraId="243CA953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které jsou následně Objednateli sděleny bez závazku mlčenlivosti třetí stranou, jež rovněž není ve vztahu k nim nijak vázána;</w:t>
      </w:r>
    </w:p>
    <w:p w14:paraId="46388FBF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jejichž sdělení se vyžaduje ze zákona.</w:t>
      </w:r>
    </w:p>
    <w:p w14:paraId="02EF6DE1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je povinen poskytnout Objednateli součinnost při výkonu finanční kontroly prováděné podle zákona č. 320/2001 Sb., o finanční kontrole ve veřejné správě a o změně některých zákonů, ve znění pozdějších předpisů.</w:t>
      </w:r>
    </w:p>
    <w:p w14:paraId="3656FBE6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je povinen řádně uchovávat veškeré originály účetních dokladů a originály dalších dokumentů souvisejících s předmětem plnění dle této Smlouvy. Účetní doklady budou zachovány způsobem uvedeným v zákoně č. 563/1991 Sb., o účetnictví, ve znění pozdějších předpisů.</w:t>
      </w:r>
    </w:p>
    <w:p w14:paraId="420A7203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Zhotovitel bere na vědomí, že Objednatel je povinným subjektem podle § 14</w:t>
      </w:r>
      <w:r w:rsidR="003D6F86" w:rsidRPr="00BE78A0">
        <w:rPr>
          <w:rFonts w:ascii="Segoe UI" w:hAnsi="Segoe UI" w:cs="Segoe UI"/>
          <w:b w:val="0"/>
          <w:szCs w:val="20"/>
        </w:rPr>
        <w:t>7a zákona č. </w:t>
      </w:r>
      <w:r w:rsidRPr="00BE78A0">
        <w:rPr>
          <w:rFonts w:ascii="Segoe UI" w:hAnsi="Segoe UI" w:cs="Segoe UI"/>
          <w:b w:val="0"/>
          <w:szCs w:val="20"/>
        </w:rPr>
        <w:t>137/2006 Sb., o veřejných zakázkách, ve znění pozdějších předpisů, a tato Smlouva, popřípadě její části, budou zveřejněny v souladu s daným ustanovením.</w:t>
      </w:r>
    </w:p>
    <w:p w14:paraId="25C4A433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Práva a povinnosti stran související s ochranou osobních údajů, může upravit zvláštní smluvní ujednání stran respektující výše uvedené povinnosti Objednatele a Zhotovitele vyplývající z obecně závazných právních předpisů.</w:t>
      </w:r>
    </w:p>
    <w:p w14:paraId="03DBFA78" w14:textId="77777777" w:rsidR="00A76889" w:rsidRPr="00BE78A0" w:rsidRDefault="00A76889" w:rsidP="00A76889">
      <w:pPr>
        <w:pStyle w:val="Cislovani1"/>
        <w:keepNext w:val="0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Trvání smlouvy</w:t>
      </w:r>
    </w:p>
    <w:p w14:paraId="29247B14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Tuto Smlouvu lze ukončit naplněním jejího předmětu tak, jak je specifikován touto Smlouvou, dohodou smluvních stran,</w:t>
      </w:r>
      <w:r w:rsidR="003C58C2" w:rsidRPr="00BE78A0">
        <w:rPr>
          <w:rFonts w:ascii="Segoe UI" w:hAnsi="Segoe UI" w:cs="Segoe UI"/>
          <w:b w:val="0"/>
          <w:szCs w:val="20"/>
        </w:rPr>
        <w:t xml:space="preserve"> výpovědí, nebo odstoupením od S</w:t>
      </w:r>
      <w:r w:rsidRPr="00BE78A0">
        <w:rPr>
          <w:rFonts w:ascii="Segoe UI" w:hAnsi="Segoe UI" w:cs="Segoe UI"/>
          <w:b w:val="0"/>
          <w:szCs w:val="20"/>
        </w:rPr>
        <w:t>mlouvy.</w:t>
      </w:r>
    </w:p>
    <w:p w14:paraId="77926B8E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 xml:space="preserve">Tato Smlouva může být vypovězena kteroukoliv smluvní stranou i bez uvedení důvodu s výpovědní lhůtou v délce 2 měsíců. Výpovědní lhůta počíná běžet prvním dnem měsíce následujícího po měsíci, ve kterém byla výpověď prokazatelným způsobem doručena. </w:t>
      </w:r>
    </w:p>
    <w:p w14:paraId="473516C1" w14:textId="77777777" w:rsidR="00A76889" w:rsidRPr="00BE78A0" w:rsidRDefault="00A76889" w:rsidP="00B3715B">
      <w:pPr>
        <w:pStyle w:val="Cislovani2"/>
        <w:keepNext w:val="0"/>
        <w:spacing w:after="24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Kterákol</w:t>
      </w:r>
      <w:r w:rsidR="003C58C2" w:rsidRPr="00BE78A0">
        <w:rPr>
          <w:rFonts w:ascii="Segoe UI" w:hAnsi="Segoe UI" w:cs="Segoe UI"/>
          <w:b w:val="0"/>
          <w:szCs w:val="20"/>
        </w:rPr>
        <w:t>iv smluvní strana může od této S</w:t>
      </w:r>
      <w:r w:rsidRPr="00BE78A0">
        <w:rPr>
          <w:rFonts w:ascii="Segoe UI" w:hAnsi="Segoe UI" w:cs="Segoe UI"/>
          <w:b w:val="0"/>
          <w:szCs w:val="20"/>
        </w:rPr>
        <w:t>mlouvy písemně odstoupit s účinností od doručení oznámení o odstoupení druhé smluvní straně v případě:</w:t>
      </w:r>
    </w:p>
    <w:p w14:paraId="5AB6C0CE" w14:textId="1FDCF572" w:rsidR="00A76889" w:rsidRPr="00BE78A0" w:rsidRDefault="003C58C2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podstatného porušení S</w:t>
      </w:r>
      <w:r w:rsidR="00A76889" w:rsidRPr="00BE78A0">
        <w:rPr>
          <w:rFonts w:ascii="Segoe UI" w:hAnsi="Segoe UI" w:cs="Segoe UI"/>
          <w:szCs w:val="20"/>
        </w:rPr>
        <w:t>mlouvy, po předchozí písemné výzvě k</w:t>
      </w:r>
      <w:r w:rsidR="00BE78A0">
        <w:rPr>
          <w:rFonts w:ascii="Segoe UI" w:hAnsi="Segoe UI" w:cs="Segoe UI"/>
          <w:szCs w:val="20"/>
        </w:rPr>
        <w:t>e splnění ve lhůtě minimálně 14 </w:t>
      </w:r>
      <w:r w:rsidR="00A76889" w:rsidRPr="00BE78A0">
        <w:rPr>
          <w:rFonts w:ascii="Segoe UI" w:hAnsi="Segoe UI" w:cs="Segoe UI"/>
          <w:szCs w:val="20"/>
        </w:rPr>
        <w:t>dní;</w:t>
      </w:r>
    </w:p>
    <w:p w14:paraId="300F7EBF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pravomocného rozhodnutí o úpadku druhé smluvní strany a podání insolvenčního návrhu druhou smluvní stranou na sebe samu jako dlužníka;</w:t>
      </w:r>
    </w:p>
    <w:p w14:paraId="5D7E2C0B" w14:textId="77777777" w:rsidR="00A76889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a dále v případě, že právo na odstoupení výslovně vy</w:t>
      </w:r>
      <w:r w:rsidR="003C58C2" w:rsidRPr="00BE78A0">
        <w:rPr>
          <w:rFonts w:ascii="Segoe UI" w:hAnsi="Segoe UI" w:cs="Segoe UI"/>
          <w:szCs w:val="20"/>
        </w:rPr>
        <w:t>plývá z jiných ustanovení této S</w:t>
      </w:r>
      <w:r w:rsidRPr="00BE78A0">
        <w:rPr>
          <w:rFonts w:ascii="Segoe UI" w:hAnsi="Segoe UI" w:cs="Segoe UI"/>
          <w:szCs w:val="20"/>
        </w:rPr>
        <w:t>mlouvy.</w:t>
      </w:r>
    </w:p>
    <w:p w14:paraId="4C6C86D9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Veškeré úkony dle této části se doručují doporučenou</w:t>
      </w:r>
      <w:r w:rsidR="00B3715B" w:rsidRPr="00BE78A0">
        <w:rPr>
          <w:rFonts w:ascii="Segoe UI" w:hAnsi="Segoe UI" w:cs="Segoe UI"/>
          <w:b w:val="0"/>
          <w:szCs w:val="20"/>
        </w:rPr>
        <w:t xml:space="preserve"> poštou druhé smluvní straně na </w:t>
      </w:r>
      <w:r w:rsidRPr="00BE78A0">
        <w:rPr>
          <w:rFonts w:ascii="Segoe UI" w:hAnsi="Segoe UI" w:cs="Segoe UI"/>
          <w:b w:val="0"/>
          <w:szCs w:val="20"/>
        </w:rPr>
        <w:t>koresponde</w:t>
      </w:r>
      <w:r w:rsidR="003C58C2" w:rsidRPr="00BE78A0">
        <w:rPr>
          <w:rFonts w:ascii="Segoe UI" w:hAnsi="Segoe UI" w:cs="Segoe UI"/>
          <w:b w:val="0"/>
          <w:szCs w:val="20"/>
        </w:rPr>
        <w:t>nční adresu uvedenou v záhlaví S</w:t>
      </w:r>
      <w:r w:rsidRPr="00BE78A0">
        <w:rPr>
          <w:rFonts w:ascii="Segoe UI" w:hAnsi="Segoe UI" w:cs="Segoe UI"/>
          <w:b w:val="0"/>
          <w:szCs w:val="20"/>
        </w:rPr>
        <w:t>mlouvy, není-li druhou stranou oznámena jiná adresa, anebo osobně.</w:t>
      </w:r>
    </w:p>
    <w:p w14:paraId="7A7E1F66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lastRenderedPageBreak/>
        <w:t>Pokud některá ze smluvních stran odmítne převzít výpověď nebo odstoupe</w:t>
      </w:r>
      <w:r w:rsidR="003C58C2" w:rsidRPr="00BE78A0">
        <w:rPr>
          <w:rFonts w:ascii="Segoe UI" w:hAnsi="Segoe UI" w:cs="Segoe UI"/>
          <w:b w:val="0"/>
          <w:szCs w:val="20"/>
        </w:rPr>
        <w:t>ní od S</w:t>
      </w:r>
      <w:r w:rsidRPr="00BE78A0">
        <w:rPr>
          <w:rFonts w:ascii="Segoe UI" w:hAnsi="Segoe UI" w:cs="Segoe UI"/>
          <w:b w:val="0"/>
          <w:szCs w:val="20"/>
        </w:rPr>
        <w:t>mlouvy nebo neposkytne součinnost potřebnou k jejich řádnému doručení, považuje se výpověď nebo odstoupení za doručenou dnem, kdy došlo k neúspěšnému pokusu o doručení. Obálka musí být zřetelně označena slovy: „VÝPOVĚĎ“ nebo „ODSTOUPENÍ“.</w:t>
      </w:r>
    </w:p>
    <w:p w14:paraId="538793D3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V případě pozbytí účinnosti této Smlouvy před provedením díla Zhotovitelem z jakéhokoliv důvodu, náleží Zhotoviteli odměna za již dokončené části díla.</w:t>
      </w:r>
    </w:p>
    <w:p w14:paraId="133EE497" w14:textId="77777777" w:rsidR="00A76889" w:rsidRPr="00BE78A0" w:rsidRDefault="00A76889" w:rsidP="00A76889">
      <w:pPr>
        <w:pStyle w:val="Cislovani1"/>
        <w:rPr>
          <w:rFonts w:ascii="Segoe UI" w:hAnsi="Segoe UI" w:cs="Segoe UI"/>
          <w:sz w:val="20"/>
          <w:szCs w:val="20"/>
        </w:rPr>
      </w:pPr>
      <w:r w:rsidRPr="00BE78A0">
        <w:rPr>
          <w:rFonts w:ascii="Segoe UI" w:hAnsi="Segoe UI" w:cs="Segoe UI"/>
          <w:sz w:val="20"/>
          <w:szCs w:val="20"/>
        </w:rPr>
        <w:t>Závěrečná ujednání</w:t>
      </w:r>
    </w:p>
    <w:p w14:paraId="6ED42DA6" w14:textId="47DABB30" w:rsidR="00A76889" w:rsidRPr="00BE78A0" w:rsidRDefault="003C58C2" w:rsidP="00BE78A0">
      <w:pPr>
        <w:pStyle w:val="Cislovani2"/>
        <w:keepNext w:val="0"/>
        <w:spacing w:after="240"/>
        <w:rPr>
          <w:rFonts w:ascii="Segoe UI" w:hAnsi="Segoe UI" w:cs="Segoe UI"/>
          <w:b w:val="0"/>
          <w:szCs w:val="20"/>
        </w:rPr>
      </w:pPr>
      <w:r w:rsidRPr="00BE78A0">
        <w:rPr>
          <w:rFonts w:ascii="Segoe UI" w:hAnsi="Segoe UI" w:cs="Segoe UI"/>
          <w:b w:val="0"/>
          <w:szCs w:val="20"/>
        </w:rPr>
        <w:t>Neoddělitelnou součástí této S</w:t>
      </w:r>
      <w:r w:rsidR="00A76889" w:rsidRPr="00BE78A0">
        <w:rPr>
          <w:rFonts w:ascii="Segoe UI" w:hAnsi="Segoe UI" w:cs="Segoe UI"/>
          <w:b w:val="0"/>
          <w:szCs w:val="20"/>
        </w:rPr>
        <w:t xml:space="preserve">mlouvy </w:t>
      </w:r>
      <w:r w:rsidR="00277AFB" w:rsidRPr="00BE78A0">
        <w:rPr>
          <w:rFonts w:ascii="Segoe UI" w:hAnsi="Segoe UI" w:cs="Segoe UI"/>
          <w:b w:val="0"/>
          <w:szCs w:val="20"/>
        </w:rPr>
        <w:t>j</w:t>
      </w:r>
      <w:r w:rsidR="001A1373" w:rsidRPr="00BE78A0">
        <w:rPr>
          <w:rFonts w:ascii="Segoe UI" w:hAnsi="Segoe UI" w:cs="Segoe UI"/>
          <w:b w:val="0"/>
          <w:szCs w:val="20"/>
        </w:rPr>
        <w:t>sou</w:t>
      </w:r>
      <w:r w:rsidR="00277AFB" w:rsidRPr="00BE78A0">
        <w:rPr>
          <w:rFonts w:ascii="Segoe UI" w:hAnsi="Segoe UI" w:cs="Segoe UI"/>
          <w:b w:val="0"/>
          <w:szCs w:val="20"/>
        </w:rPr>
        <w:t xml:space="preserve"> následující </w:t>
      </w:r>
      <w:r w:rsidR="001A1373" w:rsidRPr="00BE78A0">
        <w:rPr>
          <w:rFonts w:ascii="Segoe UI" w:hAnsi="Segoe UI" w:cs="Segoe UI"/>
          <w:b w:val="0"/>
          <w:szCs w:val="20"/>
        </w:rPr>
        <w:t>přílohy</w:t>
      </w:r>
      <w:r w:rsidR="00A76889" w:rsidRPr="00BE78A0">
        <w:rPr>
          <w:rFonts w:ascii="Segoe UI" w:hAnsi="Segoe UI" w:cs="Segoe UI"/>
          <w:b w:val="0"/>
          <w:szCs w:val="20"/>
        </w:rPr>
        <w:t>:</w:t>
      </w:r>
    </w:p>
    <w:p w14:paraId="5CE82D5E" w14:textId="77777777" w:rsidR="00BE6122" w:rsidRPr="00BE78A0" w:rsidRDefault="00A76889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 xml:space="preserve">Příloha č. 1 – </w:t>
      </w:r>
      <w:r w:rsidR="004D7D11" w:rsidRPr="00BE78A0">
        <w:rPr>
          <w:rFonts w:ascii="Segoe UI" w:hAnsi="Segoe UI" w:cs="Segoe UI"/>
          <w:szCs w:val="20"/>
        </w:rPr>
        <w:t>Schéma procesu přípravy smlouvy pro projekty NPŽP;</w:t>
      </w:r>
    </w:p>
    <w:p w14:paraId="522156EC" w14:textId="77777777" w:rsidR="00BE6122" w:rsidRPr="00BE78A0" w:rsidRDefault="00BE6122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2 – Schéma procesu přípravy smlouvy pro projekty IFN;</w:t>
      </w:r>
    </w:p>
    <w:p w14:paraId="64108B87" w14:textId="77777777" w:rsidR="00BE6122" w:rsidRPr="00BE78A0" w:rsidRDefault="00BE6122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3 – Příklad návrhu splátkového kalendáře;</w:t>
      </w:r>
    </w:p>
    <w:p w14:paraId="69C5942E" w14:textId="77777777" w:rsidR="00BE6122" w:rsidRPr="00BE78A0" w:rsidRDefault="00BE6122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4 – Třídění vlastních zdrojů dle právních forem žadatele;</w:t>
      </w:r>
    </w:p>
    <w:p w14:paraId="5BD29641" w14:textId="77777777" w:rsidR="00BE6122" w:rsidRPr="00BE78A0" w:rsidRDefault="00BE6122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5 – Číselník zajišťovacích instrumentů;</w:t>
      </w:r>
    </w:p>
    <w:p w14:paraId="786EB3F8" w14:textId="77777777" w:rsidR="00721DD4" w:rsidRDefault="00D33394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6 – Šablona protokolu vyhodnocení zástav;</w:t>
      </w:r>
    </w:p>
    <w:p w14:paraId="4B08EFD3" w14:textId="47A7C72D" w:rsidR="00BE6122" w:rsidRPr="00721DD4" w:rsidRDefault="00B7010D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721DD4">
        <w:rPr>
          <w:rFonts w:ascii="Segoe UI" w:hAnsi="Segoe UI" w:cs="Segoe UI"/>
          <w:szCs w:val="20"/>
        </w:rPr>
        <w:t>Příloha č. 7 – Šablona Smlouvy o poskytnutí finanční</w:t>
      </w:r>
      <w:r w:rsidR="00F91647">
        <w:rPr>
          <w:rFonts w:ascii="Segoe UI" w:hAnsi="Segoe UI" w:cs="Segoe UI"/>
          <w:szCs w:val="20"/>
        </w:rPr>
        <w:t xml:space="preserve">ch prostředků ze Státního fondu </w:t>
      </w:r>
      <w:r w:rsidRPr="00721DD4">
        <w:rPr>
          <w:rFonts w:ascii="Segoe UI" w:hAnsi="Segoe UI" w:cs="Segoe UI"/>
          <w:szCs w:val="20"/>
        </w:rPr>
        <w:t>životního prostředí České republiky;</w:t>
      </w:r>
    </w:p>
    <w:p w14:paraId="30E555AF" w14:textId="77777777" w:rsidR="00B7010D" w:rsidRPr="00BE78A0" w:rsidRDefault="00B7010D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8 – Šablona Smlouvy o poskytnutí podpory z prostředků IFN prostřednictvím Státního fondu životního prostředí České republiky;</w:t>
      </w:r>
    </w:p>
    <w:p w14:paraId="6914E0DB" w14:textId="77777777" w:rsidR="00B7010D" w:rsidRPr="00BE78A0" w:rsidRDefault="00B7010D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9 – Šablona splátkového kalendáře;</w:t>
      </w:r>
    </w:p>
    <w:p w14:paraId="610319EF" w14:textId="77777777" w:rsidR="00B7010D" w:rsidRPr="00BE78A0" w:rsidRDefault="00B7010D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10 – Šablona Rozpisu předpokládaného financování projektu v letech;</w:t>
      </w:r>
    </w:p>
    <w:p w14:paraId="4F06C0A3" w14:textId="77777777" w:rsidR="00B7010D" w:rsidRPr="00BE78A0" w:rsidRDefault="00B7010D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11 – Šablona „Stanovení finančních oprav, které se použijí pro výdaje spolufinancované z prostředků EU a SFŽP ČR v rámci OPŽP  v případě porušení povinností při zadávání zakázek/veřejných zakázek“;</w:t>
      </w:r>
    </w:p>
    <w:p w14:paraId="51190CBF" w14:textId="298F375B" w:rsidR="00B7010D" w:rsidRPr="00BE78A0" w:rsidRDefault="00B7010D" w:rsidP="00721DD4">
      <w:pPr>
        <w:numPr>
          <w:ilvl w:val="0"/>
          <w:numId w:val="3"/>
        </w:numPr>
        <w:ind w:left="851"/>
        <w:rPr>
          <w:rFonts w:ascii="Segoe UI" w:hAnsi="Segoe UI" w:cs="Segoe UI"/>
          <w:szCs w:val="20"/>
        </w:rPr>
      </w:pPr>
      <w:r w:rsidRPr="00BE78A0">
        <w:rPr>
          <w:rFonts w:ascii="Segoe UI" w:hAnsi="Segoe UI" w:cs="Segoe UI"/>
          <w:szCs w:val="20"/>
        </w:rPr>
        <w:t>Příloha č. 12 – šablona „Stanovení finančních oprav za por</w:t>
      </w:r>
      <w:r w:rsidR="00BE78A0" w:rsidRPr="00BE78A0">
        <w:rPr>
          <w:rFonts w:ascii="Segoe UI" w:hAnsi="Segoe UI" w:cs="Segoe UI"/>
          <w:szCs w:val="20"/>
        </w:rPr>
        <w:t>ušení povinností stanovených ve </w:t>
      </w:r>
      <w:r w:rsidRPr="00BE78A0">
        <w:rPr>
          <w:rFonts w:ascii="Segoe UI" w:hAnsi="Segoe UI" w:cs="Segoe UI"/>
          <w:szCs w:val="20"/>
        </w:rPr>
        <w:t>Smlouvě sankcionovaných v souladu s čl. VIII, bodem 1.4, nižším odvodem, než činí výše porušení rozpočtové kázně“.</w:t>
      </w:r>
    </w:p>
    <w:p w14:paraId="4309DC8E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Vztahy, které nejsou v této Smlouvě zvlášť upraveny, se řídí právním řádem České republiky, zejména zákonem č. 89/2012 Sb., občanský zákoník, ve znění pozdějších předpisů. Všechny lhůty sjednané ve dnech se rozumí v kalendářních dnech.</w:t>
      </w:r>
    </w:p>
    <w:p w14:paraId="2DCFC0F0" w14:textId="77777777" w:rsidR="00F91647" w:rsidRDefault="003C58C2" w:rsidP="00793A1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F91647">
        <w:rPr>
          <w:rFonts w:ascii="Segoe UI" w:hAnsi="Segoe UI" w:cs="Segoe UI"/>
          <w:b w:val="0"/>
          <w:iCs/>
          <w:szCs w:val="20"/>
        </w:rPr>
        <w:t>Zhotovitel bere na vědomí, že tato Smlouva bude uveřejněna v registru smluv v souladu</w:t>
      </w:r>
      <w:r w:rsidRPr="00F91647">
        <w:rPr>
          <w:rFonts w:ascii="Segoe UI" w:hAnsi="Segoe UI" w:cs="Segoe UI"/>
          <w:b w:val="0"/>
          <w:iCs/>
          <w:szCs w:val="20"/>
        </w:rPr>
        <w:br/>
        <w:t>se zákonem č. 340/2015 Sb., o zvláštních podmínkách účinnosti některých smluv, uveřejňování těchto smluv a o registru smluv. Uveřejnění Smlouvy v registru smluv zajistí objednatel</w:t>
      </w:r>
      <w:r w:rsidRPr="00F91647">
        <w:rPr>
          <w:rFonts w:ascii="Segoe UI" w:hAnsi="Segoe UI" w:cs="Segoe UI"/>
          <w:b w:val="0"/>
          <w:iCs/>
          <w:szCs w:val="20"/>
        </w:rPr>
        <w:br/>
        <w:t>a bude o tom bezodkladně informovat poskytovatele.</w:t>
      </w:r>
    </w:p>
    <w:p w14:paraId="1819A32D" w14:textId="04B1A33B" w:rsidR="00A76889" w:rsidRPr="00F91647" w:rsidRDefault="00A76889" w:rsidP="00793A1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F91647">
        <w:rPr>
          <w:rFonts w:ascii="Segoe UI" w:hAnsi="Segoe UI" w:cs="Segoe UI"/>
          <w:b w:val="0"/>
          <w:iCs/>
          <w:szCs w:val="20"/>
        </w:rPr>
        <w:t>Zhotovitel</w:t>
      </w:r>
      <w:r w:rsidR="003C58C2" w:rsidRPr="00F91647">
        <w:rPr>
          <w:rFonts w:ascii="Segoe UI" w:hAnsi="Segoe UI" w:cs="Segoe UI"/>
          <w:b w:val="0"/>
          <w:iCs/>
          <w:szCs w:val="20"/>
        </w:rPr>
        <w:t xml:space="preserve"> si v době uzavření této S</w:t>
      </w:r>
      <w:r w:rsidRPr="00F91647">
        <w:rPr>
          <w:rFonts w:ascii="Segoe UI" w:hAnsi="Segoe UI" w:cs="Segoe UI"/>
          <w:b w:val="0"/>
          <w:iCs/>
          <w:szCs w:val="20"/>
        </w:rPr>
        <w:t xml:space="preserve">mlouvy není vědom žádných okolností, které by zakládaly možný střet zájmů, nebo které by mu zabraňovaly plnit povinnosti podle této </w:t>
      </w:r>
      <w:r w:rsidR="003C58C2" w:rsidRPr="00F91647">
        <w:rPr>
          <w:rFonts w:ascii="Segoe UI" w:hAnsi="Segoe UI" w:cs="Segoe UI"/>
          <w:b w:val="0"/>
          <w:iCs/>
          <w:szCs w:val="20"/>
        </w:rPr>
        <w:t>S</w:t>
      </w:r>
      <w:r w:rsidRPr="00F91647">
        <w:rPr>
          <w:rFonts w:ascii="Segoe UI" w:hAnsi="Segoe UI" w:cs="Segoe UI"/>
          <w:b w:val="0"/>
          <w:iCs/>
          <w:szCs w:val="20"/>
        </w:rPr>
        <w:t>mlouvy.</w:t>
      </w:r>
    </w:p>
    <w:p w14:paraId="2A95A1EE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lastRenderedPageBreak/>
        <w:t>Žádná ze smluvních stran není oprávně</w:t>
      </w:r>
      <w:r w:rsidR="003C58C2" w:rsidRPr="00BE78A0">
        <w:rPr>
          <w:rFonts w:ascii="Segoe UI" w:hAnsi="Segoe UI" w:cs="Segoe UI"/>
          <w:b w:val="0"/>
          <w:iCs/>
          <w:szCs w:val="20"/>
        </w:rPr>
        <w:t>na převést nebo postoupit tuto S</w:t>
      </w:r>
      <w:r w:rsidRPr="00BE78A0">
        <w:rPr>
          <w:rFonts w:ascii="Segoe UI" w:hAnsi="Segoe UI" w:cs="Segoe UI"/>
          <w:b w:val="0"/>
          <w:iCs/>
          <w:szCs w:val="20"/>
        </w:rPr>
        <w:t>mlouvu nebo její část nebo práva a povinnosti z ní vyplývající bez předchozího písemného souhlasu druhé smluvní strany.</w:t>
      </w:r>
    </w:p>
    <w:p w14:paraId="49720439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Stane</w:t>
      </w:r>
      <w:r w:rsidR="003C58C2" w:rsidRPr="00BE78A0">
        <w:rPr>
          <w:rFonts w:ascii="Segoe UI" w:hAnsi="Segoe UI" w:cs="Segoe UI"/>
          <w:b w:val="0"/>
          <w:iCs/>
          <w:szCs w:val="20"/>
        </w:rPr>
        <w:t>-li se některé ustanovení této S</w:t>
      </w:r>
      <w:r w:rsidRPr="00BE78A0">
        <w:rPr>
          <w:rFonts w:ascii="Segoe UI" w:hAnsi="Segoe UI" w:cs="Segoe UI"/>
          <w:b w:val="0"/>
          <w:iCs/>
          <w:szCs w:val="20"/>
        </w:rPr>
        <w:t>mlouvy neúčinné, nedotýká s</w:t>
      </w:r>
      <w:r w:rsidR="003C58C2" w:rsidRPr="00BE78A0">
        <w:rPr>
          <w:rFonts w:ascii="Segoe UI" w:hAnsi="Segoe UI" w:cs="Segoe UI"/>
          <w:b w:val="0"/>
          <w:iCs/>
          <w:szCs w:val="20"/>
        </w:rPr>
        <w:t>e to ostatních ustanovení této S</w:t>
      </w:r>
      <w:r w:rsidRPr="00BE78A0">
        <w:rPr>
          <w:rFonts w:ascii="Segoe UI" w:hAnsi="Segoe UI" w:cs="Segoe UI"/>
          <w:b w:val="0"/>
          <w:iCs/>
          <w:szCs w:val="20"/>
        </w:rPr>
        <w:t>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14:paraId="3618D39A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Veškerá oznámení, souhlasy, potvrzení a dal</w:t>
      </w:r>
      <w:r w:rsidR="003C58C2" w:rsidRPr="00BE78A0">
        <w:rPr>
          <w:rFonts w:ascii="Segoe UI" w:hAnsi="Segoe UI" w:cs="Segoe UI"/>
          <w:b w:val="0"/>
          <w:iCs/>
          <w:szCs w:val="20"/>
        </w:rPr>
        <w:t>ší úkony v souvislosti s touto S</w:t>
      </w:r>
      <w:r w:rsidRPr="00BE78A0">
        <w:rPr>
          <w:rFonts w:ascii="Segoe UI" w:hAnsi="Segoe UI" w:cs="Segoe UI"/>
          <w:b w:val="0"/>
          <w:iCs/>
          <w:szCs w:val="20"/>
        </w:rPr>
        <w:t>mlouvou a jejím plněním budou vyhotoveny v písemné formě v českém jazyce a budou doručeny osobně, kurýrní službou, faxem, doporučenou poštou, prostřednictvím datové schránky, faxem nebo e</w:t>
      </w:r>
      <w:r w:rsidR="003C58C2" w:rsidRPr="00BE78A0">
        <w:rPr>
          <w:rFonts w:ascii="Segoe UI" w:hAnsi="Segoe UI" w:cs="Segoe UI"/>
          <w:b w:val="0"/>
          <w:iCs/>
          <w:szCs w:val="20"/>
        </w:rPr>
        <w:t>-</w:t>
      </w:r>
      <w:r w:rsidR="00B3715B" w:rsidRPr="00BE78A0">
        <w:rPr>
          <w:rFonts w:ascii="Segoe UI" w:hAnsi="Segoe UI" w:cs="Segoe UI"/>
          <w:b w:val="0"/>
          <w:iCs/>
          <w:szCs w:val="20"/>
        </w:rPr>
        <w:t>mailem k </w:t>
      </w:r>
      <w:r w:rsidRPr="00BE78A0">
        <w:rPr>
          <w:rFonts w:ascii="Segoe UI" w:hAnsi="Segoe UI" w:cs="Segoe UI"/>
          <w:b w:val="0"/>
          <w:iCs/>
          <w:szCs w:val="20"/>
        </w:rPr>
        <w:t>rukám určené kontaktní osoby, není-li touto Smlouvou ujednáno jinak.</w:t>
      </w:r>
    </w:p>
    <w:p w14:paraId="717A8D10" w14:textId="77777777" w:rsidR="00A76889" w:rsidRPr="00BE78A0" w:rsidRDefault="00A76889" w:rsidP="00A76889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 xml:space="preserve">Veškeré spory, které vzniknou na základě této </w:t>
      </w:r>
      <w:r w:rsidR="003C58C2" w:rsidRPr="00BE78A0">
        <w:rPr>
          <w:rFonts w:ascii="Segoe UI" w:hAnsi="Segoe UI" w:cs="Segoe UI"/>
          <w:b w:val="0"/>
          <w:iCs/>
          <w:szCs w:val="20"/>
        </w:rPr>
        <w:t>S</w:t>
      </w:r>
      <w:r w:rsidRPr="00BE78A0">
        <w:rPr>
          <w:rFonts w:ascii="Segoe UI" w:hAnsi="Segoe UI" w:cs="Segoe UI"/>
          <w:b w:val="0"/>
          <w:iCs/>
          <w:szCs w:val="20"/>
        </w:rPr>
        <w:t>mlouvy nebo v souvislosti s ní a které se nepodaří urovnat dohodou, budou řešeny v občanském soudním řízení před soudy České republiky.</w:t>
      </w:r>
    </w:p>
    <w:p w14:paraId="0582A204" w14:textId="646B7415" w:rsidR="00B3715B" w:rsidRPr="00BE78A0" w:rsidRDefault="00A76889" w:rsidP="00B3715B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 xml:space="preserve">Smlouva je vyhotovena ve dvou stejnopisech, z nichž každá ze smluvních stran obdrží po </w:t>
      </w:r>
      <w:r w:rsidR="00721DD4">
        <w:rPr>
          <w:rFonts w:ascii="Segoe UI" w:hAnsi="Segoe UI" w:cs="Segoe UI"/>
          <w:b w:val="0"/>
          <w:iCs/>
          <w:szCs w:val="20"/>
        </w:rPr>
        <w:t>jednom vyhotovení</w:t>
      </w:r>
      <w:r w:rsidRPr="00BE78A0">
        <w:rPr>
          <w:rFonts w:ascii="Segoe UI" w:hAnsi="Segoe UI" w:cs="Segoe UI"/>
          <w:b w:val="0"/>
          <w:iCs/>
          <w:szCs w:val="20"/>
        </w:rPr>
        <w:t>.</w:t>
      </w:r>
    </w:p>
    <w:p w14:paraId="7F8E2906" w14:textId="77777777" w:rsidR="00A76889" w:rsidRPr="00BE78A0" w:rsidRDefault="00A76889" w:rsidP="00B3715B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Tato Smlouva může být měněna nebo doplňována jen písemnými dodatky, číslo</w:t>
      </w:r>
      <w:r w:rsidR="00B3715B" w:rsidRPr="00BE78A0">
        <w:rPr>
          <w:rFonts w:ascii="Segoe UI" w:hAnsi="Segoe UI" w:cs="Segoe UI"/>
          <w:b w:val="0"/>
          <w:iCs/>
          <w:szCs w:val="20"/>
        </w:rPr>
        <w:t>vanými ve </w:t>
      </w:r>
      <w:r w:rsidRPr="00BE78A0">
        <w:rPr>
          <w:rFonts w:ascii="Segoe UI" w:hAnsi="Segoe UI" w:cs="Segoe UI"/>
          <w:b w:val="0"/>
          <w:iCs/>
          <w:szCs w:val="20"/>
        </w:rPr>
        <w:t>vzestupné řadě a podepsanými oprávněnými osobami.</w:t>
      </w:r>
      <w:r w:rsidR="003C58C2" w:rsidRPr="00BE78A0">
        <w:rPr>
          <w:rFonts w:ascii="Segoe UI" w:hAnsi="Segoe UI" w:cs="Segoe UI"/>
          <w:b w:val="0"/>
          <w:iCs/>
          <w:szCs w:val="20"/>
        </w:rPr>
        <w:t xml:space="preserve"> Změna této S</w:t>
      </w:r>
      <w:r w:rsidRPr="00BE78A0">
        <w:rPr>
          <w:rFonts w:ascii="Segoe UI" w:hAnsi="Segoe UI" w:cs="Segoe UI"/>
          <w:b w:val="0"/>
          <w:iCs/>
          <w:szCs w:val="20"/>
        </w:rPr>
        <w:t>mlouvy méně přísnou právní formou se vylučuje.</w:t>
      </w:r>
    </w:p>
    <w:p w14:paraId="0BC8C684" w14:textId="77777777" w:rsidR="003C58C2" w:rsidRPr="00BE78A0" w:rsidRDefault="003C58C2" w:rsidP="003C58C2">
      <w:pPr>
        <w:pStyle w:val="Cislovani2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Tato Smlouva nabývá platnosti podpisu poslední smluvní stranou.</w:t>
      </w:r>
    </w:p>
    <w:p w14:paraId="307468D5" w14:textId="77777777" w:rsidR="003C58C2" w:rsidRPr="00BE78A0" w:rsidRDefault="003C58C2" w:rsidP="003C58C2">
      <w:pPr>
        <w:pStyle w:val="Cislovani2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Tato Smlouva nabývá účinnosti jejím uveřejněním v registru smluv.</w:t>
      </w:r>
    </w:p>
    <w:p w14:paraId="3744D18F" w14:textId="39EC3740" w:rsidR="00721DD4" w:rsidRDefault="00A76889" w:rsidP="00721DD4">
      <w:pPr>
        <w:pStyle w:val="Cislovani2"/>
        <w:keepNext w:val="0"/>
        <w:rPr>
          <w:rFonts w:ascii="Segoe UI" w:hAnsi="Segoe UI" w:cs="Segoe UI"/>
          <w:b w:val="0"/>
          <w:iCs/>
          <w:szCs w:val="20"/>
        </w:rPr>
      </w:pPr>
      <w:r w:rsidRPr="00BE78A0">
        <w:rPr>
          <w:rFonts w:ascii="Segoe UI" w:hAnsi="Segoe UI" w:cs="Segoe UI"/>
          <w:b w:val="0"/>
          <w:iCs/>
          <w:szCs w:val="20"/>
        </w:rPr>
        <w:t>Sm</w:t>
      </w:r>
      <w:r w:rsidR="003C58C2" w:rsidRPr="00BE78A0">
        <w:rPr>
          <w:rFonts w:ascii="Segoe UI" w:hAnsi="Segoe UI" w:cs="Segoe UI"/>
          <w:b w:val="0"/>
          <w:iCs/>
          <w:szCs w:val="20"/>
        </w:rPr>
        <w:t>luvní strany prohlašují, že si S</w:t>
      </w:r>
      <w:r w:rsidRPr="00BE78A0">
        <w:rPr>
          <w:rFonts w:ascii="Segoe UI" w:hAnsi="Segoe UI" w:cs="Segoe UI"/>
          <w:b w:val="0"/>
          <w:iCs/>
          <w:szCs w:val="20"/>
        </w:rPr>
        <w:t>mlouvu přečetly a její text od</w:t>
      </w:r>
      <w:r w:rsidR="00BE78A0">
        <w:rPr>
          <w:rFonts w:ascii="Segoe UI" w:hAnsi="Segoe UI" w:cs="Segoe UI"/>
          <w:b w:val="0"/>
          <w:iCs/>
          <w:szCs w:val="20"/>
        </w:rPr>
        <w:t>povídá jejich pravé, svobodné a </w:t>
      </w:r>
      <w:r w:rsidRPr="00BE78A0">
        <w:rPr>
          <w:rFonts w:ascii="Segoe UI" w:hAnsi="Segoe UI" w:cs="Segoe UI"/>
          <w:b w:val="0"/>
          <w:iCs/>
          <w:szCs w:val="20"/>
        </w:rPr>
        <w:t>omylu prosté vůli, na důkaz čehož připojují své podpisy.</w:t>
      </w:r>
    </w:p>
    <w:p w14:paraId="36107575" w14:textId="77777777" w:rsidR="00F91647" w:rsidRDefault="00F91647" w:rsidP="00F91647">
      <w:pPr>
        <w:pStyle w:val="Cislovani2"/>
        <w:keepNext w:val="0"/>
        <w:numPr>
          <w:ilvl w:val="0"/>
          <w:numId w:val="0"/>
        </w:numPr>
        <w:ind w:left="567"/>
        <w:rPr>
          <w:rFonts w:ascii="Segoe UI" w:hAnsi="Segoe UI" w:cs="Segoe UI"/>
          <w:b w:val="0"/>
          <w:iCs/>
          <w:szCs w:val="20"/>
        </w:rPr>
      </w:pPr>
    </w:p>
    <w:p w14:paraId="61A38806" w14:textId="77777777" w:rsidR="00721DD4" w:rsidRPr="00721DD4" w:rsidRDefault="00721DD4" w:rsidP="00721DD4">
      <w:pPr>
        <w:pStyle w:val="Cislovani2"/>
        <w:keepNext w:val="0"/>
        <w:numPr>
          <w:ilvl w:val="0"/>
          <w:numId w:val="0"/>
        </w:numPr>
        <w:spacing w:before="100" w:beforeAutospacing="1"/>
        <w:ind w:left="567"/>
        <w:rPr>
          <w:rFonts w:ascii="Segoe UI" w:hAnsi="Segoe UI" w:cs="Segoe UI"/>
          <w:b w:val="0"/>
          <w:iCs/>
          <w:szCs w:val="20"/>
        </w:rPr>
      </w:pPr>
    </w:p>
    <w:p w14:paraId="0585C86D" w14:textId="77777777" w:rsidR="00A76889" w:rsidRPr="00BE78A0" w:rsidRDefault="00A76889" w:rsidP="00721DD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100" w:afterAutospacing="1"/>
        <w:rPr>
          <w:rFonts w:cs="Segoe UI"/>
          <w:szCs w:val="20"/>
        </w:rPr>
      </w:pPr>
      <w:r w:rsidRPr="00BE78A0">
        <w:rPr>
          <w:rFonts w:cs="Segoe UI"/>
          <w:szCs w:val="20"/>
        </w:rPr>
        <w:t>V </w:t>
      </w:r>
      <w:r w:rsidR="00B3715B" w:rsidRPr="00BE78A0">
        <w:rPr>
          <w:rFonts w:cs="Segoe UI"/>
          <w:szCs w:val="20"/>
        </w:rPr>
        <w:t>Praze</w:t>
      </w:r>
      <w:r w:rsidRPr="00BE78A0">
        <w:rPr>
          <w:rFonts w:cs="Segoe UI"/>
          <w:szCs w:val="20"/>
        </w:rPr>
        <w:t xml:space="preserve"> dne </w:t>
      </w:r>
      <w:r w:rsidRPr="00BE78A0">
        <w:rPr>
          <w:rFonts w:cs="Segoe UI"/>
          <w:szCs w:val="20"/>
        </w:rPr>
        <w:tab/>
      </w:r>
      <w:r w:rsidRPr="00BE78A0">
        <w:rPr>
          <w:rFonts w:cs="Segoe UI"/>
          <w:szCs w:val="20"/>
        </w:rPr>
        <w:tab/>
        <w:t>V</w:t>
      </w:r>
      <w:r w:rsidR="00F54093" w:rsidRPr="00BE78A0">
        <w:rPr>
          <w:rFonts w:cs="Segoe UI"/>
          <w:szCs w:val="20"/>
        </w:rPr>
        <w:t> </w:t>
      </w:r>
      <w:r w:rsidR="009554FA" w:rsidRPr="00BE78A0">
        <w:rPr>
          <w:rFonts w:cs="Segoe UI"/>
          <w:szCs w:val="20"/>
        </w:rPr>
        <w:t>Praze</w:t>
      </w:r>
      <w:r w:rsidR="00F54093" w:rsidRPr="00BE78A0">
        <w:rPr>
          <w:rFonts w:cs="Segoe UI"/>
          <w:szCs w:val="20"/>
        </w:rPr>
        <w:t xml:space="preserve"> </w:t>
      </w:r>
      <w:r w:rsidRPr="00BE78A0">
        <w:rPr>
          <w:rFonts w:cs="Segoe UI"/>
          <w:szCs w:val="20"/>
        </w:rPr>
        <w:t>dne</w:t>
      </w:r>
      <w:r w:rsidRPr="00BE78A0">
        <w:rPr>
          <w:rFonts w:cs="Segoe UI"/>
          <w:szCs w:val="20"/>
        </w:rPr>
        <w:tab/>
      </w:r>
    </w:p>
    <w:p w14:paraId="7866AA7A" w14:textId="77777777" w:rsidR="00A76889" w:rsidRPr="00BE78A0" w:rsidRDefault="00A76889" w:rsidP="00721DD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200"/>
        <w:rPr>
          <w:rFonts w:cs="Segoe UI"/>
          <w:szCs w:val="20"/>
        </w:rPr>
      </w:pPr>
      <w:r w:rsidRPr="00BE78A0">
        <w:rPr>
          <w:rFonts w:cs="Segoe UI"/>
          <w:szCs w:val="20"/>
        </w:rPr>
        <w:tab/>
      </w:r>
      <w:r w:rsidRPr="00BE78A0">
        <w:rPr>
          <w:rFonts w:cs="Segoe UI"/>
          <w:szCs w:val="20"/>
        </w:rPr>
        <w:tab/>
      </w:r>
      <w:r w:rsidRPr="00BE78A0">
        <w:rPr>
          <w:rFonts w:cs="Segoe UI"/>
          <w:szCs w:val="20"/>
        </w:rPr>
        <w:tab/>
      </w:r>
    </w:p>
    <w:p w14:paraId="15A702F5" w14:textId="77777777" w:rsidR="00A76889" w:rsidRPr="00BE78A0" w:rsidRDefault="00A76889" w:rsidP="00A76889">
      <w:pPr>
        <w:pStyle w:val="Odstavecseseznamem"/>
        <w:numPr>
          <w:ilvl w:val="0"/>
          <w:numId w:val="0"/>
        </w:numPr>
        <w:tabs>
          <w:tab w:val="left" w:pos="4962"/>
        </w:tabs>
        <w:rPr>
          <w:rFonts w:cs="Segoe UI"/>
          <w:szCs w:val="20"/>
        </w:rPr>
      </w:pPr>
      <w:r w:rsidRPr="00BE78A0">
        <w:rPr>
          <w:rFonts w:cs="Segoe UI"/>
          <w:i/>
          <w:szCs w:val="20"/>
        </w:rPr>
        <w:t>za objednatele</w:t>
      </w:r>
      <w:r w:rsidRPr="00BE78A0">
        <w:rPr>
          <w:rFonts w:cs="Segoe UI"/>
          <w:szCs w:val="20"/>
        </w:rPr>
        <w:tab/>
      </w:r>
      <w:r w:rsidRPr="00BE78A0">
        <w:rPr>
          <w:rFonts w:cs="Segoe UI"/>
          <w:i/>
          <w:szCs w:val="20"/>
        </w:rPr>
        <w:t>za zhotovitele</w:t>
      </w:r>
    </w:p>
    <w:p w14:paraId="43293590" w14:textId="77777777" w:rsidR="00A76889" w:rsidRPr="00BE78A0" w:rsidRDefault="00A76889" w:rsidP="00A76889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BE78A0">
        <w:rPr>
          <w:rFonts w:cs="Segoe UI"/>
          <w:b/>
          <w:iCs/>
        </w:rPr>
        <w:t>Ing. Petr Valdman</w:t>
      </w:r>
      <w:r w:rsidRPr="00BE78A0">
        <w:rPr>
          <w:rFonts w:cs="Segoe UI"/>
        </w:rPr>
        <w:tab/>
      </w:r>
      <w:r w:rsidRPr="00BE78A0">
        <w:rPr>
          <w:rFonts w:cs="Segoe UI"/>
          <w:b/>
        </w:rPr>
        <w:t>Tomáš Zvěřina</w:t>
      </w:r>
    </w:p>
    <w:p w14:paraId="1EF8B6DF" w14:textId="77777777" w:rsidR="008A4816" w:rsidRPr="00BE78A0" w:rsidRDefault="00A76889" w:rsidP="00B31611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BE78A0">
        <w:rPr>
          <w:rFonts w:cs="Segoe UI"/>
        </w:rPr>
        <w:t>ředitel SFŽP ČR</w:t>
      </w:r>
      <w:r w:rsidRPr="00BE78A0">
        <w:rPr>
          <w:rFonts w:cs="Segoe UI"/>
        </w:rPr>
        <w:tab/>
        <w:t xml:space="preserve">jednatel </w:t>
      </w:r>
    </w:p>
    <w:sectPr w:rsidR="008A4816" w:rsidRPr="00BE78A0" w:rsidSect="00721DD4">
      <w:footerReference w:type="default" r:id="rId8"/>
      <w:headerReference w:type="first" r:id="rId9"/>
      <w:footerReference w:type="first" r:id="rId10"/>
      <w:pgSz w:w="11906" w:h="16838" w:code="9"/>
      <w:pgMar w:top="1387" w:right="1418" w:bottom="1701" w:left="1418" w:header="567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5AD7" w14:textId="77777777" w:rsidR="00245355" w:rsidRDefault="00245355" w:rsidP="00A76889">
      <w:pPr>
        <w:spacing w:line="240" w:lineRule="auto"/>
      </w:pPr>
      <w:r>
        <w:separator/>
      </w:r>
    </w:p>
  </w:endnote>
  <w:endnote w:type="continuationSeparator" w:id="0">
    <w:p w14:paraId="6C473407" w14:textId="77777777" w:rsidR="00245355" w:rsidRDefault="00245355" w:rsidP="00A76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Didot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</w:rPr>
      <w:id w:val="745456302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62473679"/>
          <w:docPartObj>
            <w:docPartGallery w:val="Page Numbers (Top of Page)"/>
            <w:docPartUnique/>
          </w:docPartObj>
        </w:sdtPr>
        <w:sdtEndPr/>
        <w:sdtContent>
          <w:p w14:paraId="44B5F677" w14:textId="19B2D9B2" w:rsidR="00E74794" w:rsidRPr="00E74794" w:rsidRDefault="00E74794">
            <w:pPr>
              <w:pStyle w:val="Zpat"/>
              <w:jc w:val="right"/>
              <w:rPr>
                <w:rFonts w:ascii="Segoe UI" w:hAnsi="Segoe UI" w:cs="Segoe UI"/>
              </w:rPr>
            </w:pPr>
            <w:r w:rsidRPr="00E74794">
              <w:rPr>
                <w:rFonts w:ascii="Segoe UI" w:hAnsi="Segoe UI" w:cs="Segoe UI"/>
              </w:rPr>
              <w:t xml:space="preserve">Stránka 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begin"/>
            </w:r>
            <w:r w:rsidRPr="00E74794">
              <w:rPr>
                <w:rFonts w:ascii="Segoe UI" w:hAnsi="Segoe UI" w:cs="Segoe UI"/>
                <w:b/>
                <w:bCs/>
              </w:rPr>
              <w:instrText>PAGE</w:instrTex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separate"/>
            </w:r>
            <w:r w:rsidR="00271852">
              <w:rPr>
                <w:rFonts w:ascii="Segoe UI" w:hAnsi="Segoe UI" w:cs="Segoe UI"/>
                <w:b/>
                <w:bCs/>
                <w:noProof/>
              </w:rPr>
              <w:t>11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end"/>
            </w:r>
            <w:r w:rsidRPr="00E74794">
              <w:rPr>
                <w:rFonts w:ascii="Segoe UI" w:hAnsi="Segoe UI" w:cs="Segoe UI"/>
              </w:rPr>
              <w:t xml:space="preserve"> z 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begin"/>
            </w:r>
            <w:r w:rsidRPr="00E74794">
              <w:rPr>
                <w:rFonts w:ascii="Segoe UI" w:hAnsi="Segoe UI" w:cs="Segoe UI"/>
                <w:b/>
                <w:bCs/>
              </w:rPr>
              <w:instrText>NUMPAGES</w:instrTex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separate"/>
            </w:r>
            <w:r w:rsidR="00271852">
              <w:rPr>
                <w:rFonts w:ascii="Segoe UI" w:hAnsi="Segoe UI" w:cs="Segoe UI"/>
                <w:b/>
                <w:bCs/>
                <w:noProof/>
              </w:rPr>
              <w:t>11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BD10AB" w14:textId="77777777" w:rsidR="00C4512B" w:rsidRPr="00A14637" w:rsidRDefault="00245355">
    <w:pPr>
      <w:pStyle w:val="Zpat"/>
      <w:rPr>
        <w:rFonts w:ascii="Segoe UI" w:hAnsi="Segoe UI" w:cs="Segoe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</w:rPr>
      <w:id w:val="-1741007157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208235498"/>
          <w:docPartObj>
            <w:docPartGallery w:val="Page Numbers (Top of Page)"/>
            <w:docPartUnique/>
          </w:docPartObj>
        </w:sdtPr>
        <w:sdtEndPr/>
        <w:sdtContent>
          <w:p w14:paraId="67569A1A" w14:textId="3192626A" w:rsidR="00E74794" w:rsidRPr="00E74794" w:rsidRDefault="00E74794">
            <w:pPr>
              <w:pStyle w:val="Zpat"/>
              <w:jc w:val="right"/>
              <w:rPr>
                <w:rFonts w:ascii="Segoe UI" w:hAnsi="Segoe UI" w:cs="Segoe UI"/>
              </w:rPr>
            </w:pPr>
            <w:r w:rsidRPr="00E74794">
              <w:rPr>
                <w:rFonts w:ascii="Segoe UI" w:hAnsi="Segoe UI" w:cs="Segoe UI"/>
              </w:rPr>
              <w:t xml:space="preserve">Stránka 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begin"/>
            </w:r>
            <w:r w:rsidRPr="00E74794">
              <w:rPr>
                <w:rFonts w:ascii="Segoe UI" w:hAnsi="Segoe UI" w:cs="Segoe UI"/>
                <w:b/>
                <w:bCs/>
              </w:rPr>
              <w:instrText>PAGE</w:instrTex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separate"/>
            </w:r>
            <w:r w:rsidR="00271852">
              <w:rPr>
                <w:rFonts w:ascii="Segoe UI" w:hAnsi="Segoe UI" w:cs="Segoe UI"/>
                <w:b/>
                <w:bCs/>
                <w:noProof/>
              </w:rPr>
              <w:t>1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end"/>
            </w:r>
            <w:r w:rsidRPr="00E74794">
              <w:rPr>
                <w:rFonts w:ascii="Segoe UI" w:hAnsi="Segoe UI" w:cs="Segoe UI"/>
              </w:rPr>
              <w:t xml:space="preserve"> z 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begin"/>
            </w:r>
            <w:r w:rsidRPr="00E74794">
              <w:rPr>
                <w:rFonts w:ascii="Segoe UI" w:hAnsi="Segoe UI" w:cs="Segoe UI"/>
                <w:b/>
                <w:bCs/>
              </w:rPr>
              <w:instrText>NUMPAGES</w:instrTex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separate"/>
            </w:r>
            <w:r w:rsidR="00271852">
              <w:rPr>
                <w:rFonts w:ascii="Segoe UI" w:hAnsi="Segoe UI" w:cs="Segoe UI"/>
                <w:b/>
                <w:bCs/>
                <w:noProof/>
              </w:rPr>
              <w:t>11</w:t>
            </w:r>
            <w:r w:rsidRPr="00E74794">
              <w:rPr>
                <w:rFonts w:ascii="Segoe UI" w:hAnsi="Segoe UI" w:cs="Segoe U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62D22F" w14:textId="77777777" w:rsidR="00C4512B" w:rsidRPr="00A14637" w:rsidRDefault="00245355" w:rsidP="004E08E0">
    <w:pPr>
      <w:pStyle w:val="Zpat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EFDD" w14:textId="77777777" w:rsidR="00245355" w:rsidRDefault="00245355" w:rsidP="00A76889">
      <w:pPr>
        <w:spacing w:line="240" w:lineRule="auto"/>
      </w:pPr>
      <w:r>
        <w:separator/>
      </w:r>
    </w:p>
  </w:footnote>
  <w:footnote w:type="continuationSeparator" w:id="0">
    <w:p w14:paraId="7E2A2A76" w14:textId="77777777" w:rsidR="00245355" w:rsidRDefault="00245355" w:rsidP="00A76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F4C3" w14:textId="457E1A8B" w:rsidR="00C4512B" w:rsidRDefault="00BE78A0" w:rsidP="00BE78A0">
    <w:pPr>
      <w:pStyle w:val="Zhlav"/>
    </w:pPr>
    <w:r>
      <w:rPr>
        <w:noProof/>
      </w:rPr>
      <w:drawing>
        <wp:anchor distT="0" distB="612140" distL="114300" distR="114300" simplePos="0" relativeHeight="251659264" behindDoc="1" locked="1" layoutInCell="1" allowOverlap="0" wp14:anchorId="11CD31B9" wp14:editId="4988DBB7">
          <wp:simplePos x="0" y="0"/>
          <wp:positionH relativeFrom="page">
            <wp:posOffset>900430</wp:posOffset>
          </wp:positionH>
          <wp:positionV relativeFrom="page">
            <wp:posOffset>542925</wp:posOffset>
          </wp:positionV>
          <wp:extent cx="2393950" cy="658495"/>
          <wp:effectExtent l="0" t="0" r="6350" b="8255"/>
          <wp:wrapTopAndBottom/>
          <wp:docPr id="67" name="Obráze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BF70D964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4D11B7"/>
    <w:multiLevelType w:val="hybridMultilevel"/>
    <w:tmpl w:val="10A864E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557"/>
    <w:multiLevelType w:val="hybridMultilevel"/>
    <w:tmpl w:val="4DD8DC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F5D3727"/>
    <w:multiLevelType w:val="hybridMultilevel"/>
    <w:tmpl w:val="E098E354"/>
    <w:lvl w:ilvl="0" w:tplc="AE6A8EE0">
      <w:numFmt w:val="bullet"/>
      <w:lvlText w:val="-"/>
      <w:lvlJc w:val="left"/>
      <w:pPr>
        <w:ind w:left="1068" w:hanging="360"/>
      </w:pPr>
      <w:rPr>
        <w:rFonts w:ascii="JohnSans Text Pro" w:eastAsia="Times New Roman" w:hAnsi="JohnSans Text Pro" w:hint="default"/>
        <w:b w:val="0"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A7F93"/>
    <w:multiLevelType w:val="hybridMultilevel"/>
    <w:tmpl w:val="E5186DDE"/>
    <w:lvl w:ilvl="0" w:tplc="6944B77A">
      <w:start w:val="1"/>
      <w:numFmt w:val="lowerLetter"/>
      <w:pStyle w:val="odrkyabc2"/>
      <w:lvlText w:val="%1)"/>
      <w:lvlJc w:val="left"/>
      <w:pPr>
        <w:tabs>
          <w:tab w:val="num" w:pos="852"/>
        </w:tabs>
        <w:ind w:left="852" w:hanging="284"/>
      </w:pPr>
      <w:rPr>
        <w:rFonts w:ascii="Segoe UI" w:hAnsi="Segoe UI" w:cs="Segoe UI" w:hint="default"/>
        <w:b w:val="0"/>
        <w:i w:val="0"/>
        <w:color w:val="auto"/>
        <w:position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7" w15:restartNumberingAfterBreak="0">
    <w:nsid w:val="75C0061D"/>
    <w:multiLevelType w:val="hybridMultilevel"/>
    <w:tmpl w:val="66E4B96E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9"/>
    <w:rsid w:val="00032F58"/>
    <w:rsid w:val="00051778"/>
    <w:rsid w:val="00075B88"/>
    <w:rsid w:val="000C41EA"/>
    <w:rsid w:val="000F408D"/>
    <w:rsid w:val="0018694D"/>
    <w:rsid w:val="001A1373"/>
    <w:rsid w:val="001D0E43"/>
    <w:rsid w:val="001D2DF4"/>
    <w:rsid w:val="00245355"/>
    <w:rsid w:val="00260FD6"/>
    <w:rsid w:val="00271852"/>
    <w:rsid w:val="00277AFB"/>
    <w:rsid w:val="002C0D43"/>
    <w:rsid w:val="002C7D97"/>
    <w:rsid w:val="00314F95"/>
    <w:rsid w:val="00350688"/>
    <w:rsid w:val="00356097"/>
    <w:rsid w:val="003772C9"/>
    <w:rsid w:val="003834E8"/>
    <w:rsid w:val="003C58C2"/>
    <w:rsid w:val="003D6F86"/>
    <w:rsid w:val="00404DD8"/>
    <w:rsid w:val="004178E3"/>
    <w:rsid w:val="004529A6"/>
    <w:rsid w:val="00482A28"/>
    <w:rsid w:val="0048620E"/>
    <w:rsid w:val="004D7D11"/>
    <w:rsid w:val="005445CD"/>
    <w:rsid w:val="00581A93"/>
    <w:rsid w:val="0059202C"/>
    <w:rsid w:val="005F78EE"/>
    <w:rsid w:val="00606EC9"/>
    <w:rsid w:val="00621E97"/>
    <w:rsid w:val="00622655"/>
    <w:rsid w:val="0062557D"/>
    <w:rsid w:val="00641F9F"/>
    <w:rsid w:val="00647836"/>
    <w:rsid w:val="006C659E"/>
    <w:rsid w:val="00721DD4"/>
    <w:rsid w:val="007242DD"/>
    <w:rsid w:val="00747A0C"/>
    <w:rsid w:val="0075486E"/>
    <w:rsid w:val="00771EBA"/>
    <w:rsid w:val="00781324"/>
    <w:rsid w:val="007858AF"/>
    <w:rsid w:val="007E09C1"/>
    <w:rsid w:val="007E782E"/>
    <w:rsid w:val="008676D7"/>
    <w:rsid w:val="00875271"/>
    <w:rsid w:val="008A4816"/>
    <w:rsid w:val="008D6381"/>
    <w:rsid w:val="008E5D96"/>
    <w:rsid w:val="00913E2C"/>
    <w:rsid w:val="00953C33"/>
    <w:rsid w:val="009554FA"/>
    <w:rsid w:val="00976B2C"/>
    <w:rsid w:val="00981CCA"/>
    <w:rsid w:val="009D5802"/>
    <w:rsid w:val="00A36D6C"/>
    <w:rsid w:val="00A37236"/>
    <w:rsid w:val="00A76889"/>
    <w:rsid w:val="00A81705"/>
    <w:rsid w:val="00AD55A6"/>
    <w:rsid w:val="00B31611"/>
    <w:rsid w:val="00B3715B"/>
    <w:rsid w:val="00B7010D"/>
    <w:rsid w:val="00B80E5F"/>
    <w:rsid w:val="00BB401E"/>
    <w:rsid w:val="00BB65AD"/>
    <w:rsid w:val="00BE6122"/>
    <w:rsid w:val="00BE78A0"/>
    <w:rsid w:val="00C17905"/>
    <w:rsid w:val="00C3042E"/>
    <w:rsid w:val="00C776BA"/>
    <w:rsid w:val="00C91ED5"/>
    <w:rsid w:val="00CC2469"/>
    <w:rsid w:val="00CC69BA"/>
    <w:rsid w:val="00CD6CE8"/>
    <w:rsid w:val="00D32070"/>
    <w:rsid w:val="00D33394"/>
    <w:rsid w:val="00D4031C"/>
    <w:rsid w:val="00D45854"/>
    <w:rsid w:val="00D70208"/>
    <w:rsid w:val="00DA431B"/>
    <w:rsid w:val="00DB0EA2"/>
    <w:rsid w:val="00DB54C9"/>
    <w:rsid w:val="00E11F4F"/>
    <w:rsid w:val="00E13540"/>
    <w:rsid w:val="00E3139B"/>
    <w:rsid w:val="00E43D6E"/>
    <w:rsid w:val="00E74794"/>
    <w:rsid w:val="00E80A1A"/>
    <w:rsid w:val="00EB3D52"/>
    <w:rsid w:val="00EB4454"/>
    <w:rsid w:val="00EE57B0"/>
    <w:rsid w:val="00EF47D5"/>
    <w:rsid w:val="00EF69DF"/>
    <w:rsid w:val="00F40B09"/>
    <w:rsid w:val="00F54093"/>
    <w:rsid w:val="00F624C8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531D"/>
  <w15:docId w15:val="{37C341A0-3312-4BEE-8ED2-467470FE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889"/>
    <w:pPr>
      <w:spacing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6889"/>
    <w:pPr>
      <w:keepNext/>
      <w:numPr>
        <w:numId w:val="7"/>
      </w:numPr>
      <w:spacing w:before="360" w:after="120" w:line="264" w:lineRule="auto"/>
      <w:jc w:val="left"/>
      <w:outlineLvl w:val="0"/>
    </w:pPr>
    <w:rPr>
      <w:rFonts w:ascii="Segoe UI" w:hAnsi="Segoe UI" w:cs="Arial"/>
      <w:b/>
      <w:bCs/>
      <w:cap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8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7688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7688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podpis1">
    <w:name w:val="podpis_1"/>
    <w:basedOn w:val="Normln"/>
    <w:next w:val="Normln"/>
    <w:rsid w:val="00A76889"/>
    <w:pPr>
      <w:tabs>
        <w:tab w:val="left" w:pos="5160"/>
      </w:tabs>
    </w:pPr>
    <w:rPr>
      <w:spacing w:val="-4"/>
    </w:rPr>
  </w:style>
  <w:style w:type="paragraph" w:customStyle="1" w:styleId="podpiscara2">
    <w:name w:val="podpis_cara_2"/>
    <w:basedOn w:val="Normln"/>
    <w:next w:val="podpis1"/>
    <w:rsid w:val="00A76889"/>
    <w:pPr>
      <w:tabs>
        <w:tab w:val="left" w:leader="dot" w:pos="3969"/>
        <w:tab w:val="left" w:pos="5103"/>
        <w:tab w:val="right" w:leader="dot" w:pos="9072"/>
      </w:tabs>
      <w:spacing w:before="720" w:after="60"/>
    </w:pPr>
  </w:style>
  <w:style w:type="character" w:styleId="slostrnky">
    <w:name w:val="page number"/>
    <w:rsid w:val="00A76889"/>
    <w:rPr>
      <w:rFonts w:cs="Times New Roman"/>
    </w:rPr>
  </w:style>
  <w:style w:type="paragraph" w:customStyle="1" w:styleId="Cislovani1">
    <w:name w:val="Cislovani 1"/>
    <w:basedOn w:val="Normln"/>
    <w:next w:val="Normln"/>
    <w:rsid w:val="00A76889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A76889"/>
    <w:pPr>
      <w:keepNext/>
      <w:numPr>
        <w:ilvl w:val="1"/>
        <w:numId w:val="1"/>
      </w:numPr>
      <w:spacing w:before="240"/>
    </w:pPr>
    <w:rPr>
      <w:b/>
      <w:lang w:eastAsia="en-US"/>
    </w:rPr>
  </w:style>
  <w:style w:type="character" w:customStyle="1" w:styleId="Cislovani2Char">
    <w:name w:val="Cislovani 2 Char"/>
    <w:link w:val="Cislovani2"/>
    <w:locked/>
    <w:rsid w:val="00A76889"/>
    <w:rPr>
      <w:rFonts w:ascii="JohnSans Text Pro" w:eastAsia="Times New Roman" w:hAnsi="JohnSans Text Pro" w:cs="Times New Roman"/>
      <w:b/>
      <w:sz w:val="20"/>
      <w:szCs w:val="24"/>
    </w:rPr>
  </w:style>
  <w:style w:type="paragraph" w:customStyle="1" w:styleId="Cislovani3">
    <w:name w:val="Cislovani 3"/>
    <w:basedOn w:val="Normln"/>
    <w:rsid w:val="00A76889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rsid w:val="00A76889"/>
    <w:pPr>
      <w:numPr>
        <w:ilvl w:val="3"/>
        <w:numId w:val="1"/>
      </w:numPr>
      <w:spacing w:before="120"/>
    </w:pPr>
  </w:style>
  <w:style w:type="paragraph" w:customStyle="1" w:styleId="Hlavninadpis">
    <w:name w:val="Hlavni_nadpis"/>
    <w:basedOn w:val="Normln"/>
    <w:rsid w:val="00A76889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rsid w:val="00A76889"/>
    <w:pPr>
      <w:numPr>
        <w:ilvl w:val="4"/>
      </w:numPr>
    </w:pPr>
    <w:rPr>
      <w:i/>
    </w:rPr>
  </w:style>
  <w:style w:type="paragraph" w:customStyle="1" w:styleId="odrkyabc2">
    <w:name w:val="odrážky abc 2"/>
    <w:basedOn w:val="Normln"/>
    <w:rsid w:val="00A76889"/>
    <w:pPr>
      <w:numPr>
        <w:numId w:val="2"/>
      </w:numPr>
      <w:spacing w:before="120"/>
    </w:pPr>
  </w:style>
  <w:style w:type="paragraph" w:customStyle="1" w:styleId="Normlnodsazen1">
    <w:name w:val="Normální odsazený 1"/>
    <w:basedOn w:val="Normln"/>
    <w:rsid w:val="00A76889"/>
    <w:pPr>
      <w:ind w:left="567"/>
    </w:pPr>
  </w:style>
  <w:style w:type="character" w:styleId="Odkaznakoment">
    <w:name w:val="annotation reference"/>
    <w:rsid w:val="00A76889"/>
    <w:rPr>
      <w:sz w:val="16"/>
    </w:rPr>
  </w:style>
  <w:style w:type="paragraph" w:styleId="Textkomente">
    <w:name w:val="annotation text"/>
    <w:basedOn w:val="Normln"/>
    <w:link w:val="TextkomenteChar"/>
    <w:rsid w:val="00A76889"/>
    <w:rPr>
      <w:rFonts w:ascii="Segoe UI" w:hAnsi="Segoe UI"/>
      <w:sz w:val="16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A76889"/>
    <w:rPr>
      <w:rFonts w:ascii="Segoe UI" w:eastAsia="Times New Roman" w:hAnsi="Segoe UI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88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76889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76889"/>
    <w:pPr>
      <w:numPr>
        <w:ilvl w:val="1"/>
        <w:numId w:val="7"/>
      </w:numPr>
      <w:spacing w:before="120" w:line="264" w:lineRule="auto"/>
    </w:pPr>
    <w:rPr>
      <w:rFonts w:ascii="Segoe UI" w:hAnsi="Segoe UI"/>
    </w:rPr>
  </w:style>
  <w:style w:type="paragraph" w:customStyle="1" w:styleId="Normalnicslovnabc">
    <w:name w:val="Normalni_císlování_abc"/>
    <w:basedOn w:val="Normln"/>
    <w:rsid w:val="00A76889"/>
    <w:pPr>
      <w:numPr>
        <w:numId w:val="6"/>
      </w:numPr>
      <w:ind w:left="357" w:hanging="357"/>
    </w:pPr>
    <w:rPr>
      <w:rFonts w:ascii="Segoe UI" w:hAnsi="Segoe UI"/>
      <w:szCs w:val="20"/>
    </w:rPr>
  </w:style>
  <w:style w:type="paragraph" w:styleId="slovanseznam">
    <w:name w:val="List Number"/>
    <w:basedOn w:val="Normln"/>
    <w:uiPriority w:val="99"/>
    <w:unhideWhenUsed/>
    <w:qFormat/>
    <w:rsid w:val="00A76889"/>
    <w:pPr>
      <w:numPr>
        <w:ilvl w:val="2"/>
        <w:numId w:val="7"/>
      </w:numPr>
      <w:spacing w:after="120" w:line="264" w:lineRule="auto"/>
    </w:pPr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C33"/>
    <w:pPr>
      <w:spacing w:line="240" w:lineRule="auto"/>
    </w:pPr>
    <w:rPr>
      <w:rFonts w:ascii="JohnSans Text Pro" w:hAnsi="JohnSans Text Pro"/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C33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F69DF"/>
    <w:pPr>
      <w:spacing w:before="600" w:after="360" w:line="240" w:lineRule="auto"/>
      <w:jc w:val="left"/>
    </w:pPr>
    <w:rPr>
      <w:rFonts w:ascii="Segoe UI" w:eastAsiaTheme="majorEastAsia" w:hAnsi="Segoe UI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69DF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8046-EFDC-4695-8B84-97E81312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3936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Hulinova Pavlina</dc:creator>
  <cp:lastModifiedBy>Kunášková Pavlína</cp:lastModifiedBy>
  <cp:revision>6</cp:revision>
  <cp:lastPrinted>2018-01-24T14:01:00Z</cp:lastPrinted>
  <dcterms:created xsi:type="dcterms:W3CDTF">2018-09-05T07:22:00Z</dcterms:created>
  <dcterms:modified xsi:type="dcterms:W3CDTF">2018-09-14T11:43:00Z</dcterms:modified>
</cp:coreProperties>
</file>