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02" w:rsidRPr="00491807" w:rsidRDefault="009C0B02">
      <w:pPr>
        <w:jc w:val="center"/>
        <w:rPr>
          <w:rFonts w:cs="Calibri"/>
          <w:b/>
          <w:sz w:val="32"/>
        </w:rPr>
      </w:pPr>
      <w:r w:rsidRPr="00491807">
        <w:rPr>
          <w:rFonts w:cs="Calibri"/>
          <w:b/>
          <w:sz w:val="32"/>
        </w:rPr>
        <w:t xml:space="preserve">Kupní smlouva </w:t>
      </w:r>
    </w:p>
    <w:p w:rsidR="009C0B02" w:rsidRPr="00491807" w:rsidRDefault="009C0B02">
      <w:pPr>
        <w:pStyle w:val="Podtitul"/>
        <w:rPr>
          <w:rFonts w:cs="Calibri"/>
        </w:rPr>
      </w:pPr>
      <w:r w:rsidRPr="00491807">
        <w:rPr>
          <w:rFonts w:cs="Calibri"/>
        </w:rPr>
        <w:t>č.</w:t>
      </w:r>
      <w:r w:rsidR="008F112D">
        <w:rPr>
          <w:rFonts w:cs="Calibri"/>
        </w:rPr>
        <w:t xml:space="preserve"> </w:t>
      </w:r>
      <w:r w:rsidR="00F865F0">
        <w:rPr>
          <w:rFonts w:cs="Calibri"/>
        </w:rPr>
        <w:t>86/2018</w:t>
      </w:r>
    </w:p>
    <w:p w:rsidR="009C0B02" w:rsidRPr="00491807" w:rsidRDefault="009C0B02">
      <w:pPr>
        <w:jc w:val="center"/>
        <w:rPr>
          <w:rFonts w:cs="Calibri"/>
        </w:rPr>
      </w:pPr>
      <w:r w:rsidRPr="00491807">
        <w:rPr>
          <w:rFonts w:cs="Calibri"/>
        </w:rPr>
        <w:t xml:space="preserve">uzavřená podle </w:t>
      </w:r>
      <w:r w:rsidR="00D13822" w:rsidRPr="00491807">
        <w:rPr>
          <w:rFonts w:cs="Calibri"/>
        </w:rPr>
        <w:t xml:space="preserve">§ </w:t>
      </w:r>
      <w:r w:rsidR="009018F2">
        <w:rPr>
          <w:rFonts w:cs="Calibri"/>
        </w:rPr>
        <w:t>2079</w:t>
      </w:r>
      <w:r w:rsidR="009018F2" w:rsidRPr="00491807">
        <w:rPr>
          <w:rFonts w:cs="Calibri"/>
        </w:rPr>
        <w:t xml:space="preserve"> </w:t>
      </w:r>
      <w:r w:rsidR="00D13822" w:rsidRPr="00491807">
        <w:rPr>
          <w:rFonts w:cs="Calibri"/>
        </w:rPr>
        <w:t xml:space="preserve">a násl. </w:t>
      </w:r>
    </w:p>
    <w:p w:rsidR="009C0B02" w:rsidRPr="00491807" w:rsidRDefault="009C0B02">
      <w:pPr>
        <w:jc w:val="center"/>
        <w:rPr>
          <w:rFonts w:cs="Calibri"/>
          <w:b/>
          <w:u w:val="single"/>
        </w:rPr>
      </w:pPr>
      <w:r w:rsidRPr="00491807">
        <w:rPr>
          <w:rFonts w:cs="Calibri"/>
        </w:rPr>
        <w:t xml:space="preserve">zákona č. </w:t>
      </w:r>
      <w:r w:rsidR="009018F2">
        <w:rPr>
          <w:rFonts w:cs="Calibri"/>
        </w:rPr>
        <w:t>89/2012</w:t>
      </w:r>
      <w:r w:rsidRPr="00491807">
        <w:rPr>
          <w:rFonts w:cs="Calibri"/>
        </w:rPr>
        <w:t xml:space="preserve"> Sb., </w:t>
      </w:r>
      <w:r w:rsidR="009018F2">
        <w:rPr>
          <w:rFonts w:cs="Calibri"/>
        </w:rPr>
        <w:t>občanský zákoník</w:t>
      </w:r>
      <w:r w:rsidRPr="00491807">
        <w:rPr>
          <w:rFonts w:cs="Calibri"/>
        </w:rPr>
        <w:t>, v</w:t>
      </w:r>
      <w:r w:rsidR="009018F2">
        <w:rPr>
          <w:rFonts w:cs="Calibri"/>
        </w:rPr>
        <w:t xml:space="preserve"> platném</w:t>
      </w:r>
      <w:r w:rsidRPr="00491807">
        <w:rPr>
          <w:rFonts w:cs="Calibri"/>
        </w:rPr>
        <w:t xml:space="preserve"> znění</w:t>
      </w:r>
    </w:p>
    <w:p w:rsidR="00C75C1B" w:rsidRDefault="00C75C1B" w:rsidP="00CA58A5">
      <w:pPr>
        <w:tabs>
          <w:tab w:val="left" w:pos="6379"/>
        </w:tabs>
        <w:jc w:val="both"/>
        <w:rPr>
          <w:rFonts w:cs="Calibri"/>
          <w:b/>
          <w:u w:val="single"/>
        </w:rPr>
      </w:pPr>
    </w:p>
    <w:p w:rsidR="00B01ECE" w:rsidRPr="007E3904" w:rsidRDefault="00DA32AC" w:rsidP="00CA58A5">
      <w:pPr>
        <w:tabs>
          <w:tab w:val="left" w:pos="6379"/>
        </w:tabs>
        <w:jc w:val="both"/>
        <w:rPr>
          <w:rStyle w:val="Nzevknihy"/>
        </w:rPr>
      </w:pPr>
      <w:r w:rsidRPr="007E3904">
        <w:rPr>
          <w:rStyle w:val="Nzevknihy"/>
        </w:rPr>
        <w:t>Interní číslo zakázky:</w:t>
      </w:r>
      <w:r w:rsidRPr="007E3904">
        <w:rPr>
          <w:rStyle w:val="Nzevknihy"/>
        </w:rPr>
        <w:tab/>
      </w:r>
    </w:p>
    <w:p w:rsidR="009D7F7D" w:rsidRPr="00491807" w:rsidRDefault="009D7F7D">
      <w:pPr>
        <w:jc w:val="both"/>
        <w:rPr>
          <w:rFonts w:cs="Calibri"/>
          <w:b/>
          <w:u w:val="single"/>
        </w:rPr>
      </w:pPr>
    </w:p>
    <w:p w:rsidR="009C0B02" w:rsidRPr="008F1541" w:rsidRDefault="009C0B02" w:rsidP="008F1541">
      <w:pPr>
        <w:pStyle w:val="Level1"/>
      </w:pPr>
      <w:r w:rsidRPr="008F1541">
        <w:t xml:space="preserve">Smluvní strany </w:t>
      </w:r>
    </w:p>
    <w:p w:rsidR="009C0B02" w:rsidRPr="00491807" w:rsidRDefault="009C0B02">
      <w:pPr>
        <w:tabs>
          <w:tab w:val="num" w:pos="567"/>
        </w:tabs>
        <w:ind w:left="567" w:hanging="567"/>
        <w:jc w:val="both"/>
        <w:rPr>
          <w:rFonts w:cs="Calibri"/>
        </w:rPr>
      </w:pPr>
    </w:p>
    <w:p w:rsidR="009C0B02" w:rsidRPr="008F1541" w:rsidRDefault="00C110EE" w:rsidP="008F1541">
      <w:pPr>
        <w:rPr>
          <w:rStyle w:val="Nzevknihy"/>
        </w:rPr>
      </w:pPr>
      <w:r w:rsidRPr="008F1541">
        <w:rPr>
          <w:rStyle w:val="Nzevknihy"/>
        </w:rPr>
        <w:t>Kupující</w:t>
      </w:r>
      <w:r w:rsidR="009C0B02" w:rsidRPr="008F1541">
        <w:rPr>
          <w:rStyle w:val="Nzevknihy"/>
        </w:rPr>
        <w:t xml:space="preserve">: </w:t>
      </w:r>
    </w:p>
    <w:p w:rsidR="00C177B3" w:rsidRPr="008F1541" w:rsidRDefault="00C110EE" w:rsidP="00C110EE">
      <w:pPr>
        <w:tabs>
          <w:tab w:val="left" w:pos="3402"/>
        </w:tabs>
        <w:ind w:firstLine="709"/>
        <w:jc w:val="both"/>
        <w:rPr>
          <w:rStyle w:val="Nzevknihy"/>
        </w:rPr>
      </w:pPr>
      <w:r w:rsidRPr="008F1541">
        <w:rPr>
          <w:rStyle w:val="Nzevknihy"/>
        </w:rPr>
        <w:tab/>
      </w:r>
      <w:r w:rsidR="00F865F0">
        <w:rPr>
          <w:rStyle w:val="Nzevknihy"/>
        </w:rPr>
        <w:t xml:space="preserve">Centrum sociálních služeb Prostějov, </w:t>
      </w:r>
      <w:proofErr w:type="spellStart"/>
      <w:proofErr w:type="gramStart"/>
      <w:r w:rsidR="00F865F0">
        <w:rPr>
          <w:rStyle w:val="Nzevknihy"/>
        </w:rPr>
        <w:t>p.o</w:t>
      </w:r>
      <w:proofErr w:type="spellEnd"/>
      <w:r w:rsidR="00F865F0">
        <w:rPr>
          <w:rStyle w:val="Nzevknihy"/>
        </w:rPr>
        <w:t>.</w:t>
      </w:r>
      <w:proofErr w:type="gramEnd"/>
    </w:p>
    <w:p w:rsidR="00C177B3" w:rsidRPr="00491807" w:rsidRDefault="00C177B3" w:rsidP="00AB7C92">
      <w:pPr>
        <w:pStyle w:val="Nadpis1"/>
        <w:tabs>
          <w:tab w:val="left" w:pos="3402"/>
        </w:tabs>
        <w:rPr>
          <w:rFonts w:cs="Calibri"/>
        </w:rPr>
      </w:pPr>
      <w:r w:rsidRPr="00491807">
        <w:rPr>
          <w:rFonts w:cs="Calibri"/>
        </w:rPr>
        <w:t>se síd</w:t>
      </w:r>
      <w:r w:rsidR="00C110EE">
        <w:rPr>
          <w:rFonts w:cs="Calibri"/>
        </w:rPr>
        <w:t>lem:</w:t>
      </w:r>
      <w:r w:rsidR="00AB7C92">
        <w:rPr>
          <w:rFonts w:cs="Calibri"/>
        </w:rPr>
        <w:tab/>
      </w:r>
      <w:r w:rsidR="00F865F0">
        <w:rPr>
          <w:rFonts w:cs="Calibri"/>
        </w:rPr>
        <w:t>Lidická 2924/86, 796 01 Prostějov</w:t>
      </w:r>
    </w:p>
    <w:p w:rsidR="00C177B3" w:rsidRPr="00491807" w:rsidRDefault="00C110EE" w:rsidP="00AB7C92">
      <w:pPr>
        <w:tabs>
          <w:tab w:val="left" w:pos="3402"/>
        </w:tabs>
        <w:jc w:val="both"/>
        <w:rPr>
          <w:rFonts w:cs="Calibri"/>
        </w:rPr>
      </w:pPr>
      <w:r>
        <w:rPr>
          <w:rFonts w:cs="Calibri"/>
        </w:rPr>
        <w:t>z</w:t>
      </w:r>
      <w:r w:rsidRPr="00287074">
        <w:rPr>
          <w:rFonts w:cs="Calibri"/>
        </w:rPr>
        <w:t>astoupená:</w:t>
      </w:r>
      <w:r w:rsidR="00AB7C92">
        <w:rPr>
          <w:rFonts w:cs="Calibri"/>
        </w:rPr>
        <w:tab/>
      </w:r>
      <w:r w:rsidR="00F865F0">
        <w:rPr>
          <w:rFonts w:cs="Calibri"/>
        </w:rPr>
        <w:t>Mgr. Helenou Vránovou - ředitelkou</w:t>
      </w:r>
    </w:p>
    <w:p w:rsidR="00C177B3" w:rsidRPr="00F865F0" w:rsidRDefault="00CA58A5" w:rsidP="00F865F0">
      <w:pPr>
        <w:pStyle w:val="Nadpis2"/>
        <w:tabs>
          <w:tab w:val="left" w:pos="3402"/>
        </w:tabs>
        <w:rPr>
          <w:rFonts w:cs="Calibri"/>
          <w:b w:val="0"/>
          <w:i w:val="0"/>
        </w:rPr>
      </w:pPr>
      <w:r w:rsidRPr="00491807">
        <w:rPr>
          <w:rFonts w:cs="Calibri"/>
          <w:b w:val="0"/>
          <w:i w:val="0"/>
        </w:rPr>
        <w:t>Identifikační číslo:</w:t>
      </w:r>
      <w:r w:rsidR="00AB7C92">
        <w:rPr>
          <w:rFonts w:cs="Calibri"/>
          <w:b w:val="0"/>
          <w:i w:val="0"/>
        </w:rPr>
        <w:tab/>
      </w:r>
      <w:r w:rsidR="00F865F0">
        <w:rPr>
          <w:rFonts w:cs="Calibri"/>
          <w:b w:val="0"/>
          <w:i w:val="0"/>
        </w:rPr>
        <w:t>47921293</w:t>
      </w:r>
      <w:r w:rsidR="00AB7C92">
        <w:rPr>
          <w:rFonts w:cs="Calibri"/>
        </w:rPr>
        <w:tab/>
      </w:r>
    </w:p>
    <w:p w:rsidR="00263640" w:rsidRPr="00F865F0" w:rsidRDefault="002730E7" w:rsidP="00F865F0">
      <w:pPr>
        <w:tabs>
          <w:tab w:val="left" w:pos="3402"/>
        </w:tabs>
        <w:jc w:val="both"/>
        <w:rPr>
          <w:rFonts w:cs="Calibri"/>
          <w:b/>
          <w:i/>
        </w:rPr>
      </w:pPr>
      <w:r>
        <w:rPr>
          <w:rFonts w:cs="Calibri"/>
        </w:rPr>
        <w:t>Bankovní spojení:</w:t>
      </w:r>
      <w:r>
        <w:rPr>
          <w:rFonts w:cs="Calibri"/>
        </w:rPr>
        <w:tab/>
      </w:r>
      <w:r w:rsidR="008422A6">
        <w:rPr>
          <w:rFonts w:cs="Calibri"/>
        </w:rPr>
        <w:t xml:space="preserve">ČSOB Prostějov, </w:t>
      </w:r>
      <w:r w:rsidR="008422A6" w:rsidRPr="00F52CBB">
        <w:rPr>
          <w:rFonts w:cs="Calibri"/>
          <w:highlight w:val="black"/>
        </w:rPr>
        <w:t>2720423/0300</w:t>
      </w:r>
    </w:p>
    <w:p w:rsidR="0051705F" w:rsidRDefault="0051705F" w:rsidP="00C177B3">
      <w:pPr>
        <w:jc w:val="both"/>
        <w:rPr>
          <w:rFonts w:cs="Calibri"/>
        </w:rPr>
      </w:pPr>
    </w:p>
    <w:p w:rsidR="009C0B02" w:rsidRPr="00491807" w:rsidRDefault="009C0B02" w:rsidP="00C177B3">
      <w:pPr>
        <w:jc w:val="both"/>
        <w:rPr>
          <w:rFonts w:cs="Calibri"/>
        </w:rPr>
      </w:pPr>
      <w:r w:rsidRPr="00491807">
        <w:rPr>
          <w:rFonts w:cs="Calibri"/>
        </w:rPr>
        <w:t>(dále jen „kupující“)</w:t>
      </w:r>
    </w:p>
    <w:p w:rsidR="00193923" w:rsidRPr="00491807" w:rsidRDefault="00193923">
      <w:pPr>
        <w:jc w:val="both"/>
        <w:rPr>
          <w:rFonts w:cs="Calibri"/>
        </w:rPr>
      </w:pPr>
    </w:p>
    <w:p w:rsidR="009D7F7D" w:rsidRPr="00491807" w:rsidRDefault="009D7F7D">
      <w:pPr>
        <w:jc w:val="both"/>
        <w:rPr>
          <w:rFonts w:cs="Calibri"/>
        </w:rPr>
      </w:pPr>
      <w:r w:rsidRPr="00491807">
        <w:rPr>
          <w:rFonts w:cs="Calibri"/>
        </w:rPr>
        <w:t>a</w:t>
      </w:r>
    </w:p>
    <w:p w:rsidR="00193923" w:rsidRPr="00491807" w:rsidRDefault="00193923">
      <w:pPr>
        <w:jc w:val="both"/>
        <w:rPr>
          <w:rFonts w:cs="Calibri"/>
        </w:rPr>
      </w:pPr>
    </w:p>
    <w:p w:rsidR="009C0B02" w:rsidRDefault="00C110EE" w:rsidP="008F1541">
      <w:pPr>
        <w:rPr>
          <w:b/>
          <w:color w:val="000000" w:themeColor="text1"/>
        </w:rPr>
      </w:pPr>
      <w:r w:rsidRPr="00F865F0">
        <w:rPr>
          <w:b/>
          <w:color w:val="000000" w:themeColor="text1"/>
        </w:rPr>
        <w:t>Prodávající</w:t>
      </w:r>
      <w:r w:rsidR="009D7F7D" w:rsidRPr="00F865F0">
        <w:rPr>
          <w:b/>
          <w:color w:val="000000" w:themeColor="text1"/>
        </w:rPr>
        <w:t>:</w:t>
      </w:r>
    </w:p>
    <w:p w:rsidR="00F865F0" w:rsidRPr="00F865F0" w:rsidRDefault="00F865F0" w:rsidP="008F1541">
      <w:pPr>
        <w:rPr>
          <w:b/>
          <w:color w:val="000000" w:themeColor="text1"/>
        </w:rPr>
      </w:pPr>
    </w:p>
    <w:p w:rsidR="0051705F" w:rsidRPr="00C110EE" w:rsidRDefault="0051705F" w:rsidP="0051705F">
      <w:pPr>
        <w:tabs>
          <w:tab w:val="left" w:pos="3402"/>
        </w:tabs>
        <w:ind w:left="3828" w:hanging="3828"/>
        <w:jc w:val="both"/>
        <w:rPr>
          <w:rFonts w:cs="Calibri"/>
          <w:b/>
          <w:color w:val="FF0000"/>
        </w:rPr>
      </w:pPr>
      <w:r w:rsidRPr="00287074">
        <w:rPr>
          <w:rFonts w:cs="Calibri"/>
        </w:rPr>
        <w:t xml:space="preserve">Obchodní firma: </w:t>
      </w:r>
      <w:r>
        <w:rPr>
          <w:rFonts w:cs="Calibri"/>
        </w:rPr>
        <w:tab/>
      </w:r>
      <w:r w:rsidRPr="0026172B">
        <w:rPr>
          <w:rFonts w:cs="Calibri"/>
          <w:b/>
        </w:rPr>
        <w:t>LB BOHEMIA, s.r.o.</w:t>
      </w:r>
    </w:p>
    <w:p w:rsidR="0051705F" w:rsidRPr="0026172B" w:rsidRDefault="0051705F" w:rsidP="0051705F">
      <w:pPr>
        <w:tabs>
          <w:tab w:val="left" w:pos="3402"/>
          <w:tab w:val="left" w:pos="4253"/>
        </w:tabs>
        <w:ind w:left="4253" w:hanging="4253"/>
        <w:jc w:val="both"/>
        <w:rPr>
          <w:rFonts w:cs="Calibri"/>
          <w:color w:val="FF0000"/>
        </w:rPr>
      </w:pPr>
      <w:r w:rsidRPr="00C110EE">
        <w:rPr>
          <w:rFonts w:cs="Calibri"/>
        </w:rPr>
        <w:t>se sídlem:</w:t>
      </w:r>
      <w:r w:rsidRPr="00C110EE"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proofErr w:type="spellStart"/>
      <w:r w:rsidRPr="0026172B">
        <w:rPr>
          <w:rFonts w:cs="Calibri"/>
        </w:rPr>
        <w:t>Sovadinova</w:t>
      </w:r>
      <w:proofErr w:type="spellEnd"/>
      <w:r w:rsidRPr="0026172B">
        <w:rPr>
          <w:rFonts w:cs="Calibri"/>
        </w:rPr>
        <w:t xml:space="preserve"> </w:t>
      </w:r>
      <w:r>
        <w:rPr>
          <w:rFonts w:cs="Calibri"/>
        </w:rPr>
        <w:t>3431, 690 02 Břeclav</w:t>
      </w:r>
    </w:p>
    <w:p w:rsidR="0051705F" w:rsidRPr="00C110EE" w:rsidRDefault="0051705F" w:rsidP="0051705F">
      <w:pPr>
        <w:tabs>
          <w:tab w:val="left" w:pos="3402"/>
          <w:tab w:val="left" w:pos="4253"/>
        </w:tabs>
        <w:ind w:left="4253" w:hanging="4253"/>
        <w:jc w:val="both"/>
        <w:rPr>
          <w:rFonts w:cs="Calibri"/>
          <w:b/>
          <w:color w:val="FF0000"/>
        </w:rPr>
      </w:pPr>
      <w:r w:rsidRPr="00C110EE">
        <w:rPr>
          <w:rFonts w:cs="Calibri"/>
        </w:rPr>
        <w:t xml:space="preserve">zastoupená: </w:t>
      </w:r>
      <w:r w:rsidRPr="00C110EE">
        <w:rPr>
          <w:rFonts w:cs="Calibri"/>
        </w:rPr>
        <w:tab/>
      </w:r>
      <w:r>
        <w:rPr>
          <w:rFonts w:cs="Calibri"/>
        </w:rPr>
        <w:t xml:space="preserve">Lubomírem </w:t>
      </w:r>
      <w:proofErr w:type="spellStart"/>
      <w:r>
        <w:rPr>
          <w:rFonts w:cs="Calibri"/>
        </w:rPr>
        <w:t>Bednárem</w:t>
      </w:r>
      <w:proofErr w:type="spellEnd"/>
    </w:p>
    <w:p w:rsidR="0051705F" w:rsidRPr="00C110EE" w:rsidRDefault="0051705F" w:rsidP="0051705F">
      <w:pPr>
        <w:tabs>
          <w:tab w:val="left" w:pos="3402"/>
          <w:tab w:val="left" w:pos="4253"/>
        </w:tabs>
        <w:ind w:left="4253" w:hanging="4253"/>
        <w:jc w:val="both"/>
        <w:rPr>
          <w:rFonts w:cs="Calibri"/>
          <w:b/>
          <w:color w:val="FF0000"/>
        </w:rPr>
      </w:pPr>
      <w:r w:rsidRPr="00C110EE">
        <w:rPr>
          <w:rFonts w:cs="Calibri"/>
        </w:rPr>
        <w:t xml:space="preserve">Identifikační číslo: </w:t>
      </w:r>
      <w:r w:rsidRPr="00C110EE">
        <w:rPr>
          <w:rFonts w:cs="Calibri"/>
        </w:rPr>
        <w:tab/>
      </w:r>
      <w:r>
        <w:rPr>
          <w:rFonts w:cs="Calibri"/>
        </w:rPr>
        <w:t>26224461</w:t>
      </w:r>
    </w:p>
    <w:p w:rsidR="0051705F" w:rsidRPr="00C110EE" w:rsidRDefault="0051705F" w:rsidP="0051705F">
      <w:pPr>
        <w:tabs>
          <w:tab w:val="left" w:pos="3402"/>
          <w:tab w:val="left" w:pos="4253"/>
        </w:tabs>
        <w:jc w:val="both"/>
        <w:rPr>
          <w:rFonts w:cs="Calibri"/>
          <w:b/>
          <w:color w:val="FF0000"/>
        </w:rPr>
      </w:pPr>
      <w:r w:rsidRPr="00C110EE">
        <w:rPr>
          <w:rFonts w:cs="Calibri"/>
        </w:rPr>
        <w:t xml:space="preserve">DIČ: </w:t>
      </w:r>
      <w:r w:rsidRPr="00C110EE">
        <w:rPr>
          <w:rFonts w:cs="Calibri"/>
        </w:rPr>
        <w:tab/>
      </w:r>
      <w:r>
        <w:rPr>
          <w:rFonts w:cs="Calibri"/>
        </w:rPr>
        <w:t>CZ26224461</w:t>
      </w:r>
    </w:p>
    <w:p w:rsidR="0051705F" w:rsidRPr="00C110EE" w:rsidRDefault="0051705F" w:rsidP="0051705F">
      <w:pPr>
        <w:tabs>
          <w:tab w:val="left" w:pos="3402"/>
          <w:tab w:val="left" w:pos="4253"/>
        </w:tabs>
        <w:ind w:left="4253" w:hanging="4253"/>
        <w:jc w:val="both"/>
        <w:rPr>
          <w:rFonts w:cs="Calibri"/>
          <w:b/>
          <w:color w:val="FF0000"/>
        </w:rPr>
      </w:pPr>
      <w:r w:rsidRPr="00C110EE">
        <w:rPr>
          <w:rFonts w:cs="Calibri"/>
        </w:rPr>
        <w:t xml:space="preserve">Bankovní spojení: </w:t>
      </w:r>
      <w:r w:rsidRPr="00C110EE">
        <w:rPr>
          <w:rFonts w:cs="Calibri"/>
        </w:rPr>
        <w:tab/>
      </w:r>
      <w:r>
        <w:rPr>
          <w:rFonts w:cs="Calibri"/>
        </w:rPr>
        <w:t xml:space="preserve">Komerční banka, a.s., </w:t>
      </w:r>
      <w:proofErr w:type="spellStart"/>
      <w:proofErr w:type="gramStart"/>
      <w:r>
        <w:rPr>
          <w:rFonts w:cs="Calibri"/>
        </w:rPr>
        <w:t>č.ú</w:t>
      </w:r>
      <w:proofErr w:type="spellEnd"/>
      <w:r>
        <w:rPr>
          <w:rFonts w:cs="Calibri"/>
        </w:rPr>
        <w:t xml:space="preserve">. </w:t>
      </w:r>
      <w:r w:rsidRPr="00F52CBB">
        <w:rPr>
          <w:rFonts w:cs="Calibri"/>
          <w:highlight w:val="black"/>
        </w:rPr>
        <w:t>19</w:t>
      </w:r>
      <w:proofErr w:type="gramEnd"/>
      <w:r w:rsidRPr="00F52CBB">
        <w:rPr>
          <w:rFonts w:cs="Calibri"/>
          <w:highlight w:val="black"/>
        </w:rPr>
        <w:t>-2030400207/0100</w:t>
      </w:r>
    </w:p>
    <w:p w:rsidR="0051705F" w:rsidRPr="00C110EE" w:rsidRDefault="0051705F" w:rsidP="0051705F">
      <w:pPr>
        <w:tabs>
          <w:tab w:val="left" w:pos="4253"/>
        </w:tabs>
        <w:ind w:left="4253" w:hanging="4253"/>
        <w:rPr>
          <w:rFonts w:cs="Arial"/>
          <w:szCs w:val="22"/>
        </w:rPr>
      </w:pPr>
      <w:r w:rsidRPr="00C110EE">
        <w:rPr>
          <w:rFonts w:cs="Arial"/>
          <w:szCs w:val="22"/>
        </w:rPr>
        <w:t xml:space="preserve">Zapsán v OR vedeném u </w:t>
      </w:r>
      <w:r>
        <w:rPr>
          <w:rFonts w:cs="Arial"/>
          <w:szCs w:val="22"/>
        </w:rPr>
        <w:t>Krajského obvodního soudu v Brně,</w:t>
      </w:r>
      <w:r w:rsidRPr="00C110EE">
        <w:rPr>
          <w:rFonts w:cs="Arial"/>
          <w:szCs w:val="22"/>
        </w:rPr>
        <w:t xml:space="preserve"> odd</w:t>
      </w:r>
      <w:r>
        <w:rPr>
          <w:rFonts w:cs="Arial"/>
          <w:szCs w:val="22"/>
        </w:rPr>
        <w:t>íl</w:t>
      </w:r>
      <w:r w:rsidRPr="00C110E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</w:t>
      </w:r>
      <w:r w:rsidRPr="00C110EE">
        <w:rPr>
          <w:rFonts w:cs="Arial"/>
          <w:szCs w:val="22"/>
        </w:rPr>
        <w:t>, vlož</w:t>
      </w:r>
      <w:r>
        <w:rPr>
          <w:rFonts w:cs="Arial"/>
          <w:szCs w:val="22"/>
        </w:rPr>
        <w:t>ka 38076</w:t>
      </w:r>
    </w:p>
    <w:p w:rsidR="0051705F" w:rsidRPr="00C110EE" w:rsidRDefault="0051705F" w:rsidP="0051705F">
      <w:pPr>
        <w:jc w:val="both"/>
        <w:rPr>
          <w:rFonts w:cs="Calibri"/>
        </w:rPr>
      </w:pPr>
      <w:r w:rsidRPr="00C110EE">
        <w:rPr>
          <w:rFonts w:cs="Calibri"/>
        </w:rPr>
        <w:t xml:space="preserve">Zástupce </w:t>
      </w:r>
      <w:r>
        <w:rPr>
          <w:rFonts w:cs="Calibri"/>
        </w:rPr>
        <w:t>zhotovitele</w:t>
      </w:r>
      <w:r w:rsidRPr="00C110EE">
        <w:rPr>
          <w:rFonts w:cs="Calibri"/>
        </w:rPr>
        <w:t xml:space="preserve"> oprávněný jednat ve věcech smluvních</w:t>
      </w:r>
      <w:r>
        <w:rPr>
          <w:rFonts w:cs="Calibri"/>
        </w:rPr>
        <w:t xml:space="preserve"> a reklamačních</w:t>
      </w:r>
      <w:r w:rsidRPr="00C110EE">
        <w:rPr>
          <w:rFonts w:cs="Calibri"/>
        </w:rPr>
        <w:t xml:space="preserve">: </w:t>
      </w:r>
      <w:r>
        <w:rPr>
          <w:rFonts w:cs="Calibri"/>
        </w:rPr>
        <w:t xml:space="preserve">David </w:t>
      </w:r>
      <w:proofErr w:type="spellStart"/>
      <w:r>
        <w:rPr>
          <w:rFonts w:cs="Calibri"/>
        </w:rPr>
        <w:t>Bednár</w:t>
      </w:r>
      <w:proofErr w:type="spellEnd"/>
    </w:p>
    <w:p w:rsidR="0051705F" w:rsidRPr="00C110EE" w:rsidRDefault="0051705F" w:rsidP="0051705F">
      <w:pPr>
        <w:tabs>
          <w:tab w:val="left" w:pos="3402"/>
        </w:tabs>
        <w:jc w:val="both"/>
        <w:rPr>
          <w:rFonts w:cs="Calibri"/>
          <w:b/>
        </w:rPr>
      </w:pPr>
      <w:r w:rsidRPr="00C110EE">
        <w:rPr>
          <w:rFonts w:cs="Calibri"/>
        </w:rPr>
        <w:t xml:space="preserve">Telefonické a faxové spojení: </w:t>
      </w:r>
      <w:r w:rsidRPr="00C110EE">
        <w:rPr>
          <w:rFonts w:cs="Calibri"/>
        </w:rPr>
        <w:tab/>
      </w:r>
      <w:r w:rsidRPr="00F52CBB">
        <w:rPr>
          <w:rFonts w:cs="Calibri"/>
          <w:highlight w:val="black"/>
        </w:rPr>
        <w:t>777 127 428, 519 330 433</w:t>
      </w:r>
    </w:p>
    <w:p w:rsidR="0051705F" w:rsidRPr="00F61271" w:rsidRDefault="0051705F" w:rsidP="0051705F">
      <w:pPr>
        <w:tabs>
          <w:tab w:val="left" w:pos="3402"/>
        </w:tabs>
        <w:jc w:val="both"/>
        <w:rPr>
          <w:rFonts w:cs="Calibri"/>
          <w:b/>
          <w:color w:val="FF0000"/>
        </w:rPr>
      </w:pPr>
      <w:r>
        <w:rPr>
          <w:rFonts w:cs="Calibri"/>
        </w:rPr>
        <w:t xml:space="preserve">E-mailová kontaktní adresa:  </w:t>
      </w:r>
      <w:r>
        <w:rPr>
          <w:rFonts w:cs="Calibri"/>
        </w:rPr>
        <w:tab/>
      </w:r>
      <w:r w:rsidRPr="00F52CBB">
        <w:rPr>
          <w:rFonts w:cs="Calibri"/>
          <w:highlight w:val="black"/>
        </w:rPr>
        <w:t>bednar@LBBOHEMIA.cz</w:t>
      </w:r>
      <w:bookmarkStart w:id="0" w:name="_GoBack"/>
      <w:bookmarkEnd w:id="0"/>
    </w:p>
    <w:p w:rsidR="009C0B02" w:rsidRPr="00F61271" w:rsidRDefault="009C0B02">
      <w:pPr>
        <w:jc w:val="both"/>
        <w:rPr>
          <w:rFonts w:cs="Calibri"/>
          <w:b/>
          <w:color w:val="FF0000"/>
        </w:rPr>
      </w:pPr>
    </w:p>
    <w:p w:rsidR="00193923" w:rsidRDefault="009C0B02" w:rsidP="00F61271">
      <w:pPr>
        <w:spacing w:before="120"/>
        <w:jc w:val="both"/>
        <w:rPr>
          <w:rFonts w:cs="Calibri"/>
        </w:rPr>
      </w:pPr>
      <w:r w:rsidRPr="00491807">
        <w:rPr>
          <w:rFonts w:cs="Calibri"/>
        </w:rPr>
        <w:t>(dále jen „prodávající“)</w:t>
      </w:r>
    </w:p>
    <w:p w:rsidR="009C0B02" w:rsidRPr="00491807" w:rsidRDefault="009C0B02" w:rsidP="008F1541">
      <w:pPr>
        <w:pStyle w:val="Level1"/>
      </w:pPr>
      <w:r w:rsidRPr="00491807">
        <w:t>Předmět a účel Smlouvy</w:t>
      </w:r>
    </w:p>
    <w:p w:rsidR="009C0B02" w:rsidRDefault="00407D3B" w:rsidP="00C35D7F">
      <w:pPr>
        <w:jc w:val="both"/>
      </w:pPr>
      <w:r w:rsidRPr="00491807">
        <w:t>P</w:t>
      </w:r>
      <w:r>
        <w:t xml:space="preserve">ředměte této smlouvy je dodávka </w:t>
      </w:r>
      <w:r w:rsidR="00F865F0">
        <w:t xml:space="preserve">3 ks výškově nastavitelných van s dezinfekčním systémem a hydromasážní </w:t>
      </w:r>
      <w:r>
        <w:t xml:space="preserve">dle </w:t>
      </w:r>
      <w:r w:rsidR="00C35D7F">
        <w:t>nabídky podané v rámci poptávkového</w:t>
      </w:r>
      <w:r>
        <w:t xml:space="preserve"> řízení na </w:t>
      </w:r>
      <w:r w:rsidRPr="00407D3B">
        <w:t>veřejn</w:t>
      </w:r>
      <w:r>
        <w:t>ou</w:t>
      </w:r>
      <w:r w:rsidRPr="00407D3B">
        <w:t xml:space="preserve"> zakázk</w:t>
      </w:r>
      <w:r>
        <w:t>u</w:t>
      </w:r>
      <w:r w:rsidRPr="00407D3B">
        <w:t>: „</w:t>
      </w:r>
      <w:r w:rsidR="00C04D86">
        <w:t>vana pro uživatele – 3 kusy“.</w:t>
      </w:r>
    </w:p>
    <w:p w:rsidR="009C0B02" w:rsidRPr="00491807" w:rsidRDefault="009C0B02" w:rsidP="008F1541">
      <w:pPr>
        <w:pStyle w:val="Level1"/>
      </w:pPr>
      <w:r w:rsidRPr="00491807">
        <w:t>Lhůty a místo plnění</w:t>
      </w:r>
    </w:p>
    <w:p w:rsidR="009C0B02" w:rsidRPr="008F1541" w:rsidRDefault="009C0B02" w:rsidP="008F1541">
      <w:pPr>
        <w:pStyle w:val="Level2"/>
      </w:pPr>
      <w:r w:rsidRPr="00491807">
        <w:t xml:space="preserve">Prodávající se zavazuje </w:t>
      </w:r>
      <w:r w:rsidRPr="008F1541">
        <w:t xml:space="preserve">dodat kupujícímu </w:t>
      </w:r>
      <w:r w:rsidR="00C35D7F">
        <w:t>předmět smlouvy</w:t>
      </w:r>
      <w:r w:rsidRPr="008F1541">
        <w:t xml:space="preserve"> </w:t>
      </w:r>
      <w:r w:rsidR="00D01D3C" w:rsidRPr="008F1541">
        <w:t>dle</w:t>
      </w:r>
      <w:r w:rsidRPr="008F1541">
        <w:t xml:space="preserve"> čl</w:t>
      </w:r>
      <w:r w:rsidRPr="008D0B36">
        <w:t xml:space="preserve">. </w:t>
      </w:r>
      <w:r w:rsidR="00D01D3C" w:rsidRPr="0068361E">
        <w:t>2.</w:t>
      </w:r>
      <w:r w:rsidRPr="008F1541">
        <w:t xml:space="preserve"> této Smlouvy nejpozději do </w:t>
      </w:r>
      <w:proofErr w:type="gramStart"/>
      <w:r w:rsidR="00F865F0">
        <w:rPr>
          <w:b/>
        </w:rPr>
        <w:t>30.11.2018</w:t>
      </w:r>
      <w:proofErr w:type="gramEnd"/>
    </w:p>
    <w:p w:rsidR="009D7F7D" w:rsidRDefault="009C0B02" w:rsidP="008F1541">
      <w:pPr>
        <w:pStyle w:val="Level2"/>
      </w:pPr>
      <w:r w:rsidRPr="00D01D3C">
        <w:t xml:space="preserve">Jako místo </w:t>
      </w:r>
      <w:r w:rsidR="00D01D3C" w:rsidRPr="00D01D3C">
        <w:t>plnění předmětu smlouvy</w:t>
      </w:r>
      <w:r w:rsidRPr="00D01D3C">
        <w:t xml:space="preserve"> se sjednává</w:t>
      </w:r>
      <w:r w:rsidR="00E64708" w:rsidRPr="00D01D3C">
        <w:t xml:space="preserve"> </w:t>
      </w:r>
      <w:r w:rsidR="00D01D3C" w:rsidRPr="00D01D3C">
        <w:t>sídlo kupujícího</w:t>
      </w:r>
      <w:r w:rsidR="00F865F0">
        <w:t xml:space="preserve">. </w:t>
      </w:r>
    </w:p>
    <w:p w:rsidR="008422A6" w:rsidRPr="00D01D3C" w:rsidRDefault="008422A6" w:rsidP="008422A6">
      <w:pPr>
        <w:pStyle w:val="Level2"/>
        <w:numPr>
          <w:ilvl w:val="0"/>
          <w:numId w:val="0"/>
        </w:numPr>
        <w:ind w:left="924"/>
      </w:pPr>
    </w:p>
    <w:p w:rsidR="009C0B02" w:rsidRPr="00491807" w:rsidRDefault="008D61C7" w:rsidP="008F1541">
      <w:pPr>
        <w:pStyle w:val="Level1"/>
      </w:pPr>
      <w:r w:rsidRPr="00491807">
        <w:lastRenderedPageBreak/>
        <w:t>Kupní c</w:t>
      </w:r>
      <w:r w:rsidR="009C0B02" w:rsidRPr="00491807">
        <w:t>ena</w:t>
      </w:r>
    </w:p>
    <w:p w:rsidR="00246878" w:rsidRPr="00491807" w:rsidRDefault="008D61C7" w:rsidP="008F1541">
      <w:pPr>
        <w:pStyle w:val="Level2"/>
      </w:pPr>
      <w:r w:rsidRPr="00C04D86">
        <w:rPr>
          <w:b/>
        </w:rPr>
        <w:t>Kupní cena</w:t>
      </w:r>
      <w:r w:rsidR="009C0B02" w:rsidRPr="00C04D86">
        <w:rPr>
          <w:b/>
        </w:rPr>
        <w:t xml:space="preserve"> se sjednává jako </w:t>
      </w:r>
      <w:r w:rsidR="004636B3" w:rsidRPr="00C04D86">
        <w:rPr>
          <w:b/>
        </w:rPr>
        <w:t>nejvýš</w:t>
      </w:r>
      <w:r w:rsidR="002B19F2" w:rsidRPr="00C04D86">
        <w:rPr>
          <w:b/>
        </w:rPr>
        <w:t>e</w:t>
      </w:r>
      <w:r w:rsidR="00CC30FB" w:rsidRPr="00C04D86">
        <w:rPr>
          <w:b/>
        </w:rPr>
        <w:t xml:space="preserve"> </w:t>
      </w:r>
      <w:r w:rsidR="00287074" w:rsidRPr="00C04D86">
        <w:rPr>
          <w:b/>
        </w:rPr>
        <w:t xml:space="preserve">přípustná, a to ve výši </w:t>
      </w:r>
      <w:r w:rsidR="00F865F0" w:rsidRPr="00C04D86">
        <w:rPr>
          <w:b/>
        </w:rPr>
        <w:t>1.301.098</w:t>
      </w:r>
      <w:r w:rsidR="00C35D7F" w:rsidRPr="00C04D86">
        <w:rPr>
          <w:b/>
        </w:rPr>
        <w:t>,-</w:t>
      </w:r>
      <w:r w:rsidR="00FC415D" w:rsidRPr="00C04D86">
        <w:rPr>
          <w:b/>
        </w:rPr>
        <w:t xml:space="preserve"> </w:t>
      </w:r>
      <w:r w:rsidR="00B6385F" w:rsidRPr="00C04D86">
        <w:rPr>
          <w:b/>
        </w:rPr>
        <w:t>CZK</w:t>
      </w:r>
      <w:r w:rsidR="005973C2" w:rsidRPr="00C04D86">
        <w:rPr>
          <w:b/>
        </w:rPr>
        <w:t xml:space="preserve"> bez DPH</w:t>
      </w:r>
      <w:r w:rsidR="00B6385F" w:rsidRPr="00C04D86">
        <w:rPr>
          <w:b/>
        </w:rPr>
        <w:t xml:space="preserve"> </w:t>
      </w:r>
      <w:r w:rsidR="009C0B02" w:rsidRPr="00C04D86">
        <w:rPr>
          <w:b/>
        </w:rPr>
        <w:t>(slovy:</w:t>
      </w:r>
      <w:r w:rsidR="00C04D86">
        <w:rPr>
          <w:b/>
        </w:rPr>
        <w:t xml:space="preserve"> </w:t>
      </w:r>
      <w:proofErr w:type="spellStart"/>
      <w:r w:rsidR="00274F35" w:rsidRPr="00C04D86">
        <w:rPr>
          <w:b/>
        </w:rPr>
        <w:t>jedenmiliontřistajedentisícdevadesátosmkorun</w:t>
      </w:r>
      <w:r w:rsidR="00FC415D" w:rsidRPr="00C04D86">
        <w:rPr>
          <w:b/>
        </w:rPr>
        <w:t>českých</w:t>
      </w:r>
      <w:proofErr w:type="spellEnd"/>
      <w:r w:rsidR="00FC415D" w:rsidRPr="00C04D86">
        <w:rPr>
          <w:b/>
        </w:rPr>
        <w:t xml:space="preserve"> bez DPH</w:t>
      </w:r>
      <w:r w:rsidR="009C0B02" w:rsidRPr="00C04D86">
        <w:rPr>
          <w:b/>
        </w:rPr>
        <w:t xml:space="preserve">). </w:t>
      </w:r>
      <w:r w:rsidR="008422A6" w:rsidRPr="00C04D86">
        <w:rPr>
          <w:b/>
        </w:rPr>
        <w:t>Kupní cena včetně DPH činí: 1.496.263,- Kč (slovy: jedenmiliončtyřistadevadesátšesttisícdvěstěšedesáttřikorunčeských včetně DPH).</w:t>
      </w:r>
      <w:r w:rsidR="00C04D86">
        <w:rPr>
          <w:b/>
        </w:rPr>
        <w:t xml:space="preserve"> </w:t>
      </w:r>
      <w:r w:rsidR="009C0B02" w:rsidRPr="00491807">
        <w:t xml:space="preserve">V takto stanovené </w:t>
      </w:r>
      <w:r w:rsidRPr="00491807">
        <w:t xml:space="preserve">kupní </w:t>
      </w:r>
      <w:r w:rsidR="009C0B02" w:rsidRPr="00491807">
        <w:t>ceně jsou zahrnuty veškeré náklady prodávajícího souvisej</w:t>
      </w:r>
      <w:r w:rsidR="00102E8B">
        <w:t xml:space="preserve">ící s dodáním </w:t>
      </w:r>
      <w:r w:rsidR="00F649E1">
        <w:t xml:space="preserve">předmětu </w:t>
      </w:r>
      <w:r w:rsidR="008172F1">
        <w:t>smlouvy</w:t>
      </w:r>
      <w:r w:rsidR="00102E8B">
        <w:t xml:space="preserve"> (např. </w:t>
      </w:r>
      <w:r w:rsidR="009C0B02" w:rsidRPr="00491807">
        <w:t xml:space="preserve">náklady </w:t>
      </w:r>
      <w:r w:rsidR="005A7C9C" w:rsidRPr="00491807">
        <w:t xml:space="preserve">na dopravu do místa plnění, </w:t>
      </w:r>
      <w:r w:rsidR="004F71CA">
        <w:t>instalace zařízení</w:t>
      </w:r>
      <w:r w:rsidR="00C35D7F">
        <w:t xml:space="preserve"> </w:t>
      </w:r>
      <w:r w:rsidR="009C0B02" w:rsidRPr="00491807">
        <w:t>apod.).</w:t>
      </w:r>
    </w:p>
    <w:p w:rsidR="009C0B02" w:rsidRPr="00491807" w:rsidRDefault="009C0B02" w:rsidP="008F1541">
      <w:pPr>
        <w:pStyle w:val="Level1"/>
      </w:pPr>
      <w:r w:rsidRPr="00491807">
        <w:t>Platební podmínky</w:t>
      </w:r>
    </w:p>
    <w:p w:rsidR="009C0B02" w:rsidRDefault="00240C6C" w:rsidP="008F1541">
      <w:pPr>
        <w:pStyle w:val="Level2"/>
      </w:pPr>
      <w:r w:rsidRPr="00491807">
        <w:t xml:space="preserve">Zaplacení </w:t>
      </w:r>
      <w:r w:rsidR="008D61C7" w:rsidRPr="00491807">
        <w:t xml:space="preserve">kupní </w:t>
      </w:r>
      <w:r w:rsidRPr="00491807">
        <w:t>ceny bude provedeno</w:t>
      </w:r>
      <w:r w:rsidR="009C0B02" w:rsidRPr="00491807">
        <w:t xml:space="preserve"> bezhotovostně po převzetí </w:t>
      </w:r>
      <w:r w:rsidR="008172F1">
        <w:t>celého předmětu smlouvy</w:t>
      </w:r>
      <w:r w:rsidR="009C0B02" w:rsidRPr="00491807">
        <w:t xml:space="preserve"> kupujícím</w:t>
      </w:r>
      <w:r w:rsidR="005B0B9B" w:rsidRPr="00491807">
        <w:t>, podepsání předávacího protokolu nebo dodacího listu,</w:t>
      </w:r>
      <w:r w:rsidR="009C0B02" w:rsidRPr="00491807">
        <w:t xml:space="preserve"> na základě prodávajícím vystaveného daňového dokladu (faktury), a to na bankovní účet uvedený na tomto daňovém dokladu (faktuře). Kupující neposkytuje zálohy.</w:t>
      </w:r>
    </w:p>
    <w:p w:rsidR="006F21AC" w:rsidRPr="00491807" w:rsidRDefault="006F21AC" w:rsidP="008F1541">
      <w:pPr>
        <w:pStyle w:val="Level2"/>
      </w:pPr>
      <w:r>
        <w:t>Prodávající je oprávněn vystavit daňo</w:t>
      </w:r>
      <w:r w:rsidR="00367E3C">
        <w:t>vý doklad (fakturu), až poté, kdy dojde k</w:t>
      </w:r>
      <w:r w:rsidR="00983BAF">
        <w:t> </w:t>
      </w:r>
      <w:r w:rsidR="00367E3C">
        <w:t>převzetí</w:t>
      </w:r>
      <w:r w:rsidR="004A4FF9">
        <w:t xml:space="preserve"> vešk</w:t>
      </w:r>
      <w:r w:rsidR="00983BAF">
        <w:t>erého</w:t>
      </w:r>
      <w:r w:rsidR="00367E3C">
        <w:t xml:space="preserve"> </w:t>
      </w:r>
      <w:r w:rsidR="008172F1">
        <w:t>předmět smlouvy a souvisejících prací</w:t>
      </w:r>
      <w:r w:rsidR="00983BAF">
        <w:t>, je</w:t>
      </w:r>
      <w:r w:rsidR="008172F1">
        <w:t>jich</w:t>
      </w:r>
      <w:r w:rsidR="00983BAF">
        <w:t>ž dodání je touto smlouvou sjednáno,</w:t>
      </w:r>
      <w:r w:rsidR="00367E3C">
        <w:t xml:space="preserve"> kupujícím</w:t>
      </w:r>
      <w:r w:rsidR="00983BAF">
        <w:t xml:space="preserve">; daňový doklad (fakturu) vystavenou před úplnou dodávkou </w:t>
      </w:r>
      <w:r w:rsidR="008172F1">
        <w:t>předmět smlouvy</w:t>
      </w:r>
      <w:r w:rsidR="00983BAF">
        <w:t xml:space="preserve"> je kupující oprávněn vrátit prodávajícímu a není povinen hradit fakturovanou částku</w:t>
      </w:r>
      <w:r w:rsidR="00367E3C">
        <w:t>.</w:t>
      </w:r>
    </w:p>
    <w:p w:rsidR="009C0B02" w:rsidRPr="00491807" w:rsidRDefault="009C0B02" w:rsidP="008F1541">
      <w:pPr>
        <w:pStyle w:val="Level2"/>
      </w:pPr>
      <w:r w:rsidRPr="00491807">
        <w:t>Daňový doklad (fakturu) doručí prodávající kupujícímu ve dvou výtiscích neprodleně</w:t>
      </w:r>
      <w:r w:rsidR="00367E3C">
        <w:t xml:space="preserve"> po převzetí </w:t>
      </w:r>
      <w:r w:rsidR="008172F1">
        <w:t>předmět smlouvy</w:t>
      </w:r>
      <w:r w:rsidR="00367E3C">
        <w:t xml:space="preserve"> kupujícím</w:t>
      </w:r>
      <w:r w:rsidRPr="00491807">
        <w:t xml:space="preserve"> na výše uvedenou doručovací adresu kupujícího. Kupující </w:t>
      </w:r>
      <w:r w:rsidR="00240C6C" w:rsidRPr="00491807">
        <w:t>zaplatí</w:t>
      </w:r>
      <w:r w:rsidR="008D61C7" w:rsidRPr="00491807">
        <w:t xml:space="preserve"> kupní</w:t>
      </w:r>
      <w:r w:rsidRPr="00491807">
        <w:t xml:space="preserve"> cenu dle daňového dokladu (faktury) </w:t>
      </w:r>
      <w:r w:rsidR="007F4333">
        <w:rPr>
          <w:b/>
        </w:rPr>
        <w:t>do 3</w:t>
      </w:r>
      <w:r w:rsidR="006F21AC">
        <w:rPr>
          <w:b/>
        </w:rPr>
        <w:t>0</w:t>
      </w:r>
      <w:r w:rsidRPr="00491807">
        <w:rPr>
          <w:b/>
        </w:rPr>
        <w:t xml:space="preserve"> dnů</w:t>
      </w:r>
      <w:r w:rsidRPr="00491807">
        <w:t xml:space="preserve"> ode </w:t>
      </w:r>
      <w:r w:rsidR="0080558D" w:rsidRPr="00491807">
        <w:t>d</w:t>
      </w:r>
      <w:r w:rsidR="005B0B9B" w:rsidRPr="00491807">
        <w:t>ne jeho prokazatelného doručení</w:t>
      </w:r>
      <w:r w:rsidR="0080558D" w:rsidRPr="00491807">
        <w:t>.</w:t>
      </w:r>
      <w:r w:rsidRPr="00491807">
        <w:t xml:space="preserve"> Za den splnění platební povinnosti se považuje den odepsání </w:t>
      </w:r>
      <w:r w:rsidR="008D61C7" w:rsidRPr="00491807">
        <w:t xml:space="preserve">kupní </w:t>
      </w:r>
      <w:r w:rsidRPr="00491807">
        <w:t>ceny z účtu kupujícího ve prospěch prodávajícího.</w:t>
      </w:r>
    </w:p>
    <w:p w:rsidR="009C0B02" w:rsidRPr="00491807" w:rsidRDefault="009C0B02" w:rsidP="008F1541">
      <w:pPr>
        <w:pStyle w:val="Level2"/>
      </w:pPr>
      <w:r w:rsidRPr="00491807">
        <w:t>Daňový doklad (faktura) musí obsahovat zejména všechny náležitosti stanovené zák</w:t>
      </w:r>
      <w:r w:rsidR="00216388" w:rsidRPr="00491807">
        <w:t>onem</w:t>
      </w:r>
      <w:r w:rsidRPr="00491807">
        <w:t xml:space="preserve"> </w:t>
      </w:r>
      <w:r w:rsidR="00216388" w:rsidRPr="00491807">
        <w:br/>
      </w:r>
      <w:r w:rsidRPr="00491807">
        <w:t xml:space="preserve">č. 235/2004 Sb., o </w:t>
      </w:r>
      <w:r w:rsidR="00216388" w:rsidRPr="00491807">
        <w:t>dani z přidané hodnoty</w:t>
      </w:r>
      <w:r w:rsidRPr="00491807">
        <w:t xml:space="preserve">, </w:t>
      </w:r>
      <w:r w:rsidR="00240C6C" w:rsidRPr="00491807">
        <w:t>ve znění pozdějších právních předpisů</w:t>
      </w:r>
      <w:r w:rsidRPr="00491807">
        <w:t xml:space="preserve">. Součástí každého daňového dokladu (faktury) bude </w:t>
      </w:r>
      <w:r w:rsidRPr="00491807">
        <w:rPr>
          <w:b/>
        </w:rPr>
        <w:t>originál dodacího listu</w:t>
      </w:r>
      <w:r w:rsidRPr="00491807">
        <w:t xml:space="preserve"> podepsaný při převzetí </w:t>
      </w:r>
      <w:r w:rsidR="008172F1">
        <w:t>předmět smlouvy</w:t>
      </w:r>
      <w:r w:rsidRPr="00491807">
        <w:t xml:space="preserve"> </w:t>
      </w:r>
      <w:r w:rsidR="00774687">
        <w:t>zástupcem kupujícího oprávněným</w:t>
      </w:r>
      <w:r w:rsidRPr="00491807">
        <w:t xml:space="preserve"> jednat ve věcech</w:t>
      </w:r>
      <w:r w:rsidR="00BE584E" w:rsidRPr="00491807">
        <w:t xml:space="preserve"> technických</w:t>
      </w:r>
      <w:r w:rsidR="005B0B9B" w:rsidRPr="00491807">
        <w:t xml:space="preserve"> nebo jím pověřenou osobou</w:t>
      </w:r>
      <w:r w:rsidRPr="00491807">
        <w:t>.</w:t>
      </w:r>
      <w:r w:rsidRPr="00491807">
        <w:rPr>
          <w:b/>
          <w:i/>
        </w:rPr>
        <w:t xml:space="preserve">  </w:t>
      </w:r>
    </w:p>
    <w:p w:rsidR="009C0B02" w:rsidRPr="00491807" w:rsidRDefault="009C0B02" w:rsidP="008F1541">
      <w:pPr>
        <w:pStyle w:val="Level2"/>
      </w:pPr>
      <w:r w:rsidRPr="00491807">
        <w:t>Kupující je oprávněn před uplynutím lhůty splatnosti vrátit daňový doklad (fakturu), který neobsahuje požadované náležitosti, není doložen požadovanými nebo úplnými doklady, nebo obsahuje nesprávné cenové údaje.</w:t>
      </w:r>
    </w:p>
    <w:p w:rsidR="009C0B02" w:rsidRPr="00491807" w:rsidRDefault="009C0B02" w:rsidP="008F1541">
      <w:pPr>
        <w:pStyle w:val="Level2"/>
      </w:pPr>
      <w:r w:rsidRPr="00491807">
        <w:t xml:space="preserve">Ve vráceném daňovém dokladu (faktuře) musí kupující vyznačit důvod vrácení daňového dokladu (faktury). Prodávající je povinen vystavit nový daňový doklad (fakturu) s tím, že oprávněným vrácením daňového dokladu (faktury) přestává běžet původní lhůta splatnosti daňového dokladu (faktury) a běží nová lhůta stanovená v čl. </w:t>
      </w:r>
      <w:proofErr w:type="gramStart"/>
      <w:r w:rsidRPr="00915717">
        <w:t>5.</w:t>
      </w:r>
      <w:r w:rsidR="005D3164" w:rsidRPr="00915717">
        <w:t>3</w:t>
      </w:r>
      <w:r w:rsidRPr="00915717">
        <w:t>.</w:t>
      </w:r>
      <w:r w:rsidRPr="00491807">
        <w:t xml:space="preserve"> této</w:t>
      </w:r>
      <w:proofErr w:type="gramEnd"/>
      <w:r w:rsidRPr="00491807">
        <w:t xml:space="preserve"> Smlouvy ode dne prokazatelného doručení opraveného a všemi náležitostmi opatře</w:t>
      </w:r>
      <w:r w:rsidR="00894B29" w:rsidRPr="00491807">
        <w:t>ného daňového dokladu (faktury</w:t>
      </w:r>
      <w:r w:rsidRPr="00491807">
        <w:t>) kupujícímu.</w:t>
      </w:r>
    </w:p>
    <w:p w:rsidR="009C0B02" w:rsidRPr="00491807" w:rsidRDefault="009C0B02" w:rsidP="008F1541">
      <w:pPr>
        <w:pStyle w:val="Level1"/>
      </w:pPr>
      <w:r w:rsidRPr="00491807">
        <w:t xml:space="preserve">Dodací podmínky a předání a převzetí </w:t>
      </w:r>
      <w:r w:rsidR="008172F1">
        <w:t>předmětu smlouvy</w:t>
      </w:r>
    </w:p>
    <w:p w:rsidR="009C0B02" w:rsidRPr="00491807" w:rsidRDefault="009C0B02" w:rsidP="008F1541">
      <w:pPr>
        <w:pStyle w:val="Level2"/>
      </w:pPr>
      <w:r w:rsidRPr="00491807">
        <w:t>Prodávající je povinen:</w:t>
      </w:r>
    </w:p>
    <w:p w:rsidR="009C0B02" w:rsidRPr="00491807" w:rsidRDefault="00216388" w:rsidP="008F1541">
      <w:pPr>
        <w:pStyle w:val="Level3"/>
      </w:pPr>
      <w:r w:rsidRPr="00491807">
        <w:t xml:space="preserve">dodat </w:t>
      </w:r>
      <w:r w:rsidR="003355A0" w:rsidRPr="00491807">
        <w:t xml:space="preserve">kupujícímu </w:t>
      </w:r>
      <w:r w:rsidR="008172F1">
        <w:t>předmět smlouvy</w:t>
      </w:r>
      <w:r w:rsidR="003355A0" w:rsidRPr="00491807">
        <w:t xml:space="preserve"> nov</w:t>
      </w:r>
      <w:r w:rsidR="008172F1">
        <w:t>ý</w:t>
      </w:r>
    </w:p>
    <w:p w:rsidR="009C0B02" w:rsidRPr="00491807" w:rsidRDefault="009C0B02" w:rsidP="008F1541">
      <w:pPr>
        <w:pStyle w:val="Level3"/>
      </w:pPr>
      <w:r w:rsidRPr="00491807">
        <w:t>zajistit, aby dodan</w:t>
      </w:r>
      <w:r w:rsidR="008172F1">
        <w:t>ý</w:t>
      </w:r>
      <w:r w:rsidRPr="00491807">
        <w:t xml:space="preserve"> </w:t>
      </w:r>
      <w:r w:rsidR="008172F1">
        <w:t>předmět smlouvy</w:t>
      </w:r>
      <w:r w:rsidRPr="00491807">
        <w:t xml:space="preserve"> včetně jeho balení, konzervace a ochrany pro přepravu splňovalo požadavky příslušných platných ČSN</w:t>
      </w:r>
      <w:r w:rsidR="004F71CA">
        <w:t>, případně dalších příslušných předpisů</w:t>
      </w:r>
      <w:r w:rsidR="00216388" w:rsidRPr="00491807">
        <w:t>.</w:t>
      </w:r>
    </w:p>
    <w:p w:rsidR="00D81D9D" w:rsidRDefault="00D81D9D" w:rsidP="008F1541">
      <w:pPr>
        <w:pStyle w:val="Level2"/>
      </w:pPr>
      <w:r>
        <w:t xml:space="preserve">Prodávající tímto výslovně ujišťuje kupujícího, že </w:t>
      </w:r>
      <w:r w:rsidR="008172F1">
        <w:t>předmět smlouvy bude dodán</w:t>
      </w:r>
      <w:r>
        <w:t xml:space="preserve"> v souladu se sjednanými podmínkami, v době předání bude prosto jakýchkoli vad a bude vykazovat obvyklé vlastnosti.</w:t>
      </w:r>
    </w:p>
    <w:p w:rsidR="009C0B02" w:rsidRPr="00491807" w:rsidRDefault="008172F1" w:rsidP="008F1541">
      <w:pPr>
        <w:pStyle w:val="Level2"/>
      </w:pPr>
      <w:r>
        <w:t>Předmět smlouvy</w:t>
      </w:r>
      <w:r w:rsidR="009C0B02" w:rsidRPr="00491807">
        <w:t xml:space="preserve"> předá prodávající kupujícímu nejpozději v poslední den lhůty plnění sjednané v čl. </w:t>
      </w:r>
      <w:proofErr w:type="gramStart"/>
      <w:r w:rsidR="009C0B02" w:rsidRPr="00F649E1">
        <w:t>3.1.</w:t>
      </w:r>
      <w:r w:rsidR="009C0B02" w:rsidRPr="00491807">
        <w:t xml:space="preserve"> této</w:t>
      </w:r>
      <w:proofErr w:type="gramEnd"/>
      <w:r w:rsidR="009C0B02" w:rsidRPr="00491807">
        <w:t xml:space="preserve"> Smlouvy, v místě </w:t>
      </w:r>
      <w:r w:rsidR="005D3707">
        <w:t xml:space="preserve">dodání </w:t>
      </w:r>
      <w:r>
        <w:t>předmět smlouvy</w:t>
      </w:r>
      <w:r w:rsidR="009C0B02" w:rsidRPr="00491807">
        <w:t xml:space="preserve">, které je sjednáno v čl. </w:t>
      </w:r>
      <w:r w:rsidR="009C0B02" w:rsidRPr="00F649E1">
        <w:t>3.2.</w:t>
      </w:r>
      <w:r w:rsidR="009C0B02" w:rsidRPr="00491807">
        <w:t xml:space="preserve"> této Smlouvy. </w:t>
      </w:r>
    </w:p>
    <w:p w:rsidR="00D37976" w:rsidRPr="00491807" w:rsidRDefault="00A03DEE" w:rsidP="00C35D7F">
      <w:pPr>
        <w:pStyle w:val="Level2"/>
      </w:pPr>
      <w:r>
        <w:lastRenderedPageBreak/>
        <w:t>K</w:t>
      </w:r>
      <w:r w:rsidR="00D37976" w:rsidRPr="00C35D7F">
        <w:t>upující</w:t>
      </w:r>
      <w:r w:rsidR="00D37976" w:rsidRPr="00491807">
        <w:t xml:space="preserve"> </w:t>
      </w:r>
      <w:r w:rsidR="008172F1">
        <w:t>předmět smlouvy</w:t>
      </w:r>
      <w:r w:rsidR="00D37976" w:rsidRPr="00491807">
        <w:t xml:space="preserve"> </w:t>
      </w:r>
      <w:r w:rsidR="00D37976" w:rsidRPr="00C35D7F">
        <w:rPr>
          <w:b/>
        </w:rPr>
        <w:t xml:space="preserve">převezme, nevykazuje-li </w:t>
      </w:r>
      <w:r w:rsidR="008172F1" w:rsidRPr="00C35D7F">
        <w:rPr>
          <w:b/>
        </w:rPr>
        <w:t>předmět smlouvy</w:t>
      </w:r>
      <w:r w:rsidR="00D37976" w:rsidRPr="00C35D7F">
        <w:rPr>
          <w:b/>
        </w:rPr>
        <w:t xml:space="preserve"> žádné vady</w:t>
      </w:r>
      <w:r>
        <w:t>.</w:t>
      </w:r>
    </w:p>
    <w:p w:rsidR="00846EAD" w:rsidRPr="00491807" w:rsidRDefault="00846EAD" w:rsidP="008F1541">
      <w:pPr>
        <w:pStyle w:val="Level1"/>
      </w:pPr>
      <w:r w:rsidRPr="00491807">
        <w:t xml:space="preserve">Odpovědnost za vady </w:t>
      </w:r>
      <w:r w:rsidR="008172F1">
        <w:t>předmět smlouvy</w:t>
      </w:r>
    </w:p>
    <w:p w:rsidR="00642B82" w:rsidRPr="00491807" w:rsidRDefault="00846EAD" w:rsidP="00A03DEE">
      <w:pPr>
        <w:pStyle w:val="Level2"/>
      </w:pPr>
      <w:r w:rsidRPr="00491807">
        <w:t xml:space="preserve">Záruční doba na </w:t>
      </w:r>
      <w:r w:rsidR="008172F1">
        <w:t>předmět smlouvy</w:t>
      </w:r>
      <w:r w:rsidRPr="00491807">
        <w:t xml:space="preserve"> se sjednává na dobu </w:t>
      </w:r>
      <w:r w:rsidR="00A03DEE">
        <w:t>24 měsíců</w:t>
      </w:r>
      <w:r w:rsidRPr="00491807">
        <w:rPr>
          <w:b/>
          <w:i/>
        </w:rPr>
        <w:t xml:space="preserve"> </w:t>
      </w:r>
      <w:r w:rsidRPr="00491807">
        <w:t xml:space="preserve">a běží od převzetí </w:t>
      </w:r>
      <w:r w:rsidR="008172F1">
        <w:t>předmět</w:t>
      </w:r>
      <w:r w:rsidR="00F855F8">
        <w:t>u</w:t>
      </w:r>
      <w:r w:rsidR="008172F1">
        <w:t xml:space="preserve"> smlouvy</w:t>
      </w:r>
      <w:r w:rsidRPr="00491807">
        <w:t xml:space="preserve"> kupujícím. </w:t>
      </w:r>
    </w:p>
    <w:p w:rsidR="009C0B02" w:rsidRPr="00491807" w:rsidRDefault="009C0B02" w:rsidP="008F1541">
      <w:pPr>
        <w:pStyle w:val="Level1"/>
      </w:pPr>
      <w:r w:rsidRPr="00491807">
        <w:t>Smluvní pokuty</w:t>
      </w:r>
    </w:p>
    <w:p w:rsidR="009C0B02" w:rsidRPr="00491807" w:rsidRDefault="009C0B02" w:rsidP="008F1541">
      <w:pPr>
        <w:pStyle w:val="Level2"/>
      </w:pPr>
      <w:r w:rsidRPr="00491807">
        <w:t>Za nesplnění závazku z této Smlouvy se sjedná</w:t>
      </w:r>
      <w:r w:rsidR="00322367">
        <w:t>vají následující smluvní pokuty</w:t>
      </w:r>
      <w:r w:rsidRPr="00491807">
        <w:t>:</w:t>
      </w:r>
    </w:p>
    <w:p w:rsidR="009C0B02" w:rsidRPr="00491807" w:rsidRDefault="009C0B02" w:rsidP="008F1541">
      <w:pPr>
        <w:pStyle w:val="Level3"/>
        <w:rPr>
          <w:b/>
        </w:rPr>
      </w:pPr>
      <w:r w:rsidRPr="00491807">
        <w:t xml:space="preserve">za prodlení se splněním povinnosti prodávajícího dodat </w:t>
      </w:r>
      <w:r w:rsidR="008172F1">
        <w:t>předmět smlouvy</w:t>
      </w:r>
      <w:r w:rsidRPr="00491807">
        <w:t xml:space="preserve"> ve lhůtě sjednané </w:t>
      </w:r>
      <w:r w:rsidR="00216388" w:rsidRPr="00491807">
        <w:br/>
      </w:r>
      <w:r w:rsidRPr="00491807">
        <w:t xml:space="preserve">v čl. </w:t>
      </w:r>
      <w:proofErr w:type="gramStart"/>
      <w:r w:rsidRPr="00015A9E">
        <w:t>3.1.</w:t>
      </w:r>
      <w:r w:rsidR="008A0EB9">
        <w:t xml:space="preserve"> této</w:t>
      </w:r>
      <w:proofErr w:type="gramEnd"/>
      <w:r w:rsidR="008A0EB9">
        <w:t xml:space="preserve"> s</w:t>
      </w:r>
      <w:r w:rsidRPr="00491807">
        <w:t xml:space="preserve">mlouvy je prodávající povinen zaplatit kupujícímu za každý započatý den prodlení </w:t>
      </w:r>
      <w:r w:rsidR="00A03DEE">
        <w:t>3</w:t>
      </w:r>
      <w:r w:rsidR="003D153C" w:rsidRPr="00491807">
        <w:t>00 Kč</w:t>
      </w:r>
      <w:r w:rsidRPr="00491807">
        <w:t>;</w:t>
      </w:r>
      <w:r w:rsidR="007423A7" w:rsidRPr="00491807">
        <w:t xml:space="preserve"> nejvýše však 100% ceny</w:t>
      </w:r>
      <w:r w:rsidR="00A03DEE">
        <w:t xml:space="preserve"> cel</w:t>
      </w:r>
      <w:r w:rsidR="001F6AC5">
        <w:t>ého</w:t>
      </w:r>
      <w:r w:rsidR="007423A7" w:rsidRPr="00491807">
        <w:t xml:space="preserve"> </w:t>
      </w:r>
      <w:r w:rsidR="008172F1">
        <w:t>předmět</w:t>
      </w:r>
      <w:r w:rsidR="00A03DEE">
        <w:t>u</w:t>
      </w:r>
      <w:r w:rsidR="008172F1">
        <w:t xml:space="preserve"> smlouvy</w:t>
      </w:r>
      <w:r w:rsidR="001F6AC5">
        <w:t xml:space="preserve"> dodaného na základě této smlouvy</w:t>
      </w:r>
      <w:r w:rsidR="00437E38">
        <w:t>,</w:t>
      </w:r>
    </w:p>
    <w:p w:rsidR="00AE25AF" w:rsidRPr="00491807" w:rsidRDefault="00AE25AF" w:rsidP="00AE25AF">
      <w:pPr>
        <w:pStyle w:val="Level3"/>
      </w:pPr>
      <w:r>
        <w:t>p</w:t>
      </w:r>
      <w:r w:rsidRPr="00903A38">
        <w:t xml:space="preserve">ři nedodržení termínu splatnosti </w:t>
      </w:r>
      <w:r>
        <w:t>úhrady za provedené dílo</w:t>
      </w:r>
      <w:r w:rsidRPr="00903A38">
        <w:t xml:space="preserve"> je </w:t>
      </w:r>
      <w:r>
        <w:t>zhotovitel</w:t>
      </w:r>
      <w:r w:rsidRPr="00903A38">
        <w:t xml:space="preserve"> oprávněn požadovat zaplacení úroku z prodlení v zákonné výši</w:t>
      </w:r>
      <w:r>
        <w:t>.</w:t>
      </w:r>
    </w:p>
    <w:p w:rsidR="009C0B02" w:rsidRPr="00491807" w:rsidRDefault="001F6AC5" w:rsidP="008F1541">
      <w:pPr>
        <w:pStyle w:val="Level2"/>
      </w:pPr>
      <w:r w:rsidRPr="001F6AC5">
        <w:t>Smluvní pokuty a úroky z prodlení dle této smlouvy jsou splatné dnem následujícím po dni, kdy na ně vznikne oprávněné straně právo.</w:t>
      </w:r>
    </w:p>
    <w:p w:rsidR="00865261" w:rsidRPr="00491807" w:rsidRDefault="009C0B02" w:rsidP="008F1541">
      <w:pPr>
        <w:pStyle w:val="Level2"/>
      </w:pPr>
      <w:r w:rsidRPr="00491807">
        <w:t>Smluvní pokutu</w:t>
      </w:r>
      <w:r w:rsidR="001625D8">
        <w:t xml:space="preserve"> je povinen</w:t>
      </w:r>
      <w:r w:rsidRPr="00491807">
        <w:t xml:space="preserve"> </w:t>
      </w:r>
      <w:r w:rsidR="00D047E6" w:rsidRPr="00491807">
        <w:t>zaplat</w:t>
      </w:r>
      <w:r w:rsidR="001625D8">
        <w:t>it</w:t>
      </w:r>
      <w:r w:rsidRPr="00491807">
        <w:t xml:space="preserve"> prodávající bez ohledu na to, vznikla-li kupujícímu škoda. </w:t>
      </w:r>
      <w:r w:rsidR="001625D8">
        <w:t>Smluvní strany ujednávají, že n</w:t>
      </w:r>
      <w:r w:rsidRPr="00491807">
        <w:t>áhrada škody je vymahatelná samostatně v plné výši vedle smluvní pokuty</w:t>
      </w:r>
      <w:r w:rsidR="00F855F8">
        <w:t>, a </w:t>
      </w:r>
      <w:r w:rsidR="001625D8">
        <w:t>to i co do výše smluvní pokutu přesahující</w:t>
      </w:r>
      <w:r w:rsidRPr="00491807">
        <w:t>.</w:t>
      </w:r>
    </w:p>
    <w:p w:rsidR="009C0B02" w:rsidRPr="00491807" w:rsidRDefault="009C0B02" w:rsidP="00DB7307">
      <w:pPr>
        <w:pStyle w:val="Level1"/>
      </w:pPr>
      <w:r w:rsidRPr="00491807">
        <w:t>Zvláštní ujednání</w:t>
      </w:r>
    </w:p>
    <w:p w:rsidR="009C0B02" w:rsidRPr="00491807" w:rsidRDefault="009C0B02" w:rsidP="00DB7307">
      <w:pPr>
        <w:pStyle w:val="Level2"/>
      </w:pPr>
      <w:r w:rsidRPr="00491807">
        <w:t xml:space="preserve">Všechny právní vztahy, které vzniknou při realizaci závazků vyplývajících z této Smlouvy, se řídí právním řádem České republiky. </w:t>
      </w:r>
    </w:p>
    <w:p w:rsidR="00E82142" w:rsidRPr="00491807" w:rsidRDefault="00E82142" w:rsidP="00DB7307">
      <w:pPr>
        <w:pStyle w:val="Level2"/>
      </w:pPr>
      <w:r w:rsidRPr="00E82142">
        <w:t>Neplatnost některého ustanovení této smlouvy nezpůsobuje neplatnost celé smlouvy. V případě, že některá ustanovení této smlouvy budou neplatná nebo neúčinná, zavazují se smluvní strany nahradit neplatné nebo neúčinné ustanovení platným a účinným ustanovením, které bude co do obsahu a významu neplatnému nebo neúčinnému ustanovení nejblíže.</w:t>
      </w:r>
    </w:p>
    <w:p w:rsidR="00E82142" w:rsidRDefault="00E82142" w:rsidP="00E82142">
      <w:pPr>
        <w:pStyle w:val="Level2"/>
      </w:pPr>
      <w:r w:rsidRPr="00E82142">
        <w:t>Prodávající uděluje bezvýhradní souhlas se zveřejněním plného znění této smlouvy v souladu příslušnými právními předpisy, zejména se zákonem o veřejných zakázkách, se zákonem č. 340/2015 Sb., o zvláštních podmínkách účinnosti některých smluv, uveřejňování těchto smluv a o registru smluv (dále jen "zákon o registru smluv") a se zákonem č. 106/1999 Sb., o svobodném přístupu k informacím, ve znění pozdějších předpisů.</w:t>
      </w:r>
    </w:p>
    <w:p w:rsidR="00E82142" w:rsidRDefault="00E82142" w:rsidP="00E82142">
      <w:pPr>
        <w:pStyle w:val="Level2"/>
      </w:pPr>
      <w:r>
        <w:t>Smluvní strany se dohodly, že uveřejnění této smlouvy v registru smluv podle zákona o registru smluv zajistí kupující a ke kontrole splnění tohoto bodu Smlouvy se zavazuje prodávající.</w:t>
      </w:r>
    </w:p>
    <w:p w:rsidR="00E82142" w:rsidRDefault="00E82142" w:rsidP="00E82142">
      <w:pPr>
        <w:pStyle w:val="Level2"/>
      </w:pPr>
      <w:r>
        <w:t>Prodávající souhlasí s tím, aby subjekty oprávněné dle zákona č. 320/2001 Sb., o finanční kontrole ve veřejné správě a o změně některých zákonů (zákon o finanční kontrole), ve znění pozdějších předpisů, provedly finanční kontrolu závazkového vztahu vyplývajícího z této smlouvy s tím, že se prodávající podrobí této kontrole, a bude působit jako osoba povinná ve smyslu ustanovení § 2 písm. e) uvedeného zákona.</w:t>
      </w:r>
    </w:p>
    <w:p w:rsidR="009C0B02" w:rsidRDefault="009C0B02" w:rsidP="008422A6">
      <w:pPr>
        <w:pStyle w:val="Level2"/>
      </w:pPr>
      <w:r w:rsidRPr="00491807">
        <w:t xml:space="preserve">Tato </w:t>
      </w:r>
      <w:r w:rsidRPr="00147A74">
        <w:t>Smlouva má</w:t>
      </w:r>
      <w:r w:rsidR="00147A74" w:rsidRPr="00147A74">
        <w:t xml:space="preserve"> </w:t>
      </w:r>
      <w:r w:rsidR="00A03DEE">
        <w:t>4</w:t>
      </w:r>
      <w:r w:rsidR="00147A74" w:rsidRPr="00147A74">
        <w:t xml:space="preserve"> (</w:t>
      </w:r>
      <w:r w:rsidR="00A03DEE">
        <w:t>čtyři</w:t>
      </w:r>
      <w:r w:rsidR="00147A74" w:rsidRPr="00147A74">
        <w:t xml:space="preserve">) </w:t>
      </w:r>
      <w:r w:rsidRPr="00147A74">
        <w:t>očíslovan</w:t>
      </w:r>
      <w:r w:rsidR="00A03DEE">
        <w:t>é</w:t>
      </w:r>
      <w:r w:rsidRPr="00491807">
        <w:t xml:space="preserve"> stran</w:t>
      </w:r>
      <w:r w:rsidR="00A03DEE">
        <w:t>y</w:t>
      </w:r>
      <w:r w:rsidR="007F4333">
        <w:t xml:space="preserve"> a je vytištěna ve </w:t>
      </w:r>
      <w:r w:rsidR="00147A74">
        <w:t>třech</w:t>
      </w:r>
      <w:r w:rsidR="00C76A56">
        <w:t xml:space="preserve"> kopiích, z nichž </w:t>
      </w:r>
      <w:r w:rsidR="00147A74">
        <w:t xml:space="preserve">jednu </w:t>
      </w:r>
      <w:r w:rsidR="007F4333">
        <w:t xml:space="preserve">obdrží </w:t>
      </w:r>
      <w:r w:rsidR="002A29AD">
        <w:t xml:space="preserve">prodávající a </w:t>
      </w:r>
      <w:r w:rsidR="00147A74">
        <w:t xml:space="preserve">dvě </w:t>
      </w:r>
      <w:r w:rsidR="002A29AD">
        <w:t>kupující</w:t>
      </w:r>
      <w:r w:rsidR="00B6385F" w:rsidRPr="00491807">
        <w:t xml:space="preserve">. </w:t>
      </w:r>
      <w:r w:rsidRPr="00491807">
        <w:t>Tato Smlouva nabývá platnosti a účinnosti dnem jejího podpisu</w:t>
      </w:r>
      <w:r w:rsidR="007F4333">
        <w:t xml:space="preserve"> </w:t>
      </w:r>
      <w:r w:rsidR="002A29AD">
        <w:t>oběma smluvními stranami</w:t>
      </w:r>
      <w:r w:rsidRPr="00491807">
        <w:t>.</w:t>
      </w:r>
    </w:p>
    <w:p w:rsidR="008422A6" w:rsidRDefault="008422A6" w:rsidP="008422A6">
      <w:pPr>
        <w:pStyle w:val="Level2"/>
        <w:numPr>
          <w:ilvl w:val="0"/>
          <w:numId w:val="0"/>
        </w:numPr>
        <w:ind w:left="924"/>
      </w:pPr>
    </w:p>
    <w:p w:rsidR="00E82142" w:rsidRPr="00E82142" w:rsidRDefault="00E82142" w:rsidP="00E82142">
      <w:pPr>
        <w:pStyle w:val="Level1"/>
      </w:pPr>
      <w:r w:rsidRPr="00E82142">
        <w:lastRenderedPageBreak/>
        <w:t>Seznam příloh:</w:t>
      </w:r>
    </w:p>
    <w:p w:rsidR="00E82142" w:rsidRPr="00E82142" w:rsidRDefault="00E82142" w:rsidP="00E82142">
      <w:pPr>
        <w:pStyle w:val="Level2"/>
      </w:pPr>
      <w:r w:rsidRPr="00E82142">
        <w:t xml:space="preserve">Příloha </w:t>
      </w:r>
      <w:r w:rsidR="00C90B0A">
        <w:t>1</w:t>
      </w:r>
      <w:r w:rsidRPr="00E82142">
        <w:t>:</w:t>
      </w:r>
      <w:r w:rsidRPr="00E82142">
        <w:tab/>
        <w:t>Technická specifikace</w:t>
      </w:r>
    </w:p>
    <w:p w:rsidR="00640775" w:rsidRDefault="00640775" w:rsidP="00640775">
      <w:pPr>
        <w:spacing w:after="120"/>
        <w:jc w:val="both"/>
        <w:rPr>
          <w:rFonts w:cs="Calibri"/>
        </w:rPr>
      </w:pPr>
    </w:p>
    <w:p w:rsidR="00640775" w:rsidRPr="00491807" w:rsidRDefault="00640775" w:rsidP="00640775">
      <w:pPr>
        <w:spacing w:after="120"/>
        <w:jc w:val="both"/>
        <w:rPr>
          <w:rFonts w:cs="Calibri"/>
        </w:rPr>
      </w:pPr>
    </w:p>
    <w:p w:rsidR="003D153C" w:rsidRPr="00491807" w:rsidRDefault="003D153C">
      <w:pPr>
        <w:jc w:val="both"/>
        <w:rPr>
          <w:rFonts w:cs="Calibri"/>
        </w:rPr>
      </w:pPr>
    </w:p>
    <w:p w:rsidR="009C0B02" w:rsidRPr="00491807" w:rsidRDefault="008422A6">
      <w:pPr>
        <w:jc w:val="both"/>
        <w:rPr>
          <w:rFonts w:cs="Calibri"/>
        </w:rPr>
      </w:pPr>
      <w:r>
        <w:rPr>
          <w:rFonts w:cs="Calibri"/>
        </w:rPr>
        <w:t xml:space="preserve">       </w:t>
      </w:r>
      <w:r w:rsidR="009C0B02" w:rsidRPr="00491807">
        <w:rPr>
          <w:rFonts w:cs="Calibri"/>
        </w:rPr>
        <w:t>V</w:t>
      </w:r>
      <w:r w:rsidR="00F865F0">
        <w:rPr>
          <w:rFonts w:cs="Calibri"/>
        </w:rPr>
        <w:t xml:space="preserve"> Prostějově </w:t>
      </w:r>
      <w:r w:rsidR="00351433">
        <w:rPr>
          <w:rFonts w:cs="Calibri"/>
        </w:rPr>
        <w:t xml:space="preserve"> </w:t>
      </w:r>
      <w:r w:rsidR="009C0B02" w:rsidRPr="00491807">
        <w:rPr>
          <w:rFonts w:cs="Calibri"/>
        </w:rPr>
        <w:t xml:space="preserve">dne </w:t>
      </w:r>
      <w:r w:rsidR="000676CD" w:rsidRPr="00491807">
        <w:rPr>
          <w:rFonts w:cs="Calibri"/>
        </w:rPr>
        <w:t xml:space="preserve">    </w:t>
      </w:r>
      <w:r>
        <w:rPr>
          <w:rFonts w:cs="Calibri"/>
        </w:rPr>
        <w:t>11.09.2018</w:t>
      </w:r>
      <w:r w:rsidR="000676CD" w:rsidRPr="00491807">
        <w:rPr>
          <w:rFonts w:cs="Calibri"/>
        </w:rPr>
        <w:t xml:space="preserve">          </w:t>
      </w:r>
      <w:r w:rsidR="000676CD" w:rsidRPr="00491807">
        <w:rPr>
          <w:rFonts w:cs="Calibri"/>
        </w:rPr>
        <w:tab/>
      </w:r>
      <w:r w:rsidR="00C76A56">
        <w:rPr>
          <w:rFonts w:cs="Calibri"/>
        </w:rPr>
        <w:t xml:space="preserve">              </w:t>
      </w:r>
      <w:r w:rsidR="00BD5C82">
        <w:rPr>
          <w:rFonts w:cs="Calibri"/>
        </w:rPr>
        <w:t xml:space="preserve"> </w:t>
      </w:r>
      <w:r>
        <w:rPr>
          <w:rFonts w:cs="Calibri"/>
        </w:rPr>
        <w:t xml:space="preserve">          </w:t>
      </w:r>
      <w:r w:rsidR="00BD5C82">
        <w:rPr>
          <w:rFonts w:cs="Calibri"/>
        </w:rPr>
        <w:t>V</w:t>
      </w:r>
      <w:r w:rsidR="0051394E">
        <w:rPr>
          <w:rFonts w:cs="Calibri"/>
        </w:rPr>
        <w:t xml:space="preserve"> Břeclavi</w:t>
      </w:r>
      <w:r w:rsidR="00BD5C82">
        <w:rPr>
          <w:rFonts w:cs="Calibri"/>
        </w:rPr>
        <w:t xml:space="preserve"> dne </w:t>
      </w:r>
      <w:proofErr w:type="gramStart"/>
      <w:r w:rsidR="001C00A7">
        <w:rPr>
          <w:rFonts w:cs="Calibri"/>
        </w:rPr>
        <w:t>11.9.2018</w:t>
      </w:r>
      <w:proofErr w:type="gramEnd"/>
    </w:p>
    <w:p w:rsidR="009C0B02" w:rsidRPr="00491807" w:rsidRDefault="009C0B02">
      <w:pPr>
        <w:jc w:val="both"/>
        <w:rPr>
          <w:rFonts w:cs="Calibri"/>
        </w:rPr>
      </w:pPr>
    </w:p>
    <w:p w:rsidR="003D153C" w:rsidRPr="00491807" w:rsidRDefault="003D153C">
      <w:pPr>
        <w:jc w:val="both"/>
        <w:rPr>
          <w:rFonts w:cs="Calibri"/>
        </w:rPr>
      </w:pPr>
    </w:p>
    <w:p w:rsidR="00041AD8" w:rsidRPr="00491807" w:rsidRDefault="00041AD8" w:rsidP="00041AD8">
      <w:pPr>
        <w:jc w:val="both"/>
        <w:rPr>
          <w:rFonts w:cs="Calibri"/>
        </w:rPr>
      </w:pPr>
    </w:p>
    <w:p w:rsidR="00041AD8" w:rsidRPr="00491807" w:rsidRDefault="00041AD8" w:rsidP="00041AD8">
      <w:pPr>
        <w:jc w:val="both"/>
        <w:rPr>
          <w:rFonts w:cs="Calibri"/>
        </w:rPr>
      </w:pPr>
    </w:p>
    <w:tbl>
      <w:tblPr>
        <w:tblStyle w:val="Mkatabulky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9"/>
        <w:gridCol w:w="3930"/>
      </w:tblGrid>
      <w:tr w:rsidR="00BA5B8A" w:rsidTr="0014576F">
        <w:trPr>
          <w:jc w:val="center"/>
        </w:trPr>
        <w:tc>
          <w:tcPr>
            <w:tcW w:w="4106" w:type="dxa"/>
          </w:tcPr>
          <w:p w:rsidR="00BA5B8A" w:rsidRDefault="00BA5B8A" w:rsidP="0051705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za kupujícího</w:t>
            </w:r>
          </w:p>
          <w:p w:rsidR="00F865F0" w:rsidRDefault="00F865F0" w:rsidP="0051705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Mgr. Helena Vránová</w:t>
            </w:r>
          </w:p>
          <w:p w:rsidR="00BA5B8A" w:rsidRDefault="00F865F0" w:rsidP="0051705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ředitelka organizace</w:t>
            </w:r>
            <w:r w:rsidR="00BD5C82">
              <w:rPr>
                <w:rFonts w:cs="Calibri"/>
              </w:rPr>
              <w:t xml:space="preserve">                                   </w:t>
            </w:r>
          </w:p>
          <w:p w:rsidR="00BA5B8A" w:rsidRDefault="00BA5B8A" w:rsidP="0051705F">
            <w:pPr>
              <w:jc w:val="center"/>
              <w:rPr>
                <w:rFonts w:cs="Calibri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BA5B8A" w:rsidRDefault="00BA5B8A" w:rsidP="0051705F">
            <w:pPr>
              <w:jc w:val="center"/>
              <w:rPr>
                <w:rFonts w:cs="Calibri"/>
              </w:rPr>
            </w:pPr>
          </w:p>
        </w:tc>
        <w:tc>
          <w:tcPr>
            <w:tcW w:w="3930" w:type="dxa"/>
          </w:tcPr>
          <w:p w:rsidR="00BA5B8A" w:rsidRDefault="00BA5B8A" w:rsidP="0051705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za prodávajícího</w:t>
            </w:r>
          </w:p>
          <w:p w:rsidR="00BD5C82" w:rsidRDefault="0051394E" w:rsidP="0051705F">
            <w:pPr>
              <w:jc w:val="center"/>
              <w:rPr>
                <w:rFonts w:cs="Calibri"/>
              </w:rPr>
            </w:pPr>
            <w:r w:rsidRPr="0051394E">
              <w:rPr>
                <w:rFonts w:cs="Calibri"/>
              </w:rPr>
              <w:t xml:space="preserve">David </w:t>
            </w:r>
            <w:proofErr w:type="spellStart"/>
            <w:r w:rsidRPr="0051394E">
              <w:rPr>
                <w:rFonts w:cs="Calibri"/>
              </w:rPr>
              <w:t>Bednár</w:t>
            </w:r>
            <w:proofErr w:type="spellEnd"/>
          </w:p>
          <w:p w:rsidR="00BD5C82" w:rsidRDefault="00F865F0" w:rsidP="0051705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prokurista společnosti</w:t>
            </w:r>
          </w:p>
        </w:tc>
      </w:tr>
    </w:tbl>
    <w:p w:rsidR="00086365" w:rsidRDefault="00351433" w:rsidP="005A6928">
      <w:pPr>
        <w:jc w:val="both"/>
        <w:rPr>
          <w:rFonts w:cs="Calibri"/>
        </w:rPr>
      </w:pPr>
      <w:r>
        <w:rPr>
          <w:rFonts w:cs="Calibri"/>
        </w:rPr>
        <w:tab/>
      </w:r>
    </w:p>
    <w:p w:rsidR="00086365" w:rsidRDefault="00086365" w:rsidP="005A6928">
      <w:pPr>
        <w:jc w:val="both"/>
        <w:rPr>
          <w:rFonts w:cs="Calibri"/>
        </w:rPr>
      </w:pPr>
    </w:p>
    <w:p w:rsidR="00472F85" w:rsidRDefault="00472F85" w:rsidP="005A6928">
      <w:pPr>
        <w:jc w:val="both"/>
        <w:rPr>
          <w:rFonts w:cs="Calibri"/>
        </w:rPr>
      </w:pPr>
    </w:p>
    <w:p w:rsidR="00472F85" w:rsidRPr="00472F85" w:rsidRDefault="00472F85" w:rsidP="00472F85">
      <w:pPr>
        <w:rPr>
          <w:rFonts w:cs="Calibri"/>
        </w:rPr>
      </w:pPr>
    </w:p>
    <w:p w:rsidR="00472F85" w:rsidRPr="00472F85" w:rsidRDefault="00472F85" w:rsidP="00472F85">
      <w:pPr>
        <w:rPr>
          <w:rFonts w:cs="Calibri"/>
        </w:rPr>
      </w:pPr>
    </w:p>
    <w:p w:rsidR="00472F85" w:rsidRPr="00472F85" w:rsidRDefault="00472F85" w:rsidP="00472F85">
      <w:pPr>
        <w:rPr>
          <w:rFonts w:cs="Calibri"/>
        </w:rPr>
      </w:pPr>
    </w:p>
    <w:p w:rsidR="00472F85" w:rsidRPr="00472F85" w:rsidRDefault="00472F85" w:rsidP="00472F85">
      <w:pPr>
        <w:rPr>
          <w:rFonts w:cs="Calibri"/>
        </w:rPr>
      </w:pPr>
    </w:p>
    <w:p w:rsidR="00472F85" w:rsidRPr="00472F85" w:rsidRDefault="00472F85" w:rsidP="00472F85">
      <w:pPr>
        <w:rPr>
          <w:rFonts w:cs="Calibri"/>
        </w:rPr>
      </w:pPr>
    </w:p>
    <w:p w:rsidR="00472F85" w:rsidRPr="00472F85" w:rsidRDefault="00472F85" w:rsidP="00472F85">
      <w:pPr>
        <w:rPr>
          <w:rFonts w:cs="Calibri"/>
        </w:rPr>
      </w:pPr>
    </w:p>
    <w:p w:rsidR="00472F85" w:rsidRPr="00472F85" w:rsidRDefault="00472F85" w:rsidP="00472F85">
      <w:pPr>
        <w:rPr>
          <w:rFonts w:cs="Calibri"/>
        </w:rPr>
      </w:pPr>
    </w:p>
    <w:p w:rsidR="00472F85" w:rsidRPr="00472F85" w:rsidRDefault="00472F85" w:rsidP="00472F85">
      <w:pPr>
        <w:rPr>
          <w:rFonts w:cs="Calibri"/>
        </w:rPr>
      </w:pPr>
    </w:p>
    <w:p w:rsidR="00472F85" w:rsidRPr="00472F85" w:rsidRDefault="00472F85" w:rsidP="00472F85">
      <w:pPr>
        <w:rPr>
          <w:rFonts w:cs="Calibri"/>
        </w:rPr>
      </w:pPr>
    </w:p>
    <w:p w:rsidR="00472F85" w:rsidRPr="00472F85" w:rsidRDefault="00472F85" w:rsidP="00472F85">
      <w:pPr>
        <w:rPr>
          <w:rFonts w:cs="Calibri"/>
        </w:rPr>
      </w:pPr>
    </w:p>
    <w:p w:rsidR="00472F85" w:rsidRPr="00472F85" w:rsidRDefault="00472F85" w:rsidP="00472F85">
      <w:pPr>
        <w:rPr>
          <w:rFonts w:cs="Calibri"/>
        </w:rPr>
      </w:pPr>
    </w:p>
    <w:p w:rsidR="00472F85" w:rsidRPr="00472F85" w:rsidRDefault="00472F85" w:rsidP="00472F85">
      <w:pPr>
        <w:rPr>
          <w:rFonts w:cs="Calibri"/>
        </w:rPr>
      </w:pPr>
    </w:p>
    <w:p w:rsidR="00472F85" w:rsidRPr="00472F85" w:rsidRDefault="00472F85" w:rsidP="00472F85">
      <w:pPr>
        <w:rPr>
          <w:rFonts w:cs="Calibri"/>
        </w:rPr>
      </w:pPr>
    </w:p>
    <w:p w:rsidR="00472F85" w:rsidRPr="00472F85" w:rsidRDefault="00472F85" w:rsidP="00472F85">
      <w:pPr>
        <w:rPr>
          <w:rFonts w:cs="Calibri"/>
        </w:rPr>
      </w:pPr>
    </w:p>
    <w:p w:rsidR="00472F85" w:rsidRPr="00472F85" w:rsidRDefault="00472F85" w:rsidP="00472F85">
      <w:pPr>
        <w:rPr>
          <w:rFonts w:cs="Calibri"/>
        </w:rPr>
      </w:pPr>
    </w:p>
    <w:p w:rsidR="00472F85" w:rsidRPr="00472F85" w:rsidRDefault="00472F85" w:rsidP="00472F85">
      <w:pPr>
        <w:rPr>
          <w:rFonts w:cs="Calibri"/>
        </w:rPr>
      </w:pPr>
    </w:p>
    <w:p w:rsidR="00472F85" w:rsidRPr="00472F85" w:rsidRDefault="00472F85" w:rsidP="00472F85">
      <w:pPr>
        <w:rPr>
          <w:rFonts w:cs="Calibri"/>
        </w:rPr>
      </w:pPr>
    </w:p>
    <w:p w:rsidR="00472F85" w:rsidRPr="00472F85" w:rsidRDefault="00472F85" w:rsidP="00472F85">
      <w:pPr>
        <w:rPr>
          <w:rFonts w:cs="Calibri"/>
        </w:rPr>
      </w:pPr>
    </w:p>
    <w:p w:rsidR="00472F85" w:rsidRPr="00472F85" w:rsidRDefault="00472F85" w:rsidP="00472F85">
      <w:pPr>
        <w:rPr>
          <w:rFonts w:cs="Calibri"/>
        </w:rPr>
      </w:pPr>
    </w:p>
    <w:p w:rsidR="00472F85" w:rsidRPr="00472F85" w:rsidRDefault="00472F85" w:rsidP="00472F85">
      <w:pPr>
        <w:rPr>
          <w:rFonts w:cs="Calibri"/>
        </w:rPr>
      </w:pPr>
    </w:p>
    <w:p w:rsidR="00472F85" w:rsidRPr="00472F85" w:rsidRDefault="00472F85" w:rsidP="00472F85">
      <w:pPr>
        <w:rPr>
          <w:rFonts w:cs="Calibri"/>
        </w:rPr>
      </w:pPr>
    </w:p>
    <w:p w:rsidR="00472F85" w:rsidRPr="00472F85" w:rsidRDefault="00472F85" w:rsidP="00472F85">
      <w:pPr>
        <w:rPr>
          <w:rFonts w:cs="Calibri"/>
        </w:rPr>
      </w:pPr>
    </w:p>
    <w:p w:rsidR="00472F85" w:rsidRPr="00472F85" w:rsidRDefault="00472F85" w:rsidP="00472F85">
      <w:pPr>
        <w:rPr>
          <w:rFonts w:cs="Calibri"/>
        </w:rPr>
      </w:pPr>
    </w:p>
    <w:sectPr w:rsidR="00472F85" w:rsidRPr="00472F85" w:rsidSect="00A03DEE">
      <w:footerReference w:type="default" r:id="rId9"/>
      <w:pgSz w:w="11907" w:h="16840"/>
      <w:pgMar w:top="1276" w:right="851" w:bottom="1985" w:left="1276" w:header="708" w:footer="2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64" w:rsidRDefault="00777264">
      <w:r>
        <w:separator/>
      </w:r>
    </w:p>
  </w:endnote>
  <w:endnote w:type="continuationSeparator" w:id="0">
    <w:p w:rsidR="00777264" w:rsidRDefault="0077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501706"/>
      <w:docPartObj>
        <w:docPartGallery w:val="Page Numbers (Bottom of Page)"/>
        <w:docPartUnique/>
      </w:docPartObj>
    </w:sdtPr>
    <w:sdtEndPr/>
    <w:sdtContent>
      <w:p w:rsidR="0051705F" w:rsidRDefault="005170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CBB">
          <w:rPr>
            <w:noProof/>
          </w:rPr>
          <w:t>4</w:t>
        </w:r>
        <w:r>
          <w:fldChar w:fldCharType="end"/>
        </w:r>
      </w:p>
    </w:sdtContent>
  </w:sdt>
  <w:p w:rsidR="0051705F" w:rsidRDefault="005170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64" w:rsidRDefault="00777264">
      <w:r>
        <w:separator/>
      </w:r>
    </w:p>
  </w:footnote>
  <w:footnote w:type="continuationSeparator" w:id="0">
    <w:p w:rsidR="00777264" w:rsidRDefault="00777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40.3pt;height:439.05pt" o:bullet="t">
        <v:imagedata r:id="rId1" o:title="M logo"/>
      </v:shape>
    </w:pict>
  </w:numPicBullet>
  <w:abstractNum w:abstractNumId="0">
    <w:nsid w:val="067033E0"/>
    <w:multiLevelType w:val="multilevel"/>
    <w:tmpl w:val="7E1208CE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decimal"/>
      <w:pStyle w:val="Level2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1B3D59"/>
    <w:multiLevelType w:val="multilevel"/>
    <w:tmpl w:val="EE86117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992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0681527"/>
    <w:multiLevelType w:val="singleLevel"/>
    <w:tmpl w:val="6142BD42"/>
    <w:lvl w:ilvl="0">
      <w:start w:val="1"/>
      <w:numFmt w:val="decimal"/>
      <w:lvlText w:val="11.%1."/>
      <w:lvlJc w:val="left"/>
      <w:pPr>
        <w:tabs>
          <w:tab w:val="num" w:pos="720"/>
        </w:tabs>
        <w:ind w:left="397" w:hanging="397"/>
      </w:pPr>
      <w:rPr>
        <w:b w:val="0"/>
        <w:i w:val="0"/>
      </w:rPr>
    </w:lvl>
  </w:abstractNum>
  <w:abstractNum w:abstractNumId="3">
    <w:nsid w:val="15533962"/>
    <w:multiLevelType w:val="singleLevel"/>
    <w:tmpl w:val="D11EF652"/>
    <w:lvl w:ilvl="0">
      <w:start w:val="1"/>
      <w:numFmt w:val="decimal"/>
      <w:lvlText w:val="10.%1."/>
      <w:lvlJc w:val="left"/>
      <w:pPr>
        <w:tabs>
          <w:tab w:val="num" w:pos="720"/>
        </w:tabs>
        <w:ind w:left="397" w:hanging="397"/>
      </w:pPr>
      <w:rPr>
        <w:b w:val="0"/>
        <w:i w:val="0"/>
      </w:rPr>
    </w:lvl>
  </w:abstractNum>
  <w:abstractNum w:abstractNumId="4">
    <w:nsid w:val="25CF2B23"/>
    <w:multiLevelType w:val="multilevel"/>
    <w:tmpl w:val="FE163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939346A"/>
    <w:multiLevelType w:val="hybridMultilevel"/>
    <w:tmpl w:val="24566C6E"/>
    <w:lvl w:ilvl="0" w:tplc="062298A8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  <w:sz w:val="24"/>
        <w:szCs w:val="24"/>
      </w:rPr>
    </w:lvl>
    <w:lvl w:ilvl="1" w:tplc="3DC65A3C">
      <w:start w:val="1"/>
      <w:numFmt w:val="bullet"/>
      <w:lvlText w:val=""/>
      <w:lvlJc w:val="left"/>
      <w:pPr>
        <w:ind w:left="1505" w:hanging="360"/>
      </w:pPr>
      <w:rPr>
        <w:rFonts w:ascii="Wingdings 3" w:hAnsi="Wingdings 3" w:hint="default"/>
        <w:color w:val="808080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306D1412"/>
    <w:multiLevelType w:val="multilevel"/>
    <w:tmpl w:val="6DBEAC7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12.%2.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5234288"/>
    <w:multiLevelType w:val="multilevel"/>
    <w:tmpl w:val="3A482F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lowerLetter"/>
      <w:pStyle w:val="aOdr"/>
      <w:lvlText w:val="%4)"/>
      <w:lvlJc w:val="left"/>
      <w:pPr>
        <w:tabs>
          <w:tab w:val="num" w:pos="2410"/>
        </w:tabs>
        <w:ind w:left="2410" w:hanging="992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6005604"/>
    <w:multiLevelType w:val="hybridMultilevel"/>
    <w:tmpl w:val="74902CA4"/>
    <w:lvl w:ilvl="0" w:tplc="0D2222F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C135C"/>
    <w:multiLevelType w:val="multilevel"/>
    <w:tmpl w:val="BFBC2D0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992"/>
      </w:pPr>
      <w:rPr>
        <w:rFonts w:ascii="Symbol" w:hAnsi="Symbol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8C2028B"/>
    <w:multiLevelType w:val="multilevel"/>
    <w:tmpl w:val="9EBACB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12.%2.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8928C8"/>
    <w:multiLevelType w:val="hybridMultilevel"/>
    <w:tmpl w:val="956CF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A3526"/>
    <w:multiLevelType w:val="hybridMultilevel"/>
    <w:tmpl w:val="F6D4E00E"/>
    <w:lvl w:ilvl="0" w:tplc="0D2222F8">
      <w:start w:val="1"/>
      <w:numFmt w:val="bullet"/>
      <w:lvlText w:val=""/>
      <w:lvlJc w:val="left"/>
      <w:pPr>
        <w:ind w:left="1800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93C011F"/>
    <w:multiLevelType w:val="hybridMultilevel"/>
    <w:tmpl w:val="EC16C706"/>
    <w:lvl w:ilvl="0" w:tplc="C37270C2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90CC6"/>
    <w:multiLevelType w:val="hybridMultilevel"/>
    <w:tmpl w:val="AD06356C"/>
    <w:lvl w:ilvl="0" w:tplc="CE74C784">
      <w:start w:val="1"/>
      <w:numFmt w:val="decimal"/>
      <w:pStyle w:val="Avet1slo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0"/>
  </w:num>
  <w:num w:numId="9">
    <w:abstractNumId w:val="9"/>
  </w:num>
  <w:num w:numId="10">
    <w:abstractNumId w:val="7"/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5"/>
  </w:num>
  <w:num w:numId="14">
    <w:abstractNumId w:val="12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B9"/>
    <w:rsid w:val="000128E8"/>
    <w:rsid w:val="00015A9E"/>
    <w:rsid w:val="0002467C"/>
    <w:rsid w:val="000409F9"/>
    <w:rsid w:val="00041AD8"/>
    <w:rsid w:val="00053BCD"/>
    <w:rsid w:val="00060724"/>
    <w:rsid w:val="00061D85"/>
    <w:rsid w:val="00062306"/>
    <w:rsid w:val="000676CD"/>
    <w:rsid w:val="00077121"/>
    <w:rsid w:val="00086365"/>
    <w:rsid w:val="00092EE9"/>
    <w:rsid w:val="000953C5"/>
    <w:rsid w:val="00097B68"/>
    <w:rsid w:val="000A7573"/>
    <w:rsid w:val="000C0B68"/>
    <w:rsid w:val="000D0EC5"/>
    <w:rsid w:val="000D39F6"/>
    <w:rsid w:val="000D7248"/>
    <w:rsid w:val="000F0D78"/>
    <w:rsid w:val="000F1F32"/>
    <w:rsid w:val="00102E8B"/>
    <w:rsid w:val="001112E7"/>
    <w:rsid w:val="00117EBD"/>
    <w:rsid w:val="0012454B"/>
    <w:rsid w:val="00144398"/>
    <w:rsid w:val="0014576F"/>
    <w:rsid w:val="00147A74"/>
    <w:rsid w:val="0016210A"/>
    <w:rsid w:val="001625D8"/>
    <w:rsid w:val="00171307"/>
    <w:rsid w:val="00183F28"/>
    <w:rsid w:val="001841F9"/>
    <w:rsid w:val="00184E84"/>
    <w:rsid w:val="001853E8"/>
    <w:rsid w:val="00193923"/>
    <w:rsid w:val="001A7BFE"/>
    <w:rsid w:val="001C00A7"/>
    <w:rsid w:val="001C04F6"/>
    <w:rsid w:val="001D3EF5"/>
    <w:rsid w:val="001D4965"/>
    <w:rsid w:val="001F6AC5"/>
    <w:rsid w:val="0020055F"/>
    <w:rsid w:val="00216388"/>
    <w:rsid w:val="002201F7"/>
    <w:rsid w:val="00237CE0"/>
    <w:rsid w:val="00240C6C"/>
    <w:rsid w:val="00246878"/>
    <w:rsid w:val="00247315"/>
    <w:rsid w:val="00250587"/>
    <w:rsid w:val="00257F08"/>
    <w:rsid w:val="00263640"/>
    <w:rsid w:val="002730E7"/>
    <w:rsid w:val="00274F35"/>
    <w:rsid w:val="00287074"/>
    <w:rsid w:val="002A29AD"/>
    <w:rsid w:val="002B19F2"/>
    <w:rsid w:val="002B60F6"/>
    <w:rsid w:val="002C10DA"/>
    <w:rsid w:val="002C2CA1"/>
    <w:rsid w:val="002C3128"/>
    <w:rsid w:val="002C3CE0"/>
    <w:rsid w:val="002F1FC9"/>
    <w:rsid w:val="002F3BB9"/>
    <w:rsid w:val="00305264"/>
    <w:rsid w:val="00317113"/>
    <w:rsid w:val="00322367"/>
    <w:rsid w:val="003355A0"/>
    <w:rsid w:val="00344FED"/>
    <w:rsid w:val="003476F2"/>
    <w:rsid w:val="00351433"/>
    <w:rsid w:val="00367E3C"/>
    <w:rsid w:val="00374BF8"/>
    <w:rsid w:val="00383E80"/>
    <w:rsid w:val="00387D41"/>
    <w:rsid w:val="0039094A"/>
    <w:rsid w:val="00395813"/>
    <w:rsid w:val="003A6FD4"/>
    <w:rsid w:val="003A718D"/>
    <w:rsid w:val="003B27B8"/>
    <w:rsid w:val="003C2542"/>
    <w:rsid w:val="003C5F5F"/>
    <w:rsid w:val="003D153C"/>
    <w:rsid w:val="003D3B5B"/>
    <w:rsid w:val="003D7675"/>
    <w:rsid w:val="003D7CED"/>
    <w:rsid w:val="003E2312"/>
    <w:rsid w:val="003E535F"/>
    <w:rsid w:val="003E7E23"/>
    <w:rsid w:val="00404D81"/>
    <w:rsid w:val="00407D3B"/>
    <w:rsid w:val="00434DF9"/>
    <w:rsid w:val="00437E38"/>
    <w:rsid w:val="004459CB"/>
    <w:rsid w:val="004464BF"/>
    <w:rsid w:val="00456477"/>
    <w:rsid w:val="00456C66"/>
    <w:rsid w:val="004636B3"/>
    <w:rsid w:val="00472F85"/>
    <w:rsid w:val="00491807"/>
    <w:rsid w:val="004A2769"/>
    <w:rsid w:val="004A4FF9"/>
    <w:rsid w:val="004A5156"/>
    <w:rsid w:val="004B1A91"/>
    <w:rsid w:val="004C22D8"/>
    <w:rsid w:val="004D394B"/>
    <w:rsid w:val="004D5313"/>
    <w:rsid w:val="004D7A13"/>
    <w:rsid w:val="004F71CA"/>
    <w:rsid w:val="004F79CF"/>
    <w:rsid w:val="005051BC"/>
    <w:rsid w:val="0051394E"/>
    <w:rsid w:val="00514BBC"/>
    <w:rsid w:val="0051705F"/>
    <w:rsid w:val="00525DA8"/>
    <w:rsid w:val="00556F5A"/>
    <w:rsid w:val="00571CBA"/>
    <w:rsid w:val="00572DBE"/>
    <w:rsid w:val="00595B38"/>
    <w:rsid w:val="005966A2"/>
    <w:rsid w:val="005973C2"/>
    <w:rsid w:val="0059778F"/>
    <w:rsid w:val="005A6928"/>
    <w:rsid w:val="005A7C9C"/>
    <w:rsid w:val="005B0B9B"/>
    <w:rsid w:val="005B297F"/>
    <w:rsid w:val="005C2291"/>
    <w:rsid w:val="005C6763"/>
    <w:rsid w:val="005C72DE"/>
    <w:rsid w:val="005D3164"/>
    <w:rsid w:val="005D3707"/>
    <w:rsid w:val="005D70C6"/>
    <w:rsid w:val="005D7A67"/>
    <w:rsid w:val="005E37BA"/>
    <w:rsid w:val="005E3D65"/>
    <w:rsid w:val="005E5F06"/>
    <w:rsid w:val="00606B56"/>
    <w:rsid w:val="0060731F"/>
    <w:rsid w:val="00607470"/>
    <w:rsid w:val="006106F3"/>
    <w:rsid w:val="006124E4"/>
    <w:rsid w:val="00617F72"/>
    <w:rsid w:val="006221C2"/>
    <w:rsid w:val="00630B79"/>
    <w:rsid w:val="00635606"/>
    <w:rsid w:val="00640775"/>
    <w:rsid w:val="00642B82"/>
    <w:rsid w:val="0064691B"/>
    <w:rsid w:val="00667282"/>
    <w:rsid w:val="006827B5"/>
    <w:rsid w:val="0068361E"/>
    <w:rsid w:val="006922FC"/>
    <w:rsid w:val="006C0B6A"/>
    <w:rsid w:val="006C5466"/>
    <w:rsid w:val="006C61F1"/>
    <w:rsid w:val="006D51E4"/>
    <w:rsid w:val="006E31A7"/>
    <w:rsid w:val="006F21AC"/>
    <w:rsid w:val="00703F8A"/>
    <w:rsid w:val="00716099"/>
    <w:rsid w:val="007264CD"/>
    <w:rsid w:val="007423A7"/>
    <w:rsid w:val="00760093"/>
    <w:rsid w:val="00760BF0"/>
    <w:rsid w:val="00767AB3"/>
    <w:rsid w:val="00774687"/>
    <w:rsid w:val="00777264"/>
    <w:rsid w:val="00792881"/>
    <w:rsid w:val="007B1D31"/>
    <w:rsid w:val="007D080A"/>
    <w:rsid w:val="007D5AEE"/>
    <w:rsid w:val="007D6878"/>
    <w:rsid w:val="007E3904"/>
    <w:rsid w:val="007F4333"/>
    <w:rsid w:val="0080558D"/>
    <w:rsid w:val="008172F1"/>
    <w:rsid w:val="008249B6"/>
    <w:rsid w:val="008422A6"/>
    <w:rsid w:val="00846EAD"/>
    <w:rsid w:val="00847ADE"/>
    <w:rsid w:val="00864B67"/>
    <w:rsid w:val="00865261"/>
    <w:rsid w:val="0087470B"/>
    <w:rsid w:val="00894B29"/>
    <w:rsid w:val="008A0D7C"/>
    <w:rsid w:val="008A0EB9"/>
    <w:rsid w:val="008A3499"/>
    <w:rsid w:val="008D0B36"/>
    <w:rsid w:val="008D27DB"/>
    <w:rsid w:val="008D61C7"/>
    <w:rsid w:val="008D6812"/>
    <w:rsid w:val="008D69E6"/>
    <w:rsid w:val="008E0E3A"/>
    <w:rsid w:val="008F112D"/>
    <w:rsid w:val="008F1541"/>
    <w:rsid w:val="009018F2"/>
    <w:rsid w:val="00915717"/>
    <w:rsid w:val="00920D0A"/>
    <w:rsid w:val="00940058"/>
    <w:rsid w:val="009457AE"/>
    <w:rsid w:val="0094662D"/>
    <w:rsid w:val="0095316A"/>
    <w:rsid w:val="009646FE"/>
    <w:rsid w:val="009833B5"/>
    <w:rsid w:val="00983BAF"/>
    <w:rsid w:val="009A1845"/>
    <w:rsid w:val="009A5EA3"/>
    <w:rsid w:val="009C0B02"/>
    <w:rsid w:val="009D7046"/>
    <w:rsid w:val="009D7F7D"/>
    <w:rsid w:val="009F0BB8"/>
    <w:rsid w:val="009F507D"/>
    <w:rsid w:val="009F56B3"/>
    <w:rsid w:val="009F6FE3"/>
    <w:rsid w:val="00A03DEE"/>
    <w:rsid w:val="00A21423"/>
    <w:rsid w:val="00A21DB7"/>
    <w:rsid w:val="00A260D0"/>
    <w:rsid w:val="00A30CD4"/>
    <w:rsid w:val="00A3174D"/>
    <w:rsid w:val="00A349A3"/>
    <w:rsid w:val="00A404BB"/>
    <w:rsid w:val="00A46DD2"/>
    <w:rsid w:val="00A55C99"/>
    <w:rsid w:val="00A564A2"/>
    <w:rsid w:val="00A60B53"/>
    <w:rsid w:val="00A64175"/>
    <w:rsid w:val="00A671CE"/>
    <w:rsid w:val="00A7608B"/>
    <w:rsid w:val="00A762BA"/>
    <w:rsid w:val="00A81979"/>
    <w:rsid w:val="00A8540F"/>
    <w:rsid w:val="00A8554C"/>
    <w:rsid w:val="00A93CC7"/>
    <w:rsid w:val="00A95972"/>
    <w:rsid w:val="00A962A2"/>
    <w:rsid w:val="00AA0900"/>
    <w:rsid w:val="00AA673D"/>
    <w:rsid w:val="00AB0566"/>
    <w:rsid w:val="00AB1E7B"/>
    <w:rsid w:val="00AB7C92"/>
    <w:rsid w:val="00AD05F2"/>
    <w:rsid w:val="00AD2A0E"/>
    <w:rsid w:val="00AE25AF"/>
    <w:rsid w:val="00AE3F10"/>
    <w:rsid w:val="00AE52B9"/>
    <w:rsid w:val="00AE5C56"/>
    <w:rsid w:val="00AE5FF7"/>
    <w:rsid w:val="00AE64AC"/>
    <w:rsid w:val="00AF24C8"/>
    <w:rsid w:val="00AF316B"/>
    <w:rsid w:val="00B01ECE"/>
    <w:rsid w:val="00B0785E"/>
    <w:rsid w:val="00B13CF2"/>
    <w:rsid w:val="00B2448F"/>
    <w:rsid w:val="00B276F8"/>
    <w:rsid w:val="00B35423"/>
    <w:rsid w:val="00B42D90"/>
    <w:rsid w:val="00B54484"/>
    <w:rsid w:val="00B572D6"/>
    <w:rsid w:val="00B6385F"/>
    <w:rsid w:val="00B722A1"/>
    <w:rsid w:val="00B96BD4"/>
    <w:rsid w:val="00BA5B8A"/>
    <w:rsid w:val="00BA6F98"/>
    <w:rsid w:val="00BB3FF5"/>
    <w:rsid w:val="00BC40B2"/>
    <w:rsid w:val="00BD5C82"/>
    <w:rsid w:val="00BE2A9D"/>
    <w:rsid w:val="00BE584E"/>
    <w:rsid w:val="00C04D86"/>
    <w:rsid w:val="00C05F6B"/>
    <w:rsid w:val="00C110EE"/>
    <w:rsid w:val="00C177B3"/>
    <w:rsid w:val="00C20954"/>
    <w:rsid w:val="00C35D7F"/>
    <w:rsid w:val="00C368EE"/>
    <w:rsid w:val="00C54EB8"/>
    <w:rsid w:val="00C737E9"/>
    <w:rsid w:val="00C75C1B"/>
    <w:rsid w:val="00C76A56"/>
    <w:rsid w:val="00C90B0A"/>
    <w:rsid w:val="00C91C58"/>
    <w:rsid w:val="00C97B57"/>
    <w:rsid w:val="00CA58A5"/>
    <w:rsid w:val="00CB0229"/>
    <w:rsid w:val="00CB3327"/>
    <w:rsid w:val="00CB48AF"/>
    <w:rsid w:val="00CC1434"/>
    <w:rsid w:val="00CC30FB"/>
    <w:rsid w:val="00CC3A6F"/>
    <w:rsid w:val="00CC62F2"/>
    <w:rsid w:val="00CD5242"/>
    <w:rsid w:val="00CD7DE0"/>
    <w:rsid w:val="00CE031D"/>
    <w:rsid w:val="00CE072D"/>
    <w:rsid w:val="00CF26BC"/>
    <w:rsid w:val="00CF5514"/>
    <w:rsid w:val="00D00E5E"/>
    <w:rsid w:val="00D00FBF"/>
    <w:rsid w:val="00D01D3C"/>
    <w:rsid w:val="00D0457B"/>
    <w:rsid w:val="00D047E6"/>
    <w:rsid w:val="00D13584"/>
    <w:rsid w:val="00D13822"/>
    <w:rsid w:val="00D20AE3"/>
    <w:rsid w:val="00D22A20"/>
    <w:rsid w:val="00D36D14"/>
    <w:rsid w:val="00D37976"/>
    <w:rsid w:val="00D451E3"/>
    <w:rsid w:val="00D50F4C"/>
    <w:rsid w:val="00D51DD8"/>
    <w:rsid w:val="00D733BA"/>
    <w:rsid w:val="00D81D9D"/>
    <w:rsid w:val="00D87923"/>
    <w:rsid w:val="00DA32AC"/>
    <w:rsid w:val="00DA3CB7"/>
    <w:rsid w:val="00DA6EA5"/>
    <w:rsid w:val="00DB04FE"/>
    <w:rsid w:val="00DB08EB"/>
    <w:rsid w:val="00DB4C24"/>
    <w:rsid w:val="00DB7307"/>
    <w:rsid w:val="00DC00C8"/>
    <w:rsid w:val="00DC5516"/>
    <w:rsid w:val="00DC66E6"/>
    <w:rsid w:val="00E06649"/>
    <w:rsid w:val="00E1235C"/>
    <w:rsid w:val="00E341BE"/>
    <w:rsid w:val="00E61093"/>
    <w:rsid w:val="00E6369D"/>
    <w:rsid w:val="00E64708"/>
    <w:rsid w:val="00E82142"/>
    <w:rsid w:val="00EA1B68"/>
    <w:rsid w:val="00EA606D"/>
    <w:rsid w:val="00EA613A"/>
    <w:rsid w:val="00EA6B33"/>
    <w:rsid w:val="00EB3869"/>
    <w:rsid w:val="00ED1AC6"/>
    <w:rsid w:val="00ED7F4D"/>
    <w:rsid w:val="00EE0C03"/>
    <w:rsid w:val="00EE69D5"/>
    <w:rsid w:val="00EF393C"/>
    <w:rsid w:val="00EF4CF7"/>
    <w:rsid w:val="00EF6D67"/>
    <w:rsid w:val="00F13C09"/>
    <w:rsid w:val="00F20CE2"/>
    <w:rsid w:val="00F311E2"/>
    <w:rsid w:val="00F3301C"/>
    <w:rsid w:val="00F35291"/>
    <w:rsid w:val="00F41429"/>
    <w:rsid w:val="00F439EB"/>
    <w:rsid w:val="00F52CBB"/>
    <w:rsid w:val="00F54689"/>
    <w:rsid w:val="00F61271"/>
    <w:rsid w:val="00F61F13"/>
    <w:rsid w:val="00F649E1"/>
    <w:rsid w:val="00F66F87"/>
    <w:rsid w:val="00F855F8"/>
    <w:rsid w:val="00F865F0"/>
    <w:rsid w:val="00F905E5"/>
    <w:rsid w:val="00F93B33"/>
    <w:rsid w:val="00FA3738"/>
    <w:rsid w:val="00FA6C96"/>
    <w:rsid w:val="00FC415D"/>
    <w:rsid w:val="00FD3594"/>
    <w:rsid w:val="00FE3DD0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904"/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2F1FC9"/>
    <w:pPr>
      <w:keepNext/>
      <w:jc w:val="both"/>
      <w:outlineLvl w:val="0"/>
    </w:pPr>
  </w:style>
  <w:style w:type="paragraph" w:styleId="Nadpis2">
    <w:name w:val="heading 2"/>
    <w:basedOn w:val="Normln"/>
    <w:next w:val="Normln"/>
    <w:rsid w:val="002F1FC9"/>
    <w:pPr>
      <w:keepNext/>
      <w:jc w:val="both"/>
      <w:outlineLvl w:val="1"/>
    </w:pPr>
    <w:rPr>
      <w:b/>
      <w:i/>
    </w:rPr>
  </w:style>
  <w:style w:type="paragraph" w:styleId="Nadpis3">
    <w:name w:val="heading 3"/>
    <w:basedOn w:val="Normln"/>
    <w:next w:val="Normln"/>
    <w:rsid w:val="002F1FC9"/>
    <w:pPr>
      <w:keepNext/>
      <w:jc w:val="both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Zd">
    <w:name w:val="Text-Zd"/>
    <w:basedOn w:val="Normln"/>
    <w:rsid w:val="002F1FC9"/>
    <w:pPr>
      <w:ind w:firstLine="709"/>
      <w:jc w:val="both"/>
    </w:pPr>
  </w:style>
  <w:style w:type="paragraph" w:customStyle="1" w:styleId="Nadpislnku">
    <w:name w:val="Nadpis článku"/>
    <w:basedOn w:val="Normln"/>
    <w:rsid w:val="002F1FC9"/>
    <w:pPr>
      <w:jc w:val="both"/>
    </w:pPr>
    <w:rPr>
      <w:b/>
      <w:u w:val="single"/>
    </w:rPr>
  </w:style>
  <w:style w:type="paragraph" w:styleId="Zhlav">
    <w:name w:val="header"/>
    <w:basedOn w:val="Normln"/>
    <w:link w:val="ZhlavChar"/>
    <w:rsid w:val="002F1F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F1F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F1FC9"/>
  </w:style>
  <w:style w:type="paragraph" w:styleId="Nzev">
    <w:name w:val="Title"/>
    <w:basedOn w:val="Normln"/>
    <w:rsid w:val="002F1FC9"/>
    <w:pPr>
      <w:jc w:val="center"/>
    </w:pPr>
    <w:rPr>
      <w:sz w:val="32"/>
    </w:rPr>
  </w:style>
  <w:style w:type="paragraph" w:styleId="Zkladntextodsazen">
    <w:name w:val="Body Text Indent"/>
    <w:basedOn w:val="Normln"/>
    <w:rsid w:val="002F1FC9"/>
    <w:pPr>
      <w:jc w:val="both"/>
    </w:pPr>
    <w:rPr>
      <w:b/>
      <w:sz w:val="32"/>
      <w:u w:val="single"/>
    </w:rPr>
  </w:style>
  <w:style w:type="paragraph" w:styleId="Zkladntext">
    <w:name w:val="Body Text"/>
    <w:basedOn w:val="Normln"/>
    <w:rsid w:val="002F1FC9"/>
    <w:pPr>
      <w:spacing w:after="120"/>
    </w:pPr>
    <w:rPr>
      <w:sz w:val="20"/>
    </w:rPr>
  </w:style>
  <w:style w:type="paragraph" w:styleId="Podtitul">
    <w:name w:val="Subtitle"/>
    <w:basedOn w:val="Normln"/>
    <w:rsid w:val="002F1FC9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2F1FC9"/>
    <w:pPr>
      <w:spacing w:after="120"/>
      <w:ind w:left="283"/>
    </w:pPr>
    <w:rPr>
      <w:sz w:val="16"/>
    </w:rPr>
  </w:style>
  <w:style w:type="character" w:styleId="Hypertextovodkaz">
    <w:name w:val="Hyperlink"/>
    <w:uiPriority w:val="99"/>
    <w:unhideWhenUsed/>
    <w:rsid w:val="00193923"/>
    <w:rPr>
      <w:color w:val="0000FF"/>
      <w:u w:val="single"/>
    </w:rPr>
  </w:style>
  <w:style w:type="character" w:customStyle="1" w:styleId="trzistetableoutputtext">
    <w:name w:val="trzistetableoutputtext"/>
    <w:rsid w:val="00A21423"/>
  </w:style>
  <w:style w:type="paragraph" w:styleId="Textbubliny">
    <w:name w:val="Balloon Text"/>
    <w:basedOn w:val="Normln"/>
    <w:link w:val="TextbublinyChar"/>
    <w:uiPriority w:val="99"/>
    <w:semiHidden/>
    <w:unhideWhenUsed/>
    <w:rsid w:val="009018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18F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F3BB9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4D394B"/>
    <w:rPr>
      <w:sz w:val="24"/>
    </w:rPr>
  </w:style>
  <w:style w:type="character" w:styleId="Nzevknihy">
    <w:name w:val="Book Title"/>
    <w:aliases w:val="Tučné"/>
    <w:basedOn w:val="Standardnpsmoodstavce"/>
    <w:uiPriority w:val="33"/>
    <w:qFormat/>
    <w:rsid w:val="007E3904"/>
    <w:rPr>
      <w:rFonts w:ascii="Calibri" w:hAnsi="Calibri"/>
      <w:b/>
      <w:bCs/>
      <w:dstrike w:val="0"/>
      <w:spacing w:val="5"/>
      <w:sz w:val="22"/>
      <w:vertAlign w:val="baseline"/>
    </w:rPr>
  </w:style>
  <w:style w:type="paragraph" w:styleId="Odstavecseseznamem">
    <w:name w:val="List Paragraph"/>
    <w:basedOn w:val="Normln"/>
    <w:link w:val="OdstavecseseznamemChar"/>
    <w:qFormat/>
    <w:rsid w:val="008F1541"/>
    <w:pPr>
      <w:ind w:left="720"/>
      <w:contextualSpacing/>
    </w:pPr>
  </w:style>
  <w:style w:type="paragraph" w:customStyle="1" w:styleId="Level1">
    <w:name w:val="Level 1"/>
    <w:basedOn w:val="Odstavecseseznamem"/>
    <w:link w:val="Level1Char"/>
    <w:qFormat/>
    <w:rsid w:val="008F1541"/>
    <w:pPr>
      <w:numPr>
        <w:numId w:val="8"/>
      </w:numPr>
      <w:spacing w:before="360" w:after="120"/>
      <w:jc w:val="both"/>
    </w:pPr>
    <w:rPr>
      <w:rFonts w:cs="Calibri"/>
      <w:b/>
    </w:rPr>
  </w:style>
  <w:style w:type="paragraph" w:customStyle="1" w:styleId="Level2">
    <w:name w:val="Level 2"/>
    <w:basedOn w:val="Level1"/>
    <w:link w:val="Level2Char"/>
    <w:qFormat/>
    <w:rsid w:val="00DB7307"/>
    <w:pPr>
      <w:numPr>
        <w:ilvl w:val="1"/>
      </w:numPr>
      <w:spacing w:before="120"/>
      <w:ind w:left="924" w:hanging="567"/>
      <w:contextualSpacing w:val="0"/>
    </w:pPr>
    <w:rPr>
      <w:b w:val="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F1541"/>
    <w:rPr>
      <w:rFonts w:ascii="Calibri" w:hAnsi="Calibri"/>
      <w:sz w:val="22"/>
    </w:rPr>
  </w:style>
  <w:style w:type="character" w:customStyle="1" w:styleId="Level1Char">
    <w:name w:val="Level 1 Char"/>
    <w:basedOn w:val="OdstavecseseznamemChar"/>
    <w:link w:val="Level1"/>
    <w:rsid w:val="008F1541"/>
    <w:rPr>
      <w:rFonts w:ascii="Calibri" w:hAnsi="Calibri" w:cs="Calibri"/>
      <w:b/>
      <w:sz w:val="22"/>
    </w:rPr>
  </w:style>
  <w:style w:type="paragraph" w:customStyle="1" w:styleId="Level3">
    <w:name w:val="Level 3"/>
    <w:basedOn w:val="Level2"/>
    <w:link w:val="Level3Char"/>
    <w:qFormat/>
    <w:rsid w:val="008F1541"/>
    <w:pPr>
      <w:numPr>
        <w:ilvl w:val="2"/>
      </w:numPr>
      <w:ind w:left="1344" w:hanging="624"/>
      <w:contextualSpacing/>
    </w:pPr>
  </w:style>
  <w:style w:type="character" w:customStyle="1" w:styleId="Level2Char">
    <w:name w:val="Level 2 Char"/>
    <w:basedOn w:val="Level1Char"/>
    <w:link w:val="Level2"/>
    <w:rsid w:val="00DB7307"/>
    <w:rPr>
      <w:rFonts w:ascii="Calibri" w:hAnsi="Calibri" w:cs="Calibri"/>
      <w:b/>
      <w:sz w:val="22"/>
    </w:rPr>
  </w:style>
  <w:style w:type="paragraph" w:customStyle="1" w:styleId="aOdr">
    <w:name w:val="a Odr"/>
    <w:basedOn w:val="Normln"/>
    <w:link w:val="aOdrChar"/>
    <w:qFormat/>
    <w:rsid w:val="00DB7307"/>
    <w:pPr>
      <w:numPr>
        <w:ilvl w:val="3"/>
        <w:numId w:val="10"/>
      </w:numPr>
      <w:spacing w:after="120"/>
      <w:ind w:left="1474" w:hanging="397"/>
      <w:contextualSpacing/>
    </w:pPr>
    <w:rPr>
      <w:rFonts w:cs="Calibri"/>
    </w:rPr>
  </w:style>
  <w:style w:type="character" w:customStyle="1" w:styleId="Level3Char">
    <w:name w:val="Level 3 Char"/>
    <w:basedOn w:val="Level2Char"/>
    <w:link w:val="Level3"/>
    <w:rsid w:val="008F1541"/>
    <w:rPr>
      <w:rFonts w:ascii="Calibri" w:hAnsi="Calibri" w:cs="Calibri"/>
      <w:b/>
      <w:sz w:val="22"/>
    </w:rPr>
  </w:style>
  <w:style w:type="table" w:styleId="Mkatabulky">
    <w:name w:val="Table Grid"/>
    <w:basedOn w:val="Normlntabulka"/>
    <w:uiPriority w:val="59"/>
    <w:rsid w:val="00BA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OdrChar">
    <w:name w:val="a Odr Char"/>
    <w:basedOn w:val="Standardnpsmoodstavce"/>
    <w:link w:val="aOdr"/>
    <w:rsid w:val="00DB7307"/>
    <w:rPr>
      <w:rFonts w:ascii="Calibri" w:hAnsi="Calibri" w:cs="Calibri"/>
      <w:sz w:val="22"/>
    </w:rPr>
  </w:style>
  <w:style w:type="paragraph" w:customStyle="1" w:styleId="1lnek">
    <w:name w:val="1. Článek"/>
    <w:basedOn w:val="Normln"/>
    <w:qFormat/>
    <w:rsid w:val="00AE25AF"/>
    <w:pPr>
      <w:tabs>
        <w:tab w:val="num" w:pos="360"/>
      </w:tabs>
      <w:spacing w:before="360" w:after="120"/>
      <w:ind w:left="924" w:hanging="357"/>
      <w:jc w:val="both"/>
    </w:pPr>
    <w:rPr>
      <w:rFonts w:cs="Calibri"/>
      <w:b/>
      <w:sz w:val="24"/>
      <w:szCs w:val="24"/>
    </w:rPr>
  </w:style>
  <w:style w:type="paragraph" w:customStyle="1" w:styleId="11lnek">
    <w:name w:val="1.1. Článek"/>
    <w:basedOn w:val="1lnek"/>
    <w:link w:val="11lnekChar"/>
    <w:qFormat/>
    <w:rsid w:val="00AE25AF"/>
    <w:pPr>
      <w:tabs>
        <w:tab w:val="clear" w:pos="360"/>
        <w:tab w:val="num" w:pos="709"/>
      </w:tabs>
      <w:spacing w:before="120" w:after="60"/>
      <w:ind w:left="709" w:hanging="709"/>
    </w:pPr>
    <w:rPr>
      <w:b w:val="0"/>
      <w:sz w:val="22"/>
      <w:szCs w:val="22"/>
    </w:rPr>
  </w:style>
  <w:style w:type="paragraph" w:customStyle="1" w:styleId="111lnek">
    <w:name w:val="1.1.1. Článek"/>
    <w:basedOn w:val="11lnek"/>
    <w:link w:val="111lnekChar"/>
    <w:qFormat/>
    <w:rsid w:val="00AE25AF"/>
    <w:pPr>
      <w:tabs>
        <w:tab w:val="clear" w:pos="709"/>
        <w:tab w:val="num" w:pos="1418"/>
      </w:tabs>
      <w:spacing w:before="60"/>
      <w:ind w:left="1163"/>
      <w:contextualSpacing/>
    </w:pPr>
  </w:style>
  <w:style w:type="paragraph" w:customStyle="1" w:styleId="1111lnek">
    <w:name w:val="1.1.1.1. Článek"/>
    <w:basedOn w:val="111lnek"/>
    <w:qFormat/>
    <w:rsid w:val="00AE25AF"/>
    <w:pPr>
      <w:tabs>
        <w:tab w:val="clear" w:pos="1418"/>
        <w:tab w:val="num" w:pos="2410"/>
      </w:tabs>
      <w:ind w:left="1843" w:hanging="992"/>
    </w:pPr>
  </w:style>
  <w:style w:type="character" w:customStyle="1" w:styleId="111lnekChar">
    <w:name w:val="1.1.1. Článek Char"/>
    <w:basedOn w:val="Standardnpsmoodstavce"/>
    <w:link w:val="111lnek"/>
    <w:rsid w:val="00AE25AF"/>
    <w:rPr>
      <w:rFonts w:ascii="Calibri" w:hAnsi="Calibri" w:cs="Calibri"/>
      <w:sz w:val="22"/>
      <w:szCs w:val="22"/>
    </w:rPr>
  </w:style>
  <w:style w:type="paragraph" w:customStyle="1" w:styleId="Avet1slo">
    <w:name w:val="A výčet 1. (číslo)"/>
    <w:basedOn w:val="Normln"/>
    <w:rsid w:val="00E82142"/>
    <w:pPr>
      <w:numPr>
        <w:numId w:val="11"/>
      </w:numPr>
      <w:jc w:val="both"/>
    </w:pPr>
    <w:rPr>
      <w:rFonts w:ascii="Arial" w:hAnsi="Arial"/>
      <w:szCs w:val="23"/>
    </w:rPr>
  </w:style>
  <w:style w:type="character" w:customStyle="1" w:styleId="11lnekChar">
    <w:name w:val="1.1. Článek Char"/>
    <w:basedOn w:val="Standardnpsmoodstavce"/>
    <w:link w:val="11lnek"/>
    <w:rsid w:val="00E82142"/>
    <w:rPr>
      <w:rFonts w:ascii="Calibri" w:hAnsi="Calibri" w:cs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472F85"/>
    <w:rPr>
      <w:rFonts w:ascii="Calibri" w:hAnsi="Calibri"/>
      <w:sz w:val="22"/>
    </w:rPr>
  </w:style>
  <w:style w:type="paragraph" w:customStyle="1" w:styleId="DPbezloga">
    <w:name w:val="DP bez loga"/>
    <w:basedOn w:val="Normln"/>
    <w:rsid w:val="00472F85"/>
    <w:pPr>
      <w:spacing w:line="260" w:lineRule="exact"/>
      <w:ind w:left="1559"/>
    </w:pPr>
    <w:rPr>
      <w:rFonts w:ascii="Arial" w:hAnsi="Arial" w:cs="Arial"/>
      <w:sz w:val="20"/>
    </w:rPr>
  </w:style>
  <w:style w:type="paragraph" w:customStyle="1" w:styleId="Zkladnodstavec">
    <w:name w:val="[Z‡kladn’ odstavec]"/>
    <w:basedOn w:val="Normln"/>
    <w:uiPriority w:val="99"/>
    <w:rsid w:val="00472F8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customStyle="1" w:styleId="Normln0">
    <w:name w:val="Norm‡ln’"/>
    <w:basedOn w:val="Normln"/>
    <w:uiPriority w:val="99"/>
    <w:rsid w:val="00472F8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eastAsia="en-US"/>
    </w:rPr>
  </w:style>
  <w:style w:type="paragraph" w:customStyle="1" w:styleId="Normlnweb">
    <w:name w:val="Norm‡ln’ (web)"/>
    <w:aliases w:val="Norm‡ln’ (s’ WWW)"/>
    <w:basedOn w:val="Normln0"/>
    <w:uiPriority w:val="99"/>
    <w:rsid w:val="00472F85"/>
    <w:pPr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904"/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2F1FC9"/>
    <w:pPr>
      <w:keepNext/>
      <w:jc w:val="both"/>
      <w:outlineLvl w:val="0"/>
    </w:pPr>
  </w:style>
  <w:style w:type="paragraph" w:styleId="Nadpis2">
    <w:name w:val="heading 2"/>
    <w:basedOn w:val="Normln"/>
    <w:next w:val="Normln"/>
    <w:rsid w:val="002F1FC9"/>
    <w:pPr>
      <w:keepNext/>
      <w:jc w:val="both"/>
      <w:outlineLvl w:val="1"/>
    </w:pPr>
    <w:rPr>
      <w:b/>
      <w:i/>
    </w:rPr>
  </w:style>
  <w:style w:type="paragraph" w:styleId="Nadpis3">
    <w:name w:val="heading 3"/>
    <w:basedOn w:val="Normln"/>
    <w:next w:val="Normln"/>
    <w:rsid w:val="002F1FC9"/>
    <w:pPr>
      <w:keepNext/>
      <w:jc w:val="both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-Zd">
    <w:name w:val="Text-Zd"/>
    <w:basedOn w:val="Normln"/>
    <w:rsid w:val="002F1FC9"/>
    <w:pPr>
      <w:ind w:firstLine="709"/>
      <w:jc w:val="both"/>
    </w:pPr>
  </w:style>
  <w:style w:type="paragraph" w:customStyle="1" w:styleId="Nadpislnku">
    <w:name w:val="Nadpis článku"/>
    <w:basedOn w:val="Normln"/>
    <w:rsid w:val="002F1FC9"/>
    <w:pPr>
      <w:jc w:val="both"/>
    </w:pPr>
    <w:rPr>
      <w:b/>
      <w:u w:val="single"/>
    </w:rPr>
  </w:style>
  <w:style w:type="paragraph" w:styleId="Zhlav">
    <w:name w:val="header"/>
    <w:basedOn w:val="Normln"/>
    <w:link w:val="ZhlavChar"/>
    <w:rsid w:val="002F1F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F1F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F1FC9"/>
  </w:style>
  <w:style w:type="paragraph" w:styleId="Nzev">
    <w:name w:val="Title"/>
    <w:basedOn w:val="Normln"/>
    <w:rsid w:val="002F1FC9"/>
    <w:pPr>
      <w:jc w:val="center"/>
    </w:pPr>
    <w:rPr>
      <w:sz w:val="32"/>
    </w:rPr>
  </w:style>
  <w:style w:type="paragraph" w:styleId="Zkladntextodsazen">
    <w:name w:val="Body Text Indent"/>
    <w:basedOn w:val="Normln"/>
    <w:rsid w:val="002F1FC9"/>
    <w:pPr>
      <w:jc w:val="both"/>
    </w:pPr>
    <w:rPr>
      <w:b/>
      <w:sz w:val="32"/>
      <w:u w:val="single"/>
    </w:rPr>
  </w:style>
  <w:style w:type="paragraph" w:styleId="Zkladntext">
    <w:name w:val="Body Text"/>
    <w:basedOn w:val="Normln"/>
    <w:rsid w:val="002F1FC9"/>
    <w:pPr>
      <w:spacing w:after="120"/>
    </w:pPr>
    <w:rPr>
      <w:sz w:val="20"/>
    </w:rPr>
  </w:style>
  <w:style w:type="paragraph" w:styleId="Podtitul">
    <w:name w:val="Subtitle"/>
    <w:basedOn w:val="Normln"/>
    <w:rsid w:val="002F1FC9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2F1FC9"/>
    <w:pPr>
      <w:spacing w:after="120"/>
      <w:ind w:left="283"/>
    </w:pPr>
    <w:rPr>
      <w:sz w:val="16"/>
    </w:rPr>
  </w:style>
  <w:style w:type="character" w:styleId="Hypertextovodkaz">
    <w:name w:val="Hyperlink"/>
    <w:uiPriority w:val="99"/>
    <w:unhideWhenUsed/>
    <w:rsid w:val="00193923"/>
    <w:rPr>
      <w:color w:val="0000FF"/>
      <w:u w:val="single"/>
    </w:rPr>
  </w:style>
  <w:style w:type="character" w:customStyle="1" w:styleId="trzistetableoutputtext">
    <w:name w:val="trzistetableoutputtext"/>
    <w:rsid w:val="00A21423"/>
  </w:style>
  <w:style w:type="paragraph" w:styleId="Textbubliny">
    <w:name w:val="Balloon Text"/>
    <w:basedOn w:val="Normln"/>
    <w:link w:val="TextbublinyChar"/>
    <w:uiPriority w:val="99"/>
    <w:semiHidden/>
    <w:unhideWhenUsed/>
    <w:rsid w:val="009018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18F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F3BB9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4D394B"/>
    <w:rPr>
      <w:sz w:val="24"/>
    </w:rPr>
  </w:style>
  <w:style w:type="character" w:styleId="Nzevknihy">
    <w:name w:val="Book Title"/>
    <w:aliases w:val="Tučné"/>
    <w:basedOn w:val="Standardnpsmoodstavce"/>
    <w:uiPriority w:val="33"/>
    <w:qFormat/>
    <w:rsid w:val="007E3904"/>
    <w:rPr>
      <w:rFonts w:ascii="Calibri" w:hAnsi="Calibri"/>
      <w:b/>
      <w:bCs/>
      <w:dstrike w:val="0"/>
      <w:spacing w:val="5"/>
      <w:sz w:val="22"/>
      <w:vertAlign w:val="baseline"/>
    </w:rPr>
  </w:style>
  <w:style w:type="paragraph" w:styleId="Odstavecseseznamem">
    <w:name w:val="List Paragraph"/>
    <w:basedOn w:val="Normln"/>
    <w:link w:val="OdstavecseseznamemChar"/>
    <w:qFormat/>
    <w:rsid w:val="008F1541"/>
    <w:pPr>
      <w:ind w:left="720"/>
      <w:contextualSpacing/>
    </w:pPr>
  </w:style>
  <w:style w:type="paragraph" w:customStyle="1" w:styleId="Level1">
    <w:name w:val="Level 1"/>
    <w:basedOn w:val="Odstavecseseznamem"/>
    <w:link w:val="Level1Char"/>
    <w:qFormat/>
    <w:rsid w:val="008F1541"/>
    <w:pPr>
      <w:numPr>
        <w:numId w:val="8"/>
      </w:numPr>
      <w:spacing w:before="360" w:after="120"/>
      <w:jc w:val="both"/>
    </w:pPr>
    <w:rPr>
      <w:rFonts w:cs="Calibri"/>
      <w:b/>
    </w:rPr>
  </w:style>
  <w:style w:type="paragraph" w:customStyle="1" w:styleId="Level2">
    <w:name w:val="Level 2"/>
    <w:basedOn w:val="Level1"/>
    <w:link w:val="Level2Char"/>
    <w:qFormat/>
    <w:rsid w:val="00DB7307"/>
    <w:pPr>
      <w:numPr>
        <w:ilvl w:val="1"/>
      </w:numPr>
      <w:spacing w:before="120"/>
      <w:ind w:left="924" w:hanging="567"/>
      <w:contextualSpacing w:val="0"/>
    </w:pPr>
    <w:rPr>
      <w:b w:val="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F1541"/>
    <w:rPr>
      <w:rFonts w:ascii="Calibri" w:hAnsi="Calibri"/>
      <w:sz w:val="22"/>
    </w:rPr>
  </w:style>
  <w:style w:type="character" w:customStyle="1" w:styleId="Level1Char">
    <w:name w:val="Level 1 Char"/>
    <w:basedOn w:val="OdstavecseseznamemChar"/>
    <w:link w:val="Level1"/>
    <w:rsid w:val="008F1541"/>
    <w:rPr>
      <w:rFonts w:ascii="Calibri" w:hAnsi="Calibri" w:cs="Calibri"/>
      <w:b/>
      <w:sz w:val="22"/>
    </w:rPr>
  </w:style>
  <w:style w:type="paragraph" w:customStyle="1" w:styleId="Level3">
    <w:name w:val="Level 3"/>
    <w:basedOn w:val="Level2"/>
    <w:link w:val="Level3Char"/>
    <w:qFormat/>
    <w:rsid w:val="008F1541"/>
    <w:pPr>
      <w:numPr>
        <w:ilvl w:val="2"/>
      </w:numPr>
      <w:ind w:left="1344" w:hanging="624"/>
      <w:contextualSpacing/>
    </w:pPr>
  </w:style>
  <w:style w:type="character" w:customStyle="1" w:styleId="Level2Char">
    <w:name w:val="Level 2 Char"/>
    <w:basedOn w:val="Level1Char"/>
    <w:link w:val="Level2"/>
    <w:rsid w:val="00DB7307"/>
    <w:rPr>
      <w:rFonts w:ascii="Calibri" w:hAnsi="Calibri" w:cs="Calibri"/>
      <w:b/>
      <w:sz w:val="22"/>
    </w:rPr>
  </w:style>
  <w:style w:type="paragraph" w:customStyle="1" w:styleId="aOdr">
    <w:name w:val="a Odr"/>
    <w:basedOn w:val="Normln"/>
    <w:link w:val="aOdrChar"/>
    <w:qFormat/>
    <w:rsid w:val="00DB7307"/>
    <w:pPr>
      <w:numPr>
        <w:ilvl w:val="3"/>
        <w:numId w:val="10"/>
      </w:numPr>
      <w:spacing w:after="120"/>
      <w:ind w:left="1474" w:hanging="397"/>
      <w:contextualSpacing/>
    </w:pPr>
    <w:rPr>
      <w:rFonts w:cs="Calibri"/>
    </w:rPr>
  </w:style>
  <w:style w:type="character" w:customStyle="1" w:styleId="Level3Char">
    <w:name w:val="Level 3 Char"/>
    <w:basedOn w:val="Level2Char"/>
    <w:link w:val="Level3"/>
    <w:rsid w:val="008F1541"/>
    <w:rPr>
      <w:rFonts w:ascii="Calibri" w:hAnsi="Calibri" w:cs="Calibri"/>
      <w:b/>
      <w:sz w:val="22"/>
    </w:rPr>
  </w:style>
  <w:style w:type="table" w:styleId="Mkatabulky">
    <w:name w:val="Table Grid"/>
    <w:basedOn w:val="Normlntabulka"/>
    <w:uiPriority w:val="59"/>
    <w:rsid w:val="00BA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OdrChar">
    <w:name w:val="a Odr Char"/>
    <w:basedOn w:val="Standardnpsmoodstavce"/>
    <w:link w:val="aOdr"/>
    <w:rsid w:val="00DB7307"/>
    <w:rPr>
      <w:rFonts w:ascii="Calibri" w:hAnsi="Calibri" w:cs="Calibri"/>
      <w:sz w:val="22"/>
    </w:rPr>
  </w:style>
  <w:style w:type="paragraph" w:customStyle="1" w:styleId="1lnek">
    <w:name w:val="1. Článek"/>
    <w:basedOn w:val="Normln"/>
    <w:qFormat/>
    <w:rsid w:val="00AE25AF"/>
    <w:pPr>
      <w:tabs>
        <w:tab w:val="num" w:pos="360"/>
      </w:tabs>
      <w:spacing w:before="360" w:after="120"/>
      <w:ind w:left="924" w:hanging="357"/>
      <w:jc w:val="both"/>
    </w:pPr>
    <w:rPr>
      <w:rFonts w:cs="Calibri"/>
      <w:b/>
      <w:sz w:val="24"/>
      <w:szCs w:val="24"/>
    </w:rPr>
  </w:style>
  <w:style w:type="paragraph" w:customStyle="1" w:styleId="11lnek">
    <w:name w:val="1.1. Článek"/>
    <w:basedOn w:val="1lnek"/>
    <w:link w:val="11lnekChar"/>
    <w:qFormat/>
    <w:rsid w:val="00AE25AF"/>
    <w:pPr>
      <w:tabs>
        <w:tab w:val="clear" w:pos="360"/>
        <w:tab w:val="num" w:pos="709"/>
      </w:tabs>
      <w:spacing w:before="120" w:after="60"/>
      <w:ind w:left="709" w:hanging="709"/>
    </w:pPr>
    <w:rPr>
      <w:b w:val="0"/>
      <w:sz w:val="22"/>
      <w:szCs w:val="22"/>
    </w:rPr>
  </w:style>
  <w:style w:type="paragraph" w:customStyle="1" w:styleId="111lnek">
    <w:name w:val="1.1.1. Článek"/>
    <w:basedOn w:val="11lnek"/>
    <w:link w:val="111lnekChar"/>
    <w:qFormat/>
    <w:rsid w:val="00AE25AF"/>
    <w:pPr>
      <w:tabs>
        <w:tab w:val="clear" w:pos="709"/>
        <w:tab w:val="num" w:pos="1418"/>
      </w:tabs>
      <w:spacing w:before="60"/>
      <w:ind w:left="1163"/>
      <w:contextualSpacing/>
    </w:pPr>
  </w:style>
  <w:style w:type="paragraph" w:customStyle="1" w:styleId="1111lnek">
    <w:name w:val="1.1.1.1. Článek"/>
    <w:basedOn w:val="111lnek"/>
    <w:qFormat/>
    <w:rsid w:val="00AE25AF"/>
    <w:pPr>
      <w:tabs>
        <w:tab w:val="clear" w:pos="1418"/>
        <w:tab w:val="num" w:pos="2410"/>
      </w:tabs>
      <w:ind w:left="1843" w:hanging="992"/>
    </w:pPr>
  </w:style>
  <w:style w:type="character" w:customStyle="1" w:styleId="111lnekChar">
    <w:name w:val="1.1.1. Článek Char"/>
    <w:basedOn w:val="Standardnpsmoodstavce"/>
    <w:link w:val="111lnek"/>
    <w:rsid w:val="00AE25AF"/>
    <w:rPr>
      <w:rFonts w:ascii="Calibri" w:hAnsi="Calibri" w:cs="Calibri"/>
      <w:sz w:val="22"/>
      <w:szCs w:val="22"/>
    </w:rPr>
  </w:style>
  <w:style w:type="paragraph" w:customStyle="1" w:styleId="Avet1slo">
    <w:name w:val="A výčet 1. (číslo)"/>
    <w:basedOn w:val="Normln"/>
    <w:rsid w:val="00E82142"/>
    <w:pPr>
      <w:numPr>
        <w:numId w:val="11"/>
      </w:numPr>
      <w:jc w:val="both"/>
    </w:pPr>
    <w:rPr>
      <w:rFonts w:ascii="Arial" w:hAnsi="Arial"/>
      <w:szCs w:val="23"/>
    </w:rPr>
  </w:style>
  <w:style w:type="character" w:customStyle="1" w:styleId="11lnekChar">
    <w:name w:val="1.1. Článek Char"/>
    <w:basedOn w:val="Standardnpsmoodstavce"/>
    <w:link w:val="11lnek"/>
    <w:rsid w:val="00E82142"/>
    <w:rPr>
      <w:rFonts w:ascii="Calibri" w:hAnsi="Calibri" w:cs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472F85"/>
    <w:rPr>
      <w:rFonts w:ascii="Calibri" w:hAnsi="Calibri"/>
      <w:sz w:val="22"/>
    </w:rPr>
  </w:style>
  <w:style w:type="paragraph" w:customStyle="1" w:styleId="DPbezloga">
    <w:name w:val="DP bez loga"/>
    <w:basedOn w:val="Normln"/>
    <w:rsid w:val="00472F85"/>
    <w:pPr>
      <w:spacing w:line="260" w:lineRule="exact"/>
      <w:ind w:left="1559"/>
    </w:pPr>
    <w:rPr>
      <w:rFonts w:ascii="Arial" w:hAnsi="Arial" w:cs="Arial"/>
      <w:sz w:val="20"/>
    </w:rPr>
  </w:style>
  <w:style w:type="paragraph" w:customStyle="1" w:styleId="Zkladnodstavec">
    <w:name w:val="[Z‡kladn’ odstavec]"/>
    <w:basedOn w:val="Normln"/>
    <w:uiPriority w:val="99"/>
    <w:rsid w:val="00472F8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customStyle="1" w:styleId="Normln0">
    <w:name w:val="Norm‡ln’"/>
    <w:basedOn w:val="Normln"/>
    <w:uiPriority w:val="99"/>
    <w:rsid w:val="00472F8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eastAsia="en-US"/>
    </w:rPr>
  </w:style>
  <w:style w:type="paragraph" w:customStyle="1" w:styleId="Normlnweb">
    <w:name w:val="Norm‡ln’ (web)"/>
    <w:aliases w:val="Norm‡ln’ (s’ WWW)"/>
    <w:basedOn w:val="Normln0"/>
    <w:uiPriority w:val="99"/>
    <w:rsid w:val="00472F85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35617-B1B5-41BA-AADA-9BDED4D8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7759</CharactersWithSpaces>
  <SharedDoc>false</SharedDoc>
  <HLinks>
    <vt:vector size="6" baseType="variant">
      <vt:variant>
        <vt:i4>3997780</vt:i4>
      </vt:variant>
      <vt:variant>
        <vt:i4>0</vt:i4>
      </vt:variant>
      <vt:variant>
        <vt:i4>0</vt:i4>
      </vt:variant>
      <vt:variant>
        <vt:i4>5</vt:i4>
      </vt:variant>
      <vt:variant>
        <vt:lpwstr>mailto:chval@lazne-kynzvart.cz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2018-09-26T13:24:00Z</dcterms:created>
  <dcterms:modified xsi:type="dcterms:W3CDTF">2018-09-26T13:26:00Z</dcterms:modified>
</cp:coreProperties>
</file>