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F9" w:rsidRPr="008633FF" w:rsidRDefault="00B432F9" w:rsidP="00B432F9">
      <w:pPr>
        <w:pStyle w:val="Nzev"/>
        <w:spacing w:before="0" w:after="0" w:line="240" w:lineRule="auto"/>
        <w:rPr>
          <w:rFonts w:ascii="Times New Roman" w:hAnsi="Times New Roman" w:cs="Times New Roman"/>
          <w:sz w:val="24"/>
          <w:szCs w:val="24"/>
        </w:rPr>
      </w:pPr>
      <w:r w:rsidRPr="008633FF">
        <w:rPr>
          <w:rFonts w:ascii="Times New Roman" w:hAnsi="Times New Roman" w:cs="Times New Roman"/>
          <w:sz w:val="24"/>
          <w:szCs w:val="24"/>
        </w:rPr>
        <w:t xml:space="preserve">Příkazní smlouva </w:t>
      </w:r>
    </w:p>
    <w:p w:rsidR="00B432F9" w:rsidRPr="008633FF" w:rsidRDefault="00B432F9" w:rsidP="00B432F9">
      <w:pPr>
        <w:pStyle w:val="Nzev"/>
        <w:spacing w:before="0" w:after="0" w:line="240" w:lineRule="auto"/>
        <w:rPr>
          <w:rFonts w:ascii="Times New Roman" w:hAnsi="Times New Roman" w:cs="Times New Roman"/>
          <w:sz w:val="24"/>
          <w:szCs w:val="24"/>
        </w:rPr>
      </w:pPr>
      <w:r w:rsidRPr="008633FF">
        <w:rPr>
          <w:rFonts w:ascii="Times New Roman" w:hAnsi="Times New Roman"/>
          <w:sz w:val="24"/>
        </w:rPr>
        <w:t>o obstarání záležitostí příkazce</w:t>
      </w:r>
      <w:r w:rsidRPr="008633FF">
        <w:rPr>
          <w:rFonts w:ascii="Times New Roman" w:hAnsi="Times New Roman" w:cs="Times New Roman"/>
          <w:sz w:val="24"/>
          <w:szCs w:val="24"/>
        </w:rPr>
        <w:t xml:space="preserve"> </w:t>
      </w:r>
    </w:p>
    <w:p w:rsidR="00B432F9" w:rsidRPr="008633FF" w:rsidRDefault="00B432F9" w:rsidP="00B432F9">
      <w:pPr>
        <w:spacing w:after="0" w:line="240" w:lineRule="auto"/>
        <w:ind w:left="335" w:hanging="335"/>
        <w:jc w:val="center"/>
        <w:rPr>
          <w:rFonts w:ascii="Times New Roman" w:hAnsi="Times New Roman"/>
          <w:bCs/>
          <w:sz w:val="24"/>
        </w:rPr>
      </w:pPr>
      <w:r w:rsidRPr="008633FF">
        <w:rPr>
          <w:rFonts w:ascii="Times New Roman" w:hAnsi="Times New Roman"/>
          <w:sz w:val="24"/>
        </w:rPr>
        <w:t xml:space="preserve">uzavřená dle § </w:t>
      </w:r>
      <w:r w:rsidRPr="008633FF">
        <w:rPr>
          <w:rFonts w:ascii="Times New Roman" w:hAnsi="Times New Roman"/>
          <w:bCs/>
          <w:sz w:val="24"/>
        </w:rPr>
        <w:t>2430</w:t>
      </w:r>
      <w:r w:rsidRPr="008633FF">
        <w:rPr>
          <w:rFonts w:ascii="Times New Roman" w:hAnsi="Times New Roman"/>
          <w:sz w:val="24"/>
        </w:rPr>
        <w:t xml:space="preserve"> a násl. </w:t>
      </w:r>
      <w:r w:rsidRPr="008633FF">
        <w:rPr>
          <w:rFonts w:ascii="Times New Roman" w:hAnsi="Times New Roman"/>
          <w:bCs/>
          <w:sz w:val="24"/>
        </w:rPr>
        <w:t>zákona č. 89/2012 Sb., občanského</w:t>
      </w:r>
      <w:r w:rsidRPr="008633FF">
        <w:rPr>
          <w:rFonts w:ascii="Times New Roman" w:hAnsi="Times New Roman"/>
          <w:sz w:val="24"/>
        </w:rPr>
        <w:t xml:space="preserve"> zákoníku</w:t>
      </w:r>
      <w:r w:rsidRPr="008633FF">
        <w:rPr>
          <w:rFonts w:ascii="Times New Roman" w:hAnsi="Times New Roman"/>
          <w:bCs/>
          <w:sz w:val="24"/>
        </w:rPr>
        <w:t xml:space="preserve"> </w:t>
      </w:r>
    </w:p>
    <w:p w:rsidR="00B432F9" w:rsidRPr="008633FF" w:rsidRDefault="00B432F9" w:rsidP="00B432F9">
      <w:pPr>
        <w:spacing w:after="0" w:line="240" w:lineRule="auto"/>
        <w:ind w:left="335" w:hanging="335"/>
        <w:jc w:val="center"/>
        <w:rPr>
          <w:rFonts w:ascii="Times New Roman" w:hAnsi="Times New Roman"/>
          <w:b/>
        </w:rPr>
      </w:pPr>
      <w:r w:rsidRPr="008633FF">
        <w:rPr>
          <w:rFonts w:ascii="Times New Roman" w:hAnsi="Times New Roman"/>
          <w:bCs/>
          <w:sz w:val="24"/>
        </w:rPr>
        <w:t>(dále jen „občanský zákoník“)</w:t>
      </w:r>
    </w:p>
    <w:p w:rsidR="00B432F9" w:rsidRPr="008633FF" w:rsidRDefault="00B432F9" w:rsidP="00B432F9">
      <w:pPr>
        <w:spacing w:after="0" w:line="240" w:lineRule="auto"/>
        <w:rPr>
          <w:rFonts w:ascii="Times New Roman" w:hAnsi="Times New Roman"/>
          <w:sz w:val="24"/>
        </w:rPr>
      </w:pPr>
      <w:r w:rsidRPr="008633FF">
        <w:rPr>
          <w:rFonts w:ascii="Times New Roman" w:hAnsi="Times New Roman"/>
          <w:sz w:val="24"/>
        </w:rPr>
        <w:t xml:space="preserve">níže uvedeného dne, měsíce a roku mezi smluvními stranami: </w:t>
      </w:r>
    </w:p>
    <w:p w:rsidR="00B432F9" w:rsidRPr="008633FF" w:rsidRDefault="00B432F9" w:rsidP="00B432F9">
      <w:pPr>
        <w:spacing w:after="0" w:line="240" w:lineRule="auto"/>
        <w:rPr>
          <w:rFonts w:ascii="Times New Roman" w:hAnsi="Times New Roman"/>
          <w:b/>
          <w:sz w:val="24"/>
        </w:rPr>
      </w:pPr>
    </w:p>
    <w:p w:rsidR="00B432F9" w:rsidRDefault="00B432F9" w:rsidP="00B432F9">
      <w:pPr>
        <w:spacing w:after="0" w:line="240" w:lineRule="auto"/>
        <w:ind w:left="1080" w:hanging="1080"/>
        <w:rPr>
          <w:rFonts w:ascii="Times New Roman" w:hAnsi="Times New Roman"/>
          <w:b/>
          <w:sz w:val="24"/>
        </w:rPr>
      </w:pPr>
      <w:r w:rsidRPr="008633FF">
        <w:rPr>
          <w:rFonts w:ascii="Times New Roman" w:hAnsi="Times New Roman"/>
          <w:b/>
          <w:bCs/>
          <w:sz w:val="24"/>
        </w:rPr>
        <w:t>Příkazce</w:t>
      </w:r>
      <w:r w:rsidRPr="008633FF">
        <w:rPr>
          <w:rFonts w:ascii="Times New Roman" w:hAnsi="Times New Roman"/>
          <w:b/>
          <w:sz w:val="24"/>
        </w:rPr>
        <w:t>:</w:t>
      </w:r>
    </w:p>
    <w:p w:rsidR="00B432F9" w:rsidRPr="008633FF" w:rsidRDefault="00B432F9" w:rsidP="00B432F9">
      <w:pPr>
        <w:spacing w:after="0" w:line="240" w:lineRule="auto"/>
        <w:ind w:left="1080" w:hanging="1080"/>
        <w:rPr>
          <w:rFonts w:ascii="Times New Roman" w:hAnsi="Times New Roman"/>
          <w:b/>
          <w:sz w:val="24"/>
        </w:rPr>
      </w:pPr>
    </w:p>
    <w:p w:rsidR="00B432F9" w:rsidRDefault="00B432F9" w:rsidP="00E02093">
      <w:pPr>
        <w:overflowPunct w:val="0"/>
        <w:autoSpaceDE w:val="0"/>
        <w:autoSpaceDN w:val="0"/>
        <w:adjustRightInd w:val="0"/>
        <w:spacing w:after="0" w:line="276" w:lineRule="auto"/>
        <w:jc w:val="both"/>
        <w:textAlignment w:val="baseline"/>
        <w:rPr>
          <w:rFonts w:ascii="Times New Roman" w:hAnsi="Times New Roman"/>
          <w:sz w:val="24"/>
        </w:rPr>
      </w:pPr>
      <w:r w:rsidRPr="001B01D5">
        <w:rPr>
          <w:rFonts w:ascii="Times New Roman" w:hAnsi="Times New Roman"/>
          <w:b/>
          <w:sz w:val="24"/>
        </w:rPr>
        <w:t>Česká republika - Státní pozemkový úřad,</w:t>
      </w:r>
      <w:r w:rsidR="00E02093">
        <w:rPr>
          <w:rFonts w:ascii="Times New Roman" w:hAnsi="Times New Roman"/>
          <w:b/>
          <w:sz w:val="24"/>
        </w:rPr>
        <w:t xml:space="preserve"> Kr</w:t>
      </w:r>
      <w:r>
        <w:rPr>
          <w:rFonts w:ascii="Times New Roman" w:hAnsi="Times New Roman"/>
          <w:b/>
          <w:sz w:val="24"/>
        </w:rPr>
        <w:t>ajský pozemkový úřad pro Ústecký kraj</w:t>
      </w:r>
      <w:r w:rsidR="00E02093">
        <w:rPr>
          <w:rFonts w:ascii="Times New Roman" w:hAnsi="Times New Roman"/>
          <w:b/>
          <w:sz w:val="24"/>
        </w:rPr>
        <w:t xml:space="preserve">, </w:t>
      </w:r>
      <w:r w:rsidRPr="001B01D5">
        <w:rPr>
          <w:rFonts w:ascii="Times New Roman" w:hAnsi="Times New Roman"/>
          <w:b/>
          <w:sz w:val="24"/>
        </w:rPr>
        <w:t xml:space="preserve">Pobočka </w:t>
      </w:r>
      <w:r>
        <w:rPr>
          <w:rFonts w:ascii="Times New Roman" w:hAnsi="Times New Roman"/>
          <w:b/>
          <w:sz w:val="24"/>
        </w:rPr>
        <w:t>Děčín</w:t>
      </w:r>
      <w:r w:rsidRPr="001B01D5">
        <w:rPr>
          <w:rFonts w:ascii="Times New Roman" w:hAnsi="Times New Roman"/>
          <w:sz w:val="24"/>
        </w:rPr>
        <w:tab/>
      </w:r>
      <w:r w:rsidRPr="001B01D5">
        <w:rPr>
          <w:rFonts w:ascii="Times New Roman" w:hAnsi="Times New Roman"/>
          <w:sz w:val="24"/>
        </w:rPr>
        <w:tab/>
      </w:r>
      <w:r w:rsidRPr="001B01D5">
        <w:rPr>
          <w:rFonts w:ascii="Times New Roman" w:hAnsi="Times New Roman"/>
          <w:sz w:val="24"/>
        </w:rPr>
        <w:tab/>
      </w:r>
      <w:r w:rsidRPr="001B01D5">
        <w:rPr>
          <w:rFonts w:ascii="Times New Roman" w:hAnsi="Times New Roman"/>
          <w:sz w:val="24"/>
        </w:rPr>
        <w:tab/>
      </w:r>
    </w:p>
    <w:p w:rsidR="00B432F9" w:rsidRPr="001B01D5" w:rsidRDefault="00B432F9" w:rsidP="00B432F9">
      <w:pPr>
        <w:overflowPunct w:val="0"/>
        <w:autoSpaceDE w:val="0"/>
        <w:autoSpaceDN w:val="0"/>
        <w:adjustRightInd w:val="0"/>
        <w:spacing w:after="0" w:line="276" w:lineRule="auto"/>
        <w:ind w:left="2124"/>
        <w:jc w:val="both"/>
        <w:textAlignment w:val="baseline"/>
        <w:rPr>
          <w:rFonts w:ascii="Times New Roman" w:hAnsi="Times New Roman"/>
          <w:sz w:val="24"/>
        </w:rPr>
      </w:pPr>
      <w:r w:rsidRPr="001B01D5">
        <w:rPr>
          <w:rFonts w:ascii="Times New Roman" w:hAnsi="Times New Roman"/>
          <w:sz w:val="24"/>
        </w:rPr>
        <w:tab/>
      </w:r>
      <w:r w:rsidRPr="001B01D5">
        <w:rPr>
          <w:rFonts w:ascii="Times New Roman" w:hAnsi="Times New Roman"/>
          <w:sz w:val="24"/>
        </w:rPr>
        <w:tab/>
      </w:r>
      <w:r w:rsidRPr="001B01D5">
        <w:rPr>
          <w:rFonts w:ascii="Times New Roman" w:hAnsi="Times New Roman"/>
          <w:sz w:val="24"/>
        </w:rPr>
        <w:tab/>
      </w:r>
    </w:p>
    <w:p w:rsidR="00B432F9" w:rsidRPr="001B01D5" w:rsidRDefault="00B432F9" w:rsidP="00B432F9">
      <w:pPr>
        <w:widowControl w:val="0"/>
        <w:tabs>
          <w:tab w:val="left" w:pos="4536"/>
        </w:tabs>
        <w:suppressAutoHyphens/>
        <w:spacing w:after="0" w:line="240" w:lineRule="auto"/>
        <w:ind w:left="4536" w:hanging="4536"/>
        <w:rPr>
          <w:rFonts w:ascii="Times New Roman" w:eastAsia="Lucida Sans Unicode" w:hAnsi="Times New Roman"/>
          <w:color w:val="FF0000"/>
          <w:sz w:val="24"/>
        </w:rPr>
      </w:pPr>
      <w:r w:rsidRPr="001B01D5">
        <w:rPr>
          <w:rFonts w:ascii="Times New Roman" w:eastAsia="Lucida Sans Unicode" w:hAnsi="Times New Roman"/>
          <w:sz w:val="24"/>
        </w:rPr>
        <w:t>zastoupený:</w:t>
      </w:r>
      <w:r w:rsidRPr="001B01D5">
        <w:rPr>
          <w:rFonts w:ascii="Times New Roman" w:eastAsia="Lucida Sans Unicode" w:hAnsi="Times New Roman"/>
          <w:sz w:val="24"/>
        </w:rPr>
        <w:tab/>
      </w:r>
      <w:r w:rsidR="00E02093">
        <w:rPr>
          <w:rFonts w:ascii="Times New Roman" w:eastAsia="Lucida Sans Unicode" w:hAnsi="Times New Roman"/>
          <w:sz w:val="24"/>
        </w:rPr>
        <w:t>Ing. Jitkou Blehovou</w:t>
      </w:r>
      <w:r w:rsidR="00CE1E2A">
        <w:rPr>
          <w:rFonts w:ascii="Times New Roman" w:eastAsia="Lucida Sans Unicode" w:hAnsi="Times New Roman"/>
          <w:sz w:val="24"/>
        </w:rPr>
        <w:t>, vedoucí Pobočky Děčín</w:t>
      </w:r>
    </w:p>
    <w:p w:rsidR="00B432F9" w:rsidRPr="001B01D5" w:rsidRDefault="00B432F9" w:rsidP="00B432F9">
      <w:pPr>
        <w:widowControl w:val="0"/>
        <w:tabs>
          <w:tab w:val="left" w:pos="4536"/>
        </w:tabs>
        <w:suppressAutoHyphens/>
        <w:spacing w:after="0" w:line="240" w:lineRule="auto"/>
        <w:ind w:left="4536" w:hanging="4536"/>
        <w:rPr>
          <w:rFonts w:ascii="Times New Roman" w:eastAsia="Lucida Sans Unicode" w:hAnsi="Times New Roman"/>
          <w:sz w:val="24"/>
        </w:rPr>
      </w:pPr>
      <w:r w:rsidRPr="001B01D5">
        <w:rPr>
          <w:rFonts w:ascii="Times New Roman" w:eastAsia="Lucida Sans Unicode" w:hAnsi="Times New Roman"/>
          <w:sz w:val="24"/>
        </w:rPr>
        <w:t>ve smluvních zálež</w:t>
      </w:r>
      <w:r>
        <w:rPr>
          <w:rFonts w:ascii="Times New Roman" w:eastAsia="Lucida Sans Unicode" w:hAnsi="Times New Roman"/>
          <w:sz w:val="24"/>
        </w:rPr>
        <w:t>itostech oprávněn jednat:</w:t>
      </w:r>
      <w:r>
        <w:rPr>
          <w:rFonts w:ascii="Times New Roman" w:eastAsia="Lucida Sans Unicode" w:hAnsi="Times New Roman"/>
          <w:sz w:val="24"/>
        </w:rPr>
        <w:tab/>
      </w:r>
      <w:r w:rsidR="00CE1E2A">
        <w:rPr>
          <w:rFonts w:ascii="Times New Roman" w:eastAsia="Lucida Sans Unicode" w:hAnsi="Times New Roman"/>
          <w:sz w:val="24"/>
        </w:rPr>
        <w:t>Ing. Jitka Blehová, vedoucí Pobočky Děčín</w:t>
      </w:r>
    </w:p>
    <w:p w:rsidR="00B432F9" w:rsidRPr="00703724" w:rsidRDefault="00B432F9" w:rsidP="00B432F9">
      <w:pPr>
        <w:widowControl w:val="0"/>
        <w:tabs>
          <w:tab w:val="left" w:pos="4536"/>
        </w:tabs>
        <w:suppressAutoHyphens/>
        <w:spacing w:after="0" w:line="240" w:lineRule="auto"/>
        <w:ind w:left="4536" w:hanging="4536"/>
        <w:jc w:val="both"/>
        <w:rPr>
          <w:rFonts w:ascii="Times New Roman" w:eastAsia="Lucida Sans Unicode" w:hAnsi="Times New Roman"/>
          <w:sz w:val="24"/>
        </w:rPr>
      </w:pPr>
      <w:r w:rsidRPr="001B01D5">
        <w:rPr>
          <w:rFonts w:ascii="Times New Roman" w:eastAsia="Lucida Sans Unicode" w:hAnsi="Times New Roman"/>
          <w:sz w:val="24"/>
        </w:rPr>
        <w:t xml:space="preserve">v </w:t>
      </w:r>
      <w:r w:rsidRPr="001B01D5">
        <w:rPr>
          <w:rFonts w:ascii="Times New Roman" w:eastAsia="Lucida Sans Unicode" w:hAnsi="Times New Roman"/>
          <w:snapToGrid w:val="0"/>
          <w:sz w:val="24"/>
        </w:rPr>
        <w:t>technických</w:t>
      </w:r>
      <w:r>
        <w:rPr>
          <w:rFonts w:ascii="Times New Roman" w:eastAsia="Lucida Sans Unicode" w:hAnsi="Times New Roman"/>
          <w:snapToGrid w:val="0"/>
          <w:sz w:val="24"/>
        </w:rPr>
        <w:t xml:space="preserve"> záležitostech oprávněn jednat:</w:t>
      </w:r>
      <w:r w:rsidR="00E02093">
        <w:rPr>
          <w:rFonts w:ascii="Times New Roman" w:eastAsia="Lucida Sans Unicode" w:hAnsi="Times New Roman"/>
          <w:snapToGrid w:val="0"/>
          <w:sz w:val="24"/>
        </w:rPr>
        <w:t xml:space="preserve">   </w:t>
      </w:r>
      <w:r w:rsidR="0045777F">
        <w:rPr>
          <w:rFonts w:ascii="Times New Roman" w:eastAsia="Lucida Sans Unicode" w:hAnsi="Times New Roman"/>
          <w:snapToGrid w:val="0"/>
          <w:sz w:val="24"/>
        </w:rPr>
        <w:t>XXXXXXXXXXXXXXXXXXXXXXXXXXXX XXXXXXX</w:t>
      </w:r>
    </w:p>
    <w:p w:rsidR="00B432F9" w:rsidRDefault="00B432F9" w:rsidP="00B432F9">
      <w:pPr>
        <w:widowControl w:val="0"/>
        <w:tabs>
          <w:tab w:val="left" w:pos="4536"/>
        </w:tabs>
        <w:suppressAutoHyphens/>
        <w:spacing w:after="0" w:line="240" w:lineRule="auto"/>
        <w:ind w:left="4530" w:hanging="4530"/>
        <w:rPr>
          <w:rFonts w:ascii="Times New Roman" w:eastAsia="Lucida Sans Unicode" w:hAnsi="Times New Roman"/>
          <w:sz w:val="24"/>
        </w:rPr>
      </w:pPr>
      <w:r w:rsidRPr="00703724">
        <w:rPr>
          <w:rFonts w:ascii="Times New Roman" w:eastAsia="Lucida Sans Unicode" w:hAnsi="Times New Roman"/>
          <w:sz w:val="24"/>
        </w:rPr>
        <w:t xml:space="preserve">      </w:t>
      </w:r>
    </w:p>
    <w:p w:rsidR="00B432F9" w:rsidRPr="001B01D5" w:rsidRDefault="00B432F9" w:rsidP="00E02093">
      <w:pPr>
        <w:widowControl w:val="0"/>
        <w:tabs>
          <w:tab w:val="left" w:pos="3544"/>
        </w:tabs>
        <w:suppressAutoHyphens/>
        <w:spacing w:after="0" w:line="240" w:lineRule="auto"/>
        <w:rPr>
          <w:rFonts w:ascii="Times New Roman" w:eastAsia="Lucida Sans Unicode" w:hAnsi="Times New Roman"/>
          <w:sz w:val="24"/>
        </w:rPr>
      </w:pPr>
      <w:r w:rsidRPr="00703724">
        <w:rPr>
          <w:rFonts w:ascii="Times New Roman" w:eastAsia="Lucida Sans Unicode" w:hAnsi="Times New Roman"/>
          <w:sz w:val="24"/>
        </w:rPr>
        <w:t>Adresa:</w:t>
      </w:r>
      <w:r w:rsidRPr="00703724">
        <w:rPr>
          <w:rFonts w:ascii="Times New Roman" w:eastAsia="Lucida Sans Unicode" w:hAnsi="Times New Roman"/>
          <w:sz w:val="24"/>
        </w:rPr>
        <w:tab/>
        <w:t xml:space="preserve">ul. 28. </w:t>
      </w:r>
      <w:r w:rsidR="00CE1E2A">
        <w:rPr>
          <w:rFonts w:ascii="Times New Roman" w:eastAsia="Lucida Sans Unicode" w:hAnsi="Times New Roman"/>
          <w:sz w:val="24"/>
        </w:rPr>
        <w:t>ř</w:t>
      </w:r>
      <w:r w:rsidRPr="00703724">
        <w:rPr>
          <w:rFonts w:ascii="Times New Roman" w:eastAsia="Lucida Sans Unicode" w:hAnsi="Times New Roman"/>
          <w:sz w:val="24"/>
        </w:rPr>
        <w:t>íjna 979/19, Děčín I</w:t>
      </w:r>
      <w:r w:rsidRPr="00703724">
        <w:rPr>
          <w:rFonts w:ascii="Times New Roman" w:eastAsia="Lucida Sans Unicode" w:hAnsi="Times New Roman"/>
          <w:sz w:val="24"/>
        </w:rPr>
        <w:tab/>
      </w:r>
      <w:r>
        <w:rPr>
          <w:rFonts w:ascii="Times New Roman" w:eastAsia="Lucida Sans Unicode" w:hAnsi="Times New Roman"/>
          <w:sz w:val="24"/>
        </w:rPr>
        <w:tab/>
      </w:r>
      <w:r>
        <w:rPr>
          <w:rFonts w:ascii="Times New Roman" w:eastAsia="Lucida Sans Unicode" w:hAnsi="Times New Roman"/>
          <w:sz w:val="24"/>
        </w:rPr>
        <w:tab/>
        <w:t xml:space="preserve"> </w:t>
      </w:r>
      <w:r w:rsidRPr="001B01D5">
        <w:rPr>
          <w:rFonts w:ascii="Times New Roman" w:eastAsia="Lucida Sans Unicode" w:hAnsi="Times New Roman"/>
          <w:sz w:val="24"/>
        </w:rPr>
        <w:tab/>
      </w:r>
    </w:p>
    <w:p w:rsidR="00B432F9" w:rsidRPr="001B01D5" w:rsidRDefault="00E02093" w:rsidP="00E02093">
      <w:pPr>
        <w:widowControl w:val="0"/>
        <w:tabs>
          <w:tab w:val="left" w:pos="3544"/>
        </w:tabs>
        <w:suppressAutoHyphens/>
        <w:spacing w:after="0" w:line="240" w:lineRule="auto"/>
        <w:rPr>
          <w:rFonts w:ascii="Times New Roman" w:eastAsia="Lucida Sans Unicode" w:hAnsi="Times New Roman"/>
          <w:sz w:val="24"/>
        </w:rPr>
      </w:pPr>
      <w:r>
        <w:rPr>
          <w:rFonts w:ascii="Times New Roman" w:eastAsia="Lucida Sans Unicode" w:hAnsi="Times New Roman"/>
          <w:sz w:val="24"/>
        </w:rPr>
        <w:t>T</w:t>
      </w:r>
      <w:r w:rsidR="00B432F9" w:rsidRPr="001B01D5">
        <w:rPr>
          <w:rFonts w:ascii="Times New Roman" w:eastAsia="Lucida Sans Unicode" w:hAnsi="Times New Roman"/>
          <w:sz w:val="24"/>
        </w:rPr>
        <w:t>el.:</w:t>
      </w:r>
      <w:r w:rsidR="00B432F9" w:rsidRPr="001B01D5">
        <w:rPr>
          <w:rFonts w:ascii="Times New Roman" w:eastAsia="Lucida Sans Unicode" w:hAnsi="Times New Roman"/>
          <w:sz w:val="24"/>
        </w:rPr>
        <w:tab/>
      </w:r>
      <w:r w:rsidR="0045777F">
        <w:rPr>
          <w:rFonts w:ascii="Times New Roman" w:eastAsia="Lucida Sans Unicode" w:hAnsi="Times New Roman"/>
          <w:sz w:val="24"/>
        </w:rPr>
        <w:t>XXXXXXXXXXX</w:t>
      </w:r>
      <w:r w:rsidR="00B432F9" w:rsidRPr="001B01D5">
        <w:rPr>
          <w:rFonts w:ascii="Times New Roman" w:eastAsia="Lucida Sans Unicode" w:hAnsi="Times New Roman"/>
          <w:sz w:val="24"/>
        </w:rPr>
        <w:tab/>
      </w:r>
      <w:r w:rsidR="00B432F9" w:rsidRPr="001B01D5">
        <w:rPr>
          <w:rFonts w:ascii="Times New Roman" w:eastAsia="Lucida Sans Unicode" w:hAnsi="Times New Roman"/>
          <w:sz w:val="24"/>
        </w:rPr>
        <w:tab/>
        <w:t xml:space="preserve"> </w:t>
      </w:r>
    </w:p>
    <w:p w:rsidR="00B432F9" w:rsidRPr="001B01D5" w:rsidRDefault="00B432F9" w:rsidP="00E02093">
      <w:pPr>
        <w:widowControl w:val="0"/>
        <w:tabs>
          <w:tab w:val="left" w:pos="3544"/>
        </w:tabs>
        <w:suppressAutoHyphens/>
        <w:spacing w:after="0" w:line="240" w:lineRule="auto"/>
        <w:rPr>
          <w:rFonts w:ascii="Times New Roman" w:eastAsia="Lucida Sans Unicode" w:hAnsi="Times New Roman"/>
          <w:sz w:val="24"/>
        </w:rPr>
      </w:pPr>
      <w:r w:rsidRPr="001B01D5">
        <w:rPr>
          <w:rFonts w:ascii="Times New Roman" w:eastAsia="Lucida Sans Unicode" w:hAnsi="Times New Roman"/>
          <w:sz w:val="24"/>
        </w:rPr>
        <w:t>E-mail:</w:t>
      </w:r>
      <w:r w:rsidRPr="001B01D5">
        <w:rPr>
          <w:rFonts w:ascii="Times New Roman" w:eastAsia="Lucida Sans Unicode" w:hAnsi="Times New Roman"/>
          <w:sz w:val="24"/>
        </w:rPr>
        <w:tab/>
      </w:r>
      <w:r w:rsidR="0045777F">
        <w:rPr>
          <w:rFonts w:ascii="Times New Roman" w:eastAsia="Lucida Sans Unicode" w:hAnsi="Times New Roman"/>
          <w:sz w:val="24"/>
        </w:rPr>
        <w:t>XXXXXXXXXXX</w:t>
      </w:r>
    </w:p>
    <w:p w:rsidR="00B432F9" w:rsidRPr="001B01D5" w:rsidRDefault="00E02093" w:rsidP="00E02093">
      <w:pPr>
        <w:widowControl w:val="0"/>
        <w:tabs>
          <w:tab w:val="left" w:pos="3544"/>
        </w:tabs>
        <w:suppressAutoHyphens/>
        <w:spacing w:after="0" w:line="240" w:lineRule="auto"/>
        <w:rPr>
          <w:rFonts w:ascii="Times New Roman" w:eastAsia="Lucida Sans Unicode" w:hAnsi="Times New Roman"/>
          <w:sz w:val="24"/>
        </w:rPr>
      </w:pPr>
      <w:r>
        <w:rPr>
          <w:rFonts w:ascii="Times New Roman" w:eastAsia="Lucida Sans Unicode" w:hAnsi="Times New Roman"/>
          <w:sz w:val="24"/>
        </w:rPr>
        <w:t>I</w:t>
      </w:r>
      <w:r w:rsidR="00B432F9" w:rsidRPr="001B01D5">
        <w:rPr>
          <w:rFonts w:ascii="Times New Roman" w:eastAsia="Lucida Sans Unicode" w:hAnsi="Times New Roman"/>
          <w:sz w:val="24"/>
        </w:rPr>
        <w:t>D DS:</w:t>
      </w:r>
      <w:r w:rsidR="00B432F9" w:rsidRPr="001B01D5">
        <w:rPr>
          <w:rFonts w:ascii="Times New Roman" w:eastAsia="Lucida Sans Unicode" w:hAnsi="Times New Roman"/>
          <w:sz w:val="24"/>
        </w:rPr>
        <w:tab/>
        <w:t>z49per3</w:t>
      </w:r>
    </w:p>
    <w:p w:rsidR="00B432F9" w:rsidRPr="001B01D5" w:rsidRDefault="00B432F9" w:rsidP="00E02093">
      <w:pPr>
        <w:widowControl w:val="0"/>
        <w:tabs>
          <w:tab w:val="left" w:pos="3544"/>
        </w:tabs>
        <w:suppressAutoHyphens/>
        <w:spacing w:after="0" w:line="240" w:lineRule="auto"/>
        <w:rPr>
          <w:rFonts w:ascii="Times New Roman" w:eastAsia="Lucida Sans Unicode" w:hAnsi="Times New Roman"/>
          <w:sz w:val="24"/>
        </w:rPr>
      </w:pPr>
      <w:r w:rsidRPr="001B01D5">
        <w:rPr>
          <w:rFonts w:ascii="Times New Roman" w:eastAsia="Lucida Sans Unicode" w:hAnsi="Times New Roman"/>
          <w:sz w:val="24"/>
        </w:rPr>
        <w:t>Bankovní spojení:</w:t>
      </w:r>
      <w:r w:rsidRPr="001B01D5">
        <w:rPr>
          <w:rFonts w:ascii="Times New Roman" w:eastAsia="Lucida Sans Unicode" w:hAnsi="Times New Roman"/>
          <w:sz w:val="24"/>
        </w:rPr>
        <w:tab/>
      </w:r>
      <w:r w:rsidR="0045777F">
        <w:rPr>
          <w:rFonts w:ascii="Times New Roman" w:eastAsia="Lucida Sans Unicode" w:hAnsi="Times New Roman"/>
          <w:sz w:val="24"/>
        </w:rPr>
        <w:t>XXXXXXXXXXX</w:t>
      </w:r>
    </w:p>
    <w:p w:rsidR="00B432F9" w:rsidRPr="001B01D5" w:rsidRDefault="00B432F9" w:rsidP="00E02093">
      <w:pPr>
        <w:widowControl w:val="0"/>
        <w:tabs>
          <w:tab w:val="left" w:pos="3544"/>
        </w:tabs>
        <w:suppressAutoHyphens/>
        <w:spacing w:after="0" w:line="240" w:lineRule="auto"/>
        <w:rPr>
          <w:rFonts w:ascii="Times New Roman" w:eastAsia="Lucida Sans Unicode" w:hAnsi="Times New Roman"/>
          <w:bCs/>
          <w:sz w:val="24"/>
        </w:rPr>
      </w:pPr>
      <w:r w:rsidRPr="001B01D5">
        <w:rPr>
          <w:rFonts w:ascii="Times New Roman" w:eastAsia="Lucida Sans Unicode" w:hAnsi="Times New Roman"/>
          <w:bCs/>
          <w:sz w:val="24"/>
        </w:rPr>
        <w:t>Číslo účtu:</w:t>
      </w:r>
      <w:r w:rsidRPr="001B01D5">
        <w:rPr>
          <w:rFonts w:ascii="Times New Roman" w:eastAsia="Lucida Sans Unicode" w:hAnsi="Times New Roman"/>
          <w:bCs/>
          <w:sz w:val="24"/>
        </w:rPr>
        <w:tab/>
      </w:r>
      <w:r w:rsidR="0045777F">
        <w:rPr>
          <w:rFonts w:ascii="Times New Roman" w:eastAsia="Lucida Sans Unicode" w:hAnsi="Times New Roman"/>
          <w:bCs/>
          <w:sz w:val="24"/>
        </w:rPr>
        <w:t>XXXXXXXXXXX</w:t>
      </w:r>
    </w:p>
    <w:p w:rsidR="00B432F9" w:rsidRPr="001B01D5" w:rsidRDefault="00B432F9" w:rsidP="00E02093">
      <w:pPr>
        <w:widowControl w:val="0"/>
        <w:tabs>
          <w:tab w:val="left" w:pos="3544"/>
        </w:tabs>
        <w:suppressAutoHyphens/>
        <w:spacing w:after="0" w:line="240" w:lineRule="auto"/>
        <w:rPr>
          <w:rFonts w:ascii="Times New Roman" w:eastAsia="Lucida Sans Unicode" w:hAnsi="Times New Roman"/>
          <w:bCs/>
          <w:sz w:val="24"/>
        </w:rPr>
      </w:pPr>
      <w:r w:rsidRPr="001B01D5">
        <w:rPr>
          <w:rFonts w:ascii="Times New Roman" w:eastAsia="Lucida Sans Unicode" w:hAnsi="Times New Roman"/>
          <w:bCs/>
          <w:sz w:val="24"/>
        </w:rPr>
        <w:t>IČ</w:t>
      </w:r>
      <w:r>
        <w:rPr>
          <w:rFonts w:ascii="Times New Roman" w:eastAsia="Lucida Sans Unicode" w:hAnsi="Times New Roman"/>
          <w:bCs/>
          <w:sz w:val="24"/>
        </w:rPr>
        <w:t>O</w:t>
      </w:r>
      <w:r w:rsidRPr="001B01D5">
        <w:rPr>
          <w:rFonts w:ascii="Times New Roman" w:eastAsia="Lucida Sans Unicode" w:hAnsi="Times New Roman"/>
          <w:bCs/>
          <w:sz w:val="24"/>
        </w:rPr>
        <w:t>:</w:t>
      </w:r>
      <w:r w:rsidRPr="001B01D5">
        <w:rPr>
          <w:rFonts w:ascii="Times New Roman" w:eastAsia="Lucida Sans Unicode" w:hAnsi="Times New Roman"/>
          <w:bCs/>
          <w:sz w:val="24"/>
        </w:rPr>
        <w:tab/>
        <w:t xml:space="preserve">01312774                                                                 </w:t>
      </w:r>
    </w:p>
    <w:p w:rsidR="00B432F9" w:rsidRPr="001B01D5" w:rsidRDefault="00B432F9" w:rsidP="00E02093">
      <w:pPr>
        <w:widowControl w:val="0"/>
        <w:tabs>
          <w:tab w:val="left" w:pos="3544"/>
        </w:tabs>
        <w:suppressAutoHyphens/>
        <w:spacing w:after="0" w:line="240" w:lineRule="auto"/>
        <w:rPr>
          <w:rFonts w:ascii="Times New Roman" w:eastAsia="Lucida Sans Unicode" w:hAnsi="Times New Roman"/>
          <w:bCs/>
          <w:sz w:val="24"/>
        </w:rPr>
      </w:pPr>
      <w:r w:rsidRPr="001B01D5">
        <w:rPr>
          <w:rFonts w:ascii="Times New Roman" w:eastAsia="Lucida Sans Unicode" w:hAnsi="Times New Roman"/>
          <w:bCs/>
          <w:sz w:val="24"/>
        </w:rPr>
        <w:t>DIČ:</w:t>
      </w:r>
      <w:r w:rsidRPr="001B01D5">
        <w:rPr>
          <w:rFonts w:ascii="Times New Roman" w:eastAsia="Lucida Sans Unicode" w:hAnsi="Times New Roman"/>
          <w:bCs/>
          <w:sz w:val="24"/>
        </w:rPr>
        <w:tab/>
        <w:t xml:space="preserve">není plátcem DPH </w:t>
      </w:r>
    </w:p>
    <w:p w:rsidR="00B432F9" w:rsidRDefault="00B432F9" w:rsidP="00E02093">
      <w:pPr>
        <w:tabs>
          <w:tab w:val="left" w:pos="0"/>
          <w:tab w:val="left" w:pos="3544"/>
        </w:tabs>
        <w:spacing w:after="0" w:line="240" w:lineRule="auto"/>
        <w:rPr>
          <w:rFonts w:ascii="Times New Roman" w:hAnsi="Times New Roman"/>
          <w:sz w:val="24"/>
        </w:rPr>
      </w:pPr>
    </w:p>
    <w:p w:rsidR="00B432F9" w:rsidRPr="00291408" w:rsidRDefault="00B432F9" w:rsidP="00B432F9">
      <w:pPr>
        <w:spacing w:after="0"/>
        <w:rPr>
          <w:rFonts w:ascii="Times New Roman" w:hAnsi="Times New Roman"/>
          <w:sz w:val="24"/>
        </w:rPr>
      </w:pPr>
      <w:r>
        <w:rPr>
          <w:rFonts w:ascii="Times New Roman" w:hAnsi="Times New Roman"/>
          <w:sz w:val="24"/>
        </w:rPr>
        <w:t>(dále jen „</w:t>
      </w:r>
      <w:r w:rsidRPr="00554D94">
        <w:rPr>
          <w:rFonts w:ascii="Times New Roman" w:hAnsi="Times New Roman"/>
          <w:b/>
          <w:sz w:val="24"/>
        </w:rPr>
        <w:t>příkazce</w:t>
      </w:r>
      <w:r>
        <w:rPr>
          <w:rFonts w:ascii="Times New Roman" w:hAnsi="Times New Roman"/>
          <w:sz w:val="24"/>
        </w:rPr>
        <w:t>“)</w:t>
      </w:r>
      <w:r>
        <w:rPr>
          <w:rFonts w:ascii="Times New Roman" w:hAnsi="Times New Roman"/>
          <w:sz w:val="24"/>
        </w:rPr>
        <w:tab/>
      </w:r>
    </w:p>
    <w:p w:rsidR="00B432F9" w:rsidRPr="008633FF" w:rsidRDefault="00B432F9" w:rsidP="00B432F9">
      <w:pPr>
        <w:rPr>
          <w:rFonts w:ascii="Times New Roman" w:hAnsi="Times New Roman"/>
          <w:sz w:val="24"/>
        </w:rPr>
      </w:pPr>
    </w:p>
    <w:p w:rsidR="00E02093" w:rsidRPr="00726844" w:rsidRDefault="00B432F9" w:rsidP="00E02093">
      <w:pPr>
        <w:rPr>
          <w:rFonts w:ascii="Times New Roman" w:hAnsi="Times New Roman"/>
          <w:b/>
          <w:sz w:val="24"/>
        </w:rPr>
      </w:pPr>
      <w:r w:rsidRPr="008633FF">
        <w:rPr>
          <w:rFonts w:ascii="Times New Roman" w:hAnsi="Times New Roman"/>
          <w:b/>
          <w:bCs/>
          <w:sz w:val="24"/>
        </w:rPr>
        <w:t xml:space="preserve">Příkazník: </w:t>
      </w:r>
      <w:r w:rsidRPr="008633FF">
        <w:rPr>
          <w:rFonts w:ascii="Times New Roman" w:hAnsi="Times New Roman"/>
          <w:sz w:val="24"/>
        </w:rPr>
        <w:t xml:space="preserve">  </w:t>
      </w:r>
      <w:r w:rsidR="00E02093">
        <w:rPr>
          <w:rFonts w:ascii="Times New Roman" w:hAnsi="Times New Roman"/>
          <w:sz w:val="24"/>
        </w:rPr>
        <w:tab/>
      </w:r>
      <w:r w:rsidR="00E02093">
        <w:rPr>
          <w:rFonts w:ascii="Times New Roman" w:hAnsi="Times New Roman"/>
          <w:sz w:val="24"/>
        </w:rPr>
        <w:tab/>
      </w:r>
      <w:r w:rsidR="00E02093">
        <w:rPr>
          <w:rFonts w:ascii="Times New Roman" w:hAnsi="Times New Roman"/>
          <w:sz w:val="24"/>
        </w:rPr>
        <w:tab/>
      </w:r>
      <w:r w:rsidR="00E02093">
        <w:rPr>
          <w:rFonts w:ascii="Times New Roman" w:hAnsi="Times New Roman"/>
          <w:sz w:val="24"/>
        </w:rPr>
        <w:tab/>
      </w:r>
      <w:proofErr w:type="gramStart"/>
      <w:r w:rsidR="00E02093" w:rsidRPr="00726844">
        <w:rPr>
          <w:rFonts w:ascii="Times New Roman" w:hAnsi="Times New Roman"/>
          <w:b/>
          <w:sz w:val="24"/>
        </w:rPr>
        <w:t>HORTECH</w:t>
      </w:r>
      <w:proofErr w:type="gramEnd"/>
      <w:r w:rsidR="00E02093" w:rsidRPr="00726844">
        <w:rPr>
          <w:rFonts w:ascii="Times New Roman" w:hAnsi="Times New Roman"/>
          <w:b/>
          <w:sz w:val="24"/>
        </w:rPr>
        <w:t xml:space="preserve"> s.r.o.</w:t>
      </w:r>
    </w:p>
    <w:p w:rsidR="00E02093" w:rsidRPr="00726844" w:rsidRDefault="00E02093" w:rsidP="00E02093">
      <w:pPr>
        <w:tabs>
          <w:tab w:val="left" w:pos="0"/>
        </w:tabs>
        <w:spacing w:after="0" w:line="240" w:lineRule="auto"/>
        <w:rPr>
          <w:rFonts w:ascii="Times New Roman" w:hAnsi="Times New Roman"/>
          <w:sz w:val="24"/>
        </w:rPr>
      </w:pPr>
      <w:r w:rsidRPr="00726844">
        <w:rPr>
          <w:rFonts w:ascii="Times New Roman" w:hAnsi="Times New Roman"/>
          <w:sz w:val="24"/>
        </w:rPr>
        <w:t>Sídlo:</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proofErr w:type="spellStart"/>
      <w:r w:rsidRPr="00726844">
        <w:rPr>
          <w:rFonts w:ascii="Times New Roman" w:hAnsi="Times New Roman"/>
          <w:sz w:val="24"/>
          <w:lang w:val="en-US"/>
        </w:rPr>
        <w:t>Kamenná</w:t>
      </w:r>
      <w:proofErr w:type="spellEnd"/>
      <w:r w:rsidRPr="00726844">
        <w:rPr>
          <w:rFonts w:ascii="Times New Roman" w:hAnsi="Times New Roman"/>
          <w:sz w:val="24"/>
          <w:lang w:val="en-US"/>
        </w:rPr>
        <w:t xml:space="preserve"> 3, 407 11, </w:t>
      </w:r>
      <w:proofErr w:type="spellStart"/>
      <w:r w:rsidRPr="00726844">
        <w:rPr>
          <w:rFonts w:ascii="Times New Roman" w:hAnsi="Times New Roman"/>
          <w:sz w:val="24"/>
          <w:lang w:val="en-US"/>
        </w:rPr>
        <w:t>Děčín</w:t>
      </w:r>
      <w:proofErr w:type="spellEnd"/>
      <w:r w:rsidRPr="00726844">
        <w:rPr>
          <w:rFonts w:ascii="Times New Roman" w:hAnsi="Times New Roman"/>
          <w:sz w:val="24"/>
          <w:lang w:val="en-US"/>
        </w:rPr>
        <w:t xml:space="preserve"> 32</w:t>
      </w:r>
    </w:p>
    <w:p w:rsidR="00E02093" w:rsidRPr="00726844" w:rsidRDefault="00E02093" w:rsidP="00E02093">
      <w:pPr>
        <w:tabs>
          <w:tab w:val="left" w:pos="0"/>
        </w:tabs>
        <w:spacing w:after="0" w:line="240" w:lineRule="auto"/>
        <w:rPr>
          <w:rFonts w:ascii="Times New Roman" w:hAnsi="Times New Roman"/>
          <w:sz w:val="24"/>
        </w:rPr>
      </w:pPr>
      <w:r w:rsidRPr="00726844">
        <w:rPr>
          <w:rFonts w:ascii="Times New Roman" w:hAnsi="Times New Roman"/>
          <w:sz w:val="24"/>
        </w:rPr>
        <w:t xml:space="preserve">Zastoupený:          </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proofErr w:type="spellStart"/>
      <w:r w:rsidRPr="00726844">
        <w:rPr>
          <w:rFonts w:ascii="Times New Roman" w:hAnsi="Times New Roman"/>
          <w:sz w:val="24"/>
          <w:lang w:val="en-US"/>
        </w:rPr>
        <w:t>Janem</w:t>
      </w:r>
      <w:proofErr w:type="spellEnd"/>
      <w:r w:rsidRPr="00726844">
        <w:rPr>
          <w:rFonts w:ascii="Times New Roman" w:hAnsi="Times New Roman"/>
          <w:sz w:val="24"/>
          <w:lang w:val="en-US"/>
        </w:rPr>
        <w:t xml:space="preserve"> </w:t>
      </w:r>
      <w:proofErr w:type="spellStart"/>
      <w:r w:rsidRPr="00726844">
        <w:rPr>
          <w:rFonts w:ascii="Times New Roman" w:hAnsi="Times New Roman"/>
          <w:sz w:val="24"/>
          <w:lang w:val="en-US"/>
        </w:rPr>
        <w:t>Horákem</w:t>
      </w:r>
      <w:proofErr w:type="spellEnd"/>
      <w:r w:rsidRPr="00726844">
        <w:rPr>
          <w:rFonts w:ascii="Times New Roman" w:hAnsi="Times New Roman"/>
          <w:sz w:val="24"/>
          <w:lang w:val="en-US"/>
        </w:rPr>
        <w:t xml:space="preserve"> </w:t>
      </w:r>
      <w:proofErr w:type="spellStart"/>
      <w:r w:rsidRPr="00726844">
        <w:rPr>
          <w:rFonts w:ascii="Times New Roman" w:hAnsi="Times New Roman"/>
          <w:sz w:val="24"/>
          <w:lang w:val="en-US"/>
        </w:rPr>
        <w:t>DiS.</w:t>
      </w:r>
      <w:proofErr w:type="spellEnd"/>
      <w:r w:rsidRPr="00726844">
        <w:rPr>
          <w:rFonts w:ascii="Times New Roman" w:hAnsi="Times New Roman"/>
          <w:sz w:val="24"/>
          <w:lang w:val="en-US"/>
        </w:rPr>
        <w:t xml:space="preserve"> MBA, </w:t>
      </w:r>
      <w:proofErr w:type="spellStart"/>
      <w:r w:rsidRPr="00726844">
        <w:rPr>
          <w:rFonts w:ascii="Times New Roman" w:hAnsi="Times New Roman"/>
          <w:sz w:val="24"/>
          <w:lang w:val="en-US"/>
        </w:rPr>
        <w:t>jednatelem</w:t>
      </w:r>
      <w:proofErr w:type="spellEnd"/>
      <w:r w:rsidRPr="00726844">
        <w:rPr>
          <w:rFonts w:ascii="Times New Roman" w:hAnsi="Times New Roman"/>
          <w:sz w:val="24"/>
          <w:lang w:val="en-US"/>
        </w:rPr>
        <w:t xml:space="preserve"> </w:t>
      </w:r>
      <w:proofErr w:type="spellStart"/>
      <w:r w:rsidRPr="00726844">
        <w:rPr>
          <w:rFonts w:ascii="Times New Roman" w:hAnsi="Times New Roman"/>
          <w:sz w:val="24"/>
          <w:lang w:val="en-US"/>
        </w:rPr>
        <w:t>společnosti</w:t>
      </w:r>
      <w:proofErr w:type="spellEnd"/>
    </w:p>
    <w:p w:rsidR="00E02093" w:rsidRPr="00726844" w:rsidRDefault="00E02093" w:rsidP="00E02093">
      <w:pPr>
        <w:tabs>
          <w:tab w:val="left" w:pos="0"/>
        </w:tabs>
        <w:spacing w:after="0" w:line="240" w:lineRule="auto"/>
        <w:rPr>
          <w:rFonts w:ascii="Times New Roman" w:hAnsi="Times New Roman"/>
          <w:sz w:val="24"/>
        </w:rPr>
      </w:pPr>
      <w:r w:rsidRPr="00726844">
        <w:rPr>
          <w:rFonts w:ascii="Times New Roman" w:hAnsi="Times New Roman"/>
          <w:sz w:val="24"/>
        </w:rPr>
        <w:t xml:space="preserve">IČO: </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lang w:val="en-US"/>
        </w:rPr>
        <w:t>01504975</w:t>
      </w:r>
    </w:p>
    <w:p w:rsidR="00E02093" w:rsidRPr="00726844" w:rsidRDefault="00E02093" w:rsidP="00E02093">
      <w:pPr>
        <w:tabs>
          <w:tab w:val="left" w:pos="0"/>
        </w:tabs>
        <w:spacing w:after="0" w:line="240" w:lineRule="auto"/>
        <w:rPr>
          <w:rFonts w:ascii="Times New Roman" w:hAnsi="Times New Roman"/>
          <w:sz w:val="24"/>
        </w:rPr>
      </w:pPr>
      <w:r w:rsidRPr="00726844">
        <w:rPr>
          <w:rFonts w:ascii="Times New Roman" w:hAnsi="Times New Roman"/>
          <w:sz w:val="24"/>
        </w:rPr>
        <w:t xml:space="preserve">DIČ: </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lang w:val="en-US"/>
        </w:rPr>
        <w:t>CZ01504975</w:t>
      </w:r>
    </w:p>
    <w:p w:rsidR="00E02093" w:rsidRPr="00726844" w:rsidRDefault="00E02093" w:rsidP="00E02093">
      <w:pPr>
        <w:tabs>
          <w:tab w:val="left" w:pos="0"/>
        </w:tabs>
        <w:spacing w:after="0" w:line="240" w:lineRule="auto"/>
        <w:rPr>
          <w:rFonts w:ascii="Times New Roman" w:hAnsi="Times New Roman"/>
          <w:sz w:val="24"/>
          <w:lang w:val="en-US"/>
        </w:rPr>
      </w:pPr>
      <w:r w:rsidRPr="00726844">
        <w:rPr>
          <w:rFonts w:ascii="Times New Roman" w:hAnsi="Times New Roman"/>
          <w:sz w:val="24"/>
        </w:rPr>
        <w:t>Zápis v živnostenském rejstříku:</w:t>
      </w:r>
      <w:r w:rsidRPr="00726844">
        <w:rPr>
          <w:rFonts w:ascii="Times New Roman" w:hAnsi="Times New Roman"/>
          <w:sz w:val="24"/>
        </w:rPr>
        <w:tab/>
        <w:t>Magistrát města Děčín</w:t>
      </w:r>
    </w:p>
    <w:p w:rsidR="00E02093" w:rsidRPr="00726844" w:rsidRDefault="00E02093" w:rsidP="00E02093">
      <w:pPr>
        <w:tabs>
          <w:tab w:val="left" w:pos="0"/>
        </w:tabs>
        <w:spacing w:after="0" w:line="240" w:lineRule="auto"/>
        <w:rPr>
          <w:rFonts w:ascii="Times New Roman" w:hAnsi="Times New Roman"/>
          <w:sz w:val="24"/>
        </w:rPr>
      </w:pPr>
      <w:r w:rsidRPr="00726844">
        <w:rPr>
          <w:rFonts w:ascii="Times New Roman" w:hAnsi="Times New Roman"/>
          <w:sz w:val="24"/>
        </w:rPr>
        <w:t xml:space="preserve">Bankovní spojení: </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0045777F">
        <w:rPr>
          <w:rFonts w:ascii="Times New Roman" w:hAnsi="Times New Roman"/>
          <w:sz w:val="24"/>
          <w:lang w:val="en-US"/>
        </w:rPr>
        <w:t>XXXXXXXXXXXX</w:t>
      </w:r>
    </w:p>
    <w:p w:rsidR="00E02093" w:rsidRPr="00726844" w:rsidRDefault="00E02093" w:rsidP="00E02093">
      <w:pPr>
        <w:tabs>
          <w:tab w:val="left" w:pos="0"/>
        </w:tabs>
        <w:spacing w:after="0" w:line="240" w:lineRule="auto"/>
        <w:rPr>
          <w:rFonts w:ascii="Times New Roman" w:hAnsi="Times New Roman"/>
          <w:sz w:val="24"/>
        </w:rPr>
      </w:pPr>
      <w:r w:rsidRPr="00726844">
        <w:rPr>
          <w:rFonts w:ascii="Times New Roman" w:hAnsi="Times New Roman"/>
          <w:sz w:val="24"/>
        </w:rPr>
        <w:t xml:space="preserve">Číslo účtu: </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0045777F">
        <w:rPr>
          <w:rFonts w:ascii="Times New Roman" w:hAnsi="Times New Roman"/>
          <w:sz w:val="24"/>
          <w:lang w:val="en-US"/>
        </w:rPr>
        <w:t>XXXXXXXXXXXX</w:t>
      </w:r>
    </w:p>
    <w:p w:rsidR="00E02093" w:rsidRPr="00726844" w:rsidRDefault="00E02093" w:rsidP="00E02093">
      <w:pPr>
        <w:tabs>
          <w:tab w:val="left" w:pos="0"/>
        </w:tabs>
        <w:spacing w:after="0" w:line="240" w:lineRule="auto"/>
        <w:rPr>
          <w:rFonts w:ascii="Times New Roman" w:hAnsi="Times New Roman"/>
          <w:sz w:val="24"/>
        </w:rPr>
      </w:pPr>
      <w:r w:rsidRPr="00726844">
        <w:rPr>
          <w:rFonts w:ascii="Times New Roman" w:hAnsi="Times New Roman"/>
          <w:sz w:val="24"/>
        </w:rPr>
        <w:t>Telefon/fax:</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0045777F">
        <w:rPr>
          <w:rFonts w:ascii="Times New Roman" w:hAnsi="Times New Roman"/>
          <w:sz w:val="24"/>
          <w:lang w:val="en-US"/>
        </w:rPr>
        <w:t>XXXXXXXXXXXX</w:t>
      </w:r>
    </w:p>
    <w:p w:rsidR="00E02093" w:rsidRPr="0045777F" w:rsidRDefault="00E02093" w:rsidP="00E02093">
      <w:pPr>
        <w:tabs>
          <w:tab w:val="left" w:pos="0"/>
        </w:tabs>
        <w:spacing w:after="0" w:line="240" w:lineRule="auto"/>
        <w:rPr>
          <w:rFonts w:ascii="Times New Roman" w:hAnsi="Times New Roman"/>
          <w:sz w:val="24"/>
          <w:lang w:val="en-US"/>
        </w:rPr>
      </w:pPr>
      <w:r w:rsidRPr="00726844">
        <w:rPr>
          <w:rFonts w:ascii="Times New Roman" w:hAnsi="Times New Roman"/>
          <w:sz w:val="24"/>
        </w:rPr>
        <w:t>e-mail:</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hyperlink r:id="rId8" w:history="1">
        <w:r w:rsidR="0045777F" w:rsidRPr="0045777F">
          <w:rPr>
            <w:rStyle w:val="Hypertextovodkaz"/>
            <w:rFonts w:ascii="Times New Roman" w:hAnsi="Times New Roman"/>
            <w:color w:val="auto"/>
            <w:sz w:val="24"/>
            <w:u w:val="none"/>
            <w:lang w:val="en-US"/>
          </w:rPr>
          <w:t>XXXXXXXXXXXX</w:t>
        </w:r>
      </w:hyperlink>
    </w:p>
    <w:p w:rsidR="00E02093" w:rsidRPr="00726844" w:rsidRDefault="00E02093" w:rsidP="00E02093">
      <w:pPr>
        <w:tabs>
          <w:tab w:val="left" w:pos="0"/>
        </w:tabs>
        <w:spacing w:after="0" w:line="240" w:lineRule="auto"/>
        <w:rPr>
          <w:rFonts w:ascii="Times New Roman" w:hAnsi="Times New Roman"/>
          <w:sz w:val="24"/>
          <w:lang w:val="en-US"/>
        </w:rPr>
      </w:pPr>
      <w:r w:rsidRPr="00726844">
        <w:rPr>
          <w:rFonts w:ascii="Times New Roman" w:hAnsi="Times New Roman"/>
          <w:sz w:val="24"/>
        </w:rPr>
        <w:t xml:space="preserve">ID DS:     </w:t>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r w:rsidRPr="00726844">
        <w:rPr>
          <w:rFonts w:ascii="Times New Roman" w:hAnsi="Times New Roman"/>
          <w:sz w:val="24"/>
        </w:rPr>
        <w:tab/>
      </w:r>
      <w:proofErr w:type="spellStart"/>
      <w:r w:rsidRPr="00726844">
        <w:rPr>
          <w:rFonts w:ascii="Times New Roman" w:hAnsi="Times New Roman"/>
          <w:sz w:val="24"/>
          <w:lang w:val="en-US"/>
        </w:rPr>
        <w:t>zfvssvw</w:t>
      </w:r>
      <w:proofErr w:type="spellEnd"/>
    </w:p>
    <w:p w:rsidR="00B432F9" w:rsidRPr="008633FF" w:rsidRDefault="00B432F9" w:rsidP="00B432F9">
      <w:pPr>
        <w:rPr>
          <w:rFonts w:ascii="Times New Roman" w:hAnsi="Times New Roman"/>
          <w:sz w:val="24"/>
        </w:rPr>
      </w:pPr>
    </w:p>
    <w:p w:rsidR="00B432F9" w:rsidRDefault="00B432F9" w:rsidP="00B432F9">
      <w:pPr>
        <w:tabs>
          <w:tab w:val="left" w:pos="0"/>
        </w:tabs>
        <w:spacing w:after="0" w:line="240" w:lineRule="auto"/>
        <w:rPr>
          <w:rFonts w:ascii="Times New Roman" w:hAnsi="Times New Roman"/>
          <w:sz w:val="24"/>
        </w:rPr>
      </w:pPr>
    </w:p>
    <w:p w:rsidR="00E02093" w:rsidRPr="00E02093" w:rsidRDefault="00E02093" w:rsidP="00E02093">
      <w:pPr>
        <w:rPr>
          <w:rFonts w:ascii="Times New Roman" w:hAnsi="Times New Roman"/>
          <w:lang w:val="en-US"/>
        </w:rPr>
      </w:pPr>
      <w:proofErr w:type="spellStart"/>
      <w:r w:rsidRPr="00E02093">
        <w:rPr>
          <w:rFonts w:ascii="Times New Roman" w:hAnsi="Times New Roman"/>
          <w:lang w:val="en-US"/>
        </w:rPr>
        <w:t>Společnost</w:t>
      </w:r>
      <w:proofErr w:type="spellEnd"/>
      <w:r w:rsidRPr="00E02093">
        <w:rPr>
          <w:rFonts w:ascii="Times New Roman" w:hAnsi="Times New Roman"/>
          <w:lang w:val="en-US"/>
        </w:rPr>
        <w:t xml:space="preserve"> je </w:t>
      </w:r>
      <w:proofErr w:type="spellStart"/>
      <w:r w:rsidRPr="00E02093">
        <w:rPr>
          <w:rFonts w:ascii="Times New Roman" w:hAnsi="Times New Roman"/>
          <w:lang w:val="en-US"/>
        </w:rPr>
        <w:t>zapsaná</w:t>
      </w:r>
      <w:proofErr w:type="spellEnd"/>
      <w:r w:rsidRPr="00E02093">
        <w:rPr>
          <w:rFonts w:ascii="Times New Roman" w:hAnsi="Times New Roman"/>
          <w:lang w:val="en-US"/>
        </w:rPr>
        <w:t xml:space="preserve"> v </w:t>
      </w:r>
      <w:proofErr w:type="spellStart"/>
      <w:r w:rsidRPr="00E02093">
        <w:rPr>
          <w:rFonts w:ascii="Times New Roman" w:hAnsi="Times New Roman"/>
          <w:lang w:val="en-US"/>
        </w:rPr>
        <w:t>obchodním</w:t>
      </w:r>
      <w:proofErr w:type="spellEnd"/>
      <w:r w:rsidRPr="00E02093">
        <w:rPr>
          <w:rFonts w:ascii="Times New Roman" w:hAnsi="Times New Roman"/>
          <w:lang w:val="en-US"/>
        </w:rPr>
        <w:t xml:space="preserve"> </w:t>
      </w:r>
      <w:proofErr w:type="spellStart"/>
      <w:r w:rsidRPr="00E02093">
        <w:rPr>
          <w:rFonts w:ascii="Times New Roman" w:hAnsi="Times New Roman"/>
          <w:lang w:val="en-US"/>
        </w:rPr>
        <w:t>rejstříku</w:t>
      </w:r>
      <w:proofErr w:type="spellEnd"/>
      <w:r w:rsidRPr="00E02093">
        <w:rPr>
          <w:rFonts w:ascii="Times New Roman" w:hAnsi="Times New Roman"/>
          <w:lang w:val="en-US"/>
        </w:rPr>
        <w:t xml:space="preserve"> </w:t>
      </w:r>
      <w:proofErr w:type="spellStart"/>
      <w:r w:rsidRPr="00E02093">
        <w:rPr>
          <w:rFonts w:ascii="Times New Roman" w:hAnsi="Times New Roman"/>
          <w:lang w:val="en-US"/>
        </w:rPr>
        <w:t>vedeném</w:t>
      </w:r>
      <w:proofErr w:type="spellEnd"/>
      <w:r w:rsidRPr="00E02093">
        <w:rPr>
          <w:rFonts w:ascii="Times New Roman" w:hAnsi="Times New Roman"/>
          <w:lang w:val="en-US"/>
        </w:rPr>
        <w:t xml:space="preserve"> u </w:t>
      </w:r>
      <w:proofErr w:type="spellStart"/>
      <w:proofErr w:type="gramStart"/>
      <w:r w:rsidRPr="00E02093">
        <w:rPr>
          <w:rFonts w:ascii="Times New Roman" w:hAnsi="Times New Roman"/>
          <w:lang w:val="en-US"/>
        </w:rPr>
        <w:t>Krajského</w:t>
      </w:r>
      <w:proofErr w:type="spellEnd"/>
      <w:r w:rsidRPr="00E02093">
        <w:rPr>
          <w:rFonts w:ascii="Times New Roman" w:hAnsi="Times New Roman"/>
          <w:lang w:val="en-US"/>
        </w:rPr>
        <w:t xml:space="preserve">  </w:t>
      </w:r>
      <w:proofErr w:type="spellStart"/>
      <w:r w:rsidRPr="00E02093">
        <w:rPr>
          <w:rFonts w:ascii="Times New Roman" w:hAnsi="Times New Roman"/>
          <w:lang w:val="en-US"/>
        </w:rPr>
        <w:t>soudu</w:t>
      </w:r>
      <w:proofErr w:type="spellEnd"/>
      <w:proofErr w:type="gramEnd"/>
      <w:r w:rsidRPr="00E02093">
        <w:rPr>
          <w:rFonts w:ascii="Times New Roman" w:hAnsi="Times New Roman"/>
          <w:lang w:val="en-US"/>
        </w:rPr>
        <w:t xml:space="preserve"> v </w:t>
      </w:r>
      <w:proofErr w:type="spellStart"/>
      <w:r w:rsidRPr="00E02093">
        <w:rPr>
          <w:rFonts w:ascii="Times New Roman" w:hAnsi="Times New Roman"/>
          <w:lang w:val="en-US"/>
        </w:rPr>
        <w:t>Ústí</w:t>
      </w:r>
      <w:proofErr w:type="spellEnd"/>
      <w:r w:rsidRPr="00E02093">
        <w:rPr>
          <w:rFonts w:ascii="Times New Roman" w:hAnsi="Times New Roman"/>
          <w:lang w:val="en-US"/>
        </w:rPr>
        <w:t xml:space="preserve"> </w:t>
      </w:r>
      <w:proofErr w:type="spellStart"/>
      <w:r w:rsidRPr="00E02093">
        <w:rPr>
          <w:rFonts w:ascii="Times New Roman" w:hAnsi="Times New Roman"/>
          <w:lang w:val="en-US"/>
        </w:rPr>
        <w:t>nad</w:t>
      </w:r>
      <w:proofErr w:type="spellEnd"/>
      <w:r w:rsidRPr="00E02093">
        <w:rPr>
          <w:rFonts w:ascii="Times New Roman" w:hAnsi="Times New Roman"/>
          <w:lang w:val="en-US"/>
        </w:rPr>
        <w:t xml:space="preserve"> Labem,  </w:t>
      </w:r>
      <w:proofErr w:type="spellStart"/>
      <w:r w:rsidRPr="00E02093">
        <w:rPr>
          <w:rFonts w:ascii="Times New Roman" w:hAnsi="Times New Roman"/>
          <w:lang w:val="en-US"/>
        </w:rPr>
        <w:t>oddíl</w:t>
      </w:r>
      <w:proofErr w:type="spellEnd"/>
      <w:r w:rsidRPr="00E02093">
        <w:rPr>
          <w:rFonts w:ascii="Times New Roman" w:hAnsi="Times New Roman"/>
          <w:lang w:val="en-US"/>
        </w:rPr>
        <w:t xml:space="preserve"> C,  </w:t>
      </w:r>
      <w:proofErr w:type="spellStart"/>
      <w:r w:rsidRPr="00E02093">
        <w:rPr>
          <w:rFonts w:ascii="Times New Roman" w:hAnsi="Times New Roman"/>
          <w:lang w:val="en-US"/>
        </w:rPr>
        <w:t>vložka</w:t>
      </w:r>
      <w:proofErr w:type="spellEnd"/>
      <w:r w:rsidRPr="00E02093">
        <w:rPr>
          <w:rFonts w:ascii="Times New Roman" w:hAnsi="Times New Roman"/>
          <w:lang w:val="en-US"/>
        </w:rPr>
        <w:t xml:space="preserve"> 32761.</w:t>
      </w:r>
    </w:p>
    <w:p w:rsidR="00B432F9" w:rsidRPr="00821DED" w:rsidRDefault="00B432F9" w:rsidP="00B432F9">
      <w:pPr>
        <w:spacing w:after="0"/>
        <w:rPr>
          <w:rFonts w:ascii="Times New Roman" w:hAnsi="Times New Roman"/>
          <w:sz w:val="24"/>
        </w:rPr>
      </w:pPr>
    </w:p>
    <w:p w:rsidR="00B432F9" w:rsidRDefault="00B432F9" w:rsidP="00B432F9">
      <w:pPr>
        <w:spacing w:after="0"/>
        <w:rPr>
          <w:rFonts w:ascii="Times New Roman" w:hAnsi="Times New Roman"/>
          <w:sz w:val="24"/>
        </w:rPr>
      </w:pPr>
      <w:r>
        <w:rPr>
          <w:rFonts w:ascii="Times New Roman" w:hAnsi="Times New Roman"/>
          <w:sz w:val="24"/>
        </w:rPr>
        <w:t>(dále jen „</w:t>
      </w:r>
      <w:r w:rsidRPr="00554D94">
        <w:rPr>
          <w:rFonts w:ascii="Times New Roman" w:hAnsi="Times New Roman"/>
          <w:b/>
          <w:sz w:val="24"/>
        </w:rPr>
        <w:t>příkazník</w:t>
      </w:r>
      <w:r>
        <w:rPr>
          <w:rFonts w:ascii="Times New Roman" w:hAnsi="Times New Roman"/>
          <w:sz w:val="24"/>
        </w:rPr>
        <w:t>“)</w:t>
      </w:r>
    </w:p>
    <w:p w:rsidR="00B432F9" w:rsidRDefault="00B432F9" w:rsidP="00B432F9">
      <w:pPr>
        <w:spacing w:after="0"/>
        <w:rPr>
          <w:rFonts w:ascii="Times New Roman" w:hAnsi="Times New Roman"/>
          <w:sz w:val="24"/>
        </w:rPr>
      </w:pPr>
    </w:p>
    <w:p w:rsidR="00B432F9" w:rsidRPr="008633FF" w:rsidRDefault="00B432F9" w:rsidP="00B432F9">
      <w:pPr>
        <w:spacing w:after="0"/>
        <w:rPr>
          <w:rFonts w:ascii="Times New Roman" w:hAnsi="Times New Roman"/>
          <w:sz w:val="24"/>
        </w:rPr>
      </w:pPr>
    </w:p>
    <w:p w:rsidR="00B432F9" w:rsidRPr="008633FF" w:rsidRDefault="00B432F9" w:rsidP="00B432F9">
      <w:pPr>
        <w:tabs>
          <w:tab w:val="left" w:pos="4536"/>
        </w:tabs>
        <w:spacing w:after="0" w:line="240" w:lineRule="auto"/>
        <w:jc w:val="center"/>
        <w:rPr>
          <w:rFonts w:ascii="Times New Roman" w:hAnsi="Times New Roman"/>
          <w:b/>
          <w:sz w:val="24"/>
          <w:u w:val="single"/>
        </w:rPr>
      </w:pPr>
      <w:r w:rsidRPr="008633FF">
        <w:rPr>
          <w:rFonts w:ascii="Times New Roman" w:hAnsi="Times New Roman"/>
          <w:b/>
          <w:bCs/>
          <w:sz w:val="24"/>
        </w:rPr>
        <w:t>Čl. I</w:t>
      </w:r>
      <w:r w:rsidRPr="008633FF">
        <w:rPr>
          <w:sz w:val="24"/>
        </w:rPr>
        <w:br/>
      </w:r>
      <w:r w:rsidRPr="008633FF">
        <w:rPr>
          <w:rFonts w:ascii="Times New Roman" w:hAnsi="Times New Roman"/>
          <w:b/>
          <w:sz w:val="24"/>
          <w:u w:val="single"/>
        </w:rPr>
        <w:t>Účel a předmět smlouvy</w:t>
      </w:r>
    </w:p>
    <w:p w:rsidR="00B432F9" w:rsidRPr="008633FF" w:rsidRDefault="00B432F9" w:rsidP="00B432F9">
      <w:pPr>
        <w:spacing w:after="0" w:line="240" w:lineRule="auto"/>
        <w:jc w:val="center"/>
        <w:rPr>
          <w:rFonts w:ascii="Times New Roman" w:hAnsi="Times New Roman"/>
          <w:b/>
          <w:sz w:val="24"/>
          <w:u w:val="single"/>
        </w:rPr>
      </w:pPr>
    </w:p>
    <w:p w:rsidR="00CE1E2A" w:rsidRPr="00CE1E2A" w:rsidRDefault="00B432F9" w:rsidP="00CE1E2A">
      <w:pPr>
        <w:tabs>
          <w:tab w:val="left" w:pos="0"/>
        </w:tabs>
        <w:spacing w:before="60" w:line="280" w:lineRule="atLeast"/>
        <w:jc w:val="both"/>
        <w:rPr>
          <w:rFonts w:ascii="Times New Roman" w:hAnsi="Times New Roman"/>
          <w:sz w:val="24"/>
        </w:rPr>
      </w:pPr>
      <w:bookmarkStart w:id="0" w:name="_Ref376451281"/>
      <w:r w:rsidRPr="00CE1E2A">
        <w:rPr>
          <w:rFonts w:ascii="Times New Roman" w:hAnsi="Times New Roman"/>
          <w:bCs/>
          <w:sz w:val="24"/>
        </w:rPr>
        <w:t>Příkazník</w:t>
      </w:r>
      <w:r w:rsidRPr="00CE1E2A">
        <w:rPr>
          <w:rFonts w:ascii="Times New Roman" w:hAnsi="Times New Roman"/>
          <w:sz w:val="24"/>
        </w:rPr>
        <w:t xml:space="preserve"> se zavazuje, že v rozsahu a za podmínek dohodnutých v této smlouvě pro příkazce, na jeho účet a jeho jménem vykoná a provede činnost koordinátora bezpečnosti a ochrany zdraví při práci (dále jen „koordinátor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(dále jen „zákon č. 309/2006 Sb.“), a dle prováděcích předpisů k tomuto zákonu, zejména dle nařízení vlády č. 591/2006 Sb., o bližších minimálních požadavcích na bezpečnost a ochranu zdraví při práci na staveništích (dále jen „nařízení vlády č. 591/2006 Sb.“) v rozsahu dle </w:t>
      </w:r>
      <w:r w:rsidRPr="00CE1E2A">
        <w:rPr>
          <w:rFonts w:ascii="Times New Roman" w:hAnsi="Times New Roman"/>
          <w:sz w:val="24"/>
        </w:rPr>
        <w:fldChar w:fldCharType="begin"/>
      </w:r>
      <w:r w:rsidRPr="00CE1E2A">
        <w:rPr>
          <w:rFonts w:ascii="Times New Roman" w:hAnsi="Times New Roman"/>
          <w:sz w:val="24"/>
        </w:rPr>
        <w:instrText xml:space="preserve"> REF _Ref376500168 \r \h  \* MERGEFORMAT </w:instrText>
      </w:r>
      <w:r w:rsidRPr="00CE1E2A">
        <w:rPr>
          <w:rFonts w:ascii="Times New Roman" w:hAnsi="Times New Roman"/>
          <w:sz w:val="24"/>
        </w:rPr>
      </w:r>
      <w:r w:rsidRPr="00CE1E2A">
        <w:rPr>
          <w:rFonts w:ascii="Times New Roman" w:hAnsi="Times New Roman"/>
          <w:sz w:val="24"/>
        </w:rPr>
        <w:fldChar w:fldCharType="separate"/>
      </w:r>
      <w:r w:rsidR="001622DC">
        <w:rPr>
          <w:rFonts w:ascii="Times New Roman" w:hAnsi="Times New Roman"/>
          <w:sz w:val="24"/>
        </w:rPr>
        <w:t>Čl. II</w:t>
      </w:r>
      <w:r w:rsidRPr="00CE1E2A">
        <w:rPr>
          <w:rFonts w:ascii="Times New Roman" w:hAnsi="Times New Roman"/>
          <w:sz w:val="24"/>
        </w:rPr>
        <w:fldChar w:fldCharType="end"/>
      </w:r>
      <w:r w:rsidRPr="00CE1E2A">
        <w:rPr>
          <w:rFonts w:ascii="Times New Roman" w:hAnsi="Times New Roman"/>
          <w:sz w:val="24"/>
        </w:rPr>
        <w:t xml:space="preserve"> </w:t>
      </w:r>
      <w:proofErr w:type="gramStart"/>
      <w:r w:rsidRPr="00CE1E2A">
        <w:rPr>
          <w:rFonts w:ascii="Times New Roman" w:hAnsi="Times New Roman"/>
          <w:sz w:val="24"/>
        </w:rPr>
        <w:t>této</w:t>
      </w:r>
      <w:proofErr w:type="gramEnd"/>
      <w:r w:rsidRPr="00CE1E2A">
        <w:rPr>
          <w:rFonts w:ascii="Times New Roman" w:hAnsi="Times New Roman"/>
          <w:sz w:val="24"/>
        </w:rPr>
        <w:t xml:space="preserve"> smlouvy pro stavbu</w:t>
      </w:r>
      <w:bookmarkEnd w:id="0"/>
      <w:r w:rsidR="00CE1E2A" w:rsidRPr="00CE1E2A">
        <w:rPr>
          <w:rFonts w:ascii="Times New Roman" w:hAnsi="Times New Roman"/>
          <w:sz w:val="24"/>
        </w:rPr>
        <w:t>.</w:t>
      </w:r>
    </w:p>
    <w:p w:rsidR="00CE1E2A" w:rsidRPr="00CE1E2A" w:rsidRDefault="00CE1E2A" w:rsidP="00CE1E2A">
      <w:pPr>
        <w:tabs>
          <w:tab w:val="left" w:pos="0"/>
        </w:tabs>
        <w:spacing w:before="60" w:line="280" w:lineRule="atLeast"/>
        <w:jc w:val="both"/>
        <w:rPr>
          <w:rFonts w:ascii="Times New Roman" w:hAnsi="Times New Roman"/>
          <w:b/>
          <w:sz w:val="24"/>
          <w:lang w:val="en-US"/>
        </w:rPr>
      </w:pPr>
      <w:proofErr w:type="spellStart"/>
      <w:r w:rsidRPr="00CE1E2A">
        <w:rPr>
          <w:rFonts w:ascii="Times New Roman" w:hAnsi="Times New Roman"/>
          <w:sz w:val="24"/>
          <w:lang w:val="en-US"/>
        </w:rPr>
        <w:t>Jedná</w:t>
      </w:r>
      <w:proofErr w:type="spellEnd"/>
      <w:r w:rsidRPr="00CE1E2A">
        <w:rPr>
          <w:rFonts w:ascii="Times New Roman" w:hAnsi="Times New Roman"/>
          <w:sz w:val="24"/>
          <w:lang w:val="en-US"/>
        </w:rPr>
        <w:t xml:space="preserve"> se o </w:t>
      </w:r>
      <w:proofErr w:type="spellStart"/>
      <w:r w:rsidRPr="00CE1E2A">
        <w:rPr>
          <w:rFonts w:ascii="Times New Roman" w:hAnsi="Times New Roman"/>
          <w:sz w:val="24"/>
          <w:lang w:val="en-US"/>
        </w:rPr>
        <w:t>ucelený</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soubor</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aktivit</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zahrnující</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realizaci</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tří</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prioritních</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opatření</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schválených</w:t>
      </w:r>
      <w:proofErr w:type="spellEnd"/>
      <w:r w:rsidRPr="00CE1E2A">
        <w:rPr>
          <w:rFonts w:ascii="Times New Roman" w:hAnsi="Times New Roman"/>
          <w:sz w:val="24"/>
          <w:lang w:val="en-US"/>
        </w:rPr>
        <w:t xml:space="preserve"> v </w:t>
      </w:r>
      <w:proofErr w:type="spellStart"/>
      <w:r w:rsidRPr="00CE1E2A">
        <w:rPr>
          <w:rFonts w:ascii="Times New Roman" w:hAnsi="Times New Roman"/>
          <w:sz w:val="24"/>
          <w:lang w:val="en-US"/>
        </w:rPr>
        <w:t>komplexních</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pozemkových</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úpravách</w:t>
      </w:r>
      <w:proofErr w:type="spellEnd"/>
      <w:r w:rsidRPr="00CE1E2A">
        <w:rPr>
          <w:rFonts w:ascii="Times New Roman" w:hAnsi="Times New Roman"/>
          <w:sz w:val="24"/>
          <w:lang w:val="en-US"/>
        </w:rPr>
        <w:t xml:space="preserve"> v </w:t>
      </w:r>
      <w:proofErr w:type="spellStart"/>
      <w:r w:rsidRPr="00CE1E2A">
        <w:rPr>
          <w:rFonts w:ascii="Times New Roman" w:hAnsi="Times New Roman"/>
          <w:sz w:val="24"/>
          <w:lang w:val="en-US"/>
        </w:rPr>
        <w:t>k.ú</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Arnoltice</w:t>
      </w:r>
      <w:proofErr w:type="spellEnd"/>
      <w:r w:rsidRPr="00CE1E2A">
        <w:rPr>
          <w:rFonts w:ascii="Times New Roman" w:hAnsi="Times New Roman"/>
          <w:sz w:val="24"/>
          <w:lang w:val="en-US"/>
        </w:rPr>
        <w:t xml:space="preserve"> a </w:t>
      </w:r>
      <w:proofErr w:type="spellStart"/>
      <w:r w:rsidRPr="00CE1E2A">
        <w:rPr>
          <w:rFonts w:ascii="Times New Roman" w:hAnsi="Times New Roman"/>
          <w:sz w:val="24"/>
          <w:lang w:val="en-US"/>
        </w:rPr>
        <w:t>k.ú.Růžová</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která</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mají</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za</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cíl</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zpřístupnění</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pozemků</w:t>
      </w:r>
      <w:proofErr w:type="spellEnd"/>
      <w:r w:rsidRPr="00CE1E2A">
        <w:rPr>
          <w:rFonts w:ascii="Times New Roman" w:hAnsi="Times New Roman"/>
          <w:sz w:val="24"/>
          <w:lang w:val="en-US"/>
        </w:rPr>
        <w:t xml:space="preserve">, </w:t>
      </w:r>
      <w:proofErr w:type="spellStart"/>
      <w:proofErr w:type="gramStart"/>
      <w:r w:rsidRPr="00CE1E2A">
        <w:rPr>
          <w:rFonts w:ascii="Times New Roman" w:hAnsi="Times New Roman"/>
          <w:sz w:val="24"/>
          <w:lang w:val="en-US"/>
        </w:rPr>
        <w:t>zajištění</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protierozní</w:t>
      </w:r>
      <w:proofErr w:type="spellEnd"/>
      <w:proofErr w:type="gramEnd"/>
      <w:r w:rsidRPr="00CE1E2A">
        <w:rPr>
          <w:rFonts w:ascii="Times New Roman" w:hAnsi="Times New Roman"/>
          <w:sz w:val="24"/>
          <w:lang w:val="en-US"/>
        </w:rPr>
        <w:t xml:space="preserve"> </w:t>
      </w:r>
      <w:proofErr w:type="spellStart"/>
      <w:r w:rsidRPr="00CE1E2A">
        <w:rPr>
          <w:rFonts w:ascii="Times New Roman" w:hAnsi="Times New Roman"/>
          <w:sz w:val="24"/>
          <w:lang w:val="en-US"/>
        </w:rPr>
        <w:t>ochrany</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půdy</w:t>
      </w:r>
      <w:proofErr w:type="spellEnd"/>
      <w:r w:rsidRPr="00CE1E2A">
        <w:rPr>
          <w:rFonts w:ascii="Times New Roman" w:hAnsi="Times New Roman"/>
          <w:sz w:val="24"/>
          <w:lang w:val="en-US"/>
        </w:rPr>
        <w:t xml:space="preserve"> a </w:t>
      </w:r>
      <w:proofErr w:type="spellStart"/>
      <w:r w:rsidRPr="00CE1E2A">
        <w:rPr>
          <w:rFonts w:ascii="Times New Roman" w:hAnsi="Times New Roman"/>
          <w:sz w:val="24"/>
          <w:lang w:val="en-US"/>
        </w:rPr>
        <w:t>zároveň</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ochranu</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obce</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před</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přívalovými</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dešti</w:t>
      </w:r>
      <w:proofErr w:type="spellEnd"/>
      <w:r w:rsidRPr="00CE1E2A">
        <w:rPr>
          <w:rFonts w:ascii="Times New Roman" w:hAnsi="Times New Roman"/>
          <w:sz w:val="24"/>
          <w:lang w:val="en-US"/>
        </w:rPr>
        <w:t xml:space="preserve">  a </w:t>
      </w:r>
      <w:proofErr w:type="spellStart"/>
      <w:r w:rsidRPr="00CE1E2A">
        <w:rPr>
          <w:rFonts w:ascii="Times New Roman" w:hAnsi="Times New Roman"/>
          <w:sz w:val="24"/>
          <w:lang w:val="en-US"/>
        </w:rPr>
        <w:t>dotvoření</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krajinného</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rázu</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ekostabilizační</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liniovou</w:t>
      </w:r>
      <w:proofErr w:type="spellEnd"/>
      <w:r w:rsidRPr="00CE1E2A">
        <w:rPr>
          <w:rFonts w:ascii="Times New Roman" w:hAnsi="Times New Roman"/>
          <w:sz w:val="24"/>
          <w:lang w:val="en-US"/>
        </w:rPr>
        <w:t xml:space="preserve"> </w:t>
      </w:r>
      <w:proofErr w:type="spellStart"/>
      <w:r w:rsidRPr="00CE1E2A">
        <w:rPr>
          <w:rFonts w:ascii="Times New Roman" w:hAnsi="Times New Roman"/>
          <w:sz w:val="24"/>
          <w:lang w:val="en-US"/>
        </w:rPr>
        <w:t>zelení</w:t>
      </w:r>
      <w:proofErr w:type="spellEnd"/>
      <w:r w:rsidRPr="00CE1E2A">
        <w:rPr>
          <w:rFonts w:ascii="Times New Roman" w:hAnsi="Times New Roman"/>
          <w:sz w:val="24"/>
          <w:lang w:val="en-US"/>
        </w:rPr>
        <w:t>.</w:t>
      </w:r>
      <w:r w:rsidRPr="00CE1E2A">
        <w:rPr>
          <w:rFonts w:ascii="Times New Roman" w:hAnsi="Times New Roman"/>
          <w:sz w:val="24"/>
        </w:rPr>
        <w:t>Členění stavby na objekty:</w:t>
      </w:r>
    </w:p>
    <w:p w:rsidR="00CE1E2A" w:rsidRPr="00CE1E2A" w:rsidRDefault="00CE1E2A" w:rsidP="00CE1E2A">
      <w:pPr>
        <w:tabs>
          <w:tab w:val="left" w:pos="0"/>
        </w:tabs>
        <w:autoSpaceDE w:val="0"/>
        <w:autoSpaceDN w:val="0"/>
        <w:adjustRightInd w:val="0"/>
        <w:jc w:val="both"/>
        <w:rPr>
          <w:rFonts w:ascii="Times New Roman" w:eastAsia="Calibri" w:hAnsi="Times New Roman"/>
          <w:b/>
          <w:bCs/>
          <w:sz w:val="24"/>
        </w:rPr>
      </w:pPr>
      <w:r w:rsidRPr="00CE1E2A">
        <w:rPr>
          <w:rFonts w:ascii="Times New Roman" w:eastAsia="Calibri" w:hAnsi="Times New Roman"/>
          <w:b/>
          <w:bCs/>
          <w:sz w:val="24"/>
        </w:rPr>
        <w:t>SO1</w:t>
      </w:r>
    </w:p>
    <w:p w:rsidR="00CE1E2A" w:rsidRPr="00CE1E2A" w:rsidRDefault="00CE1E2A" w:rsidP="00CE1E2A">
      <w:pPr>
        <w:tabs>
          <w:tab w:val="left" w:pos="0"/>
        </w:tabs>
        <w:autoSpaceDE w:val="0"/>
        <w:autoSpaceDN w:val="0"/>
        <w:adjustRightInd w:val="0"/>
        <w:jc w:val="both"/>
        <w:rPr>
          <w:rFonts w:ascii="Times New Roman" w:eastAsia="Calibri" w:hAnsi="Times New Roman"/>
          <w:sz w:val="24"/>
        </w:rPr>
      </w:pPr>
      <w:r w:rsidRPr="00CE1E2A">
        <w:rPr>
          <w:rFonts w:ascii="Times New Roman" w:eastAsia="Calibri" w:hAnsi="Times New Roman"/>
          <w:sz w:val="24"/>
        </w:rPr>
        <w:t>- rekonstrukce hlavní polní cesty HPC1 – kód 001</w:t>
      </w:r>
    </w:p>
    <w:p w:rsidR="00CE1E2A" w:rsidRPr="00CE1E2A" w:rsidRDefault="00CE1E2A" w:rsidP="00CE1E2A">
      <w:pPr>
        <w:autoSpaceDE w:val="0"/>
        <w:autoSpaceDN w:val="0"/>
        <w:adjustRightInd w:val="0"/>
        <w:jc w:val="both"/>
        <w:rPr>
          <w:rFonts w:ascii="Times New Roman" w:eastAsia="Calibri" w:hAnsi="Times New Roman"/>
          <w:sz w:val="24"/>
        </w:rPr>
      </w:pPr>
      <w:r w:rsidRPr="00CE1E2A">
        <w:rPr>
          <w:rFonts w:ascii="Times New Roman" w:eastAsia="Calibri" w:hAnsi="Times New Roman"/>
          <w:sz w:val="24"/>
        </w:rPr>
        <w:t>- výsadba doprovodné liniové zeleně – kód 005.03</w:t>
      </w:r>
    </w:p>
    <w:p w:rsidR="00CE1E2A" w:rsidRPr="00CE1E2A" w:rsidRDefault="00CE1E2A" w:rsidP="00CE1E2A">
      <w:pPr>
        <w:autoSpaceDE w:val="0"/>
        <w:autoSpaceDN w:val="0"/>
        <w:adjustRightInd w:val="0"/>
        <w:jc w:val="both"/>
        <w:rPr>
          <w:rFonts w:ascii="Times New Roman" w:eastAsia="Calibri" w:hAnsi="Times New Roman"/>
          <w:sz w:val="24"/>
        </w:rPr>
      </w:pPr>
      <w:r w:rsidRPr="00CE1E2A">
        <w:rPr>
          <w:rFonts w:ascii="Times New Roman" w:eastAsia="Calibri" w:hAnsi="Times New Roman"/>
          <w:sz w:val="24"/>
        </w:rPr>
        <w:t xml:space="preserve">Jde o rekonstrukci hlavní polní cesty HPC1 v </w:t>
      </w:r>
      <w:proofErr w:type="spellStart"/>
      <w:proofErr w:type="gramStart"/>
      <w:r w:rsidRPr="00CE1E2A">
        <w:rPr>
          <w:rFonts w:ascii="Times New Roman" w:eastAsia="Calibri" w:hAnsi="Times New Roman"/>
          <w:sz w:val="24"/>
        </w:rPr>
        <w:t>k.ú</w:t>
      </w:r>
      <w:proofErr w:type="spellEnd"/>
      <w:r w:rsidRPr="00CE1E2A">
        <w:rPr>
          <w:rFonts w:ascii="Times New Roman" w:eastAsia="Calibri" w:hAnsi="Times New Roman"/>
          <w:sz w:val="24"/>
        </w:rPr>
        <w:t>.</w:t>
      </w:r>
      <w:proofErr w:type="gramEnd"/>
      <w:r w:rsidRPr="00CE1E2A">
        <w:rPr>
          <w:rFonts w:ascii="Times New Roman" w:eastAsia="Calibri" w:hAnsi="Times New Roman"/>
          <w:sz w:val="24"/>
        </w:rPr>
        <w:t xml:space="preserve"> Arnoltice, </w:t>
      </w:r>
      <w:proofErr w:type="gramStart"/>
      <w:r w:rsidRPr="00CE1E2A">
        <w:rPr>
          <w:rFonts w:ascii="Times New Roman" w:eastAsia="Calibri" w:hAnsi="Times New Roman"/>
          <w:sz w:val="24"/>
        </w:rPr>
        <w:t>která</w:t>
      </w:r>
      <w:proofErr w:type="gramEnd"/>
      <w:r w:rsidRPr="00CE1E2A">
        <w:rPr>
          <w:rFonts w:ascii="Times New Roman" w:eastAsia="Calibri" w:hAnsi="Times New Roman"/>
          <w:sz w:val="24"/>
        </w:rPr>
        <w:t xml:space="preserve"> vede z komunikace III/25859 na stávající lesní síť cest. Celková délka navržené cesty je 692 m. Cesta je navržena jako P 4,0/30 se štěrkovým povrchem. Komunikace je odvodněna příčným a podélným sklonem do okolního terénu a z části do vsakovací rýhy podél komunikace, která bude zaústěna do vsakovacího polštáře na pozemku investora. Před stavbou je třeba ověřit zeminu v aktivní zóně komunikace a případně provést zlepšení zemin v celé mocnosti aktivní zóny. V trase cesty dojde ke křížení se stávajícím vodovodním přivaděčem PVC 160, před zahájením realizace stavby musí být provedena v místě křížení kopaná sonda, která určí, zda je zapotřebí provést stavební úpravu vodovodního řadu, ta spočívá v hloubkovém přeložení vodovodního potrubí v délce cca 8,0m. V rámci realizace dojde ke kácení dřevin a drobnému doplnění výsadby. Do pozemku p.č.1438, na němž se bude akce realizovat zasahuje ochranné pásmo památného stromu : Lípa </w:t>
      </w:r>
      <w:proofErr w:type="spellStart"/>
      <w:r w:rsidRPr="00CE1E2A">
        <w:rPr>
          <w:rFonts w:ascii="Times New Roman" w:eastAsia="Calibri" w:hAnsi="Times New Roman"/>
          <w:sz w:val="24"/>
        </w:rPr>
        <w:t>Wornerova</w:t>
      </w:r>
      <w:proofErr w:type="spellEnd"/>
      <w:r w:rsidRPr="00CE1E2A">
        <w:rPr>
          <w:rFonts w:ascii="Times New Roman" w:eastAsia="Calibri" w:hAnsi="Times New Roman"/>
          <w:sz w:val="24"/>
        </w:rPr>
        <w:t xml:space="preserve"> na </w:t>
      </w:r>
      <w:proofErr w:type="spellStart"/>
      <w:r w:rsidRPr="00CE1E2A">
        <w:rPr>
          <w:rFonts w:ascii="Times New Roman" w:eastAsia="Calibri" w:hAnsi="Times New Roman"/>
          <w:sz w:val="24"/>
        </w:rPr>
        <w:t>p.p.č</w:t>
      </w:r>
      <w:proofErr w:type="spellEnd"/>
      <w:r w:rsidRPr="00CE1E2A">
        <w:rPr>
          <w:rFonts w:ascii="Times New Roman" w:eastAsia="Calibri" w:hAnsi="Times New Roman"/>
          <w:sz w:val="24"/>
        </w:rPr>
        <w:t xml:space="preserve">. 1439 v </w:t>
      </w:r>
      <w:proofErr w:type="spellStart"/>
      <w:proofErr w:type="gramStart"/>
      <w:r w:rsidRPr="00CE1E2A">
        <w:rPr>
          <w:rFonts w:ascii="Times New Roman" w:eastAsia="Calibri" w:hAnsi="Times New Roman"/>
          <w:sz w:val="24"/>
        </w:rPr>
        <w:t>k.ú</w:t>
      </w:r>
      <w:proofErr w:type="spellEnd"/>
      <w:r w:rsidRPr="00CE1E2A">
        <w:rPr>
          <w:rFonts w:ascii="Times New Roman" w:eastAsia="Calibri" w:hAnsi="Times New Roman"/>
          <w:sz w:val="24"/>
        </w:rPr>
        <w:t>.</w:t>
      </w:r>
      <w:proofErr w:type="gramEnd"/>
      <w:r w:rsidRPr="00CE1E2A">
        <w:rPr>
          <w:rFonts w:ascii="Times New Roman" w:eastAsia="Calibri" w:hAnsi="Times New Roman"/>
          <w:sz w:val="24"/>
        </w:rPr>
        <w:t xml:space="preserve"> 1439. Se stavební činností v tomto ochranném pásmu byla podána žádost o výjimku ze zákazů u památných stromů dle </w:t>
      </w:r>
      <w:proofErr w:type="spellStart"/>
      <w:r w:rsidRPr="00CE1E2A">
        <w:rPr>
          <w:rFonts w:ascii="Times New Roman" w:eastAsia="Calibri" w:hAnsi="Times New Roman"/>
          <w:sz w:val="24"/>
        </w:rPr>
        <w:t>ust</w:t>
      </w:r>
      <w:proofErr w:type="spellEnd"/>
      <w:r w:rsidRPr="00CE1E2A">
        <w:rPr>
          <w:rFonts w:ascii="Times New Roman" w:eastAsia="Calibri" w:hAnsi="Times New Roman"/>
          <w:sz w:val="24"/>
        </w:rPr>
        <w:t>. §56 zákona 114/1992 Sb.</w:t>
      </w:r>
    </w:p>
    <w:p w:rsidR="00CE1E2A" w:rsidRPr="00CE1E2A" w:rsidRDefault="00CE1E2A" w:rsidP="00CE1E2A">
      <w:pPr>
        <w:autoSpaceDE w:val="0"/>
        <w:autoSpaceDN w:val="0"/>
        <w:adjustRightInd w:val="0"/>
        <w:jc w:val="both"/>
        <w:rPr>
          <w:rFonts w:ascii="Times New Roman" w:eastAsia="Calibri" w:hAnsi="Times New Roman"/>
          <w:sz w:val="24"/>
        </w:rPr>
      </w:pPr>
    </w:p>
    <w:p w:rsidR="00CE1E2A" w:rsidRPr="00CE1E2A" w:rsidRDefault="00CE1E2A" w:rsidP="00CE1E2A">
      <w:pPr>
        <w:autoSpaceDE w:val="0"/>
        <w:autoSpaceDN w:val="0"/>
        <w:adjustRightInd w:val="0"/>
        <w:jc w:val="both"/>
        <w:rPr>
          <w:rFonts w:ascii="Times New Roman" w:eastAsia="Calibri" w:hAnsi="Times New Roman"/>
          <w:b/>
          <w:bCs/>
          <w:sz w:val="24"/>
        </w:rPr>
      </w:pPr>
      <w:r w:rsidRPr="00CE1E2A">
        <w:rPr>
          <w:rFonts w:ascii="Times New Roman" w:eastAsia="Calibri" w:hAnsi="Times New Roman"/>
          <w:b/>
          <w:bCs/>
          <w:sz w:val="24"/>
        </w:rPr>
        <w:t>SO2</w:t>
      </w:r>
    </w:p>
    <w:p w:rsidR="00CE1E2A" w:rsidRPr="00CE1E2A" w:rsidRDefault="00CE1E2A" w:rsidP="00CE1E2A">
      <w:pPr>
        <w:autoSpaceDE w:val="0"/>
        <w:autoSpaceDN w:val="0"/>
        <w:adjustRightInd w:val="0"/>
        <w:spacing w:line="240" w:lineRule="auto"/>
        <w:jc w:val="both"/>
        <w:rPr>
          <w:rFonts w:ascii="Times New Roman" w:eastAsia="Calibri" w:hAnsi="Times New Roman"/>
          <w:sz w:val="24"/>
        </w:rPr>
      </w:pPr>
      <w:r w:rsidRPr="00CE1E2A">
        <w:rPr>
          <w:rFonts w:ascii="Times New Roman" w:eastAsia="Calibri" w:hAnsi="Times New Roman"/>
          <w:sz w:val="24"/>
        </w:rPr>
        <w:t>- novostavba vedlejší polní cesty C2 – kód 001</w:t>
      </w:r>
    </w:p>
    <w:p w:rsidR="00CE1E2A" w:rsidRPr="00CE1E2A" w:rsidRDefault="00CE1E2A" w:rsidP="00CE1E2A">
      <w:pPr>
        <w:autoSpaceDE w:val="0"/>
        <w:autoSpaceDN w:val="0"/>
        <w:adjustRightInd w:val="0"/>
        <w:spacing w:line="240" w:lineRule="auto"/>
        <w:jc w:val="both"/>
        <w:rPr>
          <w:rFonts w:ascii="Times New Roman" w:eastAsia="Calibri" w:hAnsi="Times New Roman"/>
          <w:sz w:val="24"/>
        </w:rPr>
      </w:pPr>
      <w:r w:rsidRPr="00CE1E2A">
        <w:rPr>
          <w:rFonts w:ascii="Times New Roman" w:eastAsia="Calibri" w:hAnsi="Times New Roman"/>
          <w:sz w:val="24"/>
        </w:rPr>
        <w:t>- výsadba doprovodné liniové zeleně – kód 005.03</w:t>
      </w:r>
    </w:p>
    <w:p w:rsidR="00CE1E2A" w:rsidRPr="00CE1E2A" w:rsidRDefault="00CE1E2A" w:rsidP="00CE1E2A">
      <w:pPr>
        <w:autoSpaceDE w:val="0"/>
        <w:autoSpaceDN w:val="0"/>
        <w:adjustRightInd w:val="0"/>
        <w:jc w:val="both"/>
        <w:rPr>
          <w:rFonts w:ascii="Times New Roman" w:eastAsia="Calibri" w:hAnsi="Times New Roman"/>
          <w:sz w:val="24"/>
        </w:rPr>
      </w:pPr>
      <w:r w:rsidRPr="00CE1E2A">
        <w:rPr>
          <w:rFonts w:ascii="Times New Roman" w:eastAsia="Calibri" w:hAnsi="Times New Roman"/>
          <w:sz w:val="24"/>
        </w:rPr>
        <w:t xml:space="preserve">Dále se jedná o zřízení novostavby vedlejší polní cesty C2 v </w:t>
      </w:r>
      <w:proofErr w:type="spellStart"/>
      <w:proofErr w:type="gramStart"/>
      <w:r w:rsidRPr="00CE1E2A">
        <w:rPr>
          <w:rFonts w:ascii="Times New Roman" w:eastAsia="Calibri" w:hAnsi="Times New Roman"/>
          <w:sz w:val="24"/>
        </w:rPr>
        <w:t>k.ú</w:t>
      </w:r>
      <w:proofErr w:type="spellEnd"/>
      <w:r w:rsidRPr="00CE1E2A">
        <w:rPr>
          <w:rFonts w:ascii="Times New Roman" w:eastAsia="Calibri" w:hAnsi="Times New Roman"/>
          <w:sz w:val="24"/>
        </w:rPr>
        <w:t>.</w:t>
      </w:r>
      <w:proofErr w:type="gramEnd"/>
      <w:r w:rsidRPr="00CE1E2A">
        <w:rPr>
          <w:rFonts w:ascii="Times New Roman" w:eastAsia="Calibri" w:hAnsi="Times New Roman"/>
          <w:sz w:val="24"/>
        </w:rPr>
        <w:t xml:space="preserve"> Růžová, která vede z komunikace III/25858 do chatové osady Nový Svět. Celková délka navržené cesty je 1,151 km. Cesta je navržena jako P 3,5/30 se štěrkovým povrchem. V místě před napojením na hlavní komunikace bude cesta v min. délce 20 m zpevněna asfaltem. Součástí stavby je i výměna stávajícího propustku za nový trubní s železobetonovým čelem s pohledovou stranou z pískovce a opevněním koryta 2m na každou stranu od propustku. Komunikace je odvodněna příčným a podélným sklonem do okolního terénu a z části do rekonstruovaného propustku. V místě křížení podzemního vedení SEK s polní cestou, bude podzemní vedení ochráněno uložením do kabelových žlabů a v souběhu bude uložena rezervní vrapovaná chránička. Podél severního okraje cesty je navržena jednostranná alej ovocných dřevin místních odrůd. Při terénních pracích je nutné respektovat a ochránit kořenový </w:t>
      </w:r>
      <w:r w:rsidRPr="00CE1E2A">
        <w:rPr>
          <w:rFonts w:ascii="Times New Roman" w:eastAsia="Calibri" w:hAnsi="Times New Roman"/>
          <w:sz w:val="24"/>
        </w:rPr>
        <w:lastRenderedPageBreak/>
        <w:t xml:space="preserve">systém stávajících 29ks vzrostlých smrků na pozemku </w:t>
      </w:r>
      <w:proofErr w:type="spellStart"/>
      <w:proofErr w:type="gramStart"/>
      <w:r w:rsidRPr="00CE1E2A">
        <w:rPr>
          <w:rFonts w:ascii="Times New Roman" w:eastAsia="Calibri" w:hAnsi="Times New Roman"/>
          <w:sz w:val="24"/>
        </w:rPr>
        <w:t>p.p.</w:t>
      </w:r>
      <w:proofErr w:type="gramEnd"/>
      <w:r w:rsidRPr="00CE1E2A">
        <w:rPr>
          <w:rFonts w:ascii="Times New Roman" w:eastAsia="Calibri" w:hAnsi="Times New Roman"/>
          <w:sz w:val="24"/>
        </w:rPr>
        <w:t>č</w:t>
      </w:r>
      <w:proofErr w:type="spellEnd"/>
      <w:r w:rsidRPr="00CE1E2A">
        <w:rPr>
          <w:rFonts w:ascii="Times New Roman" w:eastAsia="Calibri" w:hAnsi="Times New Roman"/>
          <w:sz w:val="24"/>
        </w:rPr>
        <w:t xml:space="preserve">. 3128 v nájmu </w:t>
      </w:r>
      <w:r w:rsidR="00EF6F73">
        <w:rPr>
          <w:rFonts w:ascii="Times New Roman" w:eastAsia="Calibri" w:hAnsi="Times New Roman"/>
          <w:sz w:val="24"/>
        </w:rPr>
        <w:t>XXXXXXXXXX</w:t>
      </w:r>
      <w:r w:rsidRPr="00CE1E2A">
        <w:rPr>
          <w:rFonts w:ascii="Times New Roman" w:eastAsia="Calibri" w:hAnsi="Times New Roman"/>
          <w:sz w:val="24"/>
        </w:rPr>
        <w:t xml:space="preserve"> a po dokončení všech prací provést dendrologický průzkum těchto dřevin.</w:t>
      </w:r>
    </w:p>
    <w:p w:rsidR="00CE1E2A" w:rsidRPr="00CE1E2A" w:rsidRDefault="00CE1E2A" w:rsidP="00CE1E2A">
      <w:pPr>
        <w:autoSpaceDE w:val="0"/>
        <w:autoSpaceDN w:val="0"/>
        <w:adjustRightInd w:val="0"/>
        <w:jc w:val="both"/>
        <w:rPr>
          <w:rFonts w:ascii="Times New Roman" w:eastAsia="Calibri" w:hAnsi="Times New Roman"/>
          <w:b/>
          <w:bCs/>
          <w:sz w:val="24"/>
        </w:rPr>
      </w:pPr>
    </w:p>
    <w:p w:rsidR="00CE1E2A" w:rsidRPr="00CE1E2A" w:rsidRDefault="00CE1E2A" w:rsidP="00CE1E2A">
      <w:pPr>
        <w:autoSpaceDE w:val="0"/>
        <w:autoSpaceDN w:val="0"/>
        <w:adjustRightInd w:val="0"/>
        <w:jc w:val="both"/>
        <w:rPr>
          <w:rFonts w:ascii="Times New Roman" w:eastAsia="Calibri" w:hAnsi="Times New Roman"/>
          <w:b/>
          <w:bCs/>
          <w:sz w:val="24"/>
        </w:rPr>
      </w:pPr>
      <w:r w:rsidRPr="00CE1E2A">
        <w:rPr>
          <w:rFonts w:ascii="Times New Roman" w:eastAsia="Calibri" w:hAnsi="Times New Roman"/>
          <w:b/>
          <w:bCs/>
          <w:sz w:val="24"/>
        </w:rPr>
        <w:t xml:space="preserve">SO3 </w:t>
      </w:r>
    </w:p>
    <w:p w:rsidR="00CE1E2A" w:rsidRPr="00CE1E2A" w:rsidRDefault="00CE1E2A" w:rsidP="00CE1E2A">
      <w:pPr>
        <w:autoSpaceDE w:val="0"/>
        <w:autoSpaceDN w:val="0"/>
        <w:adjustRightInd w:val="0"/>
        <w:jc w:val="both"/>
        <w:rPr>
          <w:rFonts w:ascii="Times New Roman" w:eastAsia="Calibri" w:hAnsi="Times New Roman"/>
          <w:sz w:val="24"/>
        </w:rPr>
      </w:pPr>
      <w:r w:rsidRPr="00CE1E2A">
        <w:rPr>
          <w:rFonts w:ascii="Times New Roman" w:eastAsia="Calibri" w:hAnsi="Times New Roman"/>
          <w:sz w:val="24"/>
        </w:rPr>
        <w:t xml:space="preserve">- </w:t>
      </w:r>
      <w:proofErr w:type="spellStart"/>
      <w:r w:rsidRPr="00CE1E2A">
        <w:rPr>
          <w:rFonts w:ascii="Times New Roman" w:eastAsia="Calibri" w:hAnsi="Times New Roman"/>
          <w:sz w:val="24"/>
        </w:rPr>
        <w:t>Průleh</w:t>
      </w:r>
      <w:proofErr w:type="spellEnd"/>
      <w:r w:rsidRPr="00CE1E2A">
        <w:rPr>
          <w:rFonts w:ascii="Times New Roman" w:eastAsia="Calibri" w:hAnsi="Times New Roman"/>
          <w:sz w:val="24"/>
        </w:rPr>
        <w:t xml:space="preserve"> a příkop – </w:t>
      </w:r>
      <w:proofErr w:type="spellStart"/>
      <w:r w:rsidRPr="00CE1E2A">
        <w:rPr>
          <w:rFonts w:ascii="Times New Roman" w:eastAsia="Calibri" w:hAnsi="Times New Roman"/>
          <w:sz w:val="24"/>
        </w:rPr>
        <w:t>kod</w:t>
      </w:r>
      <w:proofErr w:type="spellEnd"/>
      <w:r w:rsidRPr="00CE1E2A">
        <w:rPr>
          <w:rFonts w:ascii="Times New Roman" w:eastAsia="Calibri" w:hAnsi="Times New Roman"/>
          <w:sz w:val="24"/>
        </w:rPr>
        <w:t xml:space="preserve"> 002.05</w:t>
      </w:r>
    </w:p>
    <w:p w:rsidR="00CE1E2A" w:rsidRPr="00CE1E2A" w:rsidRDefault="00CE1E2A" w:rsidP="00CE1E2A">
      <w:pPr>
        <w:autoSpaceDE w:val="0"/>
        <w:autoSpaceDN w:val="0"/>
        <w:adjustRightInd w:val="0"/>
        <w:jc w:val="both"/>
        <w:rPr>
          <w:rFonts w:ascii="Times New Roman" w:eastAsia="Calibri" w:hAnsi="Times New Roman"/>
          <w:sz w:val="24"/>
        </w:rPr>
      </w:pPr>
      <w:r w:rsidRPr="00CE1E2A">
        <w:rPr>
          <w:rFonts w:ascii="Times New Roman" w:eastAsia="Calibri" w:hAnsi="Times New Roman"/>
          <w:sz w:val="24"/>
        </w:rPr>
        <w:t>- výsadba doprovodné liniové zeleně – 002.03</w:t>
      </w:r>
    </w:p>
    <w:p w:rsidR="00CE1E2A" w:rsidRPr="00CE1E2A" w:rsidRDefault="00CE1E2A" w:rsidP="00CE1E2A">
      <w:pPr>
        <w:autoSpaceDE w:val="0"/>
        <w:autoSpaceDN w:val="0"/>
        <w:adjustRightInd w:val="0"/>
        <w:jc w:val="both"/>
        <w:rPr>
          <w:rFonts w:ascii="Times New Roman" w:eastAsia="Calibri" w:hAnsi="Times New Roman"/>
          <w:sz w:val="24"/>
        </w:rPr>
      </w:pPr>
      <w:r w:rsidRPr="00CE1E2A">
        <w:rPr>
          <w:rFonts w:ascii="Times New Roman" w:eastAsia="Calibri" w:hAnsi="Times New Roman"/>
          <w:sz w:val="24"/>
        </w:rPr>
        <w:t xml:space="preserve">A dále je v </w:t>
      </w:r>
      <w:proofErr w:type="spellStart"/>
      <w:proofErr w:type="gramStart"/>
      <w:r w:rsidRPr="00CE1E2A">
        <w:rPr>
          <w:rFonts w:ascii="Times New Roman" w:eastAsia="Calibri" w:hAnsi="Times New Roman"/>
          <w:sz w:val="24"/>
        </w:rPr>
        <w:t>k.ú</w:t>
      </w:r>
      <w:proofErr w:type="spellEnd"/>
      <w:r w:rsidRPr="00CE1E2A">
        <w:rPr>
          <w:rFonts w:ascii="Times New Roman" w:eastAsia="Calibri" w:hAnsi="Times New Roman"/>
          <w:sz w:val="24"/>
        </w:rPr>
        <w:t>.</w:t>
      </w:r>
      <w:proofErr w:type="gramEnd"/>
      <w:r w:rsidRPr="00CE1E2A">
        <w:rPr>
          <w:rFonts w:ascii="Times New Roman" w:eastAsia="Calibri" w:hAnsi="Times New Roman"/>
          <w:sz w:val="24"/>
        </w:rPr>
        <w:t xml:space="preserve"> Růžová navrženo zřízení </w:t>
      </w:r>
      <w:proofErr w:type="spellStart"/>
      <w:r w:rsidRPr="00CE1E2A">
        <w:rPr>
          <w:rFonts w:ascii="Times New Roman" w:eastAsia="Calibri" w:hAnsi="Times New Roman"/>
          <w:sz w:val="24"/>
        </w:rPr>
        <w:t>průlehu</w:t>
      </w:r>
      <w:proofErr w:type="spellEnd"/>
      <w:r w:rsidRPr="00CE1E2A">
        <w:rPr>
          <w:rFonts w:ascii="Times New Roman" w:eastAsia="Calibri" w:hAnsi="Times New Roman"/>
          <w:sz w:val="24"/>
        </w:rPr>
        <w:t xml:space="preserve"> s hloubkou min. 1m a sklony svahů min. 10%. </w:t>
      </w:r>
      <w:proofErr w:type="spellStart"/>
      <w:r w:rsidRPr="00CE1E2A">
        <w:rPr>
          <w:rFonts w:ascii="Times New Roman" w:eastAsia="Calibri" w:hAnsi="Times New Roman"/>
          <w:sz w:val="24"/>
        </w:rPr>
        <w:t>Průleh</w:t>
      </w:r>
      <w:proofErr w:type="spellEnd"/>
      <w:r w:rsidRPr="00CE1E2A">
        <w:rPr>
          <w:rFonts w:ascii="Times New Roman" w:eastAsia="Calibri" w:hAnsi="Times New Roman"/>
          <w:sz w:val="24"/>
        </w:rPr>
        <w:t xml:space="preserve"> má délku 1,450 km a na svém konci navazuje na nově zřízený svodný příkop, který bude odvádět vodu, jenž se nevsákne do přítoku Janovského potoka. </w:t>
      </w:r>
      <w:proofErr w:type="spellStart"/>
      <w:r w:rsidRPr="00CE1E2A">
        <w:rPr>
          <w:rFonts w:ascii="Times New Roman" w:eastAsia="Calibri" w:hAnsi="Times New Roman"/>
          <w:sz w:val="24"/>
        </w:rPr>
        <w:t>Průleh</w:t>
      </w:r>
      <w:proofErr w:type="spellEnd"/>
      <w:r w:rsidRPr="00CE1E2A">
        <w:rPr>
          <w:rFonts w:ascii="Times New Roman" w:eastAsia="Calibri" w:hAnsi="Times New Roman"/>
          <w:sz w:val="24"/>
        </w:rPr>
        <w:t xml:space="preserve"> bude zatravněný a ze strany obce bude osázen jednostrannou alejí doplněnou keři. Je navrženo kácení. V rámci stavby je navržena stavební úprava stávajícího vodovodního přivaděče </w:t>
      </w:r>
      <w:proofErr w:type="spellStart"/>
      <w:r w:rsidRPr="00CE1E2A">
        <w:rPr>
          <w:rFonts w:ascii="Times New Roman" w:eastAsia="Calibri" w:hAnsi="Times New Roman"/>
          <w:sz w:val="24"/>
        </w:rPr>
        <w:t>SčVK</w:t>
      </w:r>
      <w:proofErr w:type="spellEnd"/>
      <w:r w:rsidRPr="00CE1E2A">
        <w:rPr>
          <w:rFonts w:ascii="Times New Roman" w:eastAsia="Calibri" w:hAnsi="Times New Roman"/>
          <w:sz w:val="24"/>
        </w:rPr>
        <w:t xml:space="preserve">, a.s. PVC 160 v délce cca 30,0m. Dále bude upraveno stávající </w:t>
      </w:r>
      <w:proofErr w:type="spellStart"/>
      <w:r w:rsidRPr="00CE1E2A">
        <w:rPr>
          <w:rFonts w:ascii="Times New Roman" w:eastAsia="Calibri" w:hAnsi="Times New Roman"/>
          <w:sz w:val="24"/>
        </w:rPr>
        <w:t>nápájení</w:t>
      </w:r>
      <w:proofErr w:type="spellEnd"/>
      <w:r w:rsidRPr="00CE1E2A">
        <w:rPr>
          <w:rFonts w:ascii="Times New Roman" w:eastAsia="Calibri" w:hAnsi="Times New Roman"/>
          <w:sz w:val="24"/>
        </w:rPr>
        <w:t xml:space="preserve"> pro domácí skot upravením trasy vodovodní přípojky v délce 20-25 m, přípojka bude provedena v otevřeném výkopu ve volném terénu s hloubkou uložení 1,2 m do pískového lože </w:t>
      </w:r>
      <w:proofErr w:type="spellStart"/>
      <w:r w:rsidRPr="00CE1E2A">
        <w:rPr>
          <w:rFonts w:ascii="Times New Roman" w:eastAsia="Calibri" w:hAnsi="Times New Roman"/>
          <w:sz w:val="24"/>
        </w:rPr>
        <w:t>tl</w:t>
      </w:r>
      <w:proofErr w:type="spellEnd"/>
      <w:r w:rsidRPr="00CE1E2A">
        <w:rPr>
          <w:rFonts w:ascii="Times New Roman" w:eastAsia="Calibri" w:hAnsi="Times New Roman"/>
          <w:sz w:val="24"/>
        </w:rPr>
        <w:t xml:space="preserve">. 100 mm s </w:t>
      </w:r>
      <w:proofErr w:type="gramStart"/>
      <w:r w:rsidRPr="00CE1E2A">
        <w:rPr>
          <w:rFonts w:ascii="Times New Roman" w:eastAsia="Calibri" w:hAnsi="Times New Roman"/>
          <w:sz w:val="24"/>
        </w:rPr>
        <w:t>obsypem</w:t>
      </w:r>
      <w:proofErr w:type="gramEnd"/>
      <w:r w:rsidRPr="00CE1E2A">
        <w:rPr>
          <w:rFonts w:ascii="Times New Roman" w:eastAsia="Calibri" w:hAnsi="Times New Roman"/>
          <w:sz w:val="24"/>
        </w:rPr>
        <w:t xml:space="preserve"> a bude zřízen přejezd zpevněný – zatravňovacími tvárnicemi. Příkop je dlouhý cca 200 m s podélným sklonem místy až 20%. Jeho opevnění je navrženo kamennou rovnaninou o hmotnosti kamene min. 200 kg s </w:t>
      </w:r>
      <w:proofErr w:type="spellStart"/>
      <w:r w:rsidRPr="00CE1E2A">
        <w:rPr>
          <w:rFonts w:ascii="Times New Roman" w:eastAsia="Calibri" w:hAnsi="Times New Roman"/>
          <w:sz w:val="24"/>
        </w:rPr>
        <w:t>vyklínkováním</w:t>
      </w:r>
      <w:proofErr w:type="spellEnd"/>
      <w:r w:rsidRPr="00CE1E2A">
        <w:rPr>
          <w:rFonts w:ascii="Times New Roman" w:eastAsia="Calibri" w:hAnsi="Times New Roman"/>
          <w:sz w:val="24"/>
        </w:rPr>
        <w:t xml:space="preserve">. Na trase příkopu jsou navrženy dva hospodářské přejezdy tvořené betonovou troubou s železobetonovými čely. Výše popsaná stavba je stavbou vodního díla, její užití podléhá kolaudačnímu souhlasu, zpracovatel vypracuje provozní řád dle TNV 752920. Zaústění svodného příkopu je do Janovského potoka, jehož správcem jsou Lesy ČR </w:t>
      </w:r>
      <w:proofErr w:type="spellStart"/>
      <w:proofErr w:type="gramStart"/>
      <w:r w:rsidRPr="00CE1E2A">
        <w:rPr>
          <w:rFonts w:ascii="Times New Roman" w:eastAsia="Calibri" w:hAnsi="Times New Roman"/>
          <w:sz w:val="24"/>
        </w:rPr>
        <w:t>s.p</w:t>
      </w:r>
      <w:proofErr w:type="spellEnd"/>
      <w:r w:rsidRPr="00CE1E2A">
        <w:rPr>
          <w:rFonts w:ascii="Times New Roman" w:eastAsia="Calibri" w:hAnsi="Times New Roman"/>
          <w:sz w:val="24"/>
        </w:rPr>
        <w:t>.</w:t>
      </w:r>
      <w:proofErr w:type="gramEnd"/>
      <w:r w:rsidRPr="00CE1E2A">
        <w:rPr>
          <w:rFonts w:ascii="Times New Roman" w:eastAsia="Calibri" w:hAnsi="Times New Roman"/>
          <w:sz w:val="24"/>
        </w:rPr>
        <w:t xml:space="preserve">, Správa toků – oblast povodí Ohře a který požaduje mimo jiné, aby v průběhu výstavby ani provozem nedošlo ke znečištění vodního toku, při realizaci stavby zajistit výkopek před smyvem do toku. </w:t>
      </w:r>
    </w:p>
    <w:p w:rsidR="00CE1E2A" w:rsidRPr="00CE1E2A" w:rsidRDefault="00CE1E2A" w:rsidP="00CE1E2A">
      <w:pPr>
        <w:autoSpaceDE w:val="0"/>
        <w:autoSpaceDN w:val="0"/>
        <w:adjustRightInd w:val="0"/>
        <w:jc w:val="both"/>
        <w:rPr>
          <w:rFonts w:ascii="Times New Roman" w:eastAsia="Calibri" w:hAnsi="Times New Roman"/>
          <w:sz w:val="24"/>
        </w:rPr>
      </w:pPr>
      <w:r w:rsidRPr="00CE1E2A">
        <w:rPr>
          <w:rFonts w:ascii="Times New Roman" w:eastAsia="Calibri" w:hAnsi="Times New Roman"/>
          <w:sz w:val="24"/>
        </w:rPr>
        <w:t>(dále jen „stavba“)</w:t>
      </w:r>
    </w:p>
    <w:p w:rsidR="00B432F9" w:rsidRPr="00CE1E2A" w:rsidRDefault="00B432F9" w:rsidP="00CE1E2A">
      <w:pPr>
        <w:spacing w:before="60" w:after="0" w:line="240" w:lineRule="auto"/>
        <w:ind w:left="737"/>
        <w:jc w:val="both"/>
        <w:rPr>
          <w:rFonts w:ascii="Times New Roman" w:hAnsi="Times New Roman"/>
          <w:sz w:val="24"/>
        </w:rPr>
      </w:pP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CE1E2A">
        <w:rPr>
          <w:rFonts w:ascii="Times New Roman" w:hAnsi="Times New Roman"/>
          <w:bCs/>
          <w:sz w:val="24"/>
        </w:rPr>
        <w:t>Příkazce</w:t>
      </w:r>
      <w:r w:rsidRPr="00CE1E2A">
        <w:rPr>
          <w:rFonts w:ascii="Times New Roman" w:hAnsi="Times New Roman"/>
          <w:sz w:val="24"/>
        </w:rPr>
        <w:t xml:space="preserve"> se zavazuje, že za </w:t>
      </w:r>
      <w:r w:rsidRPr="00CE1E2A">
        <w:rPr>
          <w:rFonts w:ascii="Times New Roman" w:hAnsi="Times New Roman"/>
          <w:bCs/>
          <w:sz w:val="24"/>
        </w:rPr>
        <w:t xml:space="preserve">provedení </w:t>
      </w:r>
      <w:r w:rsidRPr="00CE1E2A">
        <w:rPr>
          <w:rFonts w:ascii="Times New Roman" w:hAnsi="Times New Roman"/>
          <w:bCs/>
          <w:sz w:val="24"/>
          <w:lang w:val="cs-CZ"/>
        </w:rPr>
        <w:t xml:space="preserve">činnosti koordinátora BOZP </w:t>
      </w:r>
      <w:r w:rsidRPr="00CE1E2A">
        <w:rPr>
          <w:rFonts w:ascii="Times New Roman" w:hAnsi="Times New Roman"/>
          <w:sz w:val="24"/>
        </w:rPr>
        <w:t xml:space="preserve">zaplatí </w:t>
      </w:r>
      <w:r w:rsidRPr="00CE1E2A">
        <w:rPr>
          <w:rFonts w:ascii="Times New Roman" w:hAnsi="Times New Roman"/>
          <w:bCs/>
          <w:sz w:val="24"/>
        </w:rPr>
        <w:t>příkazníkovi</w:t>
      </w:r>
      <w:r w:rsidRPr="008633FF">
        <w:rPr>
          <w:rFonts w:ascii="Times New Roman" w:hAnsi="Times New Roman"/>
          <w:bCs/>
          <w:sz w:val="24"/>
        </w:rPr>
        <w:t xml:space="preserve"> odměnu</w:t>
      </w:r>
      <w:r w:rsidRPr="008633FF">
        <w:rPr>
          <w:rFonts w:ascii="Times New Roman" w:hAnsi="Times New Roman"/>
          <w:sz w:val="24"/>
        </w:rPr>
        <w:t xml:space="preserve"> ve</w:t>
      </w:r>
      <w:r w:rsidRPr="008633FF">
        <w:rPr>
          <w:rFonts w:ascii="Times New Roman" w:hAnsi="Times New Roman"/>
          <w:sz w:val="24"/>
          <w:lang w:val="cs-CZ"/>
        </w:rPr>
        <w:t> </w:t>
      </w:r>
      <w:r w:rsidRPr="008633FF">
        <w:rPr>
          <w:rFonts w:ascii="Times New Roman" w:hAnsi="Times New Roman"/>
          <w:sz w:val="24"/>
        </w:rPr>
        <w:t>výši ujednané v</w:t>
      </w:r>
      <w:r w:rsidRPr="008633FF">
        <w:rPr>
          <w:rFonts w:ascii="Times New Roman" w:hAnsi="Times New Roman"/>
          <w:sz w:val="24"/>
          <w:lang w:val="cs-CZ"/>
        </w:rPr>
        <w:t xml:space="preserve"> </w:t>
      </w:r>
      <w:r w:rsidRPr="008633FF">
        <w:rPr>
          <w:rFonts w:ascii="Times New Roman" w:hAnsi="Times New Roman"/>
          <w:sz w:val="24"/>
        </w:rPr>
        <w:t>této smlouvě</w:t>
      </w:r>
      <w:r w:rsidRPr="008633FF">
        <w:rPr>
          <w:rFonts w:ascii="Times New Roman" w:hAnsi="Times New Roman"/>
          <w:bCs/>
          <w:sz w:val="24"/>
        </w:rPr>
        <w:t>, přičemž</w:t>
      </w:r>
      <w:r w:rsidRPr="008633FF">
        <w:rPr>
          <w:rFonts w:ascii="Times New Roman" w:hAnsi="Times New Roman"/>
          <w:sz w:val="24"/>
        </w:rPr>
        <w:t xml:space="preserve"> náklady účelně vynaložené při </w:t>
      </w:r>
      <w:r>
        <w:rPr>
          <w:rFonts w:ascii="Times New Roman" w:hAnsi="Times New Roman"/>
          <w:sz w:val="24"/>
          <w:lang w:val="cs-CZ"/>
        </w:rPr>
        <w:t xml:space="preserve">předmětu </w:t>
      </w:r>
      <w:r w:rsidRPr="008633FF">
        <w:rPr>
          <w:rFonts w:ascii="Times New Roman" w:hAnsi="Times New Roman"/>
          <w:sz w:val="24"/>
        </w:rPr>
        <w:t>plnění předmětu této smlouvy</w:t>
      </w:r>
      <w:r w:rsidRPr="008633FF">
        <w:rPr>
          <w:rFonts w:ascii="Times New Roman" w:hAnsi="Times New Roman"/>
          <w:bCs/>
          <w:sz w:val="24"/>
        </w:rPr>
        <w:t xml:space="preserve"> jsou v</w:t>
      </w:r>
      <w:r w:rsidRPr="008633FF">
        <w:rPr>
          <w:rFonts w:ascii="Times New Roman" w:hAnsi="Times New Roman"/>
          <w:bCs/>
          <w:sz w:val="24"/>
          <w:lang w:val="cs-CZ"/>
        </w:rPr>
        <w:t xml:space="preserve"> </w:t>
      </w:r>
      <w:r w:rsidRPr="008633FF">
        <w:rPr>
          <w:rFonts w:ascii="Times New Roman" w:hAnsi="Times New Roman"/>
          <w:bCs/>
          <w:sz w:val="24"/>
        </w:rPr>
        <w:t>této odměně zahrnuty</w:t>
      </w:r>
      <w:r w:rsidRPr="008633FF">
        <w:rPr>
          <w:rFonts w:ascii="Times New Roman" w:hAnsi="Times New Roman"/>
          <w:sz w:val="24"/>
        </w:rPr>
        <w:t>.</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bookmarkStart w:id="1" w:name="_Ref376502893"/>
      <w:r w:rsidRPr="008633FF">
        <w:rPr>
          <w:rFonts w:ascii="Times New Roman" w:hAnsi="Times New Roman"/>
          <w:bCs/>
          <w:sz w:val="24"/>
        </w:rPr>
        <w:t>Účelem této smlouvy je řádné zajištění</w:t>
      </w:r>
      <w:r>
        <w:rPr>
          <w:rFonts w:ascii="Times New Roman" w:hAnsi="Times New Roman"/>
          <w:bCs/>
          <w:sz w:val="24"/>
          <w:lang w:val="cs-CZ"/>
        </w:rPr>
        <w:t xml:space="preserve"> a provedení činnosti</w:t>
      </w:r>
      <w:r w:rsidRPr="008633FF">
        <w:rPr>
          <w:rFonts w:ascii="Times New Roman" w:hAnsi="Times New Roman"/>
          <w:bCs/>
          <w:sz w:val="24"/>
        </w:rPr>
        <w:t xml:space="preserve"> </w:t>
      </w:r>
      <w:r w:rsidRPr="008633FF">
        <w:rPr>
          <w:rFonts w:ascii="Times New Roman" w:hAnsi="Times New Roman"/>
          <w:bCs/>
          <w:sz w:val="24"/>
          <w:lang w:val="cs-CZ"/>
        </w:rPr>
        <w:t xml:space="preserve">koordinátora BOZP </w:t>
      </w:r>
      <w:r w:rsidRPr="008633FF">
        <w:rPr>
          <w:rFonts w:ascii="Times New Roman" w:hAnsi="Times New Roman"/>
          <w:bCs/>
          <w:sz w:val="24"/>
        </w:rPr>
        <w:t xml:space="preserve">ve vztahu </w:t>
      </w:r>
      <w:r w:rsidRPr="008633FF">
        <w:rPr>
          <w:rFonts w:ascii="Times New Roman" w:hAnsi="Times New Roman"/>
          <w:bCs/>
          <w:sz w:val="24"/>
          <w:lang w:val="cs-CZ"/>
        </w:rPr>
        <w:br/>
      </w:r>
      <w:r w:rsidRPr="008633FF">
        <w:rPr>
          <w:rFonts w:ascii="Times New Roman" w:hAnsi="Times New Roman"/>
          <w:bCs/>
          <w:sz w:val="24"/>
        </w:rPr>
        <w:t>ke stavbě tak, aby stavba byla provedena zhotovitelem stavby řádně a včas, a to v</w:t>
      </w:r>
      <w:r w:rsidRPr="008633FF">
        <w:rPr>
          <w:rFonts w:ascii="Times New Roman" w:hAnsi="Times New Roman"/>
          <w:bCs/>
          <w:sz w:val="24"/>
          <w:lang w:val="cs-CZ"/>
        </w:rPr>
        <w:t xml:space="preserve"> </w:t>
      </w:r>
      <w:r w:rsidRPr="008633FF">
        <w:rPr>
          <w:rFonts w:ascii="Times New Roman" w:hAnsi="Times New Roman"/>
          <w:bCs/>
          <w:sz w:val="24"/>
        </w:rPr>
        <w:t>souladu s požadavky příkazce a veškerými příslušnými právními předpisy.</w:t>
      </w:r>
      <w:bookmarkEnd w:id="1"/>
      <w:r w:rsidRPr="008633FF">
        <w:rPr>
          <w:rFonts w:ascii="Times New Roman" w:hAnsi="Times New Roman"/>
          <w:bCs/>
          <w:sz w:val="24"/>
        </w:rPr>
        <w:t xml:space="preserve"> </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lang w:val="cs-CZ"/>
        </w:rPr>
        <w:t>Příkazník prohlašuje, že je k datu podpisu této smlouvy odborně způsobilý pro výkon činností koordinátora BOZP na staveništi na zák</w:t>
      </w:r>
      <w:r>
        <w:rPr>
          <w:rFonts w:ascii="Times New Roman" w:hAnsi="Times New Roman"/>
          <w:bCs/>
          <w:sz w:val="24"/>
          <w:lang w:val="cs-CZ"/>
        </w:rPr>
        <w:t xml:space="preserve">ladě osvědčení vydaného </w:t>
      </w:r>
      <w:r w:rsidR="00E02093" w:rsidRPr="001622DC">
        <w:rPr>
          <w:rFonts w:ascii="Times New Roman" w:hAnsi="Times New Roman"/>
          <w:b/>
          <w:lang w:val="en-US"/>
        </w:rPr>
        <w:t xml:space="preserve">SGS Czech republic </w:t>
      </w:r>
      <w:proofErr w:type="spellStart"/>
      <w:r w:rsidR="00E02093" w:rsidRPr="001622DC">
        <w:rPr>
          <w:rFonts w:ascii="Times New Roman" w:hAnsi="Times New Roman"/>
          <w:b/>
          <w:lang w:val="en-US"/>
        </w:rPr>
        <w:t>s.r.o</w:t>
      </w:r>
      <w:proofErr w:type="spellEnd"/>
      <w:r w:rsidR="00E02093" w:rsidRPr="001622DC">
        <w:rPr>
          <w:rFonts w:ascii="Times New Roman" w:hAnsi="Times New Roman"/>
          <w:b/>
          <w:lang w:val="en-US"/>
        </w:rPr>
        <w:t>.</w:t>
      </w:r>
      <w:r>
        <w:rPr>
          <w:rFonts w:ascii="Times New Roman" w:hAnsi="Times New Roman"/>
          <w:bCs/>
          <w:sz w:val="24"/>
          <w:lang w:val="cs-CZ"/>
        </w:rPr>
        <w:t xml:space="preserve"> číslo osvědčení </w:t>
      </w:r>
      <w:r w:rsidR="00E02093">
        <w:rPr>
          <w:rFonts w:ascii="Times New Roman" w:hAnsi="Times New Roman"/>
          <w:b/>
          <w:lang w:val="en-US"/>
        </w:rPr>
        <w:t>SGS/006/KOO/2012.</w:t>
      </w:r>
    </w:p>
    <w:p w:rsidR="00B432F9" w:rsidRDefault="00B432F9" w:rsidP="00B432F9">
      <w:pPr>
        <w:pStyle w:val="TSTextlnkuslovan"/>
        <w:spacing w:after="0" w:line="240" w:lineRule="auto"/>
        <w:ind w:left="737"/>
        <w:jc w:val="both"/>
        <w:rPr>
          <w:rFonts w:ascii="Times New Roman" w:hAnsi="Times New Roman"/>
          <w:bCs/>
          <w:sz w:val="24"/>
          <w:lang w:val="cs-CZ"/>
        </w:rPr>
      </w:pPr>
    </w:p>
    <w:p w:rsidR="00B432F9" w:rsidRPr="008633FF" w:rsidRDefault="00B432F9" w:rsidP="00B432F9">
      <w:pPr>
        <w:pStyle w:val="TSTextlnkuslovan"/>
        <w:spacing w:after="0" w:line="240" w:lineRule="auto"/>
        <w:ind w:left="737"/>
        <w:jc w:val="both"/>
        <w:rPr>
          <w:rFonts w:ascii="Times New Roman" w:hAnsi="Times New Roman"/>
          <w:bCs/>
          <w:sz w:val="24"/>
          <w:lang w:val="cs-CZ"/>
        </w:rPr>
      </w:pPr>
    </w:p>
    <w:p w:rsidR="00B432F9" w:rsidRPr="008633FF" w:rsidRDefault="00B432F9" w:rsidP="00B432F9">
      <w:pPr>
        <w:spacing w:after="0" w:line="240" w:lineRule="auto"/>
        <w:jc w:val="center"/>
        <w:rPr>
          <w:rFonts w:ascii="Times New Roman" w:hAnsi="Times New Roman"/>
          <w:vanish/>
          <w:sz w:val="24"/>
        </w:rPr>
      </w:pPr>
      <w:bookmarkStart w:id="2" w:name="_Ref376453636"/>
    </w:p>
    <w:p w:rsidR="00B432F9" w:rsidRPr="008633FF" w:rsidRDefault="00B432F9" w:rsidP="00B432F9">
      <w:pPr>
        <w:pStyle w:val="Odstavecseseznamem"/>
        <w:numPr>
          <w:ilvl w:val="0"/>
          <w:numId w:val="1"/>
        </w:numPr>
        <w:spacing w:after="0" w:line="240" w:lineRule="auto"/>
        <w:ind w:left="709"/>
        <w:contextualSpacing w:val="0"/>
        <w:jc w:val="center"/>
        <w:rPr>
          <w:rFonts w:ascii="Times New Roman" w:hAnsi="Times New Roman"/>
          <w:bCs/>
          <w:sz w:val="24"/>
        </w:rPr>
      </w:pPr>
      <w:r w:rsidRPr="008633FF">
        <w:rPr>
          <w:sz w:val="24"/>
        </w:rPr>
        <w:br/>
      </w:r>
      <w:bookmarkStart w:id="3" w:name="_Ref376517531"/>
      <w:bookmarkStart w:id="4" w:name="_Ref376500168"/>
      <w:bookmarkEnd w:id="2"/>
      <w:r w:rsidRPr="008633FF">
        <w:rPr>
          <w:rFonts w:ascii="Times New Roman" w:hAnsi="Times New Roman"/>
          <w:b/>
          <w:bCs/>
          <w:sz w:val="24"/>
          <w:u w:val="single"/>
        </w:rPr>
        <w:t>Rozsah a obsah předmětu plnění</w:t>
      </w:r>
      <w:bookmarkEnd w:id="3"/>
    </w:p>
    <w:p w:rsidR="00B432F9" w:rsidRPr="008633FF" w:rsidRDefault="00B432F9" w:rsidP="00B432F9">
      <w:pPr>
        <w:pStyle w:val="Odstavecseseznamem"/>
        <w:spacing w:after="0" w:line="240" w:lineRule="auto"/>
        <w:contextualSpacing w:val="0"/>
        <w:jc w:val="center"/>
        <w:rPr>
          <w:rFonts w:ascii="Times New Roman" w:hAnsi="Times New Roman"/>
          <w:bCs/>
          <w:sz w:val="24"/>
        </w:rPr>
      </w:pP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lang w:val="cs-CZ"/>
        </w:rPr>
        <w:t xml:space="preserve">Rozsah základní činnosti koordinátora BOZP je stanoven v § 18 zákona č. 309/2006 Sb., </w:t>
      </w:r>
      <w:r w:rsidRPr="008633FF">
        <w:rPr>
          <w:rFonts w:ascii="Times New Roman" w:hAnsi="Times New Roman"/>
          <w:bCs/>
          <w:sz w:val="24"/>
          <w:lang w:val="cs-CZ"/>
        </w:rPr>
        <w:br/>
        <w:t>a v § 7 a § 8 nařízení vlády č. 591/2006 Sb.</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lang w:val="cs-CZ"/>
        </w:rPr>
        <w:t xml:space="preserve">Příkazník </w:t>
      </w:r>
      <w:r w:rsidRPr="008633FF">
        <w:rPr>
          <w:rFonts w:ascii="Times New Roman" w:hAnsi="Times New Roman"/>
          <w:bCs/>
          <w:sz w:val="24"/>
        </w:rPr>
        <w:t xml:space="preserve">se zavazuje zajišťovat a vykonávat na stavbě </w:t>
      </w:r>
      <w:r w:rsidRPr="008633FF">
        <w:rPr>
          <w:rFonts w:ascii="Times New Roman" w:hAnsi="Times New Roman"/>
          <w:bCs/>
          <w:sz w:val="24"/>
          <w:lang w:val="cs-CZ"/>
        </w:rPr>
        <w:t>koordinátora BOZP</w:t>
      </w:r>
      <w:r w:rsidRPr="008633FF">
        <w:rPr>
          <w:rFonts w:ascii="Times New Roman" w:hAnsi="Times New Roman"/>
          <w:bCs/>
          <w:sz w:val="24"/>
        </w:rPr>
        <w:t>, přičemž zejména je povinen:</w:t>
      </w:r>
      <w:bookmarkEnd w:id="4"/>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seznámit se s projektovými dokumentacemi stavby a s obsahem a podmínkami stavebních povolení, kontrolou dodržování podmínek vztahujících se k BOZP po dobu realizace stavby </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zúčastnit</w:t>
      </w:r>
      <w:r>
        <w:rPr>
          <w:rFonts w:ascii="Times New Roman" w:hAnsi="Times New Roman"/>
          <w:sz w:val="24"/>
        </w:rPr>
        <w:t xml:space="preserve"> </w:t>
      </w:r>
      <w:r w:rsidRPr="008633FF">
        <w:rPr>
          <w:rFonts w:ascii="Times New Roman" w:hAnsi="Times New Roman"/>
          <w:sz w:val="24"/>
        </w:rPr>
        <w:t>se odevzdání staveniště zhotoviteli a zabezpečit zápis o skutečnostech, vztahujících se k BOZP do stavebního deníku</w:t>
      </w:r>
    </w:p>
    <w:p w:rsidR="00B432F9" w:rsidRPr="008633FF" w:rsidRDefault="00FC66CA" w:rsidP="00B432F9">
      <w:pPr>
        <w:numPr>
          <w:ilvl w:val="0"/>
          <w:numId w:val="4"/>
        </w:numPr>
        <w:spacing w:after="0" w:line="240" w:lineRule="auto"/>
        <w:jc w:val="both"/>
        <w:rPr>
          <w:rFonts w:ascii="Times New Roman" w:hAnsi="Times New Roman"/>
          <w:sz w:val="24"/>
        </w:rPr>
      </w:pPr>
      <w:r>
        <w:rPr>
          <w:rFonts w:ascii="Times New Roman" w:hAnsi="Times New Roman"/>
          <w:sz w:val="24"/>
        </w:rPr>
        <w:t>při</w:t>
      </w:r>
      <w:r w:rsidR="00B432F9" w:rsidRPr="008633FF">
        <w:rPr>
          <w:rFonts w:ascii="Times New Roman" w:hAnsi="Times New Roman"/>
          <w:sz w:val="24"/>
        </w:rPr>
        <w:t xml:space="preserve">pravit dokumentaci podle požadavků </w:t>
      </w:r>
      <w:hyperlink r:id="rId9" w:history="1">
        <w:r w:rsidR="00B432F9" w:rsidRPr="008633FF">
          <w:rPr>
            <w:rStyle w:val="Hypertextovodkaz"/>
            <w:rFonts w:ascii="Times New Roman" w:hAnsi="Times New Roman"/>
            <w:sz w:val="24"/>
          </w:rPr>
          <w:t>zákona č. 309/2006 Sb.</w:t>
        </w:r>
      </w:hyperlink>
      <w:r w:rsidR="00B432F9" w:rsidRPr="008633FF">
        <w:rPr>
          <w:rFonts w:ascii="Times New Roman" w:hAnsi="Times New Roman"/>
          <w:sz w:val="24"/>
        </w:rPr>
        <w:t xml:space="preserve">, a prováděcích předpisů </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lastRenderedPageBreak/>
        <w:t>zpracovat přehled právních předpisů vztahujících se ke stavbě a informací o rizicích, která se mohou při realizaci stavby vyskytnout, se zřetelem na práce a činnosti vystavující fyzickou osobu zvýšenému ohrožení života nebo poškození zdraví</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zpracovat další podklady nutné pro zajištění bezpečného a zdraví neohrožujícího pracovního prostředí a podmínek výkonu práce, na které je třeba vzít zřetel s ohledem </w:t>
      </w:r>
      <w:r w:rsidRPr="008633FF">
        <w:rPr>
          <w:rFonts w:ascii="Times New Roman" w:hAnsi="Times New Roman"/>
          <w:sz w:val="24"/>
        </w:rPr>
        <w:br/>
        <w:t>na charakter stavby a její realizaci</w:t>
      </w:r>
    </w:p>
    <w:p w:rsidR="00B432F9" w:rsidRPr="008633FF" w:rsidRDefault="00B432F9" w:rsidP="00B432F9">
      <w:pPr>
        <w:numPr>
          <w:ilvl w:val="0"/>
          <w:numId w:val="4"/>
        </w:numPr>
        <w:spacing w:after="0" w:line="240" w:lineRule="auto"/>
        <w:jc w:val="both"/>
        <w:rPr>
          <w:rFonts w:ascii="Times New Roman" w:hAnsi="Times New Roman"/>
          <w:color w:val="000000"/>
          <w:sz w:val="24"/>
        </w:rPr>
      </w:pPr>
      <w:r w:rsidRPr="008633FF">
        <w:rPr>
          <w:rFonts w:ascii="Times New Roman" w:hAnsi="Times New Roman"/>
          <w:sz w:val="24"/>
        </w:rPr>
        <w:t>aktuali</w:t>
      </w:r>
      <w:r>
        <w:rPr>
          <w:rFonts w:ascii="Times New Roman" w:hAnsi="Times New Roman"/>
          <w:sz w:val="24"/>
        </w:rPr>
        <w:t>z</w:t>
      </w:r>
      <w:r w:rsidRPr="008633FF">
        <w:rPr>
          <w:rFonts w:ascii="Times New Roman" w:hAnsi="Times New Roman"/>
          <w:sz w:val="24"/>
        </w:rPr>
        <w:t>ovat plán bezpečnosti práce na staveništi, zpracovaný</w:t>
      </w:r>
      <w:r>
        <w:rPr>
          <w:rFonts w:ascii="Times New Roman" w:hAnsi="Times New Roman"/>
          <w:sz w:val="24"/>
        </w:rPr>
        <w:t xml:space="preserve"> v roce </w:t>
      </w:r>
      <w:r w:rsidR="007612FF">
        <w:rPr>
          <w:rFonts w:ascii="Times New Roman" w:hAnsi="Times New Roman"/>
          <w:b/>
          <w:lang w:val="en-US"/>
        </w:rPr>
        <w:t xml:space="preserve">8/2015, </w:t>
      </w:r>
      <w:r w:rsidRPr="008633FF">
        <w:rPr>
          <w:rFonts w:ascii="Times New Roman" w:hAnsi="Times New Roman"/>
          <w:sz w:val="24"/>
        </w:rPr>
        <w:t xml:space="preserve">který </w:t>
      </w:r>
      <w:r w:rsidRPr="008633FF">
        <w:rPr>
          <w:rFonts w:ascii="Times New Roman" w:hAnsi="Times New Roman"/>
          <w:sz w:val="24"/>
        </w:rPr>
        <w:br/>
        <w:t>je součástí projektové do</w:t>
      </w:r>
      <w:r>
        <w:rPr>
          <w:rFonts w:ascii="Times New Roman" w:hAnsi="Times New Roman"/>
          <w:sz w:val="24"/>
        </w:rPr>
        <w:t>kumentace na stavbu</w:t>
      </w:r>
      <w:r w:rsidR="007612FF" w:rsidRPr="007612FF">
        <w:rPr>
          <w:rFonts w:ascii="Times New Roman" w:hAnsi="Times New Roman"/>
          <w:lang w:val="en-US"/>
        </w:rPr>
        <w:t>.</w:t>
      </w:r>
      <w:r w:rsidRPr="007612FF">
        <w:rPr>
          <w:rFonts w:ascii="Times New Roman" w:hAnsi="Times New Roman"/>
          <w:sz w:val="24"/>
        </w:rPr>
        <w:t xml:space="preserve"> </w:t>
      </w:r>
      <w:r>
        <w:rPr>
          <w:rFonts w:ascii="Times New Roman" w:hAnsi="Times New Roman"/>
          <w:sz w:val="24"/>
        </w:rPr>
        <w:t xml:space="preserve">Aktualizovaný plán BOZP na </w:t>
      </w:r>
      <w:r w:rsidR="00CE1E2A" w:rsidRPr="00CE1E2A">
        <w:rPr>
          <w:rFonts w:ascii="Times New Roman" w:hAnsi="Times New Roman"/>
          <w:sz w:val="24"/>
        </w:rPr>
        <w:t>stavbu</w:t>
      </w:r>
      <w:r w:rsidR="007612FF">
        <w:rPr>
          <w:rFonts w:ascii="Times New Roman" w:hAnsi="Times New Roman"/>
          <w:sz w:val="24"/>
        </w:rPr>
        <w:t xml:space="preserve"> </w:t>
      </w:r>
      <w:r w:rsidRPr="008633FF">
        <w:rPr>
          <w:rFonts w:ascii="Times New Roman" w:hAnsi="Times New Roman"/>
          <w:sz w:val="24"/>
        </w:rPr>
        <w:t xml:space="preserve">bude </w:t>
      </w:r>
      <w:r w:rsidRPr="008633FF">
        <w:rPr>
          <w:rFonts w:ascii="Times New Roman" w:hAnsi="Times New Roman"/>
          <w:color w:val="000000"/>
          <w:sz w:val="24"/>
        </w:rPr>
        <w:t>obsahovat údaje, informace a postupy zpracované v podrobnostech nezbytných pro zajištění bezpečné a zdraví neohrožující práce, a bude odsouhlasen a podepsán všemi zhotoviteli stavby.</w:t>
      </w:r>
      <w:r w:rsidRPr="008633FF">
        <w:rPr>
          <w:rFonts w:ascii="Times New Roman" w:hAnsi="Times New Roman"/>
          <w:color w:val="FF0000"/>
          <w:sz w:val="24"/>
        </w:rPr>
        <w:t xml:space="preserve"> </w:t>
      </w:r>
      <w:r w:rsidRPr="008633FF">
        <w:rPr>
          <w:rFonts w:ascii="Times New Roman" w:hAnsi="Times New Roman"/>
          <w:sz w:val="24"/>
        </w:rPr>
        <w:t>Plán bude předán příkazci nejpozději při předání staveniště zhotoviteli.</w:t>
      </w:r>
    </w:p>
    <w:p w:rsidR="00B432F9" w:rsidRPr="007009D2" w:rsidRDefault="00B432F9" w:rsidP="00B432F9">
      <w:pPr>
        <w:numPr>
          <w:ilvl w:val="0"/>
          <w:numId w:val="4"/>
        </w:numPr>
        <w:spacing w:after="0" w:line="240" w:lineRule="auto"/>
        <w:jc w:val="both"/>
        <w:rPr>
          <w:rFonts w:ascii="Times New Roman" w:hAnsi="Times New Roman"/>
          <w:color w:val="000000"/>
          <w:sz w:val="24"/>
        </w:rPr>
      </w:pPr>
      <w:r w:rsidRPr="007009D2">
        <w:rPr>
          <w:rFonts w:ascii="Times New Roman" w:hAnsi="Times New Roman"/>
          <w:sz w:val="24"/>
        </w:rPr>
        <w:t>zpracovat plán bezpečnosti práce na st</w:t>
      </w:r>
      <w:r>
        <w:rPr>
          <w:rFonts w:ascii="Times New Roman" w:hAnsi="Times New Roman"/>
          <w:sz w:val="24"/>
        </w:rPr>
        <w:t>avbu</w:t>
      </w:r>
    </w:p>
    <w:p w:rsidR="00B432F9" w:rsidRPr="008633FF" w:rsidRDefault="00B432F9" w:rsidP="00B432F9">
      <w:pPr>
        <w:numPr>
          <w:ilvl w:val="0"/>
          <w:numId w:val="4"/>
        </w:numPr>
        <w:spacing w:after="0" w:line="240" w:lineRule="auto"/>
        <w:jc w:val="both"/>
        <w:rPr>
          <w:rFonts w:ascii="Times New Roman" w:hAnsi="Times New Roman"/>
          <w:sz w:val="24"/>
        </w:rPr>
      </w:pPr>
      <w:r w:rsidRPr="007009D2">
        <w:rPr>
          <w:rFonts w:ascii="Times New Roman" w:hAnsi="Times New Roman"/>
          <w:sz w:val="24"/>
        </w:rPr>
        <w:t xml:space="preserve">vypracovat oznámení o zahájení stavebních prací a zaslat příslušnému oblastnímu inspektorátu práce (OIP) ve smyslu ustanovení § 15 odst. 1 zákona č. 309/2006 </w:t>
      </w:r>
      <w:proofErr w:type="gramStart"/>
      <w:r w:rsidRPr="007009D2">
        <w:rPr>
          <w:rFonts w:ascii="Times New Roman" w:hAnsi="Times New Roman"/>
          <w:sz w:val="24"/>
        </w:rPr>
        <w:t xml:space="preserve">Sb.,  </w:t>
      </w:r>
      <w:r w:rsidRPr="007009D2">
        <w:rPr>
          <w:rFonts w:ascii="Times New Roman" w:hAnsi="Times New Roman"/>
          <w:sz w:val="24"/>
        </w:rPr>
        <w:br/>
        <w:t>–  předání</w:t>
      </w:r>
      <w:proofErr w:type="gramEnd"/>
      <w:r w:rsidRPr="007009D2">
        <w:rPr>
          <w:rFonts w:ascii="Times New Roman" w:hAnsi="Times New Roman"/>
          <w:sz w:val="24"/>
        </w:rPr>
        <w:t xml:space="preserve"> příkazci nejpozději v termínu 14 dní před předáním staveniště zhotoviteli</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informovat zhotovitele stavby a všechny dotčené subdodavatele o bezpečnostních </w:t>
      </w:r>
      <w:r w:rsidRPr="008633FF">
        <w:rPr>
          <w:rFonts w:ascii="Times New Roman" w:hAnsi="Times New Roman"/>
          <w:sz w:val="24"/>
        </w:rPr>
        <w:br/>
        <w:t>a zdravotních rizicích, která jsou koordinátorovi BOZP známa, a která vzniknou na staveništi během postupu jednotlivých prací</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spolupracovat se zhotovitelem stavby při tvorbě harmonogramu jednotlivých prací, </w:t>
      </w:r>
      <w:r w:rsidRPr="008633FF">
        <w:rPr>
          <w:rFonts w:ascii="Times New Roman" w:hAnsi="Times New Roman"/>
          <w:sz w:val="24"/>
        </w:rPr>
        <w:br/>
        <w:t xml:space="preserve">při stanovení času potřebného k bezpečnému provádění jednotlivých činností, při tvorbě povinné dokumentace pro zařízení staveniště a stavbu v oblasti BOZP; koordinátor dbá, aby jím doporučené řešení bylo technicky realizovatelné a v souladu s právními </w:t>
      </w:r>
      <w:r w:rsidRPr="008633FF">
        <w:rPr>
          <w:rFonts w:ascii="Times New Roman" w:hAnsi="Times New Roman"/>
          <w:sz w:val="24"/>
        </w:rPr>
        <w:br/>
        <w:t xml:space="preserve">a ostatními předpisy k zajištění BOZP a aby </w:t>
      </w:r>
      <w:proofErr w:type="gramStart"/>
      <w:r w:rsidRPr="008633FF">
        <w:rPr>
          <w:rFonts w:ascii="Times New Roman" w:hAnsi="Times New Roman"/>
          <w:sz w:val="24"/>
        </w:rPr>
        <w:t>bylo, s  přihlédnutím</w:t>
      </w:r>
      <w:proofErr w:type="gramEnd"/>
      <w:r w:rsidRPr="008633FF">
        <w:rPr>
          <w:rFonts w:ascii="Times New Roman" w:hAnsi="Times New Roman"/>
          <w:sz w:val="24"/>
        </w:rPr>
        <w:t xml:space="preserve"> k účelu stanovenému zadavatelem stavby, ekonomicky přiměřené</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kontrolovat způsob zabezpečení obvodu staveniště, včetně vjezdu na staveniště, s cílem zamezit vstupu nepovolaným osobám </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spolupracovat s technickým dozorem stavebníka při organizování kontrolních dnů stavby, pokud možno společně s kontrolními dny k dodržování plánu BOZP, účast na těchto dnech   </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sledovat dodržování plánu BOZP všemi zhotoviteli, provádět zápisy z kontrolních dnů o zjištěných nedostatcích v BOZP na staveništi a návrzích opatření, vedoucích k odstranění nedostatků</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provádět kontroly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aktualizovat plán BOZP na základě nových skutečností zjištěných při kontrolních dnech stavby a při kontrolách mimo harmonogram kontrolních dnů </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bezodkladně upozornit příkazce na nedostatky v uplatňování požadavků na BOZP, zjištěné na staveništi, a vyžadovat zjednání nápravy; k tomu je koordinátor oprávněn navrhovat přiměřená opatření, kontro</w:t>
      </w:r>
      <w:r w:rsidR="007612FF">
        <w:rPr>
          <w:rFonts w:ascii="Times New Roman" w:hAnsi="Times New Roman"/>
          <w:sz w:val="24"/>
        </w:rPr>
        <w:t>l</w:t>
      </w:r>
      <w:r w:rsidRPr="008633FF">
        <w:rPr>
          <w:rFonts w:ascii="Times New Roman" w:hAnsi="Times New Roman"/>
          <w:sz w:val="24"/>
        </w:rPr>
        <w:t>ovat účinnost přijatých opatření</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vypracovat zprávy pro příkazce (informace o kontrolní činnosti a zjištěných skutečnostech, ohrožujících bezpečný průběh stavby nebo termíny dokončení) </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spoluúčastnit se při vyšetřování pracovních úrazů a vypracování požadované dokumentace</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 xml:space="preserve">účastnit se při jednání s orgány státního odborného dozoru nad BOZP, se stavebním úřadem a ostatními dotčenými orgány, účast na kontrolních prohlídkách stavby, vyvolaných těmito orgány   </w:t>
      </w:r>
    </w:p>
    <w:p w:rsidR="00B432F9" w:rsidRPr="008633FF"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př</w:t>
      </w:r>
      <w:r w:rsidR="006536E9">
        <w:rPr>
          <w:rFonts w:ascii="Times New Roman" w:hAnsi="Times New Roman"/>
          <w:sz w:val="24"/>
        </w:rPr>
        <w:t>i</w:t>
      </w:r>
      <w:r w:rsidRPr="008633FF">
        <w:rPr>
          <w:rFonts w:ascii="Times New Roman" w:hAnsi="Times New Roman"/>
          <w:sz w:val="24"/>
        </w:rPr>
        <w:t>pravit podklady pro odevzdání a převzetí dokončené stavby, účast na závěrečné kontrolní prohlídce stavby a součinnost s příkazcem při zajištění kolaudační</w:t>
      </w:r>
      <w:r>
        <w:rPr>
          <w:rFonts w:ascii="Times New Roman" w:hAnsi="Times New Roman"/>
          <w:sz w:val="24"/>
        </w:rPr>
        <w:t>ho</w:t>
      </w:r>
      <w:r w:rsidRPr="008633FF">
        <w:rPr>
          <w:rFonts w:ascii="Times New Roman" w:hAnsi="Times New Roman"/>
          <w:sz w:val="24"/>
        </w:rPr>
        <w:t xml:space="preserve"> souhlas</w:t>
      </w:r>
      <w:r>
        <w:rPr>
          <w:rFonts w:ascii="Times New Roman" w:hAnsi="Times New Roman"/>
          <w:sz w:val="24"/>
        </w:rPr>
        <w:t>u</w:t>
      </w:r>
      <w:r w:rsidRPr="008633FF">
        <w:rPr>
          <w:rFonts w:ascii="Times New Roman" w:hAnsi="Times New Roman"/>
          <w:sz w:val="24"/>
        </w:rPr>
        <w:t xml:space="preserve"> </w:t>
      </w:r>
    </w:p>
    <w:p w:rsidR="00B432F9" w:rsidRDefault="00B432F9" w:rsidP="00B432F9">
      <w:pPr>
        <w:numPr>
          <w:ilvl w:val="0"/>
          <w:numId w:val="4"/>
        </w:numPr>
        <w:spacing w:after="0" w:line="240" w:lineRule="auto"/>
        <w:jc w:val="both"/>
        <w:rPr>
          <w:rFonts w:ascii="Times New Roman" w:hAnsi="Times New Roman"/>
          <w:sz w:val="24"/>
        </w:rPr>
      </w:pPr>
      <w:r w:rsidRPr="008633FF">
        <w:rPr>
          <w:rFonts w:ascii="Times New Roman" w:hAnsi="Times New Roman"/>
          <w:sz w:val="24"/>
        </w:rPr>
        <w:t>zpracovat požadavky na BOZP při udržovacích pracích.</w:t>
      </w:r>
    </w:p>
    <w:p w:rsidR="00B432F9" w:rsidRPr="00AD046D" w:rsidRDefault="00B432F9" w:rsidP="00B432F9">
      <w:pPr>
        <w:pStyle w:val="Odstavecseseznamem"/>
        <w:numPr>
          <w:ilvl w:val="0"/>
          <w:numId w:val="4"/>
        </w:numPr>
        <w:rPr>
          <w:rFonts w:ascii="Times New Roman" w:hAnsi="Times New Roman"/>
          <w:sz w:val="24"/>
        </w:rPr>
      </w:pPr>
      <w:r w:rsidRPr="00AD046D">
        <w:rPr>
          <w:rFonts w:ascii="Times New Roman" w:hAnsi="Times New Roman"/>
          <w:sz w:val="24"/>
        </w:rPr>
        <w:lastRenderedPageBreak/>
        <w:t>Zajištění povinné publicity dle pravidel pro publicitu Programu rozvoje venkova (dále jen „PRV“) 2014-2020.  Zhotovitel prohlašuje, že byl s tímto závazkem objednatelem seznámen a jsou mu známy jeho podmínky Údaje povinné publicity stanoví Příručka pro publicitu PRV 2014-2020 na internetových stránkách www.eagri,</w:t>
      </w:r>
      <w:proofErr w:type="gramStart"/>
      <w:r w:rsidRPr="00AD046D">
        <w:rPr>
          <w:rFonts w:ascii="Times New Roman" w:hAnsi="Times New Roman"/>
          <w:sz w:val="24"/>
        </w:rPr>
        <w:t>cz/prv  a  www</w:t>
      </w:r>
      <w:proofErr w:type="gramEnd"/>
      <w:r w:rsidRPr="00AD046D">
        <w:rPr>
          <w:rFonts w:ascii="Times New Roman" w:hAnsi="Times New Roman"/>
          <w:sz w:val="24"/>
        </w:rPr>
        <w:t>.szif.cz.</w:t>
      </w:r>
    </w:p>
    <w:p w:rsidR="00B432F9" w:rsidRDefault="00B432F9" w:rsidP="00B432F9">
      <w:pPr>
        <w:spacing w:after="0" w:line="240" w:lineRule="auto"/>
        <w:ind w:left="720"/>
        <w:jc w:val="both"/>
        <w:rPr>
          <w:rFonts w:ascii="Times New Roman" w:hAnsi="Times New Roman"/>
          <w:sz w:val="24"/>
        </w:rPr>
      </w:pPr>
    </w:p>
    <w:p w:rsidR="00B432F9" w:rsidRPr="008633FF" w:rsidRDefault="00B432F9" w:rsidP="00B432F9">
      <w:pPr>
        <w:spacing w:after="0" w:line="240" w:lineRule="auto"/>
        <w:ind w:left="720"/>
        <w:jc w:val="both"/>
        <w:rPr>
          <w:rFonts w:ascii="Times New Roman" w:hAnsi="Times New Roman"/>
          <w:sz w:val="24"/>
        </w:rPr>
      </w:pPr>
    </w:p>
    <w:p w:rsidR="00B432F9" w:rsidRPr="006536E9" w:rsidRDefault="00B432F9" w:rsidP="006536E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Předpokládaná</w:t>
      </w:r>
      <w:r w:rsidRPr="008633FF">
        <w:rPr>
          <w:rFonts w:ascii="Times New Roman" w:hAnsi="Times New Roman"/>
          <w:sz w:val="24"/>
        </w:rPr>
        <w:t xml:space="preserve"> doba realizace stavby je </w:t>
      </w:r>
      <w:r w:rsidR="00E02093" w:rsidRPr="00E02093">
        <w:rPr>
          <w:rFonts w:ascii="Times New Roman" w:hAnsi="Times New Roman"/>
          <w:b/>
          <w:sz w:val="24"/>
          <w:lang w:val="cs-CZ"/>
        </w:rPr>
        <w:t>1</w:t>
      </w:r>
      <w:r w:rsidR="00E02093">
        <w:rPr>
          <w:rFonts w:ascii="Times New Roman" w:hAnsi="Times New Roman"/>
          <w:sz w:val="24"/>
          <w:lang w:val="cs-CZ"/>
        </w:rPr>
        <w:t xml:space="preserve">. </w:t>
      </w:r>
      <w:proofErr w:type="spellStart"/>
      <w:proofErr w:type="gramStart"/>
      <w:r w:rsidR="004578AA">
        <w:rPr>
          <w:rFonts w:ascii="Times New Roman" w:hAnsi="Times New Roman"/>
          <w:b/>
          <w:sz w:val="24"/>
          <w:lang w:val="en-US"/>
        </w:rPr>
        <w:t>únor</w:t>
      </w:r>
      <w:proofErr w:type="spellEnd"/>
      <w:proofErr w:type="gramEnd"/>
      <w:r w:rsidR="004578AA">
        <w:rPr>
          <w:rFonts w:ascii="Times New Roman" w:hAnsi="Times New Roman"/>
          <w:b/>
          <w:sz w:val="24"/>
          <w:lang w:val="en-US"/>
        </w:rPr>
        <w:t xml:space="preserve"> 2017</w:t>
      </w:r>
      <w:r w:rsidR="006536E9" w:rsidRPr="00224A97">
        <w:rPr>
          <w:rFonts w:ascii="Times New Roman" w:hAnsi="Times New Roman"/>
          <w:b/>
          <w:sz w:val="24"/>
          <w:lang w:val="en-US"/>
        </w:rPr>
        <w:t xml:space="preserve"> –</w:t>
      </w:r>
      <w:r w:rsidR="00E02093">
        <w:rPr>
          <w:rFonts w:ascii="Times New Roman" w:hAnsi="Times New Roman"/>
          <w:b/>
          <w:sz w:val="24"/>
          <w:lang w:val="en-US"/>
        </w:rPr>
        <w:t xml:space="preserve"> 31. </w:t>
      </w:r>
      <w:proofErr w:type="spellStart"/>
      <w:proofErr w:type="gramStart"/>
      <w:r w:rsidR="004578AA">
        <w:rPr>
          <w:rFonts w:ascii="Times New Roman" w:hAnsi="Times New Roman"/>
          <w:b/>
          <w:sz w:val="24"/>
          <w:lang w:val="en-US"/>
        </w:rPr>
        <w:t>říjen</w:t>
      </w:r>
      <w:proofErr w:type="spellEnd"/>
      <w:proofErr w:type="gramEnd"/>
      <w:r w:rsidR="004578AA">
        <w:rPr>
          <w:rFonts w:ascii="Times New Roman" w:hAnsi="Times New Roman"/>
          <w:b/>
          <w:sz w:val="24"/>
          <w:lang w:val="en-US"/>
        </w:rPr>
        <w:t xml:space="preserve"> 2017</w:t>
      </w:r>
      <w:r w:rsidR="00224A97">
        <w:rPr>
          <w:rFonts w:ascii="Times New Roman" w:hAnsi="Times New Roman"/>
          <w:b/>
          <w:lang w:val="en-US"/>
        </w:rPr>
        <w:t>.</w:t>
      </w:r>
      <w:r w:rsidRPr="008633FF">
        <w:rPr>
          <w:rFonts w:ascii="Times New Roman" w:hAnsi="Times New Roman"/>
          <w:sz w:val="24"/>
        </w:rPr>
        <w:t xml:space="preserve"> Změna termínu, která může nastat z</w:t>
      </w:r>
      <w:r w:rsidRPr="008633FF">
        <w:rPr>
          <w:rFonts w:ascii="Times New Roman" w:hAnsi="Times New Roman"/>
          <w:sz w:val="24"/>
          <w:lang w:val="cs-CZ"/>
        </w:rPr>
        <w:t xml:space="preserve"> </w:t>
      </w:r>
      <w:r w:rsidRPr="008633FF">
        <w:rPr>
          <w:rFonts w:ascii="Times New Roman" w:hAnsi="Times New Roman"/>
          <w:sz w:val="24"/>
        </w:rPr>
        <w:t>objektivních důvodů (např. nezískání dotace z</w:t>
      </w:r>
      <w:r w:rsidRPr="008633FF">
        <w:rPr>
          <w:rFonts w:ascii="Times New Roman" w:hAnsi="Times New Roman"/>
          <w:sz w:val="24"/>
          <w:lang w:val="cs-CZ"/>
        </w:rPr>
        <w:t xml:space="preserve"> </w:t>
      </w:r>
      <w:r w:rsidRPr="008633FF">
        <w:rPr>
          <w:rFonts w:ascii="Times New Roman" w:hAnsi="Times New Roman"/>
          <w:sz w:val="24"/>
        </w:rPr>
        <w:t>EU) bude řešena v</w:t>
      </w:r>
      <w:r w:rsidRPr="008633FF">
        <w:rPr>
          <w:rFonts w:ascii="Times New Roman" w:hAnsi="Times New Roman"/>
          <w:sz w:val="24"/>
          <w:lang w:val="cs-CZ"/>
        </w:rPr>
        <w:t xml:space="preserve"> </w:t>
      </w:r>
      <w:r w:rsidRPr="008633FF">
        <w:rPr>
          <w:rFonts w:ascii="Times New Roman" w:hAnsi="Times New Roman"/>
          <w:sz w:val="24"/>
        </w:rPr>
        <w:t>souladu s </w:t>
      </w:r>
      <w:r w:rsidRPr="008633FF">
        <w:rPr>
          <w:rFonts w:ascii="Times New Roman" w:hAnsi="Times New Roman"/>
          <w:bCs/>
          <w:sz w:val="24"/>
        </w:rPr>
        <w:fldChar w:fldCharType="begin"/>
      </w:r>
      <w:r w:rsidRPr="008633FF">
        <w:rPr>
          <w:rFonts w:ascii="Times New Roman" w:hAnsi="Times New Roman"/>
          <w:bCs/>
          <w:sz w:val="24"/>
        </w:rPr>
        <w:instrText xml:space="preserve"> REF _Ref376500584 \r \h  \* MERGEFORMAT </w:instrText>
      </w:r>
      <w:r w:rsidRPr="008633FF">
        <w:rPr>
          <w:rFonts w:ascii="Times New Roman" w:hAnsi="Times New Roman"/>
          <w:bCs/>
          <w:sz w:val="24"/>
        </w:rPr>
      </w:r>
      <w:r w:rsidRPr="008633FF">
        <w:rPr>
          <w:rFonts w:ascii="Times New Roman" w:hAnsi="Times New Roman"/>
          <w:bCs/>
          <w:sz w:val="24"/>
        </w:rPr>
        <w:fldChar w:fldCharType="separate"/>
      </w:r>
      <w:r w:rsidR="001622DC">
        <w:rPr>
          <w:rFonts w:ascii="Times New Roman" w:hAnsi="Times New Roman"/>
          <w:bCs/>
          <w:sz w:val="24"/>
        </w:rPr>
        <w:t>Čl. IX</w:t>
      </w:r>
      <w:r w:rsidRPr="008633FF">
        <w:rPr>
          <w:rFonts w:ascii="Times New Roman" w:hAnsi="Times New Roman"/>
          <w:bCs/>
          <w:sz w:val="24"/>
        </w:rPr>
        <w:fldChar w:fldCharType="end"/>
      </w:r>
      <w:r w:rsidRPr="008633FF">
        <w:rPr>
          <w:rFonts w:ascii="Times New Roman" w:hAnsi="Times New Roman"/>
          <w:bCs/>
          <w:sz w:val="24"/>
          <w:lang w:val="cs-CZ"/>
        </w:rPr>
        <w:t>.</w:t>
      </w:r>
      <w:r w:rsidRPr="008633FF">
        <w:rPr>
          <w:rFonts w:ascii="Times New Roman" w:hAnsi="Times New Roman"/>
          <w:bCs/>
          <w:sz w:val="24"/>
        </w:rPr>
        <w:t xml:space="preserve"> a </w:t>
      </w:r>
      <w:r w:rsidRPr="008633FF">
        <w:rPr>
          <w:rFonts w:ascii="Times New Roman" w:hAnsi="Times New Roman"/>
          <w:bCs/>
          <w:sz w:val="24"/>
        </w:rPr>
        <w:fldChar w:fldCharType="begin"/>
      </w:r>
      <w:r w:rsidRPr="008633FF">
        <w:rPr>
          <w:rFonts w:ascii="Times New Roman" w:hAnsi="Times New Roman"/>
          <w:bCs/>
          <w:sz w:val="24"/>
        </w:rPr>
        <w:instrText xml:space="preserve"> REF _Ref376452732 \r \h  \* MERGEFORMAT </w:instrText>
      </w:r>
      <w:r w:rsidRPr="008633FF">
        <w:rPr>
          <w:rFonts w:ascii="Times New Roman" w:hAnsi="Times New Roman"/>
          <w:bCs/>
          <w:sz w:val="24"/>
        </w:rPr>
      </w:r>
      <w:r w:rsidRPr="008633FF">
        <w:rPr>
          <w:rFonts w:ascii="Times New Roman" w:hAnsi="Times New Roman"/>
          <w:bCs/>
          <w:sz w:val="24"/>
        </w:rPr>
        <w:fldChar w:fldCharType="separate"/>
      </w:r>
      <w:r w:rsidR="001622DC">
        <w:rPr>
          <w:rFonts w:ascii="Times New Roman" w:hAnsi="Times New Roman"/>
          <w:bCs/>
          <w:sz w:val="24"/>
        </w:rPr>
        <w:t>Čl. X</w:t>
      </w:r>
      <w:r w:rsidRPr="008633FF">
        <w:rPr>
          <w:rFonts w:ascii="Times New Roman" w:hAnsi="Times New Roman"/>
          <w:bCs/>
          <w:sz w:val="24"/>
        </w:rPr>
        <w:fldChar w:fldCharType="end"/>
      </w:r>
      <w:r w:rsidRPr="008633FF">
        <w:rPr>
          <w:rFonts w:ascii="Times New Roman" w:hAnsi="Times New Roman"/>
          <w:bCs/>
          <w:sz w:val="24"/>
          <w:lang w:val="cs-CZ"/>
        </w:rPr>
        <w:t>.</w:t>
      </w:r>
      <w:r w:rsidRPr="008633FF">
        <w:rPr>
          <w:rFonts w:ascii="Times New Roman" w:hAnsi="Times New Roman"/>
          <w:sz w:val="24"/>
        </w:rPr>
        <w:t xml:space="preserve"> této smlouvy.</w:t>
      </w:r>
    </w:p>
    <w:p w:rsidR="00B432F9" w:rsidRPr="008633FF" w:rsidRDefault="00B432F9" w:rsidP="00B432F9">
      <w:pPr>
        <w:pStyle w:val="Odstavecseseznamem"/>
        <w:numPr>
          <w:ilvl w:val="0"/>
          <w:numId w:val="1"/>
        </w:numPr>
        <w:spacing w:after="0" w:line="240" w:lineRule="auto"/>
        <w:ind w:left="709"/>
        <w:contextualSpacing w:val="0"/>
        <w:jc w:val="center"/>
        <w:rPr>
          <w:rFonts w:ascii="Times New Roman" w:hAnsi="Times New Roman"/>
          <w:sz w:val="24"/>
          <w:u w:val="single"/>
        </w:rPr>
      </w:pPr>
      <w:r w:rsidRPr="008633FF">
        <w:rPr>
          <w:sz w:val="24"/>
        </w:rPr>
        <w:t>.</w:t>
      </w:r>
      <w:r w:rsidRPr="008633FF">
        <w:rPr>
          <w:sz w:val="24"/>
        </w:rPr>
        <w:br/>
      </w:r>
      <w:r w:rsidR="00C16D40">
        <w:rPr>
          <w:rFonts w:ascii="Times New Roman" w:hAnsi="Times New Roman"/>
          <w:b/>
          <w:sz w:val="24"/>
          <w:u w:val="single"/>
        </w:rPr>
        <w:t>Způsob</w:t>
      </w:r>
      <w:r w:rsidRPr="008633FF">
        <w:rPr>
          <w:rFonts w:ascii="Times New Roman" w:hAnsi="Times New Roman"/>
          <w:b/>
          <w:sz w:val="24"/>
          <w:u w:val="single"/>
        </w:rPr>
        <w:t xml:space="preserve"> plnění</w:t>
      </w:r>
    </w:p>
    <w:p w:rsidR="00B432F9" w:rsidRPr="008633FF" w:rsidRDefault="00B432F9" w:rsidP="00B432F9">
      <w:pPr>
        <w:pStyle w:val="Odstavecseseznamem"/>
        <w:spacing w:after="0" w:line="240" w:lineRule="auto"/>
        <w:contextualSpacing w:val="0"/>
        <w:jc w:val="center"/>
        <w:rPr>
          <w:rFonts w:ascii="Times New Roman" w:hAnsi="Times New Roman"/>
          <w:sz w:val="24"/>
          <w:u w:val="single"/>
        </w:rPr>
      </w:pP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Při </w:t>
      </w:r>
      <w:r w:rsidRPr="008633FF">
        <w:rPr>
          <w:rFonts w:ascii="Times New Roman" w:hAnsi="Times New Roman"/>
          <w:bCs/>
          <w:sz w:val="24"/>
        </w:rPr>
        <w:t xml:space="preserve">provádění </w:t>
      </w:r>
      <w:r>
        <w:rPr>
          <w:rFonts w:ascii="Times New Roman" w:hAnsi="Times New Roman"/>
          <w:bCs/>
          <w:sz w:val="24"/>
          <w:lang w:val="cs-CZ"/>
        </w:rPr>
        <w:t xml:space="preserve">činnosti </w:t>
      </w:r>
      <w:r w:rsidRPr="008633FF">
        <w:rPr>
          <w:rFonts w:ascii="Times New Roman" w:hAnsi="Times New Roman"/>
          <w:bCs/>
          <w:sz w:val="24"/>
          <w:lang w:val="cs-CZ"/>
        </w:rPr>
        <w:t>koordinátora BOZP</w:t>
      </w:r>
      <w:r w:rsidRPr="008633FF">
        <w:rPr>
          <w:rFonts w:ascii="Times New Roman" w:hAnsi="Times New Roman"/>
          <w:sz w:val="24"/>
        </w:rPr>
        <w:t xml:space="preserve"> se </w:t>
      </w:r>
      <w:r w:rsidRPr="008633FF">
        <w:rPr>
          <w:rFonts w:ascii="Times New Roman" w:hAnsi="Times New Roman"/>
          <w:bCs/>
          <w:sz w:val="24"/>
        </w:rPr>
        <w:t>příkazník</w:t>
      </w:r>
      <w:r w:rsidRPr="008633FF">
        <w:rPr>
          <w:rFonts w:ascii="Times New Roman" w:hAnsi="Times New Roman"/>
          <w:sz w:val="24"/>
        </w:rPr>
        <w:t xml:space="preserve"> zavazuje dodržovat všeobecně závazné právní předpisy</w:t>
      </w:r>
      <w:r w:rsidRPr="008633FF">
        <w:rPr>
          <w:rFonts w:ascii="Times New Roman" w:hAnsi="Times New Roman"/>
          <w:bCs/>
          <w:sz w:val="24"/>
        </w:rPr>
        <w:t xml:space="preserve"> a</w:t>
      </w:r>
      <w:r w:rsidRPr="008633FF">
        <w:rPr>
          <w:rFonts w:ascii="Times New Roman" w:hAnsi="Times New Roman"/>
          <w:sz w:val="24"/>
        </w:rPr>
        <w:t xml:space="preserve"> ujednání této smlouvy</w:t>
      </w:r>
      <w:r w:rsidRPr="008633FF">
        <w:rPr>
          <w:rFonts w:ascii="Times New Roman" w:hAnsi="Times New Roman"/>
          <w:sz w:val="24"/>
          <w:lang w:val="cs-CZ"/>
        </w:rPr>
        <w:t>.</w:t>
      </w:r>
      <w:r w:rsidRPr="008633FF">
        <w:rPr>
          <w:rFonts w:ascii="Times New Roman" w:hAnsi="Times New Roman"/>
          <w:bCs/>
          <w:sz w:val="24"/>
        </w:rPr>
        <w:t xml:space="preserve"> </w:t>
      </w:r>
      <w:r w:rsidRPr="008633FF">
        <w:rPr>
          <w:rFonts w:ascii="Times New Roman" w:hAnsi="Times New Roman"/>
          <w:bCs/>
          <w:sz w:val="24"/>
          <w:lang w:val="cs-CZ"/>
        </w:rPr>
        <w:t>P</w:t>
      </w:r>
      <w:proofErr w:type="spellStart"/>
      <w:r w:rsidRPr="008633FF">
        <w:rPr>
          <w:rFonts w:ascii="Times New Roman" w:hAnsi="Times New Roman"/>
          <w:bCs/>
          <w:sz w:val="24"/>
        </w:rPr>
        <w:t>říkazník</w:t>
      </w:r>
      <w:proofErr w:type="spellEnd"/>
      <w:r w:rsidRPr="008633FF">
        <w:rPr>
          <w:rFonts w:ascii="Times New Roman" w:hAnsi="Times New Roman"/>
          <w:sz w:val="24"/>
        </w:rPr>
        <w:t xml:space="preserve"> se </w:t>
      </w:r>
      <w:r w:rsidRPr="008633FF">
        <w:rPr>
          <w:rFonts w:ascii="Times New Roman" w:hAnsi="Times New Roman"/>
          <w:bCs/>
          <w:sz w:val="24"/>
        </w:rPr>
        <w:t xml:space="preserve">dále zavazuje </w:t>
      </w:r>
      <w:r w:rsidRPr="008633FF">
        <w:rPr>
          <w:rFonts w:ascii="Times New Roman" w:hAnsi="Times New Roman"/>
          <w:sz w:val="24"/>
        </w:rPr>
        <w:t xml:space="preserve">řídit </w:t>
      </w:r>
      <w:r w:rsidRPr="008633FF">
        <w:rPr>
          <w:rFonts w:ascii="Times New Roman" w:hAnsi="Times New Roman"/>
          <w:bCs/>
          <w:sz w:val="24"/>
        </w:rPr>
        <w:t xml:space="preserve">se </w:t>
      </w:r>
      <w:r w:rsidRPr="008633FF">
        <w:rPr>
          <w:rFonts w:ascii="Times New Roman" w:hAnsi="Times New Roman"/>
          <w:sz w:val="24"/>
        </w:rPr>
        <w:t xml:space="preserve">výchozími podklady </w:t>
      </w:r>
      <w:r w:rsidRPr="008633FF">
        <w:rPr>
          <w:rFonts w:ascii="Times New Roman" w:hAnsi="Times New Roman"/>
          <w:bCs/>
          <w:sz w:val="24"/>
        </w:rPr>
        <w:t>příkazce</w:t>
      </w:r>
      <w:r w:rsidRPr="008633FF">
        <w:rPr>
          <w:rFonts w:ascii="Times New Roman" w:hAnsi="Times New Roman"/>
          <w:sz w:val="24"/>
        </w:rPr>
        <w:t xml:space="preserve">, které mu byly předány ke dni uzavření smlouvy, pokyny </w:t>
      </w:r>
      <w:r w:rsidRPr="008633FF">
        <w:rPr>
          <w:rFonts w:ascii="Times New Roman" w:hAnsi="Times New Roman"/>
          <w:bCs/>
          <w:sz w:val="24"/>
        </w:rPr>
        <w:t xml:space="preserve">příkazce </w:t>
      </w:r>
      <w:r w:rsidRPr="008633FF">
        <w:rPr>
          <w:rFonts w:ascii="Times New Roman" w:hAnsi="Times New Roman"/>
          <w:sz w:val="24"/>
        </w:rPr>
        <w:t>a vyjádřeními veřejnoprávních orgánů a organizací</w:t>
      </w:r>
      <w:r w:rsidRPr="008633FF">
        <w:rPr>
          <w:rFonts w:ascii="Times New Roman" w:hAnsi="Times New Roman"/>
          <w:sz w:val="24"/>
          <w:lang w:val="cs-CZ"/>
        </w:rPr>
        <w:t>,</w:t>
      </w:r>
      <w:r w:rsidRPr="008633FF">
        <w:rPr>
          <w:rFonts w:ascii="Times New Roman" w:hAnsi="Times New Roman"/>
          <w:sz w:val="24"/>
        </w:rPr>
        <w:t xml:space="preserve"> </w:t>
      </w:r>
      <w:r w:rsidRPr="008633FF">
        <w:rPr>
          <w:rFonts w:ascii="Times New Roman" w:hAnsi="Times New Roman"/>
          <w:bCs/>
          <w:sz w:val="24"/>
        </w:rPr>
        <w:t xml:space="preserve">jednajících </w:t>
      </w:r>
      <w:r w:rsidRPr="008633FF">
        <w:rPr>
          <w:rFonts w:ascii="Times New Roman" w:hAnsi="Times New Roman"/>
          <w:sz w:val="24"/>
        </w:rPr>
        <w:t>v</w:t>
      </w:r>
      <w:r w:rsidRPr="008633FF">
        <w:rPr>
          <w:rFonts w:ascii="Times New Roman" w:hAnsi="Times New Roman"/>
          <w:sz w:val="24"/>
          <w:lang w:val="cs-CZ"/>
        </w:rPr>
        <w:t xml:space="preserve"> </w:t>
      </w:r>
      <w:r w:rsidRPr="008633FF">
        <w:rPr>
          <w:rFonts w:ascii="Times New Roman" w:hAnsi="Times New Roman"/>
          <w:sz w:val="24"/>
        </w:rPr>
        <w:t xml:space="preserve">souladu se zájmy </w:t>
      </w:r>
      <w:r w:rsidRPr="008633FF">
        <w:rPr>
          <w:rFonts w:ascii="Times New Roman" w:hAnsi="Times New Roman"/>
          <w:bCs/>
          <w:sz w:val="24"/>
        </w:rPr>
        <w:t>příkazce</w:t>
      </w:r>
      <w:r w:rsidRPr="008633FF">
        <w:rPr>
          <w:rFonts w:ascii="Times New Roman" w:hAnsi="Times New Roman"/>
          <w:sz w:val="24"/>
        </w:rPr>
        <w:t xml:space="preserve">. V případě pochybnosti o obsahu pokynu </w:t>
      </w:r>
      <w:r w:rsidRPr="008633FF">
        <w:rPr>
          <w:rFonts w:ascii="Times New Roman" w:hAnsi="Times New Roman"/>
          <w:bCs/>
          <w:sz w:val="24"/>
        </w:rPr>
        <w:t>příkazce</w:t>
      </w:r>
      <w:r w:rsidRPr="008633FF">
        <w:rPr>
          <w:rFonts w:ascii="Times New Roman" w:hAnsi="Times New Roman"/>
          <w:sz w:val="24"/>
        </w:rPr>
        <w:t xml:space="preserve"> je </w:t>
      </w:r>
      <w:r w:rsidRPr="008633FF">
        <w:rPr>
          <w:rFonts w:ascii="Times New Roman" w:hAnsi="Times New Roman"/>
          <w:bCs/>
          <w:sz w:val="24"/>
        </w:rPr>
        <w:t>příkazník</w:t>
      </w:r>
      <w:r w:rsidRPr="008633FF">
        <w:rPr>
          <w:rFonts w:ascii="Times New Roman" w:hAnsi="Times New Roman"/>
          <w:sz w:val="24"/>
        </w:rPr>
        <w:t xml:space="preserve"> povinen si vyžádat stanovisko </w:t>
      </w:r>
      <w:r w:rsidRPr="008633FF">
        <w:rPr>
          <w:rFonts w:ascii="Times New Roman" w:hAnsi="Times New Roman"/>
          <w:bCs/>
          <w:sz w:val="24"/>
        </w:rPr>
        <w:t>příkazce</w:t>
      </w:r>
      <w:r w:rsidRPr="008633FF">
        <w:rPr>
          <w:rFonts w:ascii="Times New Roman" w:hAnsi="Times New Roman"/>
          <w:sz w:val="24"/>
        </w:rPr>
        <w:t>.</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rPr>
        <w:t xml:space="preserve">Pokud příkazník svěří, byť i jen zčásti, provedení </w:t>
      </w:r>
      <w:r>
        <w:rPr>
          <w:rFonts w:ascii="Times New Roman" w:hAnsi="Times New Roman"/>
          <w:bCs/>
          <w:sz w:val="24"/>
          <w:lang w:val="cs-CZ"/>
        </w:rPr>
        <w:t xml:space="preserve">činnosti </w:t>
      </w:r>
      <w:r w:rsidRPr="008633FF">
        <w:rPr>
          <w:rFonts w:ascii="Times New Roman" w:hAnsi="Times New Roman"/>
          <w:bCs/>
          <w:sz w:val="24"/>
          <w:lang w:val="cs-CZ"/>
        </w:rPr>
        <w:t xml:space="preserve">koordinátora BOZP </w:t>
      </w:r>
      <w:r w:rsidRPr="008633FF">
        <w:rPr>
          <w:rFonts w:ascii="Times New Roman" w:hAnsi="Times New Roman"/>
          <w:bCs/>
          <w:sz w:val="24"/>
        </w:rPr>
        <w:t>třetí osobě, odpovídá vždy jako by plnil sám, a to i v</w:t>
      </w:r>
      <w:r w:rsidRPr="008633FF">
        <w:rPr>
          <w:rFonts w:ascii="Times New Roman" w:hAnsi="Times New Roman"/>
          <w:bCs/>
          <w:sz w:val="24"/>
          <w:lang w:val="cs-CZ"/>
        </w:rPr>
        <w:t xml:space="preserve"> </w:t>
      </w:r>
      <w:r w:rsidRPr="008633FF">
        <w:rPr>
          <w:rFonts w:ascii="Times New Roman" w:hAnsi="Times New Roman"/>
          <w:bCs/>
          <w:sz w:val="24"/>
        </w:rPr>
        <w:t>případech, bylo-li toto svěření třetí osobě provedeno s</w:t>
      </w:r>
      <w:r w:rsidRPr="008633FF">
        <w:rPr>
          <w:rFonts w:ascii="Times New Roman" w:hAnsi="Times New Roman"/>
          <w:bCs/>
          <w:sz w:val="24"/>
          <w:lang w:val="cs-CZ"/>
        </w:rPr>
        <w:t xml:space="preserve"> písemným</w:t>
      </w:r>
      <w:r w:rsidRPr="008633FF">
        <w:rPr>
          <w:rFonts w:ascii="Times New Roman" w:hAnsi="Times New Roman"/>
          <w:bCs/>
          <w:sz w:val="24"/>
        </w:rPr>
        <w:t xml:space="preserve"> svolením příkazce či nezbytně nutné. Smluvní strany se výslovně dohodly na vyloučení aplikace § 2434 občanského zákoníku. </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Od pokynu </w:t>
      </w:r>
      <w:r w:rsidRPr="008633FF">
        <w:rPr>
          <w:rFonts w:ascii="Times New Roman" w:hAnsi="Times New Roman"/>
          <w:bCs/>
          <w:sz w:val="24"/>
        </w:rPr>
        <w:t>příkazce se příkazník</w:t>
      </w:r>
      <w:r w:rsidRPr="008633FF">
        <w:rPr>
          <w:rFonts w:ascii="Times New Roman" w:hAnsi="Times New Roman"/>
          <w:sz w:val="24"/>
        </w:rPr>
        <w:t xml:space="preserve"> může odchýlit jenom tehdy, je-li to naléhavě nezbytné v zájmu </w:t>
      </w:r>
      <w:r w:rsidRPr="008633FF">
        <w:rPr>
          <w:rFonts w:ascii="Times New Roman" w:hAnsi="Times New Roman"/>
          <w:bCs/>
          <w:sz w:val="24"/>
        </w:rPr>
        <w:t>příkazce a v</w:t>
      </w:r>
      <w:r w:rsidRPr="008633FF">
        <w:rPr>
          <w:rFonts w:ascii="Times New Roman" w:hAnsi="Times New Roman"/>
          <w:bCs/>
          <w:sz w:val="24"/>
          <w:lang w:val="cs-CZ"/>
        </w:rPr>
        <w:t xml:space="preserve"> </w:t>
      </w:r>
      <w:r w:rsidRPr="008633FF">
        <w:rPr>
          <w:rFonts w:ascii="Times New Roman" w:hAnsi="Times New Roman"/>
          <w:bCs/>
          <w:sz w:val="24"/>
        </w:rPr>
        <w:t xml:space="preserve">případě, že by pokyny příkazce odporovaly  platným zákonům </w:t>
      </w:r>
      <w:r w:rsidRPr="008633FF">
        <w:rPr>
          <w:rFonts w:ascii="Times New Roman" w:hAnsi="Times New Roman"/>
          <w:bCs/>
          <w:sz w:val="24"/>
          <w:lang w:val="cs-CZ"/>
        </w:rPr>
        <w:br/>
      </w:r>
      <w:r w:rsidRPr="008633FF">
        <w:rPr>
          <w:rFonts w:ascii="Times New Roman" w:hAnsi="Times New Roman"/>
          <w:bCs/>
          <w:sz w:val="24"/>
        </w:rPr>
        <w:t>či dobrým mravům</w:t>
      </w:r>
      <w:r w:rsidRPr="008633FF">
        <w:rPr>
          <w:rFonts w:ascii="Times New Roman" w:hAnsi="Times New Roman"/>
          <w:sz w:val="24"/>
        </w:rPr>
        <w:t xml:space="preserve"> a nemůže-li včas obdržet jeho souhlas, jinak odpovídá za škodu. </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 xml:space="preserve"> </w:t>
      </w:r>
      <w:r w:rsidRPr="008633FF">
        <w:rPr>
          <w:rFonts w:ascii="Times New Roman" w:hAnsi="Times New Roman"/>
          <w:bCs/>
          <w:sz w:val="24"/>
          <w:lang w:val="cs-CZ"/>
        </w:rPr>
        <w:t xml:space="preserve">Koordinátora BOZP </w:t>
      </w:r>
      <w:r w:rsidRPr="008633FF">
        <w:rPr>
          <w:rFonts w:ascii="Times New Roman" w:hAnsi="Times New Roman"/>
          <w:sz w:val="24"/>
        </w:rPr>
        <w:t xml:space="preserve">je </w:t>
      </w:r>
      <w:r w:rsidRPr="008633FF">
        <w:rPr>
          <w:rFonts w:ascii="Times New Roman" w:hAnsi="Times New Roman"/>
          <w:bCs/>
          <w:sz w:val="24"/>
        </w:rPr>
        <w:t>příkazník</w:t>
      </w:r>
      <w:r w:rsidRPr="008633FF">
        <w:rPr>
          <w:rFonts w:ascii="Times New Roman" w:hAnsi="Times New Roman"/>
          <w:sz w:val="24"/>
        </w:rPr>
        <w:t xml:space="preserve"> povinen zabezpečovat s náležitou odbornou péčí </w:t>
      </w:r>
      <w:r w:rsidRPr="008633FF">
        <w:rPr>
          <w:rFonts w:ascii="Times New Roman" w:hAnsi="Times New Roman"/>
          <w:sz w:val="24"/>
          <w:lang w:val="cs-CZ"/>
        </w:rPr>
        <w:br/>
      </w:r>
      <w:r w:rsidRPr="008633FF">
        <w:rPr>
          <w:rFonts w:ascii="Times New Roman" w:hAnsi="Times New Roman"/>
          <w:sz w:val="24"/>
        </w:rPr>
        <w:t xml:space="preserve">a v souladu se zájmy </w:t>
      </w:r>
      <w:r w:rsidRPr="008633FF">
        <w:rPr>
          <w:rFonts w:ascii="Times New Roman" w:hAnsi="Times New Roman"/>
          <w:bCs/>
          <w:sz w:val="24"/>
        </w:rPr>
        <w:t>příkazce</w:t>
      </w:r>
      <w:r w:rsidRPr="008633FF">
        <w:rPr>
          <w:rFonts w:ascii="Times New Roman" w:hAnsi="Times New Roman"/>
          <w:sz w:val="24"/>
        </w:rPr>
        <w:t>, které jsou mu známy nebo mu musí být známy.</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Pokud v</w:t>
      </w:r>
      <w:r w:rsidRPr="008633FF">
        <w:rPr>
          <w:rFonts w:ascii="Times New Roman" w:hAnsi="Times New Roman"/>
          <w:sz w:val="24"/>
          <w:lang w:val="cs-CZ"/>
        </w:rPr>
        <w:t xml:space="preserve"> </w:t>
      </w:r>
      <w:r w:rsidRPr="008633FF">
        <w:rPr>
          <w:rFonts w:ascii="Times New Roman" w:hAnsi="Times New Roman"/>
          <w:sz w:val="24"/>
        </w:rPr>
        <w:t xml:space="preserve">průběhu </w:t>
      </w:r>
      <w:r w:rsidRPr="008633FF">
        <w:rPr>
          <w:rFonts w:ascii="Times New Roman" w:hAnsi="Times New Roman"/>
          <w:sz w:val="24"/>
          <w:lang w:val="cs-CZ"/>
        </w:rPr>
        <w:t xml:space="preserve">provádění </w:t>
      </w:r>
      <w:r>
        <w:rPr>
          <w:rFonts w:ascii="Times New Roman" w:hAnsi="Times New Roman"/>
          <w:sz w:val="24"/>
          <w:lang w:val="cs-CZ"/>
        </w:rPr>
        <w:t xml:space="preserve">činnosti </w:t>
      </w:r>
      <w:r w:rsidRPr="008633FF">
        <w:rPr>
          <w:rFonts w:ascii="Times New Roman" w:hAnsi="Times New Roman"/>
          <w:sz w:val="24"/>
          <w:lang w:val="cs-CZ"/>
        </w:rPr>
        <w:t xml:space="preserve">koordinátora BOZP </w:t>
      </w:r>
      <w:r w:rsidRPr="008633FF">
        <w:rPr>
          <w:rFonts w:ascii="Times New Roman" w:hAnsi="Times New Roman"/>
          <w:sz w:val="24"/>
        </w:rPr>
        <w:t xml:space="preserve">nastanou skutečnosti, které budou mít vliv na cenu a termín plnění, zavazuje se </w:t>
      </w:r>
      <w:r w:rsidRPr="008633FF">
        <w:rPr>
          <w:rFonts w:ascii="Times New Roman" w:hAnsi="Times New Roman"/>
          <w:bCs/>
          <w:sz w:val="24"/>
        </w:rPr>
        <w:t>příkazce</w:t>
      </w:r>
      <w:r w:rsidRPr="008633FF">
        <w:rPr>
          <w:rFonts w:ascii="Times New Roman" w:hAnsi="Times New Roman"/>
          <w:sz w:val="24"/>
        </w:rPr>
        <w:t xml:space="preserve"> upravit </w:t>
      </w:r>
      <w:r w:rsidRPr="008633FF">
        <w:rPr>
          <w:rFonts w:ascii="Times New Roman" w:hAnsi="Times New Roman"/>
          <w:bCs/>
          <w:sz w:val="24"/>
        </w:rPr>
        <w:t xml:space="preserve">cenu a termín plnění </w:t>
      </w:r>
      <w:r w:rsidRPr="008633FF">
        <w:rPr>
          <w:rFonts w:ascii="Times New Roman" w:hAnsi="Times New Roman"/>
          <w:sz w:val="24"/>
        </w:rPr>
        <w:t>dodatkem k této smlouvě ve vazbě na změnu předmětu plnění.</w:t>
      </w:r>
      <w:r w:rsidRPr="008633FF">
        <w:rPr>
          <w:rFonts w:ascii="Times New Roman" w:hAnsi="Times New Roman"/>
          <w:bCs/>
          <w:sz w:val="24"/>
        </w:rPr>
        <w:t xml:space="preserve"> </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Předmět plnění</w:t>
      </w:r>
      <w:r w:rsidRPr="008633FF">
        <w:rPr>
          <w:rFonts w:ascii="Times New Roman" w:hAnsi="Times New Roman"/>
          <w:sz w:val="24"/>
          <w:lang w:val="cs-CZ"/>
        </w:rPr>
        <w:t>,</w:t>
      </w:r>
      <w:r w:rsidRPr="008633FF">
        <w:rPr>
          <w:rFonts w:ascii="Times New Roman" w:hAnsi="Times New Roman"/>
          <w:sz w:val="24"/>
        </w:rPr>
        <w:t xml:space="preserve"> sjednaný v</w:t>
      </w:r>
      <w:r w:rsidRPr="008633FF">
        <w:rPr>
          <w:rFonts w:ascii="Times New Roman" w:hAnsi="Times New Roman"/>
          <w:sz w:val="24"/>
          <w:lang w:val="cs-CZ"/>
        </w:rPr>
        <w:t xml:space="preserve"> </w:t>
      </w:r>
      <w:r w:rsidRPr="008633FF">
        <w:rPr>
          <w:rFonts w:ascii="Times New Roman" w:hAnsi="Times New Roman"/>
          <w:sz w:val="24"/>
        </w:rPr>
        <w:t>této smlouvě</w:t>
      </w:r>
      <w:r w:rsidRPr="008633FF">
        <w:rPr>
          <w:rFonts w:ascii="Times New Roman" w:hAnsi="Times New Roman"/>
          <w:sz w:val="24"/>
          <w:lang w:val="cs-CZ"/>
        </w:rPr>
        <w:t>,</w:t>
      </w:r>
      <w:r w:rsidRPr="008633FF">
        <w:rPr>
          <w:rFonts w:ascii="Times New Roman" w:hAnsi="Times New Roman"/>
          <w:sz w:val="24"/>
        </w:rPr>
        <w:t xml:space="preserve"> je splněn řádným vykonáním </w:t>
      </w:r>
      <w:r w:rsidRPr="008633FF">
        <w:rPr>
          <w:rFonts w:ascii="Times New Roman" w:hAnsi="Times New Roman"/>
          <w:sz w:val="24"/>
          <w:lang w:val="cs-CZ"/>
        </w:rPr>
        <w:t xml:space="preserve">koordinátora BOZP </w:t>
      </w:r>
      <w:r w:rsidRPr="008633FF">
        <w:rPr>
          <w:rFonts w:ascii="Times New Roman" w:hAnsi="Times New Roman"/>
          <w:bCs/>
          <w:sz w:val="24"/>
        </w:rPr>
        <w:t>dle</w:t>
      </w:r>
      <w:r w:rsidRPr="008633FF">
        <w:rPr>
          <w:rFonts w:ascii="Times New Roman" w:hAnsi="Times New Roman"/>
          <w:sz w:val="24"/>
        </w:rPr>
        <w:t xml:space="preserve"> stranami odsouhlaseného zápisu o </w:t>
      </w:r>
      <w:proofErr w:type="spellStart"/>
      <w:r w:rsidRPr="008633FF">
        <w:rPr>
          <w:rFonts w:ascii="Times New Roman" w:hAnsi="Times New Roman"/>
          <w:sz w:val="24"/>
        </w:rPr>
        <w:t>v</w:t>
      </w:r>
      <w:r w:rsidR="006536E9">
        <w:rPr>
          <w:rFonts w:ascii="Times New Roman" w:hAnsi="Times New Roman"/>
          <w:sz w:val="24"/>
          <w:lang w:val="cs-CZ"/>
        </w:rPr>
        <w:t>ý</w:t>
      </w:r>
      <w:r w:rsidRPr="008633FF">
        <w:rPr>
          <w:rFonts w:ascii="Times New Roman" w:hAnsi="Times New Roman"/>
          <w:sz w:val="24"/>
        </w:rPr>
        <w:t>kon</w:t>
      </w:r>
      <w:r w:rsidRPr="008633FF">
        <w:rPr>
          <w:rFonts w:ascii="Times New Roman" w:hAnsi="Times New Roman"/>
          <w:sz w:val="24"/>
          <w:lang w:val="cs-CZ"/>
        </w:rPr>
        <w:t>u</w:t>
      </w:r>
      <w:proofErr w:type="spellEnd"/>
      <w:r w:rsidRPr="008633FF">
        <w:rPr>
          <w:rFonts w:ascii="Times New Roman" w:hAnsi="Times New Roman"/>
          <w:sz w:val="24"/>
          <w:lang w:val="cs-CZ"/>
        </w:rPr>
        <w:t xml:space="preserve"> koordinátora BOZP</w:t>
      </w:r>
      <w:r w:rsidRPr="008633FF">
        <w:rPr>
          <w:rFonts w:ascii="Times New Roman" w:hAnsi="Times New Roman"/>
          <w:bCs/>
          <w:sz w:val="24"/>
        </w:rPr>
        <w:t>.</w:t>
      </w:r>
      <w:r w:rsidRPr="008633FF">
        <w:rPr>
          <w:rFonts w:ascii="Times New Roman" w:hAnsi="Times New Roman"/>
          <w:sz w:val="24"/>
        </w:rPr>
        <w:t xml:space="preserve"> </w:t>
      </w:r>
    </w:p>
    <w:p w:rsidR="00B432F9" w:rsidRPr="008633FF" w:rsidRDefault="00B432F9" w:rsidP="00B432F9">
      <w:pPr>
        <w:pStyle w:val="TSTextlnkuslovan"/>
        <w:spacing w:after="0" w:line="240" w:lineRule="auto"/>
        <w:ind w:left="737"/>
        <w:jc w:val="both"/>
        <w:rPr>
          <w:rFonts w:ascii="Times New Roman" w:hAnsi="Times New Roman"/>
          <w:sz w:val="24"/>
          <w:lang w:val="cs-CZ"/>
        </w:rPr>
      </w:pPr>
    </w:p>
    <w:p w:rsidR="00B432F9" w:rsidRDefault="00B432F9" w:rsidP="00B432F9">
      <w:pPr>
        <w:pStyle w:val="TSTextlnkuslovan"/>
        <w:spacing w:after="0" w:line="240" w:lineRule="auto"/>
        <w:ind w:left="737"/>
        <w:jc w:val="both"/>
        <w:rPr>
          <w:rFonts w:ascii="Times New Roman" w:hAnsi="Times New Roman"/>
          <w:sz w:val="24"/>
          <w:lang w:val="cs-CZ"/>
        </w:rPr>
      </w:pPr>
    </w:p>
    <w:p w:rsidR="00B432F9" w:rsidRPr="008633FF" w:rsidRDefault="00B432F9" w:rsidP="00B432F9">
      <w:pPr>
        <w:pStyle w:val="TSTextlnkuslovan"/>
        <w:spacing w:after="0" w:line="240" w:lineRule="auto"/>
        <w:ind w:left="737"/>
        <w:jc w:val="both"/>
        <w:rPr>
          <w:rFonts w:ascii="Times New Roman" w:hAnsi="Times New Roman"/>
          <w:sz w:val="24"/>
          <w:lang w:val="cs-CZ"/>
        </w:rPr>
      </w:pPr>
    </w:p>
    <w:p w:rsidR="00B432F9" w:rsidRPr="008633FF" w:rsidRDefault="00B432F9" w:rsidP="00B432F9">
      <w:pPr>
        <w:pStyle w:val="Odstavecseseznamem"/>
        <w:numPr>
          <w:ilvl w:val="0"/>
          <w:numId w:val="1"/>
        </w:numPr>
        <w:spacing w:after="0" w:line="240" w:lineRule="auto"/>
        <w:ind w:left="709"/>
        <w:contextualSpacing w:val="0"/>
        <w:jc w:val="center"/>
        <w:rPr>
          <w:rFonts w:ascii="Times New Roman" w:hAnsi="Times New Roman"/>
          <w:sz w:val="24"/>
        </w:rPr>
      </w:pPr>
      <w:r w:rsidRPr="008633FF">
        <w:rPr>
          <w:b/>
          <w:sz w:val="24"/>
        </w:rPr>
        <w:t>.</w:t>
      </w:r>
      <w:r w:rsidRPr="008633FF">
        <w:rPr>
          <w:sz w:val="24"/>
        </w:rPr>
        <w:br/>
      </w:r>
      <w:r w:rsidRPr="008633FF">
        <w:rPr>
          <w:rFonts w:ascii="Times New Roman" w:hAnsi="Times New Roman"/>
          <w:b/>
          <w:sz w:val="24"/>
          <w:u w:val="single"/>
        </w:rPr>
        <w:t>Čas plnění</w:t>
      </w:r>
    </w:p>
    <w:p w:rsidR="00B432F9" w:rsidRPr="008633FF" w:rsidRDefault="00B432F9" w:rsidP="00B432F9">
      <w:pPr>
        <w:pStyle w:val="Odstavecseseznamem"/>
        <w:spacing w:after="0" w:line="240" w:lineRule="auto"/>
        <w:contextualSpacing w:val="0"/>
        <w:jc w:val="center"/>
        <w:rPr>
          <w:rFonts w:ascii="Times New Roman" w:hAnsi="Times New Roman"/>
          <w:sz w:val="24"/>
        </w:rPr>
      </w:pP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Příkazník</w:t>
      </w:r>
      <w:r w:rsidRPr="008633FF">
        <w:rPr>
          <w:rFonts w:ascii="Times New Roman" w:hAnsi="Times New Roman"/>
          <w:sz w:val="24"/>
        </w:rPr>
        <w:t xml:space="preserve"> se zavazuje, že pro </w:t>
      </w:r>
      <w:r w:rsidRPr="008633FF">
        <w:rPr>
          <w:rFonts w:ascii="Times New Roman" w:hAnsi="Times New Roman"/>
          <w:bCs/>
          <w:sz w:val="24"/>
        </w:rPr>
        <w:t>příkazce</w:t>
      </w:r>
      <w:r w:rsidRPr="008633FF">
        <w:rPr>
          <w:rFonts w:ascii="Times New Roman" w:hAnsi="Times New Roman"/>
          <w:sz w:val="24"/>
        </w:rPr>
        <w:t xml:space="preserve"> vykoná </w:t>
      </w:r>
      <w:r>
        <w:rPr>
          <w:rFonts w:ascii="Times New Roman" w:hAnsi="Times New Roman"/>
          <w:sz w:val="24"/>
          <w:lang w:val="cs-CZ"/>
        </w:rPr>
        <w:t xml:space="preserve">činnosti </w:t>
      </w:r>
      <w:r w:rsidRPr="008633FF">
        <w:rPr>
          <w:rFonts w:ascii="Times New Roman" w:hAnsi="Times New Roman"/>
          <w:sz w:val="24"/>
          <w:lang w:val="cs-CZ"/>
        </w:rPr>
        <w:t xml:space="preserve">koordinátora BOZP </w:t>
      </w:r>
      <w:r w:rsidRPr="008633FF">
        <w:rPr>
          <w:rFonts w:ascii="Times New Roman" w:hAnsi="Times New Roman"/>
          <w:sz w:val="24"/>
        </w:rPr>
        <w:t xml:space="preserve">do </w:t>
      </w:r>
      <w:r w:rsidRPr="008633FF">
        <w:rPr>
          <w:rFonts w:ascii="Times New Roman" w:hAnsi="Times New Roman"/>
          <w:sz w:val="24"/>
          <w:lang w:val="cs-CZ"/>
        </w:rPr>
        <w:t xml:space="preserve">vydání kolaudačního souhlasu na stavbu, popřípadě do doby odstranění vad a nedodělků zjištěných při předání nebo kolaudaci stavby. </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Dodržení tohoto termínu je závislé na řádném a včasném </w:t>
      </w:r>
      <w:r w:rsidRPr="008633FF">
        <w:rPr>
          <w:rFonts w:ascii="Times New Roman" w:hAnsi="Times New Roman"/>
          <w:bCs/>
          <w:sz w:val="24"/>
        </w:rPr>
        <w:t>poskytování součinnosti ze strany příkazce dle této smlouvy.</w:t>
      </w:r>
      <w:r w:rsidRPr="008633FF">
        <w:rPr>
          <w:rFonts w:ascii="Times New Roman" w:hAnsi="Times New Roman"/>
          <w:sz w:val="24"/>
        </w:rPr>
        <w:t xml:space="preserve"> Po dobu prodlení </w:t>
      </w:r>
      <w:r w:rsidRPr="008633FF">
        <w:rPr>
          <w:rFonts w:ascii="Times New Roman" w:hAnsi="Times New Roman"/>
          <w:bCs/>
          <w:sz w:val="24"/>
        </w:rPr>
        <w:t>příkazce</w:t>
      </w:r>
      <w:r w:rsidRPr="008633FF">
        <w:rPr>
          <w:rFonts w:ascii="Times New Roman" w:hAnsi="Times New Roman"/>
          <w:sz w:val="24"/>
        </w:rPr>
        <w:t xml:space="preserve"> s</w:t>
      </w:r>
      <w:r w:rsidRPr="008633FF">
        <w:rPr>
          <w:rFonts w:ascii="Times New Roman" w:hAnsi="Times New Roman"/>
          <w:sz w:val="24"/>
          <w:lang w:val="cs-CZ"/>
        </w:rPr>
        <w:t xml:space="preserve"> </w:t>
      </w:r>
      <w:r w:rsidRPr="008633FF">
        <w:rPr>
          <w:rFonts w:ascii="Times New Roman" w:hAnsi="Times New Roman"/>
          <w:sz w:val="24"/>
        </w:rPr>
        <w:t xml:space="preserve">poskytnutím </w:t>
      </w:r>
      <w:r w:rsidRPr="008633FF">
        <w:rPr>
          <w:rFonts w:ascii="Times New Roman" w:hAnsi="Times New Roman"/>
          <w:bCs/>
          <w:sz w:val="24"/>
        </w:rPr>
        <w:t>součinnosti</w:t>
      </w:r>
      <w:r w:rsidRPr="008633FF">
        <w:rPr>
          <w:rFonts w:ascii="Times New Roman" w:hAnsi="Times New Roman"/>
          <w:sz w:val="24"/>
        </w:rPr>
        <w:t xml:space="preserve"> není </w:t>
      </w:r>
      <w:r w:rsidRPr="008633FF">
        <w:rPr>
          <w:rFonts w:ascii="Times New Roman" w:hAnsi="Times New Roman"/>
          <w:bCs/>
          <w:sz w:val="24"/>
        </w:rPr>
        <w:t>příkazník</w:t>
      </w:r>
      <w:r w:rsidRPr="008633FF">
        <w:rPr>
          <w:rFonts w:ascii="Times New Roman" w:hAnsi="Times New Roman"/>
          <w:sz w:val="24"/>
        </w:rPr>
        <w:t xml:space="preserve"> v</w:t>
      </w:r>
      <w:r w:rsidRPr="008633FF">
        <w:rPr>
          <w:rFonts w:ascii="Times New Roman" w:hAnsi="Times New Roman"/>
          <w:sz w:val="24"/>
          <w:lang w:val="cs-CZ"/>
        </w:rPr>
        <w:t xml:space="preserve"> </w:t>
      </w:r>
      <w:r w:rsidRPr="008633FF">
        <w:rPr>
          <w:rFonts w:ascii="Times New Roman" w:hAnsi="Times New Roman"/>
          <w:sz w:val="24"/>
        </w:rPr>
        <w:t xml:space="preserve">prodlení </w:t>
      </w:r>
      <w:r w:rsidRPr="008633FF">
        <w:rPr>
          <w:rFonts w:ascii="Times New Roman" w:hAnsi="Times New Roman"/>
          <w:bCs/>
          <w:sz w:val="24"/>
        </w:rPr>
        <w:t>s</w:t>
      </w:r>
      <w:r w:rsidRPr="008633FF">
        <w:rPr>
          <w:rFonts w:ascii="Times New Roman" w:hAnsi="Times New Roman"/>
          <w:bCs/>
          <w:sz w:val="24"/>
          <w:lang w:val="cs-CZ"/>
        </w:rPr>
        <w:t xml:space="preserve"> </w:t>
      </w:r>
      <w:r w:rsidRPr="008633FF">
        <w:rPr>
          <w:rFonts w:ascii="Times New Roman" w:hAnsi="Times New Roman"/>
          <w:bCs/>
          <w:sz w:val="24"/>
        </w:rPr>
        <w:t>poskytováním plnění</w:t>
      </w:r>
      <w:r w:rsidRPr="008633FF">
        <w:rPr>
          <w:rFonts w:ascii="Times New Roman" w:hAnsi="Times New Roman"/>
          <w:sz w:val="24"/>
        </w:rPr>
        <w:t>.</w:t>
      </w:r>
    </w:p>
    <w:p w:rsidR="00B432F9" w:rsidRDefault="00B432F9" w:rsidP="00B432F9">
      <w:pPr>
        <w:pStyle w:val="TSTextlnkuslovan"/>
        <w:spacing w:after="0" w:line="240" w:lineRule="auto"/>
        <w:ind w:left="737"/>
        <w:jc w:val="both"/>
        <w:rPr>
          <w:rFonts w:ascii="Times New Roman" w:hAnsi="Times New Roman"/>
          <w:sz w:val="24"/>
          <w:lang w:val="cs-CZ"/>
        </w:rPr>
      </w:pPr>
    </w:p>
    <w:p w:rsidR="001622DC" w:rsidRDefault="001622DC" w:rsidP="00B432F9">
      <w:pPr>
        <w:pStyle w:val="TSTextlnkuslovan"/>
        <w:spacing w:after="0" w:line="240" w:lineRule="auto"/>
        <w:ind w:left="737"/>
        <w:jc w:val="both"/>
        <w:rPr>
          <w:rFonts w:ascii="Times New Roman" w:hAnsi="Times New Roman"/>
          <w:sz w:val="24"/>
          <w:lang w:val="cs-CZ"/>
        </w:rPr>
      </w:pPr>
    </w:p>
    <w:p w:rsidR="001622DC" w:rsidRDefault="001622DC" w:rsidP="00B432F9">
      <w:pPr>
        <w:pStyle w:val="TSTextlnkuslovan"/>
        <w:spacing w:after="0" w:line="240" w:lineRule="auto"/>
        <w:ind w:left="737"/>
        <w:jc w:val="both"/>
        <w:rPr>
          <w:rFonts w:ascii="Times New Roman" w:hAnsi="Times New Roman"/>
          <w:sz w:val="24"/>
          <w:lang w:val="cs-CZ"/>
        </w:rPr>
      </w:pPr>
    </w:p>
    <w:p w:rsidR="001622DC" w:rsidRDefault="001622DC" w:rsidP="00B432F9">
      <w:pPr>
        <w:pStyle w:val="TSTextlnkuslovan"/>
        <w:spacing w:after="0" w:line="240" w:lineRule="auto"/>
        <w:ind w:left="737"/>
        <w:jc w:val="both"/>
        <w:rPr>
          <w:rFonts w:ascii="Times New Roman" w:hAnsi="Times New Roman"/>
          <w:sz w:val="24"/>
          <w:lang w:val="cs-CZ"/>
        </w:rPr>
      </w:pPr>
    </w:p>
    <w:p w:rsidR="00B432F9" w:rsidRPr="008633FF" w:rsidRDefault="00B432F9" w:rsidP="00B432F9">
      <w:pPr>
        <w:pStyle w:val="TSTextlnkuslovan"/>
        <w:spacing w:after="0" w:line="240" w:lineRule="auto"/>
        <w:ind w:left="737"/>
        <w:jc w:val="both"/>
        <w:rPr>
          <w:rFonts w:ascii="Times New Roman" w:hAnsi="Times New Roman"/>
          <w:sz w:val="24"/>
          <w:lang w:val="cs-CZ"/>
        </w:rPr>
      </w:pPr>
    </w:p>
    <w:p w:rsidR="00B432F9" w:rsidRPr="008633FF" w:rsidRDefault="00B432F9" w:rsidP="00B432F9">
      <w:pPr>
        <w:pStyle w:val="Odstavecseseznamem"/>
        <w:numPr>
          <w:ilvl w:val="0"/>
          <w:numId w:val="1"/>
        </w:numPr>
        <w:spacing w:after="0" w:line="240" w:lineRule="auto"/>
        <w:ind w:left="709"/>
        <w:contextualSpacing w:val="0"/>
        <w:jc w:val="center"/>
        <w:rPr>
          <w:rFonts w:ascii="Times New Roman" w:hAnsi="Times New Roman"/>
          <w:sz w:val="24"/>
        </w:rPr>
      </w:pPr>
      <w:r w:rsidRPr="008633FF">
        <w:rPr>
          <w:b/>
          <w:sz w:val="24"/>
        </w:rPr>
        <w:lastRenderedPageBreak/>
        <w:t>.</w:t>
      </w:r>
      <w:r w:rsidRPr="008633FF">
        <w:rPr>
          <w:sz w:val="24"/>
        </w:rPr>
        <w:br/>
      </w:r>
      <w:r w:rsidRPr="008633FF">
        <w:rPr>
          <w:rFonts w:ascii="Times New Roman" w:hAnsi="Times New Roman"/>
          <w:b/>
          <w:sz w:val="24"/>
          <w:u w:val="single"/>
        </w:rPr>
        <w:t>Součinnost příkazce a kontaktní osoby</w:t>
      </w:r>
    </w:p>
    <w:p w:rsidR="00B432F9" w:rsidRPr="008633FF" w:rsidRDefault="00B432F9" w:rsidP="00B432F9">
      <w:pPr>
        <w:pStyle w:val="Odstavecseseznamem"/>
        <w:spacing w:after="0" w:line="240" w:lineRule="auto"/>
        <w:contextualSpacing w:val="0"/>
        <w:jc w:val="center"/>
        <w:rPr>
          <w:rFonts w:ascii="Times New Roman" w:hAnsi="Times New Roman"/>
          <w:sz w:val="24"/>
        </w:rPr>
      </w:pP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Příkazník se zavazuje provádět</w:t>
      </w:r>
      <w:r>
        <w:rPr>
          <w:rFonts w:ascii="Times New Roman" w:hAnsi="Times New Roman"/>
          <w:bCs/>
          <w:sz w:val="24"/>
          <w:lang w:val="cs-CZ"/>
        </w:rPr>
        <w:t xml:space="preserve"> činnosti</w:t>
      </w:r>
      <w:r w:rsidRPr="008633FF">
        <w:rPr>
          <w:rFonts w:ascii="Times New Roman" w:hAnsi="Times New Roman"/>
          <w:bCs/>
          <w:sz w:val="24"/>
        </w:rPr>
        <w:t xml:space="preserve"> </w:t>
      </w:r>
      <w:r w:rsidRPr="008633FF">
        <w:rPr>
          <w:rFonts w:ascii="Times New Roman" w:hAnsi="Times New Roman"/>
          <w:bCs/>
          <w:sz w:val="24"/>
          <w:lang w:val="cs-CZ"/>
        </w:rPr>
        <w:t xml:space="preserve">koordinátora BOZP </w:t>
      </w:r>
      <w:r w:rsidRPr="008633FF">
        <w:rPr>
          <w:rFonts w:ascii="Times New Roman" w:hAnsi="Times New Roman"/>
          <w:bCs/>
          <w:sz w:val="24"/>
        </w:rPr>
        <w:t>především</w:t>
      </w:r>
      <w:r w:rsidRPr="008633FF">
        <w:rPr>
          <w:rFonts w:ascii="Times New Roman" w:hAnsi="Times New Roman"/>
          <w:sz w:val="24"/>
        </w:rPr>
        <w:t xml:space="preserve"> dle následujících podkladů </w:t>
      </w:r>
      <w:r w:rsidRPr="008633FF">
        <w:rPr>
          <w:rFonts w:ascii="Times New Roman" w:hAnsi="Times New Roman"/>
          <w:bCs/>
          <w:sz w:val="24"/>
        </w:rPr>
        <w:t>příkazce</w:t>
      </w:r>
      <w:r w:rsidRPr="008633FF">
        <w:rPr>
          <w:rFonts w:ascii="Times New Roman" w:hAnsi="Times New Roman"/>
          <w:sz w:val="24"/>
        </w:rPr>
        <w:t xml:space="preserve">: </w:t>
      </w:r>
    </w:p>
    <w:p w:rsidR="00B432F9" w:rsidRPr="008633FF" w:rsidRDefault="00C16D40" w:rsidP="00B432F9">
      <w:pPr>
        <w:pStyle w:val="TSTextlnkuslovan"/>
        <w:numPr>
          <w:ilvl w:val="0"/>
          <w:numId w:val="2"/>
        </w:numPr>
        <w:spacing w:after="0" w:line="240" w:lineRule="auto"/>
        <w:jc w:val="both"/>
        <w:rPr>
          <w:rFonts w:ascii="Times New Roman" w:hAnsi="Times New Roman"/>
          <w:sz w:val="24"/>
        </w:rPr>
      </w:pPr>
      <w:r>
        <w:rPr>
          <w:rFonts w:ascii="Times New Roman" w:hAnsi="Times New Roman"/>
          <w:sz w:val="24"/>
        </w:rPr>
        <w:t>stavebních</w:t>
      </w:r>
      <w:r w:rsidR="00B432F9" w:rsidRPr="008633FF">
        <w:rPr>
          <w:rFonts w:ascii="Times New Roman" w:hAnsi="Times New Roman"/>
          <w:sz w:val="24"/>
        </w:rPr>
        <w:t xml:space="preserve"> povolení a</w:t>
      </w:r>
      <w:r w:rsidR="00B432F9" w:rsidRPr="008633FF">
        <w:t xml:space="preserve"> </w:t>
      </w:r>
      <w:r w:rsidR="00B432F9" w:rsidRPr="008633FF">
        <w:rPr>
          <w:rFonts w:ascii="Times New Roman" w:hAnsi="Times New Roman"/>
          <w:sz w:val="24"/>
        </w:rPr>
        <w:t>smlouv</w:t>
      </w:r>
      <w:r w:rsidR="00B432F9" w:rsidRPr="008633FF">
        <w:rPr>
          <w:rFonts w:ascii="Times New Roman" w:hAnsi="Times New Roman"/>
          <w:sz w:val="24"/>
          <w:lang w:val="cs-CZ"/>
        </w:rPr>
        <w:t>y</w:t>
      </w:r>
      <w:r w:rsidR="00B432F9" w:rsidRPr="008633FF">
        <w:rPr>
          <w:rFonts w:ascii="Times New Roman" w:hAnsi="Times New Roman"/>
          <w:sz w:val="24"/>
        </w:rPr>
        <w:t xml:space="preserve"> o dílo na zhotovení stavby </w:t>
      </w:r>
      <w:bookmarkStart w:id="5" w:name="_Ref376501855"/>
    </w:p>
    <w:p w:rsidR="00B432F9" w:rsidRPr="008633FF" w:rsidRDefault="00C16D40" w:rsidP="00B432F9">
      <w:pPr>
        <w:numPr>
          <w:ilvl w:val="0"/>
          <w:numId w:val="2"/>
        </w:numPr>
        <w:spacing w:after="0" w:line="240" w:lineRule="auto"/>
        <w:jc w:val="both"/>
        <w:rPr>
          <w:rFonts w:ascii="Times New Roman" w:hAnsi="Times New Roman"/>
          <w:sz w:val="24"/>
        </w:rPr>
      </w:pPr>
      <w:r>
        <w:rPr>
          <w:rFonts w:ascii="Times New Roman" w:hAnsi="Times New Roman"/>
          <w:sz w:val="24"/>
        </w:rPr>
        <w:t>projektových dokumentací</w:t>
      </w:r>
      <w:r w:rsidR="00B432F9" w:rsidRPr="008633FF">
        <w:rPr>
          <w:rFonts w:ascii="Times New Roman" w:hAnsi="Times New Roman"/>
          <w:sz w:val="24"/>
        </w:rPr>
        <w:t xml:space="preserve"> (ověřené ve stavebním řízení);</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rPr>
        <w:t>Příkazce se</w:t>
      </w:r>
      <w:r w:rsidRPr="008633FF">
        <w:rPr>
          <w:rFonts w:ascii="Times New Roman" w:hAnsi="Times New Roman"/>
          <w:sz w:val="24"/>
        </w:rPr>
        <w:t xml:space="preserve"> zavazuje, že v rozsahu nevyhnutelně nutném</w:t>
      </w:r>
      <w:r w:rsidRPr="008633FF">
        <w:rPr>
          <w:rFonts w:ascii="Times New Roman" w:hAnsi="Times New Roman"/>
          <w:bCs/>
          <w:sz w:val="24"/>
        </w:rPr>
        <w:t xml:space="preserve"> poskytne příkazníkovi</w:t>
      </w:r>
      <w:r w:rsidRPr="008633FF">
        <w:rPr>
          <w:rFonts w:ascii="Times New Roman" w:hAnsi="Times New Roman"/>
          <w:sz w:val="24"/>
        </w:rPr>
        <w:t xml:space="preserve"> na vyzvání</w:t>
      </w:r>
      <w:r w:rsidRPr="008633FF" w:rsidDel="00E5106E">
        <w:rPr>
          <w:rFonts w:ascii="Times New Roman" w:hAnsi="Times New Roman"/>
          <w:bCs/>
          <w:sz w:val="24"/>
        </w:rPr>
        <w:t xml:space="preserve"> </w:t>
      </w:r>
      <w:r w:rsidRPr="008633FF">
        <w:rPr>
          <w:rFonts w:ascii="Times New Roman" w:hAnsi="Times New Roman"/>
          <w:bCs/>
          <w:sz w:val="24"/>
        </w:rPr>
        <w:t>součinnost nezbytnou pro</w:t>
      </w:r>
      <w:r w:rsidRPr="008633FF">
        <w:rPr>
          <w:rFonts w:ascii="Times New Roman" w:hAnsi="Times New Roman"/>
          <w:sz w:val="24"/>
        </w:rPr>
        <w:t xml:space="preserve"> zajištění podkladů, doplňujících údajů, upřesnění, vyjádření a</w:t>
      </w:r>
      <w:r w:rsidRPr="008633FF">
        <w:rPr>
          <w:rFonts w:ascii="Times New Roman" w:hAnsi="Times New Roman"/>
          <w:sz w:val="24"/>
          <w:lang w:val="cs-CZ"/>
        </w:rPr>
        <w:t> </w:t>
      </w:r>
      <w:r w:rsidRPr="008633FF">
        <w:rPr>
          <w:rFonts w:ascii="Times New Roman" w:hAnsi="Times New Roman"/>
          <w:sz w:val="24"/>
        </w:rPr>
        <w:t xml:space="preserve">stanovisek, </w:t>
      </w:r>
      <w:r w:rsidRPr="008633FF">
        <w:rPr>
          <w:rFonts w:ascii="Times New Roman" w:hAnsi="Times New Roman"/>
          <w:bCs/>
          <w:sz w:val="24"/>
        </w:rPr>
        <w:t>jejichž</w:t>
      </w:r>
      <w:r w:rsidRPr="008633FF">
        <w:rPr>
          <w:rFonts w:ascii="Times New Roman" w:hAnsi="Times New Roman"/>
          <w:sz w:val="24"/>
        </w:rPr>
        <w:t xml:space="preserve"> potřeba vznikne v</w:t>
      </w:r>
      <w:r w:rsidRPr="008633FF">
        <w:rPr>
          <w:rFonts w:ascii="Times New Roman" w:hAnsi="Times New Roman"/>
          <w:sz w:val="24"/>
          <w:lang w:val="cs-CZ"/>
        </w:rPr>
        <w:t xml:space="preserve"> </w:t>
      </w:r>
      <w:r w:rsidRPr="008633FF">
        <w:rPr>
          <w:rFonts w:ascii="Times New Roman" w:hAnsi="Times New Roman"/>
          <w:sz w:val="24"/>
        </w:rPr>
        <w:t xml:space="preserve">průběhu plnění této smlouvy. </w:t>
      </w:r>
      <w:r w:rsidRPr="008633FF">
        <w:rPr>
          <w:rFonts w:ascii="Times New Roman" w:hAnsi="Times New Roman"/>
          <w:bCs/>
          <w:sz w:val="24"/>
        </w:rPr>
        <w:t>Tuto součinnost</w:t>
      </w:r>
      <w:r w:rsidRPr="008633FF">
        <w:rPr>
          <w:rFonts w:ascii="Times New Roman" w:hAnsi="Times New Roman"/>
          <w:sz w:val="24"/>
        </w:rPr>
        <w:t xml:space="preserve"> poskytne </w:t>
      </w:r>
      <w:r w:rsidRPr="008633FF">
        <w:rPr>
          <w:rFonts w:ascii="Times New Roman" w:hAnsi="Times New Roman"/>
          <w:bCs/>
          <w:sz w:val="24"/>
        </w:rPr>
        <w:t>příkazce příkazníkovi</w:t>
      </w:r>
      <w:r w:rsidRPr="008633FF">
        <w:rPr>
          <w:rFonts w:ascii="Times New Roman" w:hAnsi="Times New Roman"/>
          <w:sz w:val="24"/>
        </w:rPr>
        <w:t xml:space="preserve"> nejpozději do 1 týdne od jeho požádání. Zvláštní lhůtu</w:t>
      </w:r>
      <w:r w:rsidRPr="008633FF">
        <w:rPr>
          <w:rFonts w:ascii="Times New Roman" w:hAnsi="Times New Roman"/>
          <w:bCs/>
          <w:sz w:val="24"/>
        </w:rPr>
        <w:t>, jež nebude kratší než 10 pracovních dní,</w:t>
      </w:r>
      <w:r w:rsidRPr="008633FF">
        <w:rPr>
          <w:rFonts w:ascii="Times New Roman" w:hAnsi="Times New Roman"/>
          <w:sz w:val="24"/>
        </w:rPr>
        <w:t xml:space="preserve"> ujednají smluvní strany v</w:t>
      </w:r>
      <w:r w:rsidRPr="008633FF">
        <w:rPr>
          <w:rFonts w:ascii="Times New Roman" w:hAnsi="Times New Roman"/>
          <w:sz w:val="24"/>
          <w:lang w:val="cs-CZ"/>
        </w:rPr>
        <w:t xml:space="preserve"> </w:t>
      </w:r>
      <w:r w:rsidRPr="008633FF">
        <w:rPr>
          <w:rFonts w:ascii="Times New Roman" w:hAnsi="Times New Roman"/>
          <w:sz w:val="24"/>
        </w:rPr>
        <w:t>případě, kdy se bude jednat o</w:t>
      </w:r>
      <w:r w:rsidRPr="008633FF">
        <w:rPr>
          <w:rFonts w:ascii="Times New Roman" w:hAnsi="Times New Roman"/>
          <w:sz w:val="24"/>
          <w:lang w:val="cs-CZ"/>
        </w:rPr>
        <w:t> </w:t>
      </w:r>
      <w:r w:rsidRPr="008633FF">
        <w:rPr>
          <w:rFonts w:ascii="Times New Roman" w:hAnsi="Times New Roman"/>
          <w:bCs/>
          <w:sz w:val="24"/>
        </w:rPr>
        <w:t>součinnost, kterou</w:t>
      </w:r>
      <w:r w:rsidRPr="008633FF">
        <w:rPr>
          <w:rFonts w:ascii="Times New Roman" w:hAnsi="Times New Roman"/>
          <w:sz w:val="24"/>
        </w:rPr>
        <w:t xml:space="preserve"> nemůže </w:t>
      </w:r>
      <w:r w:rsidRPr="008633FF">
        <w:rPr>
          <w:rFonts w:ascii="Times New Roman" w:hAnsi="Times New Roman"/>
          <w:bCs/>
          <w:sz w:val="24"/>
        </w:rPr>
        <w:t>příkazce</w:t>
      </w:r>
      <w:r w:rsidRPr="008633FF">
        <w:rPr>
          <w:rFonts w:ascii="Times New Roman" w:hAnsi="Times New Roman"/>
          <w:sz w:val="24"/>
        </w:rPr>
        <w:t xml:space="preserve"> zabezpečit vlastními silami. </w:t>
      </w:r>
      <w:bookmarkStart w:id="6" w:name="_Ref376503882"/>
      <w:bookmarkEnd w:id="5"/>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rPr>
        <w:t xml:space="preserve">Pokud příkazce neposkytne příkazníkovi součinnost dle odst. </w:t>
      </w:r>
      <w:r w:rsidRPr="008633FF">
        <w:rPr>
          <w:rFonts w:ascii="Times New Roman" w:hAnsi="Times New Roman"/>
          <w:bCs/>
          <w:sz w:val="24"/>
          <w:lang w:val="cs-CZ"/>
        </w:rPr>
        <w:t>5.2</w:t>
      </w:r>
      <w:r w:rsidRPr="008633FF">
        <w:rPr>
          <w:rFonts w:ascii="Times New Roman" w:hAnsi="Times New Roman"/>
          <w:bCs/>
          <w:sz w:val="24"/>
        </w:rPr>
        <w:t xml:space="preserve"> této smlouvy ve lhůtě tam uvedené, je příkazník oprávněn písemně vyzvat příkazce k</w:t>
      </w:r>
      <w:r w:rsidRPr="008633FF">
        <w:rPr>
          <w:rFonts w:ascii="Times New Roman" w:hAnsi="Times New Roman"/>
          <w:bCs/>
          <w:sz w:val="24"/>
          <w:lang w:val="cs-CZ"/>
        </w:rPr>
        <w:t xml:space="preserve"> </w:t>
      </w:r>
      <w:r w:rsidRPr="008633FF">
        <w:rPr>
          <w:rFonts w:ascii="Times New Roman" w:hAnsi="Times New Roman"/>
          <w:bCs/>
          <w:sz w:val="24"/>
        </w:rPr>
        <w:t>poskytnutí této součinnosti v přiměřené dodatečné lhůtě, jež však nesmí být kratší než 5 pracovních dní. V</w:t>
      </w:r>
      <w:r w:rsidRPr="008633FF">
        <w:rPr>
          <w:rFonts w:ascii="Times New Roman" w:hAnsi="Times New Roman"/>
          <w:bCs/>
          <w:sz w:val="24"/>
          <w:lang w:val="cs-CZ"/>
        </w:rPr>
        <w:t xml:space="preserve"> </w:t>
      </w:r>
      <w:r w:rsidRPr="008633FF">
        <w:rPr>
          <w:rFonts w:ascii="Times New Roman" w:hAnsi="Times New Roman"/>
          <w:bCs/>
          <w:sz w:val="24"/>
        </w:rPr>
        <w:t xml:space="preserve">případě marného uplynutí této lhůty je příkazník oprávněn od této smlouvy odstoupit. </w:t>
      </w:r>
      <w:bookmarkEnd w:id="6"/>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Příkazce</w:t>
      </w:r>
      <w:r w:rsidRPr="008633FF">
        <w:rPr>
          <w:rFonts w:ascii="Times New Roman" w:hAnsi="Times New Roman"/>
          <w:sz w:val="24"/>
        </w:rPr>
        <w:t xml:space="preserve"> poskytne </w:t>
      </w:r>
      <w:r w:rsidRPr="008633FF">
        <w:rPr>
          <w:rFonts w:ascii="Times New Roman" w:hAnsi="Times New Roman"/>
          <w:bCs/>
          <w:sz w:val="24"/>
        </w:rPr>
        <w:t>příkazníkovi</w:t>
      </w:r>
      <w:r w:rsidRPr="008633FF">
        <w:rPr>
          <w:rFonts w:ascii="Times New Roman" w:hAnsi="Times New Roman"/>
          <w:sz w:val="24"/>
        </w:rPr>
        <w:t xml:space="preserve"> pro </w:t>
      </w:r>
      <w:r w:rsidRPr="008633FF">
        <w:rPr>
          <w:rFonts w:ascii="Times New Roman" w:hAnsi="Times New Roman"/>
          <w:bCs/>
          <w:sz w:val="24"/>
        </w:rPr>
        <w:t xml:space="preserve">provedení </w:t>
      </w:r>
      <w:r w:rsidRPr="008633FF">
        <w:rPr>
          <w:rFonts w:ascii="Times New Roman" w:hAnsi="Times New Roman"/>
          <w:bCs/>
          <w:sz w:val="24"/>
          <w:lang w:val="cs-CZ"/>
        </w:rPr>
        <w:t>koordinátor</w:t>
      </w:r>
      <w:r w:rsidRPr="008633FF">
        <w:rPr>
          <w:rFonts w:ascii="Times New Roman" w:hAnsi="Times New Roman"/>
          <w:sz w:val="24"/>
        </w:rPr>
        <w:t>a</w:t>
      </w:r>
      <w:r w:rsidRPr="008633FF">
        <w:rPr>
          <w:rFonts w:ascii="Times New Roman" w:hAnsi="Times New Roman"/>
          <w:sz w:val="24"/>
          <w:lang w:val="cs-CZ"/>
        </w:rPr>
        <w:t xml:space="preserve"> BOZP</w:t>
      </w:r>
      <w:r w:rsidRPr="008633FF">
        <w:rPr>
          <w:rFonts w:ascii="Times New Roman" w:hAnsi="Times New Roman"/>
          <w:sz w:val="24"/>
        </w:rPr>
        <w:t xml:space="preserve"> pro výpočet ceny </w:t>
      </w:r>
      <w:r w:rsidRPr="008633FF">
        <w:rPr>
          <w:rFonts w:ascii="Times New Roman" w:hAnsi="Times New Roman"/>
          <w:bCs/>
          <w:sz w:val="24"/>
        </w:rPr>
        <w:t>údaje</w:t>
      </w:r>
      <w:r w:rsidRPr="008633FF">
        <w:rPr>
          <w:rFonts w:ascii="Times New Roman" w:hAnsi="Times New Roman"/>
          <w:sz w:val="24"/>
        </w:rPr>
        <w:t xml:space="preserve"> o</w:t>
      </w:r>
      <w:r w:rsidRPr="008633FF">
        <w:rPr>
          <w:rFonts w:ascii="Times New Roman" w:hAnsi="Times New Roman"/>
          <w:sz w:val="24"/>
          <w:lang w:val="cs-CZ"/>
        </w:rPr>
        <w:t> </w:t>
      </w:r>
      <w:r w:rsidRPr="008633FF">
        <w:rPr>
          <w:rFonts w:ascii="Times New Roman" w:hAnsi="Times New Roman"/>
          <w:sz w:val="24"/>
        </w:rPr>
        <w:t>nákladech stavby.</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rPr>
        <w:t xml:space="preserve">Smluvní strany si veškeré pokyny a informace předávají </w:t>
      </w:r>
      <w:r w:rsidRPr="008633FF">
        <w:rPr>
          <w:rFonts w:ascii="Times New Roman" w:hAnsi="Times New Roman"/>
          <w:bCs/>
          <w:sz w:val="24"/>
          <w:lang w:val="cs-CZ"/>
        </w:rPr>
        <w:t xml:space="preserve">písemnou formou </w:t>
      </w:r>
      <w:r w:rsidRPr="008633FF">
        <w:rPr>
          <w:rFonts w:ascii="Times New Roman" w:hAnsi="Times New Roman"/>
          <w:bCs/>
          <w:sz w:val="24"/>
        </w:rPr>
        <w:t xml:space="preserve">a poskytují </w:t>
      </w:r>
      <w:r w:rsidRPr="008633FF">
        <w:rPr>
          <w:rFonts w:ascii="Times New Roman" w:hAnsi="Times New Roman"/>
          <w:bCs/>
          <w:sz w:val="24"/>
          <w:lang w:val="cs-CZ"/>
        </w:rPr>
        <w:t xml:space="preserve">si je </w:t>
      </w:r>
      <w:r w:rsidRPr="008633FF">
        <w:rPr>
          <w:rFonts w:ascii="Times New Roman" w:hAnsi="Times New Roman"/>
          <w:bCs/>
          <w:sz w:val="24"/>
        </w:rPr>
        <w:t xml:space="preserve">zpravidla prostřednictvím kontaktních osob. </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rPr>
        <w:t>Kontaktní osob</w:t>
      </w:r>
      <w:r w:rsidRPr="008633FF">
        <w:rPr>
          <w:rFonts w:ascii="Times New Roman" w:hAnsi="Times New Roman"/>
          <w:bCs/>
          <w:sz w:val="24"/>
          <w:lang w:val="cs-CZ"/>
        </w:rPr>
        <w:t>ou</w:t>
      </w:r>
      <w:r w:rsidRPr="008633FF">
        <w:rPr>
          <w:rFonts w:ascii="Times New Roman" w:hAnsi="Times New Roman"/>
          <w:bCs/>
          <w:sz w:val="24"/>
        </w:rPr>
        <w:t xml:space="preserve"> příkazce, jež j</w:t>
      </w:r>
      <w:r w:rsidRPr="008633FF">
        <w:rPr>
          <w:rFonts w:ascii="Times New Roman" w:hAnsi="Times New Roman"/>
          <w:bCs/>
          <w:sz w:val="24"/>
          <w:lang w:val="cs-CZ"/>
        </w:rPr>
        <w:t>e</w:t>
      </w:r>
      <w:r w:rsidRPr="008633FF">
        <w:rPr>
          <w:rFonts w:ascii="Times New Roman" w:hAnsi="Times New Roman"/>
          <w:bCs/>
          <w:sz w:val="24"/>
        </w:rPr>
        <w:t xml:space="preserve"> současně pracovník</w:t>
      </w:r>
      <w:r w:rsidRPr="008633FF">
        <w:rPr>
          <w:rFonts w:ascii="Times New Roman" w:hAnsi="Times New Roman"/>
          <w:bCs/>
          <w:sz w:val="24"/>
          <w:lang w:val="cs-CZ"/>
        </w:rPr>
        <w:t>em</w:t>
      </w:r>
      <w:r w:rsidRPr="008633FF">
        <w:rPr>
          <w:rFonts w:ascii="Times New Roman" w:hAnsi="Times New Roman"/>
          <w:bCs/>
          <w:sz w:val="24"/>
        </w:rPr>
        <w:t xml:space="preserve"> příkazce určeným pro poskytování součinnosti v</w:t>
      </w:r>
      <w:r w:rsidRPr="008633FF">
        <w:rPr>
          <w:rFonts w:ascii="Times New Roman" w:hAnsi="Times New Roman"/>
          <w:bCs/>
          <w:sz w:val="24"/>
          <w:lang w:val="cs-CZ"/>
        </w:rPr>
        <w:t xml:space="preserve"> </w:t>
      </w:r>
      <w:r w:rsidRPr="008633FF">
        <w:rPr>
          <w:rFonts w:ascii="Times New Roman" w:hAnsi="Times New Roman"/>
          <w:bCs/>
          <w:sz w:val="24"/>
        </w:rPr>
        <w:t>běžném rozsahu, j</w:t>
      </w:r>
      <w:r w:rsidRPr="008633FF">
        <w:rPr>
          <w:rFonts w:ascii="Times New Roman" w:hAnsi="Times New Roman"/>
          <w:bCs/>
          <w:sz w:val="24"/>
          <w:lang w:val="cs-CZ"/>
        </w:rPr>
        <w:t>e</w:t>
      </w:r>
      <w:r w:rsidRPr="008633FF">
        <w:rPr>
          <w:rFonts w:ascii="Times New Roman" w:hAnsi="Times New Roman"/>
          <w:bCs/>
          <w:sz w:val="24"/>
        </w:rPr>
        <w:t xml:space="preserve">: </w:t>
      </w:r>
    </w:p>
    <w:p w:rsidR="00E02093" w:rsidRDefault="00E02093" w:rsidP="00B432F9">
      <w:pPr>
        <w:pStyle w:val="TSTextlnkuslovan"/>
        <w:spacing w:after="0" w:line="240" w:lineRule="auto"/>
        <w:ind w:left="792"/>
        <w:jc w:val="both"/>
        <w:rPr>
          <w:rFonts w:ascii="Times New Roman" w:hAnsi="Times New Roman"/>
          <w:sz w:val="24"/>
        </w:rPr>
      </w:pPr>
    </w:p>
    <w:p w:rsidR="001622DC" w:rsidRDefault="001622DC" w:rsidP="00B432F9">
      <w:pPr>
        <w:pStyle w:val="TSTextlnkuslovan"/>
        <w:spacing w:after="0" w:line="240" w:lineRule="auto"/>
        <w:ind w:left="792"/>
        <w:jc w:val="both"/>
        <w:rPr>
          <w:rFonts w:ascii="Times New Roman" w:hAnsi="Times New Roman"/>
          <w:sz w:val="24"/>
        </w:rPr>
      </w:pPr>
    </w:p>
    <w:p w:rsidR="001622DC" w:rsidRDefault="001622DC" w:rsidP="00B432F9">
      <w:pPr>
        <w:pStyle w:val="TSTextlnkuslovan"/>
        <w:spacing w:after="0" w:line="240" w:lineRule="auto"/>
        <w:ind w:left="792"/>
        <w:jc w:val="both"/>
        <w:rPr>
          <w:rFonts w:ascii="Times New Roman" w:hAnsi="Times New Roman"/>
          <w:sz w:val="24"/>
        </w:rPr>
      </w:pPr>
    </w:p>
    <w:p w:rsidR="00B432F9" w:rsidRPr="00E02093" w:rsidRDefault="00B432F9" w:rsidP="00B432F9">
      <w:pPr>
        <w:pStyle w:val="TSTextlnkuslovan"/>
        <w:spacing w:after="0" w:line="240" w:lineRule="auto"/>
        <w:ind w:left="792"/>
        <w:jc w:val="both"/>
        <w:rPr>
          <w:rFonts w:ascii="Times New Roman" w:hAnsi="Times New Roman"/>
          <w:sz w:val="24"/>
          <w:lang w:val="cs-CZ"/>
        </w:rPr>
      </w:pPr>
      <w:r w:rsidRPr="008633FF">
        <w:rPr>
          <w:rFonts w:ascii="Times New Roman" w:hAnsi="Times New Roman"/>
          <w:sz w:val="24"/>
        </w:rPr>
        <w:t>Jméno:</w:t>
      </w:r>
      <w:r w:rsidRPr="008633FF">
        <w:rPr>
          <w:rFonts w:ascii="Times New Roman" w:hAnsi="Times New Roman"/>
          <w:sz w:val="24"/>
        </w:rPr>
        <w:tab/>
      </w:r>
      <w:r w:rsidR="008C3F15">
        <w:rPr>
          <w:rFonts w:ascii="Times New Roman" w:hAnsi="Times New Roman"/>
          <w:sz w:val="24"/>
          <w:lang w:val="cs-CZ"/>
        </w:rPr>
        <w:t>XXXXXXXXXXXXX</w:t>
      </w:r>
    </w:p>
    <w:p w:rsidR="00B432F9" w:rsidRPr="00E02093" w:rsidRDefault="00B432F9" w:rsidP="00B432F9">
      <w:pPr>
        <w:pStyle w:val="TSTextlnkuslovan"/>
        <w:spacing w:after="0" w:line="240" w:lineRule="auto"/>
        <w:ind w:left="792"/>
        <w:jc w:val="both"/>
        <w:rPr>
          <w:rFonts w:ascii="Times New Roman" w:hAnsi="Times New Roman"/>
          <w:sz w:val="24"/>
        </w:rPr>
      </w:pPr>
      <w:r w:rsidRPr="00E02093">
        <w:rPr>
          <w:rFonts w:ascii="Times New Roman" w:hAnsi="Times New Roman"/>
          <w:sz w:val="24"/>
        </w:rPr>
        <w:t>Telefon:</w:t>
      </w:r>
      <w:r w:rsidRPr="00E02093">
        <w:rPr>
          <w:rFonts w:ascii="Times New Roman" w:hAnsi="Times New Roman"/>
          <w:sz w:val="24"/>
        </w:rPr>
        <w:tab/>
      </w:r>
      <w:r w:rsidR="008C3F15">
        <w:rPr>
          <w:rFonts w:ascii="Times New Roman" w:hAnsi="Times New Roman"/>
          <w:sz w:val="24"/>
          <w:lang w:val="cs-CZ"/>
        </w:rPr>
        <w:t>XXXXXXXXXXXXX</w:t>
      </w:r>
    </w:p>
    <w:p w:rsidR="00B432F9" w:rsidRPr="00E02093" w:rsidRDefault="00B432F9" w:rsidP="00B432F9">
      <w:pPr>
        <w:pStyle w:val="TSTextlnkuslovan"/>
        <w:spacing w:after="0" w:line="240" w:lineRule="auto"/>
        <w:ind w:left="792"/>
        <w:jc w:val="both"/>
        <w:rPr>
          <w:rFonts w:ascii="Times New Roman" w:hAnsi="Times New Roman"/>
          <w:sz w:val="24"/>
          <w:lang w:val="cs-CZ"/>
        </w:rPr>
      </w:pPr>
      <w:r w:rsidRPr="00E02093">
        <w:rPr>
          <w:rFonts w:ascii="Times New Roman" w:hAnsi="Times New Roman"/>
          <w:sz w:val="24"/>
        </w:rPr>
        <w:t>E-mail:</w:t>
      </w:r>
      <w:r w:rsidRPr="00E02093">
        <w:rPr>
          <w:rFonts w:ascii="Times New Roman" w:hAnsi="Times New Roman"/>
          <w:sz w:val="24"/>
        </w:rPr>
        <w:tab/>
      </w:r>
      <w:r w:rsidR="008C3F15">
        <w:rPr>
          <w:rFonts w:ascii="Times New Roman" w:hAnsi="Times New Roman"/>
          <w:sz w:val="24"/>
          <w:lang w:val="cs-CZ"/>
        </w:rPr>
        <w:t>XXXXXXXXXXXXX</w:t>
      </w:r>
    </w:p>
    <w:p w:rsidR="00E02093" w:rsidRPr="00E02093" w:rsidRDefault="00E02093" w:rsidP="00E02093">
      <w:pPr>
        <w:pStyle w:val="TSTextlnkuslovan"/>
        <w:spacing w:after="0" w:line="240" w:lineRule="auto"/>
        <w:ind w:left="792"/>
        <w:jc w:val="both"/>
        <w:rPr>
          <w:rFonts w:ascii="Times New Roman" w:hAnsi="Times New Roman"/>
          <w:bCs/>
          <w:sz w:val="24"/>
        </w:rPr>
      </w:pPr>
    </w:p>
    <w:p w:rsidR="00E02093" w:rsidRPr="00E02093" w:rsidRDefault="00E02093" w:rsidP="00E02093">
      <w:pPr>
        <w:pStyle w:val="TSTextlnkuslovan"/>
        <w:spacing w:after="0" w:line="240" w:lineRule="auto"/>
        <w:ind w:left="792"/>
        <w:jc w:val="both"/>
        <w:rPr>
          <w:rFonts w:ascii="Times New Roman" w:hAnsi="Times New Roman"/>
          <w:bCs/>
          <w:sz w:val="24"/>
        </w:rPr>
      </w:pPr>
      <w:r w:rsidRPr="00E02093">
        <w:rPr>
          <w:rFonts w:ascii="Times New Roman" w:hAnsi="Times New Roman"/>
          <w:bCs/>
          <w:sz w:val="24"/>
        </w:rPr>
        <w:t xml:space="preserve">Kontaktními osobami příkazníka jsou: </w:t>
      </w:r>
    </w:p>
    <w:p w:rsidR="00E02093" w:rsidRPr="00E02093" w:rsidRDefault="00E02093" w:rsidP="00E02093">
      <w:pPr>
        <w:pStyle w:val="TSTextlnkuslovan"/>
        <w:spacing w:after="0" w:line="240" w:lineRule="auto"/>
        <w:ind w:left="792"/>
        <w:jc w:val="both"/>
        <w:rPr>
          <w:rFonts w:ascii="Times New Roman" w:hAnsi="Times New Roman"/>
          <w:bCs/>
          <w:sz w:val="24"/>
        </w:rPr>
      </w:pPr>
      <w:r w:rsidRPr="00E02093">
        <w:rPr>
          <w:rFonts w:ascii="Times New Roman" w:hAnsi="Times New Roman"/>
          <w:bCs/>
          <w:sz w:val="24"/>
        </w:rPr>
        <w:t>Jméno:</w:t>
      </w:r>
      <w:r w:rsidRPr="00E02093">
        <w:rPr>
          <w:rFonts w:ascii="Times New Roman" w:hAnsi="Times New Roman"/>
          <w:bCs/>
          <w:sz w:val="24"/>
        </w:rPr>
        <w:tab/>
      </w:r>
      <w:r w:rsidR="008C3F15">
        <w:rPr>
          <w:rFonts w:ascii="Times New Roman" w:hAnsi="Times New Roman"/>
          <w:sz w:val="24"/>
          <w:lang w:val="cs-CZ"/>
        </w:rPr>
        <w:t>XXXXXXXXXXXXX</w:t>
      </w:r>
    </w:p>
    <w:p w:rsidR="00E02093" w:rsidRPr="00E02093" w:rsidRDefault="00E02093" w:rsidP="00E02093">
      <w:pPr>
        <w:pStyle w:val="TSTextlnkuslovan"/>
        <w:spacing w:after="0" w:line="240" w:lineRule="auto"/>
        <w:ind w:left="792"/>
        <w:jc w:val="both"/>
        <w:rPr>
          <w:rFonts w:ascii="Times New Roman" w:hAnsi="Times New Roman"/>
          <w:bCs/>
          <w:sz w:val="24"/>
        </w:rPr>
      </w:pPr>
      <w:r w:rsidRPr="00E02093">
        <w:rPr>
          <w:rFonts w:ascii="Times New Roman" w:hAnsi="Times New Roman"/>
          <w:bCs/>
          <w:sz w:val="24"/>
        </w:rPr>
        <w:t>Telefon:</w:t>
      </w:r>
      <w:r w:rsidRPr="00E02093">
        <w:rPr>
          <w:rFonts w:ascii="Times New Roman" w:hAnsi="Times New Roman"/>
          <w:bCs/>
          <w:sz w:val="24"/>
        </w:rPr>
        <w:tab/>
      </w:r>
      <w:r w:rsidR="008C3F15">
        <w:rPr>
          <w:rFonts w:ascii="Times New Roman" w:hAnsi="Times New Roman"/>
          <w:sz w:val="24"/>
          <w:lang w:val="cs-CZ"/>
        </w:rPr>
        <w:t>XXXXXXXXXXXXX</w:t>
      </w:r>
    </w:p>
    <w:p w:rsidR="00E02093" w:rsidRDefault="00E02093" w:rsidP="00E02093">
      <w:pPr>
        <w:pStyle w:val="TSTextlnkuslovan"/>
        <w:spacing w:after="0" w:line="240" w:lineRule="auto"/>
        <w:ind w:left="792"/>
        <w:jc w:val="both"/>
        <w:rPr>
          <w:rFonts w:ascii="Times New Roman" w:hAnsi="Times New Roman"/>
          <w:sz w:val="24"/>
          <w:lang w:val="cs-CZ"/>
        </w:rPr>
      </w:pPr>
      <w:r w:rsidRPr="00E02093">
        <w:rPr>
          <w:rFonts w:ascii="Times New Roman" w:hAnsi="Times New Roman"/>
          <w:bCs/>
          <w:sz w:val="24"/>
        </w:rPr>
        <w:t>E-mail:</w:t>
      </w:r>
      <w:r w:rsidRPr="00E02093">
        <w:rPr>
          <w:rFonts w:ascii="Times New Roman" w:hAnsi="Times New Roman"/>
          <w:bCs/>
          <w:sz w:val="24"/>
        </w:rPr>
        <w:tab/>
      </w:r>
      <w:r w:rsidR="008C3F15">
        <w:rPr>
          <w:rFonts w:ascii="Times New Roman" w:hAnsi="Times New Roman"/>
          <w:sz w:val="24"/>
          <w:lang w:val="cs-CZ"/>
        </w:rPr>
        <w:t>XXXXXXXXXXXXX</w:t>
      </w:r>
    </w:p>
    <w:p w:rsidR="008C3F15" w:rsidRPr="00E02093" w:rsidRDefault="008C3F15" w:rsidP="00E02093">
      <w:pPr>
        <w:pStyle w:val="TSTextlnkuslovan"/>
        <w:spacing w:after="0" w:line="240" w:lineRule="auto"/>
        <w:ind w:left="792"/>
        <w:jc w:val="both"/>
        <w:rPr>
          <w:rFonts w:ascii="Times New Roman" w:hAnsi="Times New Roman"/>
          <w:bCs/>
          <w:sz w:val="24"/>
        </w:rPr>
      </w:pPr>
    </w:p>
    <w:p w:rsidR="00E02093" w:rsidRPr="00E02093" w:rsidRDefault="00E02093" w:rsidP="00E02093">
      <w:pPr>
        <w:pStyle w:val="TSTextlnkuslovan"/>
        <w:spacing w:after="0" w:line="240" w:lineRule="auto"/>
        <w:ind w:left="792"/>
        <w:jc w:val="both"/>
        <w:rPr>
          <w:rFonts w:ascii="Times New Roman" w:hAnsi="Times New Roman"/>
          <w:bCs/>
          <w:sz w:val="24"/>
        </w:rPr>
      </w:pPr>
      <w:r w:rsidRPr="00E02093">
        <w:rPr>
          <w:rFonts w:ascii="Times New Roman" w:hAnsi="Times New Roman"/>
          <w:bCs/>
          <w:sz w:val="24"/>
        </w:rPr>
        <w:t>Jméno:</w:t>
      </w:r>
      <w:r w:rsidRPr="00E02093">
        <w:rPr>
          <w:rFonts w:ascii="Times New Roman" w:hAnsi="Times New Roman"/>
          <w:bCs/>
          <w:sz w:val="24"/>
        </w:rPr>
        <w:tab/>
      </w:r>
      <w:r w:rsidR="008C3F15">
        <w:rPr>
          <w:rFonts w:ascii="Times New Roman" w:hAnsi="Times New Roman"/>
          <w:sz w:val="24"/>
          <w:lang w:val="cs-CZ"/>
        </w:rPr>
        <w:t>XXXXXXXXXXXXX</w:t>
      </w:r>
    </w:p>
    <w:p w:rsidR="008C3F15" w:rsidRDefault="00E02093" w:rsidP="00E02093">
      <w:pPr>
        <w:pStyle w:val="TSTextlnkuslovan"/>
        <w:spacing w:after="0" w:line="240" w:lineRule="auto"/>
        <w:ind w:left="792"/>
        <w:jc w:val="both"/>
        <w:rPr>
          <w:rFonts w:ascii="Times New Roman" w:hAnsi="Times New Roman"/>
          <w:bCs/>
          <w:sz w:val="24"/>
          <w:lang w:val="cs-CZ"/>
        </w:rPr>
      </w:pPr>
      <w:r w:rsidRPr="00E02093">
        <w:rPr>
          <w:rFonts w:ascii="Times New Roman" w:hAnsi="Times New Roman"/>
          <w:bCs/>
          <w:sz w:val="24"/>
        </w:rPr>
        <w:t>Telefon:</w:t>
      </w:r>
      <w:r w:rsidRPr="00E02093">
        <w:rPr>
          <w:rFonts w:ascii="Times New Roman" w:hAnsi="Times New Roman"/>
          <w:bCs/>
          <w:sz w:val="24"/>
        </w:rPr>
        <w:tab/>
      </w:r>
      <w:r w:rsidR="008C3F15">
        <w:rPr>
          <w:rFonts w:ascii="Times New Roman" w:hAnsi="Times New Roman"/>
          <w:sz w:val="24"/>
          <w:lang w:val="cs-CZ"/>
        </w:rPr>
        <w:t>XXXXXXXXXXXXX</w:t>
      </w:r>
      <w:r w:rsidR="008C3F15" w:rsidRPr="00E02093">
        <w:rPr>
          <w:rFonts w:ascii="Times New Roman" w:hAnsi="Times New Roman"/>
          <w:bCs/>
          <w:sz w:val="24"/>
        </w:rPr>
        <w:t xml:space="preserve"> </w:t>
      </w:r>
    </w:p>
    <w:p w:rsidR="001622DC" w:rsidRDefault="00E02093" w:rsidP="00E02093">
      <w:pPr>
        <w:pStyle w:val="TSTextlnkuslovan"/>
        <w:spacing w:after="0" w:line="240" w:lineRule="auto"/>
        <w:ind w:left="792"/>
        <w:jc w:val="both"/>
        <w:rPr>
          <w:rFonts w:ascii="Times New Roman" w:hAnsi="Times New Roman"/>
          <w:bCs/>
          <w:sz w:val="24"/>
        </w:rPr>
      </w:pPr>
      <w:r w:rsidRPr="00E02093">
        <w:rPr>
          <w:rFonts w:ascii="Times New Roman" w:hAnsi="Times New Roman"/>
          <w:bCs/>
          <w:sz w:val="24"/>
        </w:rPr>
        <w:t>E-mail:</w:t>
      </w:r>
      <w:r w:rsidRPr="00E02093">
        <w:rPr>
          <w:rFonts w:ascii="Times New Roman" w:hAnsi="Times New Roman"/>
          <w:bCs/>
          <w:sz w:val="24"/>
        </w:rPr>
        <w:tab/>
      </w:r>
      <w:r w:rsidR="008C3F15">
        <w:rPr>
          <w:rFonts w:ascii="Times New Roman" w:hAnsi="Times New Roman"/>
          <w:sz w:val="24"/>
          <w:lang w:val="cs-CZ"/>
        </w:rPr>
        <w:t>XXXXXXXXXXXXX</w:t>
      </w:r>
      <w:bookmarkStart w:id="7" w:name="_GoBack"/>
      <w:bookmarkEnd w:id="7"/>
    </w:p>
    <w:p w:rsidR="001622DC" w:rsidRDefault="001622DC" w:rsidP="00E02093">
      <w:pPr>
        <w:pStyle w:val="TSTextlnkuslovan"/>
        <w:spacing w:after="0" w:line="240" w:lineRule="auto"/>
        <w:ind w:left="792"/>
        <w:jc w:val="both"/>
        <w:rPr>
          <w:rFonts w:ascii="Times New Roman" w:hAnsi="Times New Roman"/>
          <w:bCs/>
          <w:sz w:val="24"/>
        </w:rPr>
      </w:pPr>
    </w:p>
    <w:p w:rsidR="001622DC" w:rsidRDefault="001622DC" w:rsidP="00E02093">
      <w:pPr>
        <w:pStyle w:val="TSTextlnkuslovan"/>
        <w:spacing w:after="0" w:line="240" w:lineRule="auto"/>
        <w:ind w:left="792"/>
        <w:jc w:val="both"/>
        <w:rPr>
          <w:rFonts w:ascii="Times New Roman" w:hAnsi="Times New Roman"/>
          <w:bCs/>
          <w:sz w:val="24"/>
        </w:rPr>
      </w:pPr>
    </w:p>
    <w:p w:rsidR="001622DC" w:rsidRDefault="001622DC" w:rsidP="00E02093">
      <w:pPr>
        <w:pStyle w:val="TSTextlnkuslovan"/>
        <w:spacing w:after="0" w:line="240" w:lineRule="auto"/>
        <w:ind w:left="792"/>
        <w:jc w:val="both"/>
        <w:rPr>
          <w:rFonts w:ascii="Times New Roman" w:hAnsi="Times New Roman"/>
          <w:sz w:val="24"/>
          <w:lang w:val="cs-CZ"/>
        </w:rPr>
      </w:pPr>
    </w:p>
    <w:p w:rsidR="001622DC" w:rsidRPr="008633FF" w:rsidRDefault="001622DC" w:rsidP="00E02093">
      <w:pPr>
        <w:pStyle w:val="TSTextlnkuslovan"/>
        <w:spacing w:after="0" w:line="240" w:lineRule="auto"/>
        <w:ind w:left="792"/>
        <w:jc w:val="both"/>
        <w:rPr>
          <w:rFonts w:ascii="Times New Roman" w:hAnsi="Times New Roman"/>
          <w:sz w:val="24"/>
          <w:lang w:val="cs-CZ"/>
        </w:rPr>
      </w:pPr>
    </w:p>
    <w:p w:rsidR="00B432F9" w:rsidRPr="008633FF" w:rsidRDefault="00B432F9" w:rsidP="00B432F9">
      <w:pPr>
        <w:pStyle w:val="Odstavecseseznamem"/>
        <w:numPr>
          <w:ilvl w:val="0"/>
          <w:numId w:val="1"/>
        </w:numPr>
        <w:spacing w:after="0" w:line="240" w:lineRule="auto"/>
        <w:ind w:left="709"/>
        <w:contextualSpacing w:val="0"/>
        <w:jc w:val="center"/>
        <w:rPr>
          <w:rFonts w:ascii="Times New Roman" w:hAnsi="Times New Roman"/>
          <w:sz w:val="24"/>
        </w:rPr>
      </w:pPr>
      <w:r w:rsidRPr="008633FF">
        <w:rPr>
          <w:rFonts w:ascii="Times New Roman" w:hAnsi="Times New Roman"/>
          <w:b/>
          <w:sz w:val="24"/>
        </w:rPr>
        <w:t>.</w:t>
      </w:r>
      <w:r w:rsidRPr="008633FF">
        <w:rPr>
          <w:rFonts w:ascii="Times New Roman" w:hAnsi="Times New Roman"/>
          <w:b/>
          <w:sz w:val="24"/>
          <w:u w:val="single"/>
        </w:rPr>
        <w:br/>
        <w:t>Odměna příkazníka a platební podmínky</w:t>
      </w:r>
    </w:p>
    <w:p w:rsidR="00B432F9" w:rsidRPr="008633FF" w:rsidRDefault="00B432F9" w:rsidP="00B432F9">
      <w:pPr>
        <w:pStyle w:val="Odstavecseseznamem"/>
        <w:spacing w:after="0" w:line="240" w:lineRule="auto"/>
        <w:contextualSpacing w:val="0"/>
        <w:jc w:val="center"/>
        <w:rPr>
          <w:rFonts w:ascii="Times New Roman" w:hAnsi="Times New Roman"/>
          <w:sz w:val="24"/>
        </w:rPr>
      </w:pPr>
    </w:p>
    <w:p w:rsidR="00B432F9" w:rsidRPr="001622DC" w:rsidRDefault="00B432F9" w:rsidP="00B432F9">
      <w:pPr>
        <w:pStyle w:val="TSTextlnkuslovan"/>
        <w:numPr>
          <w:ilvl w:val="1"/>
          <w:numId w:val="1"/>
        </w:numPr>
        <w:jc w:val="both"/>
        <w:rPr>
          <w:rFonts w:ascii="Times New Roman" w:hAnsi="Times New Roman"/>
          <w:bCs/>
          <w:sz w:val="24"/>
          <w:lang w:val="cs-CZ"/>
        </w:rPr>
      </w:pPr>
      <w:bookmarkStart w:id="8" w:name="_Ref376455280"/>
      <w:r w:rsidRPr="008633FF">
        <w:rPr>
          <w:rFonts w:ascii="Times New Roman" w:hAnsi="Times New Roman"/>
          <w:bCs/>
          <w:sz w:val="24"/>
        </w:rPr>
        <w:t xml:space="preserve">Odměna za provedení </w:t>
      </w:r>
      <w:r>
        <w:rPr>
          <w:rFonts w:ascii="Times New Roman" w:hAnsi="Times New Roman"/>
          <w:bCs/>
          <w:sz w:val="24"/>
          <w:lang w:val="cs-CZ"/>
        </w:rPr>
        <w:t xml:space="preserve">činnosti </w:t>
      </w:r>
      <w:r w:rsidRPr="008633FF">
        <w:rPr>
          <w:rFonts w:ascii="Times New Roman" w:hAnsi="Times New Roman"/>
          <w:bCs/>
          <w:sz w:val="24"/>
          <w:lang w:val="cs-CZ"/>
        </w:rPr>
        <w:t>koordinátora BOZP</w:t>
      </w:r>
      <w:r w:rsidRPr="008633FF">
        <w:rPr>
          <w:rFonts w:ascii="Times New Roman" w:hAnsi="Times New Roman"/>
          <w:bCs/>
          <w:sz w:val="24"/>
        </w:rPr>
        <w:t xml:space="preserve"> je stanovena</w:t>
      </w:r>
      <w:r w:rsidRPr="008633FF">
        <w:rPr>
          <w:rFonts w:ascii="Times New Roman" w:hAnsi="Times New Roman"/>
          <w:sz w:val="24"/>
        </w:rPr>
        <w:t xml:space="preserve"> dohodou smluvních stran</w:t>
      </w:r>
      <w:r>
        <w:rPr>
          <w:rFonts w:ascii="Times New Roman" w:hAnsi="Times New Roman"/>
          <w:sz w:val="24"/>
        </w:rPr>
        <w:t xml:space="preserve"> </w:t>
      </w:r>
      <w:r w:rsidR="00C16D40">
        <w:rPr>
          <w:rFonts w:ascii="Times New Roman" w:hAnsi="Times New Roman"/>
          <w:sz w:val="24"/>
          <w:lang w:val="cs-CZ"/>
        </w:rPr>
        <w:t xml:space="preserve">na základě nabídky zhotovitele ze dne </w:t>
      </w:r>
      <w:r w:rsidR="00E02093">
        <w:rPr>
          <w:rFonts w:ascii="Times New Roman" w:hAnsi="Times New Roman"/>
          <w:b/>
          <w:lang w:val="en-US"/>
        </w:rPr>
        <w:t>18.10.2016</w:t>
      </w:r>
      <w:r w:rsidR="00C16D40">
        <w:rPr>
          <w:rFonts w:ascii="Times New Roman" w:hAnsi="Times New Roman"/>
          <w:sz w:val="24"/>
          <w:lang w:val="cs-CZ"/>
        </w:rPr>
        <w:t xml:space="preserve"> </w:t>
      </w:r>
      <w:r>
        <w:rPr>
          <w:rFonts w:ascii="Times New Roman" w:hAnsi="Times New Roman"/>
          <w:sz w:val="24"/>
        </w:rPr>
        <w:t xml:space="preserve">a činí </w:t>
      </w:r>
      <w:r w:rsidR="00E02093" w:rsidRPr="00E02093">
        <w:rPr>
          <w:rFonts w:ascii="Times New Roman" w:hAnsi="Times New Roman"/>
          <w:b/>
          <w:lang w:val="en-US"/>
        </w:rPr>
        <w:t>35.550</w:t>
      </w:r>
      <w:r w:rsidRPr="008633FF">
        <w:rPr>
          <w:rFonts w:ascii="Times New Roman" w:hAnsi="Times New Roman"/>
          <w:sz w:val="24"/>
        </w:rPr>
        <w:t>,-</w:t>
      </w:r>
      <w:r w:rsidRPr="008633FF">
        <w:rPr>
          <w:rFonts w:ascii="Times New Roman" w:hAnsi="Times New Roman"/>
          <w:sz w:val="24"/>
          <w:lang w:val="cs-CZ"/>
        </w:rPr>
        <w:t>-</w:t>
      </w:r>
      <w:r>
        <w:rPr>
          <w:rFonts w:ascii="Times New Roman" w:hAnsi="Times New Roman"/>
          <w:sz w:val="24"/>
        </w:rPr>
        <w:t xml:space="preserve"> Kč bez DPH, tj. </w:t>
      </w:r>
      <w:r w:rsidR="00E02093" w:rsidRPr="00E02093">
        <w:rPr>
          <w:rFonts w:ascii="Times New Roman" w:hAnsi="Times New Roman"/>
          <w:b/>
          <w:lang w:val="en-US"/>
        </w:rPr>
        <w:t>43.015,50</w:t>
      </w:r>
      <w:r w:rsidR="00E02093">
        <w:rPr>
          <w:rFonts w:ascii="Times New Roman" w:hAnsi="Times New Roman"/>
          <w:b/>
          <w:lang w:val="en-US"/>
        </w:rPr>
        <w:t xml:space="preserve"> </w:t>
      </w:r>
      <w:proofErr w:type="spellStart"/>
      <w:r w:rsidR="00E02093">
        <w:rPr>
          <w:rFonts w:ascii="Times New Roman" w:hAnsi="Times New Roman"/>
          <w:b/>
          <w:lang w:val="en-US"/>
        </w:rPr>
        <w:t>Kč</w:t>
      </w:r>
      <w:proofErr w:type="spellEnd"/>
      <w:r w:rsidRPr="008633FF">
        <w:rPr>
          <w:rFonts w:ascii="Times New Roman" w:hAnsi="Times New Roman"/>
          <w:sz w:val="24"/>
        </w:rPr>
        <w:t xml:space="preserve"> </w:t>
      </w:r>
      <w:r w:rsidRPr="008633FF">
        <w:rPr>
          <w:rFonts w:ascii="Times New Roman" w:hAnsi="Times New Roman"/>
          <w:sz w:val="24"/>
          <w:lang w:val="cs-CZ"/>
        </w:rPr>
        <w:t>včetně</w:t>
      </w:r>
      <w:r w:rsidRPr="008633FF">
        <w:rPr>
          <w:rFonts w:ascii="Times New Roman" w:hAnsi="Times New Roman"/>
          <w:sz w:val="24"/>
        </w:rPr>
        <w:t> DPH.</w:t>
      </w:r>
      <w:bookmarkEnd w:id="8"/>
      <w:r w:rsidRPr="008633FF">
        <w:rPr>
          <w:rFonts w:ascii="Times New Roman" w:hAnsi="Times New Roman"/>
          <w:bCs/>
          <w:sz w:val="24"/>
        </w:rPr>
        <w:t xml:space="preserve"> Tato odměna zahrnuje veškeré náklady spojené s</w:t>
      </w:r>
      <w:r>
        <w:rPr>
          <w:rFonts w:ascii="Times New Roman" w:hAnsi="Times New Roman"/>
          <w:bCs/>
          <w:sz w:val="24"/>
        </w:rPr>
        <w:t> </w:t>
      </w:r>
      <w:r w:rsidRPr="008633FF">
        <w:rPr>
          <w:rFonts w:ascii="Times New Roman" w:hAnsi="Times New Roman"/>
          <w:bCs/>
          <w:sz w:val="24"/>
        </w:rPr>
        <w:t>provedením</w:t>
      </w:r>
      <w:r w:rsidR="006536E9">
        <w:rPr>
          <w:rFonts w:ascii="Times New Roman" w:hAnsi="Times New Roman"/>
          <w:bCs/>
          <w:sz w:val="24"/>
          <w:lang w:val="cs-CZ"/>
        </w:rPr>
        <w:t xml:space="preserve"> </w:t>
      </w:r>
      <w:r>
        <w:rPr>
          <w:rFonts w:ascii="Times New Roman" w:hAnsi="Times New Roman"/>
          <w:bCs/>
          <w:sz w:val="24"/>
          <w:lang w:val="cs-CZ"/>
        </w:rPr>
        <w:t>jeho činností</w:t>
      </w:r>
      <w:r w:rsidRPr="008633FF">
        <w:rPr>
          <w:rFonts w:ascii="Times New Roman" w:hAnsi="Times New Roman"/>
          <w:bCs/>
          <w:sz w:val="24"/>
        </w:rPr>
        <w:t>, a to i</w:t>
      </w:r>
      <w:r w:rsidRPr="008633FF">
        <w:rPr>
          <w:rFonts w:ascii="Times New Roman" w:hAnsi="Times New Roman"/>
          <w:bCs/>
          <w:sz w:val="24"/>
          <w:lang w:val="cs-CZ"/>
        </w:rPr>
        <w:t> </w:t>
      </w:r>
      <w:r w:rsidRPr="008633FF">
        <w:rPr>
          <w:rFonts w:ascii="Times New Roman" w:hAnsi="Times New Roman"/>
          <w:bCs/>
          <w:sz w:val="24"/>
        </w:rPr>
        <w:t xml:space="preserve">hotové výdaje účelně vynaložené. </w:t>
      </w:r>
    </w:p>
    <w:p w:rsidR="001622DC" w:rsidRPr="008633FF" w:rsidRDefault="001622DC" w:rsidP="001622DC">
      <w:pPr>
        <w:pStyle w:val="TSTextlnkuslovan"/>
        <w:ind w:left="737"/>
        <w:jc w:val="both"/>
        <w:rPr>
          <w:rFonts w:ascii="Times New Roman" w:hAnsi="Times New Roman"/>
          <w:bCs/>
          <w:sz w:val="24"/>
          <w:lang w:val="cs-CZ"/>
        </w:rPr>
      </w:pP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88"/>
        <w:gridCol w:w="1935"/>
        <w:gridCol w:w="1938"/>
        <w:gridCol w:w="1909"/>
      </w:tblGrid>
      <w:tr w:rsidR="00B432F9" w:rsidRPr="008633FF" w:rsidTr="00E02093">
        <w:tc>
          <w:tcPr>
            <w:tcW w:w="3088" w:type="dxa"/>
            <w:tcBorders>
              <w:top w:val="double" w:sz="4" w:space="0" w:color="auto"/>
              <w:bottom w:val="double" w:sz="4" w:space="0" w:color="auto"/>
              <w:right w:val="double" w:sz="4" w:space="0" w:color="auto"/>
            </w:tcBorders>
          </w:tcPr>
          <w:p w:rsidR="00B432F9" w:rsidRPr="008633FF" w:rsidRDefault="00B432F9" w:rsidP="003B45AE">
            <w:pPr>
              <w:pStyle w:val="TSTextlnkuslovan"/>
              <w:jc w:val="both"/>
              <w:rPr>
                <w:rFonts w:ascii="Times New Roman" w:hAnsi="Times New Roman"/>
                <w:sz w:val="24"/>
                <w:lang w:val="cs-CZ"/>
              </w:rPr>
            </w:pPr>
          </w:p>
        </w:tc>
        <w:tc>
          <w:tcPr>
            <w:tcW w:w="1935" w:type="dxa"/>
            <w:tcBorders>
              <w:top w:val="double" w:sz="4" w:space="0" w:color="auto"/>
              <w:left w:val="double" w:sz="4" w:space="0" w:color="auto"/>
              <w:bottom w:val="double" w:sz="4" w:space="0" w:color="auto"/>
            </w:tcBorders>
            <w:vAlign w:val="center"/>
          </w:tcPr>
          <w:p w:rsidR="00B432F9" w:rsidRPr="008633FF" w:rsidRDefault="00B432F9" w:rsidP="003B45AE">
            <w:pPr>
              <w:pStyle w:val="TSTextlnkuslovan"/>
              <w:jc w:val="center"/>
              <w:rPr>
                <w:rFonts w:ascii="Times New Roman" w:hAnsi="Times New Roman"/>
                <w:sz w:val="24"/>
                <w:lang w:val="cs-CZ"/>
              </w:rPr>
            </w:pPr>
            <w:r w:rsidRPr="008633FF">
              <w:rPr>
                <w:rFonts w:ascii="Times New Roman" w:hAnsi="Times New Roman"/>
                <w:sz w:val="24"/>
                <w:lang w:val="cs-CZ"/>
              </w:rPr>
              <w:t>Cena bez DPH</w:t>
            </w:r>
          </w:p>
        </w:tc>
        <w:tc>
          <w:tcPr>
            <w:tcW w:w="1938" w:type="dxa"/>
            <w:tcBorders>
              <w:top w:val="double" w:sz="4" w:space="0" w:color="auto"/>
              <w:bottom w:val="double" w:sz="4" w:space="0" w:color="auto"/>
            </w:tcBorders>
            <w:vAlign w:val="center"/>
          </w:tcPr>
          <w:p w:rsidR="00B432F9" w:rsidRPr="008633FF" w:rsidRDefault="00B432F9" w:rsidP="003B45AE">
            <w:pPr>
              <w:pStyle w:val="TSTextlnkuslovan"/>
              <w:jc w:val="center"/>
              <w:rPr>
                <w:rFonts w:ascii="Times New Roman" w:hAnsi="Times New Roman"/>
                <w:sz w:val="24"/>
                <w:lang w:val="cs-CZ"/>
              </w:rPr>
            </w:pPr>
            <w:r w:rsidRPr="008633FF">
              <w:rPr>
                <w:rFonts w:ascii="Times New Roman" w:hAnsi="Times New Roman"/>
                <w:sz w:val="24"/>
                <w:lang w:val="cs-CZ"/>
              </w:rPr>
              <w:t>DPH 21%</w:t>
            </w:r>
          </w:p>
        </w:tc>
        <w:tc>
          <w:tcPr>
            <w:tcW w:w="1909" w:type="dxa"/>
            <w:tcBorders>
              <w:top w:val="double" w:sz="4" w:space="0" w:color="auto"/>
              <w:bottom w:val="double" w:sz="4" w:space="0" w:color="auto"/>
            </w:tcBorders>
            <w:vAlign w:val="center"/>
          </w:tcPr>
          <w:p w:rsidR="00B432F9" w:rsidRPr="008633FF" w:rsidRDefault="00B432F9" w:rsidP="003B45AE">
            <w:pPr>
              <w:pStyle w:val="TSTextlnkuslovan"/>
              <w:jc w:val="center"/>
              <w:rPr>
                <w:rFonts w:ascii="Times New Roman" w:hAnsi="Times New Roman"/>
                <w:sz w:val="24"/>
                <w:lang w:val="cs-CZ"/>
              </w:rPr>
            </w:pPr>
            <w:r w:rsidRPr="008633FF">
              <w:rPr>
                <w:rFonts w:ascii="Times New Roman" w:hAnsi="Times New Roman"/>
                <w:sz w:val="24"/>
                <w:lang w:val="cs-CZ"/>
              </w:rPr>
              <w:t>Cena včetně DPH</w:t>
            </w:r>
          </w:p>
        </w:tc>
      </w:tr>
      <w:tr w:rsidR="00B432F9" w:rsidRPr="008633FF" w:rsidTr="00E02093">
        <w:trPr>
          <w:trHeight w:val="567"/>
        </w:trPr>
        <w:tc>
          <w:tcPr>
            <w:tcW w:w="3088" w:type="dxa"/>
            <w:tcBorders>
              <w:top w:val="double" w:sz="4" w:space="0" w:color="auto"/>
              <w:bottom w:val="double" w:sz="4" w:space="0" w:color="auto"/>
              <w:right w:val="double" w:sz="4" w:space="0" w:color="auto"/>
            </w:tcBorders>
            <w:vAlign w:val="center"/>
          </w:tcPr>
          <w:p w:rsidR="00B432F9" w:rsidRPr="008633FF" w:rsidRDefault="00CE1E2A" w:rsidP="003B45AE">
            <w:pPr>
              <w:pStyle w:val="TSTextlnkuslovan"/>
              <w:spacing w:after="0" w:line="240" w:lineRule="auto"/>
              <w:rPr>
                <w:rFonts w:ascii="Times New Roman" w:hAnsi="Times New Roman"/>
                <w:sz w:val="24"/>
                <w:lang w:val="cs-CZ"/>
              </w:rPr>
            </w:pPr>
            <w:r>
              <w:rPr>
                <w:rFonts w:ascii="Times New Roman" w:hAnsi="Times New Roman"/>
                <w:b/>
                <w:lang w:val="en-US"/>
              </w:rPr>
              <w:t>SO 1</w:t>
            </w:r>
          </w:p>
        </w:tc>
        <w:tc>
          <w:tcPr>
            <w:tcW w:w="1935" w:type="dxa"/>
            <w:tcBorders>
              <w:top w:val="double" w:sz="4" w:space="0" w:color="auto"/>
              <w:left w:val="double" w:sz="4" w:space="0" w:color="auto"/>
              <w:bottom w:val="double" w:sz="4" w:space="0" w:color="auto"/>
            </w:tcBorders>
          </w:tcPr>
          <w:p w:rsidR="00B432F9" w:rsidRPr="008633FF" w:rsidRDefault="00E02093" w:rsidP="003B45AE">
            <w:pPr>
              <w:pStyle w:val="TSTextlnkuslovan"/>
              <w:jc w:val="both"/>
              <w:rPr>
                <w:rFonts w:ascii="Times New Roman" w:hAnsi="Times New Roman"/>
                <w:sz w:val="24"/>
                <w:lang w:val="cs-CZ"/>
              </w:rPr>
            </w:pPr>
            <w:r>
              <w:rPr>
                <w:rFonts w:ascii="Times New Roman" w:hAnsi="Times New Roman"/>
                <w:sz w:val="24"/>
                <w:lang w:val="cs-CZ"/>
              </w:rPr>
              <w:t>7.110,- Kč</w:t>
            </w:r>
          </w:p>
        </w:tc>
        <w:tc>
          <w:tcPr>
            <w:tcW w:w="1938" w:type="dxa"/>
            <w:tcBorders>
              <w:top w:val="double" w:sz="4" w:space="0" w:color="auto"/>
              <w:bottom w:val="double" w:sz="4" w:space="0" w:color="auto"/>
            </w:tcBorders>
          </w:tcPr>
          <w:p w:rsidR="00B432F9" w:rsidRPr="008633FF" w:rsidRDefault="00E02093" w:rsidP="001622DC">
            <w:pPr>
              <w:pStyle w:val="TSTextlnkuslovan"/>
              <w:jc w:val="both"/>
              <w:rPr>
                <w:rFonts w:ascii="Times New Roman" w:hAnsi="Times New Roman"/>
                <w:sz w:val="24"/>
                <w:lang w:val="cs-CZ"/>
              </w:rPr>
            </w:pPr>
            <w:r>
              <w:rPr>
                <w:rFonts w:ascii="Times New Roman" w:hAnsi="Times New Roman"/>
                <w:sz w:val="24"/>
                <w:lang w:val="cs-CZ"/>
              </w:rPr>
              <w:t>1.4</w:t>
            </w:r>
            <w:r w:rsidR="001622DC">
              <w:rPr>
                <w:rFonts w:ascii="Times New Roman" w:hAnsi="Times New Roman"/>
                <w:sz w:val="24"/>
                <w:lang w:val="cs-CZ"/>
              </w:rPr>
              <w:t>93</w:t>
            </w:r>
            <w:r>
              <w:rPr>
                <w:rFonts w:ascii="Times New Roman" w:hAnsi="Times New Roman"/>
                <w:sz w:val="24"/>
                <w:lang w:val="cs-CZ"/>
              </w:rPr>
              <w:t>,10 Kč</w:t>
            </w:r>
          </w:p>
        </w:tc>
        <w:tc>
          <w:tcPr>
            <w:tcW w:w="1909" w:type="dxa"/>
            <w:tcBorders>
              <w:top w:val="double" w:sz="4" w:space="0" w:color="auto"/>
              <w:bottom w:val="double" w:sz="4" w:space="0" w:color="auto"/>
            </w:tcBorders>
          </w:tcPr>
          <w:p w:rsidR="00B432F9" w:rsidRPr="008633FF" w:rsidRDefault="00E02093" w:rsidP="003B45AE">
            <w:pPr>
              <w:pStyle w:val="TSTextlnkuslovan"/>
              <w:jc w:val="both"/>
              <w:rPr>
                <w:rFonts w:ascii="Times New Roman" w:hAnsi="Times New Roman"/>
                <w:sz w:val="24"/>
                <w:lang w:val="cs-CZ"/>
              </w:rPr>
            </w:pPr>
            <w:r>
              <w:rPr>
                <w:rFonts w:ascii="Times New Roman" w:hAnsi="Times New Roman"/>
                <w:sz w:val="24"/>
                <w:lang w:val="cs-CZ"/>
              </w:rPr>
              <w:t>8.603,10 Kč</w:t>
            </w:r>
          </w:p>
        </w:tc>
      </w:tr>
      <w:tr w:rsidR="00B432F9" w:rsidRPr="008633FF" w:rsidTr="00E02093">
        <w:trPr>
          <w:trHeight w:val="567"/>
        </w:trPr>
        <w:tc>
          <w:tcPr>
            <w:tcW w:w="3088" w:type="dxa"/>
            <w:tcBorders>
              <w:top w:val="double" w:sz="4" w:space="0" w:color="auto"/>
              <w:bottom w:val="single" w:sz="4" w:space="0" w:color="auto"/>
              <w:right w:val="single" w:sz="4" w:space="0" w:color="auto"/>
            </w:tcBorders>
            <w:vAlign w:val="center"/>
          </w:tcPr>
          <w:p w:rsidR="00B432F9" w:rsidRPr="008633FF" w:rsidRDefault="00CE1E2A" w:rsidP="003B45AE">
            <w:pPr>
              <w:pStyle w:val="TSTextlnkuslovan"/>
              <w:spacing w:after="0" w:line="240" w:lineRule="auto"/>
              <w:rPr>
                <w:rFonts w:ascii="Times New Roman" w:hAnsi="Times New Roman"/>
                <w:sz w:val="24"/>
                <w:lang w:val="cs-CZ"/>
              </w:rPr>
            </w:pPr>
            <w:r>
              <w:rPr>
                <w:rFonts w:ascii="Times New Roman" w:hAnsi="Times New Roman"/>
                <w:b/>
                <w:lang w:val="en-US"/>
              </w:rPr>
              <w:t>SO 2</w:t>
            </w:r>
          </w:p>
        </w:tc>
        <w:tc>
          <w:tcPr>
            <w:tcW w:w="1935" w:type="dxa"/>
            <w:tcBorders>
              <w:top w:val="double" w:sz="4" w:space="0" w:color="auto"/>
              <w:left w:val="single" w:sz="4" w:space="0" w:color="auto"/>
              <w:bottom w:val="single" w:sz="4" w:space="0" w:color="auto"/>
              <w:right w:val="single" w:sz="4" w:space="0" w:color="auto"/>
            </w:tcBorders>
            <w:vAlign w:val="center"/>
          </w:tcPr>
          <w:p w:rsidR="00B432F9" w:rsidRPr="008633FF" w:rsidRDefault="00E02093" w:rsidP="003B45AE">
            <w:pPr>
              <w:pStyle w:val="TSTextlnkuslovan"/>
              <w:rPr>
                <w:rFonts w:ascii="Times New Roman" w:hAnsi="Times New Roman"/>
                <w:sz w:val="24"/>
                <w:lang w:val="cs-CZ"/>
              </w:rPr>
            </w:pPr>
            <w:r>
              <w:rPr>
                <w:rFonts w:ascii="Times New Roman" w:hAnsi="Times New Roman"/>
                <w:sz w:val="24"/>
                <w:lang w:val="cs-CZ"/>
              </w:rPr>
              <w:t>14.220,- Kč</w:t>
            </w:r>
          </w:p>
        </w:tc>
        <w:tc>
          <w:tcPr>
            <w:tcW w:w="1938" w:type="dxa"/>
            <w:tcBorders>
              <w:top w:val="double" w:sz="4" w:space="0" w:color="auto"/>
              <w:left w:val="single" w:sz="4" w:space="0" w:color="auto"/>
              <w:bottom w:val="single" w:sz="4" w:space="0" w:color="auto"/>
              <w:right w:val="single" w:sz="4" w:space="0" w:color="auto"/>
            </w:tcBorders>
          </w:tcPr>
          <w:p w:rsidR="00B432F9" w:rsidRPr="008633FF" w:rsidRDefault="00E02093" w:rsidP="003B45AE">
            <w:pPr>
              <w:pStyle w:val="TSTextlnkuslovan"/>
              <w:jc w:val="both"/>
              <w:rPr>
                <w:rFonts w:ascii="Times New Roman" w:hAnsi="Times New Roman"/>
                <w:sz w:val="24"/>
                <w:lang w:val="cs-CZ"/>
              </w:rPr>
            </w:pPr>
            <w:r>
              <w:rPr>
                <w:rFonts w:ascii="Times New Roman" w:hAnsi="Times New Roman"/>
                <w:sz w:val="24"/>
                <w:lang w:val="cs-CZ"/>
              </w:rPr>
              <w:t>2.986,20 Kč</w:t>
            </w:r>
          </w:p>
        </w:tc>
        <w:tc>
          <w:tcPr>
            <w:tcW w:w="1909" w:type="dxa"/>
            <w:tcBorders>
              <w:top w:val="double" w:sz="4" w:space="0" w:color="auto"/>
              <w:left w:val="single" w:sz="4" w:space="0" w:color="auto"/>
              <w:bottom w:val="single" w:sz="4" w:space="0" w:color="auto"/>
            </w:tcBorders>
          </w:tcPr>
          <w:p w:rsidR="00B432F9" w:rsidRPr="008633FF" w:rsidRDefault="00E02093" w:rsidP="003B45AE">
            <w:pPr>
              <w:pStyle w:val="TSTextlnkuslovan"/>
              <w:jc w:val="both"/>
              <w:rPr>
                <w:rFonts w:ascii="Times New Roman" w:hAnsi="Times New Roman"/>
                <w:sz w:val="24"/>
                <w:lang w:val="cs-CZ"/>
              </w:rPr>
            </w:pPr>
            <w:r>
              <w:rPr>
                <w:rFonts w:ascii="Times New Roman" w:hAnsi="Times New Roman"/>
                <w:sz w:val="24"/>
                <w:lang w:val="cs-CZ"/>
              </w:rPr>
              <w:t>17.206,20 Kč</w:t>
            </w:r>
          </w:p>
        </w:tc>
      </w:tr>
      <w:tr w:rsidR="00E02093" w:rsidRPr="008633FF" w:rsidTr="00E02093">
        <w:trPr>
          <w:trHeight w:val="567"/>
        </w:trPr>
        <w:tc>
          <w:tcPr>
            <w:tcW w:w="3088" w:type="dxa"/>
            <w:tcBorders>
              <w:top w:val="single" w:sz="4" w:space="0" w:color="auto"/>
              <w:bottom w:val="single" w:sz="4" w:space="0" w:color="auto"/>
              <w:right w:val="single" w:sz="4" w:space="0" w:color="auto"/>
            </w:tcBorders>
            <w:vAlign w:val="center"/>
          </w:tcPr>
          <w:p w:rsidR="00E02093" w:rsidRPr="008633FF" w:rsidRDefault="00E02093" w:rsidP="00E02093">
            <w:pPr>
              <w:pStyle w:val="TSTextlnkuslovan"/>
              <w:spacing w:after="0" w:line="240" w:lineRule="auto"/>
              <w:rPr>
                <w:rFonts w:ascii="Times New Roman" w:hAnsi="Times New Roman"/>
                <w:sz w:val="24"/>
                <w:lang w:val="cs-CZ"/>
              </w:rPr>
            </w:pPr>
            <w:r>
              <w:rPr>
                <w:rFonts w:ascii="Times New Roman" w:hAnsi="Times New Roman"/>
                <w:b/>
                <w:lang w:val="en-US"/>
              </w:rPr>
              <w:t>SO 3</w:t>
            </w:r>
          </w:p>
        </w:tc>
        <w:tc>
          <w:tcPr>
            <w:tcW w:w="1935" w:type="dxa"/>
            <w:tcBorders>
              <w:top w:val="single" w:sz="4" w:space="0" w:color="auto"/>
              <w:left w:val="single" w:sz="4" w:space="0" w:color="auto"/>
              <w:bottom w:val="single" w:sz="4" w:space="0" w:color="auto"/>
              <w:right w:val="single" w:sz="4" w:space="0" w:color="auto"/>
            </w:tcBorders>
            <w:vAlign w:val="center"/>
          </w:tcPr>
          <w:p w:rsidR="00E02093" w:rsidRPr="008633FF" w:rsidRDefault="00E02093" w:rsidP="00E02093">
            <w:pPr>
              <w:pStyle w:val="TSTextlnkuslovan"/>
              <w:rPr>
                <w:rFonts w:ascii="Times New Roman" w:hAnsi="Times New Roman"/>
                <w:sz w:val="24"/>
                <w:lang w:val="cs-CZ"/>
              </w:rPr>
            </w:pPr>
            <w:r>
              <w:rPr>
                <w:rFonts w:ascii="Times New Roman" w:hAnsi="Times New Roman"/>
                <w:sz w:val="24"/>
                <w:lang w:val="cs-CZ"/>
              </w:rPr>
              <w:t>14.220,- Kč</w:t>
            </w:r>
          </w:p>
        </w:tc>
        <w:tc>
          <w:tcPr>
            <w:tcW w:w="1938" w:type="dxa"/>
            <w:tcBorders>
              <w:top w:val="single" w:sz="4" w:space="0" w:color="auto"/>
              <w:left w:val="single" w:sz="4" w:space="0" w:color="auto"/>
              <w:bottom w:val="single" w:sz="4" w:space="0" w:color="auto"/>
              <w:right w:val="single" w:sz="4" w:space="0" w:color="auto"/>
            </w:tcBorders>
          </w:tcPr>
          <w:p w:rsidR="00E02093" w:rsidRPr="008633FF" w:rsidRDefault="00E02093" w:rsidP="00E02093">
            <w:pPr>
              <w:pStyle w:val="TSTextlnkuslovan"/>
              <w:jc w:val="both"/>
              <w:rPr>
                <w:rFonts w:ascii="Times New Roman" w:hAnsi="Times New Roman"/>
                <w:sz w:val="24"/>
                <w:lang w:val="cs-CZ"/>
              </w:rPr>
            </w:pPr>
            <w:r>
              <w:rPr>
                <w:rFonts w:ascii="Times New Roman" w:hAnsi="Times New Roman"/>
                <w:sz w:val="24"/>
                <w:lang w:val="cs-CZ"/>
              </w:rPr>
              <w:t>2.986,20 Kč</w:t>
            </w:r>
          </w:p>
        </w:tc>
        <w:tc>
          <w:tcPr>
            <w:tcW w:w="1909" w:type="dxa"/>
            <w:tcBorders>
              <w:top w:val="single" w:sz="4" w:space="0" w:color="auto"/>
              <w:left w:val="single" w:sz="4" w:space="0" w:color="auto"/>
              <w:bottom w:val="single" w:sz="4" w:space="0" w:color="auto"/>
            </w:tcBorders>
          </w:tcPr>
          <w:p w:rsidR="00E02093" w:rsidRPr="008633FF" w:rsidRDefault="00E02093" w:rsidP="00E02093">
            <w:pPr>
              <w:pStyle w:val="TSTextlnkuslovan"/>
              <w:jc w:val="both"/>
              <w:rPr>
                <w:rFonts w:ascii="Times New Roman" w:hAnsi="Times New Roman"/>
                <w:sz w:val="24"/>
                <w:lang w:val="cs-CZ"/>
              </w:rPr>
            </w:pPr>
            <w:r>
              <w:rPr>
                <w:rFonts w:ascii="Times New Roman" w:hAnsi="Times New Roman"/>
                <w:sz w:val="24"/>
                <w:lang w:val="cs-CZ"/>
              </w:rPr>
              <w:t>17.206,20 Kč</w:t>
            </w:r>
          </w:p>
        </w:tc>
      </w:tr>
      <w:tr w:rsidR="00E02093" w:rsidRPr="008633FF" w:rsidTr="00E02093">
        <w:trPr>
          <w:trHeight w:val="567"/>
        </w:trPr>
        <w:tc>
          <w:tcPr>
            <w:tcW w:w="3088" w:type="dxa"/>
            <w:tcBorders>
              <w:bottom w:val="double" w:sz="4" w:space="0" w:color="auto"/>
              <w:right w:val="double" w:sz="4" w:space="0" w:color="auto"/>
            </w:tcBorders>
            <w:vAlign w:val="center"/>
          </w:tcPr>
          <w:p w:rsidR="00E02093" w:rsidRPr="008633FF" w:rsidRDefault="00E02093" w:rsidP="00E02093">
            <w:pPr>
              <w:pStyle w:val="TSTextlnkuslovan"/>
              <w:spacing w:after="0" w:line="240" w:lineRule="auto"/>
              <w:rPr>
                <w:rFonts w:ascii="Times New Roman" w:hAnsi="Times New Roman"/>
                <w:sz w:val="24"/>
                <w:lang w:val="cs-CZ"/>
              </w:rPr>
            </w:pPr>
            <w:r w:rsidRPr="008633FF">
              <w:rPr>
                <w:rFonts w:ascii="Times New Roman" w:hAnsi="Times New Roman"/>
                <w:b/>
                <w:sz w:val="24"/>
                <w:lang w:val="cs-CZ"/>
              </w:rPr>
              <w:t>Celková cena</w:t>
            </w:r>
          </w:p>
        </w:tc>
        <w:tc>
          <w:tcPr>
            <w:tcW w:w="1935" w:type="dxa"/>
            <w:tcBorders>
              <w:left w:val="double" w:sz="4" w:space="0" w:color="auto"/>
              <w:bottom w:val="double" w:sz="4" w:space="0" w:color="auto"/>
            </w:tcBorders>
            <w:vAlign w:val="center"/>
          </w:tcPr>
          <w:p w:rsidR="00E02093" w:rsidRPr="008633FF" w:rsidRDefault="00E02093" w:rsidP="00E02093">
            <w:pPr>
              <w:pStyle w:val="TSTextlnkuslovan"/>
              <w:rPr>
                <w:rFonts w:ascii="Times New Roman" w:hAnsi="Times New Roman"/>
                <w:sz w:val="24"/>
                <w:lang w:val="cs-CZ"/>
              </w:rPr>
            </w:pPr>
            <w:r>
              <w:rPr>
                <w:rFonts w:ascii="Times New Roman" w:hAnsi="Times New Roman"/>
                <w:sz w:val="24"/>
                <w:lang w:val="cs-CZ"/>
              </w:rPr>
              <w:t>35.550,- Kč</w:t>
            </w:r>
          </w:p>
        </w:tc>
        <w:tc>
          <w:tcPr>
            <w:tcW w:w="1938" w:type="dxa"/>
            <w:tcBorders>
              <w:bottom w:val="double" w:sz="4" w:space="0" w:color="auto"/>
            </w:tcBorders>
          </w:tcPr>
          <w:p w:rsidR="00E02093" w:rsidRPr="008633FF" w:rsidRDefault="00E02093" w:rsidP="00E02093">
            <w:pPr>
              <w:pStyle w:val="TSTextlnkuslovan"/>
              <w:jc w:val="both"/>
              <w:rPr>
                <w:rFonts w:ascii="Times New Roman" w:hAnsi="Times New Roman"/>
                <w:sz w:val="24"/>
                <w:lang w:val="cs-CZ"/>
              </w:rPr>
            </w:pPr>
            <w:r>
              <w:rPr>
                <w:rFonts w:ascii="Times New Roman" w:hAnsi="Times New Roman"/>
                <w:sz w:val="24"/>
                <w:lang w:val="cs-CZ"/>
              </w:rPr>
              <w:t>7.465,50 Kč</w:t>
            </w:r>
          </w:p>
        </w:tc>
        <w:tc>
          <w:tcPr>
            <w:tcW w:w="1909" w:type="dxa"/>
            <w:tcBorders>
              <w:bottom w:val="double" w:sz="4" w:space="0" w:color="auto"/>
            </w:tcBorders>
          </w:tcPr>
          <w:p w:rsidR="00E02093" w:rsidRPr="008633FF" w:rsidRDefault="00E02093" w:rsidP="00E02093">
            <w:pPr>
              <w:pStyle w:val="TSTextlnkuslovan"/>
              <w:jc w:val="both"/>
              <w:rPr>
                <w:rFonts w:ascii="Times New Roman" w:hAnsi="Times New Roman"/>
                <w:sz w:val="24"/>
                <w:lang w:val="cs-CZ"/>
              </w:rPr>
            </w:pPr>
            <w:r>
              <w:rPr>
                <w:rFonts w:ascii="Times New Roman" w:hAnsi="Times New Roman"/>
                <w:sz w:val="24"/>
                <w:lang w:val="cs-CZ"/>
              </w:rPr>
              <w:t>43.015,50 Kč</w:t>
            </w:r>
          </w:p>
        </w:tc>
      </w:tr>
    </w:tbl>
    <w:p w:rsidR="00B432F9" w:rsidRPr="008633FF" w:rsidRDefault="00B432F9" w:rsidP="00B432F9">
      <w:pPr>
        <w:pStyle w:val="TSTextlnkuslovan"/>
        <w:ind w:left="737"/>
        <w:jc w:val="both"/>
        <w:rPr>
          <w:rFonts w:ascii="Times New Roman" w:hAnsi="Times New Roman"/>
          <w:sz w:val="24"/>
          <w:lang w:val="cs-CZ"/>
        </w:rPr>
      </w:pP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Podkladem pro úhradu </w:t>
      </w:r>
      <w:r w:rsidRPr="008633FF">
        <w:rPr>
          <w:rFonts w:ascii="Times New Roman" w:hAnsi="Times New Roman"/>
          <w:bCs/>
          <w:sz w:val="24"/>
        </w:rPr>
        <w:t>odměny za provedení</w:t>
      </w:r>
      <w:r w:rsidRPr="008633FF">
        <w:rPr>
          <w:rFonts w:ascii="Times New Roman" w:hAnsi="Times New Roman"/>
          <w:sz w:val="24"/>
        </w:rPr>
        <w:t xml:space="preserve"> </w:t>
      </w:r>
      <w:r>
        <w:rPr>
          <w:rFonts w:ascii="Times New Roman" w:hAnsi="Times New Roman"/>
          <w:sz w:val="24"/>
          <w:lang w:val="cs-CZ"/>
        </w:rPr>
        <w:t xml:space="preserve">činnosti </w:t>
      </w:r>
      <w:r w:rsidRPr="008633FF">
        <w:rPr>
          <w:rFonts w:ascii="Times New Roman" w:hAnsi="Times New Roman"/>
          <w:sz w:val="24"/>
          <w:lang w:val="cs-CZ"/>
        </w:rPr>
        <w:t xml:space="preserve">koordinátora BOZP </w:t>
      </w:r>
      <w:r w:rsidRPr="008633FF">
        <w:rPr>
          <w:rFonts w:ascii="Times New Roman" w:hAnsi="Times New Roman"/>
          <w:sz w:val="24"/>
        </w:rPr>
        <w:t xml:space="preserve">bude faktura vyhotovená </w:t>
      </w:r>
      <w:r w:rsidRPr="008633FF">
        <w:rPr>
          <w:rFonts w:ascii="Times New Roman" w:hAnsi="Times New Roman"/>
          <w:bCs/>
          <w:sz w:val="24"/>
        </w:rPr>
        <w:t>příkazníkem</w:t>
      </w:r>
      <w:r w:rsidRPr="008633FF">
        <w:rPr>
          <w:rFonts w:ascii="Times New Roman" w:hAnsi="Times New Roman"/>
          <w:bCs/>
          <w:sz w:val="24"/>
          <w:lang w:val="cs-CZ"/>
        </w:rPr>
        <w:t xml:space="preserve"> </w:t>
      </w:r>
      <w:r w:rsidRPr="008633FF">
        <w:rPr>
          <w:rFonts w:ascii="Times New Roman" w:hAnsi="Times New Roman"/>
          <w:sz w:val="24"/>
        </w:rPr>
        <w:t>po</w:t>
      </w:r>
      <w:r w:rsidRPr="008633FF">
        <w:rPr>
          <w:rFonts w:ascii="Times New Roman" w:hAnsi="Times New Roman"/>
          <w:sz w:val="24"/>
          <w:lang w:val="cs-CZ"/>
        </w:rPr>
        <w:t xml:space="preserve"> </w:t>
      </w:r>
      <w:r w:rsidRPr="008633FF">
        <w:rPr>
          <w:rFonts w:ascii="Times New Roman" w:hAnsi="Times New Roman"/>
          <w:sz w:val="24"/>
        </w:rPr>
        <w:t>splnění</w:t>
      </w:r>
      <w:r w:rsidRPr="008633FF">
        <w:rPr>
          <w:rFonts w:ascii="Times New Roman" w:hAnsi="Times New Roman"/>
          <w:sz w:val="24"/>
          <w:lang w:val="cs-CZ"/>
        </w:rPr>
        <w:t xml:space="preserve"> </w:t>
      </w:r>
      <w:r w:rsidRPr="008633FF">
        <w:rPr>
          <w:rFonts w:ascii="Times New Roman" w:hAnsi="Times New Roman"/>
          <w:sz w:val="24"/>
        </w:rPr>
        <w:t>předmětu</w:t>
      </w:r>
      <w:r w:rsidRPr="008633FF">
        <w:rPr>
          <w:rFonts w:ascii="Times New Roman" w:hAnsi="Times New Roman"/>
          <w:sz w:val="24"/>
          <w:lang w:val="cs-CZ"/>
        </w:rPr>
        <w:t xml:space="preserve"> </w:t>
      </w:r>
      <w:r w:rsidRPr="008633FF">
        <w:rPr>
          <w:rFonts w:ascii="Times New Roman" w:hAnsi="Times New Roman"/>
          <w:sz w:val="24"/>
        </w:rPr>
        <w:t>smlouvy.</w:t>
      </w:r>
      <w:r w:rsidRPr="008633FF">
        <w:rPr>
          <w:rFonts w:ascii="Times New Roman" w:hAnsi="Times New Roman"/>
          <w:sz w:val="24"/>
          <w:lang w:val="cs-CZ"/>
        </w:rPr>
        <w:t xml:space="preserve"> </w:t>
      </w:r>
      <w:r w:rsidRPr="008633FF">
        <w:rPr>
          <w:rFonts w:ascii="Times New Roman" w:hAnsi="Times New Roman"/>
          <w:sz w:val="24"/>
        </w:rPr>
        <w:t>Splatnost</w:t>
      </w:r>
      <w:r w:rsidRPr="008633FF">
        <w:rPr>
          <w:rFonts w:ascii="Times New Roman" w:hAnsi="Times New Roman"/>
          <w:sz w:val="24"/>
          <w:lang w:val="cs-CZ"/>
        </w:rPr>
        <w:t xml:space="preserve"> </w:t>
      </w:r>
      <w:r w:rsidRPr="008633FF">
        <w:rPr>
          <w:rFonts w:ascii="Times New Roman" w:hAnsi="Times New Roman"/>
          <w:sz w:val="24"/>
        </w:rPr>
        <w:t>faktury</w:t>
      </w:r>
      <w:r w:rsidRPr="008633FF">
        <w:rPr>
          <w:rFonts w:ascii="Times New Roman" w:hAnsi="Times New Roman"/>
          <w:sz w:val="24"/>
          <w:lang w:val="cs-CZ"/>
        </w:rPr>
        <w:t xml:space="preserve"> </w:t>
      </w:r>
      <w:r w:rsidRPr="008633FF">
        <w:rPr>
          <w:rFonts w:ascii="Times New Roman" w:hAnsi="Times New Roman"/>
          <w:sz w:val="24"/>
        </w:rPr>
        <w:t xml:space="preserve">je dohodnuta na 30 </w:t>
      </w:r>
      <w:r w:rsidRPr="008633FF">
        <w:rPr>
          <w:rFonts w:ascii="Times New Roman" w:hAnsi="Times New Roman"/>
          <w:sz w:val="24"/>
          <w:lang w:val="cs-CZ"/>
        </w:rPr>
        <w:t xml:space="preserve">kalendářních </w:t>
      </w:r>
      <w:r w:rsidRPr="008633FF">
        <w:rPr>
          <w:rFonts w:ascii="Times New Roman" w:hAnsi="Times New Roman"/>
          <w:sz w:val="24"/>
        </w:rPr>
        <w:t>dní od</w:t>
      </w:r>
      <w:r w:rsidRPr="008633FF">
        <w:rPr>
          <w:rFonts w:ascii="Times New Roman" w:hAnsi="Times New Roman"/>
          <w:sz w:val="24"/>
          <w:lang w:val="cs-CZ"/>
        </w:rPr>
        <w:t>e dne</w:t>
      </w:r>
      <w:r w:rsidRPr="008633FF">
        <w:rPr>
          <w:rFonts w:ascii="Times New Roman" w:hAnsi="Times New Roman"/>
          <w:sz w:val="24"/>
        </w:rPr>
        <w:t xml:space="preserve"> jejího doručení.</w:t>
      </w:r>
    </w:p>
    <w:p w:rsidR="00B432F9" w:rsidRPr="00A5600D"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V případě prodlení </w:t>
      </w:r>
      <w:r w:rsidRPr="008633FF">
        <w:rPr>
          <w:rFonts w:ascii="Times New Roman" w:hAnsi="Times New Roman"/>
          <w:bCs/>
          <w:sz w:val="24"/>
        </w:rPr>
        <w:t>příkazce</w:t>
      </w:r>
      <w:r w:rsidRPr="008633FF">
        <w:rPr>
          <w:rFonts w:ascii="Times New Roman" w:hAnsi="Times New Roman"/>
          <w:sz w:val="24"/>
        </w:rPr>
        <w:t xml:space="preserve"> s</w:t>
      </w:r>
      <w:r w:rsidRPr="008633FF">
        <w:rPr>
          <w:rFonts w:ascii="Times New Roman" w:hAnsi="Times New Roman"/>
          <w:sz w:val="24"/>
          <w:lang w:val="cs-CZ"/>
        </w:rPr>
        <w:t xml:space="preserve"> </w:t>
      </w:r>
      <w:r w:rsidRPr="008633FF">
        <w:rPr>
          <w:rFonts w:ascii="Times New Roman" w:hAnsi="Times New Roman"/>
          <w:sz w:val="24"/>
        </w:rPr>
        <w:t>úhradou faktury dohodly smluvní strany úrok z</w:t>
      </w:r>
      <w:r w:rsidRPr="008633FF">
        <w:rPr>
          <w:rFonts w:ascii="Times New Roman" w:hAnsi="Times New Roman"/>
          <w:sz w:val="24"/>
          <w:lang w:val="cs-CZ"/>
        </w:rPr>
        <w:t xml:space="preserve"> </w:t>
      </w:r>
      <w:r w:rsidRPr="008633FF">
        <w:rPr>
          <w:rFonts w:ascii="Times New Roman" w:hAnsi="Times New Roman"/>
          <w:sz w:val="24"/>
        </w:rPr>
        <w:t xml:space="preserve">prodlení </w:t>
      </w:r>
      <w:r w:rsidRPr="008633FF">
        <w:rPr>
          <w:rFonts w:ascii="Times New Roman" w:hAnsi="Times New Roman"/>
          <w:sz w:val="24"/>
          <w:lang w:val="cs-CZ"/>
        </w:rPr>
        <w:br/>
      </w:r>
      <w:r w:rsidRPr="008633FF">
        <w:rPr>
          <w:rFonts w:ascii="Times New Roman" w:hAnsi="Times New Roman"/>
          <w:sz w:val="24"/>
        </w:rPr>
        <w:t>ve výši 0,</w:t>
      </w:r>
      <w:r w:rsidRPr="008633FF">
        <w:rPr>
          <w:rFonts w:ascii="Times New Roman" w:hAnsi="Times New Roman"/>
          <w:bCs/>
          <w:sz w:val="24"/>
        </w:rPr>
        <w:t>01</w:t>
      </w:r>
      <w:r>
        <w:rPr>
          <w:rFonts w:ascii="Times New Roman" w:hAnsi="Times New Roman"/>
          <w:bCs/>
          <w:sz w:val="24"/>
          <w:lang w:val="cs-CZ"/>
        </w:rPr>
        <w:t>5</w:t>
      </w:r>
      <w:r w:rsidRPr="008633FF">
        <w:rPr>
          <w:rFonts w:ascii="Times New Roman" w:hAnsi="Times New Roman"/>
          <w:bCs/>
          <w:sz w:val="24"/>
        </w:rPr>
        <w:t xml:space="preserve"> % </w:t>
      </w:r>
      <w:r w:rsidRPr="008633FF">
        <w:rPr>
          <w:rFonts w:ascii="Times New Roman" w:hAnsi="Times New Roman"/>
          <w:sz w:val="24"/>
        </w:rPr>
        <w:t>z</w:t>
      </w:r>
      <w:r w:rsidRPr="008633FF">
        <w:rPr>
          <w:rFonts w:ascii="Times New Roman" w:hAnsi="Times New Roman"/>
          <w:sz w:val="24"/>
          <w:lang w:val="cs-CZ"/>
        </w:rPr>
        <w:t xml:space="preserve"> </w:t>
      </w:r>
      <w:r w:rsidRPr="008633FF">
        <w:rPr>
          <w:rFonts w:ascii="Times New Roman" w:hAnsi="Times New Roman"/>
          <w:sz w:val="24"/>
        </w:rPr>
        <w:t>fakturované částky za k</w:t>
      </w:r>
      <w:r>
        <w:rPr>
          <w:rFonts w:ascii="Times New Roman" w:hAnsi="Times New Roman"/>
          <w:sz w:val="24"/>
        </w:rPr>
        <w:t xml:space="preserve">aždý den prodlení, </w:t>
      </w:r>
      <w:r>
        <w:rPr>
          <w:rFonts w:ascii="Times New Roman" w:hAnsi="Times New Roman"/>
          <w:sz w:val="24"/>
          <w:lang w:val="cs-CZ"/>
        </w:rPr>
        <w:t xml:space="preserve">ledaže příkazce není za prodlení odpovědný. Toto právo příkazníkovi nepřísluší, pokud řádně neplnil zákonné a smluvní povinnosti. </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Pr>
          <w:rFonts w:ascii="Times New Roman" w:hAnsi="Times New Roman"/>
          <w:sz w:val="24"/>
          <w:lang w:val="cs-CZ"/>
        </w:rPr>
        <w:t xml:space="preserve">Při nedodržení povinností příkazníka vyplývajících z ustanovení této smlouvy se sjednává smluvní pokuta ve výši 0,2% z odměny příkazníka včetně DPH dle odst. 6.1 za každý i započatý den prodlení. Toto ustanovení o smluvní pokutě neruší právo příkazce na náhradu škody v plném rozsahu, které mu vznikne porušením povinností příkazníka. </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rPr>
        <w:t>Příkazník tímto bere na vědomí</w:t>
      </w:r>
      <w:r w:rsidRPr="008633FF">
        <w:rPr>
          <w:rFonts w:ascii="Times New Roman" w:hAnsi="Times New Roman"/>
          <w:sz w:val="24"/>
        </w:rPr>
        <w:t xml:space="preserve">, že </w:t>
      </w:r>
      <w:r w:rsidRPr="008633FF">
        <w:rPr>
          <w:rFonts w:ascii="Times New Roman" w:hAnsi="Times New Roman"/>
          <w:bCs/>
          <w:sz w:val="24"/>
        </w:rPr>
        <w:t>příkazce</w:t>
      </w:r>
      <w:r w:rsidRPr="008633FF">
        <w:rPr>
          <w:rFonts w:ascii="Times New Roman" w:hAnsi="Times New Roman"/>
          <w:sz w:val="24"/>
        </w:rPr>
        <w:t xml:space="preserve"> je </w:t>
      </w:r>
      <w:r w:rsidRPr="008633FF">
        <w:rPr>
          <w:rFonts w:ascii="Times New Roman" w:hAnsi="Times New Roman"/>
          <w:bCs/>
          <w:sz w:val="24"/>
        </w:rPr>
        <w:t>organizační složkou státu</w:t>
      </w:r>
      <w:r w:rsidRPr="008633FF">
        <w:rPr>
          <w:rFonts w:ascii="Times New Roman" w:hAnsi="Times New Roman"/>
          <w:sz w:val="24"/>
        </w:rPr>
        <w:t xml:space="preserve"> a </w:t>
      </w:r>
      <w:r w:rsidRPr="008633FF">
        <w:rPr>
          <w:rFonts w:ascii="Times New Roman" w:hAnsi="Times New Roman"/>
          <w:bCs/>
          <w:sz w:val="24"/>
        </w:rPr>
        <w:t xml:space="preserve">jeho </w:t>
      </w:r>
      <w:r w:rsidRPr="008633FF">
        <w:rPr>
          <w:rFonts w:ascii="Times New Roman" w:hAnsi="Times New Roman"/>
          <w:sz w:val="24"/>
        </w:rPr>
        <w:t xml:space="preserve">stav účtu závisí na převodu finančních </w:t>
      </w:r>
      <w:r w:rsidRPr="008633FF">
        <w:rPr>
          <w:rFonts w:ascii="Times New Roman" w:hAnsi="Times New Roman"/>
          <w:bCs/>
          <w:sz w:val="24"/>
        </w:rPr>
        <w:t>prostředků</w:t>
      </w:r>
      <w:r w:rsidRPr="008633FF">
        <w:rPr>
          <w:rFonts w:ascii="Times New Roman" w:hAnsi="Times New Roman"/>
          <w:sz w:val="24"/>
        </w:rPr>
        <w:t xml:space="preserve"> ze státního rozpočtu. </w:t>
      </w:r>
      <w:r w:rsidRPr="008633FF">
        <w:rPr>
          <w:rFonts w:ascii="Times New Roman" w:hAnsi="Times New Roman"/>
          <w:bCs/>
          <w:sz w:val="24"/>
        </w:rPr>
        <w:t xml:space="preserve">Příkazník souhlasí s tím, že v případě </w:t>
      </w:r>
      <w:r w:rsidRPr="008633FF">
        <w:rPr>
          <w:rFonts w:ascii="Times New Roman" w:hAnsi="Times New Roman"/>
          <w:sz w:val="24"/>
        </w:rPr>
        <w:t xml:space="preserve">nedostatku finančních </w:t>
      </w:r>
      <w:r w:rsidRPr="008633FF">
        <w:rPr>
          <w:rFonts w:ascii="Times New Roman" w:hAnsi="Times New Roman"/>
          <w:bCs/>
          <w:sz w:val="24"/>
        </w:rPr>
        <w:t>prostředků na účtu příkazce, dojde s ohledem na povahu závazku k prodloužení doby</w:t>
      </w:r>
      <w:r w:rsidRPr="008633FF">
        <w:rPr>
          <w:rFonts w:ascii="Times New Roman" w:hAnsi="Times New Roman"/>
          <w:sz w:val="24"/>
        </w:rPr>
        <w:t xml:space="preserve"> splatnosti </w:t>
      </w:r>
      <w:r w:rsidRPr="008633FF">
        <w:rPr>
          <w:rFonts w:ascii="Times New Roman" w:hAnsi="Times New Roman"/>
          <w:bCs/>
          <w:sz w:val="24"/>
        </w:rPr>
        <w:t xml:space="preserve">faktury na dobu 60 dnů. Příkazce se zavazuje, že v případě, že tato skutečnost nastane, oznámí ji neprodleně písemně příkazníkovi nejpozději do </w:t>
      </w:r>
      <w:r w:rsidRPr="008633FF">
        <w:rPr>
          <w:rFonts w:ascii="Times New Roman" w:hAnsi="Times New Roman"/>
          <w:sz w:val="24"/>
        </w:rPr>
        <w:t>5</w:t>
      </w:r>
      <w:r w:rsidRPr="008633FF">
        <w:rPr>
          <w:rFonts w:ascii="Times New Roman" w:hAnsi="Times New Roman"/>
          <w:bCs/>
          <w:sz w:val="24"/>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V případě, že </w:t>
      </w:r>
      <w:r w:rsidRPr="008633FF">
        <w:rPr>
          <w:rFonts w:ascii="Times New Roman" w:hAnsi="Times New Roman"/>
          <w:bCs/>
          <w:sz w:val="24"/>
        </w:rPr>
        <w:t>účinnost</w:t>
      </w:r>
      <w:r w:rsidRPr="008633FF">
        <w:rPr>
          <w:rFonts w:ascii="Times New Roman" w:hAnsi="Times New Roman"/>
          <w:sz w:val="24"/>
        </w:rPr>
        <w:t xml:space="preserve"> této smlouvy </w:t>
      </w:r>
      <w:r w:rsidRPr="008633FF">
        <w:rPr>
          <w:rFonts w:ascii="Times New Roman" w:hAnsi="Times New Roman"/>
          <w:bCs/>
          <w:sz w:val="24"/>
        </w:rPr>
        <w:t xml:space="preserve">zanikne odstoupením a smluvní strany se nedohodnou jinak, zavazuje se příkazce nahradit příkazníkovi pouze náklady, které do té doby měl, jakož i část odměny dle odst. </w:t>
      </w:r>
      <w:r w:rsidRPr="008633FF">
        <w:rPr>
          <w:rFonts w:ascii="Times New Roman" w:hAnsi="Times New Roman"/>
          <w:bCs/>
          <w:sz w:val="24"/>
        </w:rPr>
        <w:fldChar w:fldCharType="begin"/>
      </w:r>
      <w:r w:rsidRPr="008633FF">
        <w:rPr>
          <w:rFonts w:ascii="Times New Roman" w:hAnsi="Times New Roman"/>
          <w:bCs/>
          <w:sz w:val="24"/>
        </w:rPr>
        <w:instrText xml:space="preserve"> REF _Ref376455280 \r \h  \* MERGEFORMAT </w:instrText>
      </w:r>
      <w:r w:rsidRPr="008633FF">
        <w:rPr>
          <w:rFonts w:ascii="Times New Roman" w:hAnsi="Times New Roman"/>
          <w:bCs/>
          <w:sz w:val="24"/>
        </w:rPr>
      </w:r>
      <w:r w:rsidRPr="008633FF">
        <w:rPr>
          <w:rFonts w:ascii="Times New Roman" w:hAnsi="Times New Roman"/>
          <w:bCs/>
          <w:sz w:val="24"/>
        </w:rPr>
        <w:fldChar w:fldCharType="separate"/>
      </w:r>
      <w:r w:rsidR="001622DC">
        <w:rPr>
          <w:rFonts w:ascii="Times New Roman" w:hAnsi="Times New Roman"/>
          <w:bCs/>
          <w:sz w:val="24"/>
        </w:rPr>
        <w:t>6.1</w:t>
      </w:r>
      <w:r w:rsidRPr="008633FF">
        <w:rPr>
          <w:rFonts w:ascii="Times New Roman" w:hAnsi="Times New Roman"/>
          <w:bCs/>
          <w:sz w:val="24"/>
        </w:rPr>
        <w:fldChar w:fldCharType="end"/>
      </w:r>
      <w:r w:rsidRPr="008633FF">
        <w:rPr>
          <w:rFonts w:ascii="Times New Roman" w:hAnsi="Times New Roman"/>
          <w:bCs/>
          <w:sz w:val="24"/>
        </w:rPr>
        <w:t xml:space="preserve"> </w:t>
      </w:r>
      <w:r w:rsidRPr="008633FF">
        <w:rPr>
          <w:rFonts w:ascii="Times New Roman" w:hAnsi="Times New Roman"/>
          <w:bCs/>
          <w:sz w:val="24"/>
          <w:lang w:val="cs-CZ"/>
        </w:rPr>
        <w:t xml:space="preserve">tohoto článku </w:t>
      </w:r>
      <w:r w:rsidRPr="008633FF">
        <w:rPr>
          <w:rFonts w:ascii="Times New Roman" w:hAnsi="Times New Roman"/>
          <w:bCs/>
          <w:sz w:val="24"/>
        </w:rPr>
        <w:t>přiměřenou vynaložené námaze příkazníka</w:t>
      </w:r>
      <w:r w:rsidRPr="008633FF">
        <w:rPr>
          <w:rFonts w:ascii="Times New Roman" w:hAnsi="Times New Roman"/>
          <w:sz w:val="24"/>
        </w:rPr>
        <w:t xml:space="preserve"> pro</w:t>
      </w:r>
      <w:r w:rsidRPr="008633FF">
        <w:rPr>
          <w:rFonts w:ascii="Times New Roman" w:hAnsi="Times New Roman"/>
          <w:sz w:val="24"/>
          <w:lang w:val="cs-CZ"/>
        </w:rPr>
        <w:t> </w:t>
      </w:r>
      <w:r w:rsidRPr="008633FF">
        <w:rPr>
          <w:rFonts w:ascii="Times New Roman" w:hAnsi="Times New Roman"/>
          <w:sz w:val="24"/>
        </w:rPr>
        <w:t>jednotlivé práce uvedené v </w:t>
      </w:r>
      <w:r w:rsidRPr="008633FF">
        <w:rPr>
          <w:rFonts w:ascii="Times New Roman" w:hAnsi="Times New Roman"/>
          <w:bCs/>
          <w:sz w:val="24"/>
        </w:rPr>
        <w:fldChar w:fldCharType="begin"/>
      </w:r>
      <w:r w:rsidRPr="008633FF">
        <w:rPr>
          <w:rFonts w:ascii="Times New Roman" w:hAnsi="Times New Roman"/>
          <w:bCs/>
          <w:sz w:val="24"/>
        </w:rPr>
        <w:instrText xml:space="preserve"> REF _Ref376517531 \r \h  \* MERGEFORMAT </w:instrText>
      </w:r>
      <w:r w:rsidRPr="008633FF">
        <w:rPr>
          <w:rFonts w:ascii="Times New Roman" w:hAnsi="Times New Roman"/>
          <w:bCs/>
          <w:sz w:val="24"/>
        </w:rPr>
      </w:r>
      <w:r w:rsidRPr="008633FF">
        <w:rPr>
          <w:rFonts w:ascii="Times New Roman" w:hAnsi="Times New Roman"/>
          <w:bCs/>
          <w:sz w:val="24"/>
        </w:rPr>
        <w:fldChar w:fldCharType="separate"/>
      </w:r>
      <w:r w:rsidR="001622DC">
        <w:rPr>
          <w:rFonts w:ascii="Times New Roman" w:hAnsi="Times New Roman"/>
          <w:bCs/>
          <w:sz w:val="24"/>
        </w:rPr>
        <w:t>Čl. II</w:t>
      </w:r>
      <w:r w:rsidRPr="008633FF">
        <w:rPr>
          <w:rFonts w:ascii="Times New Roman" w:hAnsi="Times New Roman"/>
          <w:bCs/>
          <w:sz w:val="24"/>
        </w:rPr>
        <w:fldChar w:fldCharType="end"/>
      </w:r>
      <w:r w:rsidRPr="008633FF">
        <w:rPr>
          <w:rFonts w:ascii="Times New Roman" w:hAnsi="Times New Roman"/>
          <w:sz w:val="24"/>
        </w:rPr>
        <w:t xml:space="preserve"> této smlouvy.</w:t>
      </w:r>
      <w:r w:rsidRPr="008633FF" w:rsidDel="00C33ADA">
        <w:rPr>
          <w:rFonts w:ascii="Times New Roman" w:hAnsi="Times New Roman"/>
          <w:sz w:val="24"/>
        </w:rPr>
        <w:t xml:space="preserve"> </w:t>
      </w:r>
    </w:p>
    <w:p w:rsidR="00B432F9" w:rsidRPr="00A5600D"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Změna celkové ceny za dílo dle </w:t>
      </w:r>
      <w:r w:rsidRPr="008633FF">
        <w:rPr>
          <w:rFonts w:ascii="Times New Roman" w:hAnsi="Times New Roman"/>
          <w:bCs/>
          <w:sz w:val="24"/>
        </w:rPr>
        <w:t xml:space="preserve">odst. </w:t>
      </w:r>
      <w:r w:rsidRPr="008633FF">
        <w:rPr>
          <w:rFonts w:ascii="Times New Roman" w:hAnsi="Times New Roman"/>
          <w:bCs/>
          <w:sz w:val="24"/>
        </w:rPr>
        <w:fldChar w:fldCharType="begin"/>
      </w:r>
      <w:r w:rsidRPr="008633FF">
        <w:rPr>
          <w:rFonts w:ascii="Times New Roman" w:hAnsi="Times New Roman"/>
          <w:bCs/>
          <w:sz w:val="24"/>
        </w:rPr>
        <w:instrText xml:space="preserve"> REF _Ref376455280 \r \h  \* MERGEFORMAT </w:instrText>
      </w:r>
      <w:r w:rsidRPr="008633FF">
        <w:rPr>
          <w:rFonts w:ascii="Times New Roman" w:hAnsi="Times New Roman"/>
          <w:bCs/>
          <w:sz w:val="24"/>
        </w:rPr>
      </w:r>
      <w:r w:rsidRPr="008633FF">
        <w:rPr>
          <w:rFonts w:ascii="Times New Roman" w:hAnsi="Times New Roman"/>
          <w:bCs/>
          <w:sz w:val="24"/>
        </w:rPr>
        <w:fldChar w:fldCharType="separate"/>
      </w:r>
      <w:r w:rsidR="001622DC">
        <w:rPr>
          <w:rFonts w:ascii="Times New Roman" w:hAnsi="Times New Roman"/>
          <w:bCs/>
          <w:sz w:val="24"/>
        </w:rPr>
        <w:t>6.1</w:t>
      </w:r>
      <w:r w:rsidRPr="008633FF">
        <w:rPr>
          <w:rFonts w:ascii="Times New Roman" w:hAnsi="Times New Roman"/>
          <w:bCs/>
          <w:sz w:val="24"/>
        </w:rPr>
        <w:fldChar w:fldCharType="end"/>
      </w:r>
      <w:r w:rsidRPr="008633FF">
        <w:rPr>
          <w:rFonts w:ascii="Times New Roman" w:hAnsi="Times New Roman"/>
          <w:sz w:val="24"/>
        </w:rPr>
        <w:t xml:space="preserve"> je možná pouze v</w:t>
      </w:r>
      <w:r w:rsidRPr="008633FF">
        <w:rPr>
          <w:rFonts w:ascii="Times New Roman" w:hAnsi="Times New Roman"/>
          <w:sz w:val="24"/>
          <w:lang w:val="cs-CZ"/>
        </w:rPr>
        <w:t xml:space="preserve"> </w:t>
      </w:r>
      <w:r w:rsidRPr="008633FF">
        <w:rPr>
          <w:rFonts w:ascii="Times New Roman" w:hAnsi="Times New Roman"/>
          <w:sz w:val="24"/>
        </w:rPr>
        <w:t>případě, že v</w:t>
      </w:r>
      <w:r w:rsidRPr="008633FF">
        <w:rPr>
          <w:rFonts w:ascii="Times New Roman" w:hAnsi="Times New Roman"/>
          <w:sz w:val="24"/>
          <w:lang w:val="cs-CZ"/>
        </w:rPr>
        <w:t xml:space="preserve"> </w:t>
      </w:r>
      <w:r w:rsidRPr="008633FF">
        <w:rPr>
          <w:rFonts w:ascii="Times New Roman" w:hAnsi="Times New Roman"/>
          <w:sz w:val="24"/>
        </w:rPr>
        <w:t>průběhu realizace předmětu díla dojde ke změnám sazeb DPH. V</w:t>
      </w:r>
      <w:r w:rsidRPr="008633FF">
        <w:rPr>
          <w:rFonts w:ascii="Times New Roman" w:hAnsi="Times New Roman"/>
          <w:sz w:val="24"/>
          <w:lang w:val="cs-CZ"/>
        </w:rPr>
        <w:t xml:space="preserve"> </w:t>
      </w:r>
      <w:r w:rsidRPr="008633FF">
        <w:rPr>
          <w:rFonts w:ascii="Times New Roman" w:hAnsi="Times New Roman"/>
          <w:sz w:val="24"/>
        </w:rPr>
        <w:t>takovém případě bude celková nabídková cena upravena podle výše sazeb DPH</w:t>
      </w:r>
      <w:r w:rsidRPr="008633FF">
        <w:rPr>
          <w:rFonts w:ascii="Times New Roman" w:hAnsi="Times New Roman"/>
          <w:sz w:val="24"/>
          <w:lang w:val="cs-CZ"/>
        </w:rPr>
        <w:t>,</w:t>
      </w:r>
      <w:r w:rsidRPr="008633FF">
        <w:rPr>
          <w:rFonts w:ascii="Times New Roman" w:hAnsi="Times New Roman"/>
          <w:sz w:val="24"/>
        </w:rPr>
        <w:t xml:space="preserve"> platných v</w:t>
      </w:r>
      <w:r w:rsidRPr="008633FF">
        <w:rPr>
          <w:rFonts w:ascii="Times New Roman" w:hAnsi="Times New Roman"/>
          <w:sz w:val="24"/>
          <w:lang w:val="cs-CZ"/>
        </w:rPr>
        <w:t xml:space="preserve"> </w:t>
      </w:r>
      <w:r w:rsidRPr="008633FF">
        <w:rPr>
          <w:rFonts w:ascii="Times New Roman" w:hAnsi="Times New Roman"/>
          <w:sz w:val="24"/>
        </w:rPr>
        <w:t>době vzniku zdanitelného plnění.</w:t>
      </w:r>
    </w:p>
    <w:p w:rsidR="00B432F9" w:rsidRPr="00A5600D" w:rsidRDefault="00B432F9" w:rsidP="00B432F9">
      <w:pPr>
        <w:pStyle w:val="TSTextlnkuslovan"/>
        <w:numPr>
          <w:ilvl w:val="1"/>
          <w:numId w:val="1"/>
        </w:numPr>
        <w:spacing w:after="0" w:line="240" w:lineRule="auto"/>
        <w:jc w:val="both"/>
        <w:rPr>
          <w:rFonts w:ascii="Times New Roman" w:hAnsi="Times New Roman"/>
          <w:sz w:val="24"/>
        </w:rPr>
      </w:pPr>
      <w:r>
        <w:rPr>
          <w:rFonts w:ascii="Times New Roman" w:hAnsi="Times New Roman"/>
          <w:sz w:val="24"/>
          <w:lang w:val="cs-CZ"/>
        </w:rPr>
        <w:t>Příkazník</w:t>
      </w:r>
      <w:r w:rsidRPr="00A5600D">
        <w:rPr>
          <w:rFonts w:ascii="Times New Roman" w:hAnsi="Times New Roman"/>
          <w:sz w:val="24"/>
        </w:rPr>
        <w:t xml:space="preserve"> bere na vědomí, že na financování díla bude objednatelem požádáno o přiznání dotace z PRV 2014-2020. Zhotovitel souhlasí s následujícími specifickými podmínkami, které z této skutečnosti vycházejí: .</w:t>
      </w:r>
    </w:p>
    <w:p w:rsidR="00B432F9" w:rsidRPr="00A5600D" w:rsidRDefault="00B432F9" w:rsidP="00B432F9">
      <w:pPr>
        <w:pStyle w:val="Odstavecseseznamem"/>
        <w:numPr>
          <w:ilvl w:val="0"/>
          <w:numId w:val="5"/>
        </w:numPr>
        <w:spacing w:before="120"/>
        <w:rPr>
          <w:rFonts w:ascii="Times New Roman" w:hAnsi="Times New Roman"/>
          <w:sz w:val="24"/>
        </w:rPr>
      </w:pPr>
      <w:r>
        <w:rPr>
          <w:rFonts w:ascii="Times New Roman" w:hAnsi="Times New Roman"/>
          <w:sz w:val="24"/>
        </w:rPr>
        <w:t>Příkazník</w:t>
      </w:r>
      <w:r w:rsidRPr="00A5600D">
        <w:rPr>
          <w:rFonts w:ascii="Times New Roman" w:hAnsi="Times New Roman"/>
          <w:sz w:val="24"/>
        </w:rPr>
        <w:t xml:space="preserve"> se zavazuje poskytovat informace, dokladovat svoji</w:t>
      </w:r>
    </w:p>
    <w:p w:rsidR="00B432F9" w:rsidRPr="00A5600D" w:rsidRDefault="00B432F9" w:rsidP="00B432F9">
      <w:pPr>
        <w:pStyle w:val="Odstavecseseznamem"/>
        <w:spacing w:before="120"/>
        <w:ind w:left="2865"/>
        <w:rPr>
          <w:rFonts w:ascii="Times New Roman" w:hAnsi="Times New Roman"/>
          <w:sz w:val="24"/>
        </w:rPr>
      </w:pPr>
      <w:r w:rsidRPr="00A5600D">
        <w:rPr>
          <w:rFonts w:ascii="Times New Roman" w:hAnsi="Times New Roman"/>
          <w:sz w:val="24"/>
        </w:rPr>
        <w:t xml:space="preserve">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A5600D">
        <w:rPr>
          <w:rFonts w:ascii="Times New Roman" w:hAnsi="Times New Roman"/>
          <w:sz w:val="24"/>
        </w:rPr>
        <w:t>winding</w:t>
      </w:r>
      <w:proofErr w:type="spellEnd"/>
      <w:r w:rsidRPr="00A5600D">
        <w:rPr>
          <w:rFonts w:ascii="Times New Roman" w:hAnsi="Times New Roman"/>
          <w:sz w:val="24"/>
        </w:rPr>
        <w:t xml:space="preserve">-up, Centrální harmonizační jednotky pro finanční kontrolu ve veřejné správě, Platebního orgánu, Nejvyššího kontrolního úřadu, Evropské komise a Evropského účetního dvora, </w:t>
      </w:r>
      <w:r w:rsidRPr="00A5600D">
        <w:rPr>
          <w:rFonts w:ascii="Times New Roman" w:hAnsi="Times New Roman"/>
          <w:sz w:val="24"/>
        </w:rPr>
        <w:lastRenderedPageBreak/>
        <w:t>popř. jimi určených zmocněnců a dalších kontrolních orgánů dle zákona č. 320/2001 Sb., o finanční kontrole ve veřejné správě a změně některých zákonů, ve znění pozdějších předpisů o finanční kontrole, do svých objektů a na pozemky k ověřování plnění podmínek Pravidel Programu rozvoje venkova 2014 -2020.</w:t>
      </w:r>
    </w:p>
    <w:p w:rsidR="00B432F9" w:rsidRPr="00A5600D" w:rsidRDefault="00B432F9" w:rsidP="00B432F9">
      <w:pPr>
        <w:pStyle w:val="Odstavecseseznamem"/>
        <w:spacing w:before="120"/>
        <w:ind w:left="2865"/>
        <w:rPr>
          <w:rFonts w:ascii="Times New Roman" w:hAnsi="Times New Roman"/>
          <w:sz w:val="24"/>
        </w:rPr>
      </w:pPr>
    </w:p>
    <w:p w:rsidR="00B432F9" w:rsidRPr="00A5600D" w:rsidRDefault="00B432F9" w:rsidP="00B432F9">
      <w:pPr>
        <w:pStyle w:val="Odstavecseseznamem"/>
        <w:numPr>
          <w:ilvl w:val="0"/>
          <w:numId w:val="5"/>
        </w:numPr>
        <w:spacing w:before="120"/>
        <w:rPr>
          <w:rFonts w:ascii="Times New Roman" w:hAnsi="Times New Roman"/>
          <w:sz w:val="24"/>
        </w:rPr>
      </w:pPr>
      <w:r>
        <w:rPr>
          <w:rFonts w:ascii="Times New Roman" w:hAnsi="Times New Roman"/>
          <w:sz w:val="24"/>
        </w:rPr>
        <w:t>Příkazník</w:t>
      </w:r>
      <w:r w:rsidRPr="00A5600D">
        <w:rPr>
          <w:rFonts w:ascii="Times New Roman" w:hAnsi="Times New Roman"/>
          <w:sz w:val="24"/>
        </w:rPr>
        <w:t xml:space="preserve"> se zavazuje uchovávat příslušné smlouvy a ostatní </w:t>
      </w:r>
    </w:p>
    <w:p w:rsidR="00B432F9" w:rsidRDefault="00B432F9" w:rsidP="00B432F9">
      <w:pPr>
        <w:pStyle w:val="Odstavecseseznamem"/>
        <w:spacing w:before="120"/>
        <w:ind w:left="2865"/>
        <w:rPr>
          <w:rFonts w:ascii="Times New Roman" w:hAnsi="Times New Roman"/>
          <w:sz w:val="24"/>
        </w:rPr>
      </w:pPr>
      <w:r w:rsidRPr="00A5600D">
        <w:rPr>
          <w:rFonts w:ascii="Times New Roman" w:hAnsi="Times New Roman"/>
          <w:sz w:val="24"/>
        </w:rPr>
        <w:t>doklady týkající se realizace projektu ve smyslu zákona č. 563/1991 Sb., o účetnictví, ve znění pozdějších předpisů, po dobu stanovenou v tomto zákoně, nejméně však 10 let od proplacení dotace.</w:t>
      </w:r>
    </w:p>
    <w:p w:rsidR="00B432F9" w:rsidRDefault="00B432F9" w:rsidP="00B432F9">
      <w:pPr>
        <w:pStyle w:val="Odstavecseseznamem"/>
        <w:spacing w:before="120"/>
        <w:ind w:left="2865"/>
        <w:rPr>
          <w:rFonts w:ascii="Times New Roman" w:hAnsi="Times New Roman"/>
          <w:sz w:val="24"/>
        </w:rPr>
      </w:pPr>
    </w:p>
    <w:p w:rsidR="00B432F9" w:rsidRPr="00A5600D" w:rsidRDefault="00B432F9" w:rsidP="00B432F9">
      <w:pPr>
        <w:pStyle w:val="Odstavecseseznamem"/>
        <w:spacing w:before="120"/>
        <w:ind w:left="2865"/>
        <w:rPr>
          <w:rFonts w:ascii="Times New Roman" w:hAnsi="Times New Roman"/>
          <w:sz w:val="24"/>
        </w:rPr>
      </w:pPr>
    </w:p>
    <w:p w:rsidR="00B432F9" w:rsidRPr="008633FF" w:rsidRDefault="00B432F9" w:rsidP="00B432F9">
      <w:pPr>
        <w:pStyle w:val="Odstavecseseznamem"/>
        <w:numPr>
          <w:ilvl w:val="0"/>
          <w:numId w:val="1"/>
        </w:numPr>
        <w:spacing w:after="0" w:line="240" w:lineRule="auto"/>
        <w:ind w:left="709"/>
        <w:contextualSpacing w:val="0"/>
        <w:jc w:val="center"/>
        <w:rPr>
          <w:rFonts w:ascii="Times New Roman" w:hAnsi="Times New Roman"/>
          <w:sz w:val="24"/>
        </w:rPr>
      </w:pPr>
      <w:r w:rsidRPr="008633FF">
        <w:rPr>
          <w:rFonts w:ascii="Times New Roman" w:hAnsi="Times New Roman"/>
          <w:b/>
          <w:sz w:val="24"/>
          <w:u w:val="single"/>
        </w:rPr>
        <w:br/>
        <w:t>Práva z vadného plnění a záruka</w:t>
      </w:r>
    </w:p>
    <w:p w:rsidR="00B432F9" w:rsidRPr="008633FF" w:rsidRDefault="00B432F9" w:rsidP="00B432F9">
      <w:pPr>
        <w:pStyle w:val="Odstavecseseznamem"/>
        <w:spacing w:after="0" w:line="240" w:lineRule="auto"/>
        <w:contextualSpacing w:val="0"/>
        <w:jc w:val="center"/>
        <w:rPr>
          <w:rFonts w:ascii="Times New Roman" w:hAnsi="Times New Roman"/>
          <w:sz w:val="24"/>
        </w:rPr>
      </w:pP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Příkazník</w:t>
      </w:r>
      <w:r w:rsidRPr="008633FF">
        <w:rPr>
          <w:rFonts w:ascii="Times New Roman" w:hAnsi="Times New Roman"/>
          <w:sz w:val="24"/>
        </w:rPr>
        <w:t xml:space="preserve"> odpovídá za </w:t>
      </w:r>
      <w:r w:rsidRPr="008633FF">
        <w:rPr>
          <w:rFonts w:ascii="Times New Roman" w:hAnsi="Times New Roman"/>
          <w:bCs/>
          <w:sz w:val="24"/>
        </w:rPr>
        <w:t xml:space="preserve">řádné provedení </w:t>
      </w:r>
      <w:r>
        <w:rPr>
          <w:rFonts w:ascii="Times New Roman" w:hAnsi="Times New Roman"/>
          <w:bCs/>
          <w:sz w:val="24"/>
          <w:lang w:val="cs-CZ"/>
        </w:rPr>
        <w:t xml:space="preserve">a výkon činností </w:t>
      </w:r>
      <w:r w:rsidRPr="008633FF">
        <w:rPr>
          <w:rFonts w:ascii="Times New Roman" w:hAnsi="Times New Roman"/>
          <w:bCs/>
          <w:sz w:val="24"/>
        </w:rPr>
        <w:t>v</w:t>
      </w:r>
      <w:r w:rsidRPr="008633FF">
        <w:rPr>
          <w:rFonts w:ascii="Times New Roman" w:hAnsi="Times New Roman"/>
          <w:bCs/>
          <w:sz w:val="24"/>
          <w:lang w:val="cs-CZ"/>
        </w:rPr>
        <w:t xml:space="preserve"> </w:t>
      </w:r>
      <w:r w:rsidRPr="008633FF">
        <w:rPr>
          <w:rFonts w:ascii="Times New Roman" w:hAnsi="Times New Roman"/>
          <w:bCs/>
          <w:sz w:val="24"/>
        </w:rPr>
        <w:t>rozsahu</w:t>
      </w:r>
      <w:r w:rsidRPr="008633FF">
        <w:rPr>
          <w:rFonts w:ascii="Times New Roman" w:hAnsi="Times New Roman"/>
          <w:sz w:val="24"/>
        </w:rPr>
        <w:t xml:space="preserve"> dle této smlouvy.</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Příkazník</w:t>
      </w:r>
      <w:r w:rsidRPr="008633FF">
        <w:rPr>
          <w:rFonts w:ascii="Times New Roman" w:hAnsi="Times New Roman"/>
          <w:sz w:val="24"/>
        </w:rPr>
        <w:t xml:space="preserve"> neodpovídá za vady, které byly způsobené použitím podkladů </w:t>
      </w:r>
      <w:r w:rsidRPr="008633FF">
        <w:rPr>
          <w:rFonts w:ascii="Times New Roman" w:hAnsi="Times New Roman"/>
          <w:bCs/>
          <w:sz w:val="24"/>
        </w:rPr>
        <w:t xml:space="preserve">či informací </w:t>
      </w:r>
      <w:r w:rsidRPr="008633FF">
        <w:rPr>
          <w:rFonts w:ascii="Times New Roman" w:hAnsi="Times New Roman"/>
          <w:sz w:val="24"/>
        </w:rPr>
        <w:t xml:space="preserve">převzatých od </w:t>
      </w:r>
      <w:r w:rsidRPr="008633FF">
        <w:rPr>
          <w:rFonts w:ascii="Times New Roman" w:hAnsi="Times New Roman"/>
          <w:bCs/>
          <w:sz w:val="24"/>
        </w:rPr>
        <w:t>příkazce nebo nesprávnými pokyny příkazce, pokud příkazník</w:t>
      </w:r>
      <w:r w:rsidRPr="008633FF">
        <w:rPr>
          <w:rFonts w:ascii="Times New Roman" w:hAnsi="Times New Roman"/>
          <w:sz w:val="24"/>
        </w:rPr>
        <w:t xml:space="preserve"> ani při</w:t>
      </w:r>
      <w:r w:rsidRPr="008633FF">
        <w:rPr>
          <w:rFonts w:ascii="Times New Roman" w:hAnsi="Times New Roman"/>
          <w:sz w:val="24"/>
          <w:lang w:val="cs-CZ"/>
        </w:rPr>
        <w:t> </w:t>
      </w:r>
      <w:r w:rsidRPr="008633FF">
        <w:rPr>
          <w:rFonts w:ascii="Times New Roman" w:hAnsi="Times New Roman"/>
          <w:sz w:val="24"/>
        </w:rPr>
        <w:t xml:space="preserve">vynaložení veškeré péče nemohl zjistit jejich nevhodnost, popř. na ni upozornil </w:t>
      </w:r>
      <w:r w:rsidRPr="008633FF">
        <w:rPr>
          <w:rFonts w:ascii="Times New Roman" w:hAnsi="Times New Roman"/>
          <w:bCs/>
          <w:sz w:val="24"/>
        </w:rPr>
        <w:t>příkazce</w:t>
      </w:r>
      <w:r w:rsidRPr="008633FF">
        <w:rPr>
          <w:rFonts w:ascii="Times New Roman" w:hAnsi="Times New Roman"/>
          <w:sz w:val="24"/>
        </w:rPr>
        <w:t>, ale ten na jejich použití trval.</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Příkazník je povinen bezodkladně upozornit </w:t>
      </w:r>
      <w:proofErr w:type="spellStart"/>
      <w:r w:rsidRPr="008633FF">
        <w:rPr>
          <w:rFonts w:ascii="Times New Roman" w:hAnsi="Times New Roman"/>
          <w:sz w:val="24"/>
        </w:rPr>
        <w:t>pří</w:t>
      </w:r>
      <w:r w:rsidRPr="008633FF">
        <w:rPr>
          <w:rFonts w:ascii="Times New Roman" w:hAnsi="Times New Roman"/>
          <w:sz w:val="24"/>
          <w:lang w:val="cs-CZ"/>
        </w:rPr>
        <w:t>k</w:t>
      </w:r>
      <w:r w:rsidRPr="008633FF">
        <w:rPr>
          <w:rFonts w:ascii="Times New Roman" w:hAnsi="Times New Roman"/>
          <w:sz w:val="24"/>
        </w:rPr>
        <w:t>azce</w:t>
      </w:r>
      <w:proofErr w:type="spellEnd"/>
      <w:r w:rsidRPr="008633FF">
        <w:rPr>
          <w:rFonts w:ascii="Times New Roman" w:hAnsi="Times New Roman"/>
          <w:sz w:val="24"/>
        </w:rPr>
        <w:t xml:space="preserve"> na vady či nedostatky předaných podkladů a dokladů nebo nesprávně vydaných pokynů příkazce.</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Příkazce</w:t>
      </w:r>
      <w:r w:rsidRPr="008633FF">
        <w:rPr>
          <w:rFonts w:ascii="Times New Roman" w:hAnsi="Times New Roman"/>
          <w:sz w:val="24"/>
        </w:rPr>
        <w:t xml:space="preserve"> je oprávněný reklamovat nedostatky či vady poskytnuté činnosti nejpozději </w:t>
      </w:r>
      <w:r w:rsidRPr="008633FF">
        <w:rPr>
          <w:rFonts w:ascii="Times New Roman" w:hAnsi="Times New Roman"/>
          <w:sz w:val="24"/>
          <w:lang w:val="cs-CZ"/>
        </w:rPr>
        <w:br/>
      </w:r>
      <w:r w:rsidRPr="008633FF">
        <w:rPr>
          <w:rFonts w:ascii="Times New Roman" w:hAnsi="Times New Roman"/>
          <w:sz w:val="24"/>
        </w:rPr>
        <w:t xml:space="preserve">do doby skončení záruční lhůty stavby. Reklamace musí být uplatněna písemně do rukou </w:t>
      </w:r>
      <w:r w:rsidRPr="008633FF">
        <w:rPr>
          <w:rFonts w:ascii="Times New Roman" w:hAnsi="Times New Roman"/>
          <w:bCs/>
          <w:sz w:val="24"/>
        </w:rPr>
        <w:t>příkazníka, a to vždy bez zbytečného odkladu poté, co vadu zjistil</w:t>
      </w:r>
      <w:r w:rsidRPr="008633FF">
        <w:rPr>
          <w:rFonts w:ascii="Times New Roman" w:hAnsi="Times New Roman"/>
          <w:sz w:val="24"/>
        </w:rPr>
        <w:t>.</w:t>
      </w:r>
    </w:p>
    <w:p w:rsidR="00B432F9" w:rsidRDefault="00B432F9" w:rsidP="00B432F9">
      <w:pPr>
        <w:pStyle w:val="TSTextlnkuslovan"/>
        <w:numPr>
          <w:ilvl w:val="1"/>
          <w:numId w:val="1"/>
        </w:numPr>
        <w:spacing w:after="0" w:line="240" w:lineRule="auto"/>
        <w:jc w:val="both"/>
        <w:rPr>
          <w:rFonts w:ascii="Times New Roman" w:hAnsi="Times New Roman"/>
          <w:sz w:val="24"/>
          <w:lang w:val="cs-CZ"/>
        </w:rPr>
      </w:pPr>
      <w:r w:rsidRPr="008633FF">
        <w:rPr>
          <w:rFonts w:ascii="Times New Roman" w:hAnsi="Times New Roman"/>
          <w:bCs/>
          <w:sz w:val="24"/>
        </w:rPr>
        <w:t>Příkazce</w:t>
      </w:r>
      <w:r w:rsidRPr="008633FF">
        <w:rPr>
          <w:rFonts w:ascii="Times New Roman" w:hAnsi="Times New Roman"/>
          <w:sz w:val="24"/>
        </w:rPr>
        <w:t xml:space="preserve"> má právo na neodkladné a bezplatné odstranění opodstatněně reklamovaného nedostatku či vady plnění</w:t>
      </w:r>
      <w:r w:rsidRPr="008633FF">
        <w:rPr>
          <w:rFonts w:ascii="Times New Roman" w:hAnsi="Times New Roman"/>
          <w:sz w:val="24"/>
          <w:lang w:val="cs-CZ"/>
        </w:rPr>
        <w:t>.</w:t>
      </w:r>
    </w:p>
    <w:p w:rsidR="00B432F9" w:rsidRDefault="00B432F9" w:rsidP="00B432F9">
      <w:pPr>
        <w:pStyle w:val="TSTextlnkuslovan"/>
        <w:spacing w:after="0" w:line="240" w:lineRule="auto"/>
        <w:ind w:left="737"/>
        <w:jc w:val="both"/>
        <w:rPr>
          <w:rFonts w:ascii="Times New Roman" w:hAnsi="Times New Roman"/>
          <w:sz w:val="24"/>
          <w:lang w:val="cs-CZ"/>
        </w:rPr>
      </w:pPr>
    </w:p>
    <w:p w:rsidR="00B432F9" w:rsidRDefault="00B432F9" w:rsidP="00B432F9">
      <w:pPr>
        <w:pStyle w:val="TSTextlnkuslovan"/>
        <w:numPr>
          <w:ilvl w:val="0"/>
          <w:numId w:val="1"/>
        </w:numPr>
        <w:spacing w:after="0" w:line="240" w:lineRule="auto"/>
        <w:rPr>
          <w:rFonts w:ascii="Times New Roman" w:hAnsi="Times New Roman"/>
          <w:sz w:val="24"/>
          <w:lang w:val="cs-CZ"/>
        </w:rPr>
      </w:pPr>
    </w:p>
    <w:p w:rsidR="00B432F9" w:rsidRDefault="00B432F9" w:rsidP="00B432F9">
      <w:pPr>
        <w:pStyle w:val="Odstavecseseznamem"/>
        <w:spacing w:after="0" w:line="240" w:lineRule="auto"/>
        <w:ind w:left="709"/>
        <w:contextualSpacing w:val="0"/>
        <w:jc w:val="center"/>
        <w:rPr>
          <w:rFonts w:ascii="Times New Roman" w:hAnsi="Times New Roman"/>
          <w:b/>
          <w:sz w:val="24"/>
          <w:u w:val="single"/>
        </w:rPr>
      </w:pPr>
      <w:r w:rsidRPr="00A5600D">
        <w:rPr>
          <w:rFonts w:ascii="Times New Roman" w:hAnsi="Times New Roman"/>
          <w:b/>
          <w:sz w:val="24"/>
          <w:u w:val="single"/>
        </w:rPr>
        <w:t>Pojištění příkazníka</w:t>
      </w:r>
    </w:p>
    <w:p w:rsidR="00B432F9" w:rsidRPr="00A5600D" w:rsidRDefault="00B432F9" w:rsidP="00B432F9">
      <w:pPr>
        <w:pStyle w:val="TSTextlnkuslovan"/>
        <w:spacing w:after="0" w:line="240" w:lineRule="auto"/>
        <w:ind w:left="737"/>
        <w:jc w:val="both"/>
        <w:rPr>
          <w:rFonts w:ascii="Times New Roman" w:hAnsi="Times New Roman"/>
          <w:bCs/>
          <w:sz w:val="24"/>
        </w:rPr>
      </w:pPr>
    </w:p>
    <w:p w:rsidR="00B432F9" w:rsidRPr="00A5600D" w:rsidRDefault="00B432F9" w:rsidP="00B432F9">
      <w:pPr>
        <w:pStyle w:val="TSTextlnkuslovan"/>
        <w:numPr>
          <w:ilvl w:val="1"/>
          <w:numId w:val="1"/>
        </w:numPr>
        <w:spacing w:after="0" w:line="240" w:lineRule="auto"/>
        <w:jc w:val="both"/>
        <w:rPr>
          <w:rFonts w:ascii="Times New Roman" w:hAnsi="Times New Roman"/>
          <w:bCs/>
          <w:sz w:val="24"/>
        </w:rPr>
      </w:pPr>
      <w:r>
        <w:rPr>
          <w:rFonts w:ascii="Times New Roman" w:hAnsi="Times New Roman"/>
          <w:bCs/>
          <w:sz w:val="24"/>
          <w:lang w:val="cs-CZ"/>
        </w:rPr>
        <w:t>Příkazník</w:t>
      </w:r>
      <w:r w:rsidRPr="00A5600D">
        <w:rPr>
          <w:rFonts w:ascii="Times New Roman" w:hAnsi="Times New Roman"/>
          <w:bCs/>
          <w:sz w:val="24"/>
        </w:rPr>
        <w:t xml:space="preserve"> prohlašuje, že ke dni podpisu této Smlouvy má uzavřenou pojistnou smlouvu, jejímž předmětem je pojištění </w:t>
      </w:r>
      <w:r w:rsidRPr="00CE1E2A">
        <w:rPr>
          <w:rFonts w:ascii="Times New Roman" w:hAnsi="Times New Roman"/>
          <w:bCs/>
          <w:sz w:val="24"/>
        </w:rPr>
        <w:t xml:space="preserve">odpovědnosti za škodu způsobenou </w:t>
      </w:r>
      <w:r w:rsidRPr="00CE1E2A">
        <w:rPr>
          <w:rFonts w:ascii="Times New Roman" w:hAnsi="Times New Roman"/>
          <w:bCs/>
          <w:sz w:val="24"/>
          <w:lang w:val="cs-CZ"/>
        </w:rPr>
        <w:t>příkazníkem</w:t>
      </w:r>
      <w:r w:rsidRPr="00CE1E2A">
        <w:rPr>
          <w:rFonts w:ascii="Times New Roman" w:hAnsi="Times New Roman"/>
          <w:bCs/>
          <w:sz w:val="24"/>
        </w:rPr>
        <w:t xml:space="preserve"> třetí osobě v souvislosti s výkonem jeho činnosti, ve výši nejméně </w:t>
      </w:r>
      <w:r w:rsidR="00CE1E2A" w:rsidRPr="00CE1E2A">
        <w:rPr>
          <w:rFonts w:ascii="Times New Roman" w:hAnsi="Times New Roman"/>
          <w:bCs/>
          <w:sz w:val="24"/>
          <w:lang w:val="cs-CZ"/>
        </w:rPr>
        <w:t>2</w:t>
      </w:r>
      <w:r w:rsidR="00475338">
        <w:rPr>
          <w:rFonts w:ascii="Times New Roman" w:hAnsi="Times New Roman"/>
          <w:bCs/>
          <w:sz w:val="24"/>
          <w:lang w:val="cs-CZ"/>
        </w:rPr>
        <w:t>0</w:t>
      </w:r>
      <w:r w:rsidR="00CE1E2A" w:rsidRPr="00CE1E2A">
        <w:rPr>
          <w:rFonts w:ascii="Times New Roman" w:hAnsi="Times New Roman"/>
          <w:bCs/>
          <w:sz w:val="24"/>
          <w:lang w:val="cs-CZ"/>
        </w:rPr>
        <w:t> 000 000 Kč</w:t>
      </w:r>
      <w:r w:rsidRPr="00CE1E2A">
        <w:rPr>
          <w:rFonts w:ascii="Times New Roman" w:hAnsi="Times New Roman"/>
          <w:bCs/>
          <w:sz w:val="24"/>
        </w:rPr>
        <w:t xml:space="preserve">. </w:t>
      </w:r>
      <w:r w:rsidRPr="00CE1E2A">
        <w:rPr>
          <w:rFonts w:ascii="Times New Roman" w:hAnsi="Times New Roman"/>
          <w:bCs/>
          <w:sz w:val="24"/>
          <w:lang w:val="cs-CZ"/>
        </w:rPr>
        <w:t>Příkazník</w:t>
      </w:r>
      <w:r w:rsidRPr="00A5600D">
        <w:rPr>
          <w:rFonts w:ascii="Times New Roman" w:hAnsi="Times New Roman"/>
          <w:bCs/>
          <w:sz w:val="24"/>
        </w:rPr>
        <w:t xml:space="preserve"> se zavazuje, že po celou dobu trvání této smlouvy bude pojištěn ve smyslu tohoto ustanovení a že nedojde ke snížení pojistné částky pod částku uvedenou v předchozí větě. </w:t>
      </w:r>
    </w:p>
    <w:p w:rsidR="00B432F9" w:rsidRDefault="00B432F9" w:rsidP="00B432F9">
      <w:pPr>
        <w:pStyle w:val="TSTextlnkuslovan"/>
        <w:spacing w:after="0" w:line="240" w:lineRule="auto"/>
        <w:jc w:val="both"/>
        <w:rPr>
          <w:rFonts w:ascii="Times New Roman" w:hAnsi="Times New Roman"/>
          <w:sz w:val="24"/>
          <w:lang w:val="cs-CZ"/>
        </w:rPr>
      </w:pPr>
    </w:p>
    <w:p w:rsidR="00B432F9" w:rsidRPr="008633FF" w:rsidRDefault="00B432F9" w:rsidP="00B432F9">
      <w:pPr>
        <w:pStyle w:val="TSTextlnkuslovan"/>
        <w:spacing w:after="0" w:line="240" w:lineRule="auto"/>
        <w:ind w:left="737"/>
        <w:jc w:val="both"/>
        <w:rPr>
          <w:rFonts w:ascii="Times New Roman" w:hAnsi="Times New Roman"/>
          <w:sz w:val="24"/>
          <w:lang w:val="cs-CZ"/>
        </w:rPr>
      </w:pPr>
    </w:p>
    <w:p w:rsidR="00B432F9" w:rsidRPr="008633FF" w:rsidRDefault="00B432F9" w:rsidP="00B432F9">
      <w:pPr>
        <w:pStyle w:val="Odstavecseseznamem"/>
        <w:numPr>
          <w:ilvl w:val="0"/>
          <w:numId w:val="1"/>
        </w:numPr>
        <w:spacing w:after="0" w:line="240" w:lineRule="auto"/>
        <w:ind w:left="709"/>
        <w:contextualSpacing w:val="0"/>
        <w:jc w:val="center"/>
        <w:rPr>
          <w:rFonts w:ascii="Times New Roman" w:hAnsi="Times New Roman"/>
          <w:sz w:val="24"/>
        </w:rPr>
      </w:pPr>
      <w:r w:rsidRPr="008633FF">
        <w:rPr>
          <w:rFonts w:ascii="Times New Roman" w:hAnsi="Times New Roman"/>
          <w:b/>
          <w:sz w:val="24"/>
          <w:u w:val="single"/>
        </w:rPr>
        <w:br/>
      </w:r>
      <w:bookmarkStart w:id="9" w:name="_Ref376500584"/>
      <w:r w:rsidRPr="008633FF">
        <w:rPr>
          <w:rFonts w:ascii="Times New Roman" w:hAnsi="Times New Roman"/>
          <w:b/>
          <w:sz w:val="24"/>
          <w:u w:val="single"/>
        </w:rPr>
        <w:t>Změna závazku</w:t>
      </w:r>
      <w:bookmarkEnd w:id="9"/>
    </w:p>
    <w:p w:rsidR="00B432F9" w:rsidRPr="008633FF" w:rsidRDefault="00B432F9" w:rsidP="00B432F9">
      <w:pPr>
        <w:pStyle w:val="Odstavecseseznamem"/>
        <w:spacing w:after="0" w:line="240" w:lineRule="auto"/>
        <w:contextualSpacing w:val="0"/>
        <w:jc w:val="center"/>
        <w:rPr>
          <w:rFonts w:ascii="Times New Roman" w:hAnsi="Times New Roman"/>
          <w:sz w:val="24"/>
        </w:rPr>
      </w:pP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Příkazce</w:t>
      </w:r>
      <w:r w:rsidRPr="008633FF">
        <w:rPr>
          <w:rFonts w:ascii="Times New Roman" w:hAnsi="Times New Roman"/>
          <w:sz w:val="24"/>
        </w:rPr>
        <w:t xml:space="preserve"> se zavazuje, že přistoupí na změnu závazku v</w:t>
      </w:r>
      <w:r w:rsidRPr="008633FF">
        <w:rPr>
          <w:rFonts w:ascii="Times New Roman" w:hAnsi="Times New Roman"/>
          <w:sz w:val="24"/>
          <w:lang w:val="cs-CZ"/>
        </w:rPr>
        <w:t xml:space="preserve"> </w:t>
      </w:r>
      <w:r w:rsidRPr="008633FF">
        <w:rPr>
          <w:rFonts w:ascii="Times New Roman" w:hAnsi="Times New Roman"/>
          <w:sz w:val="24"/>
        </w:rPr>
        <w:t xml:space="preserve">případech, kdy se po uzavření smlouvy změní výchozí podklady rozhodné pro uzavření této smlouvy, nebo uplatní </w:t>
      </w:r>
      <w:r w:rsidRPr="008633FF">
        <w:rPr>
          <w:rFonts w:ascii="Times New Roman" w:hAnsi="Times New Roman"/>
          <w:sz w:val="24"/>
          <w:lang w:val="cs-CZ"/>
        </w:rPr>
        <w:br/>
      </w:r>
      <w:r w:rsidRPr="008633FF">
        <w:rPr>
          <w:rFonts w:ascii="Times New Roman" w:hAnsi="Times New Roman"/>
          <w:bCs/>
          <w:sz w:val="24"/>
        </w:rPr>
        <w:t xml:space="preserve">na příkazníka nové požadavky. </w:t>
      </w:r>
    </w:p>
    <w:p w:rsidR="00B432F9" w:rsidRPr="00A5600D"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K návrhům dodatků k</w:t>
      </w:r>
      <w:r w:rsidRPr="008633FF">
        <w:rPr>
          <w:rFonts w:ascii="Times New Roman" w:hAnsi="Times New Roman"/>
          <w:sz w:val="24"/>
          <w:lang w:val="cs-CZ"/>
        </w:rPr>
        <w:t xml:space="preserve"> </w:t>
      </w:r>
      <w:r w:rsidRPr="008633FF">
        <w:rPr>
          <w:rFonts w:ascii="Times New Roman" w:hAnsi="Times New Roman"/>
          <w:sz w:val="24"/>
        </w:rPr>
        <w:t xml:space="preserve">této smlouvě se strany zavazují vyjádřit písemně ve lhůtě 5 dnů </w:t>
      </w:r>
      <w:r w:rsidRPr="008633FF">
        <w:rPr>
          <w:rFonts w:ascii="Times New Roman" w:hAnsi="Times New Roman"/>
          <w:sz w:val="24"/>
          <w:lang w:val="cs-CZ"/>
        </w:rPr>
        <w:br/>
      </w:r>
      <w:r w:rsidRPr="008633FF">
        <w:rPr>
          <w:rFonts w:ascii="Times New Roman" w:hAnsi="Times New Roman"/>
          <w:sz w:val="24"/>
        </w:rPr>
        <w:t>od obdržení návrhu dodatku druhé strany. Po tuto dobu je tímto návrhem vázána strana, která ho podala.</w:t>
      </w:r>
    </w:p>
    <w:p w:rsidR="00B432F9" w:rsidRPr="00DE290D" w:rsidRDefault="00B432F9" w:rsidP="00B432F9">
      <w:pPr>
        <w:pStyle w:val="TSTextlnkuslovan"/>
        <w:numPr>
          <w:ilvl w:val="1"/>
          <w:numId w:val="1"/>
        </w:numPr>
        <w:spacing w:after="0" w:line="240" w:lineRule="auto"/>
        <w:jc w:val="both"/>
        <w:rPr>
          <w:rFonts w:ascii="Times New Roman" w:hAnsi="Times New Roman"/>
          <w:sz w:val="24"/>
        </w:rPr>
      </w:pPr>
      <w:r>
        <w:rPr>
          <w:rFonts w:ascii="Times New Roman" w:hAnsi="Times New Roman"/>
          <w:sz w:val="24"/>
          <w:lang w:val="cs-CZ"/>
        </w:rPr>
        <w:t xml:space="preserve">O jakékoliv změně rozsahu činností příkazníka musí být mezi příkazcem a příkazníkem uzavřena samostatná </w:t>
      </w:r>
      <w:proofErr w:type="spellStart"/>
      <w:r>
        <w:rPr>
          <w:rFonts w:ascii="Times New Roman" w:hAnsi="Times New Roman"/>
          <w:sz w:val="24"/>
          <w:lang w:val="cs-CZ"/>
        </w:rPr>
        <w:t>písmená</w:t>
      </w:r>
      <w:proofErr w:type="spellEnd"/>
      <w:r>
        <w:rPr>
          <w:rFonts w:ascii="Times New Roman" w:hAnsi="Times New Roman"/>
          <w:sz w:val="24"/>
          <w:lang w:val="cs-CZ"/>
        </w:rPr>
        <w:t xml:space="preserve"> smlouva (dodatek k této smlouvě) s dohodnutím ceny a vlivu na termín doby plnění dle této smlouvy. Zadání dodatečné práce musí být v souladu se ZVZ.</w:t>
      </w:r>
    </w:p>
    <w:p w:rsidR="00B432F9" w:rsidRPr="008633FF" w:rsidRDefault="00B432F9" w:rsidP="00B432F9">
      <w:pPr>
        <w:pStyle w:val="TSTextlnkuslovan"/>
        <w:spacing w:after="0" w:line="240" w:lineRule="auto"/>
        <w:ind w:left="737"/>
        <w:jc w:val="both"/>
        <w:rPr>
          <w:rFonts w:ascii="Times New Roman" w:hAnsi="Times New Roman"/>
          <w:sz w:val="24"/>
        </w:rPr>
      </w:pPr>
    </w:p>
    <w:p w:rsidR="00B432F9" w:rsidRPr="008633FF" w:rsidRDefault="00B432F9" w:rsidP="00B432F9">
      <w:pPr>
        <w:pStyle w:val="Odstavecseseznamem"/>
        <w:numPr>
          <w:ilvl w:val="0"/>
          <w:numId w:val="1"/>
        </w:numPr>
        <w:spacing w:after="0" w:line="240" w:lineRule="auto"/>
        <w:ind w:left="709"/>
        <w:contextualSpacing w:val="0"/>
        <w:jc w:val="center"/>
        <w:rPr>
          <w:rFonts w:ascii="Times New Roman" w:hAnsi="Times New Roman"/>
          <w:sz w:val="24"/>
        </w:rPr>
      </w:pPr>
      <w:r w:rsidRPr="008633FF">
        <w:rPr>
          <w:rFonts w:ascii="Times New Roman" w:hAnsi="Times New Roman"/>
          <w:b/>
          <w:sz w:val="24"/>
          <w:u w:val="single"/>
        </w:rPr>
        <w:br/>
      </w:r>
      <w:bookmarkStart w:id="10" w:name="_Ref376452732"/>
      <w:r w:rsidRPr="008633FF">
        <w:rPr>
          <w:rFonts w:ascii="Times New Roman" w:hAnsi="Times New Roman"/>
          <w:b/>
          <w:sz w:val="24"/>
          <w:u w:val="single"/>
        </w:rPr>
        <w:t>Ujednání všeobecná a závěrečná</w:t>
      </w:r>
      <w:bookmarkEnd w:id="10"/>
    </w:p>
    <w:p w:rsidR="00B432F9" w:rsidRPr="008633FF" w:rsidRDefault="00B432F9" w:rsidP="00B432F9">
      <w:pPr>
        <w:pStyle w:val="Odstavecseseznamem"/>
        <w:spacing w:after="0" w:line="240" w:lineRule="auto"/>
        <w:contextualSpacing w:val="0"/>
        <w:jc w:val="center"/>
        <w:rPr>
          <w:rFonts w:ascii="Times New Roman" w:hAnsi="Times New Roman"/>
          <w:sz w:val="24"/>
        </w:rPr>
      </w:pP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bCs/>
          <w:sz w:val="24"/>
        </w:rPr>
        <w:t>V mezích této smlouvy</w:t>
      </w:r>
      <w:r w:rsidRPr="008633FF">
        <w:rPr>
          <w:rFonts w:ascii="Times New Roman" w:hAnsi="Times New Roman"/>
          <w:sz w:val="24"/>
        </w:rPr>
        <w:t xml:space="preserve"> uděluje </w:t>
      </w:r>
      <w:r w:rsidRPr="008633FF">
        <w:rPr>
          <w:rFonts w:ascii="Times New Roman" w:hAnsi="Times New Roman"/>
          <w:bCs/>
          <w:sz w:val="24"/>
        </w:rPr>
        <w:t>příkazce příkazníkovi</w:t>
      </w:r>
      <w:r w:rsidRPr="008633FF">
        <w:rPr>
          <w:rFonts w:ascii="Times New Roman" w:hAnsi="Times New Roman"/>
          <w:sz w:val="24"/>
        </w:rPr>
        <w:t xml:space="preserve"> plnou moc ke všem právním úkonům, které bude </w:t>
      </w:r>
      <w:r w:rsidRPr="008633FF">
        <w:rPr>
          <w:rFonts w:ascii="Times New Roman" w:hAnsi="Times New Roman"/>
          <w:bCs/>
          <w:sz w:val="24"/>
        </w:rPr>
        <w:t>příkazník</w:t>
      </w:r>
      <w:r w:rsidRPr="008633FF">
        <w:rPr>
          <w:rFonts w:ascii="Times New Roman" w:hAnsi="Times New Roman"/>
          <w:sz w:val="24"/>
        </w:rPr>
        <w:t xml:space="preserve"> jménem a na účet </w:t>
      </w:r>
      <w:r w:rsidRPr="008633FF">
        <w:rPr>
          <w:rFonts w:ascii="Times New Roman" w:hAnsi="Times New Roman"/>
          <w:bCs/>
          <w:sz w:val="24"/>
        </w:rPr>
        <w:t>příkazce</w:t>
      </w:r>
      <w:r w:rsidRPr="008633FF">
        <w:rPr>
          <w:rFonts w:ascii="Times New Roman" w:hAnsi="Times New Roman"/>
          <w:sz w:val="24"/>
        </w:rPr>
        <w:t xml:space="preserve"> vykonávat na základě této smlouvy.</w:t>
      </w:r>
      <w:r w:rsidRPr="008633FF">
        <w:rPr>
          <w:rFonts w:ascii="Times New Roman" w:hAnsi="Times New Roman"/>
          <w:bCs/>
          <w:sz w:val="24"/>
        </w:rPr>
        <w:t xml:space="preserve"> Vyžaduje-li zákon zvláštní formu plné moci, případně pokud k tomu příkazník příkazce vyzve, zavazuje se příkazce vystavit příkazníkovi písemnou plnou moc zvláštní listinou.</w:t>
      </w:r>
    </w:p>
    <w:p w:rsidR="00B432F9" w:rsidRPr="008633FF" w:rsidRDefault="00B432F9" w:rsidP="00B432F9">
      <w:pPr>
        <w:pStyle w:val="TSTextlnkuslovan"/>
        <w:numPr>
          <w:ilvl w:val="1"/>
          <w:numId w:val="1"/>
        </w:numPr>
        <w:spacing w:after="0" w:line="240" w:lineRule="auto"/>
        <w:jc w:val="both"/>
        <w:rPr>
          <w:rFonts w:ascii="Times New Roman" w:hAnsi="Times New Roman"/>
          <w:bCs/>
          <w:sz w:val="24"/>
        </w:rPr>
      </w:pPr>
      <w:r w:rsidRPr="008633FF">
        <w:rPr>
          <w:rFonts w:ascii="Times New Roman" w:hAnsi="Times New Roman"/>
          <w:bCs/>
          <w:sz w:val="24"/>
        </w:rPr>
        <w:t>Příkazník je povinen zachovávat mlčenlivost o všech skutečnostech, o nichž se dozvěděl v souvislosti s</w:t>
      </w:r>
      <w:r w:rsidRPr="008633FF">
        <w:rPr>
          <w:rFonts w:ascii="Times New Roman" w:hAnsi="Times New Roman"/>
          <w:bCs/>
          <w:sz w:val="24"/>
          <w:lang w:val="cs-CZ"/>
        </w:rPr>
        <w:t xml:space="preserve"> výkonem činnosti koordinátora BOZP</w:t>
      </w:r>
      <w:r w:rsidRPr="008633FF">
        <w:rPr>
          <w:rFonts w:ascii="Times New Roman" w:hAnsi="Times New Roman"/>
          <w:bCs/>
          <w:sz w:val="24"/>
        </w:rPr>
        <w:t xml:space="preserve">. Ukončení účinnosti této smlouvy </w:t>
      </w:r>
      <w:r w:rsidRPr="008633FF">
        <w:rPr>
          <w:rFonts w:ascii="Times New Roman" w:hAnsi="Times New Roman"/>
          <w:bCs/>
          <w:sz w:val="24"/>
          <w:lang w:val="cs-CZ"/>
        </w:rPr>
        <w:t>z </w:t>
      </w:r>
      <w:r w:rsidRPr="008633FF">
        <w:rPr>
          <w:rFonts w:ascii="Times New Roman" w:hAnsi="Times New Roman"/>
          <w:bCs/>
          <w:sz w:val="24"/>
        </w:rPr>
        <w:t>jakéhokoliv důvodu se nedotkne tohoto ustanovení a jeho účinnost přetrvá</w:t>
      </w:r>
      <w:r w:rsidRPr="008633FF">
        <w:rPr>
          <w:rFonts w:ascii="Times New Roman" w:hAnsi="Times New Roman"/>
          <w:bCs/>
          <w:sz w:val="24"/>
          <w:lang w:val="cs-CZ"/>
        </w:rPr>
        <w:br/>
      </w:r>
      <w:r w:rsidRPr="008633FF">
        <w:rPr>
          <w:rFonts w:ascii="Times New Roman" w:hAnsi="Times New Roman"/>
          <w:bCs/>
          <w:sz w:val="24"/>
        </w:rPr>
        <w:t xml:space="preserve"> i po ukončení účinnosti této smlouvy, a to nejméně po dobu 10 let od takového ukončení.</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Výchozí podklady zůstávají uloženy u </w:t>
      </w:r>
      <w:r w:rsidRPr="008633FF">
        <w:rPr>
          <w:rFonts w:ascii="Times New Roman" w:hAnsi="Times New Roman"/>
          <w:bCs/>
          <w:sz w:val="24"/>
        </w:rPr>
        <w:t>příkazníka</w:t>
      </w:r>
      <w:r w:rsidRPr="008633FF">
        <w:rPr>
          <w:rFonts w:ascii="Times New Roman" w:hAnsi="Times New Roman"/>
          <w:sz w:val="24"/>
        </w:rPr>
        <w:t>.</w:t>
      </w:r>
    </w:p>
    <w:p w:rsidR="00B432F9" w:rsidRPr="00A5600D" w:rsidRDefault="00B432F9" w:rsidP="00B432F9">
      <w:pPr>
        <w:pStyle w:val="Odstavecseseznamem"/>
        <w:numPr>
          <w:ilvl w:val="1"/>
          <w:numId w:val="1"/>
        </w:numPr>
        <w:rPr>
          <w:rFonts w:ascii="Times New Roman" w:hAnsi="Times New Roman"/>
          <w:sz w:val="24"/>
          <w:lang w:val="x-none" w:eastAsia="x-none"/>
        </w:rPr>
      </w:pPr>
      <w:r w:rsidRPr="00340364">
        <w:rPr>
          <w:rFonts w:ascii="Times New Roman" w:hAnsi="Times New Roman"/>
          <w:sz w:val="24"/>
          <w:lang w:val="x-none" w:eastAsia="x-none"/>
        </w:rPr>
        <w:t xml:space="preserve">Ustanovení smlouvy je možno měnit nebo zrušit pouze písemnou formou –dodatku podepsaným oprávněnými zástupci obou smluvních stran. Smlouva nabývá  účinnosti dnem zaregistrování žádosti o dotaci na Státním zemědělském intervenčním fondu.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 </w:t>
      </w:r>
    </w:p>
    <w:p w:rsidR="00B432F9" w:rsidRPr="008633FF"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Smluvní vztahy neupravené touto smlouvou se řídí příslušnými ustanoveními </w:t>
      </w:r>
      <w:r w:rsidRPr="008633FF">
        <w:rPr>
          <w:rFonts w:ascii="Times New Roman" w:hAnsi="Times New Roman"/>
          <w:bCs/>
          <w:sz w:val="24"/>
        </w:rPr>
        <w:t>občanského</w:t>
      </w:r>
      <w:r w:rsidRPr="008633FF">
        <w:rPr>
          <w:rFonts w:ascii="Times New Roman" w:hAnsi="Times New Roman"/>
          <w:sz w:val="24"/>
        </w:rPr>
        <w:t xml:space="preserve"> zákoníku.</w:t>
      </w:r>
    </w:p>
    <w:p w:rsidR="00B432F9" w:rsidRPr="00A5600D" w:rsidRDefault="00B432F9" w:rsidP="00B432F9">
      <w:pPr>
        <w:pStyle w:val="TSTextlnkuslovan"/>
        <w:numPr>
          <w:ilvl w:val="1"/>
          <w:numId w:val="1"/>
        </w:numPr>
        <w:spacing w:after="0" w:line="240" w:lineRule="auto"/>
        <w:jc w:val="both"/>
        <w:rPr>
          <w:rFonts w:ascii="Times New Roman" w:hAnsi="Times New Roman"/>
          <w:sz w:val="24"/>
        </w:rPr>
      </w:pPr>
      <w:r w:rsidRPr="008633FF">
        <w:rPr>
          <w:rFonts w:ascii="Times New Roman" w:hAnsi="Times New Roman"/>
          <w:sz w:val="24"/>
        </w:rPr>
        <w:t xml:space="preserve">Tato smlouva je sepsána ve </w:t>
      </w:r>
      <w:r w:rsidRPr="008633FF">
        <w:rPr>
          <w:rFonts w:ascii="Times New Roman" w:hAnsi="Times New Roman"/>
          <w:sz w:val="24"/>
          <w:lang w:val="cs-CZ"/>
        </w:rPr>
        <w:t>4</w:t>
      </w:r>
      <w:r w:rsidRPr="008633FF">
        <w:rPr>
          <w:rFonts w:ascii="Times New Roman" w:hAnsi="Times New Roman"/>
          <w:sz w:val="24"/>
        </w:rPr>
        <w:t xml:space="preserve"> vyhotoveních, ze kterých </w:t>
      </w:r>
      <w:r w:rsidRPr="008633FF">
        <w:rPr>
          <w:rFonts w:ascii="Times New Roman" w:hAnsi="Times New Roman"/>
          <w:sz w:val="24"/>
          <w:lang w:val="cs-CZ"/>
        </w:rPr>
        <w:t xml:space="preserve">každá smluvní strana </w:t>
      </w:r>
      <w:r w:rsidRPr="008633FF">
        <w:rPr>
          <w:rFonts w:ascii="Times New Roman" w:hAnsi="Times New Roman"/>
          <w:sz w:val="24"/>
        </w:rPr>
        <w:t>po jejím podpisu obdrží 2 vyhotovení.</w:t>
      </w:r>
    </w:p>
    <w:p w:rsidR="00B432F9" w:rsidRDefault="00B432F9" w:rsidP="00B432F9">
      <w:pPr>
        <w:pStyle w:val="TSTextlnkuslovan"/>
        <w:spacing w:after="0" w:line="240" w:lineRule="auto"/>
        <w:jc w:val="both"/>
        <w:rPr>
          <w:rFonts w:ascii="Times New Roman" w:hAnsi="Times New Roman"/>
          <w:sz w:val="24"/>
          <w:lang w:val="cs-CZ"/>
        </w:rPr>
      </w:pPr>
    </w:p>
    <w:p w:rsidR="00B432F9" w:rsidRDefault="00B432F9" w:rsidP="00B432F9">
      <w:pPr>
        <w:pStyle w:val="TSTextlnkuslovan"/>
        <w:spacing w:after="0" w:line="240" w:lineRule="auto"/>
        <w:jc w:val="both"/>
        <w:rPr>
          <w:rFonts w:ascii="Times New Roman" w:hAnsi="Times New Roman"/>
          <w:sz w:val="24"/>
          <w:lang w:val="cs-CZ"/>
        </w:rPr>
      </w:pPr>
    </w:p>
    <w:p w:rsidR="00B432F9" w:rsidRDefault="00B432F9" w:rsidP="00B432F9">
      <w:pPr>
        <w:pStyle w:val="TSTextlnkuslovan"/>
        <w:spacing w:after="0" w:line="240" w:lineRule="auto"/>
        <w:jc w:val="both"/>
        <w:rPr>
          <w:rFonts w:ascii="Times New Roman" w:hAnsi="Times New Roman"/>
          <w:sz w:val="24"/>
          <w:lang w:val="cs-CZ"/>
        </w:rPr>
      </w:pPr>
    </w:p>
    <w:p w:rsidR="00B432F9" w:rsidRPr="008633FF" w:rsidRDefault="00B432F9" w:rsidP="00B432F9">
      <w:pPr>
        <w:pStyle w:val="TSTextlnkuslovan"/>
        <w:spacing w:after="0" w:line="240" w:lineRule="auto"/>
        <w:jc w:val="both"/>
        <w:rPr>
          <w:rFonts w:ascii="Times New Roman" w:hAnsi="Times New Roman"/>
          <w:sz w:val="24"/>
        </w:rPr>
      </w:pPr>
    </w:p>
    <w:tbl>
      <w:tblPr>
        <w:tblW w:w="0" w:type="auto"/>
        <w:tblInd w:w="792" w:type="dxa"/>
        <w:tblLook w:val="04A0" w:firstRow="1" w:lastRow="0" w:firstColumn="1" w:lastColumn="0" w:noHBand="0" w:noVBand="1"/>
      </w:tblPr>
      <w:tblGrid>
        <w:gridCol w:w="4422"/>
        <w:gridCol w:w="4423"/>
      </w:tblGrid>
      <w:tr w:rsidR="00B432F9" w:rsidRPr="008633FF" w:rsidTr="001622DC">
        <w:tc>
          <w:tcPr>
            <w:tcW w:w="4422" w:type="dxa"/>
            <w:shd w:val="clear" w:color="auto" w:fill="auto"/>
          </w:tcPr>
          <w:p w:rsidR="00B432F9" w:rsidRPr="008633FF" w:rsidRDefault="00B432F9" w:rsidP="003B45AE">
            <w:pPr>
              <w:pStyle w:val="TSTextlnkuslovan"/>
              <w:rPr>
                <w:rFonts w:ascii="Times New Roman" w:hAnsi="Times New Roman"/>
                <w:sz w:val="24"/>
                <w:lang w:val="cs-CZ" w:eastAsia="cs-CZ"/>
              </w:rPr>
            </w:pPr>
          </w:p>
          <w:p w:rsidR="00B432F9" w:rsidRPr="008633FF" w:rsidRDefault="00B432F9" w:rsidP="001622DC">
            <w:pPr>
              <w:pStyle w:val="TSTextlnkuslovan"/>
              <w:rPr>
                <w:rFonts w:ascii="Times New Roman" w:hAnsi="Times New Roman"/>
                <w:sz w:val="24"/>
                <w:lang w:val="cs-CZ" w:eastAsia="cs-CZ"/>
              </w:rPr>
            </w:pPr>
            <w:r w:rsidRPr="008633FF">
              <w:rPr>
                <w:rFonts w:ascii="Times New Roman" w:hAnsi="Times New Roman"/>
                <w:sz w:val="24"/>
                <w:lang w:val="cs-CZ" w:eastAsia="cs-CZ"/>
              </w:rPr>
              <w:t>V</w:t>
            </w:r>
            <w:r w:rsidR="001622DC">
              <w:rPr>
                <w:rFonts w:ascii="Times New Roman" w:hAnsi="Times New Roman"/>
                <w:sz w:val="24"/>
                <w:lang w:val="cs-CZ" w:eastAsia="cs-CZ"/>
              </w:rPr>
              <w:t xml:space="preserve"> Děčíně</w:t>
            </w:r>
            <w:r w:rsidRPr="008633FF">
              <w:rPr>
                <w:rFonts w:ascii="Times New Roman" w:hAnsi="Times New Roman"/>
                <w:sz w:val="24"/>
                <w:lang w:val="cs-CZ" w:eastAsia="cs-CZ"/>
              </w:rPr>
              <w:t xml:space="preserve"> dne  </w:t>
            </w:r>
            <w:proofErr w:type="gramStart"/>
            <w:r w:rsidR="001622DC">
              <w:rPr>
                <w:rFonts w:ascii="Times New Roman" w:hAnsi="Times New Roman"/>
                <w:sz w:val="24"/>
                <w:lang w:val="cs-CZ" w:eastAsia="cs-CZ"/>
              </w:rPr>
              <w:t>22.11.2016</w:t>
            </w:r>
            <w:proofErr w:type="gramEnd"/>
          </w:p>
        </w:tc>
        <w:tc>
          <w:tcPr>
            <w:tcW w:w="4423" w:type="dxa"/>
            <w:shd w:val="clear" w:color="auto" w:fill="auto"/>
          </w:tcPr>
          <w:p w:rsidR="00B432F9" w:rsidRPr="008633FF" w:rsidRDefault="00B432F9" w:rsidP="003B45AE">
            <w:pPr>
              <w:pStyle w:val="TSTextlnkuslovan"/>
              <w:rPr>
                <w:rFonts w:ascii="Times New Roman" w:hAnsi="Times New Roman"/>
                <w:sz w:val="24"/>
                <w:lang w:val="cs-CZ" w:eastAsia="cs-CZ"/>
              </w:rPr>
            </w:pPr>
          </w:p>
          <w:p w:rsidR="00B432F9" w:rsidRPr="008633FF" w:rsidRDefault="001622DC" w:rsidP="001622DC">
            <w:pPr>
              <w:pStyle w:val="TSTextlnkuslovan"/>
              <w:rPr>
                <w:rFonts w:ascii="Times New Roman" w:hAnsi="Times New Roman"/>
                <w:sz w:val="24"/>
                <w:lang w:val="cs-CZ" w:eastAsia="cs-CZ"/>
              </w:rPr>
            </w:pPr>
            <w:r>
              <w:rPr>
                <w:rFonts w:ascii="Times New Roman" w:hAnsi="Times New Roman"/>
                <w:sz w:val="24"/>
                <w:lang w:val="cs-CZ" w:eastAsia="cs-CZ"/>
              </w:rPr>
              <w:t xml:space="preserve">V Děčíně </w:t>
            </w:r>
            <w:r w:rsidR="00B432F9" w:rsidRPr="008633FF">
              <w:rPr>
                <w:rFonts w:ascii="Times New Roman" w:hAnsi="Times New Roman"/>
                <w:sz w:val="24"/>
                <w:lang w:val="cs-CZ" w:eastAsia="cs-CZ"/>
              </w:rPr>
              <w:t xml:space="preserve"> </w:t>
            </w:r>
            <w:r>
              <w:rPr>
                <w:rFonts w:ascii="Times New Roman" w:hAnsi="Times New Roman"/>
                <w:sz w:val="24"/>
                <w:lang w:val="cs-CZ" w:eastAsia="cs-CZ"/>
              </w:rPr>
              <w:t xml:space="preserve">dne </w:t>
            </w:r>
            <w:proofErr w:type="gramStart"/>
            <w:r>
              <w:rPr>
                <w:rFonts w:ascii="Times New Roman" w:hAnsi="Times New Roman"/>
                <w:sz w:val="24"/>
                <w:lang w:val="cs-CZ" w:eastAsia="cs-CZ"/>
              </w:rPr>
              <w:t>22.11.2016</w:t>
            </w:r>
            <w:proofErr w:type="gramEnd"/>
          </w:p>
        </w:tc>
      </w:tr>
      <w:tr w:rsidR="00B432F9" w:rsidRPr="008633FF" w:rsidTr="001622DC">
        <w:tc>
          <w:tcPr>
            <w:tcW w:w="4422" w:type="dxa"/>
            <w:shd w:val="clear" w:color="auto" w:fill="auto"/>
          </w:tcPr>
          <w:p w:rsidR="00B432F9" w:rsidRPr="008633FF" w:rsidRDefault="00B432F9" w:rsidP="003B45AE">
            <w:pPr>
              <w:pStyle w:val="TSTextlnkuslovan"/>
              <w:jc w:val="center"/>
              <w:rPr>
                <w:rFonts w:ascii="Times New Roman" w:hAnsi="Times New Roman"/>
                <w:sz w:val="24"/>
                <w:lang w:val="cs-CZ" w:eastAsia="cs-CZ"/>
              </w:rPr>
            </w:pPr>
          </w:p>
        </w:tc>
        <w:tc>
          <w:tcPr>
            <w:tcW w:w="4423" w:type="dxa"/>
            <w:shd w:val="clear" w:color="auto" w:fill="auto"/>
          </w:tcPr>
          <w:p w:rsidR="00B432F9" w:rsidRPr="008633FF" w:rsidRDefault="00B432F9" w:rsidP="003B45AE">
            <w:pPr>
              <w:pStyle w:val="TSTextlnkuslovan"/>
              <w:jc w:val="center"/>
              <w:rPr>
                <w:rFonts w:ascii="Times New Roman" w:hAnsi="Times New Roman"/>
                <w:sz w:val="24"/>
                <w:lang w:val="cs-CZ" w:eastAsia="cs-CZ"/>
              </w:rPr>
            </w:pPr>
          </w:p>
        </w:tc>
      </w:tr>
      <w:tr w:rsidR="00B432F9" w:rsidRPr="008633FF" w:rsidTr="001622DC">
        <w:tc>
          <w:tcPr>
            <w:tcW w:w="4422" w:type="dxa"/>
            <w:shd w:val="clear" w:color="auto" w:fill="auto"/>
          </w:tcPr>
          <w:p w:rsidR="00B432F9" w:rsidRPr="008633FF" w:rsidRDefault="00B432F9" w:rsidP="003B45AE">
            <w:pPr>
              <w:pStyle w:val="TSTextlnkuslovan"/>
              <w:jc w:val="center"/>
              <w:rPr>
                <w:rFonts w:ascii="Times New Roman" w:hAnsi="Times New Roman"/>
                <w:sz w:val="24"/>
                <w:lang w:val="cs-CZ" w:eastAsia="cs-CZ"/>
              </w:rPr>
            </w:pPr>
          </w:p>
        </w:tc>
        <w:tc>
          <w:tcPr>
            <w:tcW w:w="4423" w:type="dxa"/>
            <w:shd w:val="clear" w:color="auto" w:fill="auto"/>
          </w:tcPr>
          <w:p w:rsidR="00B432F9" w:rsidRPr="008633FF" w:rsidRDefault="00B432F9" w:rsidP="003B45AE">
            <w:pPr>
              <w:pStyle w:val="TSTextlnkuslovan"/>
              <w:jc w:val="center"/>
              <w:rPr>
                <w:rFonts w:ascii="Times New Roman" w:hAnsi="Times New Roman"/>
                <w:sz w:val="24"/>
                <w:lang w:val="cs-CZ" w:eastAsia="cs-CZ"/>
              </w:rPr>
            </w:pPr>
          </w:p>
        </w:tc>
      </w:tr>
      <w:tr w:rsidR="00B432F9" w:rsidRPr="008633FF" w:rsidTr="001622DC">
        <w:tc>
          <w:tcPr>
            <w:tcW w:w="4422" w:type="dxa"/>
            <w:shd w:val="clear" w:color="auto" w:fill="auto"/>
          </w:tcPr>
          <w:p w:rsidR="00B432F9" w:rsidRPr="008633FF" w:rsidRDefault="00B432F9" w:rsidP="003B45AE">
            <w:pPr>
              <w:pStyle w:val="TSTextlnkuslovan"/>
              <w:jc w:val="center"/>
              <w:rPr>
                <w:rFonts w:ascii="Times New Roman" w:hAnsi="Times New Roman"/>
                <w:sz w:val="24"/>
                <w:lang w:val="cs-CZ" w:eastAsia="cs-CZ"/>
              </w:rPr>
            </w:pPr>
          </w:p>
        </w:tc>
        <w:tc>
          <w:tcPr>
            <w:tcW w:w="4423" w:type="dxa"/>
            <w:shd w:val="clear" w:color="auto" w:fill="auto"/>
          </w:tcPr>
          <w:p w:rsidR="00B432F9" w:rsidRPr="008633FF" w:rsidRDefault="00B432F9" w:rsidP="003B45AE">
            <w:pPr>
              <w:pStyle w:val="TSTextlnkuslovan"/>
              <w:jc w:val="center"/>
              <w:rPr>
                <w:rFonts w:ascii="Times New Roman" w:hAnsi="Times New Roman"/>
                <w:sz w:val="24"/>
                <w:lang w:val="cs-CZ" w:eastAsia="cs-CZ"/>
              </w:rPr>
            </w:pPr>
          </w:p>
        </w:tc>
      </w:tr>
      <w:tr w:rsidR="00B432F9" w:rsidRPr="008633FF" w:rsidTr="001622DC">
        <w:tc>
          <w:tcPr>
            <w:tcW w:w="4422" w:type="dxa"/>
            <w:shd w:val="clear" w:color="auto" w:fill="auto"/>
          </w:tcPr>
          <w:p w:rsidR="00B432F9" w:rsidRPr="008633FF" w:rsidRDefault="00B432F9" w:rsidP="003B45AE">
            <w:pPr>
              <w:pStyle w:val="TSTextlnkuslovan"/>
              <w:spacing w:after="0" w:line="240" w:lineRule="auto"/>
              <w:jc w:val="center"/>
              <w:rPr>
                <w:rFonts w:ascii="Times New Roman" w:hAnsi="Times New Roman"/>
                <w:sz w:val="24"/>
                <w:lang w:val="cs-CZ" w:eastAsia="cs-CZ"/>
              </w:rPr>
            </w:pPr>
            <w:r w:rsidRPr="008633FF">
              <w:rPr>
                <w:rFonts w:ascii="Times New Roman" w:hAnsi="Times New Roman"/>
                <w:sz w:val="24"/>
                <w:lang w:val="cs-CZ" w:eastAsia="cs-CZ"/>
              </w:rPr>
              <w:t>______________________________</w:t>
            </w:r>
          </w:p>
        </w:tc>
        <w:tc>
          <w:tcPr>
            <w:tcW w:w="4423" w:type="dxa"/>
            <w:shd w:val="clear" w:color="auto" w:fill="auto"/>
          </w:tcPr>
          <w:p w:rsidR="00B432F9" w:rsidRPr="008633FF" w:rsidRDefault="00B432F9" w:rsidP="003B45AE">
            <w:pPr>
              <w:pStyle w:val="TSTextlnkuslovan"/>
              <w:spacing w:after="0" w:line="240" w:lineRule="auto"/>
              <w:jc w:val="center"/>
              <w:rPr>
                <w:rFonts w:ascii="Times New Roman" w:hAnsi="Times New Roman"/>
                <w:sz w:val="24"/>
                <w:lang w:val="cs-CZ" w:eastAsia="cs-CZ"/>
              </w:rPr>
            </w:pPr>
            <w:r w:rsidRPr="008633FF">
              <w:rPr>
                <w:rFonts w:ascii="Times New Roman" w:hAnsi="Times New Roman"/>
                <w:sz w:val="24"/>
                <w:lang w:val="cs-CZ" w:eastAsia="cs-CZ"/>
              </w:rPr>
              <w:t>______________________________</w:t>
            </w:r>
          </w:p>
        </w:tc>
      </w:tr>
      <w:tr w:rsidR="00B432F9" w:rsidRPr="008633FF" w:rsidTr="001622DC">
        <w:tc>
          <w:tcPr>
            <w:tcW w:w="4422" w:type="dxa"/>
            <w:shd w:val="clear" w:color="auto" w:fill="auto"/>
            <w:vAlign w:val="center"/>
          </w:tcPr>
          <w:p w:rsidR="00B432F9" w:rsidRPr="008633FF" w:rsidRDefault="00B432F9" w:rsidP="003B45AE">
            <w:pPr>
              <w:pStyle w:val="TSTextlnkuslovan"/>
              <w:spacing w:after="0" w:line="240" w:lineRule="auto"/>
              <w:jc w:val="center"/>
              <w:rPr>
                <w:rFonts w:ascii="Times New Roman" w:hAnsi="Times New Roman"/>
                <w:sz w:val="24"/>
                <w:lang w:val="cs-CZ" w:eastAsia="cs-CZ"/>
              </w:rPr>
            </w:pPr>
          </w:p>
        </w:tc>
        <w:tc>
          <w:tcPr>
            <w:tcW w:w="4423" w:type="dxa"/>
            <w:shd w:val="clear" w:color="auto" w:fill="auto"/>
            <w:vAlign w:val="center"/>
          </w:tcPr>
          <w:p w:rsidR="00B432F9" w:rsidRPr="008633FF" w:rsidRDefault="00B432F9" w:rsidP="003B45AE">
            <w:pPr>
              <w:pStyle w:val="TSTextlnkuslovan"/>
              <w:spacing w:after="0" w:line="240" w:lineRule="auto"/>
              <w:jc w:val="center"/>
              <w:rPr>
                <w:rFonts w:ascii="Times New Roman" w:hAnsi="Times New Roman"/>
                <w:sz w:val="24"/>
                <w:lang w:val="cs-CZ" w:eastAsia="cs-CZ"/>
              </w:rPr>
            </w:pPr>
          </w:p>
        </w:tc>
      </w:tr>
      <w:tr w:rsidR="00B432F9" w:rsidRPr="008633FF" w:rsidTr="001622DC">
        <w:tc>
          <w:tcPr>
            <w:tcW w:w="4422" w:type="dxa"/>
            <w:shd w:val="clear" w:color="auto" w:fill="auto"/>
            <w:vAlign w:val="center"/>
          </w:tcPr>
          <w:p w:rsidR="00B432F9" w:rsidRPr="008633FF" w:rsidRDefault="001622DC" w:rsidP="003B45AE">
            <w:pPr>
              <w:pStyle w:val="TSTextlnkuslovan"/>
              <w:spacing w:after="0" w:line="240" w:lineRule="auto"/>
              <w:jc w:val="center"/>
              <w:rPr>
                <w:rFonts w:ascii="Times New Roman" w:hAnsi="Times New Roman"/>
                <w:sz w:val="24"/>
                <w:lang w:val="cs-CZ" w:eastAsia="cs-CZ"/>
              </w:rPr>
            </w:pPr>
            <w:r>
              <w:rPr>
                <w:rFonts w:ascii="Times New Roman" w:hAnsi="Times New Roman"/>
                <w:sz w:val="24"/>
                <w:lang w:val="cs-CZ" w:eastAsia="cs-CZ"/>
              </w:rPr>
              <w:t>příkazce</w:t>
            </w:r>
          </w:p>
        </w:tc>
        <w:tc>
          <w:tcPr>
            <w:tcW w:w="4423" w:type="dxa"/>
            <w:shd w:val="clear" w:color="auto" w:fill="auto"/>
            <w:vAlign w:val="center"/>
          </w:tcPr>
          <w:p w:rsidR="00B432F9" w:rsidRPr="008633FF" w:rsidRDefault="001622DC" w:rsidP="003B45AE">
            <w:pPr>
              <w:pStyle w:val="TSTextlnkuslovan"/>
              <w:spacing w:after="0" w:line="240" w:lineRule="auto"/>
              <w:jc w:val="center"/>
              <w:rPr>
                <w:rFonts w:ascii="Times New Roman" w:hAnsi="Times New Roman"/>
                <w:sz w:val="24"/>
                <w:lang w:val="cs-CZ" w:eastAsia="cs-CZ"/>
              </w:rPr>
            </w:pPr>
            <w:r>
              <w:rPr>
                <w:rFonts w:ascii="Times New Roman" w:hAnsi="Times New Roman"/>
                <w:sz w:val="24"/>
                <w:lang w:val="cs-CZ" w:eastAsia="cs-CZ"/>
              </w:rPr>
              <w:t>příkazník</w:t>
            </w:r>
          </w:p>
        </w:tc>
      </w:tr>
      <w:tr w:rsidR="00B432F9" w:rsidRPr="008633FF" w:rsidTr="001622DC">
        <w:tc>
          <w:tcPr>
            <w:tcW w:w="4422" w:type="dxa"/>
            <w:shd w:val="clear" w:color="auto" w:fill="auto"/>
            <w:vAlign w:val="center"/>
          </w:tcPr>
          <w:p w:rsidR="00B432F9" w:rsidRPr="008633FF" w:rsidRDefault="00B432F9" w:rsidP="003B45AE">
            <w:pPr>
              <w:pStyle w:val="TSTextlnkuslovan"/>
              <w:spacing w:after="0" w:line="240" w:lineRule="auto"/>
              <w:jc w:val="center"/>
              <w:rPr>
                <w:rFonts w:ascii="Times New Roman" w:hAnsi="Times New Roman"/>
                <w:sz w:val="24"/>
                <w:lang w:val="cs-CZ" w:eastAsia="cs-CZ"/>
              </w:rPr>
            </w:pPr>
          </w:p>
        </w:tc>
        <w:tc>
          <w:tcPr>
            <w:tcW w:w="4423" w:type="dxa"/>
            <w:shd w:val="clear" w:color="auto" w:fill="auto"/>
            <w:vAlign w:val="center"/>
          </w:tcPr>
          <w:p w:rsidR="00B432F9" w:rsidRPr="008633FF" w:rsidRDefault="00B432F9" w:rsidP="003B45AE">
            <w:pPr>
              <w:pStyle w:val="TSTextlnkuslovan"/>
              <w:spacing w:after="0" w:line="240" w:lineRule="auto"/>
              <w:jc w:val="center"/>
              <w:rPr>
                <w:rFonts w:ascii="Times New Roman" w:hAnsi="Times New Roman"/>
                <w:sz w:val="24"/>
                <w:lang w:val="cs-CZ" w:eastAsia="cs-CZ"/>
              </w:rPr>
            </w:pPr>
          </w:p>
        </w:tc>
      </w:tr>
      <w:tr w:rsidR="00B432F9" w:rsidRPr="00004BA9" w:rsidTr="001622DC">
        <w:tc>
          <w:tcPr>
            <w:tcW w:w="4422" w:type="dxa"/>
            <w:shd w:val="clear" w:color="auto" w:fill="auto"/>
            <w:vAlign w:val="center"/>
          </w:tcPr>
          <w:p w:rsidR="00B432F9" w:rsidRPr="008633FF" w:rsidRDefault="001622DC" w:rsidP="003B45AE">
            <w:pPr>
              <w:pStyle w:val="TSTextlnkuslovan"/>
              <w:spacing w:after="0" w:line="240" w:lineRule="auto"/>
              <w:jc w:val="center"/>
              <w:rPr>
                <w:rFonts w:ascii="Times New Roman" w:hAnsi="Times New Roman"/>
                <w:sz w:val="24"/>
                <w:lang w:val="cs-CZ" w:eastAsia="cs-CZ"/>
              </w:rPr>
            </w:pPr>
            <w:r>
              <w:rPr>
                <w:rFonts w:ascii="Times New Roman" w:hAnsi="Times New Roman"/>
                <w:sz w:val="24"/>
                <w:lang w:val="cs-CZ" w:eastAsia="cs-CZ"/>
              </w:rPr>
              <w:t>Ing. Jitka Blehová, vedoucí Pobočky Děčín</w:t>
            </w:r>
          </w:p>
        </w:tc>
        <w:tc>
          <w:tcPr>
            <w:tcW w:w="4423" w:type="dxa"/>
            <w:shd w:val="clear" w:color="auto" w:fill="auto"/>
            <w:vAlign w:val="center"/>
          </w:tcPr>
          <w:p w:rsidR="00B432F9" w:rsidRDefault="001622DC" w:rsidP="003B45AE">
            <w:pPr>
              <w:pStyle w:val="TSTextlnkuslovan"/>
              <w:spacing w:after="0" w:line="240" w:lineRule="auto"/>
              <w:jc w:val="center"/>
              <w:rPr>
                <w:rFonts w:ascii="Times New Roman" w:hAnsi="Times New Roman"/>
                <w:sz w:val="24"/>
                <w:lang w:val="cs-CZ" w:eastAsia="cs-CZ"/>
              </w:rPr>
            </w:pPr>
            <w:r>
              <w:rPr>
                <w:rFonts w:ascii="Times New Roman" w:hAnsi="Times New Roman"/>
                <w:sz w:val="24"/>
                <w:lang w:val="cs-CZ" w:eastAsia="cs-CZ"/>
              </w:rPr>
              <w:t xml:space="preserve">Jan Horák </w:t>
            </w:r>
            <w:proofErr w:type="spellStart"/>
            <w:r>
              <w:rPr>
                <w:rFonts w:ascii="Times New Roman" w:hAnsi="Times New Roman"/>
                <w:sz w:val="24"/>
                <w:lang w:val="cs-CZ" w:eastAsia="cs-CZ"/>
              </w:rPr>
              <w:t>DiS</w:t>
            </w:r>
            <w:proofErr w:type="spellEnd"/>
            <w:r>
              <w:rPr>
                <w:rFonts w:ascii="Times New Roman" w:hAnsi="Times New Roman"/>
                <w:sz w:val="24"/>
                <w:lang w:val="cs-CZ" w:eastAsia="cs-CZ"/>
              </w:rPr>
              <w:t>. MBA, jednatel společnosti HORTECH s.r.o.</w:t>
            </w:r>
          </w:p>
        </w:tc>
      </w:tr>
    </w:tbl>
    <w:p w:rsidR="004F1C1D" w:rsidRDefault="004F1C1D"/>
    <w:sectPr w:rsidR="004F1C1D" w:rsidSect="001622DC">
      <w:headerReference w:type="default" r:id="rId10"/>
      <w:footerReference w:type="even" r:id="rId11"/>
      <w:footerReference w:type="default" r:id="rId12"/>
      <w:headerReference w:type="first" r:id="rId13"/>
      <w:footerReference w:type="first" r:id="rId14"/>
      <w:pgSz w:w="11906" w:h="16838"/>
      <w:pgMar w:top="1669" w:right="851" w:bottom="1134" w:left="1418" w:header="284" w:footer="552"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0B7" w:rsidRDefault="006100B7">
      <w:pPr>
        <w:spacing w:after="0" w:line="240" w:lineRule="auto"/>
      </w:pPr>
      <w:r>
        <w:separator/>
      </w:r>
    </w:p>
  </w:endnote>
  <w:endnote w:type="continuationSeparator" w:id="0">
    <w:p w:rsidR="006100B7" w:rsidRDefault="0061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98" w:rsidRDefault="006536E9"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D5F98" w:rsidRDefault="006100B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98" w:rsidRDefault="006536E9"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3F15">
      <w:rPr>
        <w:rStyle w:val="slostrnky"/>
        <w:noProof/>
      </w:rPr>
      <w:t>- 9 -</w:t>
    </w:r>
    <w:r>
      <w:rPr>
        <w:rStyle w:val="slostrnky"/>
      </w:rPr>
      <w:fldChar w:fldCharType="end"/>
    </w:r>
  </w:p>
  <w:p w:rsidR="00BD5F98" w:rsidRDefault="006100B7" w:rsidP="00AE39F5">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98" w:rsidRDefault="006536E9" w:rsidP="00A5600D">
    <w:pPr>
      <w:pStyle w:val="Zpat"/>
      <w:tabs>
        <w:tab w:val="left" w:pos="5276"/>
        <w:tab w:val="right" w:pos="9637"/>
      </w:tabs>
    </w:pPr>
    <w:r>
      <w:tab/>
    </w:r>
    <w:r>
      <w:tab/>
      <w:t>-1-</w:t>
    </w:r>
    <w:r>
      <w:tab/>
    </w:r>
    <w:r>
      <w:tab/>
    </w:r>
    <w:r>
      <w:rPr>
        <w:noProof/>
      </w:rPr>
      <w:drawing>
        <wp:anchor distT="0" distB="0" distL="114300" distR="114300" simplePos="0" relativeHeight="251661312" behindDoc="0" locked="0" layoutInCell="1" allowOverlap="1" wp14:anchorId="3687C15D" wp14:editId="1111D9F7">
          <wp:simplePos x="0" y="0"/>
          <wp:positionH relativeFrom="margin">
            <wp:posOffset>4650740</wp:posOffset>
          </wp:positionH>
          <wp:positionV relativeFrom="margin">
            <wp:posOffset>8903335</wp:posOffset>
          </wp:positionV>
          <wp:extent cx="1590675" cy="657225"/>
          <wp:effectExtent l="0" t="0" r="9525" b="952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74E38FA6" wp14:editId="590AD8FA">
          <wp:simplePos x="0" y="0"/>
          <wp:positionH relativeFrom="column">
            <wp:posOffset>2991485</wp:posOffset>
          </wp:positionH>
          <wp:positionV relativeFrom="paragraph">
            <wp:posOffset>5027295</wp:posOffset>
          </wp:positionV>
          <wp:extent cx="1582420" cy="643890"/>
          <wp:effectExtent l="0" t="0" r="0" b="3810"/>
          <wp:wrapNone/>
          <wp:docPr id="5" name="Obrázek 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93A5087" wp14:editId="3D301B4B">
          <wp:simplePos x="0" y="0"/>
          <wp:positionH relativeFrom="column">
            <wp:posOffset>-53340</wp:posOffset>
          </wp:positionH>
          <wp:positionV relativeFrom="paragraph">
            <wp:posOffset>-246380</wp:posOffset>
          </wp:positionV>
          <wp:extent cx="3133090" cy="826770"/>
          <wp:effectExtent l="0" t="0" r="0" b="0"/>
          <wp:wrapTight wrapText="bothSides">
            <wp:wrapPolygon edited="0">
              <wp:start x="0" y="0"/>
              <wp:lineTo x="0" y="20903"/>
              <wp:lineTo x="21407" y="20903"/>
              <wp:lineTo x="21407" y="0"/>
              <wp:lineTo x="0" y="0"/>
            </wp:wrapPolygon>
          </wp:wrapTight>
          <wp:docPr id="6" name="Obrázek 6"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_RO_B_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0B7" w:rsidRDefault="006100B7">
      <w:pPr>
        <w:spacing w:after="0" w:line="240" w:lineRule="auto"/>
      </w:pPr>
      <w:r>
        <w:separator/>
      </w:r>
    </w:p>
  </w:footnote>
  <w:footnote w:type="continuationSeparator" w:id="0">
    <w:p w:rsidR="006100B7" w:rsidRDefault="00610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98" w:rsidRPr="00674DD2" w:rsidRDefault="006536E9" w:rsidP="001622DC">
    <w:pPr>
      <w:pStyle w:val="Zhlav"/>
      <w:spacing w:after="0" w:line="240" w:lineRule="auto"/>
      <w:rPr>
        <w:rFonts w:ascii="Times New Roman" w:hAnsi="Times New Roman"/>
        <w:sz w:val="20"/>
        <w:szCs w:val="20"/>
      </w:rPr>
    </w:pPr>
    <w:r w:rsidRPr="00674DD2">
      <w:rPr>
        <w:rFonts w:ascii="Times New Roman" w:hAnsi="Times New Roman"/>
        <w:sz w:val="20"/>
        <w:szCs w:val="20"/>
      </w:rPr>
      <w:t xml:space="preserve">                                                              </w:t>
    </w:r>
    <w:r w:rsidR="001622DC">
      <w:rPr>
        <w:rFonts w:ascii="Times New Roman" w:hAnsi="Times New Roman"/>
        <w:sz w:val="20"/>
        <w:szCs w:val="20"/>
      </w:rPr>
      <w:t xml:space="preserve">                             </w:t>
    </w:r>
    <w:r w:rsidRPr="00674DD2">
      <w:rPr>
        <w:rFonts w:ascii="Times New Roman" w:hAnsi="Times New Roman"/>
        <w:sz w:val="20"/>
        <w:szCs w:val="20"/>
      </w:rPr>
      <w:t>Číslo smlouvy objednatele:</w:t>
    </w:r>
    <w:r w:rsidR="001622DC">
      <w:rPr>
        <w:rFonts w:ascii="Times New Roman" w:hAnsi="Times New Roman"/>
        <w:sz w:val="20"/>
        <w:szCs w:val="20"/>
      </w:rPr>
      <w:t xml:space="preserve"> 1547-2016-508202</w:t>
    </w:r>
  </w:p>
  <w:p w:rsidR="00BD5F98" w:rsidRPr="00674DD2" w:rsidRDefault="006100B7" w:rsidP="00FA1989">
    <w:pPr>
      <w:pStyle w:val="Zhlav"/>
      <w:spacing w:after="0" w:line="240" w:lineRule="auto"/>
      <w:jc w:val="right"/>
      <w:rPr>
        <w:rFonts w:ascii="Times New Roman" w:hAnsi="Times New Roman"/>
        <w:sz w:val="20"/>
        <w:szCs w:val="20"/>
      </w:rPr>
    </w:pPr>
  </w:p>
  <w:p w:rsidR="00BD5F98" w:rsidRDefault="006100B7" w:rsidP="00FA1989">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68" w:rsidRPr="001622DC" w:rsidRDefault="001622DC" w:rsidP="001622DC">
    <w:pPr>
      <w:pStyle w:val="Zhlav"/>
    </w:pPr>
    <w:r>
      <w:rPr>
        <w:rFonts w:ascii="Times New Roman" w:hAnsi="Times New Roman"/>
        <w:sz w:val="20"/>
        <w:szCs w:val="20"/>
      </w:rPr>
      <w:tab/>
    </w:r>
    <w:r>
      <w:rPr>
        <w:rFonts w:ascii="Times New Roman" w:hAnsi="Times New Roman"/>
        <w:sz w:val="20"/>
        <w:szCs w:val="20"/>
      </w:rPr>
      <w:tab/>
    </w:r>
    <w:r w:rsidRPr="001622DC">
      <w:rPr>
        <w:rFonts w:ascii="Times New Roman" w:hAnsi="Times New Roman"/>
        <w:sz w:val="20"/>
        <w:szCs w:val="20"/>
      </w:rPr>
      <w:t>Číslo smlouvy objednatele: 1547-2016-508202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3808"/>
    <w:multiLevelType w:val="hybridMultilevel"/>
    <w:tmpl w:val="206AC7B0"/>
    <w:lvl w:ilvl="0" w:tplc="6AE2E260">
      <w:start w:val="1"/>
      <w:numFmt w:val="lowerLetter"/>
      <w:lvlText w:val="%1."/>
      <w:lvlJc w:val="left"/>
      <w:pPr>
        <w:ind w:left="2865" w:hanging="360"/>
      </w:pPr>
      <w:rPr>
        <w:rFonts w:hint="default"/>
      </w:rPr>
    </w:lvl>
    <w:lvl w:ilvl="1" w:tplc="04050019" w:tentative="1">
      <w:start w:val="1"/>
      <w:numFmt w:val="lowerLetter"/>
      <w:lvlText w:val="%2."/>
      <w:lvlJc w:val="left"/>
      <w:pPr>
        <w:ind w:left="3585" w:hanging="360"/>
      </w:pPr>
    </w:lvl>
    <w:lvl w:ilvl="2" w:tplc="0405001B" w:tentative="1">
      <w:start w:val="1"/>
      <w:numFmt w:val="lowerRoman"/>
      <w:lvlText w:val="%3."/>
      <w:lvlJc w:val="right"/>
      <w:pPr>
        <w:ind w:left="4305" w:hanging="180"/>
      </w:pPr>
    </w:lvl>
    <w:lvl w:ilvl="3" w:tplc="0405000F" w:tentative="1">
      <w:start w:val="1"/>
      <w:numFmt w:val="decimal"/>
      <w:lvlText w:val="%4."/>
      <w:lvlJc w:val="left"/>
      <w:pPr>
        <w:ind w:left="5025" w:hanging="360"/>
      </w:pPr>
    </w:lvl>
    <w:lvl w:ilvl="4" w:tplc="04050019" w:tentative="1">
      <w:start w:val="1"/>
      <w:numFmt w:val="lowerLetter"/>
      <w:lvlText w:val="%5."/>
      <w:lvlJc w:val="left"/>
      <w:pPr>
        <w:ind w:left="5745" w:hanging="360"/>
      </w:pPr>
    </w:lvl>
    <w:lvl w:ilvl="5" w:tplc="0405001B" w:tentative="1">
      <w:start w:val="1"/>
      <w:numFmt w:val="lowerRoman"/>
      <w:lvlText w:val="%6."/>
      <w:lvlJc w:val="right"/>
      <w:pPr>
        <w:ind w:left="6465" w:hanging="180"/>
      </w:pPr>
    </w:lvl>
    <w:lvl w:ilvl="6" w:tplc="0405000F" w:tentative="1">
      <w:start w:val="1"/>
      <w:numFmt w:val="decimal"/>
      <w:lvlText w:val="%7."/>
      <w:lvlJc w:val="left"/>
      <w:pPr>
        <w:ind w:left="7185" w:hanging="360"/>
      </w:pPr>
    </w:lvl>
    <w:lvl w:ilvl="7" w:tplc="04050019" w:tentative="1">
      <w:start w:val="1"/>
      <w:numFmt w:val="lowerLetter"/>
      <w:lvlText w:val="%8."/>
      <w:lvlJc w:val="left"/>
      <w:pPr>
        <w:ind w:left="7905" w:hanging="360"/>
      </w:pPr>
    </w:lvl>
    <w:lvl w:ilvl="8" w:tplc="0405001B" w:tentative="1">
      <w:start w:val="1"/>
      <w:numFmt w:val="lowerRoman"/>
      <w:lvlText w:val="%9."/>
      <w:lvlJc w:val="right"/>
      <w:pPr>
        <w:ind w:left="8625" w:hanging="180"/>
      </w:pPr>
    </w:lvl>
  </w:abstractNum>
  <w:abstractNum w:abstractNumId="1">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BDA033D"/>
    <w:multiLevelType w:val="hybridMultilevel"/>
    <w:tmpl w:val="E1DC7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E6D3AE8"/>
    <w:multiLevelType w:val="multilevel"/>
    <w:tmpl w:val="842E67D2"/>
    <w:lvl w:ilvl="0">
      <w:start w:val="1"/>
      <w:numFmt w:val="upperRoman"/>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F9"/>
    <w:rsid w:val="000B604F"/>
    <w:rsid w:val="001622DC"/>
    <w:rsid w:val="00173008"/>
    <w:rsid w:val="00224A97"/>
    <w:rsid w:val="0045777F"/>
    <w:rsid w:val="004578AA"/>
    <w:rsid w:val="00475338"/>
    <w:rsid w:val="004F1C1D"/>
    <w:rsid w:val="006100B7"/>
    <w:rsid w:val="0062650C"/>
    <w:rsid w:val="006536E9"/>
    <w:rsid w:val="007612FF"/>
    <w:rsid w:val="0078062F"/>
    <w:rsid w:val="007963ED"/>
    <w:rsid w:val="00824917"/>
    <w:rsid w:val="008C3F15"/>
    <w:rsid w:val="0090690A"/>
    <w:rsid w:val="009F6338"/>
    <w:rsid w:val="00A02DCF"/>
    <w:rsid w:val="00B432F9"/>
    <w:rsid w:val="00B80633"/>
    <w:rsid w:val="00C16D40"/>
    <w:rsid w:val="00C87476"/>
    <w:rsid w:val="00CE1E2A"/>
    <w:rsid w:val="00E02093"/>
    <w:rsid w:val="00EF6F73"/>
    <w:rsid w:val="00F913D5"/>
    <w:rsid w:val="00FC6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32F9"/>
    <w:pPr>
      <w:spacing w:after="120" w:line="280" w:lineRule="exact"/>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432F9"/>
    <w:pPr>
      <w:spacing w:before="240" w:after="60"/>
      <w:jc w:val="center"/>
      <w:outlineLvl w:val="0"/>
    </w:pPr>
    <w:rPr>
      <w:rFonts w:cs="Arial"/>
      <w:b/>
      <w:bCs/>
      <w:kern w:val="28"/>
      <w:sz w:val="32"/>
      <w:szCs w:val="32"/>
    </w:rPr>
  </w:style>
  <w:style w:type="character" w:customStyle="1" w:styleId="NzevChar">
    <w:name w:val="Název Char"/>
    <w:basedOn w:val="Standardnpsmoodstavce"/>
    <w:link w:val="Nzev"/>
    <w:rsid w:val="00B432F9"/>
    <w:rPr>
      <w:rFonts w:ascii="Arial" w:eastAsia="Times New Roman" w:hAnsi="Arial" w:cs="Arial"/>
      <w:b/>
      <w:bCs/>
      <w:kern w:val="28"/>
      <w:sz w:val="32"/>
      <w:szCs w:val="32"/>
      <w:lang w:eastAsia="cs-CZ"/>
    </w:rPr>
  </w:style>
  <w:style w:type="paragraph" w:styleId="Zhlav">
    <w:name w:val="header"/>
    <w:basedOn w:val="Normln"/>
    <w:link w:val="ZhlavChar"/>
    <w:rsid w:val="00B432F9"/>
    <w:pPr>
      <w:tabs>
        <w:tab w:val="center" w:pos="4536"/>
        <w:tab w:val="right" w:pos="9072"/>
      </w:tabs>
    </w:pPr>
  </w:style>
  <w:style w:type="character" w:customStyle="1" w:styleId="ZhlavChar">
    <w:name w:val="Záhlaví Char"/>
    <w:basedOn w:val="Standardnpsmoodstavce"/>
    <w:link w:val="Zhlav"/>
    <w:rsid w:val="00B432F9"/>
    <w:rPr>
      <w:rFonts w:ascii="Arial" w:eastAsia="Times New Roman" w:hAnsi="Arial" w:cs="Times New Roman"/>
      <w:szCs w:val="24"/>
      <w:lang w:eastAsia="cs-CZ"/>
    </w:rPr>
  </w:style>
  <w:style w:type="paragraph" w:styleId="Zpat">
    <w:name w:val="footer"/>
    <w:basedOn w:val="Normln"/>
    <w:link w:val="ZpatChar"/>
    <w:rsid w:val="00B432F9"/>
    <w:pPr>
      <w:tabs>
        <w:tab w:val="center" w:pos="4536"/>
        <w:tab w:val="right" w:pos="9072"/>
      </w:tabs>
    </w:pPr>
  </w:style>
  <w:style w:type="character" w:customStyle="1" w:styleId="ZpatChar">
    <w:name w:val="Zápatí Char"/>
    <w:basedOn w:val="Standardnpsmoodstavce"/>
    <w:link w:val="Zpat"/>
    <w:rsid w:val="00B432F9"/>
    <w:rPr>
      <w:rFonts w:ascii="Arial" w:eastAsia="Times New Roman" w:hAnsi="Arial" w:cs="Times New Roman"/>
      <w:szCs w:val="24"/>
      <w:lang w:eastAsia="cs-CZ"/>
    </w:rPr>
  </w:style>
  <w:style w:type="character" w:styleId="slostrnky">
    <w:name w:val="page number"/>
    <w:basedOn w:val="Standardnpsmoodstavce"/>
    <w:rsid w:val="00B432F9"/>
  </w:style>
  <w:style w:type="paragraph" w:customStyle="1" w:styleId="TSTextlnkuslovan">
    <w:name w:val="TS Text článku číslovaný"/>
    <w:basedOn w:val="Normln"/>
    <w:link w:val="TSTextlnkuslovanChar"/>
    <w:rsid w:val="00B432F9"/>
    <w:rPr>
      <w:lang w:val="x-none" w:eastAsia="x-none"/>
    </w:rPr>
  </w:style>
  <w:style w:type="character" w:customStyle="1" w:styleId="TSTextlnkuslovanChar">
    <w:name w:val="TS Text článku číslovaný Char"/>
    <w:link w:val="TSTextlnkuslovan"/>
    <w:rsid w:val="00B432F9"/>
    <w:rPr>
      <w:rFonts w:ascii="Arial" w:eastAsia="Times New Roman" w:hAnsi="Arial" w:cs="Times New Roman"/>
      <w:szCs w:val="24"/>
      <w:lang w:val="x-none" w:eastAsia="x-none"/>
    </w:rPr>
  </w:style>
  <w:style w:type="paragraph" w:styleId="Odstavecseseznamem">
    <w:name w:val="List Paragraph"/>
    <w:basedOn w:val="Normln"/>
    <w:uiPriority w:val="34"/>
    <w:qFormat/>
    <w:rsid w:val="00B432F9"/>
    <w:pPr>
      <w:ind w:left="720"/>
      <w:contextualSpacing/>
    </w:pPr>
  </w:style>
  <w:style w:type="character" w:styleId="Hypertextovodkaz">
    <w:name w:val="Hyperlink"/>
    <w:rsid w:val="00B432F9"/>
    <w:rPr>
      <w:color w:val="0000FF"/>
      <w:u w:val="single"/>
    </w:rPr>
  </w:style>
  <w:style w:type="paragraph" w:styleId="Textbubliny">
    <w:name w:val="Balloon Text"/>
    <w:basedOn w:val="Normln"/>
    <w:link w:val="TextbublinyChar"/>
    <w:uiPriority w:val="99"/>
    <w:semiHidden/>
    <w:unhideWhenUsed/>
    <w:rsid w:val="001622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22DC"/>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32F9"/>
    <w:pPr>
      <w:spacing w:after="120" w:line="280" w:lineRule="exact"/>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432F9"/>
    <w:pPr>
      <w:spacing w:before="240" w:after="60"/>
      <w:jc w:val="center"/>
      <w:outlineLvl w:val="0"/>
    </w:pPr>
    <w:rPr>
      <w:rFonts w:cs="Arial"/>
      <w:b/>
      <w:bCs/>
      <w:kern w:val="28"/>
      <w:sz w:val="32"/>
      <w:szCs w:val="32"/>
    </w:rPr>
  </w:style>
  <w:style w:type="character" w:customStyle="1" w:styleId="NzevChar">
    <w:name w:val="Název Char"/>
    <w:basedOn w:val="Standardnpsmoodstavce"/>
    <w:link w:val="Nzev"/>
    <w:rsid w:val="00B432F9"/>
    <w:rPr>
      <w:rFonts w:ascii="Arial" w:eastAsia="Times New Roman" w:hAnsi="Arial" w:cs="Arial"/>
      <w:b/>
      <w:bCs/>
      <w:kern w:val="28"/>
      <w:sz w:val="32"/>
      <w:szCs w:val="32"/>
      <w:lang w:eastAsia="cs-CZ"/>
    </w:rPr>
  </w:style>
  <w:style w:type="paragraph" w:styleId="Zhlav">
    <w:name w:val="header"/>
    <w:basedOn w:val="Normln"/>
    <w:link w:val="ZhlavChar"/>
    <w:rsid w:val="00B432F9"/>
    <w:pPr>
      <w:tabs>
        <w:tab w:val="center" w:pos="4536"/>
        <w:tab w:val="right" w:pos="9072"/>
      </w:tabs>
    </w:pPr>
  </w:style>
  <w:style w:type="character" w:customStyle="1" w:styleId="ZhlavChar">
    <w:name w:val="Záhlaví Char"/>
    <w:basedOn w:val="Standardnpsmoodstavce"/>
    <w:link w:val="Zhlav"/>
    <w:rsid w:val="00B432F9"/>
    <w:rPr>
      <w:rFonts w:ascii="Arial" w:eastAsia="Times New Roman" w:hAnsi="Arial" w:cs="Times New Roman"/>
      <w:szCs w:val="24"/>
      <w:lang w:eastAsia="cs-CZ"/>
    </w:rPr>
  </w:style>
  <w:style w:type="paragraph" w:styleId="Zpat">
    <w:name w:val="footer"/>
    <w:basedOn w:val="Normln"/>
    <w:link w:val="ZpatChar"/>
    <w:rsid w:val="00B432F9"/>
    <w:pPr>
      <w:tabs>
        <w:tab w:val="center" w:pos="4536"/>
        <w:tab w:val="right" w:pos="9072"/>
      </w:tabs>
    </w:pPr>
  </w:style>
  <w:style w:type="character" w:customStyle="1" w:styleId="ZpatChar">
    <w:name w:val="Zápatí Char"/>
    <w:basedOn w:val="Standardnpsmoodstavce"/>
    <w:link w:val="Zpat"/>
    <w:rsid w:val="00B432F9"/>
    <w:rPr>
      <w:rFonts w:ascii="Arial" w:eastAsia="Times New Roman" w:hAnsi="Arial" w:cs="Times New Roman"/>
      <w:szCs w:val="24"/>
      <w:lang w:eastAsia="cs-CZ"/>
    </w:rPr>
  </w:style>
  <w:style w:type="character" w:styleId="slostrnky">
    <w:name w:val="page number"/>
    <w:basedOn w:val="Standardnpsmoodstavce"/>
    <w:rsid w:val="00B432F9"/>
  </w:style>
  <w:style w:type="paragraph" w:customStyle="1" w:styleId="TSTextlnkuslovan">
    <w:name w:val="TS Text článku číslovaný"/>
    <w:basedOn w:val="Normln"/>
    <w:link w:val="TSTextlnkuslovanChar"/>
    <w:rsid w:val="00B432F9"/>
    <w:rPr>
      <w:lang w:val="x-none" w:eastAsia="x-none"/>
    </w:rPr>
  </w:style>
  <w:style w:type="character" w:customStyle="1" w:styleId="TSTextlnkuslovanChar">
    <w:name w:val="TS Text článku číslovaný Char"/>
    <w:link w:val="TSTextlnkuslovan"/>
    <w:rsid w:val="00B432F9"/>
    <w:rPr>
      <w:rFonts w:ascii="Arial" w:eastAsia="Times New Roman" w:hAnsi="Arial" w:cs="Times New Roman"/>
      <w:szCs w:val="24"/>
      <w:lang w:val="x-none" w:eastAsia="x-none"/>
    </w:rPr>
  </w:style>
  <w:style w:type="paragraph" w:styleId="Odstavecseseznamem">
    <w:name w:val="List Paragraph"/>
    <w:basedOn w:val="Normln"/>
    <w:uiPriority w:val="34"/>
    <w:qFormat/>
    <w:rsid w:val="00B432F9"/>
    <w:pPr>
      <w:ind w:left="720"/>
      <w:contextualSpacing/>
    </w:pPr>
  </w:style>
  <w:style w:type="character" w:styleId="Hypertextovodkaz">
    <w:name w:val="Hyperlink"/>
    <w:rsid w:val="00B432F9"/>
    <w:rPr>
      <w:color w:val="0000FF"/>
      <w:u w:val="single"/>
    </w:rPr>
  </w:style>
  <w:style w:type="paragraph" w:styleId="Textbubliny">
    <w:name w:val="Balloon Text"/>
    <w:basedOn w:val="Normln"/>
    <w:link w:val="TextbublinyChar"/>
    <w:uiPriority w:val="99"/>
    <w:semiHidden/>
    <w:unhideWhenUsed/>
    <w:rsid w:val="001622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22D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ak@hor-tech.cz"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ological.cz/pdf/sb096-06.pdf"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3481</Words>
  <Characters>20539</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Beranová Andrea Ing.</dc:creator>
  <cp:lastModifiedBy>Suchý Martin Ing.</cp:lastModifiedBy>
  <cp:revision>5</cp:revision>
  <cp:lastPrinted>2016-11-21T15:14:00Z</cp:lastPrinted>
  <dcterms:created xsi:type="dcterms:W3CDTF">2016-11-22T12:58:00Z</dcterms:created>
  <dcterms:modified xsi:type="dcterms:W3CDTF">2016-11-22T13:18:00Z</dcterms:modified>
</cp:coreProperties>
</file>