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78" w:rsidRDefault="00957278">
      <w:pPr>
        <w:spacing w:line="634" w:lineRule="exact"/>
      </w:pPr>
    </w:p>
    <w:p w:rsidR="00957278" w:rsidRDefault="00957278">
      <w:pPr>
        <w:spacing w:line="14" w:lineRule="exact"/>
        <w:sectPr w:rsidR="00957278">
          <w:footerReference w:type="default" r:id="rId7"/>
          <w:pgSz w:w="11900" w:h="16840"/>
          <w:pgMar w:top="570" w:right="1499" w:bottom="1055" w:left="278" w:header="0" w:footer="3" w:gutter="0"/>
          <w:cols w:space="720"/>
          <w:noEndnote/>
          <w:docGrid w:linePitch="360"/>
        </w:sectPr>
      </w:pPr>
    </w:p>
    <w:p w:rsidR="00957278" w:rsidRDefault="00C33693">
      <w:pPr>
        <w:pStyle w:val="Nadpis30"/>
        <w:keepNext/>
        <w:keepLines/>
        <w:shd w:val="clear" w:color="auto" w:fill="auto"/>
        <w:spacing w:after="640" w:line="240" w:lineRule="auto"/>
        <w:ind w:left="0" w:right="80"/>
        <w:jc w:val="center"/>
      </w:pPr>
      <w:r>
        <w:t>SMLOUVA O DÍLO</w:t>
      </w:r>
      <w:r>
        <w:br/>
      </w:r>
      <w:r>
        <w:rPr>
          <w:rStyle w:val="Zkladntext"/>
          <w:b w:val="0"/>
          <w:bCs w:val="0"/>
        </w:rPr>
        <w:t>uzavřená dle ustanovení § 2586 a násl. zák. č. 89/2012 Sb., občanský zákoník (dále jen</w:t>
      </w:r>
      <w:r>
        <w:rPr>
          <w:rStyle w:val="Zkladntext"/>
          <w:b w:val="0"/>
          <w:bCs w:val="0"/>
        </w:rPr>
        <w:br/>
        <w:t>„občanský zákoník“)</w:t>
      </w:r>
    </w:p>
    <w:p w:rsidR="00957278" w:rsidRDefault="00C33693">
      <w:pPr>
        <w:pStyle w:val="Nadpis30"/>
        <w:keepNext/>
        <w:keepLines/>
        <w:shd w:val="clear" w:color="auto" w:fill="auto"/>
        <w:spacing w:after="200" w:line="240" w:lineRule="auto"/>
        <w:ind w:left="0" w:right="80"/>
        <w:jc w:val="center"/>
      </w:pPr>
      <w:r>
        <w:t>Smluvní strany</w:t>
      </w:r>
    </w:p>
    <w:p w:rsidR="00957278" w:rsidRDefault="00C33693">
      <w:pPr>
        <w:pStyle w:val="Zkladntext1"/>
        <w:shd w:val="clear" w:color="auto" w:fill="auto"/>
        <w:spacing w:after="0"/>
        <w:ind w:left="520" w:right="2320" w:firstLine="20"/>
        <w:jc w:val="left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12700</wp:posOffset>
                </wp:positionV>
                <wp:extent cx="938530" cy="10668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Zastoupený: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spojení</w:t>
                            </w:r>
                            <w:proofErr w:type="gramEnd"/>
                            <w:r>
                              <w:t>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1.7pt;margin-top:1pt;width:73.9pt;height:8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" filled="f" stroked="f">
                <v:textbox style="mso-fit-shape-to-text:t" inset="0,0,0,0">
                  <w:txbxContent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Objednatel: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Sídlo: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Zastoupený: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Bank. </w:t>
                      </w:r>
                      <w:proofErr w:type="gramStart"/>
                      <w:r>
                        <w:t>spojení</w:t>
                      </w:r>
                      <w:proofErr w:type="gramEnd"/>
                      <w:r>
                        <w:t>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Domovy sociálních služeb Kadaň a Mašťov</w:t>
      </w:r>
      <w:r w:rsidR="001946B3">
        <w:t xml:space="preserve">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Březinova 1093, Kadaň 432 01 Ing. Lenkou </w:t>
      </w:r>
      <w:proofErr w:type="spellStart"/>
      <w:r>
        <w:t>Milákovou</w:t>
      </w:r>
      <w:proofErr w:type="spellEnd"/>
      <w:r>
        <w:t>, MBA 46789910</w:t>
      </w:r>
    </w:p>
    <w:p w:rsidR="00957278" w:rsidRDefault="00C33693">
      <w:pPr>
        <w:pStyle w:val="Zkladntext1"/>
        <w:shd w:val="clear" w:color="auto" w:fill="auto"/>
        <w:spacing w:after="0"/>
        <w:ind w:left="520" w:firstLine="20"/>
        <w:jc w:val="left"/>
      </w:pPr>
      <w:r>
        <w:t>KB</w:t>
      </w:r>
    </w:p>
    <w:p w:rsidR="00957278" w:rsidRDefault="00C33693">
      <w:pPr>
        <w:pStyle w:val="Zkladntext1"/>
        <w:shd w:val="clear" w:color="auto" w:fill="auto"/>
        <w:spacing w:after="0"/>
        <w:ind w:left="520" w:firstLine="20"/>
        <w:jc w:val="left"/>
      </w:pPr>
      <w:r>
        <w:t>33938441/0100</w:t>
      </w:r>
    </w:p>
    <w:p w:rsidR="00957278" w:rsidRDefault="00C33693">
      <w:pPr>
        <w:pStyle w:val="Zkladntext1"/>
        <w:shd w:val="clear" w:color="auto" w:fill="auto"/>
        <w:spacing w:after="60" w:line="240" w:lineRule="auto"/>
      </w:pPr>
      <w:r>
        <w:t>Zástupce pro věcná jednání:</w:t>
      </w:r>
    </w:p>
    <w:p w:rsidR="00957278" w:rsidRDefault="00C33693">
      <w:pPr>
        <w:pStyle w:val="Zkladntext1"/>
        <w:shd w:val="clear" w:color="auto" w:fill="auto"/>
        <w:spacing w:after="100" w:line="240" w:lineRule="auto"/>
        <w:ind w:left="2240" w:firstLine="20"/>
        <w:jc w:val="left"/>
      </w:pPr>
      <w:r>
        <w:t xml:space="preserve">XXXX </w:t>
      </w:r>
      <w:proofErr w:type="spellStart"/>
      <w:r>
        <w:t>XXXX</w:t>
      </w:r>
      <w:proofErr w:type="spellEnd"/>
    </w:p>
    <w:p w:rsidR="00957278" w:rsidRDefault="00C33693">
      <w:pPr>
        <w:pStyle w:val="Zkladntext1"/>
        <w:shd w:val="clear" w:color="auto" w:fill="auto"/>
        <w:tabs>
          <w:tab w:val="left" w:pos="2117"/>
        </w:tabs>
        <w:spacing w:after="340" w:line="240" w:lineRule="auto"/>
      </w:pPr>
      <w:r>
        <w:t>E-mail/telefon:</w:t>
      </w:r>
      <w:r>
        <w:tab/>
        <w:t xml:space="preserve">XXX@XXX.cz/XXX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57278" w:rsidRDefault="00C33693">
      <w:pPr>
        <w:pStyle w:val="Zkladntext1"/>
        <w:shd w:val="clear" w:color="auto" w:fill="auto"/>
        <w:spacing w:after="84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342900</wp:posOffset>
                </wp:positionV>
                <wp:extent cx="917575" cy="14109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141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260"/>
                            </w:pPr>
                            <w:r>
                              <w:t>a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Zhotovitel: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E-mail/telefon: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</w:t>
                            </w:r>
                          </w:p>
                          <w:p w:rsidR="00957278" w:rsidRDefault="00C3369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spojení</w:t>
                            </w:r>
                            <w:proofErr w:type="gramEnd"/>
                            <w:r>
                              <w:t>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63.6pt;margin-top:27pt;width:72.25pt;height:111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" filled="f" stroked="f">
                <v:textbox style="mso-fit-shape-to-text:t" inset="0,0,0,0">
                  <w:txbxContent>
                    <w:p w:rsidR="00957278" w:rsidRDefault="00C33693">
                      <w:pPr>
                        <w:pStyle w:val="Zkladntext1"/>
                        <w:shd w:val="clear" w:color="auto" w:fill="auto"/>
                        <w:spacing w:after="260"/>
                      </w:pPr>
                      <w:r>
                        <w:t>a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Zhotovitel: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Sídlo: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E-mail/telefon: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IČ:</w:t>
                      </w:r>
                    </w:p>
                    <w:p w:rsidR="00957278" w:rsidRDefault="00C3369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Bank. </w:t>
                      </w:r>
                      <w:proofErr w:type="gramStart"/>
                      <w:r>
                        <w:t>spojení</w:t>
                      </w:r>
                      <w:proofErr w:type="gramEnd"/>
                      <w:r>
                        <w:t>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(dále jen „objednatel“)</w:t>
      </w:r>
    </w:p>
    <w:p w:rsidR="00957278" w:rsidRDefault="00C33693">
      <w:pPr>
        <w:pStyle w:val="Zkladntext1"/>
        <w:shd w:val="clear" w:color="auto" w:fill="auto"/>
        <w:spacing w:after="0"/>
        <w:ind w:left="520" w:firstLine="20"/>
        <w:jc w:val="left"/>
      </w:pPr>
      <w:r>
        <w:t>REIMONT - ELEKTRO s.r.o.</w:t>
      </w:r>
    </w:p>
    <w:p w:rsidR="00957278" w:rsidRDefault="00C33693">
      <w:pPr>
        <w:pStyle w:val="Zkladntext1"/>
        <w:shd w:val="clear" w:color="auto" w:fill="auto"/>
        <w:spacing w:after="0"/>
        <w:ind w:left="520" w:right="2320" w:firstLine="20"/>
        <w:jc w:val="left"/>
      </w:pPr>
      <w:r>
        <w:t xml:space="preserve">Dělnická 26, 434 01, Most - Velebudice </w:t>
      </w:r>
      <w:r>
        <w:rPr>
          <w:u w:val="single"/>
        </w:rPr>
        <w:t xml:space="preserve">info@reimont.cz/XXX </w:t>
      </w:r>
      <w:proofErr w:type="spellStart"/>
      <w:r>
        <w:rPr>
          <w:u w:val="single"/>
        </w:rPr>
        <w:t>XXX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XXX</w:t>
      </w:r>
      <w:proofErr w:type="spellEnd"/>
      <w:r>
        <w:t xml:space="preserve"> 47283025</w:t>
      </w:r>
    </w:p>
    <w:p w:rsidR="00957278" w:rsidRDefault="00C33693">
      <w:pPr>
        <w:pStyle w:val="Zkladntext1"/>
        <w:shd w:val="clear" w:color="auto" w:fill="auto"/>
        <w:spacing w:after="0"/>
        <w:ind w:left="520" w:firstLine="20"/>
        <w:jc w:val="left"/>
      </w:pPr>
      <w:r>
        <w:t>KB</w:t>
      </w:r>
    </w:p>
    <w:p w:rsidR="00957278" w:rsidRDefault="00C33693">
      <w:pPr>
        <w:pStyle w:val="Zkladntext1"/>
        <w:shd w:val="clear" w:color="auto" w:fill="auto"/>
        <w:spacing w:after="400"/>
        <w:ind w:left="520" w:firstLine="20"/>
        <w:jc w:val="left"/>
      </w:pPr>
      <w:r>
        <w:t>35-9632330287/0100</w:t>
      </w:r>
    </w:p>
    <w:p w:rsidR="00957278" w:rsidRDefault="00C33693">
      <w:pPr>
        <w:pStyle w:val="Zkladntext1"/>
        <w:shd w:val="clear" w:color="auto" w:fill="auto"/>
        <w:spacing w:after="640" w:line="240" w:lineRule="auto"/>
      </w:pPr>
      <w:r>
        <w:t>(dále jen „zhotovitel“)</w:t>
      </w:r>
    </w:p>
    <w:p w:rsidR="00957278" w:rsidRDefault="00C33693">
      <w:pPr>
        <w:pStyle w:val="Zkladntext1"/>
        <w:shd w:val="clear" w:color="auto" w:fill="auto"/>
        <w:spacing w:after="180" w:line="240" w:lineRule="auto"/>
        <w:ind w:left="2240" w:firstLine="20"/>
        <w:jc w:val="left"/>
      </w:pPr>
      <w:r>
        <w:t>uzavírají níže uvedeného dne, měsíce a roku tuto</w:t>
      </w:r>
    </w:p>
    <w:p w:rsidR="00957278" w:rsidRDefault="00C33693">
      <w:pPr>
        <w:pStyle w:val="Nadpis30"/>
        <w:keepNext/>
        <w:keepLines/>
        <w:shd w:val="clear" w:color="auto" w:fill="auto"/>
        <w:spacing w:after="640" w:line="240" w:lineRule="auto"/>
        <w:ind w:left="0" w:right="80"/>
        <w:jc w:val="center"/>
      </w:pPr>
      <w:r>
        <w:t>SMLOUVU O DÍLO</w:t>
      </w:r>
    </w:p>
    <w:p w:rsidR="00957278" w:rsidRDefault="00C33693">
      <w:pPr>
        <w:pStyle w:val="Nadpis30"/>
        <w:keepNext/>
        <w:keepLines/>
        <w:shd w:val="clear" w:color="auto" w:fill="auto"/>
        <w:spacing w:after="140" w:line="286" w:lineRule="auto"/>
        <w:ind w:left="0" w:right="80"/>
        <w:jc w:val="center"/>
      </w:pPr>
      <w:r>
        <w:t>I.</w:t>
      </w:r>
    </w:p>
    <w:p w:rsidR="00957278" w:rsidRDefault="00C33693">
      <w:pPr>
        <w:pStyle w:val="Nadpis30"/>
        <w:keepNext/>
        <w:keepLines/>
        <w:shd w:val="clear" w:color="auto" w:fill="auto"/>
        <w:spacing w:after="140" w:line="286" w:lineRule="auto"/>
        <w:ind w:left="0" w:right="80"/>
        <w:jc w:val="center"/>
      </w:pPr>
      <w:r>
        <w:t>Předmět smlouvy a díla</w:t>
      </w:r>
    </w:p>
    <w:p w:rsidR="00957278" w:rsidRDefault="00C33693">
      <w:pPr>
        <w:pStyle w:val="Zkladntext1"/>
        <w:numPr>
          <w:ilvl w:val="0"/>
          <w:numId w:val="1"/>
        </w:numPr>
        <w:shd w:val="clear" w:color="auto" w:fill="auto"/>
        <w:tabs>
          <w:tab w:val="left" w:pos="374"/>
        </w:tabs>
        <w:spacing w:after="100" w:line="283" w:lineRule="auto"/>
        <w:ind w:left="380" w:hanging="380"/>
      </w:pPr>
      <w:r>
        <w:t xml:space="preserve">Předmětem této smlouvy je úprava práv a povinností smluvních stran při provedení díla </w:t>
      </w:r>
      <w:r>
        <w:rPr>
          <w:b/>
          <w:bCs/>
          <w:i/>
          <w:iCs/>
        </w:rPr>
        <w:t>„Dodávka a instalace větrací jednotky s rekuperací pro DOZP Mašťov“</w:t>
      </w:r>
      <w:r>
        <w:t xml:space="preserve"> (dále i jako „předmět plnění“) za podmínek dále sjednaných v této smlouvě a dalších dokumentech, na které se tato smlouva odkazuje.</w:t>
      </w:r>
    </w:p>
    <w:p w:rsidR="00957278" w:rsidRDefault="00C33693">
      <w:pPr>
        <w:pStyle w:val="Zkladntext1"/>
        <w:numPr>
          <w:ilvl w:val="0"/>
          <w:numId w:val="1"/>
        </w:numPr>
        <w:shd w:val="clear" w:color="auto" w:fill="auto"/>
        <w:tabs>
          <w:tab w:val="left" w:pos="374"/>
        </w:tabs>
        <w:spacing w:after="100"/>
        <w:ind w:left="380" w:hanging="380"/>
      </w:pPr>
      <w:r>
        <w:t>Přesná specifikace díla: součástí předmětu plnění je provedení stavebních prací dle cenové nabídky dodavatele, která je přílohou č. 1 této smlouvy.</w:t>
      </w:r>
    </w:p>
    <w:p w:rsidR="00957278" w:rsidRDefault="00C33693">
      <w:pPr>
        <w:pStyle w:val="Zkladntext1"/>
        <w:numPr>
          <w:ilvl w:val="0"/>
          <w:numId w:val="1"/>
        </w:numPr>
        <w:shd w:val="clear" w:color="auto" w:fill="auto"/>
        <w:tabs>
          <w:tab w:val="left" w:pos="374"/>
        </w:tabs>
        <w:spacing w:after="160"/>
        <w:ind w:left="380" w:hanging="380"/>
        <w:sectPr w:rsidR="00957278">
          <w:type w:val="continuous"/>
          <w:pgSz w:w="11900" w:h="16840"/>
          <w:pgMar w:top="570" w:right="1499" w:bottom="1155" w:left="1176" w:header="0" w:footer="3" w:gutter="0"/>
          <w:cols w:space="720"/>
          <w:noEndnote/>
          <w:docGrid w:linePitch="360"/>
        </w:sectPr>
      </w:pPr>
      <w:r>
        <w:t>Zhotovitel se zavazuje k provedení díla pro objednatele na svůj náklad a nebezpečí a objednatel se zavazuje dílo převzít a zaplatit cenu díla.</w:t>
      </w:r>
    </w:p>
    <w:p w:rsidR="00957278" w:rsidRDefault="00C33693">
      <w:pPr>
        <w:pStyle w:val="Zkladntext1"/>
        <w:numPr>
          <w:ilvl w:val="0"/>
          <w:numId w:val="2"/>
        </w:numPr>
        <w:shd w:val="clear" w:color="auto" w:fill="auto"/>
        <w:tabs>
          <w:tab w:val="left" w:pos="374"/>
        </w:tabs>
        <w:spacing w:line="288" w:lineRule="auto"/>
        <w:ind w:left="360" w:right="1420" w:hanging="360"/>
      </w:pPr>
      <w:r>
        <w:lastRenderedPageBreak/>
        <w:t>Bude-li objednatel požadovat v průběhu provádění díla další dodávky nebo práce, zavazuje se</w:t>
      </w:r>
      <w:r w:rsidR="001946B3">
        <w:t xml:space="preserve"> </w:t>
      </w:r>
      <w:r>
        <w:t>je zhotovitel v rozsahu požadavku objednatele provést, dojde-li mezi smluvními stranami k dohodě o ceně.</w:t>
      </w:r>
    </w:p>
    <w:p w:rsidR="00957278" w:rsidRDefault="00C33693">
      <w:pPr>
        <w:pStyle w:val="Zkladntext1"/>
        <w:numPr>
          <w:ilvl w:val="0"/>
          <w:numId w:val="2"/>
        </w:numPr>
        <w:shd w:val="clear" w:color="auto" w:fill="auto"/>
        <w:tabs>
          <w:tab w:val="left" w:pos="374"/>
        </w:tabs>
        <w:spacing w:after="0" w:line="283" w:lineRule="auto"/>
        <w:ind w:left="360" w:right="1420" w:hanging="360"/>
      </w:pPr>
      <w:r>
        <w:t>Zhotovitel přebírá v plném rozsahu odpovědnost za vlastní řízení postupu prací, za sledování a dodržování předpisů o bezpečnosti práce a o ochraně při práci a za zachování pořádku na staveništi (místu montáže).</w:t>
      </w:r>
    </w:p>
    <w:p w:rsidR="00957278" w:rsidRDefault="00C33693">
      <w:pPr>
        <w:pStyle w:val="Zkladntext50"/>
        <w:shd w:val="clear" w:color="auto" w:fill="auto"/>
      </w:pPr>
      <w:r>
        <w:t>1</w:t>
      </w:r>
    </w:p>
    <w:p w:rsidR="00957278" w:rsidRDefault="00C33693">
      <w:pPr>
        <w:pStyle w:val="Nadpis30"/>
        <w:keepNext/>
        <w:keepLines/>
        <w:shd w:val="clear" w:color="auto" w:fill="auto"/>
        <w:ind w:left="4520"/>
      </w:pPr>
      <w:bookmarkStart w:id="0" w:name="bookmark0"/>
      <w:r>
        <w:t>II.</w:t>
      </w:r>
      <w:bookmarkEnd w:id="0"/>
    </w:p>
    <w:p w:rsidR="00957278" w:rsidRDefault="00C33693">
      <w:pPr>
        <w:pStyle w:val="Nadpis30"/>
        <w:keepNext/>
        <w:keepLines/>
        <w:shd w:val="clear" w:color="auto" w:fill="auto"/>
        <w:ind w:left="2780"/>
      </w:pPr>
      <w:bookmarkStart w:id="1" w:name="bookmark1"/>
      <w:r>
        <w:t>Doba a místo provedení/dodání díla</w:t>
      </w:r>
      <w:bookmarkEnd w:id="1"/>
    </w:p>
    <w:p w:rsidR="00957278" w:rsidRDefault="00C33693">
      <w:pPr>
        <w:pStyle w:val="Zkladntext1"/>
        <w:numPr>
          <w:ilvl w:val="0"/>
          <w:numId w:val="3"/>
        </w:numPr>
        <w:shd w:val="clear" w:color="auto" w:fill="auto"/>
        <w:tabs>
          <w:tab w:val="left" w:pos="374"/>
        </w:tabs>
        <w:spacing w:line="283" w:lineRule="auto"/>
        <w:ind w:left="360" w:hanging="360"/>
      </w:pPr>
      <w:r>
        <w:t>Zhotovitel se zavazuje provést dílo v celém rozsahu do 3 týdnů od dne předání staveniště.</w:t>
      </w:r>
    </w:p>
    <w:p w:rsidR="00957278" w:rsidRDefault="00C33693">
      <w:pPr>
        <w:pStyle w:val="Zkladntext1"/>
        <w:numPr>
          <w:ilvl w:val="0"/>
          <w:numId w:val="3"/>
        </w:numPr>
        <w:shd w:val="clear" w:color="auto" w:fill="auto"/>
        <w:tabs>
          <w:tab w:val="left" w:pos="374"/>
        </w:tabs>
        <w:spacing w:after="980" w:line="283" w:lineRule="auto"/>
        <w:ind w:left="360" w:hanging="360"/>
      </w:pPr>
      <w:r>
        <w:t>Předání staveniště bude provedeno dle dohody s objednatelem.</w:t>
      </w:r>
    </w:p>
    <w:p w:rsidR="00957278" w:rsidRDefault="00C33693">
      <w:pPr>
        <w:pStyle w:val="Nadpis30"/>
        <w:keepNext/>
        <w:keepLines/>
        <w:shd w:val="clear" w:color="auto" w:fill="auto"/>
        <w:ind w:left="4520"/>
      </w:pPr>
      <w:bookmarkStart w:id="2" w:name="bookmark2"/>
      <w:r>
        <w:rPr>
          <w:lang w:val="en-US" w:eastAsia="en-US" w:bidi="en-US"/>
        </w:rPr>
        <w:t>III.</w:t>
      </w:r>
      <w:bookmarkEnd w:id="2"/>
    </w:p>
    <w:p w:rsidR="00957278" w:rsidRDefault="00C33693">
      <w:pPr>
        <w:pStyle w:val="Nadpis30"/>
        <w:keepNext/>
        <w:keepLines/>
        <w:shd w:val="clear" w:color="auto" w:fill="auto"/>
        <w:ind w:left="2080"/>
      </w:pPr>
      <w:bookmarkStart w:id="3" w:name="bookmark3"/>
      <w:r>
        <w:t>Cena díla, termín dokončení a platební podmínky</w:t>
      </w:r>
      <w:bookmarkEnd w:id="3"/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74"/>
        </w:tabs>
        <w:spacing w:line="288" w:lineRule="auto"/>
        <w:ind w:left="360" w:right="1420" w:hanging="360"/>
      </w:pPr>
      <w:r>
        <w:t>Cena díla se ujednává ve výši 166 647,60 Kč bez DPH a 191 644,74 Kč s 15 % DPH. Cena díla se rovná ceně plnění veřejné zakázky VZ-764/2018 uvedené v nabídce zhotovitele ze dne 16. 5. 2018.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283" w:lineRule="auto"/>
        <w:ind w:left="360" w:right="1420" w:hanging="360"/>
      </w:pPr>
      <w:r>
        <w:t xml:space="preserve">Cena díla je ujednána dohodou smluvních stran. Cena díla bez DPH je stanovena jako nejvýše přípustná a nepřekročitelná a obsahuje veškeré náklady spojené s realizací díla. Sazba DPH se řídí příslušným právním předpisem. Zhotovitel není v žádném případě oprávněn žádat změnu ceny díla (např., že provádění díla si vyžádalo jiné úsilí nebo jiné náklady, než bylo předpokládáno). Zhotovitel přebírá ve smyslu </w:t>
      </w:r>
      <w:proofErr w:type="spellStart"/>
      <w:r>
        <w:t>ust</w:t>
      </w:r>
      <w:proofErr w:type="spellEnd"/>
      <w:r>
        <w:t>. § 2620 odst. 2 občanského zákoníku nebezpečí změny okolností.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74"/>
          <w:tab w:val="left" w:leader="dot" w:pos="4594"/>
          <w:tab w:val="left" w:leader="dot" w:pos="5971"/>
        </w:tabs>
        <w:spacing w:line="283" w:lineRule="auto"/>
        <w:ind w:left="360" w:hanging="360"/>
      </w:pPr>
      <w:r>
        <w:t>Zhotovitel se zavazuje provést dílo do</w:t>
      </w:r>
      <w:r>
        <w:tab/>
        <w:t>15</w:t>
      </w:r>
      <w:r>
        <w:rPr>
          <w:color w:val="4D4FB1"/>
        </w:rPr>
        <w:t>.</w:t>
      </w:r>
      <w:r>
        <w:tab/>
        <w:t>týdnů od předání staveniště.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74"/>
        </w:tabs>
        <w:spacing w:line="283" w:lineRule="auto"/>
        <w:ind w:left="360" w:hanging="360"/>
      </w:pPr>
      <w:r>
        <w:t>Objednatel prohlašuje, že má zajištěny finanční prostředky na financování díla.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74"/>
        </w:tabs>
        <w:spacing w:line="283" w:lineRule="auto"/>
        <w:ind w:left="360" w:hanging="360"/>
      </w:pPr>
      <w:r>
        <w:t>Splatnost faktury je 21 dnů.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74"/>
        </w:tabs>
        <w:spacing w:line="283" w:lineRule="auto"/>
        <w:ind w:left="360" w:hanging="360"/>
      </w:pPr>
      <w:r>
        <w:t>Faktura musí obsahovat: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>obchodní jméno a adresu účtujícího, jeho daňové a identifikační číslo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>jména osob oprávněných a jejich podpisy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right="1520" w:hanging="440"/>
        <w:jc w:val="left"/>
      </w:pPr>
      <w:r>
        <w:t>obchodní jméno, adresu, číslo a identifikační kód peněžního ústavu, na který má být účtovaná částka převedena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>název akce, číslo objednávky nebo Smlouvy o dílo</w:t>
      </w:r>
    </w:p>
    <w:p w:rsidR="00957278" w:rsidRDefault="001946B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>datum vystavení a l</w:t>
      </w:r>
      <w:r w:rsidR="00C33693">
        <w:t>hůtu splatnosti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>zda jde o měsíční nebo konečné vyúčtování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>která část díla je účtována - v členění dle názvu a množství prací</w:t>
      </w:r>
    </w:p>
    <w:p w:rsidR="00957278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83" w:lineRule="auto"/>
        <w:ind w:left="820" w:hanging="440"/>
        <w:jc w:val="left"/>
      </w:pPr>
      <w:r>
        <w:t xml:space="preserve">účtovaná částka v členění: cena bez DPH, výše daně 21% </w:t>
      </w:r>
      <w:r>
        <w:rPr>
          <w:lang w:val="en-US" w:eastAsia="en-US" w:bidi="en-US"/>
        </w:rPr>
        <w:t xml:space="preserve">event. </w:t>
      </w:r>
      <w:r>
        <w:t>15%, cena celkem</w:t>
      </w:r>
    </w:p>
    <w:p w:rsidR="001946B3" w:rsidRDefault="00C33693">
      <w:pPr>
        <w:pStyle w:val="Zkladntext1"/>
        <w:numPr>
          <w:ilvl w:val="0"/>
          <w:numId w:val="5"/>
        </w:numPr>
        <w:shd w:val="clear" w:color="auto" w:fill="auto"/>
        <w:tabs>
          <w:tab w:val="left" w:pos="831"/>
        </w:tabs>
        <w:spacing w:line="283" w:lineRule="auto"/>
        <w:ind w:left="820" w:right="1520" w:hanging="440"/>
        <w:jc w:val="left"/>
      </w:pPr>
      <w:r>
        <w:t>přílohou ke každému vyúčtování bude soupis skutečně provedených prací odsouhlasených zástupcem objednatele, včetně zjišťovacího protokolu. Ke konečnému vyúčtování ceny za provedené dílo přiloží zhotovitel oboustranně</w:t>
      </w:r>
    </w:p>
    <w:p w:rsidR="00957278" w:rsidRPr="001946B3" w:rsidRDefault="001946B3" w:rsidP="001946B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957278" w:rsidRDefault="00C33693">
      <w:pPr>
        <w:pStyle w:val="Zkladntext1"/>
        <w:shd w:val="clear" w:color="auto" w:fill="auto"/>
        <w:spacing w:after="260"/>
        <w:ind w:left="860" w:right="1360" w:firstLine="20"/>
        <w:jc w:val="left"/>
      </w:pPr>
      <w:r>
        <w:lastRenderedPageBreak/>
        <w:t>podepsaný zápis o odevzdání a převzetí díla odsouhlasený zástupcem objednatele včetně soupisu všech prací a dodávek.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83"/>
        </w:tabs>
        <w:spacing w:line="276" w:lineRule="auto"/>
        <w:ind w:left="400" w:right="1360" w:hanging="400"/>
      </w:pPr>
      <w:r>
        <w:t>Podkladem pro fakturaci je skutečný soupis provedených prací a skutečných dodávek příslušného období vypracovaný zhotovitelem a odsouhlasený do 2 pracovních dnů od obdržení zástupcem objednatele.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83"/>
        </w:tabs>
        <w:ind w:left="400" w:right="1360" w:hanging="400"/>
      </w:pPr>
      <w:r>
        <w:t>Zhotovitel vystaví celkovou fakturu - daňový doklad za dílo nejpozději do 10 dnů od podpisu zápisu o předání a převzetí díla objednatelem.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383"/>
        </w:tabs>
        <w:ind w:left="400" w:right="1360" w:hanging="400"/>
      </w:pPr>
      <w:r>
        <w:t>Úhrada ceny díla bude provedena bezhotovostní formou převodem na bankovní účet zhotovitele. Obě smluvní strany se dohodly na tom, že peněžitý závazek je splněn dnem, kdy je částka odepsána z účtu objednatele.</w:t>
      </w:r>
    </w:p>
    <w:p w:rsidR="00957278" w:rsidRDefault="00C33693">
      <w:pPr>
        <w:pStyle w:val="Zkladntext1"/>
        <w:numPr>
          <w:ilvl w:val="0"/>
          <w:numId w:val="4"/>
        </w:numPr>
        <w:shd w:val="clear" w:color="auto" w:fill="auto"/>
        <w:tabs>
          <w:tab w:val="left" w:pos="408"/>
        </w:tabs>
        <w:spacing w:after="940" w:line="283" w:lineRule="auto"/>
        <w:ind w:left="400" w:right="1360" w:hanging="400"/>
      </w:pPr>
      <w: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 ceně celého díla.</w:t>
      </w:r>
    </w:p>
    <w:p w:rsidR="00957278" w:rsidRDefault="00C33693">
      <w:pPr>
        <w:pStyle w:val="Nadpis30"/>
        <w:keepNext/>
        <w:keepLines/>
        <w:shd w:val="clear" w:color="auto" w:fill="auto"/>
        <w:ind w:left="4540" w:firstLine="20"/>
      </w:pPr>
      <w:bookmarkStart w:id="4" w:name="bookmark4"/>
      <w:r>
        <w:t>IV.</w:t>
      </w:r>
      <w:bookmarkEnd w:id="4"/>
    </w:p>
    <w:p w:rsidR="00957278" w:rsidRDefault="00C33693">
      <w:pPr>
        <w:pStyle w:val="Nadpis30"/>
        <w:keepNext/>
        <w:keepLines/>
        <w:shd w:val="clear" w:color="auto" w:fill="auto"/>
        <w:spacing w:after="0"/>
        <w:ind w:left="2980"/>
      </w:pPr>
      <w:bookmarkStart w:id="5" w:name="bookmark5"/>
      <w:r>
        <w:t>Splnění závazku (provedení díla)</w:t>
      </w:r>
      <w:bookmarkEnd w:id="5"/>
    </w:p>
    <w:p w:rsidR="00957278" w:rsidRDefault="00C33693">
      <w:pPr>
        <w:pStyle w:val="Zkladntext1"/>
        <w:shd w:val="clear" w:color="auto" w:fill="auto"/>
        <w:spacing w:line="283" w:lineRule="auto"/>
        <w:ind w:left="1500"/>
        <w:jc w:val="left"/>
      </w:pPr>
      <w:r>
        <w:rPr>
          <w:b/>
          <w:bCs/>
        </w:rPr>
        <w:t>Přechod nebezpečí škody a vlastnické právo k předmětu díla</w:t>
      </w:r>
    </w:p>
    <w:p w:rsidR="00957278" w:rsidRDefault="00C33693">
      <w:pPr>
        <w:pStyle w:val="Zkladntext1"/>
        <w:numPr>
          <w:ilvl w:val="0"/>
          <w:numId w:val="6"/>
        </w:numPr>
        <w:shd w:val="clear" w:color="auto" w:fill="auto"/>
        <w:tabs>
          <w:tab w:val="left" w:pos="383"/>
        </w:tabs>
        <w:spacing w:line="283" w:lineRule="auto"/>
        <w:ind w:left="400" w:right="1360" w:hanging="400"/>
      </w:pPr>
      <w:r>
        <w:t>Ke splnění závazku zhotovitele dojde úplným dokončením a předáním díla objednateli v místě provedení díla a potvrzením (podepsáním) předávacího Protokolu oběma smluvními stranami.</w:t>
      </w:r>
    </w:p>
    <w:p w:rsidR="00957278" w:rsidRDefault="00C33693">
      <w:pPr>
        <w:pStyle w:val="Zkladntext1"/>
        <w:numPr>
          <w:ilvl w:val="0"/>
          <w:numId w:val="6"/>
        </w:numPr>
        <w:shd w:val="clear" w:color="auto" w:fill="auto"/>
        <w:tabs>
          <w:tab w:val="left" w:pos="383"/>
        </w:tabs>
        <w:spacing w:line="283" w:lineRule="auto"/>
        <w:ind w:left="400" w:right="1360" w:hanging="400"/>
      </w:pPr>
      <w:r>
        <w:t>Při přebírání díla je objednatel povinen dílo prohlédnout nebo zařídit jeho prohlídku za účelem zjištění zjevných vad. Vady a nedodělky zjištěné při předání a převzetí budou jako výhrady uvedeny v Protokolu.</w:t>
      </w:r>
    </w:p>
    <w:p w:rsidR="00957278" w:rsidRDefault="00C33693">
      <w:pPr>
        <w:pStyle w:val="Zkladntext1"/>
        <w:numPr>
          <w:ilvl w:val="0"/>
          <w:numId w:val="6"/>
        </w:numPr>
        <w:shd w:val="clear" w:color="auto" w:fill="auto"/>
        <w:tabs>
          <w:tab w:val="left" w:pos="383"/>
        </w:tabs>
        <w:spacing w:after="980" w:line="276" w:lineRule="auto"/>
        <w:ind w:left="400" w:right="1360" w:hanging="400"/>
      </w:pPr>
      <w:r>
        <w:t>Nebezpečí škody na díle přechází ze zhotovitele na objednatele okamžikem splnění závazku zhotovitele způsobem uvedeným v odst. 1. tohoto článku.</w:t>
      </w:r>
    </w:p>
    <w:p w:rsidR="00957278" w:rsidRDefault="00C33693">
      <w:pPr>
        <w:pStyle w:val="Nadpis30"/>
        <w:keepNext/>
        <w:keepLines/>
        <w:shd w:val="clear" w:color="auto" w:fill="auto"/>
        <w:ind w:left="4540" w:firstLine="20"/>
      </w:pPr>
      <w:bookmarkStart w:id="6" w:name="bookmark6"/>
      <w:r>
        <w:t>V.</w:t>
      </w:r>
      <w:bookmarkEnd w:id="6"/>
    </w:p>
    <w:p w:rsidR="00957278" w:rsidRDefault="00C33693">
      <w:pPr>
        <w:pStyle w:val="Nadpis30"/>
        <w:keepNext/>
        <w:keepLines/>
        <w:shd w:val="clear" w:color="auto" w:fill="auto"/>
        <w:ind w:left="4120"/>
      </w:pPr>
      <w:bookmarkStart w:id="7" w:name="bookmark7"/>
      <w:r>
        <w:t>Staveniště</w:t>
      </w:r>
      <w:bookmarkEnd w:id="7"/>
    </w:p>
    <w:p w:rsidR="00957278" w:rsidRDefault="00C33693">
      <w:pPr>
        <w:pStyle w:val="Zkladntext1"/>
        <w:numPr>
          <w:ilvl w:val="0"/>
          <w:numId w:val="7"/>
        </w:numPr>
        <w:shd w:val="clear" w:color="auto" w:fill="auto"/>
        <w:tabs>
          <w:tab w:val="left" w:pos="383"/>
        </w:tabs>
        <w:spacing w:line="283" w:lineRule="auto"/>
        <w:ind w:left="400" w:right="1360" w:hanging="400"/>
      </w:pPr>
      <w:r>
        <w:t>Objednatel je povinen předat staveniště připravené tak, aby zhotovitel na něm mohl zahájit práce podle zadání a podle podmínek dohodnutých ve smlouvě a v pracích plynule pokračovat. Zhotovitel musí respektovat místní provoz specifikovaný podmínkami v zápise o předání a převzetí staveniště</w:t>
      </w:r>
    </w:p>
    <w:p w:rsidR="00957278" w:rsidRDefault="00C33693">
      <w:pPr>
        <w:pStyle w:val="Zkladntext1"/>
        <w:numPr>
          <w:ilvl w:val="0"/>
          <w:numId w:val="7"/>
        </w:numPr>
        <w:shd w:val="clear" w:color="auto" w:fill="auto"/>
        <w:tabs>
          <w:tab w:val="left" w:pos="383"/>
        </w:tabs>
        <w:ind w:left="400" w:right="1360" w:hanging="400"/>
      </w:pPr>
      <w:r>
        <w:t>Objednatel předá zhotoviteli staveniště a umožní zhotoviteli připojení se ke zdrojům energií a k přívodům nutným pro provádění prací. O předání a převzetí staveniště vyhotoví objednatel zápis, který podepíší oba účastníci smlouvy.</w:t>
      </w:r>
    </w:p>
    <w:p w:rsidR="001946B3" w:rsidRDefault="00C33693">
      <w:pPr>
        <w:pStyle w:val="Zkladntext1"/>
        <w:numPr>
          <w:ilvl w:val="0"/>
          <w:numId w:val="7"/>
        </w:numPr>
        <w:shd w:val="clear" w:color="auto" w:fill="auto"/>
        <w:tabs>
          <w:tab w:val="left" w:pos="383"/>
        </w:tabs>
        <w:spacing w:line="283" w:lineRule="auto"/>
        <w:ind w:left="400" w:right="1360" w:hanging="400"/>
      </w:pPr>
      <w:r>
        <w:t>Objednatel je povinen zajistit potřebnou součinnost personálu nebo uživatelů objektu tak, aby byl umožněn zhotoviteli přístup do objektu v rozsahu a době potřebném pro provedení a dokončení díla.</w:t>
      </w:r>
    </w:p>
    <w:p w:rsidR="001946B3" w:rsidRDefault="001946B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957278" w:rsidRDefault="00C33693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spacing w:after="100" w:line="290" w:lineRule="auto"/>
        <w:ind w:left="580" w:right="1200" w:hanging="340"/>
      </w:pPr>
      <w:r>
        <w:lastRenderedPageBreak/>
        <w:t>Zhotovitel nesmí svou činností zamezit provozu dopravní obsluhy zařízení (přeprava klientů, vjezd sanity), který je prováděn hlavní příjezdovou komunikací.</w:t>
      </w:r>
    </w:p>
    <w:p w:rsidR="00957278" w:rsidRDefault="00C33693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spacing w:after="980" w:line="283" w:lineRule="auto"/>
        <w:ind w:left="580" w:right="1200" w:hanging="340"/>
      </w:pPr>
      <w:r>
        <w:t>Pozemky, plochy nebo prostory dotčené prováděním díla uvede zhotovitel nejpozději k datu předání díla do původního stavu (myšleno stavu před zahájením stavebních prací, který bude zdokumentován při předání staveniště).</w:t>
      </w:r>
    </w:p>
    <w:p w:rsidR="00957278" w:rsidRDefault="00C33693">
      <w:pPr>
        <w:pStyle w:val="Nadpis30"/>
        <w:keepNext/>
        <w:keepLines/>
        <w:shd w:val="clear" w:color="auto" w:fill="auto"/>
        <w:spacing w:after="160" w:line="286" w:lineRule="auto"/>
        <w:ind w:left="4720"/>
      </w:pPr>
      <w:bookmarkStart w:id="8" w:name="bookmark8"/>
      <w:r>
        <w:t>VI.</w:t>
      </w:r>
      <w:bookmarkEnd w:id="8"/>
    </w:p>
    <w:p w:rsidR="00957278" w:rsidRDefault="00C33693">
      <w:pPr>
        <w:pStyle w:val="Nadpis30"/>
        <w:keepNext/>
        <w:keepLines/>
        <w:shd w:val="clear" w:color="auto" w:fill="auto"/>
        <w:spacing w:after="160" w:line="286" w:lineRule="auto"/>
        <w:ind w:left="2680"/>
      </w:pPr>
      <w:bookmarkStart w:id="9" w:name="bookmark9"/>
      <w:r>
        <w:t>Odpovědnost zhotovitele za vady a jakost</w:t>
      </w:r>
      <w:bookmarkEnd w:id="9"/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/>
        <w:ind w:left="580" w:hanging="340"/>
      </w:pPr>
      <w:r>
        <w:t xml:space="preserve">Dílo má vady, neodpovídá - </w:t>
      </w:r>
      <w:proofErr w:type="spellStart"/>
      <w:r>
        <w:t>li</w:t>
      </w:r>
      <w:proofErr w:type="spellEnd"/>
      <w:r>
        <w:t xml:space="preserve"> smlouvě.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/>
        <w:ind w:left="580" w:hanging="340"/>
      </w:pPr>
      <w:r>
        <w:t>Zhotovitel odpovídá za vady, jež má dílo v době jeho předání.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/>
        <w:ind w:left="580" w:right="1200" w:hanging="340"/>
      </w:pPr>
      <w:r>
        <w:t>Objednatel je oprávněn zadržet cenu díla nebo její část ve výši odpovídající odhadem přiměřeně právu objednatele na slevu z ceny díla z důvodu vadného plnění. Nedostává se tak do prodlení se splněním svého závazku zaplatit cenu díla ohledně zadržované ceny díla nebo její části.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 w:line="290" w:lineRule="auto"/>
        <w:ind w:left="580" w:right="1200" w:hanging="340"/>
      </w:pPr>
      <w:r>
        <w:t>Zhotovitel přejímá závazek (záruku za jakost), že dílo bude po dobu záruční doby způsobilé pro použití ke smluvenému účelu.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 w:line="290" w:lineRule="auto"/>
        <w:ind w:left="580" w:right="1200" w:hanging="340"/>
      </w:pPr>
      <w:r>
        <w:t>Záruční doba činí 24 měsíců ode dne předání bezvadného díla. Smluvní strany se dohodly na tom, že po tutéž dobu odpovídá zhotovitel za vady díla.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/>
        <w:ind w:left="580" w:right="1200" w:hanging="340"/>
      </w:pPr>
      <w:r>
        <w:t>Vady díla existující v době jeho předání a vady, na něž se vztahuje záruka za jakost, je objednatel povinen uplatnit bez zbytečného odkladu u zhotovitele písemnou formou (dále jako „reklamace“). V reklamaci je objednatel povinen vady popsat, popřípadě uvést, jak se projevují.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 w:line="288" w:lineRule="auto"/>
        <w:ind w:left="580" w:right="1200" w:hanging="340"/>
      </w:pPr>
      <w:r>
        <w:t>Je-li vadné plnění podstatným porušením smlouvy ve smyslu § 2002 odst. 1 věty druhé občanského zákoníku má objednatel vůči zhotoviteli podle své volby tato práva z odpovědnosti za vady a za jakost:</w:t>
      </w:r>
    </w:p>
    <w:p w:rsidR="00957278" w:rsidRDefault="00C33693">
      <w:pPr>
        <w:pStyle w:val="Zkladntext1"/>
        <w:numPr>
          <w:ilvl w:val="0"/>
          <w:numId w:val="9"/>
        </w:numPr>
        <w:shd w:val="clear" w:color="auto" w:fill="auto"/>
        <w:tabs>
          <w:tab w:val="left" w:pos="1061"/>
        </w:tabs>
        <w:spacing w:after="0"/>
        <w:ind w:left="1040" w:right="1460" w:hanging="440"/>
        <w:jc w:val="left"/>
      </w:pPr>
      <w:r>
        <w:t>právo na bezplatné odstranění reklamovaných vad provedením nového díla, pokud dílo vykazuje podstatné vady bránící užívání</w:t>
      </w:r>
    </w:p>
    <w:p w:rsidR="00957278" w:rsidRDefault="00C33693">
      <w:pPr>
        <w:pStyle w:val="Zkladntext1"/>
        <w:numPr>
          <w:ilvl w:val="0"/>
          <w:numId w:val="9"/>
        </w:numPr>
        <w:shd w:val="clear" w:color="auto" w:fill="auto"/>
        <w:tabs>
          <w:tab w:val="left" w:pos="1061"/>
        </w:tabs>
        <w:spacing w:after="0"/>
        <w:ind w:left="580" w:firstLine="20"/>
      </w:pPr>
      <w:r>
        <w:t>právo na bezplatné odstranění reklamovaných vad opravou předmětu díla</w:t>
      </w:r>
    </w:p>
    <w:p w:rsidR="00957278" w:rsidRDefault="00C33693">
      <w:pPr>
        <w:pStyle w:val="Zkladntext1"/>
        <w:numPr>
          <w:ilvl w:val="0"/>
          <w:numId w:val="9"/>
        </w:numPr>
        <w:shd w:val="clear" w:color="auto" w:fill="auto"/>
        <w:tabs>
          <w:tab w:val="left" w:pos="1061"/>
        </w:tabs>
        <w:spacing w:after="0"/>
        <w:ind w:left="580" w:firstLine="20"/>
      </w:pPr>
      <w:r>
        <w:t>právo na přiměřenou slevu z ceny díla nebo</w:t>
      </w:r>
    </w:p>
    <w:p w:rsidR="00957278" w:rsidRDefault="00C33693">
      <w:pPr>
        <w:pStyle w:val="Zkladntext1"/>
        <w:numPr>
          <w:ilvl w:val="0"/>
          <w:numId w:val="9"/>
        </w:numPr>
        <w:shd w:val="clear" w:color="auto" w:fill="auto"/>
        <w:tabs>
          <w:tab w:val="left" w:pos="1061"/>
        </w:tabs>
        <w:spacing w:after="260"/>
        <w:ind w:left="580" w:firstLine="20"/>
      </w:pPr>
      <w:r>
        <w:t>odstoupit od smlouvy</w:t>
      </w:r>
    </w:p>
    <w:p w:rsidR="00957278" w:rsidRDefault="00C33693">
      <w:pPr>
        <w:pStyle w:val="Zkladntext1"/>
        <w:shd w:val="clear" w:color="auto" w:fill="auto"/>
        <w:spacing w:after="100"/>
        <w:ind w:left="580" w:right="1200" w:firstLine="20"/>
      </w:pPr>
      <w:r>
        <w:t>Objednatel sdělí zhotoviteli, jaké právo si zvolil, při uplatnění vad, nebo bez zbytečného odkladu po uplatnění vad. Provedenou volbu nemůže objednatel změnit bez souhlasu zhotovitele; to neplatí, žádal-li objednatel opravu vady, která se ukáže jako neopravitelná.</w:t>
      </w:r>
    </w:p>
    <w:p w:rsidR="00957278" w:rsidRDefault="00C33693">
      <w:pPr>
        <w:pStyle w:val="Zkladntext1"/>
        <w:shd w:val="clear" w:color="auto" w:fill="auto"/>
        <w:spacing w:after="100"/>
        <w:ind w:left="580" w:right="1200" w:firstLine="20"/>
      </w:pPr>
      <w:r>
        <w:t>V případě, že se strany nedohodnou na termínu odstranění vad provedením nového díla nebo opravou předmětu díla platí, že zhotovitel je povinen vady odstranit nejpozději do 10 dnů.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100" w:line="283" w:lineRule="auto"/>
        <w:ind w:left="580" w:right="1200" w:hanging="340"/>
      </w:pPr>
      <w:r>
        <w:t>Je-li vadné plnění nepodstatným porušením smlouvy, nebo pokud objednatel volbu práva dle odst. 7 tohoto článku neprovede včas, má objednatel vůči zhotoviteli tato práva z odpovědnosti za vady a za jakost:</w:t>
      </w:r>
    </w:p>
    <w:p w:rsidR="00957278" w:rsidRDefault="00C33693">
      <w:pPr>
        <w:pStyle w:val="Zkladntext1"/>
        <w:numPr>
          <w:ilvl w:val="0"/>
          <w:numId w:val="10"/>
        </w:numPr>
        <w:shd w:val="clear" w:color="auto" w:fill="auto"/>
        <w:tabs>
          <w:tab w:val="left" w:pos="1061"/>
        </w:tabs>
        <w:spacing w:after="0"/>
        <w:ind w:left="580" w:firstLine="20"/>
      </w:pPr>
      <w:r>
        <w:t>právo na bezplatné odstranění reklamovaných vad anebo</w:t>
      </w:r>
    </w:p>
    <w:p w:rsidR="001946B3" w:rsidRDefault="00C33693">
      <w:pPr>
        <w:pStyle w:val="Zkladntext1"/>
        <w:numPr>
          <w:ilvl w:val="0"/>
          <w:numId w:val="10"/>
        </w:numPr>
        <w:shd w:val="clear" w:color="auto" w:fill="auto"/>
        <w:tabs>
          <w:tab w:val="left" w:pos="1061"/>
        </w:tabs>
        <w:spacing w:after="100"/>
        <w:ind w:left="580" w:firstLine="20"/>
      </w:pPr>
      <w:r>
        <w:t>právo na přiměřenou slevu z ceny díla.</w:t>
      </w:r>
    </w:p>
    <w:p w:rsidR="001946B3" w:rsidRDefault="001946B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957278" w:rsidRDefault="00C33693">
      <w:pPr>
        <w:pStyle w:val="Zkladntext1"/>
        <w:shd w:val="clear" w:color="auto" w:fill="auto"/>
        <w:spacing w:line="276" w:lineRule="auto"/>
        <w:ind w:left="620" w:right="1100" w:firstLine="20"/>
        <w:jc w:val="left"/>
      </w:pPr>
      <w:r>
        <w:lastRenderedPageBreak/>
        <w:t>V případě, že se strany nedohodnou na termínu odstranění vad, platí, že zhotovitel je povinen vady odstranit nejpozději do 30 dnů.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50"/>
        </w:tabs>
        <w:spacing w:line="283" w:lineRule="auto"/>
        <w:ind w:left="620" w:right="1140" w:hanging="360"/>
      </w:pPr>
      <w:r>
        <w:t>Smluvní strany se dohodly na tom, že objednatel je oprávněn si zvolit, zda vadu odstraní zhotovitel nebo objednatel sám nebo prostřednictvím třetích osob s tím, že zhotovitel je povinen uhradit náklady na odstranění vady po předložení vyúčtování,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76"/>
        </w:tabs>
        <w:ind w:left="620" w:right="1140" w:hanging="360"/>
      </w:pPr>
      <w:r>
        <w:t>Neodstraní-li zhotovitel vadu včas nebo vadu odmítne odstranit, může objednatel požadovat slevu z ceny díla, anebo může od smlouvy odstoupit. Provedenou volbu nemůže objednatel změnit bez souhlasu zhotovitele.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76"/>
        </w:tabs>
        <w:ind w:left="620" w:right="1140" w:hanging="360"/>
      </w:pPr>
      <w:r>
        <w:t>Uplatněním práv dle odst. 7. a 8. tohoto článku nezaniká právo na náhradu škody či jiné sankce.</w:t>
      </w:r>
    </w:p>
    <w:p w:rsidR="00957278" w:rsidRDefault="00C33693">
      <w:pPr>
        <w:pStyle w:val="Zkladntext1"/>
        <w:numPr>
          <w:ilvl w:val="0"/>
          <w:numId w:val="8"/>
        </w:numPr>
        <w:shd w:val="clear" w:color="auto" w:fill="auto"/>
        <w:tabs>
          <w:tab w:val="left" w:pos="676"/>
        </w:tabs>
        <w:spacing w:after="980" w:line="276" w:lineRule="auto"/>
        <w:ind w:left="620" w:right="1140" w:hanging="360"/>
      </w:pPr>
      <w:r>
        <w:t>Jakékoliv finanční nároky dle odst. 7. a 8. tohoto článku je objednatel oprávněn uhradit ze zadržené ceny díla nebo její části dle odst. 3 tohoto článku.</w:t>
      </w:r>
    </w:p>
    <w:p w:rsidR="00957278" w:rsidRDefault="00C33693">
      <w:pPr>
        <w:pStyle w:val="Nadpis30"/>
        <w:keepNext/>
        <w:keepLines/>
        <w:shd w:val="clear" w:color="auto" w:fill="auto"/>
        <w:spacing w:line="286" w:lineRule="auto"/>
        <w:ind w:left="4780"/>
      </w:pPr>
      <w:bookmarkStart w:id="10" w:name="bookmark10"/>
      <w:r>
        <w:t>IX.</w:t>
      </w:r>
      <w:bookmarkEnd w:id="10"/>
    </w:p>
    <w:p w:rsidR="00957278" w:rsidRDefault="00C33693">
      <w:pPr>
        <w:pStyle w:val="Nadpis30"/>
        <w:keepNext/>
        <w:keepLines/>
        <w:shd w:val="clear" w:color="auto" w:fill="auto"/>
        <w:spacing w:line="286" w:lineRule="auto"/>
        <w:ind w:left="3280"/>
      </w:pPr>
      <w:bookmarkStart w:id="11" w:name="bookmark11"/>
      <w:r>
        <w:t>Porušení smluvních povinností</w:t>
      </w:r>
      <w:bookmarkEnd w:id="11"/>
    </w:p>
    <w:p w:rsidR="00957278" w:rsidRDefault="00C33693">
      <w:pPr>
        <w:pStyle w:val="Zkladntext1"/>
        <w:numPr>
          <w:ilvl w:val="0"/>
          <w:numId w:val="11"/>
        </w:numPr>
        <w:shd w:val="clear" w:color="auto" w:fill="auto"/>
        <w:tabs>
          <w:tab w:val="left" w:pos="650"/>
        </w:tabs>
        <w:spacing w:line="283" w:lineRule="auto"/>
        <w:ind w:left="620" w:right="1140" w:hanging="360"/>
      </w:pPr>
      <w:r>
        <w:t>Je-li zhotovitel v prodlení se splněním svého závazku podle článku 4. této smlouvy o dílo vinou objednatele, vzniká zhotoviteli právo na prodloužení termínu dokončení díla o dobu přerušení prací na díle, v tomto případě zápis ve stavebním deníku bude podkladem pro vypracování dodatku této smlouvy o dílo, kterým se prodlouží doba plnění.</w:t>
      </w:r>
    </w:p>
    <w:p w:rsidR="00957278" w:rsidRDefault="00C33693">
      <w:pPr>
        <w:pStyle w:val="Zkladntext1"/>
        <w:numPr>
          <w:ilvl w:val="0"/>
          <w:numId w:val="11"/>
        </w:numPr>
        <w:shd w:val="clear" w:color="auto" w:fill="auto"/>
        <w:tabs>
          <w:tab w:val="left" w:pos="650"/>
        </w:tabs>
        <w:ind w:left="620" w:hanging="360"/>
      </w:pPr>
      <w:r>
        <w:t>Za podstatné porušení závazku považují smluvní strany:</w:t>
      </w:r>
    </w:p>
    <w:p w:rsidR="00957278" w:rsidRDefault="00C33693">
      <w:pPr>
        <w:pStyle w:val="Zkladntext1"/>
        <w:numPr>
          <w:ilvl w:val="0"/>
          <w:numId w:val="12"/>
        </w:numPr>
        <w:shd w:val="clear" w:color="auto" w:fill="auto"/>
        <w:tabs>
          <w:tab w:val="left" w:pos="1101"/>
        </w:tabs>
        <w:spacing w:after="0"/>
        <w:ind w:left="1080" w:hanging="440"/>
        <w:jc w:val="left"/>
      </w:pPr>
      <w:r>
        <w:t>prodlení objednatele s placením faktury déle než 15 dnů po lhůtě splatnosti</w:t>
      </w:r>
    </w:p>
    <w:p w:rsidR="00957278" w:rsidRDefault="00C33693">
      <w:pPr>
        <w:pStyle w:val="Zkladntext1"/>
        <w:numPr>
          <w:ilvl w:val="0"/>
          <w:numId w:val="12"/>
        </w:numPr>
        <w:shd w:val="clear" w:color="auto" w:fill="auto"/>
        <w:tabs>
          <w:tab w:val="left" w:pos="1101"/>
        </w:tabs>
        <w:spacing w:after="0"/>
        <w:ind w:left="1080" w:right="1100" w:hanging="440"/>
        <w:jc w:val="left"/>
      </w:pPr>
      <w:r>
        <w:t>prodlení zhotovitele s dokončením díla při zavinění na jeho straně o dobu delší než 15 dnů (do této lhůty se nezapočítává případné prodlení z důvodů ležících na straně objednatele, např. dle čl. 5. odst. 4. této smlouvy)</w:t>
      </w:r>
    </w:p>
    <w:p w:rsidR="00957278" w:rsidRDefault="00C33693">
      <w:pPr>
        <w:pStyle w:val="Zkladntext1"/>
        <w:numPr>
          <w:ilvl w:val="0"/>
          <w:numId w:val="12"/>
        </w:numPr>
        <w:shd w:val="clear" w:color="auto" w:fill="auto"/>
        <w:tabs>
          <w:tab w:val="left" w:pos="1101"/>
        </w:tabs>
        <w:spacing w:after="1280"/>
        <w:ind w:left="1080" w:right="1100" w:hanging="440"/>
        <w:jc w:val="left"/>
      </w:pPr>
      <w:r>
        <w:t>činnost zhotovitele vykazující velmi hrubé nedostatky v kvalitě práce, které přes upozornění objednatele přetrvávají, a zhotovitel nezajistí nápravu</w:t>
      </w:r>
    </w:p>
    <w:p w:rsidR="00957278" w:rsidRDefault="00C33693">
      <w:pPr>
        <w:pStyle w:val="Nadpis30"/>
        <w:keepNext/>
        <w:keepLines/>
        <w:shd w:val="clear" w:color="auto" w:fill="auto"/>
        <w:ind w:left="4780"/>
      </w:pPr>
      <w:bookmarkStart w:id="12" w:name="bookmark12"/>
      <w:r>
        <w:t>X.</w:t>
      </w:r>
      <w:bookmarkEnd w:id="12"/>
    </w:p>
    <w:p w:rsidR="00957278" w:rsidRDefault="00C33693">
      <w:pPr>
        <w:pStyle w:val="Nadpis30"/>
        <w:keepNext/>
        <w:keepLines/>
        <w:shd w:val="clear" w:color="auto" w:fill="auto"/>
        <w:ind w:left="4280"/>
      </w:pPr>
      <w:bookmarkStart w:id="13" w:name="bookmark13"/>
      <w:r>
        <w:t>Předání díla</w:t>
      </w:r>
      <w:bookmarkEnd w:id="13"/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650"/>
        </w:tabs>
        <w:spacing w:line="276" w:lineRule="auto"/>
        <w:ind w:left="620" w:right="1140" w:hanging="360"/>
      </w:pPr>
      <w:r>
        <w:t>Zhotovitel provede vlastní kontrolu komplexnosti a funkčnosti dodávky a následně vyzve ke společné stavební kontrole.</w:t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650"/>
        </w:tabs>
        <w:spacing w:line="283" w:lineRule="auto"/>
        <w:ind w:left="620" w:right="1140" w:hanging="360"/>
      </w:pPr>
      <w:r>
        <w:t>Dílo bude splněno předáním díla zhotovitelem objednateli zápisem o předání a převzetí po provedení všech zkoušek daných projektem, touto smlouvou a normami, vztahujících se k prováděnému dílu. Objednatel je připraven převzít i dohodnutou část díla na základě vzájemné dohody.</w:t>
      </w:r>
    </w:p>
    <w:p w:rsidR="001946B3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650"/>
        </w:tabs>
        <w:spacing w:line="276" w:lineRule="auto"/>
        <w:ind w:left="620" w:right="1140" w:hanging="360"/>
      </w:pPr>
      <w:r>
        <w:t>Objednatel zahájí přejímku díla nejpozději do 4 pracovních dnů po té, co mu zhotovitel písemně oznámil, že dílo nebo jeho část je dokončeno a připraveno k předání. O přejímce bude pořízen zápis o předání a převzetí díla.</w:t>
      </w:r>
    </w:p>
    <w:p w:rsidR="001946B3" w:rsidRDefault="001946B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873"/>
        </w:tabs>
        <w:ind w:left="860" w:right="940" w:hanging="360"/>
      </w:pPr>
      <w:r>
        <w:lastRenderedPageBreak/>
        <w:t>Vady a nedodělky zjištěné při předání díla nejsou důvodem k jeho nepřevzetí, pokud vady a nedodělky zjištěné v průběhu předávacího řízení jsou povahy takové, že v žádném případě nebrání užívání díla. Zjištěné vady a nedodělky budou uvedeny v předávacím protokolu s termínem odstranění.</w:t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873"/>
        </w:tabs>
        <w:spacing w:line="283" w:lineRule="auto"/>
        <w:ind w:left="860" w:right="940" w:hanging="360"/>
      </w:pPr>
      <w:r>
        <w:t>Objednatel je povinen převzít dílo i v případě, že se v průběhu přejímacího řízení objeví některé nepodstatné ojedinělé vady a nedodělky (charakteru např. povrchové poškození materiálů a dodávek), které nebrání řádnému užívání a provozu díla, zaváže-li se zhotovitel tyto odstranit v termínu společně dohodnutém v zápise o předání a převzetí díla. Termín pro odstranění těchto vad a nedodělků nesmí být delší než 30 dnů.</w:t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873"/>
        </w:tabs>
        <w:ind w:left="860" w:right="940" w:hanging="360"/>
      </w:pPr>
      <w:r>
        <w:t>Případné vícepráce související s předmětem plnění provede zhotovitel na základě smluvního dodatku k této smlouvě.</w:t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873"/>
        </w:tabs>
        <w:ind w:left="860" w:right="940" w:hanging="360"/>
      </w:pPr>
      <w:r>
        <w:t xml:space="preserve">Zhotovitel se zavazuje zahájit odstraňování vad v záruční době ve lhůtě do 10 ti dnů (s ohledem na vhodné klimatické podmínky) nebo v jiném oboustranně dohodnutém termínu od uplatnění reklamace objednatele a vady odstranit v nejkratší možné době, která bude stanovena dohodou, </w:t>
      </w:r>
      <w:r>
        <w:rPr>
          <w:lang w:val="en-US" w:eastAsia="en-US" w:bidi="en-US"/>
        </w:rPr>
        <w:t xml:space="preserve">max. </w:t>
      </w:r>
      <w:r>
        <w:t>však do 60 dnů od písemného nahlášení reklamace zhotoviteli.</w:t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873"/>
        </w:tabs>
        <w:ind w:left="860" w:right="940" w:hanging="360"/>
      </w:pPr>
      <w:r>
        <w:t>Jestliže objednatel zastaví práce na díle nebo zanikne tato smlouva, zaplatí objednatel zhotoviteli cenu dosud řádně provedených prací dohodnutou ve smlouvě a dále uhradí zhotoviteli prokázané náklady, které zhotovitel s prováděním díla již vynaložil a to bez ohledu na důvod zastavení prací. Stejně tak objednatel převezme a uhradí materiál a výrobky, které zhotovitel pro stavbu zajistí a nebude moci zabudovat z důvodu na straně objednatele v termínu podle této smlouvy.</w:t>
      </w:r>
    </w:p>
    <w:p w:rsidR="00957278" w:rsidRDefault="00C33693">
      <w:pPr>
        <w:pStyle w:val="Zkladntext1"/>
        <w:numPr>
          <w:ilvl w:val="0"/>
          <w:numId w:val="13"/>
        </w:numPr>
        <w:shd w:val="clear" w:color="auto" w:fill="auto"/>
        <w:tabs>
          <w:tab w:val="left" w:pos="873"/>
        </w:tabs>
        <w:spacing w:after="980"/>
        <w:ind w:left="860" w:hanging="360"/>
      </w:pPr>
      <w:r>
        <w:t xml:space="preserve">Zhotovitel poskytuje objednateli záruční lhůtu na stavební práce v délce </w:t>
      </w:r>
      <w:r>
        <w:rPr>
          <w:b/>
          <w:bCs/>
        </w:rPr>
        <w:t>24 měsíců.</w:t>
      </w:r>
    </w:p>
    <w:p w:rsidR="00957278" w:rsidRDefault="00C33693">
      <w:pPr>
        <w:pStyle w:val="Nadpis30"/>
        <w:keepNext/>
        <w:keepLines/>
        <w:shd w:val="clear" w:color="auto" w:fill="auto"/>
        <w:spacing w:line="286" w:lineRule="auto"/>
        <w:ind w:left="4980" w:firstLine="20"/>
      </w:pPr>
      <w:bookmarkStart w:id="14" w:name="bookmark14"/>
      <w:r>
        <w:t>XI.</w:t>
      </w:r>
      <w:bookmarkEnd w:id="14"/>
    </w:p>
    <w:p w:rsidR="00957278" w:rsidRDefault="00C33693">
      <w:pPr>
        <w:pStyle w:val="Nadpis30"/>
        <w:keepNext/>
        <w:keepLines/>
        <w:shd w:val="clear" w:color="auto" w:fill="auto"/>
        <w:spacing w:line="286" w:lineRule="auto"/>
        <w:ind w:left="3960"/>
      </w:pPr>
      <w:bookmarkStart w:id="15" w:name="bookmark15"/>
      <w:r>
        <w:t>Závěrečná ustanovení</w:t>
      </w:r>
      <w:bookmarkEnd w:id="15"/>
    </w:p>
    <w:p w:rsidR="00957278" w:rsidRDefault="00C33693">
      <w:pPr>
        <w:pStyle w:val="Zkladntext1"/>
        <w:numPr>
          <w:ilvl w:val="0"/>
          <w:numId w:val="14"/>
        </w:numPr>
        <w:shd w:val="clear" w:color="auto" w:fill="auto"/>
        <w:tabs>
          <w:tab w:val="left" w:pos="873"/>
        </w:tabs>
        <w:spacing w:line="290" w:lineRule="auto"/>
        <w:ind w:left="860" w:right="940" w:hanging="360"/>
      </w:pPr>
      <w:r>
        <w:t>Pokud v této smlouvě není stanoveno jinak, řídí se právní vztahy z ní vyplývající příslušnými ustanovení občanského zákoníku.</w:t>
      </w:r>
    </w:p>
    <w:p w:rsidR="00957278" w:rsidRDefault="00C33693">
      <w:pPr>
        <w:pStyle w:val="Zkladntext1"/>
        <w:numPr>
          <w:ilvl w:val="0"/>
          <w:numId w:val="14"/>
        </w:numPr>
        <w:shd w:val="clear" w:color="auto" w:fill="auto"/>
        <w:tabs>
          <w:tab w:val="left" w:pos="873"/>
        </w:tabs>
        <w:spacing w:line="290" w:lineRule="auto"/>
        <w:ind w:left="860" w:right="940" w:hanging="360"/>
      </w:pPr>
      <w:r>
        <w:t>Tuto smlouvu lze měnit či doplňovat pouze po dohodě smluvních stran formou písemných a číslovaných dodatků.</w:t>
      </w:r>
    </w:p>
    <w:p w:rsidR="00957278" w:rsidRDefault="00C33693">
      <w:pPr>
        <w:pStyle w:val="Zkladntext1"/>
        <w:numPr>
          <w:ilvl w:val="0"/>
          <w:numId w:val="14"/>
        </w:numPr>
        <w:shd w:val="clear" w:color="auto" w:fill="auto"/>
        <w:tabs>
          <w:tab w:val="left" w:pos="873"/>
        </w:tabs>
        <w:ind w:left="860" w:right="940" w:hanging="360"/>
      </w:pPr>
      <w:r>
        <w:t>Tato smlouva je vyhotovena ve 3 vyhotoveních s platností originálu, přičemž objednatel obdrží 2 vyhotovení a zhotovitel 1 vyhotovení.</w:t>
      </w:r>
    </w:p>
    <w:p w:rsidR="00957278" w:rsidRDefault="00C33693">
      <w:pPr>
        <w:pStyle w:val="Zkladntext1"/>
        <w:numPr>
          <w:ilvl w:val="0"/>
          <w:numId w:val="14"/>
        </w:numPr>
        <w:shd w:val="clear" w:color="auto" w:fill="auto"/>
        <w:tabs>
          <w:tab w:val="left" w:pos="873"/>
        </w:tabs>
        <w:ind w:left="860" w:hanging="360"/>
      </w:pPr>
      <w:r>
        <w:t>Tato smlouva nabývá účinnosti dnem jejího zveřejnění v registru smluv.</w:t>
      </w:r>
    </w:p>
    <w:p w:rsidR="001946B3" w:rsidRDefault="00C33693" w:rsidP="001946B3">
      <w:pPr>
        <w:pStyle w:val="Zkladntext1"/>
        <w:numPr>
          <w:ilvl w:val="0"/>
          <w:numId w:val="14"/>
        </w:numPr>
        <w:shd w:val="clear" w:color="auto" w:fill="auto"/>
        <w:tabs>
          <w:tab w:val="left" w:pos="873"/>
        </w:tabs>
        <w:spacing w:after="900" w:line="283" w:lineRule="auto"/>
        <w:ind w:left="860" w:right="940" w:hanging="360"/>
      </w:pPr>
      <w:r>
        <w:t xml:space="preserve">Tato smlouva bude v úplném znění uveřejněna prostřednictvím registru smluv postupem dle zákona č. 340/2015 Sb. Smluvní strany se dohodly na tom, že uveřejnění v registru smluv provede objednatel, který zároveň zajistí, aby informace o uveřejnění této smlouvy byla zaslána zhotoviteli na e-mail: </w:t>
      </w:r>
      <w:hyperlink r:id="rId8" w:history="1">
        <w:r>
          <w:rPr>
            <w:color w:val="264288"/>
            <w:u w:val="single"/>
            <w:lang w:val="en-US" w:eastAsia="en-US" w:bidi="en-US"/>
          </w:rPr>
          <w:t>info@reimont.cz</w:t>
        </w:r>
      </w:hyperlink>
    </w:p>
    <w:p w:rsidR="00957278" w:rsidRDefault="00C33693">
      <w:pPr>
        <w:pStyle w:val="Nadpis30"/>
        <w:keepNext/>
        <w:keepLines/>
        <w:shd w:val="clear" w:color="auto" w:fill="auto"/>
        <w:spacing w:after="200" w:line="240" w:lineRule="auto"/>
        <w:ind w:left="4980" w:firstLine="20"/>
      </w:pPr>
      <w:bookmarkStart w:id="16" w:name="bookmark16"/>
      <w:r>
        <w:t>IX.</w:t>
      </w:r>
      <w:bookmarkEnd w:id="16"/>
    </w:p>
    <w:p w:rsidR="000F5ED9" w:rsidRDefault="000F5ED9">
      <w:r>
        <w:br w:type="page"/>
      </w:r>
    </w:p>
    <w:p w:rsidR="001946B3" w:rsidRDefault="001946B3" w:rsidP="009C1EB9">
      <w:pPr>
        <w:pStyle w:val="Zkladntext1"/>
        <w:framePr w:w="8620" w:h="4364" w:wrap="none" w:vAnchor="text" w:hAnchor="page" w:x="1903" w:y="624"/>
        <w:numPr>
          <w:ilvl w:val="0"/>
          <w:numId w:val="15"/>
        </w:numPr>
        <w:shd w:val="clear" w:color="auto" w:fill="auto"/>
        <w:spacing w:after="0"/>
      </w:pPr>
      <w:r>
        <w:lastRenderedPageBreak/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9C1EB9" w:rsidRDefault="009C1EB9" w:rsidP="009C1EB9">
      <w:pPr>
        <w:pStyle w:val="Zkladntext1"/>
        <w:framePr w:w="8620" w:h="4364" w:wrap="none" w:vAnchor="text" w:hAnchor="page" w:x="1903" w:y="624"/>
        <w:shd w:val="clear" w:color="auto" w:fill="auto"/>
        <w:spacing w:after="0"/>
        <w:ind w:left="720"/>
      </w:pPr>
    </w:p>
    <w:p w:rsidR="009C1EB9" w:rsidRDefault="009C1EB9" w:rsidP="009C1EB9">
      <w:pPr>
        <w:pStyle w:val="Zkladntext1"/>
        <w:framePr w:w="8620" w:h="4364" w:wrap="none" w:vAnchor="text" w:hAnchor="page" w:x="1903" w:y="624"/>
        <w:shd w:val="clear" w:color="auto" w:fill="auto"/>
        <w:spacing w:after="0"/>
        <w:ind w:left="72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9C1EB9" w:rsidRDefault="009C1EB9" w:rsidP="009C1EB9">
      <w:pPr>
        <w:pStyle w:val="Zkladntext1"/>
        <w:framePr w:w="8620" w:h="4364" w:wrap="none" w:vAnchor="text" w:hAnchor="page" w:x="1903" w:y="624"/>
        <w:shd w:val="clear" w:color="auto" w:fill="auto"/>
        <w:spacing w:after="0"/>
        <w:ind w:left="720"/>
      </w:pPr>
    </w:p>
    <w:p w:rsidR="009C1EB9" w:rsidRDefault="009C1EB9" w:rsidP="009C1EB9">
      <w:pPr>
        <w:pStyle w:val="Zkladntext1"/>
        <w:framePr w:w="8620" w:h="4364" w:wrap="none" w:vAnchor="text" w:hAnchor="page" w:x="1903" w:y="624"/>
        <w:shd w:val="clear" w:color="auto" w:fill="auto"/>
        <w:spacing w:after="0"/>
        <w:ind w:left="720"/>
      </w:pPr>
      <w:r>
        <w:t xml:space="preserve">Ing. Lenka </w:t>
      </w:r>
      <w:proofErr w:type="spellStart"/>
      <w:r>
        <w:t>Miláková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Miroslav </w:t>
      </w:r>
      <w:proofErr w:type="spellStart"/>
      <w:r>
        <w:t>Mical</w:t>
      </w:r>
      <w:proofErr w:type="spellEnd"/>
    </w:p>
    <w:p w:rsidR="009C1EB9" w:rsidRDefault="009C1EB9" w:rsidP="009C1EB9">
      <w:pPr>
        <w:pStyle w:val="Zkladntext1"/>
        <w:framePr w:w="8620" w:h="4364" w:wrap="none" w:vAnchor="text" w:hAnchor="page" w:x="1903" w:y="624"/>
        <w:shd w:val="clear" w:color="auto" w:fill="auto"/>
        <w:spacing w:after="0"/>
        <w:ind w:left="720"/>
      </w:pPr>
      <w:r>
        <w:t xml:space="preserve">      ředitelka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</w:t>
      </w:r>
    </w:p>
    <w:p w:rsidR="001946B3" w:rsidRDefault="001946B3" w:rsidP="001946B3">
      <w:pPr>
        <w:pStyle w:val="Nadpis30"/>
        <w:keepNext/>
        <w:keepLines/>
        <w:shd w:val="clear" w:color="auto" w:fill="auto"/>
        <w:spacing w:after="200" w:line="240" w:lineRule="auto"/>
        <w:ind w:left="0"/>
        <w:jc w:val="center"/>
      </w:pPr>
      <w:r>
        <w:t>Podpisy smluvních stran</w:t>
      </w:r>
    </w:p>
    <w:p w:rsidR="001946B3" w:rsidRDefault="001946B3" w:rsidP="001946B3">
      <w:pPr>
        <w:pStyle w:val="Nadpis30"/>
        <w:keepNext/>
        <w:keepLines/>
        <w:shd w:val="clear" w:color="auto" w:fill="auto"/>
        <w:spacing w:line="240" w:lineRule="auto"/>
        <w:ind w:left="3840"/>
        <w:sectPr w:rsidR="001946B3">
          <w:pgSz w:w="11900" w:h="16840"/>
          <w:pgMar w:top="1429" w:right="268" w:bottom="1388" w:left="1020" w:header="0" w:footer="3" w:gutter="0"/>
          <w:cols w:space="720"/>
          <w:noEndnote/>
          <w:docGrid w:linePitch="360"/>
        </w:sectPr>
      </w:pPr>
    </w:p>
    <w:p w:rsidR="000F5ED9" w:rsidRDefault="000F5ED9">
      <w:pPr>
        <w:spacing w:line="14" w:lineRule="exact"/>
      </w:pPr>
    </w:p>
    <w:p w:rsidR="000F5ED9" w:rsidRDefault="000F5ED9" w:rsidP="000F5ED9">
      <w:pPr>
        <w:pStyle w:val="Nadpis20"/>
        <w:keepNext/>
        <w:keepLines/>
        <w:shd w:val="clear" w:color="auto" w:fill="auto"/>
      </w:pPr>
      <w:r>
        <w:rPr>
          <w:color w:val="000000"/>
        </w:rPr>
        <w:t>SOUPIS PRACÍ</w:t>
      </w:r>
    </w:p>
    <w:p w:rsidR="000F5ED9" w:rsidRDefault="000F5ED9" w:rsidP="000F5ED9">
      <w:pPr>
        <w:pStyle w:val="Zkladntext30"/>
        <w:shd w:val="clear" w:color="auto" w:fill="auto"/>
      </w:pPr>
      <w:r>
        <w:rPr>
          <w:color w:val="000000"/>
        </w:rPr>
        <w:t>Stavba:</w:t>
      </w:r>
    </w:p>
    <w:p w:rsidR="000F5ED9" w:rsidRDefault="000F5ED9" w:rsidP="000F5ED9">
      <w:pPr>
        <w:pStyle w:val="Zkladntext20"/>
        <w:shd w:val="clear" w:color="auto" w:fill="auto"/>
        <w:ind w:right="0"/>
      </w:pPr>
      <w:r>
        <w:rPr>
          <w:color w:val="000000"/>
        </w:rPr>
        <w:t>DSS MAŠŤOV 2.NP- VĚTRACÍ JEDNOTKA S REKUPERACÍ TEPLA S AUTOMATICKÝM DOHŘEVEM NASÁVANÉHO VZDUCHU</w:t>
      </w:r>
    </w:p>
    <w:p w:rsidR="000F5ED9" w:rsidRDefault="000F5ED9" w:rsidP="000F5ED9">
      <w:pPr>
        <w:pStyle w:val="Zkladntext30"/>
        <w:shd w:val="clear" w:color="auto" w:fill="auto"/>
      </w:pPr>
      <w:r>
        <w:rPr>
          <w:color w:val="000000"/>
        </w:rPr>
        <w:t>Objekt:</w:t>
      </w:r>
    </w:p>
    <w:p w:rsidR="000F5ED9" w:rsidRDefault="000F5ED9" w:rsidP="000F5ED9">
      <w:pPr>
        <w:pStyle w:val="Zkladntext40"/>
        <w:shd w:val="clear" w:color="auto" w:fill="auto"/>
        <w:spacing w:after="180"/>
        <w:ind w:left="740"/>
      </w:pPr>
      <w:r>
        <w:rPr>
          <w:color w:val="000000"/>
        </w:rPr>
        <w:t>Vzduchotechnika</w:t>
      </w:r>
    </w:p>
    <w:p w:rsidR="000F5ED9" w:rsidRDefault="000F5ED9" w:rsidP="000F5ED9">
      <w:pPr>
        <w:pStyle w:val="Zkladntext30"/>
        <w:shd w:val="clear" w:color="auto" w:fill="auto"/>
        <w:spacing w:after="120"/>
      </w:pPr>
      <w:r>
        <w:rPr>
          <w:b/>
          <w:bCs/>
          <w:noProof/>
          <w:color w:val="832D38"/>
          <w:sz w:val="17"/>
          <w:szCs w:val="17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DF4C" wp14:editId="7BAD2C5D">
                <wp:simplePos x="0" y="0"/>
                <wp:positionH relativeFrom="page">
                  <wp:posOffset>5360035</wp:posOffset>
                </wp:positionH>
                <wp:positionV relativeFrom="paragraph">
                  <wp:posOffset>12700</wp:posOffset>
                </wp:positionV>
                <wp:extent cx="1094105" cy="3321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D9" w:rsidRDefault="000F5ED9" w:rsidP="000F5ED9">
                            <w:pPr>
                              <w:pStyle w:val="Zkladntext30"/>
                              <w:shd w:val="clear" w:color="auto" w:fill="auto"/>
                              <w:spacing w:after="180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 xml:space="preserve">Datum:               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16.05.2018</w:t>
                            </w:r>
                            <w:proofErr w:type="gramEnd"/>
                          </w:p>
                          <w:p w:rsidR="000F5ED9" w:rsidRDefault="000F5ED9" w:rsidP="000F5E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Projektant: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2DF4C" id="Shape 1" o:spid="_x0000_s1028" type="#_x0000_t202" style="position:absolute;margin-left:422.05pt;margin-top:1pt;width:86.15pt;height:26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" filled="f" stroked="f">
                <v:textbox style="mso-fit-shape-to-text:t" inset="0,0,0,0">
                  <w:txbxContent>
                    <w:p w:rsidR="000F5ED9" w:rsidRDefault="000F5ED9" w:rsidP="000F5ED9">
                      <w:pPr>
                        <w:pStyle w:val="Zkladntext30"/>
                        <w:shd w:val="clear" w:color="auto" w:fill="auto"/>
                        <w:spacing w:after="180"/>
                        <w:jc w:val="right"/>
                      </w:pPr>
                      <w:r>
                        <w:rPr>
                          <w:color w:val="000000"/>
                        </w:rPr>
                        <w:t xml:space="preserve">Datum:                </w:t>
                      </w:r>
                      <w:proofErr w:type="gramStart"/>
                      <w:r>
                        <w:rPr>
                          <w:color w:val="000000"/>
                        </w:rPr>
                        <w:t>16.05.2018</w:t>
                      </w:r>
                      <w:proofErr w:type="gramEnd"/>
                    </w:p>
                    <w:p w:rsidR="000F5ED9" w:rsidRDefault="000F5ED9" w:rsidP="000F5ED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Projektant: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</w:rPr>
        <w:t>Místo:</w:t>
      </w:r>
    </w:p>
    <w:tbl>
      <w:tblPr>
        <w:tblpPr w:leftFromText="141" w:rightFromText="141" w:vertAnchor="text" w:horzAnchor="margin" w:tblpX="699" w:tblpY="750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426"/>
        <w:gridCol w:w="4639"/>
        <w:gridCol w:w="696"/>
        <w:gridCol w:w="902"/>
        <w:gridCol w:w="1022"/>
        <w:gridCol w:w="1250"/>
      </w:tblGrid>
      <w:tr w:rsidR="000F5ED9" w:rsidTr="00DB62B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2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0F5ED9"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Elektroinstalace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Pr="000F5ED9" w:rsidRDefault="007253A5" w:rsidP="007253A5">
            <w:pPr>
              <w:pStyle w:val="Jin0"/>
              <w:shd w:val="clear" w:color="auto" w:fill="auto"/>
              <w:spacing w:after="0" w:line="240" w:lineRule="auto"/>
              <w:jc w:val="right"/>
              <w:rPr>
                <w:rFonts w:ascii="Trebuchet MS" w:eastAsia="Calibri" w:hAnsi="Trebuchet MS" w:cs="Calibri"/>
                <w:color w:val="000000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6 692</w:t>
            </w: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,</w:t>
            </w: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6</w:t>
            </w: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kabel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(-CYKY) pevně uložený 3J 2,5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43,68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1 747,20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Kabel CYKY 5x2,5mm2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40,00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30,23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1 209,20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kabel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(-CYKY) pevně uložený 5J 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43,68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2 620,80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PP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Kabel CYKY 5x1,5mm2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60,00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18,59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1 115,40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D2F50"/>
                <w:sz w:val="11"/>
                <w:szCs w:val="11"/>
              </w:rPr>
              <w:t>D</w:t>
            </w:r>
          </w:p>
        </w:tc>
        <w:tc>
          <w:tcPr>
            <w:tcW w:w="426" w:type="dxa"/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3</w:t>
            </w:r>
          </w:p>
        </w:tc>
        <w:tc>
          <w:tcPr>
            <w:tcW w:w="46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Odvod kondenzátu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3 970,00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Instalatérské práce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vč.průvrtu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zdivá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3 120,00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3 120,00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PP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Kabel CYKY 5x1,5mm2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i/>
                <w:iCs/>
                <w:color w:val="264288"/>
                <w:sz w:val="11"/>
                <w:szCs w:val="11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850,00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850,00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color w:val="1D2F50"/>
                <w:sz w:val="11"/>
                <w:szCs w:val="11"/>
              </w:rPr>
              <w:t>D</w:t>
            </w:r>
          </w:p>
        </w:tc>
        <w:tc>
          <w:tcPr>
            <w:tcW w:w="426" w:type="dxa"/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4</w:t>
            </w:r>
          </w:p>
        </w:tc>
        <w:tc>
          <w:tcPr>
            <w:tcW w:w="46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Ostatní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color w:val="1D2F50"/>
                <w:sz w:val="17"/>
                <w:szCs w:val="17"/>
              </w:rPr>
              <w:t>31 860,00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Jádrový vrt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pr.160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odsávání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chlazení,dopravy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 likvidace odpadu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800,00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11 200,00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Montáž minerálního podhledu s vyjímatelnými panely na zavěšený viditelný</w:t>
            </w:r>
          </w:p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rošt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US" w:eastAsia="en-US" w:bidi="en-US"/>
              </w:rPr>
              <w:t>600x600mm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6 900,00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Materiál pro minerální podhled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468,00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 xml:space="preserve">9 </w:t>
            </w:r>
            <w:r>
              <w:rPr>
                <w:i/>
                <w:iCs/>
                <w:color w:val="264288"/>
                <w:sz w:val="11"/>
                <w:szCs w:val="11"/>
              </w:rPr>
              <w:t>360,00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400,00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Podružný materiál</w:t>
            </w:r>
            <w:r w:rsidR="007253A5">
              <w:rPr>
                <w:i/>
                <w:iCs/>
                <w:color w:val="264288"/>
                <w:sz w:val="11"/>
                <w:szCs w:val="11"/>
              </w:rPr>
              <w:t xml:space="preserve"> </w:t>
            </w:r>
            <w:r>
              <w:rPr>
                <w:i/>
                <w:iCs/>
                <w:color w:val="264288"/>
                <w:sz w:val="11"/>
                <w:szCs w:val="11"/>
              </w:rPr>
              <w:t>(kotvy apod.)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i/>
                <w:iCs/>
                <w:color w:val="264288"/>
                <w:sz w:val="11"/>
                <w:szCs w:val="11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 xml:space="preserve">2 </w:t>
            </w:r>
            <w:r>
              <w:rPr>
                <w:i/>
                <w:iCs/>
                <w:color w:val="264288"/>
                <w:sz w:val="11"/>
                <w:szCs w:val="11"/>
              </w:rPr>
              <w:t>000,00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2 000,00</w:t>
            </w:r>
          </w:p>
        </w:tc>
      </w:tr>
    </w:tbl>
    <w:p w:rsidR="000F5ED9" w:rsidRDefault="000F5ED9" w:rsidP="000F5ED9">
      <w:pPr>
        <w:pStyle w:val="Zkladntext20"/>
        <w:shd w:val="clear" w:color="auto" w:fill="auto"/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67310" distB="0" distL="114300" distR="6149340" simplePos="0" relativeHeight="251660288" behindDoc="0" locked="0" layoutInCell="1" allowOverlap="1" wp14:anchorId="3D8BF01C" wp14:editId="3C87339F">
                <wp:simplePos x="0" y="0"/>
                <wp:positionH relativeFrom="page">
                  <wp:posOffset>663471</wp:posOffset>
                </wp:positionH>
                <wp:positionV relativeFrom="paragraph">
                  <wp:posOffset>245906</wp:posOffset>
                </wp:positionV>
                <wp:extent cx="582295" cy="133985"/>
                <wp:effectExtent l="0" t="0" r="0" b="0"/>
                <wp:wrapTopAndBottom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D9" w:rsidRDefault="000F5ED9" w:rsidP="000F5E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PČ Typ Kód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8BF01C" id="Shape 3" o:spid="_x0000_s1029" type="#_x0000_t202" style="position:absolute;margin-left:52.25pt;margin-top:19.35pt;width:45.85pt;height:10.55pt;z-index:251660288;visibility:visible;mso-wrap-style:square;mso-wrap-distance-left:9pt;mso-wrap-distance-top:5.3pt;mso-wrap-distance-right:48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" filled="f" stroked="f">
                <v:textbox inset="0,0,0,0">
                  <w:txbxContent>
                    <w:p w:rsidR="000F5ED9" w:rsidRDefault="000F5ED9" w:rsidP="000F5ED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PČ Typ 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82550" distB="0" distL="4241165" distR="1165860" simplePos="0" relativeHeight="251662336" behindDoc="0" locked="0" layoutInCell="1" allowOverlap="1" wp14:anchorId="54C9A8F3" wp14:editId="576348D2">
                <wp:simplePos x="0" y="0"/>
                <wp:positionH relativeFrom="page">
                  <wp:posOffset>4592604</wp:posOffset>
                </wp:positionH>
                <wp:positionV relativeFrom="paragraph">
                  <wp:posOffset>247745</wp:posOffset>
                </wp:positionV>
                <wp:extent cx="1438910" cy="125095"/>
                <wp:effectExtent l="0" t="0" r="0" b="0"/>
                <wp:wrapTopAndBottom/>
                <wp:docPr id="6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D9" w:rsidRDefault="000F5ED9" w:rsidP="000F5E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 xml:space="preserve">MJ Množství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</w:rPr>
                              <w:t>J.cena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[CZK]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A8F3" id="_x0000_s1030" type="#_x0000_t202" style="position:absolute;margin-left:361.6pt;margin-top:19.5pt;width:113.3pt;height:9.85pt;z-index:251662336;visibility:visible;mso-wrap-style:square;mso-width-percent:0;mso-height-percent:0;mso-wrap-distance-left:333.95pt;mso-wrap-distance-top:6.5pt;mso-wrap-distance-right:91.8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" filled="f" stroked="f">
                <v:textbox inset="0,0,0,0">
                  <w:txbxContent>
                    <w:p w:rsidR="000F5ED9" w:rsidRDefault="000F5ED9" w:rsidP="000F5ED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 xml:space="preserve">MJ Množství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</w:rPr>
                        <w:t>J.cena</w:t>
                      </w:r>
                      <w:proofErr w:type="spellEnd"/>
                      <w:proofErr w:type="gramEnd"/>
                      <w:r>
                        <w:rPr>
                          <w:color w:val="000000"/>
                        </w:rPr>
                        <w:t xml:space="preserve"> [CZK]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85725" distB="0" distL="5975350" distR="114300" simplePos="0" relativeHeight="251663360" behindDoc="0" locked="0" layoutInCell="1" allowOverlap="1" wp14:anchorId="16ED7243" wp14:editId="2E45433E">
                <wp:simplePos x="0" y="0"/>
                <wp:positionH relativeFrom="page">
                  <wp:posOffset>5651226</wp:posOffset>
                </wp:positionH>
                <wp:positionV relativeFrom="paragraph">
                  <wp:posOffset>240921</wp:posOffset>
                </wp:positionV>
                <wp:extent cx="755650" cy="1250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D9" w:rsidRDefault="000F5ED9" w:rsidP="000F5E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7243" id="Shape 9" o:spid="_x0000_s1031" type="#_x0000_t202" style="position:absolute;margin-left:445pt;margin-top:18.95pt;width:59.5pt;height:9.85pt;z-index:251663360;visibility:visible;mso-wrap-style:square;mso-width-percent:0;mso-height-percent:0;mso-wrap-distance-left:470.5pt;mso-wrap-distance-top:6.75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" filled="f" stroked="f">
                <v:textbox inset="0,0,0,0">
                  <w:txbxContent>
                    <w:p w:rsidR="000F5ED9" w:rsidRDefault="000F5ED9" w:rsidP="000F5ED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Cena celkem [CZK]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79375" distB="0" distL="2293620" distR="4326890" simplePos="0" relativeHeight="251661312" behindDoc="0" locked="0" layoutInCell="1" allowOverlap="1" wp14:anchorId="29D41F3F" wp14:editId="49BF8E7A">
                <wp:simplePos x="0" y="0"/>
                <wp:positionH relativeFrom="page">
                  <wp:posOffset>2224405</wp:posOffset>
                </wp:positionH>
                <wp:positionV relativeFrom="paragraph">
                  <wp:posOffset>287020</wp:posOffset>
                </wp:positionV>
                <wp:extent cx="272415" cy="114935"/>
                <wp:effectExtent l="0" t="0" r="0" b="0"/>
                <wp:wrapTopAndBottom/>
                <wp:docPr id="4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11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D9" w:rsidRDefault="000F5ED9" w:rsidP="000F5E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Popis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1F3F" id="_x0000_s1032" type="#_x0000_t202" style="position:absolute;margin-left:175.15pt;margin-top:22.6pt;width:21.45pt;height:9.05pt;z-index:251661312;visibility:visible;mso-wrap-style:square;mso-width-percent:0;mso-height-percent:0;mso-wrap-distance-left:180.6pt;mso-wrap-distance-top:6.25pt;mso-wrap-distance-right:340.7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" filled="f" stroked="f">
                <v:textbox inset="0,0,0,0">
                  <w:txbxContent>
                    <w:p w:rsidR="000F5ED9" w:rsidRDefault="000F5ED9" w:rsidP="000F5ED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b w:val="0"/>
          <w:bCs w:val="0"/>
          <w:color w:val="000000"/>
          <w:sz w:val="13"/>
          <w:szCs w:val="13"/>
        </w:rPr>
        <w:t xml:space="preserve">Zadavatel: </w:t>
      </w:r>
      <w:r>
        <w:rPr>
          <w:color w:val="000000"/>
        </w:rPr>
        <w:t xml:space="preserve">DSS </w:t>
      </w:r>
      <w:proofErr w:type="gramStart"/>
      <w:r>
        <w:rPr>
          <w:color w:val="000000"/>
        </w:rPr>
        <w:t>KADAŇ , MAŠŤOV</w:t>
      </w:r>
      <w:proofErr w:type="gramEnd"/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  <w:b w:val="0"/>
          <w:bCs w:val="0"/>
          <w:color w:val="000000"/>
          <w:sz w:val="13"/>
          <w:szCs w:val="13"/>
        </w:rPr>
        <w:t xml:space="preserve">Uchazeč: </w:t>
      </w:r>
      <w:r>
        <w:rPr>
          <w:color w:val="000000"/>
        </w:rPr>
        <w:t>REIMONT-ELEKTRO S.r.o.</w:t>
      </w:r>
    </w:p>
    <w:tbl>
      <w:tblPr>
        <w:tblpPr w:leftFromText="141" w:rightFromText="141" w:vertAnchor="text" w:horzAnchor="margin" w:tblpXSpec="center" w:tblpY="13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"/>
        <w:gridCol w:w="311"/>
        <w:gridCol w:w="295"/>
        <w:gridCol w:w="4664"/>
        <w:gridCol w:w="611"/>
        <w:gridCol w:w="789"/>
        <w:gridCol w:w="898"/>
        <w:gridCol w:w="1695"/>
      </w:tblGrid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Mtž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kompaktní vzduchotechnické jednotky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18 600,00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302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 xml:space="preserve">Vzduchotechnická jednotka kompaktní EHR 480 vč. Regulace a el. </w:t>
            </w:r>
            <w:proofErr w:type="spellStart"/>
            <w:r>
              <w:rPr>
                <w:i/>
                <w:iCs/>
                <w:color w:val="264288"/>
                <w:sz w:val="11"/>
                <w:szCs w:val="11"/>
              </w:rPr>
              <w:t>dohřevu</w:t>
            </w:r>
            <w:proofErr w:type="spellEnd"/>
            <w:r>
              <w:rPr>
                <w:i/>
                <w:iCs/>
                <w:color w:val="264288"/>
                <w:sz w:val="11"/>
                <w:szCs w:val="11"/>
              </w:rPr>
              <w:t xml:space="preserve"> - podrobnosti viz kat. </w:t>
            </w:r>
            <w:proofErr w:type="gramStart"/>
            <w:r>
              <w:rPr>
                <w:i/>
                <w:iCs/>
                <w:color w:val="264288"/>
                <w:sz w:val="11"/>
                <w:szCs w:val="11"/>
              </w:rPr>
              <w:t>list</w:t>
            </w:r>
            <w:proofErr w:type="gram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72 050,00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72 050,00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Mtž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filtrační kazety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780,00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color w:val="2458C6"/>
                <w:sz w:val="11"/>
                <w:szCs w:val="11"/>
              </w:rPr>
              <w:t>AI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Izolovaná filtrační kazeta s uhlíkovou vložkou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1 529,00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1 529,00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Mtž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vířivého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anemostatu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US" w:eastAsia="en-US" w:bidi="en-US"/>
              </w:rPr>
              <w:t xml:space="preserve">plenum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boxu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3 120,00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AI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 xml:space="preserve">Vířivý </w:t>
            </w:r>
            <w:proofErr w:type="spellStart"/>
            <w:r>
              <w:rPr>
                <w:i/>
                <w:iCs/>
                <w:color w:val="264288"/>
                <w:sz w:val="11"/>
                <w:szCs w:val="11"/>
              </w:rPr>
              <w:t>anemostat</w:t>
            </w:r>
            <w:proofErr w:type="spellEnd"/>
            <w:r>
              <w:rPr>
                <w:i/>
                <w:iCs/>
                <w:color w:val="264288"/>
                <w:sz w:val="11"/>
                <w:szCs w:val="11"/>
              </w:rPr>
              <w:t xml:space="preserve"> DFR-A 600x48</w:t>
            </w:r>
            <w:r>
              <w:rPr>
                <w:color w:val="264288"/>
                <w:sz w:val="11"/>
                <w:szCs w:val="11"/>
              </w:rPr>
              <w:t xml:space="preserve"> 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4,00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1 480,00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5 920,00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 xml:space="preserve">Odvodní </w:t>
            </w:r>
            <w:r>
              <w:rPr>
                <w:i/>
                <w:iCs/>
                <w:color w:val="264288"/>
                <w:sz w:val="11"/>
                <w:szCs w:val="11"/>
                <w:lang w:val="en-US" w:eastAsia="en-US" w:bidi="en-US"/>
              </w:rPr>
              <w:t xml:space="preserve">plenum </w:t>
            </w:r>
            <w:r>
              <w:rPr>
                <w:i/>
                <w:iCs/>
                <w:color w:val="264288"/>
                <w:sz w:val="11"/>
                <w:szCs w:val="11"/>
              </w:rPr>
              <w:t>box horizontální PQZ-H 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1 038,00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2 076,00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A4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 xml:space="preserve">Přívodní </w:t>
            </w:r>
            <w:r>
              <w:rPr>
                <w:i/>
                <w:iCs/>
                <w:color w:val="264288"/>
                <w:sz w:val="11"/>
                <w:szCs w:val="11"/>
                <w:lang w:val="en-US" w:eastAsia="en-US" w:bidi="en-US"/>
              </w:rPr>
              <w:t xml:space="preserve">plenum </w:t>
            </w:r>
            <w:r>
              <w:rPr>
                <w:i/>
                <w:iCs/>
                <w:color w:val="264288"/>
                <w:sz w:val="11"/>
                <w:szCs w:val="11"/>
              </w:rPr>
              <w:t>box horizontální PQZ-H 600 RE-S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1 375,00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2 750,00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Mtž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přechod osový 250/160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740,00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PROL 250/160 přechod osový krátký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4,00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290,00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 xml:space="preserve">7 </w:t>
            </w:r>
            <w:r>
              <w:rPr>
                <w:i/>
                <w:iCs/>
                <w:color w:val="264288"/>
                <w:sz w:val="11"/>
                <w:szCs w:val="11"/>
              </w:rPr>
              <w:t>160,00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SN 160 spojka vnější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5,00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43,00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215,00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SV 160 spojka vnitřní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5,00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44,00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220,00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Objímka 160 kovová s gumou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8,00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137,00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1 096,00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Montáž potrubí ohebného izolován, z AL do d 300 mm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2 820,00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SONOFLEX d160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299,00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color w:val="264288"/>
                <w:sz w:val="11"/>
                <w:szCs w:val="11"/>
              </w:rPr>
              <w:t>5 980,00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Montáž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protidešť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žaluzie čtyřhranné do 0,15 m2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780,00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 xml:space="preserve">žaluziová klapka samotížná bílá s </w:t>
            </w:r>
            <w:proofErr w:type="spellStart"/>
            <w:r>
              <w:rPr>
                <w:i/>
                <w:iCs/>
                <w:color w:val="264288"/>
                <w:sz w:val="11"/>
                <w:szCs w:val="11"/>
              </w:rPr>
              <w:t>okapničkou</w:t>
            </w:r>
            <w:proofErr w:type="spellEnd"/>
            <w:r>
              <w:rPr>
                <w:i/>
                <w:iCs/>
                <w:color w:val="264288"/>
                <w:sz w:val="11"/>
                <w:szCs w:val="11"/>
              </w:rPr>
              <w:t xml:space="preserve"> D160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1,00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883,00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883,00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žaluziová klapka -</w:t>
            </w:r>
            <w:proofErr w:type="spellStart"/>
            <w:r>
              <w:rPr>
                <w:i/>
                <w:iCs/>
                <w:color w:val="264288"/>
                <w:sz w:val="11"/>
                <w:szCs w:val="11"/>
              </w:rPr>
              <w:t>protidešťová</w:t>
            </w:r>
            <w:proofErr w:type="spellEnd"/>
            <w:r>
              <w:rPr>
                <w:i/>
                <w:iCs/>
                <w:color w:val="264288"/>
                <w:sz w:val="11"/>
                <w:szCs w:val="11"/>
              </w:rPr>
              <w:t xml:space="preserve"> žaluzie D160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kus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1,00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1 406,00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264288"/>
                <w:sz w:val="11"/>
                <w:szCs w:val="11"/>
              </w:rPr>
              <w:t>1 406,00</w:t>
            </w:r>
          </w:p>
        </w:tc>
      </w:tr>
      <w:tr w:rsidR="000F5ED9" w:rsidTr="000F5ED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ED9" w:rsidRDefault="000F5ED9" w:rsidP="000F5ED9">
            <w:pPr>
              <w:rPr>
                <w:sz w:val="10"/>
                <w:szCs w:val="10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Přesun hmot pro vzduchotechniku, výšky do 12 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ED9" w:rsidRDefault="000F5ED9" w:rsidP="000F5ED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2 000,00</w:t>
            </w:r>
          </w:p>
        </w:tc>
      </w:tr>
    </w:tbl>
    <w:p w:rsidR="000F5ED9" w:rsidRDefault="000F5ED9" w:rsidP="000F5ED9">
      <w:pPr>
        <w:pStyle w:val="Zkladntext40"/>
        <w:shd w:val="clear" w:color="auto" w:fill="auto"/>
        <w:spacing w:after="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77F3F" wp14:editId="77C94410">
                <wp:simplePos x="0" y="0"/>
                <wp:positionH relativeFrom="margin">
                  <wp:posOffset>5719986</wp:posOffset>
                </wp:positionH>
                <wp:positionV relativeFrom="paragraph">
                  <wp:posOffset>275590</wp:posOffset>
                </wp:positionV>
                <wp:extent cx="621665" cy="15240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5ED9" w:rsidRDefault="000F5ED9" w:rsidP="000F5ED9">
                            <w:pPr>
                              <w:pStyle w:val="Zkladntext4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166 647,60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77F3F" id="Shape 14" o:spid="_x0000_s1033" type="#_x0000_t202" style="position:absolute;margin-left:450.4pt;margin-top:21.7pt;width:48.95pt;height:1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" filled="f" stroked="f">
                <v:textbox style="mso-fit-shape-to-text:t" inset="0,0,0,0">
                  <w:txbxContent>
                    <w:p w:rsidR="000F5ED9" w:rsidRDefault="000F5ED9" w:rsidP="000F5ED9">
                      <w:pPr>
                        <w:pStyle w:val="Zkladntext40"/>
                        <w:shd w:val="clear" w:color="auto" w:fill="auto"/>
                        <w:spacing w:after="0"/>
                        <w:ind w:left="0"/>
                      </w:pPr>
                      <w:r>
                        <w:t>166 647,60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Náklady soupisu celkem bez DPH</w:t>
      </w:r>
    </w:p>
    <w:p w:rsidR="000F5ED9" w:rsidRDefault="000F5ED9" w:rsidP="000F5ED9">
      <w:pPr>
        <w:pStyle w:val="Titulektabulky0"/>
        <w:framePr w:w="2083" w:h="250" w:hSpace="475" w:wrap="notBeside" w:vAnchor="text" w:hAnchor="page" w:x="1342" w:y="235"/>
        <w:shd w:val="clear" w:color="auto" w:fill="auto"/>
      </w:pPr>
      <w:r>
        <w:rPr>
          <w:rFonts w:ascii="Calibri" w:eastAsia="Calibri" w:hAnsi="Calibri" w:cs="Calibri"/>
          <w:smallCaps/>
        </w:rPr>
        <w:t>d</w:t>
      </w:r>
      <w:r>
        <w:t xml:space="preserve"> 1 Vzduchotechnika</w:t>
      </w:r>
    </w:p>
    <w:p w:rsidR="000F5ED9" w:rsidRDefault="000F5ED9" w:rsidP="000F5ED9">
      <w:pPr>
        <w:pStyle w:val="Titulektabulky0"/>
        <w:framePr w:w="907" w:h="226" w:hSpace="6355" w:wrap="notBeside" w:vAnchor="text" w:hAnchor="page" w:x="9604" w:y="181"/>
        <w:shd w:val="clear" w:color="auto" w:fill="auto"/>
      </w:pPr>
      <w:r>
        <w:t>124 125,00</w:t>
      </w:r>
    </w:p>
    <w:p w:rsidR="000F5ED9" w:rsidRDefault="000F5ED9" w:rsidP="000F5ED9">
      <w:pPr>
        <w:spacing w:line="14" w:lineRule="exact"/>
        <w:sectPr w:rsidR="000F5ED9">
          <w:headerReference w:type="default" r:id="rId9"/>
          <w:pgSz w:w="11900" w:h="16840"/>
          <w:pgMar w:top="1350" w:right="522" w:bottom="2084" w:left="487" w:header="0" w:footer="3" w:gutter="0"/>
          <w:pgNumType w:start="8"/>
          <w:cols w:space="720"/>
          <w:noEndnote/>
          <w:docGrid w:linePitch="360"/>
        </w:sectPr>
      </w:pPr>
      <w:bookmarkStart w:id="17" w:name="_GoBack"/>
      <w:bookmarkEnd w:id="17"/>
    </w:p>
    <w:p w:rsidR="000F5ED9" w:rsidRDefault="000F5ED9" w:rsidP="000F5ED9">
      <w:pPr>
        <w:spacing w:line="39" w:lineRule="exact"/>
        <w:rPr>
          <w:sz w:val="3"/>
          <w:szCs w:val="3"/>
        </w:rPr>
      </w:pPr>
    </w:p>
    <w:p w:rsidR="000F5ED9" w:rsidRDefault="000F5ED9" w:rsidP="000F5ED9">
      <w:pPr>
        <w:spacing w:line="14" w:lineRule="exact"/>
      </w:pPr>
    </w:p>
    <w:sectPr w:rsidR="000F5ED9">
      <w:pgSz w:w="11900" w:h="16840"/>
      <w:pgMar w:top="1441" w:right="1560" w:bottom="1087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15" w:rsidRDefault="001B2F15">
      <w:r>
        <w:separator/>
      </w:r>
    </w:p>
  </w:endnote>
  <w:endnote w:type="continuationSeparator" w:id="0">
    <w:p w:rsidR="001B2F15" w:rsidRDefault="001B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78" w:rsidRDefault="00C336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9959975</wp:posOffset>
              </wp:positionV>
              <wp:extent cx="81407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7278" w:rsidRDefault="00C33693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Stránka 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7253A5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53.95pt;margin-top:784.25pt;width:64.1pt;height:8.1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" filled="f" stroked="f">
              <v:textbox style="mso-fit-shape-to-text:t" inset="0,0,0,0">
                <w:txbxContent>
                  <w:p w:rsidR="00957278" w:rsidRDefault="00C33693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Stránka 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separate"/>
                    </w:r>
                    <w:r w:rsidR="007253A5">
                      <w:rPr>
                        <w:rFonts w:ascii="Arial" w:eastAsia="Arial" w:hAnsi="Arial" w:cs="Arial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15" w:rsidRDefault="001B2F15"/>
  </w:footnote>
  <w:footnote w:type="continuationSeparator" w:id="0">
    <w:p w:rsidR="001B2F15" w:rsidRDefault="001B2F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D9" w:rsidRDefault="000F5ED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CF2A68" wp14:editId="5C9AB0DF">
              <wp:simplePos x="0" y="0"/>
              <wp:positionH relativeFrom="page">
                <wp:posOffset>498475</wp:posOffset>
              </wp:positionH>
              <wp:positionV relativeFrom="page">
                <wp:posOffset>643890</wp:posOffset>
              </wp:positionV>
              <wp:extent cx="60960" cy="546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5ED9" w:rsidRDefault="000F5E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vertAlign w:val="superscript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F2A68"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39.25pt;margin-top:50.7pt;width:4.8pt;height:4.3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" filled="f" stroked="f">
              <v:textbox style="mso-fit-shape-to-text:t" inset="0,0,0,0">
                <w:txbxContent>
                  <w:p w:rsidR="000F5ED9" w:rsidRDefault="000F5ED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  <w:vertAlign w:val="superscript"/>
                      </w:rPr>
                      <w:t>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8033BA" wp14:editId="124D42CF">
              <wp:simplePos x="0" y="0"/>
              <wp:positionH relativeFrom="page">
                <wp:posOffset>510540</wp:posOffset>
              </wp:positionH>
              <wp:positionV relativeFrom="page">
                <wp:posOffset>728980</wp:posOffset>
              </wp:positionV>
              <wp:extent cx="672084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0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F0974B" id="_x0000_t32" coordsize="21600,21600" o:spt="32" o:oned="t" path="m,l21600,21600e" filled="f">
              <v:path arrowok="t" fillok="f" o:connecttype="none"/>
              <o:lock v:ext="edit" shapetype="t"/>
            </v:shapetype>
            <v:shape id="Shape 13" o:spid="_x0000_s1026" type="#_x0000_t32" style="position:absolute;margin-left:40.2pt;margin-top:57.4pt;width:529.2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23A"/>
    <w:multiLevelType w:val="multilevel"/>
    <w:tmpl w:val="287EF0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74CE7"/>
    <w:multiLevelType w:val="multilevel"/>
    <w:tmpl w:val="08BEDE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B6542"/>
    <w:multiLevelType w:val="multilevel"/>
    <w:tmpl w:val="B8EE2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A10C46"/>
    <w:multiLevelType w:val="multilevel"/>
    <w:tmpl w:val="130E62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F4494B"/>
    <w:multiLevelType w:val="multilevel"/>
    <w:tmpl w:val="1E9482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0B7306"/>
    <w:multiLevelType w:val="multilevel"/>
    <w:tmpl w:val="E0189F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AD650A"/>
    <w:multiLevelType w:val="multilevel"/>
    <w:tmpl w:val="1BDABF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C21EEC"/>
    <w:multiLevelType w:val="multilevel"/>
    <w:tmpl w:val="1102F1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410CDB"/>
    <w:multiLevelType w:val="multilevel"/>
    <w:tmpl w:val="C1544F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C2608"/>
    <w:multiLevelType w:val="hybridMultilevel"/>
    <w:tmpl w:val="397A6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618A"/>
    <w:multiLevelType w:val="multilevel"/>
    <w:tmpl w:val="4E184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A10F1B"/>
    <w:multiLevelType w:val="multilevel"/>
    <w:tmpl w:val="530092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637197"/>
    <w:multiLevelType w:val="multilevel"/>
    <w:tmpl w:val="048E2980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5431F4"/>
    <w:multiLevelType w:val="multilevel"/>
    <w:tmpl w:val="191218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2F06D9"/>
    <w:multiLevelType w:val="multilevel"/>
    <w:tmpl w:val="E774F3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3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8"/>
    <w:rsid w:val="000F5ED9"/>
    <w:rsid w:val="001946B3"/>
    <w:rsid w:val="001B2F15"/>
    <w:rsid w:val="007253A5"/>
    <w:rsid w:val="00957278"/>
    <w:rsid w:val="009C1EB9"/>
    <w:rsid w:val="00C3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0D6E1E-A9F2-49E0-8BB1-8543643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2458C6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86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83" w:lineRule="auto"/>
      <w:ind w:left="40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80" w:line="216" w:lineRule="auto"/>
      <w:jc w:val="right"/>
    </w:pPr>
    <w:rPr>
      <w:rFonts w:ascii="Arial" w:eastAsia="Arial" w:hAnsi="Arial" w:cs="Arial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2458C6"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194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46B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46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46B3"/>
    <w:rPr>
      <w:color w:val="000000"/>
    </w:rPr>
  </w:style>
  <w:style w:type="character" w:customStyle="1" w:styleId="Zkladntext3">
    <w:name w:val="Základní text (3)_"/>
    <w:basedOn w:val="Standardnpsmoodstavce"/>
    <w:link w:val="Zkladntext30"/>
    <w:rsid w:val="000F5ED9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0F5ED9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0F5ED9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0F5ED9"/>
    <w:rPr>
      <w:rFonts w:ascii="Trebuchet MS" w:eastAsia="Trebuchet MS" w:hAnsi="Trebuchet MS" w:cs="Trebuchet MS"/>
      <w:b/>
      <w:bCs/>
      <w:color w:val="832D38"/>
      <w:sz w:val="17"/>
      <w:szCs w:val="17"/>
      <w:shd w:val="clear" w:color="auto" w:fill="FFFFFF"/>
    </w:rPr>
  </w:style>
  <w:style w:type="character" w:customStyle="1" w:styleId="Jin">
    <w:name w:val="Jiné_"/>
    <w:basedOn w:val="Standardnpsmoodstavce"/>
    <w:link w:val="Jin0"/>
    <w:rsid w:val="000F5ED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0F5ED9"/>
    <w:rPr>
      <w:rFonts w:ascii="Trebuchet MS" w:eastAsia="Trebuchet MS" w:hAnsi="Trebuchet MS" w:cs="Trebuchet MS"/>
      <w:color w:val="1D2F50"/>
      <w:sz w:val="17"/>
      <w:szCs w:val="17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0F5ED9"/>
    <w:pPr>
      <w:shd w:val="clear" w:color="auto" w:fill="FFFFFF"/>
    </w:pPr>
    <w:rPr>
      <w:rFonts w:ascii="Trebuchet MS" w:eastAsia="Trebuchet MS" w:hAnsi="Trebuchet MS" w:cs="Trebuchet MS"/>
      <w:color w:val="auto"/>
      <w:sz w:val="13"/>
      <w:szCs w:val="13"/>
    </w:rPr>
  </w:style>
  <w:style w:type="paragraph" w:customStyle="1" w:styleId="Nadpis20">
    <w:name w:val="Nadpis #2"/>
    <w:basedOn w:val="Normln"/>
    <w:link w:val="Nadpis2"/>
    <w:rsid w:val="000F5ED9"/>
    <w:pPr>
      <w:shd w:val="clear" w:color="auto" w:fill="FFFFFF"/>
      <w:spacing w:after="240"/>
      <w:outlineLvl w:val="1"/>
    </w:pPr>
    <w:rPr>
      <w:rFonts w:ascii="Trebuchet MS" w:eastAsia="Trebuchet MS" w:hAnsi="Trebuchet MS" w:cs="Trebuchet MS"/>
      <w:b/>
      <w:bCs/>
      <w:color w:val="auto"/>
    </w:rPr>
  </w:style>
  <w:style w:type="paragraph" w:customStyle="1" w:styleId="Zkladntext20">
    <w:name w:val="Základní text (2)"/>
    <w:basedOn w:val="Normln"/>
    <w:link w:val="Zkladntext2"/>
    <w:rsid w:val="000F5ED9"/>
    <w:pPr>
      <w:shd w:val="clear" w:color="auto" w:fill="FFFFFF"/>
      <w:ind w:right="2020"/>
    </w:pPr>
    <w:rPr>
      <w:rFonts w:ascii="Calibri" w:eastAsia="Calibri" w:hAnsi="Calibri" w:cs="Calibri"/>
      <w:b/>
      <w:bCs/>
      <w:color w:val="auto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0F5ED9"/>
    <w:pPr>
      <w:shd w:val="clear" w:color="auto" w:fill="FFFFFF"/>
      <w:spacing w:after="90"/>
      <w:ind w:left="370"/>
    </w:pPr>
    <w:rPr>
      <w:rFonts w:ascii="Trebuchet MS" w:eastAsia="Trebuchet MS" w:hAnsi="Trebuchet MS" w:cs="Trebuchet MS"/>
      <w:b/>
      <w:bCs/>
      <w:color w:val="832D38"/>
      <w:sz w:val="17"/>
      <w:szCs w:val="17"/>
    </w:rPr>
  </w:style>
  <w:style w:type="paragraph" w:customStyle="1" w:styleId="Jin0">
    <w:name w:val="Jiné"/>
    <w:basedOn w:val="Normln"/>
    <w:link w:val="Jin"/>
    <w:rsid w:val="000F5ED9"/>
    <w:pPr>
      <w:shd w:val="clear" w:color="auto" w:fill="FFFFFF"/>
      <w:spacing w:after="120" w:line="286" w:lineRule="auto"/>
      <w:jc w:val="both"/>
    </w:pPr>
    <w:rPr>
      <w:rFonts w:ascii="Arial" w:eastAsia="Arial" w:hAnsi="Arial" w:cs="Arial"/>
      <w:color w:val="auto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0F5ED9"/>
    <w:pPr>
      <w:shd w:val="clear" w:color="auto" w:fill="FFFFFF"/>
    </w:pPr>
    <w:rPr>
      <w:rFonts w:ascii="Trebuchet MS" w:eastAsia="Trebuchet MS" w:hAnsi="Trebuchet MS" w:cs="Trebuchet MS"/>
      <w:color w:val="1D2F5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imont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2325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KMbhC224e-dsskm-20180919090615</vt:lpstr>
    </vt:vector>
  </TitlesOfParts>
  <Company/>
  <LinksUpToDate>false</LinksUpToDate>
  <CharactersWithSpaces>16013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KMbhC224e-dsskm-20180919090615</dc:title>
  <dc:subject/>
  <dc:creator>Markéta Bílková</dc:creator>
  <cp:keywords/>
  <cp:lastModifiedBy>Markéta Bílková</cp:lastModifiedBy>
  <cp:revision>2</cp:revision>
  <dcterms:created xsi:type="dcterms:W3CDTF">2018-09-26T09:31:00Z</dcterms:created>
  <dcterms:modified xsi:type="dcterms:W3CDTF">2018-09-26T10:37:00Z</dcterms:modified>
</cp:coreProperties>
</file>