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5B9" w:rsidRPr="00F625B9" w:rsidRDefault="00F625B9" w:rsidP="00F625B9"/>
    <w:p w:rsidR="00F625B9" w:rsidRPr="00F625B9" w:rsidRDefault="00F625B9" w:rsidP="00F625B9"/>
    <w:p w:rsidR="00F625B9" w:rsidRPr="00F625B9" w:rsidRDefault="00F625B9" w:rsidP="00F625B9">
      <w:pPr>
        <w:jc w:val="center"/>
        <w:rPr>
          <w:b/>
          <w:sz w:val="28"/>
          <w:szCs w:val="28"/>
        </w:rPr>
      </w:pPr>
      <w:r w:rsidRPr="009F4CEC">
        <w:rPr>
          <w:b/>
          <w:sz w:val="28"/>
          <w:szCs w:val="28"/>
        </w:rPr>
        <w:t>OBJEDNÁVKA – SMLOUVA</w:t>
      </w:r>
      <w:r w:rsidR="009249CA" w:rsidRPr="009F4CEC">
        <w:rPr>
          <w:b/>
          <w:sz w:val="28"/>
          <w:szCs w:val="28"/>
        </w:rPr>
        <w:t xml:space="preserve"> O POSKYTOVÁNÍ SLUŽEB</w:t>
      </w:r>
    </w:p>
    <w:p w:rsidR="00F625B9" w:rsidRPr="00F625B9" w:rsidRDefault="00F625B9" w:rsidP="00F625B9">
      <w:pPr>
        <w:rPr>
          <w:b/>
        </w:rPr>
      </w:pPr>
      <w:r w:rsidRPr="00F625B9">
        <w:rPr>
          <w:b/>
        </w:rPr>
        <w:t xml:space="preserve">č. objednatele: </w:t>
      </w:r>
      <w:r w:rsidR="008E3EFF">
        <w:rPr>
          <w:b/>
        </w:rPr>
        <w:t>07PU-002127</w:t>
      </w:r>
      <w:r w:rsidR="009F4CEC">
        <w:rPr>
          <w:b/>
        </w:rPr>
        <w:tab/>
      </w:r>
      <w:r w:rsidR="009F4CEC">
        <w:rPr>
          <w:b/>
        </w:rPr>
        <w:tab/>
      </w:r>
      <w:r w:rsidR="009F4CEC">
        <w:rPr>
          <w:b/>
        </w:rPr>
        <w:tab/>
      </w:r>
      <w:r w:rsidR="009F4CEC">
        <w:rPr>
          <w:b/>
        </w:rPr>
        <w:tab/>
      </w:r>
      <w:r w:rsidR="009F4CEC">
        <w:rPr>
          <w:b/>
        </w:rPr>
        <w:tab/>
        <w:t xml:space="preserve">     34-00292/16</w:t>
      </w:r>
    </w:p>
    <w:p w:rsidR="00F625B9" w:rsidRPr="00F625B9" w:rsidRDefault="00F625B9" w:rsidP="00F625B9">
      <w:pPr>
        <w:rPr>
          <w:b/>
        </w:rPr>
      </w:pPr>
      <w:r w:rsidRPr="00F625B9">
        <w:rPr>
          <w:b/>
        </w:rPr>
        <w:t>č. zhotovitele:</w:t>
      </w:r>
    </w:p>
    <w:p w:rsidR="00F625B9" w:rsidRPr="00F625B9" w:rsidRDefault="00F625B9" w:rsidP="00F625B9">
      <w:r w:rsidRPr="00F625B9">
        <w:t xml:space="preserve">  </w:t>
      </w:r>
    </w:p>
    <w:p w:rsidR="00F625B9" w:rsidRPr="00F625B9" w:rsidRDefault="00F625B9" w:rsidP="00F625B9">
      <w:pPr>
        <w:rPr>
          <w:b/>
        </w:rPr>
      </w:pPr>
      <w:r>
        <w:rPr>
          <w:b/>
        </w:rPr>
        <w:t>OBJEDNATEL</w:t>
      </w:r>
      <w:r w:rsidR="009249CA">
        <w:rPr>
          <w:b/>
        </w:rPr>
        <w:t>:</w:t>
      </w:r>
      <w:r w:rsidRPr="00F625B9">
        <w:rPr>
          <w:b/>
        </w:rPr>
        <w:tab/>
      </w:r>
      <w:r>
        <w:rPr>
          <w:b/>
        </w:rPr>
        <w:t xml:space="preserve">                                                                                            </w:t>
      </w:r>
      <w:r w:rsidR="009249CA">
        <w:rPr>
          <w:b/>
        </w:rPr>
        <w:t>POSKYTOVATEL:</w:t>
      </w:r>
    </w:p>
    <w:p w:rsidR="00F625B9" w:rsidRPr="00F625B9" w:rsidRDefault="00F625B9" w:rsidP="00F625B9">
      <w:pPr>
        <w:spacing w:after="0"/>
        <w:rPr>
          <w:b/>
        </w:rPr>
      </w:pPr>
      <w:r w:rsidRPr="00F625B9">
        <w:rPr>
          <w:b/>
        </w:rPr>
        <w:t>Ředitelství silnic a dálnic ČR</w:t>
      </w:r>
      <w:r w:rsidRPr="00F625B9">
        <w:rPr>
          <w:b/>
        </w:rPr>
        <w:tab/>
      </w:r>
      <w:r w:rsidRPr="00F625B9">
        <w:rPr>
          <w:b/>
        </w:rPr>
        <w:tab/>
      </w:r>
      <w:r>
        <w:rPr>
          <w:b/>
        </w:rPr>
        <w:t xml:space="preserve">                                                 </w:t>
      </w:r>
      <w:r w:rsidR="009F4CEC">
        <w:rPr>
          <w:b/>
        </w:rPr>
        <w:t>PK dopravní s.r.o.</w:t>
      </w:r>
    </w:p>
    <w:p w:rsidR="00F625B9" w:rsidRPr="00F625B9" w:rsidRDefault="00F625B9" w:rsidP="00F625B9">
      <w:pPr>
        <w:spacing w:after="0"/>
      </w:pPr>
      <w:r w:rsidRPr="00F625B9">
        <w:t>Na Pankráci 56</w:t>
      </w:r>
      <w:r w:rsidRPr="00F625B9">
        <w:tab/>
      </w:r>
      <w:r>
        <w:t xml:space="preserve">                                                                </w:t>
      </w:r>
      <w:r w:rsidR="009F4CEC">
        <w:t xml:space="preserve">                            Lidická 811</w:t>
      </w:r>
    </w:p>
    <w:p w:rsidR="00F625B9" w:rsidRDefault="00F625B9" w:rsidP="00F625B9">
      <w:pPr>
        <w:spacing w:after="0"/>
      </w:pPr>
      <w:r w:rsidRPr="00F625B9">
        <w:t>140 00 Praha 4</w:t>
      </w:r>
      <w:r w:rsidRPr="00F625B9">
        <w:tab/>
      </w:r>
      <w:r>
        <w:t xml:space="preserve">                                                                      </w:t>
      </w:r>
      <w:r w:rsidR="009F4CEC">
        <w:t xml:space="preserve">                      438 01  Žatec</w:t>
      </w:r>
    </w:p>
    <w:p w:rsidR="009249CA" w:rsidRPr="00F625B9" w:rsidRDefault="009249CA" w:rsidP="00F625B9">
      <w:pPr>
        <w:spacing w:after="0"/>
      </w:pPr>
    </w:p>
    <w:p w:rsidR="00F625B9" w:rsidRPr="00F625B9" w:rsidRDefault="009F4CEC" w:rsidP="009249CA">
      <w:pPr>
        <w:spacing w:after="0"/>
        <w:rPr>
          <w:b/>
        </w:rPr>
      </w:pPr>
      <w:r>
        <w:rPr>
          <w:b/>
        </w:rPr>
        <w:t>Z</w:t>
      </w:r>
      <w:r w:rsidR="00F625B9" w:rsidRPr="00F625B9">
        <w:rPr>
          <w:b/>
        </w:rPr>
        <w:t xml:space="preserve">astoupený: </w:t>
      </w:r>
      <w:r w:rsidR="00F625B9" w:rsidRPr="00F625B9">
        <w:rPr>
          <w:b/>
        </w:rPr>
        <w:tab/>
      </w:r>
      <w:r w:rsidR="00F625B9">
        <w:rPr>
          <w:b/>
        </w:rPr>
        <w:t xml:space="preserve">                                                                                            </w:t>
      </w:r>
      <w:r w:rsidR="00F625B9" w:rsidRPr="00F625B9">
        <w:rPr>
          <w:b/>
        </w:rPr>
        <w:t>Zastoupený:</w:t>
      </w:r>
    </w:p>
    <w:p w:rsidR="00F625B9" w:rsidRPr="00F625B9" w:rsidRDefault="00F625B9" w:rsidP="009249CA">
      <w:pPr>
        <w:spacing w:after="0"/>
        <w:rPr>
          <w:b/>
        </w:rPr>
      </w:pPr>
      <w:r w:rsidRPr="00F625B9">
        <w:rPr>
          <w:b/>
        </w:rPr>
        <w:t>Ve věcech smluvních:</w:t>
      </w:r>
      <w:r w:rsidRPr="00F625B9">
        <w:tab/>
      </w:r>
      <w:r>
        <w:t xml:space="preserve">                                                  </w:t>
      </w:r>
    </w:p>
    <w:p w:rsidR="00F625B9" w:rsidRDefault="00F625B9" w:rsidP="009249CA">
      <w:pPr>
        <w:spacing w:after="0"/>
      </w:pPr>
      <w:r w:rsidRPr="00F625B9">
        <w:rPr>
          <w:b/>
        </w:rPr>
        <w:t>Ve věcech technických:</w:t>
      </w:r>
      <w:r w:rsidRPr="00F625B9">
        <w:rPr>
          <w:b/>
        </w:rPr>
        <w:tab/>
      </w:r>
      <w:r>
        <w:rPr>
          <w:b/>
        </w:rPr>
        <w:t xml:space="preserve">     </w:t>
      </w:r>
      <w:r w:rsidR="009F4CEC">
        <w:rPr>
          <w:b/>
        </w:rPr>
        <w:t xml:space="preserve">                               </w:t>
      </w:r>
    </w:p>
    <w:p w:rsidR="009249CA" w:rsidRPr="00F625B9" w:rsidRDefault="009249CA" w:rsidP="009249CA">
      <w:pPr>
        <w:spacing w:after="0"/>
        <w:rPr>
          <w:b/>
        </w:rPr>
      </w:pPr>
    </w:p>
    <w:p w:rsidR="00F625B9" w:rsidRPr="00F625B9" w:rsidRDefault="00F625B9" w:rsidP="009249CA">
      <w:pPr>
        <w:spacing w:after="0"/>
        <w:rPr>
          <w:bCs/>
        </w:rPr>
      </w:pPr>
      <w:r w:rsidRPr="00F625B9">
        <w:rPr>
          <w:b/>
        </w:rPr>
        <w:t>Bankovní spojení:</w:t>
      </w:r>
      <w:r w:rsidRPr="00F625B9">
        <w:tab/>
      </w:r>
      <w:r>
        <w:t xml:space="preserve">                                                                               </w:t>
      </w:r>
      <w:r w:rsidRPr="00F625B9">
        <w:rPr>
          <w:b/>
        </w:rPr>
        <w:t xml:space="preserve">Bankovní spojení: </w:t>
      </w:r>
    </w:p>
    <w:p w:rsidR="00F625B9" w:rsidRPr="00F625B9" w:rsidRDefault="00F625B9" w:rsidP="009249CA">
      <w:pPr>
        <w:spacing w:after="0"/>
        <w:rPr>
          <w:bCs/>
        </w:rPr>
      </w:pPr>
      <w:r w:rsidRPr="00F625B9">
        <w:rPr>
          <w:b/>
        </w:rPr>
        <w:t>Číslo účtu:</w:t>
      </w:r>
      <w:r w:rsidR="006B2DB8">
        <w:rPr>
          <w:b/>
        </w:rPr>
        <w:tab/>
      </w:r>
      <w:r w:rsidR="006B2DB8">
        <w:rPr>
          <w:b/>
        </w:rPr>
        <w:tab/>
      </w:r>
      <w:r w:rsidRPr="00F625B9">
        <w:tab/>
      </w:r>
      <w:r>
        <w:t xml:space="preserve">                                                                </w:t>
      </w:r>
      <w:r w:rsidRPr="00F625B9">
        <w:rPr>
          <w:b/>
        </w:rPr>
        <w:t xml:space="preserve">Číslo účtu: </w:t>
      </w:r>
      <w:bookmarkStart w:id="0" w:name="_GoBack"/>
      <w:bookmarkEnd w:id="0"/>
    </w:p>
    <w:p w:rsidR="00F625B9" w:rsidRPr="00F625B9" w:rsidRDefault="00F625B9" w:rsidP="009249CA">
      <w:pPr>
        <w:spacing w:after="0"/>
      </w:pPr>
      <w:r w:rsidRPr="00F625B9">
        <w:rPr>
          <w:b/>
        </w:rPr>
        <w:t xml:space="preserve">IČ: </w:t>
      </w:r>
      <w:r w:rsidRPr="00F625B9">
        <w:t>65993390</w:t>
      </w:r>
      <w:r w:rsidRPr="00F625B9">
        <w:tab/>
      </w:r>
      <w:r>
        <w:t xml:space="preserve">                                                                                             </w:t>
      </w:r>
      <w:r w:rsidRPr="00F625B9">
        <w:rPr>
          <w:b/>
          <w:bCs/>
        </w:rPr>
        <w:t xml:space="preserve">IČ: </w:t>
      </w:r>
      <w:r w:rsidR="009F4CEC">
        <w:t>04166205</w:t>
      </w:r>
    </w:p>
    <w:p w:rsidR="00F625B9" w:rsidRPr="00F625B9" w:rsidRDefault="00F625B9" w:rsidP="009249CA">
      <w:pPr>
        <w:spacing w:after="0"/>
      </w:pPr>
      <w:r w:rsidRPr="00F625B9">
        <w:rPr>
          <w:b/>
        </w:rPr>
        <w:t xml:space="preserve">DIČ: </w:t>
      </w:r>
      <w:r w:rsidRPr="00F625B9">
        <w:t>CZ65993390</w:t>
      </w:r>
      <w:r w:rsidRPr="00F625B9">
        <w:tab/>
      </w:r>
      <w:r>
        <w:t xml:space="preserve">                                                                               </w:t>
      </w:r>
      <w:r w:rsidRPr="00F625B9">
        <w:rPr>
          <w:b/>
          <w:bCs/>
        </w:rPr>
        <w:t xml:space="preserve">DIČ: </w:t>
      </w:r>
      <w:r w:rsidR="009F4CEC">
        <w:t>CZ04166205</w:t>
      </w:r>
    </w:p>
    <w:p w:rsidR="00F625B9" w:rsidRPr="00F625B9" w:rsidRDefault="00F625B9" w:rsidP="009F4CEC">
      <w:pPr>
        <w:spacing w:after="0"/>
        <w:ind w:right="-995"/>
        <w:rPr>
          <w:b/>
        </w:rPr>
      </w:pPr>
      <w:r w:rsidRPr="00F625B9">
        <w:t xml:space="preserve">ISPROFIN: </w:t>
      </w:r>
      <w:r w:rsidR="009F4CEC">
        <w:t>500 111 0007.23809</w:t>
      </w:r>
      <w:r w:rsidRPr="00F625B9">
        <w:tab/>
      </w:r>
      <w:r>
        <w:t xml:space="preserve">                                                                </w:t>
      </w:r>
      <w:r w:rsidRPr="00F625B9">
        <w:rPr>
          <w:b/>
        </w:rPr>
        <w:t xml:space="preserve">Registrován u: </w:t>
      </w:r>
      <w:r w:rsidR="009F4CEC">
        <w:t>Krajský soud v Ústí n/ L</w:t>
      </w:r>
    </w:p>
    <w:p w:rsidR="00F625B9" w:rsidRPr="00F625B9" w:rsidRDefault="00F625B9" w:rsidP="00F625B9">
      <w:pPr>
        <w:rPr>
          <w:b/>
        </w:rPr>
      </w:pPr>
      <w:r w:rsidRPr="00F625B9">
        <w:rPr>
          <w:b/>
        </w:rPr>
        <w:tab/>
      </w:r>
    </w:p>
    <w:p w:rsidR="00F625B9" w:rsidRPr="00F625B9" w:rsidRDefault="00F625B9" w:rsidP="00F625B9">
      <w:r w:rsidRPr="00F625B9">
        <w:t xml:space="preserve">Dle naší dohody u Vás </w:t>
      </w:r>
      <w:r w:rsidR="009249CA">
        <w:t>objednáváme poskytnutí služeb</w:t>
      </w:r>
      <w:r w:rsidRPr="00F625B9">
        <w:t xml:space="preserve"> za následujících podmínek:</w:t>
      </w:r>
    </w:p>
    <w:p w:rsidR="00F625B9" w:rsidRPr="00F625B9" w:rsidRDefault="00F625B9" w:rsidP="00F625B9"/>
    <w:p w:rsidR="00F625B9" w:rsidRPr="00F625B9" w:rsidRDefault="00F625B9" w:rsidP="00F625B9">
      <w:pPr>
        <w:jc w:val="center"/>
        <w:rPr>
          <w:b/>
        </w:rPr>
      </w:pPr>
      <w:r w:rsidRPr="00F625B9">
        <w:rPr>
          <w:b/>
        </w:rPr>
        <w:t>I. Předmět plnění:</w:t>
      </w:r>
    </w:p>
    <w:p w:rsidR="00F625B9" w:rsidRPr="004E5F12" w:rsidRDefault="00F625B9" w:rsidP="00F625B9">
      <w:pPr>
        <w:rPr>
          <w:i/>
        </w:rPr>
      </w:pPr>
      <w:r>
        <w:t xml:space="preserve">1. </w:t>
      </w:r>
      <w:r w:rsidRPr="00F625B9">
        <w:t xml:space="preserve">Název předmětu plnění: </w:t>
      </w:r>
      <w:r w:rsidRPr="004E5F12">
        <w:rPr>
          <w:i/>
        </w:rPr>
        <w:t>„</w:t>
      </w:r>
      <w:r w:rsidR="008E3EFF">
        <w:rPr>
          <w:i/>
        </w:rPr>
        <w:t>292/16 - I/20 hájenka Jedlina - oprava odvodnění - TDI a BOZP</w:t>
      </w:r>
      <w:r w:rsidR="00B268B6" w:rsidRPr="004E5F12">
        <w:rPr>
          <w:i/>
        </w:rPr>
        <w:t>“</w:t>
      </w:r>
    </w:p>
    <w:p w:rsidR="00F625B9" w:rsidRPr="00F625B9" w:rsidRDefault="009249CA" w:rsidP="00F625B9">
      <w:r>
        <w:t>2. Bližší popis služeb</w:t>
      </w:r>
    </w:p>
    <w:p w:rsidR="009F4CEC" w:rsidRDefault="00F625B9" w:rsidP="00F625B9">
      <w:pPr>
        <w:rPr>
          <w:i/>
        </w:rPr>
      </w:pPr>
      <w:r w:rsidRPr="00F625B9">
        <w:t xml:space="preserve">Podrobná specifikace </w:t>
      </w:r>
      <w:r w:rsidR="009249CA">
        <w:t>služeb</w:t>
      </w:r>
      <w:r w:rsidRPr="00F625B9">
        <w:t xml:space="preserve">: </w:t>
      </w:r>
    </w:p>
    <w:p w:rsidR="009F4CEC" w:rsidRDefault="009F4CEC" w:rsidP="00F625B9">
      <w:pPr>
        <w:rPr>
          <w:i/>
        </w:rPr>
      </w:pPr>
      <w:r>
        <w:rPr>
          <w:i/>
        </w:rPr>
        <w:t>Provádění TDI a BOZP na stavbě „I/20 hájenka Jedlina – oprava odvodnění“ za účelem zajištění systematického odborného dohledu nad prováděnými pracemi.</w:t>
      </w:r>
    </w:p>
    <w:p w:rsidR="00BC3E30" w:rsidRPr="00BC3E30" w:rsidRDefault="00F625B9" w:rsidP="00BC3E30">
      <w:pPr>
        <w:spacing w:after="0" w:line="240" w:lineRule="auto"/>
        <w:jc w:val="both"/>
        <w:rPr>
          <w:i/>
        </w:rPr>
      </w:pPr>
      <w:r w:rsidRPr="00F625B9">
        <w:t xml:space="preserve"> </w:t>
      </w:r>
      <w:r w:rsidR="00BC3E30" w:rsidRPr="00BC3E30">
        <w:rPr>
          <w:b/>
          <w:i/>
        </w:rPr>
        <w:t>1. Činností TDI ve smyslu této objednávky se rozumí</w:t>
      </w:r>
      <w:r w:rsidR="00BC3E30" w:rsidRPr="00BC3E30">
        <w:rPr>
          <w:i/>
        </w:rPr>
        <w:t xml:space="preserve">: </w:t>
      </w:r>
    </w:p>
    <w:p w:rsidR="00BC3E30" w:rsidRPr="00BC3E30" w:rsidRDefault="00BC3E30" w:rsidP="00BC3E30">
      <w:pPr>
        <w:spacing w:after="0" w:line="240" w:lineRule="auto"/>
        <w:jc w:val="both"/>
        <w:rPr>
          <w:i/>
        </w:rPr>
      </w:pPr>
      <w:r w:rsidRPr="00BC3E30">
        <w:rPr>
          <w:i/>
        </w:rPr>
        <w:t xml:space="preserve">- provádět činnost TDI dle metodického pokynu „Výkon stavebního dozoru na stavbách PK“ schváleného MD – OPK </w:t>
      </w:r>
      <w:proofErr w:type="gramStart"/>
      <w:r w:rsidRPr="00BC3E30">
        <w:rPr>
          <w:i/>
        </w:rPr>
        <w:t>č.j.</w:t>
      </w:r>
      <w:proofErr w:type="gramEnd"/>
      <w:r w:rsidRPr="00BC3E30">
        <w:rPr>
          <w:i/>
        </w:rPr>
        <w:t xml:space="preserve"> 254/06-120RS-2 ze dne 26.4.2006</w:t>
      </w:r>
    </w:p>
    <w:p w:rsidR="00BC3E30" w:rsidRPr="00BC3E30" w:rsidRDefault="00BC3E30" w:rsidP="00BC3E30">
      <w:pPr>
        <w:spacing w:after="0" w:line="240" w:lineRule="auto"/>
        <w:jc w:val="both"/>
        <w:rPr>
          <w:i/>
        </w:rPr>
      </w:pPr>
      <w:r w:rsidRPr="00BC3E30">
        <w:rPr>
          <w:i/>
        </w:rPr>
        <w:t>- účastnit se podle pokynu objednavatele informačních schůzek v průběhu stavby zajišťovaných ŘSD ČR Správa K. Vary</w:t>
      </w:r>
    </w:p>
    <w:p w:rsidR="00BC3E30" w:rsidRPr="00BC3E30" w:rsidRDefault="00BC3E30" w:rsidP="00BC3E30">
      <w:pPr>
        <w:spacing w:after="0" w:line="240" w:lineRule="auto"/>
        <w:jc w:val="both"/>
        <w:rPr>
          <w:i/>
        </w:rPr>
      </w:pPr>
      <w:r w:rsidRPr="00BC3E30">
        <w:rPr>
          <w:i/>
        </w:rPr>
        <w:t>- při fakturaci podepisovat soupis prací včetně kontroly souladu soupisu prací se skutečností na stavbě, dokladů – tj. zkoušky, měření, certifikace výrobků a hlášení o stavu stavby</w:t>
      </w:r>
    </w:p>
    <w:p w:rsidR="00BC3E30" w:rsidRPr="00BC3E30" w:rsidRDefault="00BC3E30" w:rsidP="00BC3E30">
      <w:pPr>
        <w:spacing w:after="0" w:line="240" w:lineRule="auto"/>
        <w:jc w:val="both"/>
        <w:rPr>
          <w:i/>
        </w:rPr>
      </w:pPr>
      <w:r w:rsidRPr="00BC3E30">
        <w:rPr>
          <w:i/>
        </w:rPr>
        <w:t>- dbát na systematické a pravidelné doplňování dokumentace, podle které se stavba realizuje</w:t>
      </w:r>
    </w:p>
    <w:p w:rsidR="00BC3E30" w:rsidRPr="00BC3E30" w:rsidRDefault="00BC3E30" w:rsidP="00BC3E30">
      <w:pPr>
        <w:spacing w:after="0" w:line="240" w:lineRule="auto"/>
        <w:jc w:val="both"/>
        <w:rPr>
          <w:i/>
        </w:rPr>
      </w:pPr>
      <w:r w:rsidRPr="00BC3E30">
        <w:rPr>
          <w:i/>
        </w:rPr>
        <w:t>- kontrolovat dodržování podmínek smlouvy o dílo se zhotovitelem</w:t>
      </w:r>
    </w:p>
    <w:p w:rsidR="00BC3E30" w:rsidRPr="00BC3E30" w:rsidRDefault="00BC3E30" w:rsidP="00BC3E30">
      <w:pPr>
        <w:spacing w:after="0" w:line="240" w:lineRule="auto"/>
        <w:jc w:val="both"/>
        <w:rPr>
          <w:i/>
        </w:rPr>
      </w:pPr>
      <w:r w:rsidRPr="00BC3E30">
        <w:rPr>
          <w:i/>
        </w:rPr>
        <w:t>- spolupracovat s projektantem stavby</w:t>
      </w:r>
    </w:p>
    <w:p w:rsidR="00BC3E30" w:rsidRPr="00BC3E30" w:rsidRDefault="00BC3E30" w:rsidP="00BC3E30">
      <w:pPr>
        <w:spacing w:after="0" w:line="240" w:lineRule="auto"/>
        <w:jc w:val="both"/>
        <w:rPr>
          <w:i/>
        </w:rPr>
      </w:pPr>
      <w:r w:rsidRPr="00BC3E30">
        <w:rPr>
          <w:i/>
        </w:rPr>
        <w:t>- účastnit se odevzdávání a přebírání prací</w:t>
      </w:r>
    </w:p>
    <w:p w:rsidR="00BC3E30" w:rsidRPr="00BC3E30" w:rsidRDefault="00BC3E30" w:rsidP="00BC3E30">
      <w:pPr>
        <w:spacing w:after="0" w:line="240" w:lineRule="auto"/>
        <w:jc w:val="both"/>
        <w:rPr>
          <w:i/>
        </w:rPr>
      </w:pPr>
      <w:r w:rsidRPr="00BC3E30">
        <w:rPr>
          <w:i/>
        </w:rPr>
        <w:lastRenderedPageBreak/>
        <w:t>- sledovat předepsané zkoušky materiálů, konstrukcí a prací, provádět kontrolu jejich výsledků a vyžadovat doklady o kvalitě prací a dodávek</w:t>
      </w:r>
    </w:p>
    <w:p w:rsidR="00BC3E30" w:rsidRPr="00BC3E30" w:rsidRDefault="00BC3E30" w:rsidP="00BC3E30">
      <w:pPr>
        <w:spacing w:after="0" w:line="240" w:lineRule="auto"/>
        <w:jc w:val="both"/>
        <w:rPr>
          <w:i/>
        </w:rPr>
      </w:pPr>
      <w:r w:rsidRPr="00BC3E30">
        <w:rPr>
          <w:i/>
        </w:rPr>
        <w:t>- sledovat řádné vedení stavebního deníku</w:t>
      </w:r>
    </w:p>
    <w:p w:rsidR="00BC3E30" w:rsidRPr="00BC3E30" w:rsidRDefault="00BC3E30" w:rsidP="00BC3E30">
      <w:pPr>
        <w:spacing w:after="0" w:line="240" w:lineRule="auto"/>
        <w:jc w:val="both"/>
        <w:rPr>
          <w:i/>
        </w:rPr>
      </w:pPr>
      <w:r w:rsidRPr="00BC3E30">
        <w:rPr>
          <w:i/>
        </w:rPr>
        <w:t>- spolupracovat se zhotovitelem stavby k odvrácení nebo omezení škod při ohrožení stavby živelnými událostmi</w:t>
      </w:r>
    </w:p>
    <w:p w:rsidR="00BC3E30" w:rsidRPr="00BC3E30" w:rsidRDefault="00BC3E30" w:rsidP="00BC3E30">
      <w:pPr>
        <w:spacing w:after="0" w:line="240" w:lineRule="auto"/>
        <w:jc w:val="both"/>
        <w:rPr>
          <w:i/>
        </w:rPr>
      </w:pPr>
      <w:r w:rsidRPr="00BC3E30">
        <w:rPr>
          <w:i/>
        </w:rPr>
        <w:t>- průběžně připravovat podklady pro odevzdání a převzetí stavby</w:t>
      </w:r>
    </w:p>
    <w:p w:rsidR="00BC3E30" w:rsidRPr="00BC3E30" w:rsidRDefault="00BC3E30" w:rsidP="00BC3E30">
      <w:pPr>
        <w:spacing w:after="0" w:line="240" w:lineRule="auto"/>
        <w:jc w:val="both"/>
        <w:rPr>
          <w:i/>
        </w:rPr>
      </w:pPr>
      <w:r w:rsidRPr="00BC3E30">
        <w:rPr>
          <w:i/>
        </w:rPr>
        <w:t xml:space="preserve">- připravit zprávu pro před přijímací </w:t>
      </w:r>
      <w:proofErr w:type="gramStart"/>
      <w:r w:rsidRPr="00BC3E30">
        <w:rPr>
          <w:i/>
        </w:rPr>
        <w:t>pochůzku ( vady</w:t>
      </w:r>
      <w:proofErr w:type="gramEnd"/>
      <w:r w:rsidRPr="00BC3E30">
        <w:rPr>
          <w:i/>
        </w:rPr>
        <w:t xml:space="preserve">, nedodělky)  </w:t>
      </w:r>
    </w:p>
    <w:p w:rsidR="00BC3E30" w:rsidRPr="00BC3E30" w:rsidRDefault="00BC3E30" w:rsidP="00BC3E30">
      <w:pPr>
        <w:spacing w:after="0" w:line="240" w:lineRule="auto"/>
        <w:jc w:val="both"/>
        <w:rPr>
          <w:i/>
        </w:rPr>
      </w:pPr>
      <w:r w:rsidRPr="00BC3E30">
        <w:rPr>
          <w:i/>
        </w:rPr>
        <w:t>- připravit zprávu přejímky stavby</w:t>
      </w:r>
    </w:p>
    <w:p w:rsidR="00BC3E30" w:rsidRPr="00BC3E30" w:rsidRDefault="00BC3E30" w:rsidP="00BC3E30">
      <w:pPr>
        <w:spacing w:after="0" w:line="240" w:lineRule="auto"/>
        <w:jc w:val="both"/>
        <w:rPr>
          <w:i/>
        </w:rPr>
      </w:pPr>
      <w:r w:rsidRPr="00BC3E30">
        <w:rPr>
          <w:i/>
        </w:rPr>
        <w:t>- účastnit se kontrolních prohlídek v souladu s § 133 Zákona č. 183/20006 Sb. – stavební zákon v platném znění</w:t>
      </w:r>
    </w:p>
    <w:p w:rsidR="00BC3E30" w:rsidRPr="00BC3E30" w:rsidRDefault="00BC3E30" w:rsidP="00BC3E30">
      <w:pPr>
        <w:spacing w:after="0" w:line="240" w:lineRule="auto"/>
        <w:jc w:val="both"/>
        <w:rPr>
          <w:i/>
        </w:rPr>
      </w:pPr>
      <w:r w:rsidRPr="00BC3E30">
        <w:rPr>
          <w:i/>
        </w:rPr>
        <w:t>- ve spolupráci s objednatelem organizovat konání kontrolních dnů stavby</w:t>
      </w:r>
    </w:p>
    <w:p w:rsidR="00BC3E30" w:rsidRPr="00BC3E30" w:rsidRDefault="00BC3E30" w:rsidP="00BC3E30">
      <w:pPr>
        <w:spacing w:after="0" w:line="240" w:lineRule="auto"/>
        <w:jc w:val="both"/>
        <w:rPr>
          <w:i/>
        </w:rPr>
      </w:pPr>
      <w:r w:rsidRPr="00BC3E30">
        <w:rPr>
          <w:i/>
        </w:rPr>
        <w:t>- zajistit včasné projednání eventuálních změn stavby včetně všech potřebných stanovisek odborníků jednotlivých činností a pracovníků určených k vyjádření dle platné směrnice objednatele</w:t>
      </w:r>
    </w:p>
    <w:p w:rsidR="00BC3E30" w:rsidRPr="00BC3E30" w:rsidRDefault="00BC3E30" w:rsidP="00BC3E30">
      <w:pPr>
        <w:spacing w:after="0" w:line="240" w:lineRule="auto"/>
        <w:jc w:val="both"/>
        <w:rPr>
          <w:i/>
        </w:rPr>
      </w:pPr>
      <w:r w:rsidRPr="00BC3E30">
        <w:rPr>
          <w:i/>
        </w:rPr>
        <w:t xml:space="preserve">- zabezpečit průběžně přehledné informace o stavbě (čerpání </w:t>
      </w:r>
      <w:proofErr w:type="spellStart"/>
      <w:r w:rsidRPr="00BC3E30">
        <w:rPr>
          <w:i/>
        </w:rPr>
        <w:t>finan</w:t>
      </w:r>
      <w:proofErr w:type="spellEnd"/>
      <w:r w:rsidRPr="00BC3E30">
        <w:rPr>
          <w:i/>
        </w:rPr>
        <w:t>. prostředků, přehled změn stavby, přehled pod zhotovitelů )</w:t>
      </w:r>
    </w:p>
    <w:p w:rsidR="00BC3E30" w:rsidRDefault="00BC3E30" w:rsidP="00BC3E30">
      <w:pPr>
        <w:spacing w:after="0" w:line="240" w:lineRule="auto"/>
        <w:jc w:val="both"/>
        <w:rPr>
          <w:i/>
        </w:rPr>
      </w:pPr>
      <w:r w:rsidRPr="00BC3E30">
        <w:rPr>
          <w:i/>
        </w:rPr>
        <w:t>- spolupracovat s objednatelem na závěrečném vyúčtování stavby</w:t>
      </w:r>
    </w:p>
    <w:p w:rsidR="00BC3E30" w:rsidRPr="00BC3E30" w:rsidRDefault="00BC3E30" w:rsidP="00BC3E30">
      <w:pPr>
        <w:spacing w:after="0" w:line="240" w:lineRule="auto"/>
        <w:jc w:val="both"/>
        <w:rPr>
          <w:i/>
        </w:rPr>
      </w:pPr>
    </w:p>
    <w:p w:rsidR="00BC3E30" w:rsidRPr="00BC3E30" w:rsidRDefault="00BC3E30" w:rsidP="00BC3E30">
      <w:pPr>
        <w:spacing w:after="0" w:line="240" w:lineRule="auto"/>
        <w:jc w:val="both"/>
        <w:rPr>
          <w:b/>
          <w:i/>
        </w:rPr>
      </w:pPr>
      <w:r w:rsidRPr="00BC3E30">
        <w:rPr>
          <w:b/>
          <w:i/>
        </w:rPr>
        <w:t>2</w:t>
      </w:r>
      <w:r>
        <w:rPr>
          <w:b/>
          <w:i/>
        </w:rPr>
        <w:t>.</w:t>
      </w:r>
      <w:r w:rsidRPr="00BC3E30">
        <w:rPr>
          <w:b/>
          <w:i/>
        </w:rPr>
        <w:t xml:space="preserve"> Činností BOZP ve smyslu této objednávky se rozumí:</w:t>
      </w:r>
    </w:p>
    <w:p w:rsidR="00BC3E30" w:rsidRPr="00BC3E30" w:rsidRDefault="00BC3E30" w:rsidP="00BC3E30">
      <w:pPr>
        <w:spacing w:after="0" w:line="240" w:lineRule="auto"/>
        <w:jc w:val="both"/>
        <w:rPr>
          <w:i/>
        </w:rPr>
      </w:pPr>
      <w:r w:rsidRPr="00BC3E30">
        <w:rPr>
          <w:i/>
        </w:rPr>
        <w:t xml:space="preserve">  - odborné konzultace týkající se BOZP předmětné stavby k získání potřebných základních poznatků pro zpracování Plánu BOZP</w:t>
      </w:r>
    </w:p>
    <w:p w:rsidR="00BC3E30" w:rsidRPr="00BC3E30" w:rsidRDefault="00BC3E30" w:rsidP="00BC3E30">
      <w:pPr>
        <w:spacing w:after="0" w:line="240" w:lineRule="auto"/>
        <w:jc w:val="both"/>
        <w:rPr>
          <w:i/>
        </w:rPr>
      </w:pPr>
      <w:r w:rsidRPr="00BC3E30">
        <w:rPr>
          <w:i/>
        </w:rPr>
        <w:t>- návrh organizačních opatření pro plánování jednotlivých prací s tím, aby doručované řešení bylo technicky realizovatelné v souladu s předpisy BOZP a ekonomicky přiměřené</w:t>
      </w:r>
    </w:p>
    <w:p w:rsidR="00BC3E30" w:rsidRPr="00BC3E30" w:rsidRDefault="00BC3E30" w:rsidP="00BC3E30">
      <w:pPr>
        <w:spacing w:after="0" w:line="240" w:lineRule="auto"/>
        <w:jc w:val="both"/>
        <w:rPr>
          <w:i/>
        </w:rPr>
      </w:pPr>
      <w:r w:rsidRPr="00BC3E30">
        <w:rPr>
          <w:i/>
        </w:rPr>
        <w:t>- získání podrobných údajů a informací o pracovních a technologických postupech</w:t>
      </w:r>
    </w:p>
    <w:p w:rsidR="00BC3E30" w:rsidRPr="00BC3E30" w:rsidRDefault="00BC3E30" w:rsidP="00BC3E30">
      <w:pPr>
        <w:spacing w:after="0" w:line="240" w:lineRule="auto"/>
        <w:jc w:val="both"/>
        <w:rPr>
          <w:i/>
        </w:rPr>
      </w:pPr>
      <w:r w:rsidRPr="00BC3E30">
        <w:rPr>
          <w:i/>
        </w:rPr>
        <w:t>- zpracování dalších informací o bezpečnostních a zdravotních rizicích, které jsou s ohledem na charakter stavby známy již ve fázi přípravy stavby a v době realizace by mohly mít zásadní vliv na BOZP</w:t>
      </w:r>
    </w:p>
    <w:p w:rsidR="00BC3E30" w:rsidRPr="00BC3E30" w:rsidRDefault="00BC3E30" w:rsidP="00BC3E30">
      <w:pPr>
        <w:spacing w:after="0" w:line="240" w:lineRule="auto"/>
        <w:jc w:val="both"/>
        <w:rPr>
          <w:i/>
        </w:rPr>
      </w:pPr>
      <w:r w:rsidRPr="00BC3E30">
        <w:rPr>
          <w:i/>
        </w:rPr>
        <w:t>- vlastní zpracování Plánu BOZP, zpracování aktualizovaného seznamu právních předpisů v oblasti BOZP.</w:t>
      </w:r>
    </w:p>
    <w:p w:rsidR="00BC3E30" w:rsidRPr="00BC3E30" w:rsidRDefault="00BC3E30" w:rsidP="00BC3E30">
      <w:pPr>
        <w:spacing w:after="0" w:line="240" w:lineRule="auto"/>
        <w:jc w:val="both"/>
        <w:rPr>
          <w:i/>
        </w:rPr>
      </w:pPr>
      <w:r w:rsidRPr="00BC3E30">
        <w:rPr>
          <w:i/>
        </w:rPr>
        <w:t>- projednání a stanovení změn v podmínkách výstavby z hlediska BOZP se zapracováním do Plánu BOZP</w:t>
      </w:r>
    </w:p>
    <w:p w:rsidR="00BC3E30" w:rsidRPr="00BC3E30" w:rsidRDefault="00BC3E30" w:rsidP="00BC3E30">
      <w:pPr>
        <w:spacing w:after="0" w:line="240" w:lineRule="auto"/>
        <w:jc w:val="both"/>
        <w:rPr>
          <w:i/>
        </w:rPr>
      </w:pPr>
      <w:r w:rsidRPr="00BC3E30">
        <w:rPr>
          <w:i/>
        </w:rPr>
        <w:t>- koordinace zhotovitelů při přijímání opatření k zajištění BOZP s cílem chránit zdraví všech fyzických osob zúčastněných na stavbě</w:t>
      </w:r>
    </w:p>
    <w:p w:rsidR="00BC3E30" w:rsidRPr="00BC3E30" w:rsidRDefault="00BC3E30" w:rsidP="00BC3E30">
      <w:pPr>
        <w:spacing w:after="0" w:line="240" w:lineRule="auto"/>
        <w:jc w:val="both"/>
        <w:rPr>
          <w:i/>
        </w:rPr>
      </w:pPr>
      <w:r w:rsidRPr="00BC3E30">
        <w:rPr>
          <w:i/>
        </w:rPr>
        <w:t>- na základě vlastních poznatků z kontrolní činnosti stavby a na žádost zhotovitele doručovat technická řešení k zajištění BOZP s uplatněním při pracovních a technologických postupech a následně se zapracováním do Plánu BOZP</w:t>
      </w:r>
    </w:p>
    <w:p w:rsidR="00BC3E30" w:rsidRPr="00BC3E30" w:rsidRDefault="00BC3E30" w:rsidP="00BC3E30">
      <w:pPr>
        <w:spacing w:after="0" w:line="240" w:lineRule="auto"/>
        <w:jc w:val="both"/>
        <w:rPr>
          <w:i/>
        </w:rPr>
      </w:pPr>
      <w:r w:rsidRPr="00BC3E30">
        <w:rPr>
          <w:i/>
        </w:rPr>
        <w:t>- plánování bezpečného provádění prací, které se s ohledem na věcné a časové vazby při realizaci stavby uskuteční současně nebo budou na sebe bezprostředně navazovat</w:t>
      </w:r>
    </w:p>
    <w:p w:rsidR="00BC3E30" w:rsidRPr="00BC3E30" w:rsidRDefault="00BC3E30" w:rsidP="00BC3E30">
      <w:pPr>
        <w:spacing w:after="0" w:line="240" w:lineRule="auto"/>
        <w:jc w:val="both"/>
        <w:rPr>
          <w:i/>
        </w:rPr>
      </w:pPr>
      <w:r w:rsidRPr="00BC3E30">
        <w:rPr>
          <w:i/>
        </w:rPr>
        <w:t>- spolupráce se zhotovitelem při stanovení času k bezpečnému provádění prací</w:t>
      </w:r>
    </w:p>
    <w:p w:rsidR="00BC3E30" w:rsidRPr="00BC3E30" w:rsidRDefault="00BC3E30" w:rsidP="00BC3E30">
      <w:pPr>
        <w:spacing w:after="0" w:line="240" w:lineRule="auto"/>
        <w:jc w:val="both"/>
        <w:rPr>
          <w:i/>
        </w:rPr>
      </w:pPr>
      <w:r w:rsidRPr="00BC3E30">
        <w:rPr>
          <w:i/>
        </w:rPr>
        <w:t>- zpracování a aktualizace Plánu BOZP</w:t>
      </w:r>
    </w:p>
    <w:p w:rsidR="00BC3E30" w:rsidRPr="00BC3E30" w:rsidRDefault="00BC3E30" w:rsidP="00BC3E30">
      <w:pPr>
        <w:spacing w:after="0" w:line="240" w:lineRule="auto"/>
        <w:jc w:val="both"/>
        <w:rPr>
          <w:i/>
        </w:rPr>
      </w:pPr>
      <w:r w:rsidRPr="00BC3E30">
        <w:rPr>
          <w:i/>
        </w:rPr>
        <w:t>Kontrola provádění prací na staveništi se zaměřením na dodržování plánu BOZP a zjišťování zda jsou dodržovány požadavky na BOZP s upozorněním na zjištěné nedostatky a vyžadování bez zbytečného odkladu zjednání nápravy</w:t>
      </w:r>
    </w:p>
    <w:p w:rsidR="00BC3E30" w:rsidRPr="00BC3E30" w:rsidRDefault="00BC3E30" w:rsidP="00BC3E30">
      <w:pPr>
        <w:spacing w:after="0" w:line="240" w:lineRule="auto"/>
        <w:jc w:val="both"/>
        <w:rPr>
          <w:i/>
        </w:rPr>
      </w:pPr>
      <w:r w:rsidRPr="00BC3E30">
        <w:rPr>
          <w:i/>
        </w:rPr>
        <w:t>- účast při inspekcích stavby oblastním inspektorátem práce případně prohlídky stavby stavebním úřadem</w:t>
      </w:r>
    </w:p>
    <w:p w:rsidR="00BC3E30" w:rsidRPr="00BC3E30" w:rsidRDefault="00BC3E30" w:rsidP="00BC3E30">
      <w:pPr>
        <w:spacing w:after="0" w:line="240" w:lineRule="auto"/>
        <w:jc w:val="both"/>
        <w:rPr>
          <w:i/>
        </w:rPr>
      </w:pPr>
      <w:r w:rsidRPr="00BC3E30">
        <w:rPr>
          <w:i/>
        </w:rPr>
        <w:t>- organizace kontrolních dnů zaměřených na kontrolu dodržování Plánu BOZP a zajištění účasti zhotovitele stavby- účastní se šetření pracovních úrazů a závažných kritických událostí s ohrožením BOZP fyzických osob</w:t>
      </w:r>
    </w:p>
    <w:p w:rsidR="00BC3E30" w:rsidRPr="00BC3E30" w:rsidRDefault="00BC3E30" w:rsidP="00BC3E30">
      <w:pPr>
        <w:spacing w:after="0" w:line="240" w:lineRule="auto"/>
        <w:jc w:val="both"/>
        <w:rPr>
          <w:i/>
        </w:rPr>
      </w:pPr>
      <w:r w:rsidRPr="00BC3E30">
        <w:rPr>
          <w:i/>
        </w:rPr>
        <w:t>- provedení vyhodnocení stavby po stránce BOZP po ukončení stavby</w:t>
      </w:r>
    </w:p>
    <w:p w:rsidR="00BC3E30" w:rsidRPr="00BC3E30" w:rsidRDefault="00BC3E30" w:rsidP="00BC3E30">
      <w:pPr>
        <w:spacing w:after="0" w:line="240" w:lineRule="auto"/>
        <w:jc w:val="both"/>
        <w:rPr>
          <w:i/>
        </w:rPr>
      </w:pPr>
    </w:p>
    <w:p w:rsidR="00BC3E30" w:rsidRPr="00BC3E30" w:rsidRDefault="00BC3E30" w:rsidP="00BC3E30">
      <w:pPr>
        <w:spacing w:after="0" w:line="240" w:lineRule="auto"/>
        <w:jc w:val="both"/>
        <w:rPr>
          <w:i/>
        </w:rPr>
      </w:pPr>
    </w:p>
    <w:p w:rsidR="00BC3E30" w:rsidRPr="00BC3E30" w:rsidRDefault="00BC3E30" w:rsidP="00BC3E30">
      <w:pPr>
        <w:spacing w:after="0" w:line="240" w:lineRule="auto"/>
        <w:jc w:val="both"/>
        <w:rPr>
          <w:i/>
        </w:rPr>
      </w:pPr>
      <w:r w:rsidRPr="00BC3E30">
        <w:rPr>
          <w:i/>
        </w:rPr>
        <w:t>Po skončení stavby:</w:t>
      </w:r>
    </w:p>
    <w:p w:rsidR="00BC3E30" w:rsidRPr="00BC3E30" w:rsidRDefault="00BC3E30" w:rsidP="00BC3E30">
      <w:pPr>
        <w:spacing w:after="0" w:line="240" w:lineRule="auto"/>
        <w:jc w:val="both"/>
        <w:rPr>
          <w:i/>
        </w:rPr>
      </w:pPr>
      <w:r w:rsidRPr="00BC3E30">
        <w:rPr>
          <w:i/>
        </w:rPr>
        <w:t>- předat dokumentaci skutečného provedení, potvrzenou zhotovitelem stavby. Zajistit závěrečné vyúčtování stavby</w:t>
      </w:r>
    </w:p>
    <w:p w:rsidR="00BC3E30" w:rsidRPr="00BC3E30" w:rsidRDefault="00BC3E30" w:rsidP="00BC3E30">
      <w:pPr>
        <w:spacing w:after="0" w:line="240" w:lineRule="auto"/>
        <w:jc w:val="both"/>
        <w:rPr>
          <w:i/>
        </w:rPr>
      </w:pPr>
      <w:r w:rsidRPr="00BC3E30">
        <w:rPr>
          <w:i/>
        </w:rPr>
        <w:t>- provést kontrolu vyklizení staveniště zhotovitelem</w:t>
      </w:r>
    </w:p>
    <w:p w:rsidR="00BC3E30" w:rsidRPr="00BC3E30" w:rsidRDefault="00BC3E30" w:rsidP="00BC3E30">
      <w:pPr>
        <w:spacing w:after="0" w:line="240" w:lineRule="auto"/>
        <w:jc w:val="both"/>
        <w:rPr>
          <w:i/>
        </w:rPr>
      </w:pPr>
      <w:r w:rsidRPr="00BC3E30">
        <w:rPr>
          <w:i/>
        </w:rPr>
        <w:lastRenderedPageBreak/>
        <w:t>- předat doklady dle seznamu k archivaci</w:t>
      </w:r>
    </w:p>
    <w:p w:rsidR="00BC3E30" w:rsidRPr="00BC3E30" w:rsidRDefault="00BC3E30" w:rsidP="00BC3E30">
      <w:pPr>
        <w:rPr>
          <w:i/>
        </w:rPr>
      </w:pPr>
    </w:p>
    <w:p w:rsidR="00BC3E30" w:rsidRDefault="00BC3E30" w:rsidP="00BC3E30">
      <w:r w:rsidRPr="00BC3E30">
        <w:rPr>
          <w:i/>
        </w:rPr>
        <w:t>Rozsah činnosti a prací může být dále podle potřeby upraven instrukcemi zástupce objednatele oprávněného jednat ve věcech technických. Technický dozor bude prováděn v souladu s podklady předanými objednatelem</w:t>
      </w:r>
      <w:r>
        <w:rPr>
          <w:i/>
        </w:rPr>
        <w:t>.</w:t>
      </w:r>
      <w:r>
        <w:t xml:space="preserve">   </w:t>
      </w:r>
    </w:p>
    <w:p w:rsidR="00F625B9" w:rsidRPr="00F625B9" w:rsidRDefault="00F625B9" w:rsidP="00BC3E30">
      <w:r>
        <w:t xml:space="preserve">3. </w:t>
      </w:r>
      <w:r w:rsidR="00091B6E">
        <w:t xml:space="preserve"> </w:t>
      </w:r>
      <w:r w:rsidRPr="00F625B9">
        <w:t xml:space="preserve"> M</w:t>
      </w:r>
      <w:r w:rsidR="009249CA">
        <w:t>ístem poskytování/předání služeb</w:t>
      </w:r>
      <w:r w:rsidRPr="00F625B9">
        <w:t xml:space="preserve"> je </w:t>
      </w:r>
      <w:r w:rsidR="009F4CEC">
        <w:rPr>
          <w:i/>
        </w:rPr>
        <w:t>silnice I/20.</w:t>
      </w:r>
    </w:p>
    <w:p w:rsidR="009249CA" w:rsidRPr="00F625B9" w:rsidRDefault="00F625B9" w:rsidP="009249CA">
      <w:pPr>
        <w:ind w:left="284" w:hanging="284"/>
        <w:jc w:val="both"/>
      </w:pPr>
      <w:r>
        <w:t xml:space="preserve">4. </w:t>
      </w:r>
      <w:r w:rsidR="00091B6E">
        <w:t xml:space="preserve"> </w:t>
      </w:r>
      <w:r w:rsidR="009249CA">
        <w:t>Poskytovatel</w:t>
      </w:r>
      <w:r w:rsidRPr="00F625B9">
        <w:t xml:space="preserve"> se zava</w:t>
      </w:r>
      <w:r>
        <w:t xml:space="preserve">zuje </w:t>
      </w:r>
      <w:r w:rsidR="009249CA">
        <w:t>na písemnou nebo elektronickou výzvu objednatele provést sjednané služby.</w:t>
      </w:r>
      <w:r w:rsidRPr="00F625B9">
        <w:t xml:space="preserve"> Objednatel se zavazuje zapl</w:t>
      </w:r>
      <w:r w:rsidR="009249CA">
        <w:t>atit za služby poskytnuté</w:t>
      </w:r>
      <w:r w:rsidRPr="00F625B9">
        <w:t xml:space="preserve"> v souladu s touto smlouvou sjednanou cenu.</w:t>
      </w:r>
    </w:p>
    <w:p w:rsidR="00F625B9" w:rsidRDefault="009249CA" w:rsidP="009F4CEC">
      <w:pPr>
        <w:ind w:left="284" w:hanging="284"/>
      </w:pPr>
      <w:r>
        <w:t>5.</w:t>
      </w:r>
      <w:r w:rsidR="00F625B9">
        <w:t xml:space="preserve"> </w:t>
      </w:r>
      <w:r w:rsidR="00F625B9" w:rsidRPr="00F625B9">
        <w:t xml:space="preserve"> </w:t>
      </w:r>
      <w:r w:rsidR="00EB7BAE" w:rsidRPr="009F4CEC">
        <w:t>Poskytovatel</w:t>
      </w:r>
      <w:r w:rsidR="00F625B9" w:rsidRPr="009F4CEC">
        <w:t xml:space="preserve"> nese odpovědnost za škody vzniklé objednateli v důsledku činností konaných v rozporu s touto smlouvou nebo v důsledku nesplnění smluvních podmínek. Rovněž nese odpovědnost za škody zp</w:t>
      </w:r>
      <w:r w:rsidR="00EB7BAE" w:rsidRPr="009F4CEC">
        <w:t>ůsobené jiným osobám. Poskytovatel</w:t>
      </w:r>
      <w:r w:rsidR="00F625B9" w:rsidRPr="009F4CEC">
        <w:t xml:space="preserve"> je povinen být odpovídajícím způsobem pojištěn ve prospěch objednatele.</w:t>
      </w:r>
    </w:p>
    <w:p w:rsidR="009F4CEC" w:rsidRPr="00F625B9" w:rsidRDefault="009F4CEC" w:rsidP="009F4CEC">
      <w:pPr>
        <w:ind w:left="284" w:hanging="284"/>
      </w:pPr>
    </w:p>
    <w:p w:rsidR="00F625B9" w:rsidRPr="00F625B9" w:rsidRDefault="00EA306D" w:rsidP="00EA306D">
      <w:pPr>
        <w:jc w:val="center"/>
        <w:rPr>
          <w:b/>
        </w:rPr>
      </w:pPr>
      <w:r>
        <w:rPr>
          <w:b/>
        </w:rPr>
        <w:t>II. D</w:t>
      </w:r>
      <w:r w:rsidR="00F625B9" w:rsidRPr="00F625B9">
        <w:rPr>
          <w:b/>
        </w:rPr>
        <w:t>oba plnění</w:t>
      </w:r>
    </w:p>
    <w:p w:rsidR="009F4CEC" w:rsidRDefault="00EB7BAE" w:rsidP="00F625B9">
      <w:r>
        <w:t>Poskytování služeb bude zahájeno</w:t>
      </w:r>
      <w:r w:rsidR="00F625B9" w:rsidRPr="00F625B9">
        <w:t xml:space="preserve"> </w:t>
      </w:r>
      <w:r w:rsidR="009F4CEC">
        <w:t>v říjnu 2016</w:t>
      </w:r>
      <w:r w:rsidR="00F625B9" w:rsidRPr="00F625B9">
        <w:t xml:space="preserve">. </w:t>
      </w:r>
    </w:p>
    <w:p w:rsidR="00F625B9" w:rsidRDefault="009F4CEC" w:rsidP="00F625B9">
      <w:r>
        <w:t>Termín</w:t>
      </w:r>
      <w:r w:rsidR="00F625B9" w:rsidRPr="00F625B9">
        <w:t xml:space="preserve"> pro </w:t>
      </w:r>
      <w:r w:rsidR="00EB7BAE">
        <w:t>dokončení a předání služeb</w:t>
      </w:r>
      <w:r w:rsidR="00F625B9" w:rsidRPr="00F625B9">
        <w:t xml:space="preserve"> </w:t>
      </w:r>
      <w:r>
        <w:t>je listopad 2016.</w:t>
      </w:r>
    </w:p>
    <w:p w:rsidR="00EA306D" w:rsidRPr="00EA306D" w:rsidRDefault="00EA306D" w:rsidP="00F625B9"/>
    <w:p w:rsidR="00F625B9" w:rsidRPr="00091B6E" w:rsidRDefault="00F625B9" w:rsidP="00091B6E">
      <w:pPr>
        <w:jc w:val="center"/>
        <w:rPr>
          <w:b/>
        </w:rPr>
      </w:pPr>
      <w:r w:rsidRPr="00F625B9">
        <w:rPr>
          <w:b/>
        </w:rPr>
        <w:t>III. Cena</w:t>
      </w:r>
    </w:p>
    <w:p w:rsidR="00F625B9" w:rsidRPr="00F625B9" w:rsidRDefault="00F625B9" w:rsidP="00F625B9">
      <w:r w:rsidRPr="00F625B9">
        <w:t xml:space="preserve">Cena </w:t>
      </w:r>
      <w:r w:rsidR="00A3752E">
        <w:t>služeb</w:t>
      </w:r>
      <w:r w:rsidRPr="00F625B9">
        <w:t xml:space="preserve"> je stanovena dohodou smluvních stran jako maximální.</w:t>
      </w:r>
    </w:p>
    <w:p w:rsidR="00F625B9" w:rsidRPr="00F625B9" w:rsidRDefault="009F4CEC" w:rsidP="009F4CEC">
      <w:pPr>
        <w:jc w:val="center"/>
        <w:rPr>
          <w:b/>
        </w:rPr>
      </w:pPr>
      <w:r>
        <w:rPr>
          <w:b/>
        </w:rPr>
        <w:t xml:space="preserve">       84.072,00</w:t>
      </w:r>
      <w:r w:rsidR="00F625B9" w:rsidRPr="00F625B9">
        <w:rPr>
          <w:b/>
        </w:rPr>
        <w:t xml:space="preserve"> Kč (bez DPH)</w:t>
      </w:r>
    </w:p>
    <w:p w:rsidR="00F625B9" w:rsidRPr="00F625B9" w:rsidRDefault="009F4CEC" w:rsidP="009F4CEC">
      <w:pPr>
        <w:jc w:val="center"/>
        <w:rPr>
          <w:b/>
        </w:rPr>
      </w:pPr>
      <w:r>
        <w:rPr>
          <w:b/>
        </w:rPr>
        <w:t>17.655,12</w:t>
      </w:r>
      <w:r w:rsidR="00F625B9" w:rsidRPr="00F625B9">
        <w:rPr>
          <w:b/>
        </w:rPr>
        <w:t xml:space="preserve"> Kč (DPH)</w:t>
      </w:r>
    </w:p>
    <w:p w:rsidR="00F625B9" w:rsidRPr="00F625B9" w:rsidRDefault="009F4CEC" w:rsidP="009F4CEC">
      <w:pPr>
        <w:jc w:val="center"/>
        <w:rPr>
          <w:b/>
        </w:rPr>
      </w:pPr>
      <w:r>
        <w:rPr>
          <w:b/>
        </w:rPr>
        <w:t xml:space="preserve">           101.727,12</w:t>
      </w:r>
      <w:r w:rsidR="00F625B9" w:rsidRPr="00F625B9">
        <w:rPr>
          <w:b/>
        </w:rPr>
        <w:t xml:space="preserve"> Kč (včetně DPH)</w:t>
      </w:r>
    </w:p>
    <w:p w:rsidR="00F625B9" w:rsidRDefault="00F625B9" w:rsidP="00F625B9">
      <w:r w:rsidRPr="00F625B9">
        <w:t xml:space="preserve">Specifikace ceny je rozepsána v příloze této smlouvy. Součástí této ceny je </w:t>
      </w:r>
      <w:r w:rsidR="00EB7BAE">
        <w:t>dokončení a předání služeb</w:t>
      </w:r>
      <w:r w:rsidRPr="00F625B9">
        <w:t xml:space="preserve"> a odstr</w:t>
      </w:r>
      <w:r w:rsidR="00EB7BAE">
        <w:t>anění veškerých vad poskytovaných služeb</w:t>
      </w:r>
      <w:r w:rsidRPr="00F625B9">
        <w:t>.</w:t>
      </w:r>
    </w:p>
    <w:p w:rsidR="00AE02DC" w:rsidRPr="00F04D2B" w:rsidRDefault="00AE02DC" w:rsidP="00F625B9"/>
    <w:p w:rsidR="00F625B9" w:rsidRPr="00EA306D" w:rsidRDefault="00EA306D" w:rsidP="00EA306D">
      <w:pPr>
        <w:jc w:val="center"/>
        <w:rPr>
          <w:b/>
        </w:rPr>
      </w:pPr>
      <w:r>
        <w:rPr>
          <w:b/>
        </w:rPr>
        <w:t>IV. P</w:t>
      </w:r>
      <w:r w:rsidR="00F625B9" w:rsidRPr="00F625B9">
        <w:rPr>
          <w:b/>
        </w:rPr>
        <w:t>latební podmínky</w:t>
      </w:r>
    </w:p>
    <w:p w:rsidR="00F625B9" w:rsidRDefault="00EB7BAE" w:rsidP="00EA306D">
      <w:pPr>
        <w:pStyle w:val="Odstavecseseznamem"/>
        <w:numPr>
          <w:ilvl w:val="0"/>
          <w:numId w:val="1"/>
        </w:numPr>
        <w:ind w:left="284" w:hanging="284"/>
        <w:jc w:val="both"/>
      </w:pPr>
      <w:r>
        <w:t>Cena</w:t>
      </w:r>
      <w:r w:rsidR="00F625B9" w:rsidRPr="00F625B9">
        <w:t xml:space="preserve"> bude uhrazena j</w:t>
      </w:r>
      <w:r w:rsidR="00F04D2B">
        <w:t>ednorázov</w:t>
      </w:r>
      <w:r w:rsidR="00AE02DC">
        <w:t>ě</w:t>
      </w:r>
      <w:r w:rsidR="00F04D2B">
        <w:t xml:space="preserve"> převodem na účet poskytovatele</w:t>
      </w:r>
      <w:r w:rsidR="00F625B9" w:rsidRPr="00F625B9">
        <w:t xml:space="preserve"> s termínem splatnosti 30 dnů ode dne prokázaného doručení faktury. Fakturu lze předložit nejdříve po protokolárním </w:t>
      </w:r>
      <w:r>
        <w:t xml:space="preserve">převzetí služeb </w:t>
      </w:r>
      <w:r w:rsidR="00F625B9" w:rsidRPr="00F625B9">
        <w:t xml:space="preserve">objednatelem, po odstranění všech vad a </w:t>
      </w:r>
      <w:r w:rsidR="00EA306D">
        <w:t>nedodělků</w:t>
      </w:r>
      <w:r>
        <w:t xml:space="preserve"> poskytovatelem</w:t>
      </w:r>
      <w:r w:rsidR="00EA306D">
        <w:t>.</w:t>
      </w:r>
    </w:p>
    <w:p w:rsidR="00F625B9" w:rsidRDefault="00F625B9" w:rsidP="00EA306D">
      <w:pPr>
        <w:pStyle w:val="Odstavecseseznamem"/>
        <w:numPr>
          <w:ilvl w:val="0"/>
          <w:numId w:val="1"/>
        </w:numPr>
        <w:ind w:left="284" w:hanging="284"/>
        <w:jc w:val="both"/>
      </w:pPr>
      <w:r w:rsidRPr="00F625B9">
        <w:t>Fakturovan</w:t>
      </w:r>
      <w:r w:rsidR="00AE02DC">
        <w:t>á</w:t>
      </w:r>
      <w:r w:rsidRPr="00F625B9">
        <w:t xml:space="preserve"> částk</w:t>
      </w:r>
      <w:r w:rsidR="00AE02DC">
        <w:t>a</w:t>
      </w:r>
      <w:r w:rsidRPr="00F625B9">
        <w:t xml:space="preserve"> bud</w:t>
      </w:r>
      <w:r w:rsidR="00AE02DC">
        <w:t>e</w:t>
      </w:r>
      <w:r w:rsidRPr="00F625B9">
        <w:t xml:space="preserve"> odpovídat oceněnému rozpisu </w:t>
      </w:r>
      <w:r w:rsidR="00EB7BAE">
        <w:t>služeb</w:t>
      </w:r>
      <w:r w:rsidRPr="00F625B9">
        <w:t xml:space="preserve"> uvedenému ve specifikaci ceny, která je nedílnou součástí této objednávky.</w:t>
      </w:r>
    </w:p>
    <w:p w:rsidR="00EA306D" w:rsidRDefault="00F625B9" w:rsidP="00EA306D">
      <w:pPr>
        <w:pStyle w:val="Odstavecseseznamem"/>
        <w:numPr>
          <w:ilvl w:val="0"/>
          <w:numId w:val="1"/>
        </w:numPr>
        <w:ind w:left="284" w:hanging="284"/>
        <w:jc w:val="both"/>
      </w:pPr>
      <w:r w:rsidRPr="00F625B9">
        <w:t>Faktura musí obsahovat veškeré náležitosti předepsané § 28 zákona č. 235/04 Sb. tak, aby bylo naprosto zřejmé, že slouží rovněž pro daňové účely.</w:t>
      </w:r>
      <w:r w:rsidRPr="00F625B9">
        <w:tab/>
      </w:r>
    </w:p>
    <w:p w:rsidR="00F625B9" w:rsidRDefault="00F625B9" w:rsidP="00EA306D">
      <w:pPr>
        <w:pStyle w:val="Odstavecseseznamem"/>
        <w:numPr>
          <w:ilvl w:val="0"/>
          <w:numId w:val="1"/>
        </w:numPr>
        <w:ind w:left="284" w:hanging="284"/>
        <w:jc w:val="both"/>
      </w:pPr>
      <w:r w:rsidRPr="00F625B9">
        <w:t>Objednatel neposkytuje žádné zálohy, ani dílčí plnění.</w:t>
      </w:r>
    </w:p>
    <w:p w:rsidR="00AE02DC" w:rsidRDefault="00AE02DC" w:rsidP="00EA306D">
      <w:pPr>
        <w:jc w:val="center"/>
        <w:rPr>
          <w:b/>
        </w:rPr>
      </w:pPr>
    </w:p>
    <w:p w:rsidR="00BC3E30" w:rsidRDefault="00BC3E30" w:rsidP="00EA306D">
      <w:pPr>
        <w:jc w:val="center"/>
        <w:rPr>
          <w:b/>
        </w:rPr>
      </w:pPr>
    </w:p>
    <w:p w:rsidR="00F625B9" w:rsidRPr="00EA306D" w:rsidRDefault="00EA306D" w:rsidP="00EA306D">
      <w:pPr>
        <w:jc w:val="center"/>
        <w:rPr>
          <w:b/>
        </w:rPr>
      </w:pPr>
      <w:r>
        <w:rPr>
          <w:b/>
        </w:rPr>
        <w:lastRenderedPageBreak/>
        <w:t>V. Smluvní s</w:t>
      </w:r>
      <w:r w:rsidR="00F625B9" w:rsidRPr="00F625B9">
        <w:rPr>
          <w:b/>
        </w:rPr>
        <w:t>ankce</w:t>
      </w:r>
    </w:p>
    <w:p w:rsidR="00EA306D" w:rsidRDefault="00F04D2B" w:rsidP="00F04D2B">
      <w:pPr>
        <w:ind w:left="284" w:hanging="284"/>
      </w:pPr>
      <w:r>
        <w:t xml:space="preserve">1. </w:t>
      </w:r>
      <w:r w:rsidR="00EA306D">
        <w:t xml:space="preserve"> </w:t>
      </w:r>
      <w:r>
        <w:t xml:space="preserve">Za prodlení s poskytováním služeb, resp. za prodlení s předáním výstupů služeb, se poskytovatel zavazuje uhradit objednateli dohodnutou smluvní pokutu ve výši </w:t>
      </w:r>
      <w:r w:rsidR="00B97EDE">
        <w:t>0</w:t>
      </w:r>
      <w:r>
        <w:t>,1% z ceny nedodaných služeb a to za každý i započatý den prodlení, maximálně však 10% z ceny nedodaných služeb.</w:t>
      </w:r>
    </w:p>
    <w:p w:rsidR="00F625B9" w:rsidRPr="00EA306D" w:rsidRDefault="00EA306D" w:rsidP="00EA306D">
      <w:pPr>
        <w:ind w:left="284" w:hanging="284"/>
      </w:pPr>
      <w:r>
        <w:t>2. Vzájemné u</w:t>
      </w:r>
      <w:r w:rsidR="00F625B9" w:rsidRPr="00F625B9">
        <w:t xml:space="preserve">jednání o smluvní pokutě </w:t>
      </w:r>
      <w:r w:rsidR="00F04D2B">
        <w:t>nevylučuje povinnost poskytovatele</w:t>
      </w:r>
      <w:r w:rsidR="00F625B9" w:rsidRPr="00F625B9">
        <w:t xml:space="preserve"> uhradit objednateli škodu, která </w:t>
      </w:r>
      <w:r w:rsidR="00F625B9" w:rsidRPr="00EA306D">
        <w:t>vznikne v souvislosti s nesplněním jeho závazků vyplývajících ze smluvního vztahu.</w:t>
      </w:r>
    </w:p>
    <w:p w:rsidR="00F625B9" w:rsidRPr="00F625B9" w:rsidRDefault="00F625B9" w:rsidP="00F625B9">
      <w:pPr>
        <w:rPr>
          <w:b/>
        </w:rPr>
      </w:pPr>
    </w:p>
    <w:p w:rsidR="00F625B9" w:rsidRPr="00F625B9" w:rsidRDefault="00091B6E" w:rsidP="00091B6E">
      <w:pPr>
        <w:jc w:val="center"/>
        <w:rPr>
          <w:b/>
        </w:rPr>
      </w:pPr>
      <w:r>
        <w:rPr>
          <w:b/>
        </w:rPr>
        <w:t>VI</w:t>
      </w:r>
      <w:r w:rsidR="00F625B9" w:rsidRPr="00F625B9">
        <w:rPr>
          <w:b/>
        </w:rPr>
        <w:t>. Řešení sporů</w:t>
      </w:r>
    </w:p>
    <w:p w:rsidR="00F625B9" w:rsidRDefault="00F625B9" w:rsidP="00F625B9">
      <w:r w:rsidRPr="00F625B9">
        <w:t>Ob</w:t>
      </w:r>
      <w:r w:rsidRPr="00F625B9">
        <w:rPr>
          <w:rFonts w:hint="eastAsia"/>
        </w:rPr>
        <w:t>ě</w:t>
      </w:r>
      <w:r w:rsidRPr="00F625B9">
        <w:t xml:space="preserve"> smluvní strany se zavazují </w:t>
      </w:r>
      <w:r w:rsidRPr="00F625B9">
        <w:rPr>
          <w:rFonts w:hint="eastAsia"/>
        </w:rPr>
        <w:t>ř</w:t>
      </w:r>
      <w:r w:rsidRPr="00F625B9">
        <w:t>ešit veškeré spory, vyplývající ze závazk</w:t>
      </w:r>
      <w:r w:rsidRPr="00F625B9">
        <w:rPr>
          <w:rFonts w:hint="eastAsia"/>
        </w:rPr>
        <w:t>ů</w:t>
      </w:r>
      <w:r w:rsidRPr="00F625B9">
        <w:t xml:space="preserve"> z této smlouvy, p</w:t>
      </w:r>
      <w:r w:rsidRPr="00F625B9">
        <w:rPr>
          <w:rFonts w:hint="eastAsia"/>
        </w:rPr>
        <w:t>ř</w:t>
      </w:r>
      <w:r w:rsidRPr="00F625B9">
        <w:t>edevším dohodou.</w:t>
      </w:r>
    </w:p>
    <w:p w:rsidR="00AE02DC" w:rsidRPr="00F625B9" w:rsidRDefault="00AE02DC" w:rsidP="00F625B9">
      <w:pPr>
        <w:rPr>
          <w:b/>
        </w:rPr>
      </w:pPr>
    </w:p>
    <w:p w:rsidR="00F625B9" w:rsidRPr="00F625B9" w:rsidRDefault="00091B6E" w:rsidP="00091B6E">
      <w:pPr>
        <w:jc w:val="center"/>
        <w:rPr>
          <w:b/>
        </w:rPr>
      </w:pPr>
      <w:r>
        <w:rPr>
          <w:b/>
        </w:rPr>
        <w:t>VII.</w:t>
      </w:r>
      <w:r w:rsidR="00F625B9" w:rsidRPr="00F625B9">
        <w:rPr>
          <w:b/>
        </w:rPr>
        <w:t xml:space="preserve"> závěrečná ustanovení</w:t>
      </w:r>
    </w:p>
    <w:p w:rsidR="00F625B9" w:rsidRDefault="00F625B9" w:rsidP="00091B6E">
      <w:pPr>
        <w:pStyle w:val="Odstavecseseznamem"/>
        <w:numPr>
          <w:ilvl w:val="0"/>
          <w:numId w:val="2"/>
        </w:numPr>
        <w:jc w:val="both"/>
      </w:pPr>
      <w:r w:rsidRPr="00F625B9">
        <w:t xml:space="preserve">Tato objednávka zavazuje </w:t>
      </w:r>
      <w:r w:rsidR="00B97EDE">
        <w:t>poskytovatele</w:t>
      </w:r>
      <w:r w:rsidRPr="00F625B9">
        <w:t xml:space="preserve"> i objednatele ke splnění závazků a po potvrzení oběma smluvními stranami nahrazuje S</w:t>
      </w:r>
      <w:r w:rsidR="00B97EDE">
        <w:t>mlouvu o poskytování služeb</w:t>
      </w:r>
      <w:r w:rsidRPr="00F625B9">
        <w:t>.</w:t>
      </w:r>
    </w:p>
    <w:p w:rsidR="00F625B9" w:rsidRDefault="00F625B9" w:rsidP="00091B6E">
      <w:pPr>
        <w:pStyle w:val="Odstavecseseznamem"/>
        <w:numPr>
          <w:ilvl w:val="0"/>
          <w:numId w:val="2"/>
        </w:numPr>
        <w:jc w:val="both"/>
      </w:pPr>
      <w:r w:rsidRPr="00F625B9">
        <w:t>Specifikace a ujednání obsažené v této smlouvě je možné měnit pouze písemnou formou odsouhlasenou oběma smluvními stranami</w:t>
      </w:r>
      <w:r w:rsidR="00091B6E">
        <w:t>.</w:t>
      </w:r>
    </w:p>
    <w:p w:rsidR="00F625B9" w:rsidRDefault="00F625B9" w:rsidP="00091B6E">
      <w:pPr>
        <w:pStyle w:val="Odstavecseseznamem"/>
        <w:numPr>
          <w:ilvl w:val="0"/>
          <w:numId w:val="2"/>
        </w:numPr>
        <w:jc w:val="both"/>
      </w:pPr>
      <w:r w:rsidRPr="00F625B9">
        <w:t xml:space="preserve">Pokud není ve smlouvě a jejích přílohách stanoveno jinak, řídí se vztahy založené na základě jejího oboustranného podpisu zákonem </w:t>
      </w:r>
      <w:r w:rsidRPr="00F625B9">
        <w:rPr>
          <w:rFonts w:hint="eastAsia"/>
        </w:rPr>
        <w:t>č</w:t>
      </w:r>
      <w:r w:rsidRPr="00F625B9">
        <w:t>. 89/2012 Sb., ob</w:t>
      </w:r>
      <w:r w:rsidRPr="00F625B9">
        <w:rPr>
          <w:rFonts w:hint="eastAsia"/>
        </w:rPr>
        <w:t>č</w:t>
      </w:r>
      <w:r w:rsidRPr="00F625B9">
        <w:t>anský zákoník, ve znění pozdějších předpisů (dále jen „Občanský zákoník).</w:t>
      </w:r>
    </w:p>
    <w:p w:rsidR="00F625B9" w:rsidRDefault="00F625B9" w:rsidP="00091B6E">
      <w:pPr>
        <w:pStyle w:val="Odstavecseseznamem"/>
        <w:numPr>
          <w:ilvl w:val="0"/>
          <w:numId w:val="2"/>
        </w:numPr>
        <w:jc w:val="both"/>
      </w:pPr>
      <w:r w:rsidRPr="00F625B9">
        <w:t>Pro vyloučení pochybností ob</w:t>
      </w:r>
      <w:r w:rsidRPr="00F625B9">
        <w:rPr>
          <w:rFonts w:hint="eastAsia"/>
        </w:rPr>
        <w:t>ě</w:t>
      </w:r>
      <w:r w:rsidRPr="00F625B9">
        <w:t xml:space="preserve"> smluvní strany vylučují aplikaci ustanovení § 2909 Občanského zákoníku.</w:t>
      </w:r>
    </w:p>
    <w:p w:rsidR="00F625B9" w:rsidRDefault="00F625B9" w:rsidP="00091B6E">
      <w:pPr>
        <w:pStyle w:val="Odstavecseseznamem"/>
        <w:numPr>
          <w:ilvl w:val="0"/>
          <w:numId w:val="2"/>
        </w:numPr>
        <w:jc w:val="both"/>
      </w:pPr>
      <w:r w:rsidRPr="00F625B9">
        <w:t xml:space="preserve">Na důkaz souhlasu zašlete písemně 4x potvrzené vyhotovení objednávky zpět na naši adresu, z nichž následně 2 obdrží objednatel a 2 </w:t>
      </w:r>
      <w:r w:rsidR="00B97EDE">
        <w:t>poskytovatel</w:t>
      </w:r>
      <w:r w:rsidRPr="00F625B9">
        <w:t>.</w:t>
      </w:r>
    </w:p>
    <w:p w:rsidR="00F625B9" w:rsidRPr="00091B6E" w:rsidRDefault="00F625B9" w:rsidP="00F625B9">
      <w:pPr>
        <w:pStyle w:val="Odstavecseseznamem"/>
        <w:numPr>
          <w:ilvl w:val="0"/>
          <w:numId w:val="2"/>
        </w:numPr>
        <w:jc w:val="both"/>
      </w:pPr>
      <w:r w:rsidRPr="00F625B9">
        <w:t>Objednatel upozorňuje, že vylučuje možnost přijetí objednávky dle § 1740 odst. 3, věta první, Občanského zákoníku. Přijetí objednávky s jakýmikoli, byť i nepodstatnými, dodatky nebo odchylkami nebude považováno za její přijetí, ale za nový návrh k jednání.</w:t>
      </w:r>
    </w:p>
    <w:p w:rsidR="00F625B9" w:rsidRPr="00F625B9" w:rsidRDefault="00F625B9" w:rsidP="00F625B9">
      <w:r w:rsidRPr="00F625B9">
        <w:t>V</w:t>
      </w:r>
      <w:r w:rsidR="00AE02DC">
        <w:t> Karlových Varech</w:t>
      </w:r>
      <w:r w:rsidRPr="00F625B9">
        <w:t xml:space="preserve"> dne</w:t>
      </w:r>
      <w:r w:rsidR="00AE02DC">
        <w:tab/>
      </w:r>
      <w:r w:rsidR="00AE02DC">
        <w:tab/>
      </w:r>
      <w:r w:rsidR="00AE02DC">
        <w:tab/>
      </w:r>
      <w:r w:rsidRPr="00F625B9">
        <w:tab/>
      </w:r>
      <w:r w:rsidR="00091B6E">
        <w:t xml:space="preserve">                    </w:t>
      </w:r>
      <w:r w:rsidRPr="00F625B9">
        <w:t>V</w:t>
      </w:r>
      <w:r w:rsidR="00AE02DC">
        <w:t xml:space="preserve"> Žatci </w:t>
      </w:r>
      <w:r w:rsidRPr="00F625B9">
        <w:t xml:space="preserve">dne </w:t>
      </w:r>
    </w:p>
    <w:p w:rsidR="00091B6E" w:rsidRDefault="00091B6E" w:rsidP="00F625B9"/>
    <w:p w:rsidR="00F625B9" w:rsidRPr="00F625B9" w:rsidRDefault="00F625B9" w:rsidP="00F625B9">
      <w:r w:rsidRPr="00F625B9">
        <w:t>Za objednatele:</w:t>
      </w:r>
      <w:r w:rsidR="00091B6E">
        <w:t xml:space="preserve">                                                                              </w:t>
      </w:r>
      <w:r w:rsidRPr="00F625B9">
        <w:t xml:space="preserve">Za </w:t>
      </w:r>
      <w:r w:rsidR="00B97EDE">
        <w:t>poskytovatele</w:t>
      </w:r>
      <w:r w:rsidRPr="00F625B9">
        <w:t>:</w:t>
      </w:r>
    </w:p>
    <w:p w:rsidR="00F625B9" w:rsidRDefault="00091B6E" w:rsidP="00F625B9">
      <w:r>
        <w:t xml:space="preserve">                                                                            </w:t>
      </w:r>
    </w:p>
    <w:p w:rsidR="00AE02DC" w:rsidRDefault="00AE02DC" w:rsidP="00F625B9">
      <w:r>
        <w:t>Ředitel ŘSD ČR, Správa Karlovy Vary</w:t>
      </w:r>
    </w:p>
    <w:p w:rsidR="00091B6E" w:rsidRDefault="00091B6E" w:rsidP="00F625B9">
      <w:r>
        <w:t>………………………………                                                                     …………………………………….</w:t>
      </w:r>
    </w:p>
    <w:p w:rsidR="00091B6E" w:rsidRPr="00F625B9" w:rsidRDefault="00091B6E" w:rsidP="00F625B9"/>
    <w:p w:rsidR="00F625B9" w:rsidRPr="00F625B9" w:rsidRDefault="00F625B9" w:rsidP="00F625B9"/>
    <w:p w:rsidR="00F625B9" w:rsidRPr="00F625B9" w:rsidRDefault="00F625B9" w:rsidP="00F625B9"/>
    <w:sectPr w:rsidR="00F625B9" w:rsidRPr="00F625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79" w:right="1418" w:bottom="1616" w:left="1418" w:header="709" w:footer="101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37A" w:rsidRDefault="00C7737A" w:rsidP="008E3EFF">
      <w:pPr>
        <w:spacing w:after="0" w:line="240" w:lineRule="auto"/>
      </w:pPr>
      <w:r>
        <w:separator/>
      </w:r>
    </w:p>
  </w:endnote>
  <w:endnote w:type="continuationSeparator" w:id="0">
    <w:p w:rsidR="00C7737A" w:rsidRDefault="00C7737A" w:rsidP="008E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EFF" w:rsidRDefault="008E3EF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EFF" w:rsidRDefault="008E3EF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EFF" w:rsidRDefault="008E3E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37A" w:rsidRDefault="00C7737A" w:rsidP="008E3EFF">
      <w:pPr>
        <w:spacing w:after="0" w:line="240" w:lineRule="auto"/>
      </w:pPr>
      <w:r>
        <w:separator/>
      </w:r>
    </w:p>
  </w:footnote>
  <w:footnote w:type="continuationSeparator" w:id="0">
    <w:p w:rsidR="00C7737A" w:rsidRDefault="00C7737A" w:rsidP="008E3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EFF" w:rsidRDefault="008E3EF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EFF" w:rsidRDefault="008E3EF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EFF" w:rsidRDefault="008E3EF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D00DC"/>
    <w:multiLevelType w:val="hybridMultilevel"/>
    <w:tmpl w:val="E6AE5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329CF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B9"/>
    <w:rsid w:val="00091B6E"/>
    <w:rsid w:val="001A7C5C"/>
    <w:rsid w:val="004E5F12"/>
    <w:rsid w:val="005B109A"/>
    <w:rsid w:val="006B2DB8"/>
    <w:rsid w:val="006E17D3"/>
    <w:rsid w:val="008E3EFF"/>
    <w:rsid w:val="009249CA"/>
    <w:rsid w:val="009F4CEC"/>
    <w:rsid w:val="00A3752E"/>
    <w:rsid w:val="00AE02DC"/>
    <w:rsid w:val="00B268B6"/>
    <w:rsid w:val="00B44C76"/>
    <w:rsid w:val="00B97EDE"/>
    <w:rsid w:val="00BC3E30"/>
    <w:rsid w:val="00C7737A"/>
    <w:rsid w:val="00CA631D"/>
    <w:rsid w:val="00D341AA"/>
    <w:rsid w:val="00EA306D"/>
    <w:rsid w:val="00EB7BAE"/>
    <w:rsid w:val="00F04D2B"/>
    <w:rsid w:val="00F6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B18A"/>
  <w15:docId w15:val="{F29D3751-565C-4DD5-8E82-2E1E11B8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306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8B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E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3EFF"/>
  </w:style>
  <w:style w:type="paragraph" w:styleId="Zpat">
    <w:name w:val="footer"/>
    <w:basedOn w:val="Normln"/>
    <w:link w:val="ZpatChar"/>
    <w:uiPriority w:val="99"/>
    <w:unhideWhenUsed/>
    <w:rsid w:val="008E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3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1405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Havlínová Hana JUDr.</dc:creator>
  <cp:lastModifiedBy>Dlouhý Petr</cp:lastModifiedBy>
  <cp:revision>2</cp:revision>
  <dcterms:created xsi:type="dcterms:W3CDTF">2016-11-23T05:34:00Z</dcterms:created>
  <dcterms:modified xsi:type="dcterms:W3CDTF">2016-11-23T05:34:00Z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292.1</vt:lpwstr>
  </property>
</Properties>
</file>