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E2" w:rsidRDefault="00326615">
      <w:pPr>
        <w:pStyle w:val="Zkladntext30"/>
        <w:keepNext/>
        <w:framePr w:dropCap="drop" w:lines="2" w:hSpace="341" w:vSpace="341" w:wrap="auto" w:vAnchor="text" w:hAnchor="text"/>
        <w:shd w:val="clear" w:color="auto" w:fill="auto"/>
        <w:spacing w:line="1213" w:lineRule="exact"/>
      </w:pPr>
      <w:r>
        <w:rPr>
          <w:rFonts w:ascii="Century Schoolbook" w:eastAsia="Century Schoolbook" w:hAnsi="Century Schoolbook" w:cs="Century Schoolbook"/>
          <w:spacing w:val="0"/>
          <w:position w:val="-26"/>
          <w:sz w:val="182"/>
          <w:szCs w:val="182"/>
        </w:rPr>
        <w:t>®</w:t>
      </w:r>
    </w:p>
    <w:p w:rsidR="004637E2" w:rsidRDefault="00E565D6">
      <w:pPr>
        <w:pStyle w:val="Zkladntext30"/>
        <w:shd w:val="clear" w:color="auto" w:fill="auto"/>
        <w:spacing w:after="0" w:line="1820" w:lineRule="exact"/>
      </w:pPr>
      <w:r>
        <w:lastRenderedPageBreak/>
        <w:t xml:space="preserve">SPŠ | </w:t>
      </w:r>
      <w:proofErr w:type="spellStart"/>
      <w:r>
        <w:t>OŠ</w:t>
      </w:r>
      <w:proofErr w:type="spellEnd"/>
      <w:r>
        <w:t xml:space="preserve"> | ZŠ</w:t>
      </w:r>
      <w:bookmarkStart w:id="0" w:name="_GoBack"/>
      <w:bookmarkEnd w:id="0"/>
    </w:p>
    <w:p w:rsidR="004637E2" w:rsidRDefault="00326615">
      <w:pPr>
        <w:pStyle w:val="Zkladntext40"/>
        <w:shd w:val="clear" w:color="auto" w:fill="auto"/>
        <w:spacing w:before="0" w:line="280" w:lineRule="exact"/>
      </w:pPr>
      <w:r>
        <w:t>NOVÉ MĚSTO NAD METUJÍ</w:t>
      </w:r>
    </w:p>
    <w:p w:rsidR="004637E2" w:rsidRDefault="00326615">
      <w:pPr>
        <w:pStyle w:val="Nadpis10"/>
        <w:keepNext/>
        <w:keepLines/>
        <w:shd w:val="clear" w:color="auto" w:fill="auto"/>
        <w:spacing w:after="85" w:line="300" w:lineRule="exact"/>
      </w:pPr>
      <w:r>
        <w:br w:type="column"/>
      </w:r>
      <w:bookmarkStart w:id="1" w:name="bookmark0"/>
      <w:r>
        <w:lastRenderedPageBreak/>
        <w:t>„TVOJE ŠKOLA"</w:t>
      </w:r>
      <w:bookmarkEnd w:id="1"/>
    </w:p>
    <w:p w:rsidR="004637E2" w:rsidRDefault="00E565D6" w:rsidP="00E565D6">
      <w:pPr>
        <w:pStyle w:val="Zkladntext50"/>
        <w:shd w:val="clear" w:color="auto" w:fill="auto"/>
        <w:spacing w:before="0" w:after="18"/>
        <w:jc w:val="left"/>
        <w:sectPr w:rsidR="004637E2">
          <w:headerReference w:type="default" r:id="rId7"/>
          <w:pgSz w:w="11900" w:h="16840"/>
          <w:pgMar w:top="332" w:right="623" w:bottom="370" w:left="305" w:header="0" w:footer="3" w:gutter="0"/>
          <w:cols w:num="2" w:space="758"/>
          <w:noEndnote/>
          <w:titlePg/>
          <w:docGrid w:linePitch="360"/>
        </w:sectPr>
      </w:pPr>
      <w:r>
        <w:t>Československé armády 376,549 01. Nové Město nad Metuji Telefon: 491 474 1</w:t>
      </w:r>
      <w:r w:rsidR="00326615">
        <w:t xml:space="preserve">95,734 441678. E-mail: </w:t>
      </w:r>
      <w:hyperlink r:id="rId8" w:history="1">
        <w:r w:rsidR="00326615">
          <w:rPr>
            <w:rStyle w:val="Hypertextovodkaz"/>
            <w:lang w:val="en-US" w:eastAsia="en-US" w:bidi="en-US"/>
          </w:rPr>
          <w:t>sekietarlat@skolynome.cz</w:t>
        </w:r>
      </w:hyperlink>
      <w:r w:rsidR="00326615">
        <w:rPr>
          <w:lang w:val="en-US" w:eastAsia="en-US" w:bidi="en-US"/>
        </w:rPr>
        <w:t xml:space="preserve"> </w:t>
      </w:r>
      <w:r w:rsidR="00326615">
        <w:t xml:space="preserve">IČO: 48 67? 7,15 ' DIČ. 17 </w:t>
      </w:r>
      <w:r w:rsidR="00326615">
        <w:rPr>
          <w:rStyle w:val="Zkladntext57ptdkovn0pt"/>
        </w:rPr>
        <w:t>48</w:t>
      </w:r>
      <w:r w:rsidR="00326615">
        <w:rPr>
          <w:rStyle w:val="Zkladntext57pt"/>
        </w:rPr>
        <w:t xml:space="preserve"> </w:t>
      </w:r>
      <w:r w:rsidR="00326615">
        <w:t xml:space="preserve">Ď73 77- 7 Bankovní spojení: 8754.700787/0100 </w:t>
      </w:r>
      <w:hyperlink r:id="rId9" w:history="1">
        <w:r w:rsidR="00326615">
          <w:rPr>
            <w:rStyle w:val="Hypertextovodkaz"/>
            <w:lang w:val="en-US" w:eastAsia="en-US" w:bidi="en-US"/>
          </w:rPr>
          <w:t>www.skolynome.cz</w:t>
        </w:r>
      </w:hyperlink>
    </w:p>
    <w:p w:rsidR="004637E2" w:rsidRDefault="004637E2">
      <w:pPr>
        <w:spacing w:line="240" w:lineRule="exact"/>
        <w:rPr>
          <w:sz w:val="19"/>
          <w:szCs w:val="19"/>
        </w:rPr>
      </w:pPr>
    </w:p>
    <w:p w:rsidR="004637E2" w:rsidRDefault="004637E2">
      <w:pPr>
        <w:spacing w:line="240" w:lineRule="exact"/>
        <w:rPr>
          <w:sz w:val="19"/>
          <w:szCs w:val="19"/>
        </w:rPr>
      </w:pPr>
    </w:p>
    <w:p w:rsidR="004637E2" w:rsidRDefault="004637E2">
      <w:pPr>
        <w:spacing w:before="62" w:after="62" w:line="240" w:lineRule="exact"/>
        <w:rPr>
          <w:sz w:val="19"/>
          <w:szCs w:val="19"/>
        </w:rPr>
      </w:pPr>
    </w:p>
    <w:p w:rsidR="004637E2" w:rsidRDefault="004637E2">
      <w:pPr>
        <w:rPr>
          <w:sz w:val="2"/>
          <w:szCs w:val="2"/>
        </w:rPr>
        <w:sectPr w:rsidR="004637E2">
          <w:type w:val="continuous"/>
          <w:pgSz w:w="11900" w:h="16840"/>
          <w:pgMar w:top="332" w:right="0" w:bottom="4440" w:left="0" w:header="0" w:footer="3" w:gutter="0"/>
          <w:cols w:space="720"/>
          <w:noEndnote/>
          <w:docGrid w:linePitch="360"/>
        </w:sectPr>
      </w:pPr>
    </w:p>
    <w:p w:rsidR="004637E2" w:rsidRDefault="001D5AE5">
      <w:pPr>
        <w:pStyle w:val="Zkladntext20"/>
        <w:shd w:val="clear" w:color="auto" w:fill="auto"/>
        <w:spacing w:after="1347"/>
        <w:ind w:left="10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24.7pt;margin-top:-17.45pt;width:103.2pt;height:44.4pt;z-index:-251658752;mso-wrap-distance-left:154.55pt;mso-wrap-distance-right:5pt;mso-wrap-distance-bottom:31.1pt;mso-position-horizontal-relative:margin" filled="f" stroked="f">
            <v:textbox style="mso-fit-shape-to-text:t" inset="0,0,0,0">
              <w:txbxContent>
                <w:p w:rsidR="004637E2" w:rsidRDefault="00326615">
                  <w:pPr>
                    <w:pStyle w:val="Zkladntext20"/>
                    <w:shd w:val="clear" w:color="auto" w:fill="auto"/>
                    <w:spacing w:after="0"/>
                  </w:pPr>
                  <w:proofErr w:type="spellStart"/>
                  <w:r>
                    <w:rPr>
                      <w:rStyle w:val="Zkladntext2Exact"/>
                    </w:rPr>
                    <w:t>BitServis</w:t>
                  </w:r>
                  <w:proofErr w:type="spellEnd"/>
                  <w:r>
                    <w:rPr>
                      <w:rStyle w:val="Zkladntext2Exact"/>
                    </w:rPr>
                    <w:t>, spol. s.r.o. Libušská 144/252 142 00 Praha 4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5" type="#_x0000_t202" style="position:absolute;left:0;text-align:left;margin-left:323.5pt;margin-top:43.7pt;width:71.05pt;height:15.6pt;z-index:-251657728;mso-wrap-distance-left:153.35pt;mso-wrap-distance-top:58.55pt;mso-wrap-distance-right:33.35pt;mso-position-horizontal-relative:margin" filled="f" stroked="f">
            <v:textbox style="mso-fit-shape-to-text:t" inset="0,0,0,0">
              <w:txbxContent>
                <w:p w:rsidR="004637E2" w:rsidRDefault="00326615">
                  <w:pPr>
                    <w:pStyle w:val="Zkladntext7"/>
                    <w:shd w:val="clear" w:color="auto" w:fill="auto"/>
                    <w:spacing w:line="240" w:lineRule="exact"/>
                  </w:pPr>
                  <w:r>
                    <w:t>IČ: 45793972</w:t>
                  </w:r>
                </w:p>
              </w:txbxContent>
            </v:textbox>
            <w10:wrap type="square" side="left" anchorx="margin"/>
          </v:shape>
        </w:pict>
      </w:r>
      <w:r w:rsidR="00326615">
        <w:t xml:space="preserve">Naše </w:t>
      </w:r>
      <w:proofErr w:type="gramStart"/>
      <w:r w:rsidR="00326615">
        <w:t>č.j.</w:t>
      </w:r>
      <w:proofErr w:type="gramEnd"/>
      <w:r w:rsidR="00326615">
        <w:t xml:space="preserve">: </w:t>
      </w:r>
      <w:proofErr w:type="spellStart"/>
      <w:r w:rsidR="007765BF">
        <w:t>ŠNM</w:t>
      </w:r>
      <w:proofErr w:type="spellEnd"/>
      <w:r w:rsidR="007765BF">
        <w:t xml:space="preserve">/221/2018 Vyřizuje: </w:t>
      </w:r>
      <w:proofErr w:type="spellStart"/>
      <w:r w:rsidR="007765BF">
        <w:t>Pxxxxxxxx</w:t>
      </w:r>
      <w:proofErr w:type="spellEnd"/>
      <w:r w:rsidR="007765BF">
        <w:t xml:space="preserve"> </w:t>
      </w:r>
      <w:r w:rsidR="00326615">
        <w:t xml:space="preserve"> R. Tel.: 491 474 195 Datum: </w:t>
      </w:r>
      <w:proofErr w:type="gramStart"/>
      <w:r w:rsidR="00326615">
        <w:t>29.08.2018</w:t>
      </w:r>
      <w:proofErr w:type="gramEnd"/>
    </w:p>
    <w:p w:rsidR="004637E2" w:rsidRDefault="00326615">
      <w:pPr>
        <w:pStyle w:val="Zkladntext20"/>
        <w:shd w:val="clear" w:color="auto" w:fill="auto"/>
        <w:spacing w:after="218" w:line="240" w:lineRule="exact"/>
        <w:ind w:left="1000"/>
      </w:pPr>
      <w:r>
        <w:rPr>
          <w:rStyle w:val="Zkladntext21"/>
        </w:rPr>
        <w:t>Objednávka</w:t>
      </w:r>
    </w:p>
    <w:p w:rsidR="004637E2" w:rsidRDefault="00326615">
      <w:pPr>
        <w:pStyle w:val="Zkladntext20"/>
        <w:shd w:val="clear" w:color="auto" w:fill="auto"/>
        <w:spacing w:after="335" w:line="283" w:lineRule="exact"/>
        <w:ind w:left="1000"/>
      </w:pPr>
      <w:r>
        <w:t xml:space="preserve">Objednáváme si u Vás </w:t>
      </w:r>
      <w:proofErr w:type="spellStart"/>
      <w:r>
        <w:t>Catalyst</w:t>
      </w:r>
      <w:proofErr w:type="spellEnd"/>
      <w:r>
        <w:t xml:space="preserve"> 2960-X 48 </w:t>
      </w:r>
      <w:proofErr w:type="spellStart"/>
      <w:r>
        <w:t>GigE</w:t>
      </w:r>
      <w:proofErr w:type="spellEnd"/>
      <w:r>
        <w:t xml:space="preserve">, 2 x 1G </w:t>
      </w:r>
      <w:proofErr w:type="spellStart"/>
      <w:r>
        <w:t>SFP</w:t>
      </w:r>
      <w:proofErr w:type="spellEnd"/>
      <w:r>
        <w:t xml:space="preserve">, LAN Lite, AC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Cord</w:t>
      </w:r>
      <w:proofErr w:type="spellEnd"/>
      <w:r>
        <w:t xml:space="preserve"> (</w:t>
      </w:r>
      <w:proofErr w:type="spellStart"/>
      <w:r>
        <w:t>Erope</w:t>
      </w:r>
      <w:proofErr w:type="spellEnd"/>
      <w:r>
        <w:t xml:space="preserve">), C 13, </w:t>
      </w:r>
      <w:proofErr w:type="spellStart"/>
      <w:r>
        <w:t>CEE</w:t>
      </w:r>
      <w:proofErr w:type="spellEnd"/>
      <w:r>
        <w:t xml:space="preserve"> 7, 1,5M, dále konfiguraci </w:t>
      </w:r>
      <w:proofErr w:type="spellStart"/>
      <w:r>
        <w:t>switchů</w:t>
      </w:r>
      <w:proofErr w:type="spellEnd"/>
      <w:r>
        <w:t xml:space="preserve">, zahoření a aktualizaci </w:t>
      </w:r>
      <w:proofErr w:type="spellStart"/>
      <w:r>
        <w:t>iOS</w:t>
      </w:r>
      <w:proofErr w:type="spellEnd"/>
      <w:r>
        <w:t xml:space="preserve"> dle cenové nabídky ze dne </w:t>
      </w:r>
      <w:proofErr w:type="gramStart"/>
      <w:r>
        <w:t>21.08.2018</w:t>
      </w:r>
      <w:proofErr w:type="gramEnd"/>
      <w:r>
        <w:t>.</w:t>
      </w:r>
    </w:p>
    <w:p w:rsidR="004637E2" w:rsidRDefault="00326615">
      <w:pPr>
        <w:pStyle w:val="Zkladntext20"/>
        <w:shd w:val="clear" w:color="auto" w:fill="auto"/>
        <w:spacing w:after="233" w:line="240" w:lineRule="exact"/>
        <w:ind w:left="1000"/>
      </w:pPr>
      <w:r>
        <w:t>Cena 87 921,- Kč s DPH.</w:t>
      </w:r>
    </w:p>
    <w:p w:rsidR="004637E2" w:rsidRDefault="00326615">
      <w:pPr>
        <w:pStyle w:val="Zkladntext20"/>
        <w:shd w:val="clear" w:color="auto" w:fill="auto"/>
        <w:spacing w:after="1123" w:line="240" w:lineRule="exact"/>
        <w:ind w:left="1000"/>
      </w:pPr>
      <w:r>
        <w:t xml:space="preserve">Termín dodání do </w:t>
      </w:r>
      <w:proofErr w:type="gramStart"/>
      <w:r>
        <w:t>14.09.2018</w:t>
      </w:r>
      <w:proofErr w:type="gramEnd"/>
    </w:p>
    <w:p w:rsidR="004637E2" w:rsidRDefault="00326615">
      <w:pPr>
        <w:pStyle w:val="Zkladntext20"/>
        <w:shd w:val="clear" w:color="auto" w:fill="auto"/>
        <w:spacing w:after="2191" w:line="240" w:lineRule="exact"/>
        <w:ind w:left="1000"/>
      </w:pPr>
      <w:r>
        <w:t>S pozdravem.</w:t>
      </w:r>
    </w:p>
    <w:p w:rsidR="004637E2" w:rsidRDefault="007765BF">
      <w:pPr>
        <w:pStyle w:val="Zkladntext20"/>
        <w:shd w:val="clear" w:color="auto" w:fill="auto"/>
        <w:spacing w:after="0" w:line="278" w:lineRule="exact"/>
        <w:ind w:left="1000"/>
        <w:sectPr w:rsidR="004637E2">
          <w:type w:val="continuous"/>
          <w:pgSz w:w="11900" w:h="16840"/>
          <w:pgMar w:top="332" w:right="623" w:bottom="4440" w:left="305" w:header="0" w:footer="3" w:gutter="0"/>
          <w:cols w:space="720"/>
          <w:noEndnote/>
          <w:docGrid w:linePitch="360"/>
        </w:sectPr>
      </w:pPr>
      <w:r>
        <w:t xml:space="preserve">PaedDr. </w:t>
      </w:r>
      <w:r w:rsidR="00326615">
        <w:t xml:space="preserve">Olga </w:t>
      </w:r>
      <w:proofErr w:type="gramStart"/>
      <w:r w:rsidR="00326615">
        <w:t>Talášková</w:t>
      </w:r>
      <w:r>
        <w:t xml:space="preserve">, </w:t>
      </w:r>
      <w:r w:rsidR="00326615">
        <w:t xml:space="preserve"> ředitelka</w:t>
      </w:r>
      <w:proofErr w:type="gramEnd"/>
      <w:r w:rsidR="00326615">
        <w:t xml:space="preserve"> školy</w:t>
      </w:r>
    </w:p>
    <w:p w:rsidR="004637E2" w:rsidRDefault="004637E2">
      <w:pPr>
        <w:spacing w:line="240" w:lineRule="exact"/>
        <w:rPr>
          <w:sz w:val="19"/>
          <w:szCs w:val="19"/>
        </w:rPr>
      </w:pPr>
    </w:p>
    <w:p w:rsidR="004637E2" w:rsidRDefault="004637E2">
      <w:pPr>
        <w:spacing w:line="240" w:lineRule="exact"/>
        <w:rPr>
          <w:sz w:val="19"/>
          <w:szCs w:val="19"/>
        </w:rPr>
      </w:pPr>
    </w:p>
    <w:p w:rsidR="004637E2" w:rsidRDefault="004637E2">
      <w:pPr>
        <w:spacing w:line="240" w:lineRule="exact"/>
        <w:rPr>
          <w:sz w:val="19"/>
          <w:szCs w:val="19"/>
        </w:rPr>
      </w:pPr>
    </w:p>
    <w:p w:rsidR="004637E2" w:rsidRDefault="004637E2">
      <w:pPr>
        <w:spacing w:line="240" w:lineRule="exact"/>
        <w:rPr>
          <w:sz w:val="19"/>
          <w:szCs w:val="19"/>
        </w:rPr>
      </w:pPr>
    </w:p>
    <w:p w:rsidR="004637E2" w:rsidRDefault="004637E2">
      <w:pPr>
        <w:spacing w:line="240" w:lineRule="exact"/>
        <w:rPr>
          <w:sz w:val="19"/>
          <w:szCs w:val="19"/>
        </w:rPr>
      </w:pPr>
    </w:p>
    <w:p w:rsidR="004637E2" w:rsidRDefault="004637E2">
      <w:pPr>
        <w:spacing w:line="240" w:lineRule="exact"/>
        <w:rPr>
          <w:sz w:val="19"/>
          <w:szCs w:val="19"/>
        </w:rPr>
      </w:pPr>
    </w:p>
    <w:p w:rsidR="004637E2" w:rsidRDefault="004637E2">
      <w:pPr>
        <w:spacing w:line="240" w:lineRule="exact"/>
        <w:rPr>
          <w:sz w:val="19"/>
          <w:szCs w:val="19"/>
        </w:rPr>
      </w:pPr>
    </w:p>
    <w:p w:rsidR="004637E2" w:rsidRDefault="004637E2">
      <w:pPr>
        <w:spacing w:line="240" w:lineRule="exact"/>
        <w:rPr>
          <w:sz w:val="19"/>
          <w:szCs w:val="19"/>
        </w:rPr>
      </w:pPr>
    </w:p>
    <w:p w:rsidR="004637E2" w:rsidRDefault="004637E2">
      <w:pPr>
        <w:spacing w:line="240" w:lineRule="exact"/>
        <w:rPr>
          <w:sz w:val="19"/>
          <w:szCs w:val="19"/>
        </w:rPr>
      </w:pPr>
    </w:p>
    <w:p w:rsidR="004637E2" w:rsidRDefault="004637E2">
      <w:pPr>
        <w:spacing w:line="240" w:lineRule="exact"/>
        <w:rPr>
          <w:sz w:val="19"/>
          <w:szCs w:val="19"/>
        </w:rPr>
      </w:pPr>
    </w:p>
    <w:p w:rsidR="004637E2" w:rsidRDefault="004637E2">
      <w:pPr>
        <w:spacing w:line="240" w:lineRule="exact"/>
        <w:rPr>
          <w:sz w:val="19"/>
          <w:szCs w:val="19"/>
        </w:rPr>
      </w:pPr>
    </w:p>
    <w:p w:rsidR="004637E2" w:rsidRDefault="004637E2">
      <w:pPr>
        <w:spacing w:line="240" w:lineRule="exact"/>
        <w:rPr>
          <w:sz w:val="19"/>
          <w:szCs w:val="19"/>
        </w:rPr>
      </w:pPr>
    </w:p>
    <w:p w:rsidR="004637E2" w:rsidRDefault="004637E2">
      <w:pPr>
        <w:spacing w:before="94" w:after="94" w:line="240" w:lineRule="exact"/>
        <w:rPr>
          <w:sz w:val="19"/>
          <w:szCs w:val="19"/>
        </w:rPr>
      </w:pPr>
    </w:p>
    <w:p w:rsidR="004637E2" w:rsidRDefault="004637E2">
      <w:pPr>
        <w:rPr>
          <w:sz w:val="2"/>
          <w:szCs w:val="2"/>
        </w:rPr>
        <w:sectPr w:rsidR="004637E2">
          <w:type w:val="continuous"/>
          <w:pgSz w:w="11900" w:h="16840"/>
          <w:pgMar w:top="317" w:right="0" w:bottom="317" w:left="0" w:header="0" w:footer="3" w:gutter="0"/>
          <w:cols w:space="720"/>
          <w:noEndnote/>
          <w:docGrid w:linePitch="360"/>
        </w:sectPr>
      </w:pPr>
    </w:p>
    <w:p w:rsidR="004637E2" w:rsidRDefault="001D5AE5">
      <w:pPr>
        <w:spacing w:line="360" w:lineRule="exact"/>
      </w:pPr>
      <w:r>
        <w:lastRenderedPageBreak/>
        <w:pict>
          <v:shape id="_x0000_s1034" type="#_x0000_t202" style="position:absolute;margin-left:50.9pt;margin-top:5.5pt;width:104.4pt;height:22.45pt;z-index:251652608;mso-wrap-distance-left:5pt;mso-wrap-distance-right:5pt;mso-position-horizontal-relative:margin" filled="f" stroked="f">
            <v:textbox style="mso-fit-shape-to-text:t" inset="0,0,0,0">
              <w:txbxContent>
                <w:p w:rsidR="004637E2" w:rsidRDefault="00326615">
                  <w:pPr>
                    <w:pStyle w:val="Titulekobrzku"/>
                    <w:shd w:val="clear" w:color="auto" w:fill="auto"/>
                    <w:spacing w:after="39" w:line="160" w:lineRule="exact"/>
                  </w:pPr>
                  <w:r>
                    <w:t>STŘEDNÍ PRŮMYSLOVÁ ŠKOLA</w:t>
                  </w:r>
                </w:p>
                <w:p w:rsidR="004637E2" w:rsidRDefault="00326615">
                  <w:pPr>
                    <w:pStyle w:val="Titulekobrzku2"/>
                    <w:shd w:val="clear" w:color="auto" w:fill="auto"/>
                    <w:spacing w:before="0" w:line="160" w:lineRule="exact"/>
                  </w:pPr>
                  <w:r>
                    <w:t>NOVÉ MĚSTO NAD METUJÍ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8.65pt;margin-top:0;width:35.05pt;height:36pt;z-index:-251662848;mso-wrap-distance-left:5pt;mso-wrap-distance-right:5pt;mso-position-horizontal-relative:margin" wrapcoords="0 0">
            <v:imagedata r:id="rId10" o:title="image1"/>
            <w10:wrap anchorx="margin"/>
          </v:shape>
        </w:pict>
      </w:r>
      <w:r>
        <w:pict>
          <v:shape id="_x0000_s1032" type="#_x0000_t202" style="position:absolute;margin-left:257.5pt;margin-top:4.8pt;width:90.25pt;height:22.45pt;z-index:251654656;mso-wrap-distance-left:5pt;mso-wrap-distance-right:5pt;mso-position-horizontal-relative:margin" filled="f" stroked="f">
            <v:textbox style="mso-fit-shape-to-text:t" inset="0,0,0,0">
              <w:txbxContent>
                <w:p w:rsidR="004637E2" w:rsidRDefault="00326615">
                  <w:pPr>
                    <w:pStyle w:val="Zkladntext8"/>
                    <w:shd w:val="clear" w:color="auto" w:fill="auto"/>
                    <w:spacing w:after="41" w:line="150" w:lineRule="exact"/>
                  </w:pPr>
                  <w:r>
                    <w:t>ODBORNÁ'</w:t>
                  </w:r>
                </w:p>
                <w:p w:rsidR="004637E2" w:rsidRDefault="00326615">
                  <w:pPr>
                    <w:pStyle w:val="Zkladntext50"/>
                    <w:shd w:val="clear" w:color="auto" w:fill="auto"/>
                    <w:spacing w:before="0" w:after="0" w:line="160" w:lineRule="exact"/>
                    <w:jc w:val="left"/>
                  </w:pPr>
                  <w:r>
                    <w:rPr>
                      <w:rStyle w:val="Zkladntext5Exact"/>
                    </w:rPr>
                    <w:t>NOVÉ MĚSTO NAD METUJÍ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461.3pt;margin-top:15.6pt;width:89.75pt;height:11.2pt;z-index:251655680;mso-wrap-distance-left:5pt;mso-wrap-distance-right:5pt;mso-position-horizontal-relative:margin" filled="f" stroked="f">
            <v:textbox style="mso-fit-shape-to-text:t" inset="0,0,0,0">
              <w:txbxContent>
                <w:p w:rsidR="004637E2" w:rsidRDefault="00326615">
                  <w:pPr>
                    <w:pStyle w:val="Zkladntext50"/>
                    <w:shd w:val="clear" w:color="auto" w:fill="auto"/>
                    <w:spacing w:before="0" w:after="0" w:line="160" w:lineRule="exact"/>
                    <w:jc w:val="left"/>
                  </w:pPr>
                  <w:r>
                    <w:rPr>
                      <w:rStyle w:val="Zkladntext5Exact"/>
                    </w:rPr>
                    <w:t>NOVÉ MĚSTO NAD METUJI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532.1pt;margin-top:31.45pt;width:13.45pt;height:7.3pt;z-index:251656704;mso-wrap-distance-left:5pt;mso-wrap-distance-right:5pt;mso-position-horizontal-relative:margin" filled="f" stroked="f">
            <v:textbox style="mso-fit-shape-to-text:t" inset="0,0,0,0">
              <w:txbxContent>
                <w:p w:rsidR="004637E2" w:rsidRDefault="00326615">
                  <w:pPr>
                    <w:pStyle w:val="Zkladntext9"/>
                    <w:shd w:val="clear" w:color="auto" w:fill="auto"/>
                    <w:spacing w:line="80" w:lineRule="exact"/>
                  </w:pPr>
                  <w:r>
                    <w:t>A '</w:t>
                  </w:r>
                </w:p>
              </w:txbxContent>
            </v:textbox>
            <w10:wrap anchorx="margin"/>
          </v:shape>
        </w:pict>
      </w:r>
    </w:p>
    <w:p w:rsidR="004637E2" w:rsidRDefault="004637E2">
      <w:pPr>
        <w:spacing w:line="390" w:lineRule="exact"/>
      </w:pPr>
    </w:p>
    <w:p w:rsidR="004637E2" w:rsidRDefault="004637E2">
      <w:pPr>
        <w:rPr>
          <w:sz w:val="2"/>
          <w:szCs w:val="2"/>
        </w:rPr>
        <w:sectPr w:rsidR="004637E2">
          <w:type w:val="continuous"/>
          <w:pgSz w:w="11900" w:h="16840"/>
          <w:pgMar w:top="317" w:right="575" w:bottom="317" w:left="305" w:header="0" w:footer="3" w:gutter="0"/>
          <w:cols w:space="720"/>
          <w:noEndnote/>
          <w:docGrid w:linePitch="360"/>
        </w:sectPr>
      </w:pPr>
    </w:p>
    <w:p w:rsidR="004637E2" w:rsidRDefault="00326615">
      <w:pPr>
        <w:pStyle w:val="Zkladntext100"/>
        <w:shd w:val="clear" w:color="auto" w:fill="auto"/>
        <w:spacing w:after="153"/>
        <w:ind w:left="5080"/>
      </w:pPr>
      <w:r>
        <w:lastRenderedPageBreak/>
        <w:t xml:space="preserve">BIT SERVIS, spol. s r.o. </w:t>
      </w:r>
      <w:hyperlink r:id="rId11" w:history="1">
        <w:r>
          <w:rPr>
            <w:rStyle w:val="Hypertextovodkaz"/>
            <w:lang w:val="en-US" w:eastAsia="en-US" w:bidi="en-US"/>
          </w:rPr>
          <w:t>http://www.bitservis.cz</w:t>
        </w:r>
      </w:hyperlink>
      <w:r>
        <w:rPr>
          <w:lang w:val="en-US" w:eastAsia="en-US" w:bidi="en-US"/>
        </w:rPr>
        <w:t xml:space="preserve"> </w:t>
      </w:r>
      <w:hyperlink r:id="rId12" w:history="1">
        <w:r>
          <w:rPr>
            <w:rStyle w:val="Hypertextovodkaz"/>
            <w:lang w:val="en-US" w:eastAsia="en-US" w:bidi="en-US"/>
          </w:rPr>
          <w:t>mailto:obchod@bitservis.cz</w:t>
        </w:r>
      </w:hyperlink>
      <w:r>
        <w:rPr>
          <w:lang w:val="en-US" w:eastAsia="en-US" w:bidi="en-US"/>
        </w:rPr>
        <w:t xml:space="preserve"> </w:t>
      </w:r>
      <w:r>
        <w:t>Libušská 144/252, 142 00, Praha 4 tel: 261 099 999, fax: 261 099 900</w:t>
      </w:r>
    </w:p>
    <w:p w:rsidR="004637E2" w:rsidRDefault="001D5AE5">
      <w:pPr>
        <w:pStyle w:val="Nadpis120"/>
        <w:keepNext/>
        <w:keepLines/>
        <w:shd w:val="clear" w:color="auto" w:fill="000000"/>
        <w:spacing w:before="0" w:after="216" w:line="320" w:lineRule="exact"/>
      </w:pPr>
      <w:r>
        <w:pict>
          <v:shape id="_x0000_s1029" type="#_x0000_t202" style="position:absolute;left:0;text-align:left;margin-left:502.55pt;margin-top:-36pt;width:34.1pt;height:17.35pt;z-index:-251656704;mso-wrap-distance-left:63.6pt;mso-wrap-distance-top:7.2pt;mso-wrap-distance-right:5pt;mso-wrap-distance-bottom:6.25pt;mso-position-horizontal-relative:margin" filled="f" stroked="f">
            <v:textbox style="mso-fit-shape-to-text:t" inset="0,0,0,0">
              <w:txbxContent>
                <w:p w:rsidR="004637E2" w:rsidRDefault="00326615">
                  <w:pPr>
                    <w:pStyle w:val="Titulekobrzku3"/>
                    <w:shd w:val="clear" w:color="auto" w:fill="auto"/>
                    <w:spacing w:line="150" w:lineRule="exact"/>
                  </w:pPr>
                  <w:r>
                    <w:t>3usne$</w:t>
                  </w:r>
                </w:p>
                <w:p w:rsidR="004637E2" w:rsidRDefault="00326615">
                  <w:pPr>
                    <w:pStyle w:val="Titulekobrzku3"/>
                    <w:shd w:val="clear" w:color="auto" w:fill="auto"/>
                    <w:spacing w:line="150" w:lineRule="exact"/>
                  </w:pPr>
                  <w:r>
                    <w:t>^</w:t>
                  </w:r>
                  <w:proofErr w:type="spellStart"/>
                  <w:r>
                    <w:t>arlner</w:t>
                  </w:r>
                  <w:proofErr w:type="spellEnd"/>
                </w:p>
              </w:txbxContent>
            </v:textbox>
            <w10:wrap type="square" side="left" anchorx="margin"/>
          </v:shape>
        </w:pict>
      </w:r>
      <w:r>
        <w:pict>
          <v:shape id="_x0000_s1028" type="#_x0000_t75" style="position:absolute;left:0;text-align:left;margin-left:462.7pt;margin-top:-48.95pt;width:47.05pt;height:31.7pt;z-index:-251655680;mso-wrap-distance-left:63.6pt;mso-wrap-distance-top:7.2pt;mso-wrap-distance-right:5pt;mso-wrap-distance-bottom:6.25pt;mso-position-horizontal-relative:margin">
            <v:imagedata r:id="rId13" o:title="image2"/>
            <w10:wrap type="square" side="left" anchorx="margin"/>
          </v:shape>
        </w:pict>
      </w:r>
      <w:r>
        <w:pict>
          <v:shape id="_x0000_s1027" type="#_x0000_t75" style="position:absolute;left:0;text-align:left;margin-left:14.9pt;margin-top:-42.7pt;width:29.75pt;height:24.5pt;z-index:-251654656;mso-wrap-distance-left:5pt;mso-wrap-distance-top:13.45pt;mso-wrap-distance-right:5pt;mso-wrap-distance-bottom:7.2pt;mso-position-horizontal-relative:margin" wrapcoords="0 0 21600 0 21600 21600 0 21600 0 0">
            <v:imagedata r:id="rId14" o:title="image3"/>
            <w10:wrap type="square" side="right" anchorx="margin"/>
          </v:shape>
        </w:pict>
      </w:r>
      <w:bookmarkStart w:id="2" w:name="bookmark1"/>
      <w:r w:rsidR="00326615">
        <w:rPr>
          <w:rStyle w:val="Nadpis121"/>
          <w:b/>
          <w:bCs/>
        </w:rPr>
        <w:t>Nabídka zboží a služeb</w:t>
      </w:r>
      <w:bookmarkEnd w:id="2"/>
    </w:p>
    <w:p w:rsidR="004637E2" w:rsidRDefault="001D5AE5">
      <w:pPr>
        <w:pStyle w:val="Nadpis30"/>
        <w:keepNext/>
        <w:keepLines/>
        <w:shd w:val="clear" w:color="auto" w:fill="auto"/>
        <w:spacing w:before="0" w:after="1" w:line="190" w:lineRule="exact"/>
      </w:pPr>
      <w:r>
        <w:pict>
          <v:shape id="_x0000_s1026" type="#_x0000_t202" style="position:absolute;margin-left:209.05pt;margin-top:1.45pt;width:108pt;height:59.15pt;z-index:-251653632;mso-wrap-distance-left:5pt;mso-wrap-distance-right:10.3pt;mso-position-horizontal-relative:margin" filled="f" stroked="f">
            <v:textbox style="mso-fit-shape-to-text:t" inset="0,0,0,0">
              <w:txbxContent>
                <w:p w:rsidR="004637E2" w:rsidRDefault="00326615">
                  <w:pPr>
                    <w:pStyle w:val="Zkladntext100"/>
                    <w:shd w:val="clear" w:color="auto" w:fill="auto"/>
                    <w:spacing w:after="214" w:line="160" w:lineRule="exact"/>
                  </w:pPr>
                  <w:r>
                    <w:rPr>
                      <w:rStyle w:val="Zkladntext10Exact"/>
                    </w:rPr>
                    <w:t>Nabídka pro společnost:</w:t>
                  </w:r>
                </w:p>
                <w:p w:rsidR="004637E2" w:rsidRDefault="00326615">
                  <w:pPr>
                    <w:pStyle w:val="Zkladntext100"/>
                    <w:shd w:val="clear" w:color="auto" w:fill="auto"/>
                    <w:spacing w:after="0" w:line="230" w:lineRule="exact"/>
                  </w:pPr>
                  <w:r>
                    <w:rPr>
                      <w:rStyle w:val="Zkladntext10Exact"/>
                    </w:rPr>
                    <w:t>K rukám: Kontaktní telefon: Datum vystavení nabídky:</w:t>
                  </w:r>
                </w:p>
              </w:txbxContent>
            </v:textbox>
            <w10:wrap type="square" side="right" anchorx="margin"/>
          </v:shape>
        </w:pict>
      </w:r>
      <w:bookmarkStart w:id="3" w:name="bookmark2"/>
      <w:r w:rsidR="00326615">
        <w:t>SPŠ, OU a ZŠ, Nové Město nad Metují</w:t>
      </w:r>
      <w:bookmarkEnd w:id="3"/>
    </w:p>
    <w:p w:rsidR="004637E2" w:rsidRDefault="00326615">
      <w:pPr>
        <w:pStyle w:val="Nadpis40"/>
        <w:keepNext/>
        <w:keepLines/>
        <w:shd w:val="clear" w:color="auto" w:fill="auto"/>
        <w:spacing w:before="0"/>
      </w:pPr>
      <w:bookmarkStart w:id="4" w:name="bookmark3"/>
      <w:r>
        <w:t xml:space="preserve">PaedDr. Olga Talášková </w:t>
      </w:r>
      <w:proofErr w:type="gramStart"/>
      <w:r>
        <w:t>21.srpen</w:t>
      </w:r>
      <w:proofErr w:type="gramEnd"/>
      <w:r>
        <w:t xml:space="preserve"> 2018</w:t>
      </w:r>
      <w:bookmarkEnd w:id="4"/>
    </w:p>
    <w:p w:rsidR="004637E2" w:rsidRDefault="00326615">
      <w:pPr>
        <w:pStyle w:val="Zkladntext110"/>
        <w:shd w:val="clear" w:color="auto" w:fill="000000"/>
        <w:tabs>
          <w:tab w:val="left" w:leader="underscore" w:pos="3298"/>
          <w:tab w:val="left" w:leader="underscore" w:pos="6942"/>
          <w:tab w:val="left" w:leader="underscore" w:pos="8300"/>
        </w:tabs>
        <w:spacing w:line="160" w:lineRule="exact"/>
        <w:ind w:left="500"/>
      </w:pPr>
      <w:r>
        <w:rPr>
          <w:rStyle w:val="Zkladntext111"/>
        </w:rPr>
        <w:t>Kód</w:t>
      </w:r>
      <w:r>
        <w:rPr>
          <w:rStyle w:val="Zkladntext111"/>
        </w:rPr>
        <w:tab/>
        <w:t>Popis produktu</w:t>
      </w:r>
      <w:r>
        <w:rPr>
          <w:rStyle w:val="Zkladntext111"/>
        </w:rPr>
        <w:tab/>
        <w:t>Kč / kus</w:t>
      </w:r>
      <w:r>
        <w:rPr>
          <w:rStyle w:val="Zkladntext111"/>
        </w:rPr>
        <w:tab/>
        <w:t>Popis Ks Celkem bez DPH</w:t>
      </w:r>
    </w:p>
    <w:p w:rsidR="004637E2" w:rsidRDefault="00326615">
      <w:pPr>
        <w:pStyle w:val="Titulektabulky0"/>
        <w:framePr w:w="11131" w:wrap="notBeside" w:vAnchor="text" w:hAnchor="text" w:xAlign="center" w:y="1"/>
        <w:shd w:val="clear" w:color="auto" w:fill="auto"/>
        <w:spacing w:line="160" w:lineRule="exact"/>
      </w:pPr>
      <w:r>
        <w:t xml:space="preserve">Nabídka </w:t>
      </w:r>
      <w:proofErr w:type="spellStart"/>
      <w:r>
        <w:t>switchů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5213"/>
        <w:gridCol w:w="2534"/>
        <w:gridCol w:w="590"/>
        <w:gridCol w:w="1507"/>
      </w:tblGrid>
      <w:tr w:rsidR="004637E2">
        <w:trPr>
          <w:trHeight w:hRule="exact" w:val="504"/>
          <w:jc w:val="center"/>
        </w:trPr>
        <w:tc>
          <w:tcPr>
            <w:tcW w:w="1286" w:type="dxa"/>
            <w:shd w:val="clear" w:color="auto" w:fill="FFFFFF"/>
          </w:tcPr>
          <w:p w:rsidR="004637E2" w:rsidRDefault="00326615">
            <w:pPr>
              <w:pStyle w:val="Zkladntext20"/>
              <w:framePr w:w="11131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Sylfaen8pt"/>
              </w:rPr>
              <w:t>WS-C2960X-48</w:t>
            </w:r>
          </w:p>
          <w:p w:rsidR="004637E2" w:rsidRDefault="00326615">
            <w:pPr>
              <w:pStyle w:val="Zkladntext20"/>
              <w:framePr w:w="11131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Sylfaen8pt"/>
              </w:rPr>
              <w:t>CAB-</w:t>
            </w:r>
            <w:proofErr w:type="spellStart"/>
            <w:r>
              <w:rPr>
                <w:rStyle w:val="Zkladntext2Sylfaen8pt"/>
              </w:rPr>
              <w:t>ACE</w:t>
            </w:r>
            <w:proofErr w:type="spellEnd"/>
          </w:p>
        </w:tc>
        <w:tc>
          <w:tcPr>
            <w:tcW w:w="5213" w:type="dxa"/>
            <w:shd w:val="clear" w:color="auto" w:fill="FFFFFF"/>
          </w:tcPr>
          <w:p w:rsidR="004637E2" w:rsidRDefault="00326615">
            <w:pPr>
              <w:pStyle w:val="Zkladntext20"/>
              <w:framePr w:w="11131" w:wrap="notBeside" w:vAnchor="text" w:hAnchor="text" w:xAlign="center" w:y="1"/>
              <w:shd w:val="clear" w:color="auto" w:fill="auto"/>
              <w:spacing w:after="0" w:line="202" w:lineRule="exact"/>
            </w:pPr>
            <w:proofErr w:type="spellStart"/>
            <w:r>
              <w:rPr>
                <w:rStyle w:val="Zkladntext2Verdana75ptTun"/>
              </w:rPr>
              <w:t>Catalyst</w:t>
            </w:r>
            <w:proofErr w:type="spellEnd"/>
            <w:r>
              <w:rPr>
                <w:rStyle w:val="Zkladntext2Verdana75ptTun"/>
              </w:rPr>
              <w:t xml:space="preserve"> 2960-X 48 </w:t>
            </w:r>
            <w:proofErr w:type="spellStart"/>
            <w:r>
              <w:rPr>
                <w:rStyle w:val="Zkladntext2Verdana75ptTun"/>
              </w:rPr>
              <w:t>GigE</w:t>
            </w:r>
            <w:proofErr w:type="spellEnd"/>
            <w:r>
              <w:rPr>
                <w:rStyle w:val="Zkladntext2Verdana75ptTun"/>
              </w:rPr>
              <w:t xml:space="preserve">, 2 </w:t>
            </w:r>
            <w:r>
              <w:rPr>
                <w:rStyle w:val="Zkladntext2Verdana95pt"/>
                <w:b w:val="0"/>
                <w:bCs w:val="0"/>
              </w:rPr>
              <w:t xml:space="preserve">x </w:t>
            </w:r>
            <w:r>
              <w:rPr>
                <w:rStyle w:val="Zkladntext2Verdana75ptTun"/>
              </w:rPr>
              <w:t xml:space="preserve">1G </w:t>
            </w:r>
            <w:proofErr w:type="spellStart"/>
            <w:r>
              <w:rPr>
                <w:rStyle w:val="Zkladntext2Verdana75ptTun"/>
              </w:rPr>
              <w:t>SFP</w:t>
            </w:r>
            <w:proofErr w:type="spellEnd"/>
            <w:r>
              <w:rPr>
                <w:rStyle w:val="Zkladntext2Verdana75ptTun"/>
              </w:rPr>
              <w:t xml:space="preserve">, LAN Lite AC </w:t>
            </w:r>
            <w:proofErr w:type="spellStart"/>
            <w:r>
              <w:rPr>
                <w:rStyle w:val="Zkladntext2Verdana75ptTun"/>
              </w:rPr>
              <w:t>Power</w:t>
            </w:r>
            <w:proofErr w:type="spellEnd"/>
            <w:r>
              <w:rPr>
                <w:rStyle w:val="Zkladntext2Verdana75ptTun"/>
              </w:rPr>
              <w:t xml:space="preserve"> </w:t>
            </w:r>
            <w:proofErr w:type="spellStart"/>
            <w:r>
              <w:rPr>
                <w:rStyle w:val="Zkladntext2Verdana75ptTun"/>
              </w:rPr>
              <w:t>Cord</w:t>
            </w:r>
            <w:proofErr w:type="spellEnd"/>
            <w:r>
              <w:rPr>
                <w:rStyle w:val="Zkladntext2Verdana75ptTun"/>
              </w:rPr>
              <w:t xml:space="preserve"> (</w:t>
            </w:r>
            <w:proofErr w:type="spellStart"/>
            <w:r>
              <w:rPr>
                <w:rStyle w:val="Zkladntext2Verdana75ptTun"/>
              </w:rPr>
              <w:t>Europe</w:t>
            </w:r>
            <w:proofErr w:type="spellEnd"/>
            <w:r>
              <w:rPr>
                <w:rStyle w:val="Zkladntext2Verdana75ptTun"/>
              </w:rPr>
              <w:t xml:space="preserve">), C13, </w:t>
            </w:r>
            <w:proofErr w:type="spellStart"/>
            <w:r>
              <w:rPr>
                <w:rStyle w:val="Zkladntext2Verdana75ptTun"/>
              </w:rPr>
              <w:t>CEE</w:t>
            </w:r>
            <w:proofErr w:type="spellEnd"/>
            <w:r>
              <w:rPr>
                <w:rStyle w:val="Zkladntext2Verdana75ptTun"/>
              </w:rPr>
              <w:t xml:space="preserve"> 7, 1.5M</w:t>
            </w:r>
          </w:p>
        </w:tc>
        <w:tc>
          <w:tcPr>
            <w:tcW w:w="2534" w:type="dxa"/>
            <w:shd w:val="clear" w:color="auto" w:fill="FFFFFF"/>
          </w:tcPr>
          <w:p w:rsidR="004637E2" w:rsidRDefault="00326615">
            <w:pPr>
              <w:pStyle w:val="Zkladntext20"/>
              <w:framePr w:w="11131" w:wrap="notBeside" w:vAnchor="text" w:hAnchor="text" w:xAlign="center" w:y="1"/>
              <w:shd w:val="clear" w:color="auto" w:fill="auto"/>
              <w:spacing w:after="0" w:line="202" w:lineRule="exact"/>
              <w:ind w:right="1060"/>
              <w:jc w:val="right"/>
            </w:pPr>
            <w:r>
              <w:rPr>
                <w:rStyle w:val="Zkladntext2Sylfaen8pt"/>
              </w:rPr>
              <w:t>33 331,00 Kč 0,00 Kč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4637E2" w:rsidRDefault="00326615">
            <w:pPr>
              <w:pStyle w:val="Zkladntext20"/>
              <w:framePr w:w="11131" w:wrap="notBeside" w:vAnchor="text" w:hAnchor="text" w:xAlign="center" w:y="1"/>
              <w:shd w:val="clear" w:color="auto" w:fill="auto"/>
              <w:spacing w:after="60" w:line="160" w:lineRule="exact"/>
            </w:pPr>
            <w:r>
              <w:rPr>
                <w:rStyle w:val="Zkladntext2Sylfaen8pt"/>
              </w:rPr>
              <w:t>2</w:t>
            </w:r>
          </w:p>
          <w:p w:rsidR="004637E2" w:rsidRDefault="00326615">
            <w:pPr>
              <w:pStyle w:val="Zkladntext20"/>
              <w:framePr w:w="11131" w:wrap="notBeside" w:vAnchor="text" w:hAnchor="text" w:xAlign="center" w:y="1"/>
              <w:shd w:val="clear" w:color="auto" w:fill="auto"/>
              <w:spacing w:before="60" w:after="0" w:line="160" w:lineRule="exact"/>
            </w:pPr>
            <w:r>
              <w:rPr>
                <w:rStyle w:val="Zkladntext2Sylfaen8pt"/>
              </w:rPr>
              <w:t>2</w:t>
            </w:r>
          </w:p>
        </w:tc>
        <w:tc>
          <w:tcPr>
            <w:tcW w:w="1507" w:type="dxa"/>
            <w:shd w:val="clear" w:color="auto" w:fill="FFFFFF"/>
          </w:tcPr>
          <w:p w:rsidR="004637E2" w:rsidRDefault="00326615">
            <w:pPr>
              <w:pStyle w:val="Zkladntext20"/>
              <w:framePr w:w="11131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Verdana75ptTun"/>
              </w:rPr>
              <w:t>66 662,00 Kč</w:t>
            </w:r>
          </w:p>
        </w:tc>
      </w:tr>
      <w:tr w:rsidR="004637E2">
        <w:trPr>
          <w:trHeight w:hRule="exact" w:val="710"/>
          <w:jc w:val="center"/>
        </w:trPr>
        <w:tc>
          <w:tcPr>
            <w:tcW w:w="1286" w:type="dxa"/>
            <w:shd w:val="clear" w:color="auto" w:fill="FFFFFF"/>
          </w:tcPr>
          <w:p w:rsidR="004637E2" w:rsidRDefault="00326615">
            <w:pPr>
              <w:pStyle w:val="Zkladntext20"/>
              <w:framePr w:w="11131" w:wrap="notBeside" w:vAnchor="text" w:hAnchor="text" w:xAlign="center" w:y="1"/>
              <w:shd w:val="clear" w:color="auto" w:fill="auto"/>
              <w:spacing w:after="0" w:line="160" w:lineRule="exact"/>
            </w:pPr>
            <w:proofErr w:type="spellStart"/>
            <w:r>
              <w:rPr>
                <w:rStyle w:val="Zkladntext2Sylfaen8pt"/>
              </w:rPr>
              <w:t>SAZ</w:t>
            </w:r>
            <w:proofErr w:type="spellEnd"/>
          </w:p>
        </w:tc>
        <w:tc>
          <w:tcPr>
            <w:tcW w:w="5213" w:type="dxa"/>
            <w:shd w:val="clear" w:color="auto" w:fill="FFFFFF"/>
          </w:tcPr>
          <w:p w:rsidR="004637E2" w:rsidRDefault="00326615">
            <w:pPr>
              <w:pStyle w:val="Zkladntext20"/>
              <w:framePr w:w="11131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Verdana75ptTun"/>
              </w:rPr>
              <w:t xml:space="preserve">Konfigurace </w:t>
            </w:r>
            <w:proofErr w:type="spellStart"/>
            <w:r>
              <w:rPr>
                <w:rStyle w:val="Zkladntext2Verdana75ptTun"/>
              </w:rPr>
              <w:t>switchů</w:t>
            </w:r>
            <w:proofErr w:type="spellEnd"/>
            <w:r>
              <w:rPr>
                <w:rStyle w:val="Zkladntext2Verdana75ptTun"/>
              </w:rPr>
              <w:t xml:space="preserve">, zahoření a aktualizace </w:t>
            </w:r>
            <w:proofErr w:type="spellStart"/>
            <w:r>
              <w:rPr>
                <w:rStyle w:val="Zkladntext2Verdana75ptTun"/>
              </w:rPr>
              <w:t>iOS</w:t>
            </w:r>
            <w:proofErr w:type="spellEnd"/>
          </w:p>
        </w:tc>
        <w:tc>
          <w:tcPr>
            <w:tcW w:w="2534" w:type="dxa"/>
            <w:shd w:val="clear" w:color="auto" w:fill="FFFFFF"/>
          </w:tcPr>
          <w:p w:rsidR="004637E2" w:rsidRDefault="00326615">
            <w:pPr>
              <w:pStyle w:val="Zkladntext20"/>
              <w:framePr w:w="11131" w:wrap="notBeside" w:vAnchor="text" w:hAnchor="text" w:xAlign="center" w:y="1"/>
              <w:shd w:val="clear" w:color="auto" w:fill="auto"/>
              <w:spacing w:after="0" w:line="160" w:lineRule="exact"/>
              <w:ind w:right="1060"/>
              <w:jc w:val="right"/>
            </w:pPr>
            <w:r>
              <w:rPr>
                <w:rStyle w:val="Zkladntext2Sylfaen8pt"/>
              </w:rPr>
              <w:t>1 500,00 Kč</w:t>
            </w:r>
          </w:p>
        </w:tc>
        <w:tc>
          <w:tcPr>
            <w:tcW w:w="590" w:type="dxa"/>
            <w:shd w:val="clear" w:color="auto" w:fill="FFFFFF"/>
          </w:tcPr>
          <w:p w:rsidR="004637E2" w:rsidRDefault="00326615">
            <w:pPr>
              <w:pStyle w:val="Zkladntext20"/>
              <w:framePr w:w="11131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Sylfaen8pt"/>
              </w:rPr>
              <w:t>4</w:t>
            </w:r>
          </w:p>
        </w:tc>
        <w:tc>
          <w:tcPr>
            <w:tcW w:w="1507" w:type="dxa"/>
            <w:shd w:val="clear" w:color="auto" w:fill="FFFFFF"/>
          </w:tcPr>
          <w:p w:rsidR="004637E2" w:rsidRDefault="00326615">
            <w:pPr>
              <w:pStyle w:val="Zkladntext20"/>
              <w:framePr w:w="11131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Verdana75ptTun"/>
              </w:rPr>
              <w:t>6 000,00 Kč</w:t>
            </w:r>
          </w:p>
        </w:tc>
      </w:tr>
      <w:tr w:rsidR="004637E2">
        <w:trPr>
          <w:trHeight w:hRule="exact" w:val="226"/>
          <w:jc w:val="center"/>
        </w:trPr>
        <w:tc>
          <w:tcPr>
            <w:tcW w:w="1286" w:type="dxa"/>
            <w:shd w:val="clear" w:color="auto" w:fill="FFFFFF"/>
          </w:tcPr>
          <w:p w:rsidR="004637E2" w:rsidRDefault="004637E2">
            <w:pPr>
              <w:framePr w:w="11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FFFFFF"/>
          </w:tcPr>
          <w:p w:rsidR="004637E2" w:rsidRDefault="004637E2">
            <w:pPr>
              <w:framePr w:w="11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4" w:type="dxa"/>
            <w:shd w:val="clear" w:color="auto" w:fill="000000"/>
          </w:tcPr>
          <w:p w:rsidR="004637E2" w:rsidRDefault="00326615">
            <w:pPr>
              <w:pStyle w:val="Zkladntext20"/>
              <w:framePr w:w="1113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Verdana95ptTun"/>
              </w:rPr>
              <w:t>Cena celkem bez DPH:</w:t>
            </w:r>
          </w:p>
        </w:tc>
        <w:tc>
          <w:tcPr>
            <w:tcW w:w="590" w:type="dxa"/>
            <w:shd w:val="clear" w:color="auto" w:fill="000000"/>
          </w:tcPr>
          <w:p w:rsidR="004637E2" w:rsidRDefault="004637E2">
            <w:pPr>
              <w:framePr w:w="11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000000"/>
          </w:tcPr>
          <w:p w:rsidR="004637E2" w:rsidRDefault="00326615">
            <w:pPr>
              <w:pStyle w:val="Zkladntext20"/>
              <w:framePr w:w="11131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Verdana95ptTun"/>
              </w:rPr>
              <w:t>72 662 Kč</w:t>
            </w:r>
          </w:p>
        </w:tc>
      </w:tr>
      <w:tr w:rsidR="004637E2">
        <w:trPr>
          <w:trHeight w:hRule="exact" w:val="264"/>
          <w:jc w:val="center"/>
        </w:trPr>
        <w:tc>
          <w:tcPr>
            <w:tcW w:w="1286" w:type="dxa"/>
            <w:shd w:val="clear" w:color="auto" w:fill="FFFFFF"/>
          </w:tcPr>
          <w:p w:rsidR="004637E2" w:rsidRDefault="004637E2">
            <w:pPr>
              <w:framePr w:w="11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FFFFFF"/>
          </w:tcPr>
          <w:p w:rsidR="004637E2" w:rsidRDefault="004637E2">
            <w:pPr>
              <w:framePr w:w="11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4" w:type="dxa"/>
            <w:shd w:val="clear" w:color="auto" w:fill="FFFFFF"/>
          </w:tcPr>
          <w:p w:rsidR="004637E2" w:rsidRDefault="00326615">
            <w:pPr>
              <w:pStyle w:val="Zkladntext20"/>
              <w:framePr w:w="1113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Verdana95ptTun0"/>
              </w:rPr>
              <w:t>DPH 21%</w:t>
            </w:r>
          </w:p>
        </w:tc>
        <w:tc>
          <w:tcPr>
            <w:tcW w:w="590" w:type="dxa"/>
            <w:shd w:val="clear" w:color="auto" w:fill="FFFFFF"/>
          </w:tcPr>
          <w:p w:rsidR="004637E2" w:rsidRDefault="004637E2">
            <w:pPr>
              <w:framePr w:w="11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4637E2" w:rsidRDefault="00326615">
            <w:pPr>
              <w:pStyle w:val="Zkladntext20"/>
              <w:framePr w:w="11131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Verdana95pt"/>
                <w:b w:val="0"/>
                <w:bCs w:val="0"/>
              </w:rPr>
              <w:t>15 259 Kč</w:t>
            </w:r>
          </w:p>
        </w:tc>
      </w:tr>
      <w:tr w:rsidR="004637E2">
        <w:trPr>
          <w:trHeight w:hRule="exact" w:val="240"/>
          <w:jc w:val="center"/>
        </w:trPr>
        <w:tc>
          <w:tcPr>
            <w:tcW w:w="1286" w:type="dxa"/>
            <w:shd w:val="clear" w:color="auto" w:fill="FFFFFF"/>
          </w:tcPr>
          <w:p w:rsidR="004637E2" w:rsidRDefault="004637E2">
            <w:pPr>
              <w:framePr w:w="11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FFFFFF"/>
          </w:tcPr>
          <w:p w:rsidR="004637E2" w:rsidRDefault="004637E2">
            <w:pPr>
              <w:framePr w:w="11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4" w:type="dxa"/>
            <w:gridSpan w:val="2"/>
            <w:shd w:val="clear" w:color="auto" w:fill="000000"/>
          </w:tcPr>
          <w:p w:rsidR="004637E2" w:rsidRDefault="00326615">
            <w:pPr>
              <w:pStyle w:val="Zkladntext20"/>
              <w:framePr w:w="1113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Verdana95ptTun"/>
              </w:rPr>
              <w:t>Cena celkem včetně DPH;</w:t>
            </w:r>
          </w:p>
        </w:tc>
        <w:tc>
          <w:tcPr>
            <w:tcW w:w="1507" w:type="dxa"/>
            <w:shd w:val="clear" w:color="auto" w:fill="000000"/>
          </w:tcPr>
          <w:p w:rsidR="004637E2" w:rsidRDefault="00326615">
            <w:pPr>
              <w:pStyle w:val="Zkladntext20"/>
              <w:framePr w:w="11131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Verdana95ptTun"/>
              </w:rPr>
              <w:t>87 921 Kč</w:t>
            </w:r>
          </w:p>
        </w:tc>
      </w:tr>
    </w:tbl>
    <w:p w:rsidR="004637E2" w:rsidRDefault="00326615">
      <w:pPr>
        <w:pStyle w:val="Titulektabulky20"/>
        <w:framePr w:w="11131" w:wrap="notBeside" w:vAnchor="text" w:hAnchor="text" w:xAlign="center" w:y="1"/>
        <w:shd w:val="clear" w:color="auto" w:fill="auto"/>
        <w:spacing w:line="170" w:lineRule="exact"/>
      </w:pPr>
      <w:r>
        <w:t>S pozdravem</w:t>
      </w:r>
    </w:p>
    <w:p w:rsidR="004637E2" w:rsidRDefault="004637E2">
      <w:pPr>
        <w:framePr w:w="11131" w:wrap="notBeside" w:vAnchor="text" w:hAnchor="text" w:xAlign="center" w:y="1"/>
        <w:rPr>
          <w:sz w:val="2"/>
          <w:szCs w:val="2"/>
        </w:rPr>
      </w:pPr>
    </w:p>
    <w:p w:rsidR="004637E2" w:rsidRDefault="004637E2">
      <w:pPr>
        <w:rPr>
          <w:sz w:val="2"/>
          <w:szCs w:val="2"/>
        </w:rPr>
      </w:pPr>
    </w:p>
    <w:p w:rsidR="004637E2" w:rsidRDefault="007765BF">
      <w:pPr>
        <w:pStyle w:val="Zkladntext60"/>
        <w:shd w:val="clear" w:color="auto" w:fill="auto"/>
        <w:spacing w:before="702" w:after="254" w:line="170" w:lineRule="exact"/>
        <w:ind w:left="8820"/>
        <w:jc w:val="left"/>
      </w:pPr>
      <w:r>
        <w:rPr>
          <w:rStyle w:val="Zkladntext6dkovn0pt"/>
          <w:b/>
          <w:bCs/>
        </w:rPr>
        <w:t xml:space="preserve">Renata </w:t>
      </w:r>
      <w:proofErr w:type="spellStart"/>
      <w:r>
        <w:rPr>
          <w:rStyle w:val="Zkladntext6dkovn0pt"/>
          <w:b/>
          <w:bCs/>
        </w:rPr>
        <w:t>Šxxxxxx</w:t>
      </w:r>
      <w:proofErr w:type="spellEnd"/>
    </w:p>
    <w:p w:rsidR="004637E2" w:rsidRDefault="00326615">
      <w:pPr>
        <w:pStyle w:val="Zkladntext120"/>
        <w:shd w:val="clear" w:color="auto" w:fill="auto"/>
        <w:spacing w:before="0"/>
        <w:ind w:right="380"/>
      </w:pPr>
      <w:r>
        <w:rPr>
          <w:rStyle w:val="Zkladntext12Tun"/>
          <w:i/>
          <w:iCs/>
        </w:rPr>
        <w:t xml:space="preserve">Platnost nabídky </w:t>
      </w:r>
      <w:r>
        <w:t xml:space="preserve">je 10 dnů od data vystavení a </w:t>
      </w:r>
      <w:proofErr w:type="gramStart"/>
      <w:r>
        <w:t xml:space="preserve">platí </w:t>
      </w:r>
      <w:proofErr w:type="spellStart"/>
      <w:r>
        <w:t>platí</w:t>
      </w:r>
      <w:proofErr w:type="spellEnd"/>
      <w:proofErr w:type="gramEnd"/>
      <w:r>
        <w:t xml:space="preserve"> pro Vámi požadovaná množství a pouze</w:t>
      </w:r>
      <w:r>
        <w:rPr>
          <w:rStyle w:val="Zkladntext12Nekurzva"/>
        </w:rPr>
        <w:t xml:space="preserve"> v </w:t>
      </w:r>
      <w:r>
        <w:t xml:space="preserve">tomto sestavení. </w:t>
      </w:r>
      <w:r>
        <w:rPr>
          <w:rStyle w:val="Zkladntext12Tun"/>
          <w:i/>
          <w:iCs/>
        </w:rPr>
        <w:t xml:space="preserve">Uvedené ceny </w:t>
      </w:r>
      <w:r>
        <w:t xml:space="preserve">jsou bez DPH ke dni nabídky. </w:t>
      </w:r>
      <w:r>
        <w:rPr>
          <w:rStyle w:val="Zkladntext12Tun"/>
          <w:i/>
          <w:iCs/>
        </w:rPr>
        <w:t xml:space="preserve">Záruka </w:t>
      </w:r>
      <w:r>
        <w:t>na produkty je dle podmínek výrobců.</w:t>
      </w:r>
    </w:p>
    <w:p w:rsidR="004637E2" w:rsidRDefault="00326615">
      <w:pPr>
        <w:pStyle w:val="Zkladntext120"/>
        <w:shd w:val="clear" w:color="auto" w:fill="auto"/>
        <w:spacing w:before="0" w:after="233"/>
      </w:pPr>
      <w:r>
        <w:rPr>
          <w:rStyle w:val="Zkladntext12Tun"/>
          <w:i/>
          <w:iCs/>
        </w:rPr>
        <w:t xml:space="preserve">Sklad je </w:t>
      </w:r>
      <w:r>
        <w:t>v místě sídla firmy, Libušská 144/252, Praha 4, přístupný po-čt od 8:30 do 16:30, pá od 8:30 do 14:00.</w:t>
      </w:r>
    </w:p>
    <w:p w:rsidR="004637E2" w:rsidRDefault="00326615">
      <w:pPr>
        <w:pStyle w:val="Zkladntext120"/>
        <w:shd w:val="clear" w:color="auto" w:fill="auto"/>
        <w:spacing w:before="0" w:after="349" w:line="211" w:lineRule="exact"/>
      </w:pPr>
      <w:proofErr w:type="spellStart"/>
      <w:r>
        <w:rPr>
          <w:rStyle w:val="Zkladntext12Tun"/>
          <w:i/>
          <w:iCs/>
        </w:rPr>
        <w:t>BitServis</w:t>
      </w:r>
      <w:proofErr w:type="spellEnd"/>
      <w:r>
        <w:rPr>
          <w:rStyle w:val="Zkladntext12Tun"/>
          <w:i/>
          <w:iCs/>
        </w:rPr>
        <w:t xml:space="preserve"> </w:t>
      </w:r>
      <w:r>
        <w:t xml:space="preserve">je držitelem autorizací IBM </w:t>
      </w:r>
      <w:proofErr w:type="spellStart"/>
      <w:r>
        <w:t>Premier</w:t>
      </w:r>
      <w:proofErr w:type="spellEnd"/>
      <w:r>
        <w:t xml:space="preserve"> Partner, HP Business Partner, Microsoft </w:t>
      </w:r>
      <w:proofErr w:type="spellStart"/>
      <w:r>
        <w:t>Certified</w:t>
      </w:r>
      <w:proofErr w:type="spellEnd"/>
      <w:r>
        <w:t xml:space="preserve"> Partner, Symantec </w:t>
      </w:r>
      <w:proofErr w:type="spellStart"/>
      <w:r>
        <w:t>Enterprise</w:t>
      </w:r>
      <w:proofErr w:type="spellEnd"/>
      <w:r>
        <w:t xml:space="preserve"> Sales Partner, Cisco </w:t>
      </w:r>
      <w:proofErr w:type="spellStart"/>
      <w:r>
        <w:t>Premier</w:t>
      </w:r>
      <w:proofErr w:type="spellEnd"/>
      <w:r>
        <w:t xml:space="preserve"> </w:t>
      </w:r>
      <w:proofErr w:type="spellStart"/>
      <w:r>
        <w:t>Certified</w:t>
      </w:r>
      <w:proofErr w:type="spellEnd"/>
      <w:r>
        <w:t>.</w:t>
      </w:r>
    </w:p>
    <w:p w:rsidR="004637E2" w:rsidRDefault="00326615">
      <w:pPr>
        <w:pStyle w:val="Nadpis50"/>
        <w:keepNext/>
        <w:keepLines/>
        <w:shd w:val="clear" w:color="auto" w:fill="auto"/>
        <w:spacing w:before="0" w:after="733" w:line="150" w:lineRule="exact"/>
        <w:ind w:left="4180"/>
      </w:pPr>
      <w:bookmarkStart w:id="5" w:name="bookmark4"/>
      <w:r>
        <w:t>Souhlasím s nabídkou a objednávám dne:</w:t>
      </w:r>
      <w:bookmarkEnd w:id="5"/>
    </w:p>
    <w:p w:rsidR="004637E2" w:rsidRDefault="00326615">
      <w:pPr>
        <w:pStyle w:val="Nadpis50"/>
        <w:keepNext/>
        <w:keepLines/>
        <w:shd w:val="clear" w:color="auto" w:fill="auto"/>
        <w:spacing w:before="0" w:after="216" w:line="150" w:lineRule="exact"/>
        <w:ind w:left="9000"/>
      </w:pPr>
      <w:bookmarkStart w:id="6" w:name="bookmark5"/>
      <w:proofErr w:type="spellStart"/>
      <w:r>
        <w:t>Ža</w:t>
      </w:r>
      <w:proofErr w:type="spellEnd"/>
      <w:r>
        <w:t xml:space="preserve"> zákazníka</w:t>
      </w:r>
      <w:bookmarkEnd w:id="6"/>
    </w:p>
    <w:p w:rsidR="004637E2" w:rsidRDefault="00326615">
      <w:pPr>
        <w:pStyle w:val="Zkladntext130"/>
        <w:shd w:val="clear" w:color="auto" w:fill="auto"/>
        <w:spacing w:before="0" w:after="412" w:line="160" w:lineRule="exact"/>
      </w:pPr>
      <w:r>
        <w:t>Potvrzenou nabídku nám prosím zašlete faxem na číslo 261 099 900</w:t>
      </w:r>
    </w:p>
    <w:p w:rsidR="004637E2" w:rsidRDefault="00326615">
      <w:pPr>
        <w:pStyle w:val="Zkladntext140"/>
        <w:shd w:val="clear" w:color="auto" w:fill="auto"/>
        <w:spacing w:before="0"/>
        <w:ind w:left="8100" w:right="320"/>
      </w:pPr>
      <w:r>
        <w:t>Střední průmyslová Škola, Odborná Škola a Základní Škola, Nové Město nad Metují</w:t>
      </w:r>
    </w:p>
    <w:p w:rsidR="004637E2" w:rsidRDefault="00326615">
      <w:pPr>
        <w:pStyle w:val="Zkladntext150"/>
        <w:shd w:val="clear" w:color="auto" w:fill="auto"/>
        <w:ind w:left="8480" w:right="320"/>
      </w:pPr>
      <w:r>
        <w:t>Československé armády 376 (2) 549 01 Nové Město nad Metují</w:t>
      </w:r>
    </w:p>
    <w:sectPr w:rsidR="004637E2">
      <w:pgSz w:w="11900" w:h="16840"/>
      <w:pgMar w:top="546" w:right="456" w:bottom="546" w:left="3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E5" w:rsidRDefault="001D5AE5">
      <w:r>
        <w:separator/>
      </w:r>
    </w:p>
  </w:endnote>
  <w:endnote w:type="continuationSeparator" w:id="0">
    <w:p w:rsidR="001D5AE5" w:rsidRDefault="001D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E5" w:rsidRDefault="001D5AE5"/>
  </w:footnote>
  <w:footnote w:type="continuationSeparator" w:id="0">
    <w:p w:rsidR="001D5AE5" w:rsidRDefault="001D5A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7E2" w:rsidRDefault="001D5AE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7.7pt;margin-top:.5pt;width:98.9pt;height:18.5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4637E2" w:rsidRDefault="00326615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1"/>
                    <w:i/>
                    <w:iCs/>
                  </w:rPr>
                  <w:t>Mtf</w:t>
                </w:r>
                <w:proofErr w:type="spellEnd"/>
                <w:r>
                  <w:rPr>
                    <w:rStyle w:val="ZhlavneboZpat1"/>
                    <w:i/>
                    <w:iCs/>
                  </w:rPr>
                  <w:t>//#&gt;//*//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637E2"/>
    <w:rsid w:val="001D5AE5"/>
    <w:rsid w:val="00326615"/>
    <w:rsid w:val="004637E2"/>
    <w:rsid w:val="007765BF"/>
    <w:rsid w:val="00E5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w w:val="100"/>
      <w:sz w:val="30"/>
      <w:szCs w:val="3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7ptdkovn0pt">
    <w:name w:val="Základní text (5) + 7 pt;Řádkování 0 pt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7pt">
    <w:name w:val="Základní text (5) + 7 pt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w w:val="100"/>
      <w:sz w:val="15"/>
      <w:szCs w:val="15"/>
      <w:u w:val="none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Exact">
    <w:name w:val="Základní text (10) Exact"/>
    <w:basedOn w:val="Standardnpsmoodstavc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8"/>
      <w:szCs w:val="38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Verdana" w:eastAsia="Verdana" w:hAnsi="Verdana" w:cs="Verdan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21">
    <w:name w:val="Nadpis #1 (2)"/>
    <w:basedOn w:val="Nadpis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1">
    <w:name w:val="Základní text (11)"/>
    <w:basedOn w:val="Zkladntext1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kladntext2Sylfaen8pt">
    <w:name w:val="Základní text (2) + Sylfaen;8 pt"/>
    <w:basedOn w:val="Zkladn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Verdana75ptTun">
    <w:name w:val="Základní text (2) + Verdana;7;5 pt;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Verdana95pt">
    <w:name w:val="Základní text (2) + Verdana;9;5 pt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Verdana95ptTun">
    <w:name w:val="Základní text (2) + Verdana;9;5 pt;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Verdana95ptTun0">
    <w:name w:val="Základní text (2) + Verdana;9;5 pt;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dkovn0pt">
    <w:name w:val="Základní text (6) + Řádkování 0 pt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Verdana" w:eastAsia="Verdana" w:hAnsi="Verdana" w:cs="Verdan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12Tun">
    <w:name w:val="Základní text (12) + Tučné"/>
    <w:basedOn w:val="Zkladntext1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2Nekurzva">
    <w:name w:val="Základní text (12) + Ne kurzíva"/>
    <w:basedOn w:val="Zkladntext1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</w:pPr>
    <w:rPr>
      <w:rFonts w:ascii="Calibri" w:eastAsia="Calibri" w:hAnsi="Calibri" w:cs="Calibri"/>
      <w:spacing w:val="20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  <w:jc w:val="right"/>
    </w:pPr>
    <w:rPr>
      <w:rFonts w:ascii="Calibri" w:eastAsia="Calibri" w:hAnsi="Calibri" w:cs="Calibri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right"/>
      <w:outlineLvl w:val="0"/>
    </w:pPr>
    <w:rPr>
      <w:rFonts w:ascii="Calibri" w:eastAsia="Calibri" w:hAnsi="Calibri" w:cs="Calibri"/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60" w:line="211" w:lineRule="exact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20" w:line="274" w:lineRule="exact"/>
    </w:pPr>
    <w:rPr>
      <w:rFonts w:ascii="Times New Roman" w:eastAsia="Times New Roman" w:hAnsi="Times New Roman" w:cs="Times New Roman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after="6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before="6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60"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Verdana" w:eastAsia="Verdana" w:hAnsi="Verdana" w:cs="Verdana"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240" w:line="211" w:lineRule="exact"/>
      <w:jc w:val="right"/>
    </w:pPr>
    <w:rPr>
      <w:rFonts w:ascii="Verdana" w:eastAsia="Verdana" w:hAnsi="Verdana" w:cs="Verdana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50"/>
      <w:sz w:val="38"/>
      <w:szCs w:val="38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240" w:after="240" w:line="0" w:lineRule="atLeast"/>
      <w:jc w:val="center"/>
      <w:outlineLvl w:val="0"/>
    </w:pPr>
    <w:rPr>
      <w:rFonts w:ascii="Verdana" w:eastAsia="Verdana" w:hAnsi="Verdana" w:cs="Verdana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240" w:line="0" w:lineRule="atLeast"/>
      <w:outlineLvl w:val="2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line="461" w:lineRule="exact"/>
      <w:outlineLvl w:val="3"/>
    </w:pPr>
    <w:rPr>
      <w:rFonts w:ascii="Verdana" w:eastAsia="Verdana" w:hAnsi="Verdana" w:cs="Verdana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300" w:line="202" w:lineRule="exact"/>
    </w:pPr>
    <w:rPr>
      <w:rFonts w:ascii="Verdana" w:eastAsia="Verdana" w:hAnsi="Verdana" w:cs="Verdana"/>
      <w:i/>
      <w:iCs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300" w:after="720" w:line="0" w:lineRule="atLeast"/>
      <w:outlineLvl w:val="4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240" w:after="480" w:line="0" w:lineRule="atLeast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480" w:line="202" w:lineRule="exact"/>
    </w:pPr>
    <w:rPr>
      <w:rFonts w:ascii="Sylfaen" w:eastAsia="Sylfaen" w:hAnsi="Sylfaen" w:cs="Sylfaen"/>
      <w:sz w:val="16"/>
      <w:szCs w:val="16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202" w:lineRule="exact"/>
      <w:ind w:firstLine="80"/>
    </w:pPr>
    <w:rPr>
      <w:rFonts w:ascii="Sylfaen" w:eastAsia="Sylfaen" w:hAnsi="Sylfaen" w:cs="Sylfae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ietarlat@skolynome.cz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obchod@bitservis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bitservis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skolynome.cz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1936</Characters>
  <Application>Microsoft Office Word</Application>
  <DocSecurity>0</DocSecurity>
  <Lines>16</Lines>
  <Paragraphs>4</Paragraphs>
  <ScaleCrop>false</ScaleCrop>
  <Company>ATC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Josef Horák</cp:lastModifiedBy>
  <cp:revision>4</cp:revision>
  <dcterms:created xsi:type="dcterms:W3CDTF">2018-09-07T05:30:00Z</dcterms:created>
  <dcterms:modified xsi:type="dcterms:W3CDTF">2018-09-07T05:34:00Z</dcterms:modified>
</cp:coreProperties>
</file>