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7D0F7D" w14:textId="77777777" w:rsidR="000E78B0" w:rsidRDefault="000E78B0" w:rsidP="0098161A">
      <w:pPr>
        <w:pStyle w:val="Zkladntext"/>
        <w:spacing w:beforeLines="20" w:before="48" w:line="360" w:lineRule="auto"/>
        <w:ind w:right="-1417"/>
        <w:jc w:val="center"/>
        <w:rPr>
          <w:rFonts w:ascii="Times New Roman" w:hAnsi="Times New Roman"/>
          <w:i w:val="0"/>
          <w:caps/>
          <w:spacing w:val="100"/>
          <w:sz w:val="36"/>
        </w:rPr>
      </w:pPr>
    </w:p>
    <w:p w14:paraId="62C038CE" w14:textId="41867899" w:rsidR="008F59AC" w:rsidRPr="00095FDB" w:rsidRDefault="00AB1D32" w:rsidP="00C84727">
      <w:pPr>
        <w:pStyle w:val="Zkladntext"/>
        <w:spacing w:beforeLines="20" w:before="48" w:line="360" w:lineRule="auto"/>
        <w:jc w:val="center"/>
        <w:rPr>
          <w:rFonts w:ascii="Times New Roman" w:hAnsi="Times New Roman"/>
          <w:i w:val="0"/>
          <w:caps/>
          <w:spacing w:val="100"/>
          <w:sz w:val="36"/>
        </w:rPr>
      </w:pPr>
      <w:r>
        <w:rPr>
          <w:rFonts w:ascii="Times New Roman" w:hAnsi="Times New Roman"/>
          <w:i w:val="0"/>
          <w:caps/>
          <w:spacing w:val="100"/>
          <w:sz w:val="36"/>
        </w:rPr>
        <w:t xml:space="preserve"> </w:t>
      </w:r>
      <w:r w:rsidR="008F59AC" w:rsidRPr="00095FDB">
        <w:rPr>
          <w:rFonts w:ascii="Times New Roman" w:hAnsi="Times New Roman"/>
          <w:i w:val="0"/>
          <w:caps/>
          <w:spacing w:val="100"/>
          <w:sz w:val="36"/>
        </w:rPr>
        <w:t>Smlouva o dílO</w:t>
      </w:r>
    </w:p>
    <w:p w14:paraId="35796208" w14:textId="6B3D1435" w:rsidR="002E7917" w:rsidRPr="000E78B0" w:rsidRDefault="002E7917" w:rsidP="002E7917">
      <w:pPr>
        <w:pStyle w:val="Zkladntext"/>
        <w:spacing w:beforeLines="20" w:before="48"/>
        <w:jc w:val="center"/>
        <w:rPr>
          <w:rFonts w:ascii="Times New Roman" w:hAnsi="Times New Roman"/>
          <w:i w:val="0"/>
          <w:szCs w:val="24"/>
        </w:rPr>
      </w:pPr>
      <w:r w:rsidRPr="000E78B0">
        <w:rPr>
          <w:rFonts w:ascii="Times New Roman" w:hAnsi="Times New Roman"/>
          <w:i w:val="0"/>
          <w:szCs w:val="24"/>
        </w:rPr>
        <w:t xml:space="preserve">uzavřená podle § 2586 a násl. </w:t>
      </w:r>
      <w:r w:rsidR="00C84727" w:rsidRPr="000E78B0">
        <w:rPr>
          <w:rFonts w:ascii="Times New Roman" w:hAnsi="Times New Roman"/>
          <w:i w:val="0"/>
          <w:szCs w:val="24"/>
        </w:rPr>
        <w:t>zák. č.</w:t>
      </w:r>
      <w:r w:rsidR="00A0173E">
        <w:rPr>
          <w:rFonts w:ascii="Times New Roman" w:hAnsi="Times New Roman"/>
          <w:i w:val="0"/>
          <w:szCs w:val="24"/>
        </w:rPr>
        <w:t xml:space="preserve"> </w:t>
      </w:r>
      <w:r w:rsidRPr="000E78B0">
        <w:rPr>
          <w:rFonts w:ascii="Times New Roman" w:hAnsi="Times New Roman"/>
          <w:i w:val="0"/>
          <w:szCs w:val="24"/>
        </w:rPr>
        <w:t xml:space="preserve">89/2012 Sb., občanský zákoník </w:t>
      </w:r>
      <w:r w:rsidR="00A66240" w:rsidRPr="000E78B0">
        <w:rPr>
          <w:rFonts w:ascii="Times New Roman" w:hAnsi="Times New Roman"/>
          <w:i w:val="0"/>
          <w:szCs w:val="24"/>
        </w:rPr>
        <w:t>mezi smluvními stranami</w:t>
      </w:r>
    </w:p>
    <w:p w14:paraId="3D032A13" w14:textId="77777777" w:rsidR="00110AD7" w:rsidRPr="000E78B0" w:rsidRDefault="00110AD7" w:rsidP="00A66240">
      <w:pPr>
        <w:spacing w:line="100" w:lineRule="atLeast"/>
        <w:rPr>
          <w:b/>
          <w:i/>
          <w:sz w:val="24"/>
          <w:szCs w:val="24"/>
        </w:rPr>
      </w:pPr>
    </w:p>
    <w:p w14:paraId="3D71E4EF" w14:textId="77777777" w:rsidR="00110AD7" w:rsidRPr="000E78B0" w:rsidRDefault="00110AD7" w:rsidP="00A66240">
      <w:pPr>
        <w:spacing w:line="100" w:lineRule="atLeast"/>
        <w:rPr>
          <w:b/>
          <w:i/>
          <w:sz w:val="24"/>
          <w:szCs w:val="24"/>
        </w:rPr>
      </w:pPr>
    </w:p>
    <w:p w14:paraId="636F8F21" w14:textId="5F69EE48" w:rsidR="00A66240" w:rsidRPr="000E78B0" w:rsidRDefault="00110AD7" w:rsidP="007A43EF">
      <w:pPr>
        <w:spacing w:line="100" w:lineRule="atLeast"/>
        <w:ind w:left="2160" w:firstLine="720"/>
        <w:rPr>
          <w:sz w:val="24"/>
          <w:szCs w:val="24"/>
        </w:rPr>
      </w:pPr>
      <w:r w:rsidRPr="000E78B0">
        <w:rPr>
          <w:b/>
          <w:sz w:val="24"/>
          <w:szCs w:val="24"/>
        </w:rPr>
        <w:t>Ar</w:t>
      </w:r>
      <w:r w:rsidR="00A66240" w:rsidRPr="000E78B0">
        <w:rPr>
          <w:b/>
          <w:sz w:val="24"/>
          <w:szCs w:val="24"/>
        </w:rPr>
        <w:t>mádní Servisní, příspěvková organizace</w:t>
      </w:r>
    </w:p>
    <w:p w14:paraId="49D2D59B" w14:textId="77777777" w:rsidR="00A66240" w:rsidRPr="000E78B0" w:rsidRDefault="00A66240" w:rsidP="00A66240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>Sídlo: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  <w:t xml:space="preserve">Podbabská 1589/1, 160 00 Praha 6 - Dejvice </w:t>
      </w:r>
    </w:p>
    <w:p w14:paraId="38597560" w14:textId="2AF90278" w:rsidR="00A66240" w:rsidRPr="000E78B0" w:rsidRDefault="00A66240" w:rsidP="00D27B37">
      <w:pPr>
        <w:spacing w:line="100" w:lineRule="atLeast"/>
        <w:ind w:right="-851"/>
        <w:rPr>
          <w:sz w:val="24"/>
          <w:szCs w:val="24"/>
        </w:rPr>
      </w:pPr>
      <w:r w:rsidRPr="000E78B0">
        <w:rPr>
          <w:sz w:val="24"/>
          <w:szCs w:val="24"/>
        </w:rPr>
        <w:t>Zapsan</w:t>
      </w:r>
      <w:r w:rsidR="00110AD7" w:rsidRPr="000E78B0">
        <w:rPr>
          <w:sz w:val="24"/>
          <w:szCs w:val="24"/>
        </w:rPr>
        <w:t>á</w:t>
      </w:r>
      <w:r w:rsidRPr="000E78B0">
        <w:rPr>
          <w:sz w:val="24"/>
          <w:szCs w:val="24"/>
        </w:rPr>
        <w:t>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  <w:t>v</w:t>
      </w:r>
      <w:r w:rsidR="00300ADC" w:rsidRPr="000E78B0">
        <w:rPr>
          <w:sz w:val="24"/>
          <w:szCs w:val="24"/>
        </w:rPr>
        <w:t> obchodním rejstříku</w:t>
      </w:r>
      <w:r w:rsidRPr="000E78B0">
        <w:rPr>
          <w:sz w:val="24"/>
          <w:szCs w:val="24"/>
        </w:rPr>
        <w:t xml:space="preserve"> u Městského soudu v Praze pod </w:t>
      </w:r>
      <w:proofErr w:type="spellStart"/>
      <w:r w:rsidRPr="000E78B0">
        <w:rPr>
          <w:sz w:val="24"/>
          <w:szCs w:val="24"/>
        </w:rPr>
        <w:t>sp</w:t>
      </w:r>
      <w:proofErr w:type="spellEnd"/>
      <w:r w:rsidRPr="000E78B0">
        <w:rPr>
          <w:sz w:val="24"/>
          <w:szCs w:val="24"/>
        </w:rPr>
        <w:t xml:space="preserve">. zn. </w:t>
      </w:r>
      <w:proofErr w:type="spellStart"/>
      <w:r w:rsidRPr="000E78B0">
        <w:rPr>
          <w:sz w:val="24"/>
          <w:szCs w:val="24"/>
        </w:rPr>
        <w:t>P</w:t>
      </w:r>
      <w:r w:rsidR="00110AD7" w:rsidRPr="000E78B0">
        <w:rPr>
          <w:sz w:val="24"/>
          <w:szCs w:val="24"/>
        </w:rPr>
        <w:t>r</w:t>
      </w:r>
      <w:proofErr w:type="spellEnd"/>
      <w:r w:rsidR="00110AD7" w:rsidRPr="000E78B0">
        <w:rPr>
          <w:sz w:val="24"/>
          <w:szCs w:val="24"/>
        </w:rPr>
        <w:t xml:space="preserve"> </w:t>
      </w:r>
      <w:r w:rsidRPr="000E78B0">
        <w:rPr>
          <w:sz w:val="24"/>
          <w:szCs w:val="24"/>
        </w:rPr>
        <w:t>1342</w:t>
      </w:r>
    </w:p>
    <w:p w14:paraId="5AF8A416" w14:textId="64526EE5" w:rsidR="00A66240" w:rsidRPr="000E78B0" w:rsidRDefault="00300ADC" w:rsidP="00A66240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>Zastoupený</w:t>
      </w:r>
      <w:r w:rsidR="00A66240" w:rsidRPr="000E78B0">
        <w:rPr>
          <w:sz w:val="24"/>
          <w:szCs w:val="24"/>
        </w:rPr>
        <w:t>:</w:t>
      </w:r>
      <w:r w:rsidR="00A66240" w:rsidRPr="000E78B0">
        <w:rPr>
          <w:sz w:val="24"/>
          <w:szCs w:val="24"/>
        </w:rPr>
        <w:tab/>
      </w:r>
      <w:r w:rsidR="00A66240" w:rsidRPr="000E78B0">
        <w:rPr>
          <w:sz w:val="24"/>
          <w:szCs w:val="24"/>
        </w:rPr>
        <w:tab/>
      </w:r>
      <w:r w:rsidR="00B235B3" w:rsidRPr="000E78B0">
        <w:rPr>
          <w:sz w:val="24"/>
          <w:szCs w:val="24"/>
        </w:rPr>
        <w:t xml:space="preserve">            </w:t>
      </w:r>
      <w:proofErr w:type="spellStart"/>
      <w:r w:rsidR="00FB1E31">
        <w:rPr>
          <w:sz w:val="24"/>
          <w:szCs w:val="24"/>
        </w:rPr>
        <w:t>xxxxxxxxxxxxxx</w:t>
      </w:r>
      <w:proofErr w:type="spellEnd"/>
    </w:p>
    <w:p w14:paraId="0FBBD363" w14:textId="77777777" w:rsidR="00A66240" w:rsidRPr="000E78B0" w:rsidRDefault="00A66240" w:rsidP="00A66240">
      <w:pPr>
        <w:spacing w:line="100" w:lineRule="atLeast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IČO: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  <w:t>60460580</w:t>
      </w:r>
    </w:p>
    <w:p w14:paraId="33A925F4" w14:textId="77777777" w:rsidR="00A66240" w:rsidRPr="000E78B0" w:rsidRDefault="00A66240" w:rsidP="00A66240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>DIČ: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  <w:t>CZ60460580</w:t>
      </w:r>
    </w:p>
    <w:p w14:paraId="7B21C2D3" w14:textId="77777777" w:rsidR="00A66240" w:rsidRPr="000E78B0" w:rsidRDefault="00A66240" w:rsidP="00A66240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 xml:space="preserve">ID datové schránky: 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  <w:t>dugmkm6</w:t>
      </w:r>
    </w:p>
    <w:p w14:paraId="593C19E7" w14:textId="3257E9D7" w:rsidR="00A66240" w:rsidRPr="000E78B0" w:rsidRDefault="00FB1E31" w:rsidP="00A66240">
      <w:pPr>
        <w:spacing w:line="1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Bankovní spojení: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xxxxxxxxxxxxxx</w:t>
      </w:r>
      <w:proofErr w:type="spellEnd"/>
    </w:p>
    <w:p w14:paraId="71BA997E" w14:textId="6E582825" w:rsidR="00A66240" w:rsidRPr="000E78B0" w:rsidRDefault="00FB1E31" w:rsidP="00A66240">
      <w:pPr>
        <w:spacing w:line="1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Číslo účtu: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xxxxxxxxxxxxxx</w:t>
      </w:r>
      <w:proofErr w:type="spellEnd"/>
    </w:p>
    <w:p w14:paraId="1E9F6A2A" w14:textId="77777777" w:rsidR="00A66240" w:rsidRPr="000E78B0" w:rsidRDefault="00A66240" w:rsidP="00A66240">
      <w:pPr>
        <w:spacing w:line="100" w:lineRule="atLeast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Oprávněn jednat:</w:t>
      </w:r>
      <w:r w:rsidRPr="000E78B0">
        <w:rPr>
          <w:sz w:val="24"/>
          <w:szCs w:val="24"/>
        </w:rPr>
        <w:tab/>
      </w:r>
    </w:p>
    <w:p w14:paraId="64B89C9B" w14:textId="327A8E5C" w:rsidR="00A66240" w:rsidRPr="000E78B0" w:rsidRDefault="00A66240" w:rsidP="00A66240">
      <w:pPr>
        <w:pStyle w:val="Odstavecseseznamem"/>
        <w:numPr>
          <w:ilvl w:val="0"/>
          <w:numId w:val="41"/>
        </w:numPr>
        <w:spacing w:after="0" w:line="10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ve věcech s</w:t>
      </w:r>
      <w:r w:rsidR="00FB1E31">
        <w:rPr>
          <w:rFonts w:ascii="Times New Roman" w:hAnsi="Times New Roman"/>
          <w:sz w:val="24"/>
          <w:szCs w:val="24"/>
        </w:rPr>
        <w:t>mluvních:</w:t>
      </w:r>
      <w:r w:rsidR="00FB1E31">
        <w:rPr>
          <w:rFonts w:ascii="Times New Roman" w:hAnsi="Times New Roman"/>
          <w:sz w:val="24"/>
          <w:szCs w:val="24"/>
        </w:rPr>
        <w:tab/>
      </w:r>
      <w:proofErr w:type="spellStart"/>
      <w:r w:rsidR="00FB1E31">
        <w:rPr>
          <w:rFonts w:ascii="Times New Roman" w:hAnsi="Times New Roman"/>
          <w:sz w:val="24"/>
          <w:szCs w:val="24"/>
        </w:rPr>
        <w:t>xxxxxxxxxxxxxx</w:t>
      </w:r>
      <w:proofErr w:type="spellEnd"/>
    </w:p>
    <w:p w14:paraId="195CCDDD" w14:textId="592EC150" w:rsidR="00A66240" w:rsidRPr="000E78B0" w:rsidRDefault="00A66240" w:rsidP="001B2968">
      <w:pPr>
        <w:pStyle w:val="Odstavecseseznamem"/>
        <w:numPr>
          <w:ilvl w:val="0"/>
          <w:numId w:val="41"/>
        </w:numPr>
        <w:spacing w:after="0" w:line="100" w:lineRule="atLeast"/>
        <w:ind w:right="-141"/>
        <w:contextualSpacing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ve věcech technických:</w:t>
      </w:r>
      <w:r w:rsidRPr="000E78B0">
        <w:rPr>
          <w:rFonts w:ascii="Times New Roman" w:hAnsi="Times New Roman"/>
          <w:sz w:val="24"/>
          <w:szCs w:val="24"/>
        </w:rPr>
        <w:tab/>
      </w:r>
      <w:proofErr w:type="spellStart"/>
      <w:r w:rsidR="00FB1E31">
        <w:rPr>
          <w:rFonts w:ascii="Times New Roman" w:hAnsi="Times New Roman"/>
          <w:color w:val="000000"/>
          <w:sz w:val="24"/>
          <w:szCs w:val="24"/>
        </w:rPr>
        <w:t>xxxxxxxxxxxxxx</w:t>
      </w:r>
      <w:proofErr w:type="spellEnd"/>
    </w:p>
    <w:p w14:paraId="18524BD0" w14:textId="77777777" w:rsidR="00A66240" w:rsidRPr="000E78B0" w:rsidRDefault="00A66240" w:rsidP="00A66240">
      <w:pPr>
        <w:suppressAutoHyphens/>
        <w:spacing w:line="100" w:lineRule="atLeast"/>
        <w:ind w:left="120"/>
        <w:rPr>
          <w:i/>
          <w:sz w:val="24"/>
          <w:szCs w:val="24"/>
          <w:lang w:eastAsia="zh-CN"/>
        </w:rPr>
      </w:pPr>
    </w:p>
    <w:p w14:paraId="28332AB4" w14:textId="5E25659D" w:rsidR="00A66240" w:rsidRPr="000E78B0" w:rsidRDefault="00A66240" w:rsidP="00A66240">
      <w:pPr>
        <w:suppressAutoHyphens/>
        <w:spacing w:line="100" w:lineRule="atLeast"/>
        <w:rPr>
          <w:sz w:val="24"/>
          <w:szCs w:val="24"/>
          <w:lang w:eastAsia="zh-CN"/>
        </w:rPr>
      </w:pPr>
      <w:r w:rsidRPr="000E78B0">
        <w:rPr>
          <w:sz w:val="24"/>
          <w:szCs w:val="24"/>
          <w:lang w:eastAsia="zh-CN"/>
        </w:rPr>
        <w:t>(dále jen „objednatel“)</w:t>
      </w:r>
    </w:p>
    <w:p w14:paraId="4DFA0173" w14:textId="77777777" w:rsidR="00A66240" w:rsidRPr="000E78B0" w:rsidRDefault="00A66240" w:rsidP="00A66240">
      <w:pPr>
        <w:spacing w:line="100" w:lineRule="atLeast"/>
        <w:rPr>
          <w:sz w:val="24"/>
          <w:szCs w:val="24"/>
        </w:rPr>
      </w:pPr>
    </w:p>
    <w:p w14:paraId="0B166C40" w14:textId="0FF69213" w:rsidR="00A66240" w:rsidRDefault="00E26129" w:rsidP="00A66240">
      <w:pPr>
        <w:spacing w:line="100" w:lineRule="atLeast"/>
        <w:rPr>
          <w:b/>
          <w:sz w:val="24"/>
          <w:szCs w:val="24"/>
        </w:rPr>
      </w:pPr>
      <w:r>
        <w:rPr>
          <w:sz w:val="24"/>
          <w:szCs w:val="24"/>
        </w:rPr>
        <w:t>Společnost</w:t>
      </w:r>
      <w:r w:rsidR="00C76464">
        <w:rPr>
          <w:sz w:val="24"/>
          <w:szCs w:val="24"/>
        </w:rPr>
        <w:t>:</w:t>
      </w:r>
      <w:r w:rsidR="00A66240" w:rsidRPr="000E78B0">
        <w:rPr>
          <w:sz w:val="24"/>
          <w:szCs w:val="24"/>
        </w:rPr>
        <w:tab/>
      </w:r>
      <w:r w:rsidR="00A66240" w:rsidRPr="000E78B0">
        <w:rPr>
          <w:sz w:val="24"/>
          <w:szCs w:val="24"/>
        </w:rPr>
        <w:tab/>
      </w:r>
      <w:r w:rsidR="00A66240" w:rsidRPr="000E78B0">
        <w:rPr>
          <w:sz w:val="24"/>
          <w:szCs w:val="24"/>
        </w:rPr>
        <w:tab/>
      </w:r>
      <w:r w:rsidR="00382333">
        <w:rPr>
          <w:b/>
          <w:sz w:val="24"/>
          <w:szCs w:val="24"/>
        </w:rPr>
        <w:t>D-A sdružení VS</w:t>
      </w:r>
    </w:p>
    <w:p w14:paraId="7BB582F0" w14:textId="1535E5DD" w:rsidR="00382333" w:rsidRDefault="005F2EA4" w:rsidP="00A66240">
      <w:pPr>
        <w:spacing w:line="100" w:lineRule="atLeast"/>
        <w:rPr>
          <w:sz w:val="24"/>
          <w:szCs w:val="24"/>
        </w:rPr>
      </w:pPr>
      <w:r>
        <w:rPr>
          <w:sz w:val="24"/>
          <w:szCs w:val="24"/>
        </w:rPr>
        <w:t>Vedoucí</w:t>
      </w:r>
      <w:r w:rsidR="00382333" w:rsidRPr="00382333">
        <w:rPr>
          <w:sz w:val="24"/>
          <w:szCs w:val="24"/>
        </w:rPr>
        <w:t>:</w:t>
      </w:r>
      <w:r w:rsidR="00382333" w:rsidRPr="00382333">
        <w:rPr>
          <w:sz w:val="24"/>
          <w:szCs w:val="24"/>
        </w:rPr>
        <w:tab/>
      </w:r>
      <w:r w:rsidR="00382333" w:rsidRPr="00382333">
        <w:rPr>
          <w:sz w:val="24"/>
          <w:szCs w:val="24"/>
        </w:rPr>
        <w:tab/>
      </w:r>
      <w:r w:rsidR="00382333" w:rsidRPr="00382333">
        <w:rPr>
          <w:sz w:val="24"/>
          <w:szCs w:val="24"/>
        </w:rPr>
        <w:tab/>
      </w:r>
      <w:r w:rsidR="00382333">
        <w:rPr>
          <w:sz w:val="24"/>
          <w:szCs w:val="24"/>
        </w:rPr>
        <w:t xml:space="preserve">DAMIAN </w:t>
      </w:r>
      <w:proofErr w:type="spellStart"/>
      <w:r w:rsidR="00382333">
        <w:rPr>
          <w:sz w:val="24"/>
          <w:szCs w:val="24"/>
        </w:rPr>
        <w:t>Investment</w:t>
      </w:r>
      <w:proofErr w:type="spellEnd"/>
      <w:r w:rsidR="00382333">
        <w:rPr>
          <w:sz w:val="24"/>
          <w:szCs w:val="24"/>
        </w:rPr>
        <w:t xml:space="preserve"> </w:t>
      </w:r>
      <w:proofErr w:type="spellStart"/>
      <w:r w:rsidR="00382333">
        <w:rPr>
          <w:sz w:val="24"/>
          <w:szCs w:val="24"/>
        </w:rPr>
        <w:t>Company</w:t>
      </w:r>
      <w:proofErr w:type="spellEnd"/>
      <w:r w:rsidR="00382333">
        <w:rPr>
          <w:sz w:val="24"/>
          <w:szCs w:val="24"/>
        </w:rPr>
        <w:t xml:space="preserve"> Inc. CZ, s.r.o.</w:t>
      </w:r>
    </w:p>
    <w:p w14:paraId="175300B1" w14:textId="7650EF92" w:rsidR="00654C96" w:rsidRDefault="00654C96" w:rsidP="00A66240">
      <w:pPr>
        <w:spacing w:line="100" w:lineRule="atLeast"/>
        <w:rPr>
          <w:sz w:val="24"/>
          <w:szCs w:val="24"/>
        </w:rPr>
      </w:pPr>
      <w:r>
        <w:rPr>
          <w:sz w:val="24"/>
          <w:szCs w:val="24"/>
        </w:rPr>
        <w:t>Sídlo:</w:t>
      </w:r>
      <w:r w:rsidR="00382333">
        <w:rPr>
          <w:sz w:val="24"/>
          <w:szCs w:val="24"/>
        </w:rPr>
        <w:tab/>
      </w:r>
      <w:r w:rsidR="00382333">
        <w:rPr>
          <w:sz w:val="24"/>
          <w:szCs w:val="24"/>
        </w:rPr>
        <w:tab/>
      </w:r>
      <w:r w:rsidR="00382333">
        <w:rPr>
          <w:sz w:val="24"/>
          <w:szCs w:val="24"/>
        </w:rPr>
        <w:tab/>
      </w:r>
      <w:r w:rsidR="00382333">
        <w:rPr>
          <w:sz w:val="24"/>
          <w:szCs w:val="24"/>
        </w:rPr>
        <w:tab/>
      </w:r>
      <w:r w:rsidRPr="00654C96">
        <w:rPr>
          <w:sz w:val="24"/>
          <w:szCs w:val="24"/>
        </w:rPr>
        <w:t>Roháčova 145/14, 130 00 Praha 3 – Žižkov</w:t>
      </w:r>
    </w:p>
    <w:p w14:paraId="1A03A974" w14:textId="752CD871" w:rsidR="00654C96" w:rsidRDefault="00654C96" w:rsidP="00654C96">
      <w:pPr>
        <w:spacing w:line="100" w:lineRule="atLeast"/>
        <w:ind w:left="2835" w:hanging="2835"/>
        <w:rPr>
          <w:sz w:val="24"/>
          <w:szCs w:val="24"/>
        </w:rPr>
      </w:pPr>
      <w:r>
        <w:rPr>
          <w:sz w:val="24"/>
          <w:szCs w:val="24"/>
        </w:rPr>
        <w:t>Zapsaný: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54C96">
        <w:rPr>
          <w:sz w:val="24"/>
          <w:szCs w:val="24"/>
        </w:rPr>
        <w:t>v obchodním rejstříku u Městského soudu v Praze oddíl C, vložka 209868</w:t>
      </w:r>
    </w:p>
    <w:p w14:paraId="6027ED12" w14:textId="79080DF0" w:rsidR="00654C96" w:rsidRDefault="00654C96" w:rsidP="00654C96">
      <w:pPr>
        <w:spacing w:line="100" w:lineRule="atLeast"/>
        <w:ind w:left="2835" w:hanging="2835"/>
        <w:rPr>
          <w:sz w:val="24"/>
          <w:szCs w:val="24"/>
        </w:rPr>
      </w:pPr>
      <w:r>
        <w:rPr>
          <w:sz w:val="24"/>
          <w:szCs w:val="24"/>
        </w:rPr>
        <w:t>Zastoupený:</w:t>
      </w:r>
      <w:r>
        <w:rPr>
          <w:sz w:val="24"/>
          <w:szCs w:val="24"/>
        </w:rPr>
        <w:tab/>
      </w:r>
      <w:proofErr w:type="spellStart"/>
      <w:r w:rsidR="00FB1E31">
        <w:rPr>
          <w:sz w:val="24"/>
          <w:szCs w:val="24"/>
        </w:rPr>
        <w:t>xxxxxxxxxxxxxx</w:t>
      </w:r>
      <w:proofErr w:type="spellEnd"/>
    </w:p>
    <w:p w14:paraId="463A75F9" w14:textId="2B502A76" w:rsidR="00382333" w:rsidRDefault="00382333" w:rsidP="00A66240">
      <w:pPr>
        <w:spacing w:line="100" w:lineRule="atLeast"/>
        <w:rPr>
          <w:sz w:val="24"/>
          <w:szCs w:val="24"/>
        </w:rPr>
      </w:pPr>
      <w:r>
        <w:rPr>
          <w:sz w:val="24"/>
          <w:szCs w:val="24"/>
        </w:rPr>
        <w:t xml:space="preserve">IČO: </w:t>
      </w:r>
      <w:r w:rsidR="00654C96">
        <w:rPr>
          <w:sz w:val="24"/>
          <w:szCs w:val="24"/>
        </w:rPr>
        <w:tab/>
      </w:r>
      <w:r w:rsidR="00654C96">
        <w:rPr>
          <w:sz w:val="24"/>
          <w:szCs w:val="24"/>
        </w:rPr>
        <w:tab/>
      </w:r>
      <w:r w:rsidR="00654C96">
        <w:rPr>
          <w:sz w:val="24"/>
          <w:szCs w:val="24"/>
        </w:rPr>
        <w:tab/>
      </w:r>
      <w:r w:rsidR="00654C96">
        <w:rPr>
          <w:sz w:val="24"/>
          <w:szCs w:val="24"/>
        </w:rPr>
        <w:tab/>
      </w:r>
      <w:r>
        <w:rPr>
          <w:sz w:val="24"/>
          <w:szCs w:val="24"/>
        </w:rPr>
        <w:t>01657542</w:t>
      </w:r>
    </w:p>
    <w:p w14:paraId="3D79C8AF" w14:textId="1C7218A3" w:rsidR="00654C96" w:rsidRDefault="00654C96" w:rsidP="00A66240">
      <w:pPr>
        <w:spacing w:line="100" w:lineRule="atLeast"/>
        <w:rPr>
          <w:sz w:val="24"/>
          <w:szCs w:val="24"/>
        </w:rPr>
      </w:pPr>
      <w:r>
        <w:rPr>
          <w:sz w:val="24"/>
          <w:szCs w:val="24"/>
        </w:rPr>
        <w:t>DIČ: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54C96">
        <w:rPr>
          <w:sz w:val="24"/>
          <w:szCs w:val="24"/>
        </w:rPr>
        <w:t>CZ01657542</w:t>
      </w:r>
    </w:p>
    <w:p w14:paraId="2E65E325" w14:textId="77777777" w:rsidR="00516923" w:rsidRPr="00516923" w:rsidRDefault="00516923" w:rsidP="00516923">
      <w:pPr>
        <w:spacing w:line="100" w:lineRule="atLeast"/>
        <w:rPr>
          <w:sz w:val="24"/>
          <w:szCs w:val="24"/>
        </w:rPr>
      </w:pPr>
      <w:r w:rsidRPr="00516923">
        <w:rPr>
          <w:sz w:val="24"/>
          <w:szCs w:val="24"/>
        </w:rPr>
        <w:t>ID datové schránky:</w:t>
      </w:r>
      <w:r w:rsidRPr="00516923">
        <w:rPr>
          <w:sz w:val="24"/>
          <w:szCs w:val="24"/>
        </w:rPr>
        <w:tab/>
      </w:r>
      <w:r w:rsidRPr="00516923">
        <w:rPr>
          <w:sz w:val="24"/>
          <w:szCs w:val="24"/>
        </w:rPr>
        <w:tab/>
        <w:t>4gxu34u</w:t>
      </w:r>
    </w:p>
    <w:p w14:paraId="15C7D517" w14:textId="77198519" w:rsidR="00516923" w:rsidRPr="00516923" w:rsidRDefault="00FB1E31" w:rsidP="00516923">
      <w:pPr>
        <w:spacing w:line="100" w:lineRule="atLeast"/>
        <w:rPr>
          <w:sz w:val="24"/>
          <w:szCs w:val="24"/>
        </w:rPr>
      </w:pPr>
      <w:r>
        <w:rPr>
          <w:sz w:val="24"/>
          <w:szCs w:val="24"/>
        </w:rPr>
        <w:t>Bankovní spojení: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xxxxxxxxxxxxxx</w:t>
      </w:r>
      <w:proofErr w:type="spellEnd"/>
    </w:p>
    <w:p w14:paraId="2E46943F" w14:textId="00182569" w:rsidR="00516923" w:rsidRPr="00516923" w:rsidRDefault="00FB1E31" w:rsidP="00516923">
      <w:pPr>
        <w:spacing w:line="100" w:lineRule="atLeast"/>
        <w:rPr>
          <w:sz w:val="24"/>
          <w:szCs w:val="24"/>
        </w:rPr>
      </w:pPr>
      <w:r>
        <w:rPr>
          <w:sz w:val="24"/>
          <w:szCs w:val="24"/>
        </w:rPr>
        <w:t>Číslo účtu: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xxxxxxxxxxxxxx</w:t>
      </w:r>
      <w:proofErr w:type="spellEnd"/>
    </w:p>
    <w:p w14:paraId="64B1F3E6" w14:textId="77777777" w:rsidR="00516923" w:rsidRPr="00516923" w:rsidRDefault="00516923" w:rsidP="00516923">
      <w:pPr>
        <w:spacing w:line="100" w:lineRule="atLeast"/>
        <w:rPr>
          <w:sz w:val="24"/>
          <w:szCs w:val="24"/>
        </w:rPr>
      </w:pPr>
      <w:r w:rsidRPr="00516923">
        <w:rPr>
          <w:sz w:val="24"/>
          <w:szCs w:val="24"/>
        </w:rPr>
        <w:t>Oprávněn jednat:</w:t>
      </w:r>
      <w:r w:rsidRPr="00516923">
        <w:rPr>
          <w:sz w:val="24"/>
          <w:szCs w:val="24"/>
        </w:rPr>
        <w:tab/>
      </w:r>
    </w:p>
    <w:p w14:paraId="19E6B58B" w14:textId="77777777" w:rsidR="00516923" w:rsidRPr="00516923" w:rsidRDefault="00516923" w:rsidP="00516923">
      <w:pPr>
        <w:numPr>
          <w:ilvl w:val="0"/>
          <w:numId w:val="41"/>
        </w:numPr>
        <w:spacing w:line="100" w:lineRule="atLeast"/>
        <w:rPr>
          <w:sz w:val="24"/>
          <w:szCs w:val="24"/>
        </w:rPr>
      </w:pPr>
      <w:r w:rsidRPr="00516923">
        <w:rPr>
          <w:sz w:val="24"/>
          <w:szCs w:val="24"/>
        </w:rPr>
        <w:t>ve věcech smluvních:</w:t>
      </w:r>
      <w:r w:rsidRPr="00516923">
        <w:rPr>
          <w:sz w:val="24"/>
          <w:szCs w:val="24"/>
        </w:rPr>
        <w:tab/>
      </w:r>
    </w:p>
    <w:p w14:paraId="42CF5A0E" w14:textId="2E9DA0E9" w:rsidR="00516923" w:rsidRPr="00516923" w:rsidRDefault="00516923" w:rsidP="00654C96">
      <w:pPr>
        <w:spacing w:line="100" w:lineRule="atLeast"/>
        <w:ind w:firstLine="426"/>
        <w:rPr>
          <w:sz w:val="24"/>
          <w:szCs w:val="24"/>
        </w:rPr>
      </w:pPr>
      <w:r w:rsidRPr="00516923">
        <w:rPr>
          <w:sz w:val="24"/>
          <w:szCs w:val="24"/>
        </w:rPr>
        <w:t>a technických:</w:t>
      </w:r>
      <w:r w:rsidRPr="00516923">
        <w:rPr>
          <w:sz w:val="24"/>
          <w:szCs w:val="24"/>
        </w:rPr>
        <w:tab/>
      </w:r>
      <w:r w:rsidRPr="00516923">
        <w:rPr>
          <w:sz w:val="24"/>
          <w:szCs w:val="24"/>
        </w:rPr>
        <w:tab/>
      </w:r>
      <w:proofErr w:type="spellStart"/>
      <w:r w:rsidR="00FB1E31">
        <w:rPr>
          <w:sz w:val="24"/>
          <w:szCs w:val="24"/>
        </w:rPr>
        <w:t>xxxxxxxxxxxxxx</w:t>
      </w:r>
      <w:proofErr w:type="spellEnd"/>
    </w:p>
    <w:p w14:paraId="491E6B06" w14:textId="77777777" w:rsidR="00382333" w:rsidRDefault="00382333" w:rsidP="00A66240">
      <w:pPr>
        <w:spacing w:line="100" w:lineRule="atLeast"/>
        <w:rPr>
          <w:sz w:val="24"/>
          <w:szCs w:val="24"/>
        </w:rPr>
      </w:pPr>
    </w:p>
    <w:p w14:paraId="62A274DC" w14:textId="372A5B20" w:rsidR="00516923" w:rsidRDefault="00DD60AC" w:rsidP="00A66240">
      <w:pPr>
        <w:spacing w:line="100" w:lineRule="atLeast"/>
        <w:rPr>
          <w:sz w:val="24"/>
          <w:szCs w:val="24"/>
        </w:rPr>
      </w:pPr>
      <w:r>
        <w:rPr>
          <w:sz w:val="24"/>
          <w:szCs w:val="24"/>
        </w:rPr>
        <w:t>a</w:t>
      </w:r>
    </w:p>
    <w:p w14:paraId="6EF69AC3" w14:textId="77777777" w:rsidR="00DD60AC" w:rsidRDefault="00DD60AC" w:rsidP="00A66240">
      <w:pPr>
        <w:spacing w:line="100" w:lineRule="atLeast"/>
        <w:rPr>
          <w:sz w:val="24"/>
          <w:szCs w:val="24"/>
        </w:rPr>
      </w:pPr>
    </w:p>
    <w:p w14:paraId="2C1CD81C" w14:textId="3C73334A" w:rsidR="00382333" w:rsidRDefault="00382333" w:rsidP="00A66240">
      <w:pPr>
        <w:spacing w:line="100" w:lineRule="atLeast"/>
        <w:rPr>
          <w:sz w:val="24"/>
          <w:szCs w:val="24"/>
        </w:rPr>
      </w:pPr>
      <w:r>
        <w:rPr>
          <w:sz w:val="24"/>
          <w:szCs w:val="24"/>
        </w:rPr>
        <w:t>Společník: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 w:rsidRPr="00382333">
        <w:rPr>
          <w:sz w:val="24"/>
          <w:szCs w:val="24"/>
        </w:rPr>
        <w:t>Altenberg</w:t>
      </w:r>
      <w:proofErr w:type="spellEnd"/>
      <w:r w:rsidRPr="00382333">
        <w:rPr>
          <w:sz w:val="24"/>
          <w:szCs w:val="24"/>
        </w:rPr>
        <w:t xml:space="preserve"> </w:t>
      </w:r>
      <w:proofErr w:type="spellStart"/>
      <w:r w:rsidRPr="00382333">
        <w:rPr>
          <w:sz w:val="24"/>
          <w:szCs w:val="24"/>
        </w:rPr>
        <w:t>Mining</w:t>
      </w:r>
      <w:proofErr w:type="spellEnd"/>
      <w:r w:rsidRPr="00382333">
        <w:rPr>
          <w:sz w:val="24"/>
          <w:szCs w:val="24"/>
        </w:rPr>
        <w:t>, s.r.o.</w:t>
      </w:r>
    </w:p>
    <w:p w14:paraId="2A83697D" w14:textId="3088BF31" w:rsidR="00382333" w:rsidRDefault="00382333" w:rsidP="00A66240">
      <w:pPr>
        <w:spacing w:line="100" w:lineRule="atLeas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Dolní Údolí 50, 793 76 Zlaté Hory</w:t>
      </w:r>
    </w:p>
    <w:p w14:paraId="091B9A30" w14:textId="2986D035" w:rsidR="00382333" w:rsidRDefault="00382333" w:rsidP="00A66240">
      <w:pPr>
        <w:spacing w:line="100" w:lineRule="atLeas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IČO: 05472873</w:t>
      </w:r>
    </w:p>
    <w:p w14:paraId="59A4FCE5" w14:textId="690FF643" w:rsidR="00382333" w:rsidRDefault="00382333" w:rsidP="00A66240">
      <w:pPr>
        <w:spacing w:line="100" w:lineRule="atLeas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 w:rsidR="00FB1E31">
        <w:rPr>
          <w:sz w:val="24"/>
          <w:szCs w:val="24"/>
        </w:rPr>
        <w:t>xxxxxxxxxxxxxxx</w:t>
      </w:r>
      <w:proofErr w:type="spellEnd"/>
    </w:p>
    <w:p w14:paraId="384944DD" w14:textId="77777777" w:rsidR="00A66240" w:rsidRPr="000E78B0" w:rsidRDefault="00A66240" w:rsidP="00A66240">
      <w:pPr>
        <w:suppressAutoHyphens/>
        <w:spacing w:line="100" w:lineRule="atLeast"/>
        <w:rPr>
          <w:sz w:val="24"/>
          <w:szCs w:val="24"/>
          <w:lang w:eastAsia="zh-CN"/>
        </w:rPr>
      </w:pPr>
    </w:p>
    <w:p w14:paraId="6DE39CD6" w14:textId="47C7FC43" w:rsidR="00A66240" w:rsidRPr="000E78B0" w:rsidRDefault="00A66240" w:rsidP="00A66240">
      <w:pPr>
        <w:suppressAutoHyphens/>
        <w:spacing w:line="100" w:lineRule="atLeast"/>
        <w:rPr>
          <w:sz w:val="24"/>
          <w:szCs w:val="24"/>
          <w:lang w:eastAsia="zh-CN"/>
        </w:rPr>
      </w:pPr>
      <w:r w:rsidRPr="000E78B0">
        <w:rPr>
          <w:sz w:val="24"/>
          <w:szCs w:val="24"/>
          <w:lang w:eastAsia="zh-CN"/>
        </w:rPr>
        <w:t xml:space="preserve">(dále jen „zhotovitel“) </w:t>
      </w:r>
    </w:p>
    <w:p w14:paraId="5004B3AE" w14:textId="77777777" w:rsidR="00A66240" w:rsidRPr="000E78B0" w:rsidRDefault="00A66240" w:rsidP="00A66240">
      <w:pPr>
        <w:suppressAutoHyphens/>
        <w:spacing w:line="100" w:lineRule="atLeast"/>
        <w:ind w:left="1440"/>
        <w:jc w:val="center"/>
        <w:rPr>
          <w:b/>
          <w:sz w:val="24"/>
          <w:szCs w:val="24"/>
          <w:lang w:eastAsia="zh-CN"/>
        </w:rPr>
      </w:pPr>
    </w:p>
    <w:p w14:paraId="17AE6E9B" w14:textId="77777777" w:rsidR="00C042BD" w:rsidRDefault="00C042BD" w:rsidP="002E7917">
      <w:pPr>
        <w:spacing w:beforeLines="20" w:before="48"/>
        <w:ind w:left="-284"/>
        <w:jc w:val="both"/>
        <w:rPr>
          <w:sz w:val="24"/>
          <w:szCs w:val="24"/>
        </w:rPr>
      </w:pPr>
    </w:p>
    <w:p w14:paraId="49762012" w14:textId="77777777" w:rsidR="007A1BDC" w:rsidRDefault="007A1BDC" w:rsidP="002E7917">
      <w:pPr>
        <w:spacing w:beforeLines="20" w:before="48"/>
        <w:ind w:left="-284"/>
        <w:jc w:val="both"/>
        <w:rPr>
          <w:sz w:val="24"/>
          <w:szCs w:val="24"/>
        </w:rPr>
      </w:pPr>
    </w:p>
    <w:p w14:paraId="450BA9A5" w14:textId="77777777" w:rsidR="00FB1E31" w:rsidRPr="000E78B0" w:rsidRDefault="00FB1E31" w:rsidP="002E7917">
      <w:pPr>
        <w:spacing w:beforeLines="20" w:before="48"/>
        <w:ind w:left="-284"/>
        <w:jc w:val="both"/>
        <w:rPr>
          <w:sz w:val="24"/>
          <w:szCs w:val="24"/>
        </w:rPr>
      </w:pPr>
    </w:p>
    <w:p w14:paraId="19D5E955" w14:textId="77777777" w:rsidR="00A66240" w:rsidRPr="000E78B0" w:rsidRDefault="00A66240" w:rsidP="00A66240">
      <w:pPr>
        <w:pStyle w:val="Nadpis2"/>
        <w:keepNext w:val="0"/>
        <w:spacing w:before="0" w:after="120"/>
        <w:rPr>
          <w:rFonts w:ascii="Times New Roman" w:hAnsi="Times New Roman"/>
          <w:b w:val="0"/>
          <w:color w:val="auto"/>
          <w:sz w:val="24"/>
          <w:szCs w:val="24"/>
          <w:u w:val="none"/>
        </w:rPr>
      </w:pPr>
      <w:r w:rsidRPr="000E78B0">
        <w:rPr>
          <w:rFonts w:ascii="Times New Roman" w:hAnsi="Times New Roman"/>
          <w:color w:val="auto"/>
          <w:sz w:val="24"/>
          <w:szCs w:val="24"/>
          <w:u w:val="none"/>
        </w:rPr>
        <w:lastRenderedPageBreak/>
        <w:t>I.</w:t>
      </w:r>
      <w:r w:rsidRPr="000E78B0">
        <w:rPr>
          <w:rFonts w:ascii="Times New Roman" w:hAnsi="Times New Roman"/>
          <w:b w:val="0"/>
          <w:color w:val="auto"/>
          <w:sz w:val="24"/>
          <w:szCs w:val="24"/>
          <w:u w:val="none"/>
        </w:rPr>
        <w:t xml:space="preserve"> </w:t>
      </w:r>
      <w:r w:rsidRPr="000E78B0">
        <w:rPr>
          <w:rFonts w:ascii="Times New Roman" w:hAnsi="Times New Roman"/>
          <w:color w:val="auto"/>
          <w:sz w:val="24"/>
          <w:szCs w:val="24"/>
          <w:u w:val="none"/>
          <w:lang w:eastAsia="zh-CN"/>
        </w:rPr>
        <w:t>P</w:t>
      </w:r>
      <w:r w:rsidRPr="000E78B0">
        <w:rPr>
          <w:rFonts w:ascii="Times New Roman" w:hAnsi="Times New Roman" w:hint="eastAsia"/>
          <w:color w:val="auto"/>
          <w:sz w:val="24"/>
          <w:szCs w:val="24"/>
          <w:u w:val="none"/>
          <w:lang w:eastAsia="zh-CN"/>
        </w:rPr>
        <w:t>ř</w:t>
      </w:r>
      <w:r w:rsidRPr="000E78B0">
        <w:rPr>
          <w:rFonts w:ascii="Times New Roman" w:hAnsi="Times New Roman"/>
          <w:color w:val="auto"/>
          <w:sz w:val="24"/>
          <w:szCs w:val="24"/>
          <w:u w:val="none"/>
          <w:lang w:eastAsia="zh-CN"/>
        </w:rPr>
        <w:t>edm</w:t>
      </w:r>
      <w:r w:rsidRPr="000E78B0">
        <w:rPr>
          <w:rFonts w:ascii="Times New Roman" w:hAnsi="Times New Roman" w:hint="eastAsia"/>
          <w:color w:val="auto"/>
          <w:sz w:val="24"/>
          <w:szCs w:val="24"/>
          <w:u w:val="none"/>
          <w:lang w:eastAsia="zh-CN"/>
        </w:rPr>
        <w:t>ě</w:t>
      </w:r>
      <w:r w:rsidRPr="000E78B0">
        <w:rPr>
          <w:rFonts w:ascii="Times New Roman" w:hAnsi="Times New Roman"/>
          <w:color w:val="auto"/>
          <w:sz w:val="24"/>
          <w:szCs w:val="24"/>
          <w:u w:val="none"/>
          <w:lang w:eastAsia="zh-CN"/>
        </w:rPr>
        <w:t>t smlouvy</w:t>
      </w:r>
      <w:r w:rsidRPr="000E78B0" w:rsidDel="005F1391">
        <w:rPr>
          <w:rFonts w:ascii="Times New Roman" w:hAnsi="Times New Roman"/>
          <w:color w:val="auto"/>
          <w:sz w:val="24"/>
          <w:szCs w:val="24"/>
          <w:u w:val="none"/>
        </w:rPr>
        <w:t xml:space="preserve"> </w:t>
      </w:r>
    </w:p>
    <w:p w14:paraId="1152680E" w14:textId="2EC1E64F" w:rsidR="00110AD7" w:rsidRPr="000E78B0" w:rsidRDefault="003A4CC7" w:rsidP="002A3430">
      <w:pPr>
        <w:spacing w:beforeLines="20" w:before="48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Předmětem </w:t>
      </w:r>
      <w:r w:rsidR="003B6F68" w:rsidRPr="000E78B0">
        <w:rPr>
          <w:sz w:val="24"/>
          <w:szCs w:val="24"/>
        </w:rPr>
        <w:t xml:space="preserve">této smlouvy je </w:t>
      </w:r>
      <w:r w:rsidR="00FA2D4A" w:rsidRPr="000E78B0">
        <w:rPr>
          <w:sz w:val="24"/>
          <w:szCs w:val="24"/>
        </w:rPr>
        <w:t>závazek zhotovitele</w:t>
      </w:r>
      <w:r w:rsidR="00110AD7" w:rsidRPr="000E78B0">
        <w:rPr>
          <w:sz w:val="24"/>
          <w:szCs w:val="24"/>
        </w:rPr>
        <w:t xml:space="preserve"> provést</w:t>
      </w:r>
      <w:r w:rsidR="00692ECE" w:rsidRPr="000E78B0">
        <w:rPr>
          <w:sz w:val="24"/>
          <w:szCs w:val="24"/>
        </w:rPr>
        <w:t xml:space="preserve"> pro objednatele </w:t>
      </w:r>
      <w:r w:rsidR="00110AD7" w:rsidRPr="000E78B0">
        <w:rPr>
          <w:sz w:val="24"/>
          <w:szCs w:val="24"/>
        </w:rPr>
        <w:t>řádně a včas, na svůj náklad a nebezpečí dílo specifikované v čl. II této smlouvy za podmínek touto smlouvou stanovených a závazek objednatele dokončené dílo převzít a zaplatit za něj sjednanou cenu.</w:t>
      </w:r>
    </w:p>
    <w:p w14:paraId="760B68D7" w14:textId="77777777" w:rsidR="00110AD7" w:rsidRDefault="00110AD7" w:rsidP="002A3430">
      <w:pPr>
        <w:spacing w:beforeLines="20" w:before="48"/>
        <w:jc w:val="both"/>
        <w:rPr>
          <w:sz w:val="24"/>
          <w:szCs w:val="24"/>
        </w:rPr>
      </w:pPr>
    </w:p>
    <w:p w14:paraId="7F2D06D2" w14:textId="77777777" w:rsidR="00154BCF" w:rsidRPr="000E78B0" w:rsidRDefault="00154BCF" w:rsidP="002A3430">
      <w:pPr>
        <w:spacing w:beforeLines="20" w:before="48"/>
        <w:jc w:val="both"/>
        <w:rPr>
          <w:sz w:val="24"/>
          <w:szCs w:val="24"/>
        </w:rPr>
      </w:pPr>
    </w:p>
    <w:p w14:paraId="5FAD353F" w14:textId="12E095D8" w:rsidR="00110AD7" w:rsidRPr="007A43EF" w:rsidRDefault="00110AD7" w:rsidP="007A43EF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7A43EF">
        <w:rPr>
          <w:rFonts w:ascii="Times New Roman" w:hAnsi="Times New Roman"/>
          <w:color w:val="auto"/>
          <w:sz w:val="24"/>
          <w:szCs w:val="24"/>
          <w:u w:val="none"/>
        </w:rPr>
        <w:t>II. Předmět díla</w:t>
      </w:r>
    </w:p>
    <w:p w14:paraId="1618168E" w14:textId="690823EA" w:rsidR="00110AD7" w:rsidRDefault="00110AD7" w:rsidP="002A3430">
      <w:pPr>
        <w:spacing w:beforeLines="20" w:before="48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Předmětem díla jsou stavební práce spočívaj</w:t>
      </w:r>
      <w:r w:rsidR="001B2968">
        <w:rPr>
          <w:sz w:val="24"/>
          <w:szCs w:val="24"/>
        </w:rPr>
        <w:t xml:space="preserve">ící v </w:t>
      </w:r>
      <w:r w:rsidR="00EF595C">
        <w:rPr>
          <w:sz w:val="24"/>
          <w:szCs w:val="24"/>
        </w:rPr>
        <w:t>demolici</w:t>
      </w:r>
      <w:r w:rsidR="00EF595C" w:rsidRPr="00EF595C">
        <w:rPr>
          <w:sz w:val="24"/>
          <w:szCs w:val="24"/>
        </w:rPr>
        <w:t xml:space="preserve"> šachetní budovy, demolic</w:t>
      </w:r>
      <w:r w:rsidR="00EF595C">
        <w:rPr>
          <w:sz w:val="24"/>
          <w:szCs w:val="24"/>
        </w:rPr>
        <w:t>i</w:t>
      </w:r>
      <w:r w:rsidR="00EF595C" w:rsidRPr="00EF595C">
        <w:rPr>
          <w:sz w:val="24"/>
          <w:szCs w:val="24"/>
        </w:rPr>
        <w:t xml:space="preserve"> těžní věže do 7,9 m nad úroveň terénu, úprava konstrukce těžní věže a vybudování </w:t>
      </w:r>
      <w:proofErr w:type="spellStart"/>
      <w:r w:rsidR="00EF595C" w:rsidRPr="00EF595C">
        <w:rPr>
          <w:sz w:val="24"/>
          <w:szCs w:val="24"/>
        </w:rPr>
        <w:t>ohlubňového</w:t>
      </w:r>
      <w:proofErr w:type="spellEnd"/>
      <w:r w:rsidR="00EF595C" w:rsidRPr="00EF595C">
        <w:rPr>
          <w:sz w:val="24"/>
          <w:szCs w:val="24"/>
        </w:rPr>
        <w:t xml:space="preserve"> povalu vodní jámy.</w:t>
      </w:r>
    </w:p>
    <w:p w14:paraId="4790402A" w14:textId="77777777" w:rsidR="00EF595C" w:rsidRDefault="00EF595C" w:rsidP="002A3430">
      <w:pPr>
        <w:spacing w:beforeLines="20" w:before="48"/>
        <w:jc w:val="both"/>
        <w:rPr>
          <w:sz w:val="24"/>
          <w:szCs w:val="24"/>
        </w:rPr>
      </w:pPr>
    </w:p>
    <w:p w14:paraId="19554D1C" w14:textId="77777777" w:rsidR="00EF595C" w:rsidRPr="000E78B0" w:rsidRDefault="00EF595C" w:rsidP="007A43EF">
      <w:pPr>
        <w:spacing w:beforeLines="20" w:before="48" w:after="120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Podrobná specifikace prací:</w:t>
      </w:r>
    </w:p>
    <w:p w14:paraId="59877623" w14:textId="22851129" w:rsidR="001B2968" w:rsidRPr="007A43EF" w:rsidRDefault="001B2968" w:rsidP="007A43EF">
      <w:pPr>
        <w:pStyle w:val="Odstavecseseznamem"/>
        <w:numPr>
          <w:ilvl w:val="0"/>
          <w:numId w:val="48"/>
        </w:numPr>
        <w:spacing w:beforeLines="20" w:before="48" w:after="12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7A43EF">
        <w:rPr>
          <w:rFonts w:ascii="Times New Roman" w:hAnsi="Times New Roman"/>
          <w:sz w:val="24"/>
          <w:szCs w:val="24"/>
        </w:rPr>
        <w:t>Provedení vlastní realizac</w:t>
      </w:r>
      <w:r w:rsidR="00742687">
        <w:rPr>
          <w:rFonts w:ascii="Times New Roman" w:hAnsi="Times New Roman"/>
          <w:sz w:val="24"/>
          <w:szCs w:val="24"/>
        </w:rPr>
        <w:t>e</w:t>
      </w:r>
      <w:r w:rsidRPr="007A43EF">
        <w:rPr>
          <w:rFonts w:ascii="Times New Roman" w:hAnsi="Times New Roman"/>
          <w:sz w:val="24"/>
          <w:szCs w:val="24"/>
        </w:rPr>
        <w:t xml:space="preserve"> díla podle zpracované projektové dokumentace „Plán zajištění vodní jámy, stavební a technologické úpravy na vodním zdroji Velká Střelná“ (zpracovatel dokumentace ESIP s.r.o., IČO 64085058) a </w:t>
      </w:r>
      <w:r w:rsidR="00742687">
        <w:rPr>
          <w:rFonts w:ascii="Times New Roman" w:hAnsi="Times New Roman"/>
          <w:sz w:val="24"/>
          <w:szCs w:val="24"/>
        </w:rPr>
        <w:t xml:space="preserve">dle </w:t>
      </w:r>
      <w:r w:rsidRPr="007A43EF">
        <w:rPr>
          <w:rFonts w:ascii="Times New Roman" w:hAnsi="Times New Roman"/>
          <w:sz w:val="24"/>
          <w:szCs w:val="24"/>
        </w:rPr>
        <w:t xml:space="preserve">vydaného koordinovaného závazného stanoviska č. j. MO 175995/2017-1216O1 za dodržení podmínek stanovisek vydaných v rámci stavebního řízení a dle </w:t>
      </w:r>
      <w:r w:rsidR="00742687">
        <w:rPr>
          <w:rFonts w:ascii="Times New Roman" w:hAnsi="Times New Roman"/>
          <w:sz w:val="24"/>
          <w:szCs w:val="24"/>
        </w:rPr>
        <w:t>o</w:t>
      </w:r>
      <w:r w:rsidR="00742687" w:rsidRPr="007A43EF">
        <w:rPr>
          <w:rFonts w:ascii="Times New Roman" w:hAnsi="Times New Roman"/>
          <w:sz w:val="24"/>
          <w:szCs w:val="24"/>
        </w:rPr>
        <w:t xml:space="preserve">ceněného </w:t>
      </w:r>
      <w:r w:rsidRPr="007A43EF">
        <w:rPr>
          <w:rFonts w:ascii="Times New Roman" w:hAnsi="Times New Roman"/>
          <w:sz w:val="24"/>
          <w:szCs w:val="24"/>
        </w:rPr>
        <w:t>soupisu stavebních prací a dodávek</w:t>
      </w:r>
      <w:r w:rsidR="00742687">
        <w:rPr>
          <w:rFonts w:ascii="Times New Roman" w:hAnsi="Times New Roman"/>
          <w:sz w:val="24"/>
          <w:szCs w:val="24"/>
        </w:rPr>
        <w:t xml:space="preserve"> (</w:t>
      </w:r>
      <w:r w:rsidRPr="007A43EF">
        <w:rPr>
          <w:rFonts w:ascii="Times New Roman" w:hAnsi="Times New Roman"/>
          <w:sz w:val="24"/>
          <w:szCs w:val="24"/>
        </w:rPr>
        <w:t>příloha č. 2 této smlouvy</w:t>
      </w:r>
      <w:r w:rsidR="00742687">
        <w:rPr>
          <w:rFonts w:ascii="Times New Roman" w:hAnsi="Times New Roman"/>
          <w:sz w:val="24"/>
          <w:szCs w:val="24"/>
        </w:rPr>
        <w:t>)</w:t>
      </w:r>
      <w:r w:rsidRPr="007A43EF">
        <w:rPr>
          <w:rFonts w:ascii="Times New Roman" w:hAnsi="Times New Roman"/>
          <w:sz w:val="24"/>
          <w:szCs w:val="24"/>
        </w:rPr>
        <w:t>.</w:t>
      </w:r>
    </w:p>
    <w:p w14:paraId="3CCC0970" w14:textId="65F02609" w:rsidR="001B2968" w:rsidRPr="007A43EF" w:rsidRDefault="001B2968" w:rsidP="007A43EF">
      <w:pPr>
        <w:pStyle w:val="Odstavecseseznamem"/>
        <w:numPr>
          <w:ilvl w:val="0"/>
          <w:numId w:val="48"/>
        </w:numPr>
        <w:spacing w:beforeLines="20" w:before="48" w:after="12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7A43EF">
        <w:rPr>
          <w:rFonts w:ascii="Times New Roman" w:hAnsi="Times New Roman"/>
          <w:sz w:val="24"/>
          <w:szCs w:val="24"/>
        </w:rPr>
        <w:t>Provedení zkoušek dle platných ČSN.</w:t>
      </w:r>
    </w:p>
    <w:p w14:paraId="7A92D6AA" w14:textId="48F026CC" w:rsidR="001B2968" w:rsidRPr="007A43EF" w:rsidRDefault="001B2968" w:rsidP="007A43EF">
      <w:pPr>
        <w:pStyle w:val="Odstavecseseznamem"/>
        <w:numPr>
          <w:ilvl w:val="0"/>
          <w:numId w:val="48"/>
        </w:numPr>
        <w:spacing w:beforeLines="20" w:before="48" w:after="12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7A43EF">
        <w:rPr>
          <w:rFonts w:ascii="Times New Roman" w:hAnsi="Times New Roman"/>
          <w:sz w:val="24"/>
          <w:szCs w:val="24"/>
        </w:rPr>
        <w:t>Provedení revizí a dodání výchozích revizí, protokolů o příslušných zkouškách, atestů výrobků a materiálu, prohlášení o shodě na dodané výrobky a ostatních dokladů pro vydání kolaudačního souhlasu.</w:t>
      </w:r>
    </w:p>
    <w:p w14:paraId="6E4234D0" w14:textId="66858089" w:rsidR="001B2968" w:rsidRPr="007A43EF" w:rsidRDefault="001B2968" w:rsidP="007A43EF">
      <w:pPr>
        <w:pStyle w:val="Odstavecseseznamem"/>
        <w:numPr>
          <w:ilvl w:val="0"/>
          <w:numId w:val="48"/>
        </w:numPr>
        <w:spacing w:beforeLines="20" w:before="48" w:after="12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7A43EF">
        <w:rPr>
          <w:rFonts w:ascii="Times New Roman" w:hAnsi="Times New Roman"/>
          <w:sz w:val="24"/>
          <w:szCs w:val="24"/>
        </w:rPr>
        <w:t>Zajištění vydání kolaudačního souhlasu a stanovisek dotčených orgánů (Odbor státního dozoru Ministerstva obrany</w:t>
      </w:r>
      <w:r w:rsidR="001A0AB7" w:rsidRPr="007A43EF">
        <w:rPr>
          <w:rFonts w:ascii="Times New Roman" w:hAnsi="Times New Roman"/>
          <w:sz w:val="24"/>
          <w:szCs w:val="24"/>
        </w:rPr>
        <w:t xml:space="preserve"> (dále jen „OSD MO“</w:t>
      </w:r>
      <w:r w:rsidRPr="007A43EF">
        <w:rPr>
          <w:rFonts w:ascii="Times New Roman" w:hAnsi="Times New Roman"/>
          <w:sz w:val="24"/>
          <w:szCs w:val="24"/>
        </w:rPr>
        <w:t>, Hygiena)</w:t>
      </w:r>
      <w:r w:rsidR="00084A73">
        <w:rPr>
          <w:rFonts w:ascii="Times New Roman" w:hAnsi="Times New Roman"/>
          <w:sz w:val="24"/>
          <w:szCs w:val="24"/>
        </w:rPr>
        <w:t>.</w:t>
      </w:r>
    </w:p>
    <w:p w14:paraId="7CF0EF8B" w14:textId="78C0B723" w:rsidR="001B2968" w:rsidRPr="007A43EF" w:rsidRDefault="001B2968" w:rsidP="007A43EF">
      <w:pPr>
        <w:pStyle w:val="Odstavecseseznamem"/>
        <w:numPr>
          <w:ilvl w:val="0"/>
          <w:numId w:val="48"/>
        </w:numPr>
        <w:spacing w:beforeLines="20" w:before="48" w:after="12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7A43EF">
        <w:rPr>
          <w:rFonts w:ascii="Times New Roman" w:hAnsi="Times New Roman"/>
          <w:sz w:val="24"/>
          <w:szCs w:val="24"/>
        </w:rPr>
        <w:t xml:space="preserve">Předání veškerých návodů na obsluhu jednotlivých zařízení, záručních listů </w:t>
      </w:r>
      <w:r w:rsidR="00B95215" w:rsidRPr="007A43EF">
        <w:rPr>
          <w:rFonts w:ascii="Times New Roman" w:hAnsi="Times New Roman"/>
          <w:sz w:val="24"/>
          <w:szCs w:val="24"/>
        </w:rPr>
        <w:t>a</w:t>
      </w:r>
      <w:r w:rsidR="00B95215">
        <w:rPr>
          <w:rFonts w:ascii="Times New Roman" w:hAnsi="Times New Roman"/>
          <w:sz w:val="24"/>
          <w:szCs w:val="24"/>
        </w:rPr>
        <w:t> </w:t>
      </w:r>
      <w:r w:rsidRPr="007A43EF">
        <w:rPr>
          <w:rFonts w:ascii="Times New Roman" w:hAnsi="Times New Roman"/>
          <w:sz w:val="24"/>
          <w:szCs w:val="24"/>
        </w:rPr>
        <w:t>provedení zaškolení obsluhy.</w:t>
      </w:r>
    </w:p>
    <w:p w14:paraId="42229B8F" w14:textId="6B4BF137" w:rsidR="001B2968" w:rsidRPr="007A43EF" w:rsidRDefault="001B2968" w:rsidP="007A43EF">
      <w:pPr>
        <w:pStyle w:val="Odstavecseseznamem"/>
        <w:numPr>
          <w:ilvl w:val="0"/>
          <w:numId w:val="48"/>
        </w:numPr>
        <w:spacing w:beforeLines="20" w:before="48" w:after="12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7A43EF">
        <w:rPr>
          <w:rFonts w:ascii="Times New Roman" w:hAnsi="Times New Roman"/>
          <w:sz w:val="24"/>
          <w:szCs w:val="24"/>
        </w:rPr>
        <w:t>Vypracování projektové dokumentace skutečného provedení stavby 4x v listinné podobě a 2x v elektronické podobě na CD (ve formátu *.</w:t>
      </w:r>
      <w:proofErr w:type="spellStart"/>
      <w:r w:rsidRPr="007A43EF">
        <w:rPr>
          <w:rFonts w:ascii="Times New Roman" w:hAnsi="Times New Roman"/>
          <w:sz w:val="24"/>
          <w:szCs w:val="24"/>
        </w:rPr>
        <w:t>pdf</w:t>
      </w:r>
      <w:proofErr w:type="spellEnd"/>
      <w:r w:rsidRPr="007A43EF">
        <w:rPr>
          <w:rFonts w:ascii="Times New Roman" w:hAnsi="Times New Roman"/>
          <w:sz w:val="24"/>
          <w:szCs w:val="24"/>
        </w:rPr>
        <w:t xml:space="preserve"> a také zároveň ve formátu *.doc, *.</w:t>
      </w:r>
      <w:proofErr w:type="spellStart"/>
      <w:r w:rsidRPr="007A43EF">
        <w:rPr>
          <w:rFonts w:ascii="Times New Roman" w:hAnsi="Times New Roman"/>
          <w:sz w:val="24"/>
          <w:szCs w:val="24"/>
        </w:rPr>
        <w:t>xls</w:t>
      </w:r>
      <w:proofErr w:type="spellEnd"/>
      <w:r w:rsidR="00845094">
        <w:rPr>
          <w:rFonts w:ascii="Times New Roman" w:hAnsi="Times New Roman"/>
          <w:sz w:val="24"/>
          <w:szCs w:val="24"/>
        </w:rPr>
        <w:t>,</w:t>
      </w:r>
      <w:r w:rsidRPr="007A43EF">
        <w:rPr>
          <w:rFonts w:ascii="Times New Roman" w:hAnsi="Times New Roman"/>
          <w:sz w:val="24"/>
          <w:szCs w:val="24"/>
        </w:rPr>
        <w:t xml:space="preserve"> *.</w:t>
      </w:r>
      <w:proofErr w:type="spellStart"/>
      <w:r w:rsidRPr="007A43EF">
        <w:rPr>
          <w:rFonts w:ascii="Times New Roman" w:hAnsi="Times New Roman"/>
          <w:sz w:val="24"/>
          <w:szCs w:val="24"/>
        </w:rPr>
        <w:t>dwg</w:t>
      </w:r>
      <w:proofErr w:type="spellEnd"/>
      <w:r w:rsidRPr="007A43EF">
        <w:rPr>
          <w:rFonts w:ascii="Times New Roman" w:hAnsi="Times New Roman"/>
          <w:sz w:val="24"/>
          <w:szCs w:val="24"/>
        </w:rPr>
        <w:t xml:space="preserve">) podle </w:t>
      </w:r>
      <w:r w:rsidR="00845094">
        <w:rPr>
          <w:rFonts w:ascii="Times New Roman" w:hAnsi="Times New Roman"/>
          <w:sz w:val="24"/>
          <w:szCs w:val="24"/>
        </w:rPr>
        <w:t>přílohy č. 14 v</w:t>
      </w:r>
      <w:r w:rsidR="00845094" w:rsidRPr="007A43EF">
        <w:rPr>
          <w:rFonts w:ascii="Times New Roman" w:hAnsi="Times New Roman"/>
          <w:sz w:val="24"/>
          <w:szCs w:val="24"/>
        </w:rPr>
        <w:t xml:space="preserve">yhlášky </w:t>
      </w:r>
      <w:r w:rsidRPr="007A43EF">
        <w:rPr>
          <w:rFonts w:ascii="Times New Roman" w:hAnsi="Times New Roman"/>
          <w:sz w:val="24"/>
          <w:szCs w:val="24"/>
        </w:rPr>
        <w:t xml:space="preserve">č. 499/2006 </w:t>
      </w:r>
      <w:r w:rsidR="00845094">
        <w:rPr>
          <w:rFonts w:ascii="Times New Roman" w:hAnsi="Times New Roman"/>
          <w:sz w:val="24"/>
          <w:szCs w:val="24"/>
        </w:rPr>
        <w:t xml:space="preserve">Sb. </w:t>
      </w:r>
      <w:r w:rsidRPr="007A43EF">
        <w:rPr>
          <w:rFonts w:ascii="Times New Roman" w:hAnsi="Times New Roman"/>
          <w:sz w:val="24"/>
          <w:szCs w:val="24"/>
        </w:rPr>
        <w:t>novelizované v roce 2018 v platném znění.</w:t>
      </w:r>
    </w:p>
    <w:p w14:paraId="44B6A4BA" w14:textId="6B722F04" w:rsidR="001B2968" w:rsidRPr="007A43EF" w:rsidRDefault="001B2968" w:rsidP="007A43EF">
      <w:pPr>
        <w:pStyle w:val="Odstavecseseznamem"/>
        <w:numPr>
          <w:ilvl w:val="0"/>
          <w:numId w:val="48"/>
        </w:numPr>
        <w:spacing w:beforeLines="20" w:before="48" w:after="12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7A43EF">
        <w:rPr>
          <w:rFonts w:ascii="Times New Roman" w:hAnsi="Times New Roman"/>
          <w:sz w:val="24"/>
          <w:szCs w:val="24"/>
        </w:rPr>
        <w:t xml:space="preserve">Součástí plnění veřejné zakázky je průběžný a závěrečný úklid, odvoz </w:t>
      </w:r>
      <w:r w:rsidR="00B95215" w:rsidRPr="007A43EF">
        <w:rPr>
          <w:rFonts w:ascii="Times New Roman" w:hAnsi="Times New Roman"/>
          <w:sz w:val="24"/>
          <w:szCs w:val="24"/>
        </w:rPr>
        <w:t>a</w:t>
      </w:r>
      <w:r w:rsidR="008E2067">
        <w:rPr>
          <w:rFonts w:ascii="Times New Roman" w:hAnsi="Times New Roman"/>
          <w:sz w:val="24"/>
          <w:szCs w:val="24"/>
        </w:rPr>
        <w:t xml:space="preserve"> </w:t>
      </w:r>
      <w:r w:rsidRPr="007A43EF">
        <w:rPr>
          <w:rFonts w:ascii="Times New Roman" w:hAnsi="Times New Roman"/>
          <w:sz w:val="24"/>
          <w:szCs w:val="24"/>
        </w:rPr>
        <w:t>ekologická likvidace demontovaného materiálu a veškerého vzniklého odpadu včetně uložení na</w:t>
      </w:r>
      <w:r w:rsidR="00D565AB">
        <w:rPr>
          <w:rFonts w:ascii="Times New Roman" w:hAnsi="Times New Roman"/>
          <w:sz w:val="24"/>
          <w:szCs w:val="24"/>
        </w:rPr>
        <w:t> </w:t>
      </w:r>
      <w:r w:rsidRPr="007A43EF">
        <w:rPr>
          <w:rFonts w:ascii="Times New Roman" w:hAnsi="Times New Roman"/>
          <w:sz w:val="24"/>
          <w:szCs w:val="24"/>
        </w:rPr>
        <w:t>skládku</w:t>
      </w:r>
      <w:r w:rsidR="00845094">
        <w:rPr>
          <w:rFonts w:ascii="Times New Roman" w:hAnsi="Times New Roman"/>
          <w:sz w:val="24"/>
          <w:szCs w:val="24"/>
        </w:rPr>
        <w:t>.</w:t>
      </w:r>
      <w:r w:rsidRPr="007A43EF">
        <w:rPr>
          <w:rFonts w:ascii="Times New Roman" w:hAnsi="Times New Roman"/>
          <w:sz w:val="24"/>
          <w:szCs w:val="24"/>
        </w:rPr>
        <w:t xml:space="preserve"> </w:t>
      </w:r>
      <w:r w:rsidR="00845094">
        <w:rPr>
          <w:rFonts w:ascii="Times New Roman" w:hAnsi="Times New Roman"/>
          <w:sz w:val="24"/>
          <w:szCs w:val="24"/>
        </w:rPr>
        <w:t>D</w:t>
      </w:r>
      <w:r w:rsidRPr="007A43EF">
        <w:rPr>
          <w:rFonts w:ascii="Times New Roman" w:hAnsi="Times New Roman"/>
          <w:sz w:val="24"/>
          <w:szCs w:val="24"/>
        </w:rPr>
        <w:t>oklady o likvidaci odpadu budou předány investorovi do 10 dnů od</w:t>
      </w:r>
      <w:r w:rsidR="00D565AB">
        <w:rPr>
          <w:rFonts w:ascii="Times New Roman" w:hAnsi="Times New Roman"/>
          <w:sz w:val="24"/>
          <w:szCs w:val="24"/>
        </w:rPr>
        <w:t> </w:t>
      </w:r>
      <w:r w:rsidRPr="007A43EF">
        <w:rPr>
          <w:rFonts w:ascii="Times New Roman" w:hAnsi="Times New Roman"/>
          <w:sz w:val="24"/>
          <w:szCs w:val="24"/>
        </w:rPr>
        <w:t>odevzdání odpadu včetně dokladů o výkupu – vážní lístky.</w:t>
      </w:r>
    </w:p>
    <w:p w14:paraId="2DDA3D00" w14:textId="7C750F0B" w:rsidR="001B2968" w:rsidRPr="007A43EF" w:rsidRDefault="001B2968" w:rsidP="007A43EF">
      <w:pPr>
        <w:pStyle w:val="Odstavecseseznamem"/>
        <w:numPr>
          <w:ilvl w:val="0"/>
          <w:numId w:val="48"/>
        </w:numPr>
        <w:spacing w:beforeLines="20" w:before="48" w:after="12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7A43EF">
        <w:rPr>
          <w:rFonts w:ascii="Times New Roman" w:hAnsi="Times New Roman"/>
          <w:sz w:val="24"/>
          <w:szCs w:val="24"/>
        </w:rPr>
        <w:t xml:space="preserve">Provedení opatření k zamezení možného znečištění zdroje pitné vody. </w:t>
      </w:r>
    </w:p>
    <w:p w14:paraId="28630324" w14:textId="77777777" w:rsidR="001B2968" w:rsidRPr="001B2968" w:rsidRDefault="001B2968" w:rsidP="001B2968">
      <w:pPr>
        <w:spacing w:beforeLines="20" w:before="48"/>
        <w:jc w:val="both"/>
        <w:rPr>
          <w:sz w:val="24"/>
          <w:szCs w:val="24"/>
        </w:rPr>
      </w:pPr>
    </w:p>
    <w:p w14:paraId="797C4342" w14:textId="2D7C5333" w:rsidR="001B2968" w:rsidRPr="001B2968" w:rsidRDefault="001B2968" w:rsidP="007A43EF">
      <w:pPr>
        <w:spacing w:beforeLines="20" w:before="48" w:after="120"/>
        <w:jc w:val="both"/>
        <w:rPr>
          <w:sz w:val="24"/>
          <w:szCs w:val="24"/>
        </w:rPr>
      </w:pPr>
      <w:r w:rsidRPr="001B2968">
        <w:rPr>
          <w:sz w:val="24"/>
          <w:szCs w:val="24"/>
        </w:rPr>
        <w:t>Těžní věž a šachetní budova</w:t>
      </w:r>
      <w:r w:rsidR="00845094">
        <w:rPr>
          <w:sz w:val="24"/>
          <w:szCs w:val="24"/>
        </w:rPr>
        <w:t>:</w:t>
      </w:r>
    </w:p>
    <w:p w14:paraId="72BA82AF" w14:textId="54C9FECE" w:rsidR="001B2968" w:rsidRPr="007A43EF" w:rsidRDefault="00EF595C" w:rsidP="007A43EF">
      <w:pPr>
        <w:pStyle w:val="Odstavecseseznamem"/>
        <w:numPr>
          <w:ilvl w:val="0"/>
          <w:numId w:val="48"/>
        </w:numPr>
        <w:spacing w:beforeLines="20" w:before="48" w:after="12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7A43EF">
        <w:rPr>
          <w:rFonts w:ascii="Times New Roman" w:hAnsi="Times New Roman"/>
          <w:sz w:val="24"/>
          <w:szCs w:val="24"/>
        </w:rPr>
        <w:t>Snížení nosné</w:t>
      </w:r>
      <w:r w:rsidR="001B2968" w:rsidRPr="007A43EF">
        <w:rPr>
          <w:rFonts w:ascii="Times New Roman" w:hAnsi="Times New Roman"/>
          <w:sz w:val="24"/>
          <w:szCs w:val="24"/>
        </w:rPr>
        <w:t xml:space="preserve"> konstrukce těžní věže o 6,5 m na úroveň ochozu nad střechou stávající šachetní budovy, kde bude nově instalována příčná nosná konstrukce lanového navijáku umístěná tak, aby závěsné lano sdílelo stávající půdorysnou souřadnici </w:t>
      </w:r>
      <w:r w:rsidR="00B95215">
        <w:rPr>
          <w:rFonts w:ascii="Times New Roman" w:hAnsi="Times New Roman"/>
          <w:sz w:val="24"/>
          <w:szCs w:val="24"/>
        </w:rPr>
        <w:t> </w:t>
      </w:r>
      <w:r w:rsidR="00B95215" w:rsidRPr="007A43EF">
        <w:rPr>
          <w:rFonts w:ascii="Times New Roman" w:hAnsi="Times New Roman"/>
          <w:sz w:val="24"/>
          <w:szCs w:val="24"/>
        </w:rPr>
        <w:t>v</w:t>
      </w:r>
      <w:r w:rsidR="00B95215">
        <w:rPr>
          <w:rFonts w:ascii="Times New Roman" w:hAnsi="Times New Roman"/>
          <w:sz w:val="24"/>
          <w:szCs w:val="24"/>
        </w:rPr>
        <w:t> </w:t>
      </w:r>
      <w:r w:rsidR="001B2968" w:rsidRPr="007A43EF">
        <w:rPr>
          <w:rFonts w:ascii="Times New Roman" w:hAnsi="Times New Roman"/>
          <w:sz w:val="24"/>
          <w:szCs w:val="24"/>
        </w:rPr>
        <w:t xml:space="preserve">podélné ose </w:t>
      </w:r>
      <w:proofErr w:type="spellStart"/>
      <w:r w:rsidR="001B2968" w:rsidRPr="007A43EF">
        <w:rPr>
          <w:rFonts w:ascii="Times New Roman" w:hAnsi="Times New Roman"/>
          <w:sz w:val="24"/>
          <w:szCs w:val="24"/>
        </w:rPr>
        <w:t>zátyně</w:t>
      </w:r>
      <w:proofErr w:type="spellEnd"/>
      <w:r w:rsidR="001B2968" w:rsidRPr="007A43EF">
        <w:rPr>
          <w:rFonts w:ascii="Times New Roman" w:hAnsi="Times New Roman"/>
          <w:sz w:val="24"/>
          <w:szCs w:val="24"/>
        </w:rPr>
        <w:t xml:space="preserve"> č. 2.  </w:t>
      </w:r>
    </w:p>
    <w:p w14:paraId="42BA7C3F" w14:textId="0FE7EE80" w:rsidR="00EF595C" w:rsidRPr="007A43EF" w:rsidRDefault="00EF595C" w:rsidP="007A43EF">
      <w:pPr>
        <w:pStyle w:val="Odstavecseseznamem"/>
        <w:numPr>
          <w:ilvl w:val="0"/>
          <w:numId w:val="48"/>
        </w:numPr>
        <w:spacing w:beforeLines="20" w:before="48" w:after="12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7A43EF">
        <w:rPr>
          <w:rFonts w:ascii="Times New Roman" w:hAnsi="Times New Roman"/>
          <w:sz w:val="24"/>
          <w:szCs w:val="24"/>
        </w:rPr>
        <w:lastRenderedPageBreak/>
        <w:t>Odstranění s</w:t>
      </w:r>
      <w:r w:rsidR="001B2968" w:rsidRPr="007A43EF">
        <w:rPr>
          <w:rFonts w:ascii="Times New Roman" w:hAnsi="Times New Roman"/>
          <w:sz w:val="24"/>
          <w:szCs w:val="24"/>
        </w:rPr>
        <w:t>távající</w:t>
      </w:r>
      <w:r w:rsidRPr="007A43EF">
        <w:rPr>
          <w:rFonts w:ascii="Times New Roman" w:hAnsi="Times New Roman"/>
          <w:sz w:val="24"/>
          <w:szCs w:val="24"/>
        </w:rPr>
        <w:t>ho opěrného kozlíkového lichoběžníkového</w:t>
      </w:r>
      <w:r w:rsidR="001B2968" w:rsidRPr="007A43EF">
        <w:rPr>
          <w:rFonts w:ascii="Times New Roman" w:hAnsi="Times New Roman"/>
          <w:sz w:val="24"/>
          <w:szCs w:val="24"/>
        </w:rPr>
        <w:t xml:space="preserve"> rám</w:t>
      </w:r>
      <w:r w:rsidRPr="007A43EF">
        <w:rPr>
          <w:rFonts w:ascii="Times New Roman" w:hAnsi="Times New Roman"/>
          <w:sz w:val="24"/>
          <w:szCs w:val="24"/>
        </w:rPr>
        <w:t>u</w:t>
      </w:r>
      <w:r w:rsidR="001B2968" w:rsidRPr="007A43EF">
        <w:rPr>
          <w:rFonts w:ascii="Times New Roman" w:hAnsi="Times New Roman"/>
          <w:sz w:val="24"/>
          <w:szCs w:val="24"/>
        </w:rPr>
        <w:t>. Horní konstrukce těžní věže bude snesena. Po ukončených konstrukčních úpravách bude nadzemní část konstrukce opatřena lehkou plechovou bezúdržbovou kapotáží. Rozebíratelná kapotáž o</w:t>
      </w:r>
      <w:r w:rsidR="00D565AB">
        <w:rPr>
          <w:rFonts w:ascii="Times New Roman" w:hAnsi="Times New Roman"/>
          <w:sz w:val="24"/>
          <w:szCs w:val="24"/>
        </w:rPr>
        <w:t> </w:t>
      </w:r>
      <w:r w:rsidR="001B2968" w:rsidRPr="007A43EF">
        <w:rPr>
          <w:rFonts w:ascii="Times New Roman" w:hAnsi="Times New Roman"/>
          <w:sz w:val="24"/>
          <w:szCs w:val="24"/>
        </w:rPr>
        <w:t xml:space="preserve">půdorysu 3 x 2 m a výšce 5 m bude ukotvena do desky </w:t>
      </w:r>
      <w:proofErr w:type="spellStart"/>
      <w:r w:rsidR="001B2968" w:rsidRPr="007A43EF">
        <w:rPr>
          <w:rFonts w:ascii="Times New Roman" w:hAnsi="Times New Roman"/>
          <w:sz w:val="24"/>
          <w:szCs w:val="24"/>
        </w:rPr>
        <w:t>ohlubňového</w:t>
      </w:r>
      <w:proofErr w:type="spellEnd"/>
      <w:r w:rsidR="001B2968" w:rsidRPr="007A43EF">
        <w:rPr>
          <w:rFonts w:ascii="Times New Roman" w:hAnsi="Times New Roman"/>
          <w:sz w:val="24"/>
          <w:szCs w:val="24"/>
        </w:rPr>
        <w:t xml:space="preserve"> povalu. </w:t>
      </w:r>
    </w:p>
    <w:p w14:paraId="0C1CEF91" w14:textId="2F2BC58D" w:rsidR="001B2968" w:rsidRPr="007A43EF" w:rsidRDefault="00EF595C" w:rsidP="007A43EF">
      <w:pPr>
        <w:pStyle w:val="Odstavecseseznamem"/>
        <w:numPr>
          <w:ilvl w:val="0"/>
          <w:numId w:val="48"/>
        </w:numPr>
        <w:spacing w:beforeLines="20" w:before="48" w:after="12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7A43EF">
        <w:rPr>
          <w:rFonts w:ascii="Times New Roman" w:hAnsi="Times New Roman"/>
          <w:sz w:val="24"/>
          <w:szCs w:val="24"/>
        </w:rPr>
        <w:t>Odstranění s</w:t>
      </w:r>
      <w:r w:rsidR="001B2968" w:rsidRPr="007A43EF">
        <w:rPr>
          <w:rFonts w:ascii="Times New Roman" w:hAnsi="Times New Roman"/>
          <w:sz w:val="24"/>
          <w:szCs w:val="24"/>
        </w:rPr>
        <w:t>távající</w:t>
      </w:r>
      <w:r w:rsidRPr="007A43EF">
        <w:rPr>
          <w:rFonts w:ascii="Times New Roman" w:hAnsi="Times New Roman"/>
          <w:sz w:val="24"/>
          <w:szCs w:val="24"/>
        </w:rPr>
        <w:t>ho elektrického pomocného vrát</w:t>
      </w:r>
      <w:r w:rsidR="001B2968" w:rsidRPr="007A43EF">
        <w:rPr>
          <w:rFonts w:ascii="Times New Roman" w:hAnsi="Times New Roman"/>
          <w:sz w:val="24"/>
          <w:szCs w:val="24"/>
        </w:rPr>
        <w:t>k</w:t>
      </w:r>
      <w:r w:rsidRPr="007A43EF">
        <w:rPr>
          <w:rFonts w:ascii="Times New Roman" w:hAnsi="Times New Roman"/>
          <w:sz w:val="24"/>
          <w:szCs w:val="24"/>
        </w:rPr>
        <w:t>u</w:t>
      </w:r>
      <w:r w:rsidR="001B2968" w:rsidRPr="007A43EF">
        <w:rPr>
          <w:rFonts w:ascii="Times New Roman" w:hAnsi="Times New Roman"/>
          <w:sz w:val="24"/>
          <w:szCs w:val="24"/>
        </w:rPr>
        <w:t xml:space="preserve">. Jeho funkci nahradí menší pomocný elektrický lanový naviják s tahem 30 </w:t>
      </w:r>
      <w:proofErr w:type="spellStart"/>
      <w:r w:rsidR="001B2968" w:rsidRPr="007A43EF">
        <w:rPr>
          <w:rFonts w:ascii="Times New Roman" w:hAnsi="Times New Roman"/>
          <w:sz w:val="24"/>
          <w:szCs w:val="24"/>
        </w:rPr>
        <w:t>kN</w:t>
      </w:r>
      <w:proofErr w:type="spellEnd"/>
      <w:r w:rsidR="001B2968" w:rsidRPr="007A43EF">
        <w:rPr>
          <w:rFonts w:ascii="Times New Roman" w:hAnsi="Times New Roman"/>
          <w:sz w:val="24"/>
          <w:szCs w:val="24"/>
        </w:rPr>
        <w:t xml:space="preserve"> a lanem D14 mm umístěný </w:t>
      </w:r>
      <w:r w:rsidR="00B95215">
        <w:rPr>
          <w:rFonts w:ascii="Times New Roman" w:hAnsi="Times New Roman"/>
          <w:sz w:val="24"/>
          <w:szCs w:val="24"/>
        </w:rPr>
        <w:t> </w:t>
      </w:r>
      <w:r w:rsidR="00B95215" w:rsidRPr="007A43EF">
        <w:rPr>
          <w:rFonts w:ascii="Times New Roman" w:hAnsi="Times New Roman"/>
          <w:sz w:val="24"/>
          <w:szCs w:val="24"/>
        </w:rPr>
        <w:t>v</w:t>
      </w:r>
      <w:r w:rsidR="00B95215">
        <w:rPr>
          <w:rFonts w:ascii="Times New Roman" w:hAnsi="Times New Roman"/>
          <w:sz w:val="24"/>
          <w:szCs w:val="24"/>
        </w:rPr>
        <w:t> </w:t>
      </w:r>
      <w:r w:rsidR="001B2968" w:rsidRPr="007A43EF">
        <w:rPr>
          <w:rFonts w:ascii="Times New Roman" w:hAnsi="Times New Roman"/>
          <w:sz w:val="24"/>
          <w:szCs w:val="24"/>
        </w:rPr>
        <w:t xml:space="preserve">zakryté hlavě nosné konstrukce věže s dálkovým ovládáním. </w:t>
      </w:r>
    </w:p>
    <w:p w14:paraId="0C385358" w14:textId="7C22164C" w:rsidR="00110AD7" w:rsidRPr="007A43EF" w:rsidRDefault="00EF595C" w:rsidP="007A43EF">
      <w:pPr>
        <w:pStyle w:val="Odstavecseseznamem"/>
        <w:numPr>
          <w:ilvl w:val="0"/>
          <w:numId w:val="48"/>
        </w:numPr>
        <w:spacing w:beforeLines="20" w:before="48" w:after="12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7A43EF">
        <w:rPr>
          <w:rFonts w:ascii="Times New Roman" w:hAnsi="Times New Roman"/>
          <w:sz w:val="24"/>
          <w:szCs w:val="24"/>
        </w:rPr>
        <w:t>Provedení</w:t>
      </w:r>
      <w:r w:rsidR="001B2968" w:rsidRPr="007A43EF">
        <w:rPr>
          <w:rFonts w:ascii="Times New Roman" w:hAnsi="Times New Roman"/>
          <w:sz w:val="24"/>
          <w:szCs w:val="24"/>
        </w:rPr>
        <w:t xml:space="preserve"> kompletní demolice šachetní budovy těžní jámy o rozměrech 7</w:t>
      </w:r>
      <w:r w:rsidR="00845094">
        <w:rPr>
          <w:rFonts w:ascii="Times New Roman" w:hAnsi="Times New Roman"/>
          <w:sz w:val="24"/>
          <w:szCs w:val="24"/>
        </w:rPr>
        <w:t xml:space="preserve"> </w:t>
      </w:r>
      <w:r w:rsidR="001B2968" w:rsidRPr="007A43EF">
        <w:rPr>
          <w:rFonts w:ascii="Times New Roman" w:hAnsi="Times New Roman"/>
          <w:sz w:val="24"/>
          <w:szCs w:val="24"/>
        </w:rPr>
        <w:t>x</w:t>
      </w:r>
      <w:r w:rsidR="00845094">
        <w:rPr>
          <w:rFonts w:ascii="Times New Roman" w:hAnsi="Times New Roman"/>
          <w:sz w:val="24"/>
          <w:szCs w:val="24"/>
        </w:rPr>
        <w:t xml:space="preserve"> </w:t>
      </w:r>
      <w:r w:rsidR="001B2968" w:rsidRPr="007A43EF">
        <w:rPr>
          <w:rFonts w:ascii="Times New Roman" w:hAnsi="Times New Roman"/>
          <w:sz w:val="24"/>
          <w:szCs w:val="24"/>
        </w:rPr>
        <w:t>8</w:t>
      </w:r>
      <w:r w:rsidR="00845094">
        <w:rPr>
          <w:rFonts w:ascii="Times New Roman" w:hAnsi="Times New Roman"/>
          <w:sz w:val="24"/>
          <w:szCs w:val="24"/>
        </w:rPr>
        <w:t xml:space="preserve"> </w:t>
      </w:r>
      <w:r w:rsidR="001B2968" w:rsidRPr="007A43EF">
        <w:rPr>
          <w:rFonts w:ascii="Times New Roman" w:hAnsi="Times New Roman"/>
          <w:sz w:val="24"/>
          <w:szCs w:val="24"/>
        </w:rPr>
        <w:t>m</w:t>
      </w:r>
      <w:r w:rsidR="00907D37">
        <w:rPr>
          <w:rFonts w:ascii="Times New Roman" w:hAnsi="Times New Roman"/>
          <w:sz w:val="24"/>
          <w:szCs w:val="24"/>
        </w:rPr>
        <w:t xml:space="preserve"> a</w:t>
      </w:r>
      <w:r w:rsidR="00D565AB">
        <w:rPr>
          <w:rFonts w:ascii="Times New Roman" w:hAnsi="Times New Roman"/>
          <w:sz w:val="24"/>
          <w:szCs w:val="24"/>
        </w:rPr>
        <w:t> </w:t>
      </w:r>
      <w:r w:rsidR="001B2968" w:rsidRPr="007A43EF">
        <w:rPr>
          <w:rFonts w:ascii="Times New Roman" w:hAnsi="Times New Roman"/>
          <w:sz w:val="24"/>
          <w:szCs w:val="24"/>
        </w:rPr>
        <w:t>vysoké 4,5</w:t>
      </w:r>
      <w:r w:rsidR="00845094">
        <w:rPr>
          <w:rFonts w:ascii="Times New Roman" w:hAnsi="Times New Roman"/>
          <w:sz w:val="24"/>
          <w:szCs w:val="24"/>
        </w:rPr>
        <w:t xml:space="preserve"> </w:t>
      </w:r>
      <w:r w:rsidR="001B2968" w:rsidRPr="007A43EF">
        <w:rPr>
          <w:rFonts w:ascii="Times New Roman" w:hAnsi="Times New Roman"/>
          <w:sz w:val="24"/>
          <w:szCs w:val="24"/>
        </w:rPr>
        <w:t>m spolu se zbytky náhradních technických zařízení sloužící k ochraně ohlubně jámy.</w:t>
      </w:r>
    </w:p>
    <w:p w14:paraId="602C78B9" w14:textId="77777777" w:rsidR="00EF595C" w:rsidRPr="000E78B0" w:rsidRDefault="00EF595C" w:rsidP="00EF595C">
      <w:pPr>
        <w:spacing w:beforeLines="20" w:before="48"/>
        <w:ind w:left="720" w:hanging="720"/>
        <w:jc w:val="both"/>
        <w:rPr>
          <w:sz w:val="24"/>
          <w:szCs w:val="24"/>
        </w:rPr>
      </w:pPr>
    </w:p>
    <w:p w14:paraId="6A813F0D" w14:textId="15909AA8" w:rsidR="00EF595C" w:rsidRPr="00EF595C" w:rsidRDefault="00EF595C" w:rsidP="007A43EF">
      <w:pPr>
        <w:spacing w:beforeLines="20" w:before="48" w:after="120"/>
        <w:jc w:val="both"/>
        <w:rPr>
          <w:sz w:val="24"/>
          <w:szCs w:val="24"/>
        </w:rPr>
      </w:pPr>
      <w:proofErr w:type="spellStart"/>
      <w:r w:rsidRPr="00EF595C">
        <w:rPr>
          <w:sz w:val="24"/>
          <w:szCs w:val="24"/>
        </w:rPr>
        <w:t>Ohlubňový</w:t>
      </w:r>
      <w:proofErr w:type="spellEnd"/>
      <w:r w:rsidRPr="00EF595C">
        <w:rPr>
          <w:sz w:val="24"/>
          <w:szCs w:val="24"/>
        </w:rPr>
        <w:t xml:space="preserve"> poval</w:t>
      </w:r>
      <w:r w:rsidR="00845094">
        <w:rPr>
          <w:sz w:val="24"/>
          <w:szCs w:val="24"/>
        </w:rPr>
        <w:t>:</w:t>
      </w:r>
    </w:p>
    <w:p w14:paraId="387C0AE0" w14:textId="7B71EA24" w:rsidR="000B70BA" w:rsidRPr="007A43EF" w:rsidRDefault="00EF595C" w:rsidP="007A43EF">
      <w:pPr>
        <w:pStyle w:val="Odstavecseseznamem"/>
        <w:numPr>
          <w:ilvl w:val="0"/>
          <w:numId w:val="48"/>
        </w:numPr>
        <w:spacing w:beforeLines="20" w:before="48" w:after="12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7A43EF">
        <w:rPr>
          <w:rFonts w:ascii="Times New Roman" w:hAnsi="Times New Roman"/>
          <w:sz w:val="24"/>
          <w:szCs w:val="24"/>
        </w:rPr>
        <w:t xml:space="preserve">Zhotovení železobetonového povalu – čtvercová deska 10 x 10 m o tloušťce </w:t>
      </w:r>
      <w:r w:rsidR="00907D37" w:rsidRPr="007A43EF">
        <w:rPr>
          <w:rFonts w:ascii="Times New Roman" w:hAnsi="Times New Roman"/>
          <w:sz w:val="24"/>
          <w:szCs w:val="24"/>
        </w:rPr>
        <w:t>45</w:t>
      </w:r>
      <w:r w:rsidR="00907D37">
        <w:rPr>
          <w:rFonts w:ascii="Times New Roman" w:hAnsi="Times New Roman"/>
          <w:sz w:val="24"/>
          <w:szCs w:val="24"/>
        </w:rPr>
        <w:t> </w:t>
      </w:r>
      <w:r w:rsidRPr="007A43EF">
        <w:rPr>
          <w:rFonts w:ascii="Times New Roman" w:hAnsi="Times New Roman"/>
          <w:sz w:val="24"/>
          <w:szCs w:val="24"/>
        </w:rPr>
        <w:t xml:space="preserve">cm včetně uzamykatelných poklopů na 3 </w:t>
      </w:r>
      <w:proofErr w:type="spellStart"/>
      <w:r w:rsidRPr="007A43EF">
        <w:rPr>
          <w:rFonts w:ascii="Times New Roman" w:hAnsi="Times New Roman"/>
          <w:sz w:val="24"/>
          <w:szCs w:val="24"/>
        </w:rPr>
        <w:t>prostupových</w:t>
      </w:r>
      <w:proofErr w:type="spellEnd"/>
      <w:r w:rsidRPr="007A43EF">
        <w:rPr>
          <w:rFonts w:ascii="Times New Roman" w:hAnsi="Times New Roman"/>
          <w:sz w:val="24"/>
          <w:szCs w:val="24"/>
        </w:rPr>
        <w:t xml:space="preserve"> otvorech.</w:t>
      </w:r>
    </w:p>
    <w:p w14:paraId="2FA81799" w14:textId="77777777" w:rsidR="00EF595C" w:rsidRPr="00EF595C" w:rsidRDefault="00EF595C" w:rsidP="00EF595C">
      <w:pPr>
        <w:spacing w:line="288" w:lineRule="auto"/>
        <w:ind w:left="720" w:hanging="720"/>
        <w:rPr>
          <w:sz w:val="24"/>
          <w:szCs w:val="24"/>
        </w:rPr>
      </w:pPr>
    </w:p>
    <w:p w14:paraId="6BC1179D" w14:textId="1793C621" w:rsidR="00AB1D32" w:rsidRPr="00241028" w:rsidRDefault="007F1244" w:rsidP="00241028">
      <w:pPr>
        <w:spacing w:line="288" w:lineRule="auto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O</w:t>
      </w:r>
      <w:r w:rsidR="00F84A88" w:rsidRPr="000E78B0">
        <w:rPr>
          <w:sz w:val="24"/>
          <w:szCs w:val="24"/>
        </w:rPr>
        <w:t>bjednatel nepřipouští variantní řešení.</w:t>
      </w:r>
    </w:p>
    <w:p w14:paraId="1D72E86A" w14:textId="77777777" w:rsidR="007F1244" w:rsidRPr="000E78B0" w:rsidRDefault="007F1244" w:rsidP="000E78B0">
      <w:pPr>
        <w:shd w:val="clear" w:color="00FFFF" w:fill="auto"/>
        <w:spacing w:before="120" w:after="240"/>
        <w:rPr>
          <w:b/>
          <w:sz w:val="24"/>
          <w:szCs w:val="24"/>
        </w:rPr>
      </w:pPr>
    </w:p>
    <w:p w14:paraId="3FE064A0" w14:textId="78371D6F" w:rsidR="00A66240" w:rsidRPr="007A43EF" w:rsidRDefault="00A66240" w:rsidP="007A43EF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7A43EF">
        <w:rPr>
          <w:rFonts w:ascii="Times New Roman" w:hAnsi="Times New Roman"/>
          <w:color w:val="auto"/>
          <w:sz w:val="24"/>
          <w:szCs w:val="24"/>
          <w:u w:val="none"/>
        </w:rPr>
        <w:t>II</w:t>
      </w:r>
      <w:r w:rsidR="007F1244" w:rsidRPr="007A43EF">
        <w:rPr>
          <w:rFonts w:ascii="Times New Roman" w:hAnsi="Times New Roman"/>
          <w:color w:val="auto"/>
          <w:sz w:val="24"/>
          <w:szCs w:val="24"/>
          <w:u w:val="none"/>
        </w:rPr>
        <w:t>I</w:t>
      </w:r>
      <w:r w:rsidRPr="007A43EF">
        <w:rPr>
          <w:rFonts w:ascii="Times New Roman" w:hAnsi="Times New Roman"/>
          <w:color w:val="auto"/>
          <w:sz w:val="24"/>
          <w:szCs w:val="24"/>
          <w:u w:val="none"/>
        </w:rPr>
        <w:t>. Termín a místo plnění</w:t>
      </w:r>
      <w:r w:rsidRPr="007A43EF" w:rsidDel="005F1391">
        <w:rPr>
          <w:rFonts w:ascii="Times New Roman" w:hAnsi="Times New Roman"/>
          <w:color w:val="auto"/>
          <w:sz w:val="24"/>
          <w:szCs w:val="24"/>
          <w:u w:val="none"/>
        </w:rPr>
        <w:t xml:space="preserve"> </w:t>
      </w:r>
    </w:p>
    <w:p w14:paraId="2FCC2174" w14:textId="17BE9393" w:rsidR="00472729" w:rsidRPr="000E78B0" w:rsidRDefault="00F8052B" w:rsidP="007A43EF">
      <w:pPr>
        <w:ind w:left="2835" w:hanging="2835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Termín zahájení plnění: </w:t>
      </w:r>
      <w:r w:rsidR="00907D37">
        <w:rPr>
          <w:sz w:val="24"/>
          <w:szCs w:val="24"/>
        </w:rPr>
        <w:tab/>
      </w:r>
      <w:r w:rsidRPr="000E78B0">
        <w:rPr>
          <w:sz w:val="24"/>
          <w:szCs w:val="24"/>
        </w:rPr>
        <w:t xml:space="preserve">zhotovitel zahájí </w:t>
      </w:r>
      <w:r w:rsidR="00B14FB0" w:rsidRPr="000E78B0">
        <w:rPr>
          <w:sz w:val="24"/>
          <w:szCs w:val="24"/>
        </w:rPr>
        <w:t>realizac</w:t>
      </w:r>
      <w:r w:rsidR="00B14FB0">
        <w:rPr>
          <w:sz w:val="24"/>
          <w:szCs w:val="24"/>
        </w:rPr>
        <w:t>i</w:t>
      </w:r>
      <w:r w:rsidR="00B14FB0" w:rsidRPr="000E78B0">
        <w:rPr>
          <w:sz w:val="24"/>
          <w:szCs w:val="24"/>
        </w:rPr>
        <w:t xml:space="preserve"> </w:t>
      </w:r>
      <w:r w:rsidRPr="000E78B0">
        <w:rPr>
          <w:sz w:val="24"/>
          <w:szCs w:val="24"/>
        </w:rPr>
        <w:t xml:space="preserve">předmětu díla po nabytí účinnosti smlouvy </w:t>
      </w:r>
      <w:r w:rsidR="00981300" w:rsidRPr="000E78B0">
        <w:rPr>
          <w:sz w:val="24"/>
          <w:szCs w:val="24"/>
        </w:rPr>
        <w:t xml:space="preserve">dle </w:t>
      </w:r>
      <w:r w:rsidR="00231BB5" w:rsidRPr="000E78B0">
        <w:rPr>
          <w:sz w:val="24"/>
          <w:szCs w:val="24"/>
        </w:rPr>
        <w:t>čl.</w:t>
      </w:r>
      <w:r w:rsidR="003C03AA" w:rsidRPr="000E78B0">
        <w:rPr>
          <w:sz w:val="24"/>
          <w:szCs w:val="24"/>
        </w:rPr>
        <w:t xml:space="preserve"> </w:t>
      </w:r>
      <w:r w:rsidRPr="000E78B0">
        <w:rPr>
          <w:sz w:val="24"/>
          <w:szCs w:val="24"/>
        </w:rPr>
        <w:t>XII</w:t>
      </w:r>
      <w:r w:rsidR="00241028">
        <w:rPr>
          <w:sz w:val="24"/>
          <w:szCs w:val="24"/>
        </w:rPr>
        <w:t>I. odst.</w:t>
      </w:r>
      <w:r w:rsidR="00667126" w:rsidRPr="000E78B0">
        <w:rPr>
          <w:sz w:val="24"/>
          <w:szCs w:val="24"/>
        </w:rPr>
        <w:t xml:space="preserve"> </w:t>
      </w:r>
      <w:r w:rsidR="00D87BEA">
        <w:rPr>
          <w:sz w:val="24"/>
          <w:szCs w:val="24"/>
        </w:rPr>
        <w:t xml:space="preserve">2 </w:t>
      </w:r>
      <w:r w:rsidR="00AE2BBA" w:rsidRPr="000E78B0">
        <w:rPr>
          <w:sz w:val="24"/>
          <w:szCs w:val="24"/>
        </w:rPr>
        <w:t>této smlouvy</w:t>
      </w:r>
      <w:r w:rsidRPr="000E78B0">
        <w:rPr>
          <w:sz w:val="24"/>
          <w:szCs w:val="24"/>
        </w:rPr>
        <w:t xml:space="preserve">. </w:t>
      </w:r>
    </w:p>
    <w:p w14:paraId="05C9C805" w14:textId="77777777" w:rsidR="00F8052B" w:rsidRPr="000E78B0" w:rsidRDefault="00F8052B" w:rsidP="00F8052B">
      <w:pPr>
        <w:jc w:val="both"/>
        <w:rPr>
          <w:sz w:val="24"/>
          <w:szCs w:val="24"/>
        </w:rPr>
      </w:pPr>
    </w:p>
    <w:p w14:paraId="5AD81134" w14:textId="494C4696" w:rsidR="00DE5491" w:rsidRDefault="00F8052B" w:rsidP="007A43EF">
      <w:pPr>
        <w:ind w:left="2835" w:hanging="2835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Termín realizace díla: </w:t>
      </w:r>
      <w:r w:rsidR="00B14FB0">
        <w:rPr>
          <w:sz w:val="24"/>
          <w:szCs w:val="24"/>
        </w:rPr>
        <w:tab/>
      </w:r>
      <w:r w:rsidRPr="000E78B0">
        <w:rPr>
          <w:sz w:val="24"/>
          <w:szCs w:val="24"/>
        </w:rPr>
        <w:t xml:space="preserve">zhotovitel se zavazuje dílo ukončit a předat ve lhůtě </w:t>
      </w:r>
      <w:r w:rsidR="00DE5491" w:rsidRPr="000E78B0">
        <w:rPr>
          <w:sz w:val="24"/>
          <w:szCs w:val="24"/>
        </w:rPr>
        <w:t xml:space="preserve">do </w:t>
      </w:r>
      <w:r w:rsidR="00D633FD">
        <w:rPr>
          <w:sz w:val="24"/>
          <w:szCs w:val="24"/>
        </w:rPr>
        <w:t xml:space="preserve">120 dnů </w:t>
      </w:r>
      <w:r w:rsidRPr="000E78B0">
        <w:rPr>
          <w:sz w:val="24"/>
          <w:szCs w:val="24"/>
        </w:rPr>
        <w:t>ode dne předán</w:t>
      </w:r>
      <w:r w:rsidR="00D633FD">
        <w:rPr>
          <w:sz w:val="24"/>
          <w:szCs w:val="24"/>
        </w:rPr>
        <w:t xml:space="preserve">í staveniště, nejpozději </w:t>
      </w:r>
      <w:r w:rsidR="00B14FB0">
        <w:rPr>
          <w:sz w:val="24"/>
          <w:szCs w:val="24"/>
        </w:rPr>
        <w:t xml:space="preserve">však </w:t>
      </w:r>
      <w:r w:rsidR="00D633FD">
        <w:rPr>
          <w:sz w:val="24"/>
          <w:szCs w:val="24"/>
        </w:rPr>
        <w:t xml:space="preserve">do </w:t>
      </w:r>
      <w:r w:rsidR="00254673">
        <w:rPr>
          <w:sz w:val="24"/>
          <w:szCs w:val="24"/>
        </w:rPr>
        <w:t>30. 4.</w:t>
      </w:r>
      <w:r w:rsidR="00D633FD">
        <w:rPr>
          <w:sz w:val="24"/>
          <w:szCs w:val="24"/>
        </w:rPr>
        <w:t xml:space="preserve"> 2019</w:t>
      </w:r>
    </w:p>
    <w:p w14:paraId="6E51198F" w14:textId="77777777" w:rsidR="00254673" w:rsidRPr="000E78B0" w:rsidRDefault="00254673" w:rsidP="00F8052B">
      <w:pPr>
        <w:jc w:val="both"/>
        <w:rPr>
          <w:sz w:val="24"/>
          <w:szCs w:val="24"/>
        </w:rPr>
      </w:pPr>
    </w:p>
    <w:p w14:paraId="628C6FA3" w14:textId="77777777" w:rsidR="00B14FB0" w:rsidRDefault="00F8052B" w:rsidP="00F8052B">
      <w:pPr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Termín předložení kolaudačního souhlasu: </w:t>
      </w:r>
    </w:p>
    <w:p w14:paraId="49CFC723" w14:textId="6EB18501" w:rsidR="00F8052B" w:rsidRPr="000E78B0" w:rsidRDefault="00F8052B" w:rsidP="007A43EF">
      <w:pPr>
        <w:ind w:left="2835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zhotovitel zajistí ve lhůtě</w:t>
      </w:r>
      <w:r w:rsidR="00254673">
        <w:rPr>
          <w:sz w:val="24"/>
          <w:szCs w:val="24"/>
        </w:rPr>
        <w:t xml:space="preserve"> 60</w:t>
      </w:r>
      <w:r w:rsidRPr="000E78B0">
        <w:rPr>
          <w:sz w:val="24"/>
          <w:szCs w:val="24"/>
        </w:rPr>
        <w:t xml:space="preserve"> dní ode dne řádnéh</w:t>
      </w:r>
      <w:r w:rsidR="00CA71D9">
        <w:rPr>
          <w:sz w:val="24"/>
          <w:szCs w:val="24"/>
        </w:rPr>
        <w:t>o předání díla.</w:t>
      </w:r>
    </w:p>
    <w:p w14:paraId="4A793F0A" w14:textId="3AFC8D69" w:rsidR="00472729" w:rsidRPr="000E78B0" w:rsidRDefault="00472729" w:rsidP="00852925">
      <w:pPr>
        <w:rPr>
          <w:sz w:val="24"/>
          <w:szCs w:val="24"/>
        </w:rPr>
      </w:pPr>
    </w:p>
    <w:p w14:paraId="0EB0DA97" w14:textId="2F1BBC8A" w:rsidR="00EA3BE5" w:rsidRPr="000E78B0" w:rsidRDefault="00852925" w:rsidP="00D633FD">
      <w:pPr>
        <w:rPr>
          <w:sz w:val="24"/>
          <w:szCs w:val="24"/>
        </w:rPr>
      </w:pPr>
      <w:r w:rsidRPr="000E78B0">
        <w:rPr>
          <w:sz w:val="24"/>
          <w:szCs w:val="24"/>
        </w:rPr>
        <w:t>Míst</w:t>
      </w:r>
      <w:r w:rsidR="00F8052B" w:rsidRPr="000E78B0">
        <w:rPr>
          <w:sz w:val="24"/>
          <w:szCs w:val="24"/>
        </w:rPr>
        <w:t xml:space="preserve">em </w:t>
      </w:r>
      <w:r w:rsidRPr="000E78B0">
        <w:rPr>
          <w:sz w:val="24"/>
          <w:szCs w:val="24"/>
        </w:rPr>
        <w:t>plnění</w:t>
      </w:r>
      <w:r w:rsidR="00456910">
        <w:rPr>
          <w:sz w:val="24"/>
          <w:szCs w:val="24"/>
        </w:rPr>
        <w:t>:</w:t>
      </w:r>
      <w:r w:rsidR="00456910">
        <w:rPr>
          <w:sz w:val="24"/>
          <w:szCs w:val="24"/>
        </w:rPr>
        <w:tab/>
      </w:r>
      <w:r w:rsidR="00456910">
        <w:rPr>
          <w:sz w:val="24"/>
          <w:szCs w:val="24"/>
        </w:rPr>
        <w:tab/>
      </w:r>
      <w:r w:rsidR="00D633FD" w:rsidRPr="00D633FD">
        <w:rPr>
          <w:sz w:val="24"/>
          <w:szCs w:val="24"/>
        </w:rPr>
        <w:t>Velká Střelná</w:t>
      </w:r>
      <w:r w:rsidR="00D633FD">
        <w:rPr>
          <w:sz w:val="24"/>
          <w:szCs w:val="24"/>
        </w:rPr>
        <w:t xml:space="preserve">, </w:t>
      </w:r>
      <w:r w:rsidR="00D633FD" w:rsidRPr="00D633FD">
        <w:rPr>
          <w:sz w:val="24"/>
          <w:szCs w:val="24"/>
        </w:rPr>
        <w:t>GPS: 49°39'36.89"N, 17°29'43.13"E</w:t>
      </w:r>
    </w:p>
    <w:p w14:paraId="40E10AF7" w14:textId="77777777" w:rsidR="00F8052B" w:rsidRDefault="00F8052B" w:rsidP="00EA3BE5">
      <w:pPr>
        <w:rPr>
          <w:sz w:val="24"/>
          <w:szCs w:val="24"/>
        </w:rPr>
      </w:pPr>
    </w:p>
    <w:p w14:paraId="31BE7E9D" w14:textId="77777777" w:rsidR="00500F4B" w:rsidRPr="000E78B0" w:rsidRDefault="00500F4B" w:rsidP="00EA3BE5">
      <w:pPr>
        <w:rPr>
          <w:sz w:val="24"/>
          <w:szCs w:val="24"/>
        </w:rPr>
      </w:pPr>
    </w:p>
    <w:p w14:paraId="0832FE87" w14:textId="252CC98A" w:rsidR="00C042BD" w:rsidRPr="007A43EF" w:rsidRDefault="007F1244" w:rsidP="007A43EF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7A43EF">
        <w:rPr>
          <w:rFonts w:ascii="Times New Roman" w:hAnsi="Times New Roman"/>
          <w:color w:val="auto"/>
          <w:sz w:val="24"/>
          <w:szCs w:val="24"/>
          <w:u w:val="none"/>
        </w:rPr>
        <w:t>IV</w:t>
      </w:r>
      <w:r w:rsidR="00154BCF">
        <w:rPr>
          <w:rFonts w:ascii="Times New Roman" w:hAnsi="Times New Roman"/>
          <w:color w:val="auto"/>
          <w:sz w:val="24"/>
          <w:szCs w:val="24"/>
          <w:u w:val="none"/>
        </w:rPr>
        <w:t>.</w:t>
      </w:r>
      <w:r w:rsidR="00A66240" w:rsidRPr="007A43EF">
        <w:rPr>
          <w:rFonts w:ascii="Times New Roman" w:hAnsi="Times New Roman"/>
          <w:color w:val="auto"/>
          <w:sz w:val="24"/>
          <w:szCs w:val="24"/>
          <w:u w:val="none"/>
        </w:rPr>
        <w:t xml:space="preserve"> Cena díla</w:t>
      </w:r>
    </w:p>
    <w:p w14:paraId="275B45D4" w14:textId="27FF5160" w:rsidR="009A3F58" w:rsidRPr="000E78B0" w:rsidRDefault="009A3F58">
      <w:pPr>
        <w:spacing w:after="120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Cena za předmět díla bez DPH je cenou konečnou, nejvýše přípustnou, ve které jsou zahrnuty veškeré náklady dle článku I</w:t>
      </w:r>
      <w:r w:rsidR="00472729" w:rsidRPr="000E78B0">
        <w:rPr>
          <w:sz w:val="24"/>
          <w:szCs w:val="24"/>
        </w:rPr>
        <w:t>.</w:t>
      </w:r>
      <w:r w:rsidRPr="000E78B0">
        <w:rPr>
          <w:sz w:val="24"/>
          <w:szCs w:val="24"/>
        </w:rPr>
        <w:t xml:space="preserve"> této smlouvy a činí</w:t>
      </w:r>
      <w:r w:rsidR="003B5832" w:rsidRPr="000E78B0">
        <w:rPr>
          <w:sz w:val="24"/>
          <w:szCs w:val="24"/>
        </w:rPr>
        <w:t xml:space="preserve">: </w:t>
      </w:r>
      <w:r w:rsidR="00923116">
        <w:rPr>
          <w:b/>
          <w:sz w:val="24"/>
          <w:szCs w:val="24"/>
        </w:rPr>
        <w:t xml:space="preserve">4 203 </w:t>
      </w:r>
      <w:r w:rsidR="007E2557">
        <w:rPr>
          <w:b/>
          <w:sz w:val="24"/>
          <w:szCs w:val="24"/>
        </w:rPr>
        <w:t>919,99</w:t>
      </w:r>
      <w:r w:rsidR="009C1202" w:rsidRPr="000E78B0">
        <w:rPr>
          <w:b/>
          <w:sz w:val="24"/>
          <w:szCs w:val="24"/>
        </w:rPr>
        <w:t xml:space="preserve"> </w:t>
      </w:r>
      <w:r w:rsidRPr="000E78B0">
        <w:rPr>
          <w:b/>
          <w:sz w:val="24"/>
          <w:szCs w:val="24"/>
        </w:rPr>
        <w:t>Kč</w:t>
      </w:r>
      <w:r w:rsidR="00AF092D" w:rsidRPr="000E78B0">
        <w:rPr>
          <w:sz w:val="24"/>
          <w:szCs w:val="24"/>
        </w:rPr>
        <w:t>,</w:t>
      </w:r>
    </w:p>
    <w:p w14:paraId="7392A61C" w14:textId="77777777" w:rsidR="009A3F58" w:rsidRPr="000E78B0" w:rsidRDefault="009A3F58" w:rsidP="00B46B1D">
      <w:pPr>
        <w:tabs>
          <w:tab w:val="left" w:pos="1080"/>
          <w:tab w:val="right" w:pos="7740"/>
        </w:tabs>
        <w:ind w:left="540"/>
        <w:jc w:val="both"/>
        <w:rPr>
          <w:b/>
          <w:sz w:val="24"/>
          <w:szCs w:val="24"/>
        </w:rPr>
      </w:pPr>
    </w:p>
    <w:p w14:paraId="5BFB870B" w14:textId="31A7F2CE" w:rsidR="009A3F58" w:rsidRPr="000E78B0" w:rsidRDefault="009A3F58" w:rsidP="00B46B1D">
      <w:pPr>
        <w:tabs>
          <w:tab w:val="left" w:pos="1080"/>
          <w:tab w:val="right" w:pos="7740"/>
        </w:tabs>
        <w:jc w:val="both"/>
        <w:rPr>
          <w:sz w:val="24"/>
          <w:szCs w:val="24"/>
        </w:rPr>
      </w:pPr>
      <w:r w:rsidRPr="000E78B0">
        <w:rPr>
          <w:sz w:val="24"/>
          <w:szCs w:val="24"/>
        </w:rPr>
        <w:t>slovy:</w:t>
      </w:r>
      <w:r w:rsidR="00AB1D32" w:rsidRPr="000E78B0">
        <w:rPr>
          <w:sz w:val="24"/>
          <w:szCs w:val="24"/>
        </w:rPr>
        <w:t xml:space="preserve"> </w:t>
      </w:r>
      <w:r w:rsidRPr="000E78B0">
        <w:rPr>
          <w:sz w:val="24"/>
          <w:szCs w:val="24"/>
        </w:rPr>
        <w:t>„</w:t>
      </w:r>
      <w:proofErr w:type="spellStart"/>
      <w:r w:rsidR="007E2557">
        <w:rPr>
          <w:sz w:val="24"/>
          <w:szCs w:val="24"/>
        </w:rPr>
        <w:t>čtyřimilionydvěstětřitisícedevětsetdevatenáct</w:t>
      </w:r>
      <w:proofErr w:type="spellEnd"/>
      <w:r w:rsidR="007E2557">
        <w:rPr>
          <w:sz w:val="24"/>
          <w:szCs w:val="24"/>
        </w:rPr>
        <w:t xml:space="preserve"> </w:t>
      </w:r>
      <w:r w:rsidR="00472729" w:rsidRPr="000E78B0">
        <w:rPr>
          <w:sz w:val="24"/>
          <w:szCs w:val="24"/>
        </w:rPr>
        <w:t>korun</w:t>
      </w:r>
      <w:r w:rsidR="007B3C1E" w:rsidRPr="000E78B0">
        <w:rPr>
          <w:sz w:val="24"/>
          <w:szCs w:val="24"/>
        </w:rPr>
        <w:t xml:space="preserve"> </w:t>
      </w:r>
      <w:r w:rsidR="00472729" w:rsidRPr="000E78B0">
        <w:rPr>
          <w:sz w:val="24"/>
          <w:szCs w:val="24"/>
        </w:rPr>
        <w:t>českých</w:t>
      </w:r>
      <w:r w:rsidR="007E2557">
        <w:rPr>
          <w:sz w:val="24"/>
          <w:szCs w:val="24"/>
        </w:rPr>
        <w:t xml:space="preserve"> 99 haléřů</w:t>
      </w:r>
      <w:r w:rsidRPr="000E78B0">
        <w:rPr>
          <w:sz w:val="24"/>
          <w:szCs w:val="24"/>
        </w:rPr>
        <w:t>“</w:t>
      </w:r>
    </w:p>
    <w:p w14:paraId="5B788909" w14:textId="77777777" w:rsidR="009A3F58" w:rsidRPr="000E78B0" w:rsidRDefault="009A3F58" w:rsidP="00B46B1D">
      <w:pPr>
        <w:jc w:val="center"/>
        <w:rPr>
          <w:sz w:val="24"/>
          <w:szCs w:val="24"/>
        </w:rPr>
      </w:pPr>
    </w:p>
    <w:p w14:paraId="3A2E0885" w14:textId="77777777" w:rsidR="009A3F58" w:rsidRPr="000E78B0" w:rsidRDefault="009A3F58" w:rsidP="00B46B1D">
      <w:pPr>
        <w:jc w:val="center"/>
        <w:rPr>
          <w:sz w:val="24"/>
          <w:szCs w:val="24"/>
        </w:rPr>
      </w:pPr>
    </w:p>
    <w:p w14:paraId="13099F86" w14:textId="77777777" w:rsidR="009A3F58" w:rsidRPr="000E78B0" w:rsidRDefault="009A3F58" w:rsidP="00B46B1D">
      <w:pPr>
        <w:rPr>
          <w:sz w:val="24"/>
          <w:szCs w:val="24"/>
        </w:rPr>
      </w:pPr>
      <w:r w:rsidRPr="000E78B0">
        <w:rPr>
          <w:sz w:val="24"/>
          <w:szCs w:val="24"/>
        </w:rPr>
        <w:t>DPH bude účtováno v sazbě platné ke dni uskutečnění zdanitelného plnění.</w:t>
      </w:r>
    </w:p>
    <w:p w14:paraId="73399CE9" w14:textId="77777777" w:rsidR="00C042BD" w:rsidRPr="000E78B0" w:rsidRDefault="00C042BD" w:rsidP="0024417C">
      <w:pPr>
        <w:pStyle w:val="slovn1"/>
        <w:tabs>
          <w:tab w:val="left" w:pos="1080"/>
          <w:tab w:val="right" w:pos="7740"/>
        </w:tabs>
        <w:spacing w:before="0" w:beforeAutospacing="0" w:after="0" w:afterAutospacing="0"/>
        <w:ind w:left="540"/>
        <w:jc w:val="center"/>
        <w:rPr>
          <w:rFonts w:eastAsia="Times New Roman"/>
          <w:b/>
          <w:lang w:val="cs-CZ" w:eastAsia="cs-CZ"/>
        </w:rPr>
      </w:pPr>
    </w:p>
    <w:p w14:paraId="6E57D3E6" w14:textId="77777777" w:rsidR="00911C93" w:rsidRPr="000E78B0" w:rsidRDefault="00911C93" w:rsidP="008337F6">
      <w:pPr>
        <w:pStyle w:val="slovn1"/>
        <w:tabs>
          <w:tab w:val="left" w:pos="1080"/>
          <w:tab w:val="right" w:pos="7740"/>
        </w:tabs>
        <w:spacing w:before="0" w:beforeAutospacing="0" w:after="0" w:afterAutospacing="0"/>
        <w:rPr>
          <w:rFonts w:eastAsia="Times New Roman"/>
          <w:b/>
          <w:lang w:val="cs-CZ" w:eastAsia="cs-CZ"/>
        </w:rPr>
      </w:pPr>
    </w:p>
    <w:p w14:paraId="2AA5534F" w14:textId="472B9641" w:rsidR="00AE2642" w:rsidRPr="007A43EF" w:rsidRDefault="00A66240" w:rsidP="007A43EF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7A43EF">
        <w:rPr>
          <w:rFonts w:ascii="Times New Roman" w:hAnsi="Times New Roman"/>
          <w:color w:val="auto"/>
          <w:sz w:val="24"/>
          <w:szCs w:val="24"/>
          <w:u w:val="none"/>
        </w:rPr>
        <w:t>V. Platební a fakturační podmínky</w:t>
      </w:r>
    </w:p>
    <w:p w14:paraId="2379CED9" w14:textId="143322BC" w:rsidR="003B6F68" w:rsidRPr="007A43EF" w:rsidRDefault="003B6F68" w:rsidP="007A43EF">
      <w:pPr>
        <w:pStyle w:val="Odstavecseseznamem"/>
        <w:numPr>
          <w:ilvl w:val="0"/>
          <w:numId w:val="30"/>
        </w:numPr>
        <w:tabs>
          <w:tab w:val="clear" w:pos="851"/>
          <w:tab w:val="num" w:pos="284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A43EF">
        <w:rPr>
          <w:rFonts w:ascii="Times New Roman" w:hAnsi="Times New Roman"/>
          <w:sz w:val="24"/>
          <w:szCs w:val="24"/>
        </w:rPr>
        <w:t>Objednatel zálohy neposkytuje.</w:t>
      </w:r>
    </w:p>
    <w:p w14:paraId="130129CF" w14:textId="24782A4F" w:rsidR="003B6F68" w:rsidRPr="007A43EF" w:rsidRDefault="003B6F68" w:rsidP="007A43EF">
      <w:pPr>
        <w:pStyle w:val="Odstavecseseznamem"/>
        <w:numPr>
          <w:ilvl w:val="0"/>
          <w:numId w:val="30"/>
        </w:numPr>
        <w:tabs>
          <w:tab w:val="clear" w:pos="851"/>
          <w:tab w:val="num" w:pos="284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A43EF">
        <w:rPr>
          <w:rFonts w:ascii="Times New Roman" w:hAnsi="Times New Roman"/>
          <w:sz w:val="24"/>
          <w:szCs w:val="24"/>
        </w:rPr>
        <w:t xml:space="preserve">Objednatel se zavazuje hradit cenu díla na základě dílčích daňových dokladů, jež budou vystaveny v souladu s </w:t>
      </w:r>
      <w:proofErr w:type="spellStart"/>
      <w:r w:rsidRPr="007A43EF">
        <w:rPr>
          <w:rFonts w:ascii="Times New Roman" w:hAnsi="Times New Roman"/>
          <w:sz w:val="24"/>
          <w:szCs w:val="24"/>
        </w:rPr>
        <w:t>ust</w:t>
      </w:r>
      <w:proofErr w:type="spellEnd"/>
      <w:r w:rsidRPr="007A43EF">
        <w:rPr>
          <w:rFonts w:ascii="Times New Roman" w:hAnsi="Times New Roman"/>
          <w:sz w:val="24"/>
          <w:szCs w:val="24"/>
        </w:rPr>
        <w:t>. § 11 odst.</w:t>
      </w:r>
      <w:r w:rsidR="00472729" w:rsidRPr="007A43EF">
        <w:rPr>
          <w:rFonts w:ascii="Times New Roman" w:hAnsi="Times New Roman"/>
          <w:sz w:val="24"/>
          <w:szCs w:val="24"/>
        </w:rPr>
        <w:t xml:space="preserve"> </w:t>
      </w:r>
      <w:r w:rsidRPr="007A43EF">
        <w:rPr>
          <w:rFonts w:ascii="Times New Roman" w:hAnsi="Times New Roman"/>
          <w:sz w:val="24"/>
          <w:szCs w:val="24"/>
        </w:rPr>
        <w:t xml:space="preserve">1 zák. č. 563/1991 Sb. v platném znění, o účetnictví </w:t>
      </w:r>
      <w:r w:rsidRPr="007A43EF">
        <w:rPr>
          <w:rFonts w:ascii="Times New Roman" w:hAnsi="Times New Roman"/>
          <w:sz w:val="24"/>
          <w:szCs w:val="24"/>
        </w:rPr>
        <w:lastRenderedPageBreak/>
        <w:t>(</w:t>
      </w:r>
      <w:r w:rsidR="001E2168">
        <w:rPr>
          <w:rFonts w:ascii="Times New Roman" w:hAnsi="Times New Roman"/>
          <w:sz w:val="24"/>
          <w:szCs w:val="24"/>
        </w:rPr>
        <w:t xml:space="preserve">náležitosti účetních dokladů). </w:t>
      </w:r>
      <w:r w:rsidRPr="007A43EF">
        <w:rPr>
          <w:rFonts w:ascii="Times New Roman" w:hAnsi="Times New Roman"/>
          <w:sz w:val="24"/>
          <w:szCs w:val="24"/>
        </w:rPr>
        <w:t xml:space="preserve">Daňový doklad (dále jen </w:t>
      </w:r>
      <w:r w:rsidR="00472729" w:rsidRPr="007A43EF">
        <w:rPr>
          <w:rFonts w:ascii="Times New Roman" w:hAnsi="Times New Roman"/>
          <w:sz w:val="24"/>
          <w:szCs w:val="24"/>
        </w:rPr>
        <w:t>„</w:t>
      </w:r>
      <w:r w:rsidRPr="007A43EF">
        <w:rPr>
          <w:rFonts w:ascii="Times New Roman" w:hAnsi="Times New Roman"/>
          <w:sz w:val="24"/>
          <w:szCs w:val="24"/>
        </w:rPr>
        <w:t>faktura</w:t>
      </w:r>
      <w:r w:rsidR="00472729" w:rsidRPr="007A43EF">
        <w:rPr>
          <w:rFonts w:ascii="Times New Roman" w:hAnsi="Times New Roman"/>
          <w:sz w:val="24"/>
          <w:szCs w:val="24"/>
        </w:rPr>
        <w:t>“</w:t>
      </w:r>
      <w:r w:rsidRPr="007A43EF">
        <w:rPr>
          <w:rFonts w:ascii="Times New Roman" w:hAnsi="Times New Roman"/>
          <w:sz w:val="24"/>
          <w:szCs w:val="24"/>
        </w:rPr>
        <w:t>) musí dále obsahovat údaje podle zákona č. 235/2004 Sb., o dani z přidané hodnoty, v platném znění, včetně uvedení klasifikace CZ-CPA, a dále údaje pro účely stanovení režimu přenesené daňové povinnosti v souladu s § 92a zákona.</w:t>
      </w:r>
    </w:p>
    <w:p w14:paraId="2EADAEE9" w14:textId="5A608851" w:rsidR="003B6F68" w:rsidRPr="007A43EF" w:rsidRDefault="003B6F68" w:rsidP="007A43EF">
      <w:pPr>
        <w:pStyle w:val="Odstavecseseznamem"/>
        <w:numPr>
          <w:ilvl w:val="0"/>
          <w:numId w:val="30"/>
        </w:numPr>
        <w:tabs>
          <w:tab w:val="clear" w:pos="851"/>
          <w:tab w:val="num" w:pos="284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A43EF">
        <w:rPr>
          <w:rFonts w:ascii="Times New Roman" w:hAnsi="Times New Roman"/>
          <w:sz w:val="24"/>
          <w:szCs w:val="24"/>
        </w:rPr>
        <w:t xml:space="preserve">Lhůta splatnosti faktur je 30 dnů od doručení faktury do sídla objednatele. V případě, že zhotovitel uvede na faktuře den splatnosti, který nebude odpovídat podmínce 30 denní lhůty po doručení </w:t>
      </w:r>
      <w:r w:rsidR="00AB1D32" w:rsidRPr="007A43EF">
        <w:rPr>
          <w:rFonts w:ascii="Times New Roman" w:hAnsi="Times New Roman"/>
          <w:sz w:val="24"/>
          <w:szCs w:val="24"/>
        </w:rPr>
        <w:t>do </w:t>
      </w:r>
      <w:r w:rsidRPr="007A43EF">
        <w:rPr>
          <w:rFonts w:ascii="Times New Roman" w:hAnsi="Times New Roman"/>
          <w:sz w:val="24"/>
          <w:szCs w:val="24"/>
        </w:rPr>
        <w:t xml:space="preserve">sídla objednatele, je objednatel oprávněn takovouto fakturu vrátit zpět zhotoviteli jako neoprávněnou. </w:t>
      </w:r>
    </w:p>
    <w:p w14:paraId="7C7F7AB3" w14:textId="47B4CF85" w:rsidR="00D633FD" w:rsidRPr="00D633FD" w:rsidRDefault="00D633FD" w:rsidP="00D633FD">
      <w:pPr>
        <w:pStyle w:val="Odstavecseseznamem"/>
        <w:numPr>
          <w:ilvl w:val="0"/>
          <w:numId w:val="30"/>
        </w:numPr>
        <w:tabs>
          <w:tab w:val="clear" w:pos="851"/>
          <w:tab w:val="num" w:pos="284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633FD">
        <w:rPr>
          <w:rFonts w:ascii="Times New Roman" w:hAnsi="Times New Roman"/>
          <w:sz w:val="24"/>
          <w:szCs w:val="24"/>
        </w:rPr>
        <w:t xml:space="preserve">Fakturace bude probíhat měsíčně do výše 100 % ceny díla na základě dílčích zjišťovacích protokolů potvrzených zástupci objednatele a </w:t>
      </w:r>
      <w:r>
        <w:rPr>
          <w:rFonts w:ascii="Times New Roman" w:hAnsi="Times New Roman"/>
          <w:sz w:val="24"/>
          <w:szCs w:val="24"/>
        </w:rPr>
        <w:t>technického dozoru stavitele (dále jen „</w:t>
      </w:r>
      <w:r w:rsidRPr="00D633FD">
        <w:rPr>
          <w:rFonts w:ascii="Times New Roman" w:hAnsi="Times New Roman"/>
          <w:sz w:val="24"/>
          <w:szCs w:val="24"/>
        </w:rPr>
        <w:t>TDS</w:t>
      </w:r>
      <w:r>
        <w:rPr>
          <w:rFonts w:ascii="Times New Roman" w:hAnsi="Times New Roman"/>
          <w:sz w:val="24"/>
          <w:szCs w:val="24"/>
        </w:rPr>
        <w:t>“)</w:t>
      </w:r>
      <w:r w:rsidRPr="00D633FD">
        <w:rPr>
          <w:rFonts w:ascii="Times New Roman" w:hAnsi="Times New Roman"/>
          <w:sz w:val="24"/>
          <w:szCs w:val="24"/>
        </w:rPr>
        <w:t>. Z každé faktury bude pozastavena částka ve výši 15 % z ceny bez DPH. 10 % z pozastávky bude uvolněno po předání díla bez vad a nedodělků a po vydání kladného stanoviska MO OSD, zbylých 5</w:t>
      </w:r>
      <w:r w:rsidR="00B95215">
        <w:rPr>
          <w:rFonts w:ascii="Times New Roman" w:hAnsi="Times New Roman"/>
          <w:sz w:val="24"/>
          <w:szCs w:val="24"/>
        </w:rPr>
        <w:t xml:space="preserve"> </w:t>
      </w:r>
      <w:r w:rsidRPr="00D633FD">
        <w:rPr>
          <w:rFonts w:ascii="Times New Roman" w:hAnsi="Times New Roman"/>
          <w:sz w:val="24"/>
          <w:szCs w:val="24"/>
        </w:rPr>
        <w:t>% bude uvolněno po vydání kolaudačního rozhodnutí. O uvolnění pozastávky bude zhotovitelem zažádáno písemně.</w:t>
      </w:r>
    </w:p>
    <w:p w14:paraId="6BAEB48A" w14:textId="77777777" w:rsidR="00254673" w:rsidRPr="007A43EF" w:rsidRDefault="003B6F68" w:rsidP="007A43EF">
      <w:pPr>
        <w:pStyle w:val="Odstavecseseznamem"/>
        <w:numPr>
          <w:ilvl w:val="0"/>
          <w:numId w:val="30"/>
        </w:numPr>
        <w:tabs>
          <w:tab w:val="clear" w:pos="851"/>
          <w:tab w:val="num" w:pos="284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A43EF">
        <w:rPr>
          <w:rFonts w:ascii="Times New Roman" w:hAnsi="Times New Roman"/>
          <w:sz w:val="24"/>
          <w:szCs w:val="24"/>
        </w:rPr>
        <w:t xml:space="preserve">Celkové zdanitelné plnění se považuje za uskutečněné dnem protokolárního převzetí celého díla objednatelem. Zhotovitel je povinen nejpozději do 10 dnů od uskutečnění zdanitelného plnění vystavit dílčí daňový doklad a oprávněnými zástupci smluvních stran podepsaný protokol o předání </w:t>
      </w:r>
      <w:r w:rsidR="00AB1D32" w:rsidRPr="007A43EF">
        <w:rPr>
          <w:rFonts w:ascii="Times New Roman" w:hAnsi="Times New Roman"/>
          <w:sz w:val="24"/>
          <w:szCs w:val="24"/>
        </w:rPr>
        <w:t>a </w:t>
      </w:r>
      <w:r w:rsidRPr="007A43EF">
        <w:rPr>
          <w:rFonts w:ascii="Times New Roman" w:hAnsi="Times New Roman"/>
          <w:sz w:val="24"/>
          <w:szCs w:val="24"/>
        </w:rPr>
        <w:t xml:space="preserve">převzetí celého díla, jakož i soupis provedených prací jednotlivých částí díla potvrzený </w:t>
      </w:r>
      <w:r w:rsidR="00D633FD" w:rsidRPr="007A43EF">
        <w:rPr>
          <w:rFonts w:ascii="Times New Roman" w:hAnsi="Times New Roman"/>
          <w:sz w:val="24"/>
          <w:szCs w:val="24"/>
        </w:rPr>
        <w:t>TDS</w:t>
      </w:r>
      <w:r w:rsidRPr="007A43EF">
        <w:rPr>
          <w:rFonts w:ascii="Times New Roman" w:hAnsi="Times New Roman"/>
          <w:sz w:val="24"/>
          <w:szCs w:val="24"/>
        </w:rPr>
        <w:t xml:space="preserve"> </w:t>
      </w:r>
      <w:r w:rsidR="00AB1D32" w:rsidRPr="007A43EF">
        <w:rPr>
          <w:rFonts w:ascii="Times New Roman" w:hAnsi="Times New Roman"/>
          <w:sz w:val="24"/>
          <w:szCs w:val="24"/>
        </w:rPr>
        <w:t>a </w:t>
      </w:r>
      <w:r w:rsidRPr="007A43EF">
        <w:rPr>
          <w:rFonts w:ascii="Times New Roman" w:hAnsi="Times New Roman"/>
          <w:sz w:val="24"/>
          <w:szCs w:val="24"/>
        </w:rPr>
        <w:t>zástupcem objednatele.</w:t>
      </w:r>
    </w:p>
    <w:p w14:paraId="522B07E4" w14:textId="2850F6FD" w:rsidR="002F40E4" w:rsidRPr="007A43EF" w:rsidRDefault="002F40E4" w:rsidP="007A43EF">
      <w:pPr>
        <w:pStyle w:val="Odstavecseseznamem"/>
        <w:numPr>
          <w:ilvl w:val="0"/>
          <w:numId w:val="30"/>
        </w:numPr>
        <w:tabs>
          <w:tab w:val="clear" w:pos="851"/>
          <w:tab w:val="num" w:pos="284"/>
        </w:tabs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A43EF">
        <w:rPr>
          <w:rFonts w:ascii="Times New Roman" w:hAnsi="Times New Roman"/>
          <w:sz w:val="24"/>
          <w:szCs w:val="24"/>
        </w:rPr>
        <w:t>Faktury budou rozděleny na jednotlivé stavební celky (objekty) a ty budou následně rozděleny na stavební a další profesní části.</w:t>
      </w:r>
    </w:p>
    <w:p w14:paraId="0DB17423" w14:textId="77777777" w:rsidR="00AB1D32" w:rsidRDefault="00AB1D32" w:rsidP="00272440">
      <w:pPr>
        <w:tabs>
          <w:tab w:val="right" w:pos="4253"/>
        </w:tabs>
        <w:spacing w:line="288" w:lineRule="auto"/>
        <w:jc w:val="both"/>
        <w:rPr>
          <w:sz w:val="24"/>
          <w:szCs w:val="24"/>
        </w:rPr>
      </w:pPr>
    </w:p>
    <w:p w14:paraId="75D770F4" w14:textId="77777777" w:rsidR="00272440" w:rsidRPr="000E78B0" w:rsidRDefault="00272440" w:rsidP="00272440">
      <w:pPr>
        <w:tabs>
          <w:tab w:val="right" w:pos="4253"/>
        </w:tabs>
        <w:spacing w:line="288" w:lineRule="auto"/>
        <w:jc w:val="both"/>
        <w:rPr>
          <w:sz w:val="24"/>
          <w:szCs w:val="24"/>
        </w:rPr>
      </w:pPr>
    </w:p>
    <w:p w14:paraId="0515C86D" w14:textId="6E301A8C" w:rsidR="00421634" w:rsidRPr="007A43EF" w:rsidRDefault="00A66240" w:rsidP="007A43EF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7A43EF">
        <w:rPr>
          <w:rFonts w:ascii="Times New Roman" w:hAnsi="Times New Roman"/>
          <w:color w:val="auto"/>
          <w:sz w:val="24"/>
          <w:szCs w:val="24"/>
          <w:u w:val="none"/>
        </w:rPr>
        <w:t>V</w:t>
      </w:r>
      <w:r w:rsidR="007F1244" w:rsidRPr="007A43EF">
        <w:rPr>
          <w:rFonts w:ascii="Times New Roman" w:hAnsi="Times New Roman"/>
          <w:color w:val="auto"/>
          <w:sz w:val="24"/>
          <w:szCs w:val="24"/>
          <w:u w:val="none"/>
        </w:rPr>
        <w:t>I</w:t>
      </w:r>
      <w:r w:rsidRPr="007A43EF">
        <w:rPr>
          <w:rFonts w:ascii="Times New Roman" w:hAnsi="Times New Roman"/>
          <w:color w:val="auto"/>
          <w:sz w:val="24"/>
          <w:szCs w:val="24"/>
          <w:u w:val="none"/>
        </w:rPr>
        <w:t xml:space="preserve">. </w:t>
      </w:r>
      <w:r w:rsidR="003D1B3B" w:rsidRPr="007A43EF">
        <w:rPr>
          <w:rFonts w:ascii="Times New Roman" w:hAnsi="Times New Roman"/>
          <w:color w:val="auto"/>
          <w:sz w:val="24"/>
          <w:szCs w:val="24"/>
          <w:u w:val="none"/>
        </w:rPr>
        <w:t xml:space="preserve">Práva a povinnosti smluvních stran </w:t>
      </w:r>
    </w:p>
    <w:p w14:paraId="6720204E" w14:textId="1CE9383E" w:rsidR="003D1B3B" w:rsidRPr="000E78B0" w:rsidRDefault="0075034C" w:rsidP="003D1B3B">
      <w:pPr>
        <w:pStyle w:val="Odstavecseseznamem"/>
        <w:numPr>
          <w:ilvl w:val="0"/>
          <w:numId w:val="5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Zhotovitel se zavazuje provést dílo kompletně, v patřičné kvalitě v souladu s platnými právními předpisy a ČSN a dodržovat platné hygienické, zdravotní, požární, bez</w:t>
      </w:r>
      <w:r w:rsidR="0063584C" w:rsidRPr="000E78B0">
        <w:rPr>
          <w:rFonts w:ascii="Times New Roman" w:hAnsi="Times New Roman"/>
          <w:sz w:val="24"/>
          <w:szCs w:val="24"/>
        </w:rPr>
        <w:t>pečnostní a</w:t>
      </w:r>
      <w:r w:rsidR="00D565AB">
        <w:rPr>
          <w:rFonts w:ascii="Times New Roman" w:hAnsi="Times New Roman"/>
          <w:sz w:val="24"/>
          <w:szCs w:val="24"/>
        </w:rPr>
        <w:t> </w:t>
      </w:r>
      <w:r w:rsidR="0063584C" w:rsidRPr="000E78B0">
        <w:rPr>
          <w:rFonts w:ascii="Times New Roman" w:hAnsi="Times New Roman"/>
          <w:sz w:val="24"/>
          <w:szCs w:val="24"/>
        </w:rPr>
        <w:t>ekologické předpisy</w:t>
      </w:r>
      <w:r w:rsidRPr="000E78B0">
        <w:rPr>
          <w:rFonts w:ascii="Times New Roman" w:hAnsi="Times New Roman"/>
          <w:sz w:val="24"/>
          <w:szCs w:val="24"/>
        </w:rPr>
        <w:t xml:space="preserve"> a závazné normy.</w:t>
      </w:r>
    </w:p>
    <w:p w14:paraId="1026C6E5" w14:textId="27EC2C12" w:rsidR="00C328DE" w:rsidRDefault="00C328DE" w:rsidP="002A3430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Práce budou provedeny při zajištění veškeré nezbytné přepravy, vyložení, svislé dopravy, zabudování, ochrany, bezpečnostních opatření v rámci BOZP a PO, potřebných pracovních sil </w:t>
      </w:r>
      <w:r w:rsidR="00AB1D32" w:rsidRPr="000E78B0">
        <w:rPr>
          <w:sz w:val="24"/>
          <w:szCs w:val="24"/>
        </w:rPr>
        <w:t>a </w:t>
      </w:r>
      <w:r w:rsidRPr="000E78B0">
        <w:rPr>
          <w:sz w:val="24"/>
          <w:szCs w:val="24"/>
        </w:rPr>
        <w:t xml:space="preserve">materiálů, řízení prací, lešení, výrobních prostor a jiných dočasných prací, které jsou zapotřebí </w:t>
      </w:r>
      <w:r w:rsidR="00AB1D32" w:rsidRPr="000E78B0">
        <w:rPr>
          <w:sz w:val="24"/>
          <w:szCs w:val="24"/>
        </w:rPr>
        <w:t>k </w:t>
      </w:r>
      <w:r w:rsidRPr="000E78B0">
        <w:rPr>
          <w:sz w:val="24"/>
          <w:szCs w:val="24"/>
        </w:rPr>
        <w:t>řádnému provedení a předání předmětu díla, provedení všech předepsaných zkoušek a revizí.</w:t>
      </w:r>
    </w:p>
    <w:p w14:paraId="4C97DC83" w14:textId="454B4851" w:rsidR="005B3982" w:rsidRPr="005B3982" w:rsidRDefault="00645C83" w:rsidP="005B3982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rFonts w:ascii="Verdana" w:hAnsi="Verdana" w:cs="Tahoma"/>
          <w:sz w:val="18"/>
          <w:szCs w:val="18"/>
        </w:rPr>
      </w:pPr>
      <w:r w:rsidRPr="00645C83">
        <w:rPr>
          <w:sz w:val="24"/>
          <w:szCs w:val="24"/>
        </w:rPr>
        <w:t>Objednatel protokolárně předá zhotoviteli staveniště na základě písemné výzvy</w:t>
      </w:r>
      <w:r w:rsidR="00B95215">
        <w:rPr>
          <w:sz w:val="24"/>
          <w:szCs w:val="24"/>
        </w:rPr>
        <w:t>.</w:t>
      </w:r>
      <w:r w:rsidRPr="00645C83">
        <w:rPr>
          <w:sz w:val="24"/>
          <w:szCs w:val="24"/>
        </w:rPr>
        <w:t xml:space="preserve"> </w:t>
      </w:r>
      <w:r w:rsidR="00B95215">
        <w:rPr>
          <w:sz w:val="24"/>
          <w:szCs w:val="24"/>
        </w:rPr>
        <w:t>Z</w:t>
      </w:r>
      <w:r w:rsidRPr="00645C83">
        <w:rPr>
          <w:sz w:val="24"/>
          <w:szCs w:val="24"/>
        </w:rPr>
        <w:t>hotovitel je povinen reagovat na písemnou výzvu objednatele a staveniště na základě této výzvy a dle podmínek uvedených v této smlouvě převzít. O předání staveniště objednatelem zhotoviteli bude sepsán písemný protokol, který bude vyhotoven ve dvou stejnopisech, z nichž každá smluvní strana obdrží po jednom stejnopise, a</w:t>
      </w:r>
      <w:r w:rsidR="00B95215">
        <w:rPr>
          <w:sz w:val="24"/>
          <w:szCs w:val="24"/>
        </w:rPr>
        <w:t xml:space="preserve"> který bude</w:t>
      </w:r>
      <w:r w:rsidRPr="00645C83">
        <w:rPr>
          <w:sz w:val="24"/>
          <w:szCs w:val="24"/>
        </w:rPr>
        <w:t xml:space="preserve"> podepsán oprávněnými zástupci obou smluvních stran.</w:t>
      </w:r>
      <w:r w:rsidR="00241028">
        <w:rPr>
          <w:sz w:val="24"/>
          <w:szCs w:val="24"/>
        </w:rPr>
        <w:t xml:space="preserve"> Předání staveniště proběhne nejpozději do </w:t>
      </w:r>
      <w:r w:rsidR="00254673">
        <w:rPr>
          <w:sz w:val="24"/>
          <w:szCs w:val="24"/>
        </w:rPr>
        <w:t>5</w:t>
      </w:r>
      <w:r w:rsidR="005B3982">
        <w:rPr>
          <w:sz w:val="24"/>
          <w:szCs w:val="24"/>
        </w:rPr>
        <w:t xml:space="preserve"> pracovních dní ode dne doručení výzvy k převzetí staveniště</w:t>
      </w:r>
    </w:p>
    <w:p w14:paraId="3D05D520" w14:textId="16525473" w:rsidR="00645C83" w:rsidRPr="00645C83" w:rsidRDefault="003D1B3B" w:rsidP="00645C83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  <w:szCs w:val="24"/>
        </w:rPr>
      </w:pPr>
      <w:r w:rsidRPr="00645C83">
        <w:rPr>
          <w:sz w:val="24"/>
          <w:szCs w:val="24"/>
        </w:rPr>
        <w:t>Zhotovitel zahájí stavební práce bez zbytečného odkladu po předání staveniště objednatelem a ukončí stavební práce nejpozději do termínu uvedeného v čl. II</w:t>
      </w:r>
      <w:r w:rsidR="007F1244" w:rsidRPr="00645C83">
        <w:rPr>
          <w:sz w:val="24"/>
          <w:szCs w:val="24"/>
        </w:rPr>
        <w:t>I</w:t>
      </w:r>
      <w:r w:rsidR="00B95215">
        <w:rPr>
          <w:sz w:val="24"/>
          <w:szCs w:val="24"/>
        </w:rPr>
        <w:t>.</w:t>
      </w:r>
      <w:r w:rsidRPr="00645C83">
        <w:rPr>
          <w:sz w:val="24"/>
          <w:szCs w:val="24"/>
        </w:rPr>
        <w:t> této smlouvy.</w:t>
      </w:r>
      <w:r w:rsidR="00645C83" w:rsidRPr="00645C83">
        <w:rPr>
          <w:rFonts w:ascii="Verdana" w:hAnsi="Verdana" w:cs="Tahoma"/>
          <w:sz w:val="18"/>
          <w:szCs w:val="18"/>
        </w:rPr>
        <w:t xml:space="preserve"> </w:t>
      </w:r>
    </w:p>
    <w:p w14:paraId="1D11CB3A" w14:textId="77777777" w:rsidR="003D1B3B" w:rsidRPr="000E78B0" w:rsidRDefault="00F8052B" w:rsidP="003D1B3B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Zhotovitel se zavazuje předložit objednateli při předání staveniště závazný </w:t>
      </w:r>
      <w:r w:rsidR="003D1B3B" w:rsidRPr="000E78B0">
        <w:rPr>
          <w:sz w:val="24"/>
          <w:szCs w:val="24"/>
        </w:rPr>
        <w:t xml:space="preserve">podrobný </w:t>
      </w:r>
      <w:r w:rsidRPr="000E78B0">
        <w:rPr>
          <w:sz w:val="24"/>
          <w:szCs w:val="24"/>
        </w:rPr>
        <w:t xml:space="preserve">harmonogram </w:t>
      </w:r>
      <w:r w:rsidR="003D1B3B" w:rsidRPr="000E78B0">
        <w:rPr>
          <w:sz w:val="24"/>
          <w:szCs w:val="24"/>
        </w:rPr>
        <w:t>výstavby.</w:t>
      </w:r>
    </w:p>
    <w:p w14:paraId="570AA213" w14:textId="5EC29EF1" w:rsidR="003D1B3B" w:rsidRPr="000E78B0" w:rsidRDefault="003D1B3B" w:rsidP="003D1B3B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lastRenderedPageBreak/>
        <w:t xml:space="preserve">Zhotovitel je povinen vést po celou dobu plnění stavební deník, </w:t>
      </w:r>
      <w:r w:rsidR="00B95215">
        <w:rPr>
          <w:sz w:val="24"/>
          <w:szCs w:val="24"/>
        </w:rPr>
        <w:t>ve kterém musí být</w:t>
      </w:r>
      <w:r w:rsidR="00B95215" w:rsidRPr="000E78B0">
        <w:rPr>
          <w:sz w:val="24"/>
          <w:szCs w:val="24"/>
        </w:rPr>
        <w:t xml:space="preserve"> </w:t>
      </w:r>
      <w:r w:rsidRPr="000E78B0">
        <w:rPr>
          <w:sz w:val="24"/>
          <w:szCs w:val="24"/>
        </w:rPr>
        <w:t>všechny listy stavebního deníku označeny vzestupně po sobě jdoucími čísly. Originál stavebního deníku předá zhotovitel objednateli v den předání a převzetí pracoviště, tj. při přejímacím řízení.</w:t>
      </w:r>
    </w:p>
    <w:p w14:paraId="69E3E6E9" w14:textId="69F5C8A7" w:rsidR="003D1B3B" w:rsidRPr="000E78B0" w:rsidRDefault="003D1B3B" w:rsidP="005B1AF0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Zhotovitel je povinen po celou dobu realizace díla dodržovat na převzatém staveništi čistotu a pořádek.</w:t>
      </w:r>
    </w:p>
    <w:p w14:paraId="104C3846" w14:textId="6B585DFD" w:rsidR="005B1AF0" w:rsidRPr="000E78B0" w:rsidRDefault="005B1AF0" w:rsidP="005B1AF0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Zhotovitel je povinen písemně vyzvat objednatele k převzetí konstrukcí, které budou zakryty, </w:t>
      </w:r>
      <w:r w:rsidR="00B95215">
        <w:rPr>
          <w:sz w:val="24"/>
          <w:szCs w:val="24"/>
        </w:rPr>
        <w:t xml:space="preserve">a to </w:t>
      </w:r>
      <w:r w:rsidRPr="000E78B0">
        <w:rPr>
          <w:sz w:val="24"/>
          <w:szCs w:val="24"/>
        </w:rPr>
        <w:t xml:space="preserve">minimálně 3 pracovní dny předem. O převzetí konstrukcí bude učiněn zápis </w:t>
      </w:r>
      <w:r w:rsidR="00B95215" w:rsidRPr="000E78B0">
        <w:rPr>
          <w:sz w:val="24"/>
          <w:szCs w:val="24"/>
        </w:rPr>
        <w:t>ve</w:t>
      </w:r>
      <w:r w:rsidR="00B95215">
        <w:rPr>
          <w:sz w:val="24"/>
          <w:szCs w:val="24"/>
        </w:rPr>
        <w:t> </w:t>
      </w:r>
      <w:r w:rsidRPr="000E78B0">
        <w:rPr>
          <w:sz w:val="24"/>
          <w:szCs w:val="24"/>
        </w:rPr>
        <w:t>stavebním deníku.</w:t>
      </w:r>
    </w:p>
    <w:p w14:paraId="3B859FB2" w14:textId="6EF803A9" w:rsidR="005B1AF0" w:rsidRPr="000E78B0" w:rsidRDefault="005B1AF0" w:rsidP="005B1AF0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Zhotovitel se zavazuje zajistit odstranění zařízení a vyklizení </w:t>
      </w:r>
      <w:r w:rsidR="005E0F9E">
        <w:rPr>
          <w:sz w:val="24"/>
          <w:szCs w:val="24"/>
        </w:rPr>
        <w:t>staveniště (</w:t>
      </w:r>
      <w:r w:rsidRPr="000E78B0">
        <w:rPr>
          <w:sz w:val="24"/>
          <w:szCs w:val="24"/>
        </w:rPr>
        <w:t>místa plněn</w:t>
      </w:r>
      <w:r w:rsidR="00B95215">
        <w:rPr>
          <w:sz w:val="24"/>
          <w:szCs w:val="24"/>
        </w:rPr>
        <w:t>í</w:t>
      </w:r>
      <w:r w:rsidR="005E0F9E">
        <w:rPr>
          <w:sz w:val="24"/>
          <w:szCs w:val="24"/>
        </w:rPr>
        <w:t>)</w:t>
      </w:r>
      <w:r w:rsidRPr="000E78B0">
        <w:rPr>
          <w:sz w:val="24"/>
          <w:szCs w:val="24"/>
        </w:rPr>
        <w:t xml:space="preserve"> nejpozději do </w:t>
      </w:r>
      <w:r w:rsidR="00B95215">
        <w:rPr>
          <w:sz w:val="24"/>
          <w:szCs w:val="24"/>
        </w:rPr>
        <w:t>7</w:t>
      </w:r>
      <w:r w:rsidR="00B95215" w:rsidRPr="000E78B0">
        <w:rPr>
          <w:sz w:val="24"/>
          <w:szCs w:val="24"/>
        </w:rPr>
        <w:t xml:space="preserve"> </w:t>
      </w:r>
      <w:r w:rsidRPr="000E78B0">
        <w:rPr>
          <w:sz w:val="24"/>
          <w:szCs w:val="24"/>
        </w:rPr>
        <w:t>kalendářních dnů ode dne předání a převzetí díla.</w:t>
      </w:r>
    </w:p>
    <w:p w14:paraId="4BA64789" w14:textId="1021C771" w:rsidR="007F1244" w:rsidRPr="00AB7D0E" w:rsidRDefault="005B1AF0" w:rsidP="007A43EF">
      <w:pPr>
        <w:numPr>
          <w:ilvl w:val="0"/>
          <w:numId w:val="5"/>
        </w:numPr>
        <w:tabs>
          <w:tab w:val="clear" w:pos="851"/>
          <w:tab w:val="num" w:pos="426"/>
        </w:tabs>
        <w:spacing w:after="120"/>
        <w:ind w:left="284" w:hanging="426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Objednatel je oprávněn průběžně kontrolovat provádění díla formou kontrolních dnů, kdy první  kontrolní den stanoví objednatel při předání staveniště. Další kontrolní den bude stanoven po dohodě se zhotovitelem.</w:t>
      </w:r>
    </w:p>
    <w:p w14:paraId="5CF98E86" w14:textId="3BB16FEB" w:rsidR="00C30097" w:rsidRPr="000E78B0" w:rsidRDefault="005B1AF0" w:rsidP="007A43EF">
      <w:pPr>
        <w:numPr>
          <w:ilvl w:val="0"/>
          <w:numId w:val="5"/>
        </w:numPr>
        <w:tabs>
          <w:tab w:val="clear" w:pos="851"/>
          <w:tab w:val="num" w:pos="426"/>
        </w:tabs>
        <w:spacing w:after="120"/>
        <w:ind w:left="284" w:hanging="426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O</w:t>
      </w:r>
      <w:r w:rsidR="00C30097" w:rsidRPr="000E78B0">
        <w:rPr>
          <w:sz w:val="24"/>
          <w:szCs w:val="24"/>
        </w:rPr>
        <w:t xml:space="preserve">bjednatel se zavazuje, že umožní po dokončení díla zhotoviteli přístup do objektu díla </w:t>
      </w:r>
      <w:r w:rsidR="00B95215" w:rsidRPr="000E78B0">
        <w:rPr>
          <w:sz w:val="24"/>
          <w:szCs w:val="24"/>
        </w:rPr>
        <w:t>za</w:t>
      </w:r>
      <w:r w:rsidR="00B95215">
        <w:rPr>
          <w:sz w:val="24"/>
          <w:szCs w:val="24"/>
        </w:rPr>
        <w:t> </w:t>
      </w:r>
      <w:r w:rsidR="00C30097" w:rsidRPr="000E78B0">
        <w:rPr>
          <w:sz w:val="24"/>
          <w:szCs w:val="24"/>
        </w:rPr>
        <w:t>účelem odstranění případných vad.</w:t>
      </w:r>
    </w:p>
    <w:p w14:paraId="2D780742" w14:textId="77777777" w:rsidR="007A55BA" w:rsidRDefault="007A55BA" w:rsidP="00385092">
      <w:pPr>
        <w:rPr>
          <w:sz w:val="24"/>
          <w:szCs w:val="24"/>
        </w:rPr>
      </w:pPr>
    </w:p>
    <w:p w14:paraId="6CF5D2BA" w14:textId="77777777" w:rsidR="0089217A" w:rsidRPr="000E78B0" w:rsidRDefault="0089217A" w:rsidP="00385092">
      <w:pPr>
        <w:rPr>
          <w:sz w:val="24"/>
          <w:szCs w:val="24"/>
        </w:rPr>
      </w:pPr>
    </w:p>
    <w:p w14:paraId="738FF7F7" w14:textId="4A8851FB" w:rsidR="00AE2642" w:rsidRPr="007A43EF" w:rsidRDefault="00742687" w:rsidP="007A43EF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7A43EF">
        <w:rPr>
          <w:rFonts w:ascii="Times New Roman" w:hAnsi="Times New Roman"/>
          <w:color w:val="auto"/>
          <w:sz w:val="24"/>
          <w:szCs w:val="24"/>
          <w:u w:val="none"/>
        </w:rPr>
        <w:t>VI</w:t>
      </w:r>
      <w:r>
        <w:rPr>
          <w:rFonts w:ascii="Times New Roman" w:hAnsi="Times New Roman"/>
          <w:color w:val="auto"/>
          <w:sz w:val="24"/>
          <w:szCs w:val="24"/>
          <w:u w:val="none"/>
        </w:rPr>
        <w:t>I</w:t>
      </w:r>
      <w:r w:rsidR="00F866AD" w:rsidRPr="007A43EF">
        <w:rPr>
          <w:rFonts w:ascii="Times New Roman" w:hAnsi="Times New Roman"/>
          <w:color w:val="auto"/>
          <w:sz w:val="24"/>
          <w:szCs w:val="24"/>
          <w:u w:val="none"/>
        </w:rPr>
        <w:t xml:space="preserve">. </w:t>
      </w:r>
      <w:r w:rsidR="00AE2642" w:rsidRPr="007A43EF">
        <w:rPr>
          <w:rFonts w:ascii="Times New Roman" w:hAnsi="Times New Roman"/>
          <w:color w:val="auto"/>
          <w:sz w:val="24"/>
          <w:szCs w:val="24"/>
          <w:u w:val="none"/>
        </w:rPr>
        <w:t>Odpovědnost za vady – záruka</w:t>
      </w:r>
    </w:p>
    <w:p w14:paraId="7528AAD9" w14:textId="6ABDEAC4" w:rsidR="00AE2642" w:rsidRPr="000E78B0" w:rsidRDefault="007A55BA" w:rsidP="002A3430">
      <w:pPr>
        <w:pStyle w:val="Odstavecseseznamem"/>
        <w:numPr>
          <w:ilvl w:val="0"/>
          <w:numId w:val="6"/>
        </w:numPr>
        <w:tabs>
          <w:tab w:val="clear" w:pos="851"/>
          <w:tab w:val="num" w:pos="567"/>
        </w:tabs>
        <w:spacing w:beforeLines="20" w:before="48"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Zhotovitel poskytuje objednateli záruku za jakost, že dílo bude mít vlastnosti stanovené touto smlouvou včetně jejích příloh a není-li jich, pak vlastnosti obvyklé 60 mě</w:t>
      </w:r>
      <w:r w:rsidR="007067A2" w:rsidRPr="000E78B0">
        <w:rPr>
          <w:rFonts w:ascii="Times New Roman" w:hAnsi="Times New Roman"/>
          <w:sz w:val="24"/>
          <w:szCs w:val="24"/>
        </w:rPr>
        <w:t>síců</w:t>
      </w:r>
      <w:r w:rsidRPr="000E78B0">
        <w:rPr>
          <w:rFonts w:ascii="Times New Roman" w:hAnsi="Times New Roman"/>
          <w:sz w:val="24"/>
          <w:szCs w:val="24"/>
        </w:rPr>
        <w:t xml:space="preserve"> </w:t>
      </w:r>
      <w:r w:rsidR="00B95215" w:rsidRPr="000E78B0">
        <w:rPr>
          <w:rFonts w:ascii="Times New Roman" w:hAnsi="Times New Roman"/>
          <w:sz w:val="24"/>
          <w:szCs w:val="24"/>
        </w:rPr>
        <w:t>od</w:t>
      </w:r>
      <w:r w:rsidR="00B95215">
        <w:rPr>
          <w:rFonts w:ascii="Times New Roman" w:hAnsi="Times New Roman"/>
          <w:sz w:val="24"/>
          <w:szCs w:val="24"/>
        </w:rPr>
        <w:t> </w:t>
      </w:r>
      <w:r w:rsidRPr="000E78B0">
        <w:rPr>
          <w:rFonts w:ascii="Times New Roman" w:hAnsi="Times New Roman"/>
          <w:sz w:val="24"/>
          <w:szCs w:val="24"/>
        </w:rPr>
        <w:t>předání díla</w:t>
      </w:r>
      <w:r w:rsidR="007067A2" w:rsidRPr="000E78B0">
        <w:rPr>
          <w:rFonts w:ascii="Times New Roman" w:hAnsi="Times New Roman"/>
          <w:sz w:val="24"/>
          <w:szCs w:val="24"/>
        </w:rPr>
        <w:t xml:space="preserve"> (dále jen „záruční doba“)</w:t>
      </w:r>
      <w:r w:rsidRPr="000E78B0">
        <w:rPr>
          <w:rFonts w:ascii="Times New Roman" w:hAnsi="Times New Roman"/>
          <w:sz w:val="24"/>
          <w:szCs w:val="24"/>
        </w:rPr>
        <w:t>.</w:t>
      </w:r>
    </w:p>
    <w:p w14:paraId="342F4B3B" w14:textId="2B5A3472" w:rsidR="0075034C" w:rsidRPr="000E78B0" w:rsidRDefault="0075034C" w:rsidP="002A3430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Záru</w:t>
      </w:r>
      <w:r w:rsidR="00385092" w:rsidRPr="000E78B0">
        <w:rPr>
          <w:sz w:val="24"/>
          <w:szCs w:val="24"/>
        </w:rPr>
        <w:t>ční doba</w:t>
      </w:r>
      <w:r w:rsidRPr="000E78B0">
        <w:rPr>
          <w:sz w:val="24"/>
          <w:szCs w:val="24"/>
        </w:rPr>
        <w:t xml:space="preserve"> počíná běžet dnem řádného dokončení díla po odstranění všech případných vad</w:t>
      </w:r>
      <w:r w:rsidR="00BA1192" w:rsidRPr="000E78B0">
        <w:rPr>
          <w:sz w:val="24"/>
          <w:szCs w:val="24"/>
        </w:rPr>
        <w:t xml:space="preserve"> </w:t>
      </w:r>
      <w:r w:rsidRPr="000E78B0">
        <w:rPr>
          <w:sz w:val="24"/>
          <w:szCs w:val="24"/>
        </w:rPr>
        <w:t>z úspěšného přejímacího řízení. Zhotovitel zabezpečí odstranění případných skrytých vad díla, zjištěných v záruční době</w:t>
      </w:r>
      <w:r w:rsidR="008770C4" w:rsidRPr="000E78B0">
        <w:rPr>
          <w:sz w:val="24"/>
          <w:szCs w:val="24"/>
        </w:rPr>
        <w:t>,</w:t>
      </w:r>
      <w:r w:rsidRPr="000E78B0">
        <w:rPr>
          <w:sz w:val="24"/>
          <w:szCs w:val="24"/>
        </w:rPr>
        <w:t xml:space="preserve"> nejpozději do 48 hod. od nahlášení závad.</w:t>
      </w:r>
    </w:p>
    <w:p w14:paraId="3B7FAB46" w14:textId="45D88D0E" w:rsidR="007A55BA" w:rsidRPr="000E78B0" w:rsidRDefault="007A55BA" w:rsidP="002A3430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Zhotovitel poskytuje objednateli záruku za jakost materiálů použitých zhotovitelem při provádění díla a vybavení a technologií, jež jsou součástí předmětu díla po dobu 24 měsíců ode dne písemného převzetí plně dokončeného a bezvadného díla objednatelem dle čl.</w:t>
      </w:r>
      <w:r w:rsidR="000E78B0">
        <w:rPr>
          <w:sz w:val="24"/>
          <w:szCs w:val="24"/>
        </w:rPr>
        <w:t xml:space="preserve"> </w:t>
      </w:r>
      <w:r w:rsidR="007067A2" w:rsidRPr="000E78B0">
        <w:rPr>
          <w:sz w:val="24"/>
          <w:szCs w:val="24"/>
        </w:rPr>
        <w:t>X</w:t>
      </w:r>
      <w:r w:rsidR="0072214D">
        <w:rPr>
          <w:sz w:val="24"/>
          <w:szCs w:val="24"/>
        </w:rPr>
        <w:t>.</w:t>
      </w:r>
      <w:r w:rsidR="007067A2" w:rsidRPr="000E78B0">
        <w:rPr>
          <w:sz w:val="24"/>
          <w:szCs w:val="24"/>
        </w:rPr>
        <w:t xml:space="preserve"> této smlouvy, popřípadě po záruční dobu stanovenou výrobcem určitého materiálu nebo vybavení a technologie, pokud taková záruční doba stanovená výrobcem bude delší než výše uvedená doba.</w:t>
      </w:r>
    </w:p>
    <w:p w14:paraId="1565EEC7" w14:textId="77777777" w:rsidR="0075034C" w:rsidRPr="000E78B0" w:rsidRDefault="0075034C" w:rsidP="002A3430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V záruční době se odstraňují skryté vady zdarma. </w:t>
      </w:r>
    </w:p>
    <w:p w14:paraId="028601B1" w14:textId="5F132520" w:rsidR="0075034C" w:rsidRPr="000E78B0" w:rsidRDefault="0075034C" w:rsidP="002A3430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Objednatel se zavazuje, že případnou reklamaci vady díla uplatní bez zbytečného odkladu po jejím zjištění písemně do rukou oprávněného zástupce zhotovitele.</w:t>
      </w:r>
    </w:p>
    <w:p w14:paraId="69FB9C05" w14:textId="77078F3B" w:rsidR="0075034C" w:rsidRPr="000E78B0" w:rsidRDefault="0075034C" w:rsidP="002A3430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b/>
          <w:sz w:val="24"/>
          <w:szCs w:val="24"/>
        </w:rPr>
      </w:pPr>
      <w:r w:rsidRPr="000E78B0">
        <w:rPr>
          <w:sz w:val="24"/>
          <w:szCs w:val="24"/>
        </w:rPr>
        <w:t>Po dobu záruční doby nesmí dojít bez souhlasu zhotovitele k zásahům do provedeného díla. V opačném případě ztrácí objednatel právo reklamace a záruční doba končí okamžikem</w:t>
      </w:r>
      <w:r w:rsidR="00BA1192" w:rsidRPr="000E78B0">
        <w:rPr>
          <w:sz w:val="24"/>
          <w:szCs w:val="24"/>
        </w:rPr>
        <w:t xml:space="preserve"> </w:t>
      </w:r>
      <w:r w:rsidRPr="000E78B0">
        <w:rPr>
          <w:sz w:val="24"/>
          <w:szCs w:val="24"/>
        </w:rPr>
        <w:t>neoprávněného zásahu na díle.</w:t>
      </w:r>
    </w:p>
    <w:p w14:paraId="3F6007B6" w14:textId="4EEA6307" w:rsidR="00157103" w:rsidRPr="000E78B0" w:rsidRDefault="00157103" w:rsidP="002A3430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b/>
          <w:sz w:val="24"/>
          <w:szCs w:val="24"/>
        </w:rPr>
      </w:pPr>
      <w:r w:rsidRPr="000E78B0">
        <w:rPr>
          <w:sz w:val="24"/>
          <w:szCs w:val="24"/>
        </w:rPr>
        <w:t xml:space="preserve">Neodstraní-li zhotovitel reklamované vady díla či jeho částí v dohodnuté lhůtě nebo nezahájí jejich odstranění; nebo oznámí-li zhotovitel před uplynutím lhůty k odstranění vad, že tyto neodstraní; nebo je-li zřejmé, že zhotovitel reklamované vady a nedodělky neodstraní je objednatel oprávněn zadat provedení oprav třetí osobě. </w:t>
      </w:r>
    </w:p>
    <w:p w14:paraId="10E5E8B3" w14:textId="1FA828EE" w:rsidR="00157103" w:rsidRPr="000E78B0" w:rsidRDefault="00157103" w:rsidP="002A3430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b/>
          <w:sz w:val="24"/>
          <w:szCs w:val="24"/>
        </w:rPr>
      </w:pPr>
      <w:r w:rsidRPr="000E78B0">
        <w:rPr>
          <w:sz w:val="24"/>
          <w:szCs w:val="24"/>
        </w:rPr>
        <w:t>V případě, že nastane situace dle odst. 7</w:t>
      </w:r>
      <w:r w:rsidR="0072214D">
        <w:rPr>
          <w:sz w:val="24"/>
          <w:szCs w:val="24"/>
        </w:rPr>
        <w:t>.</w:t>
      </w:r>
      <w:r w:rsidRPr="000E78B0">
        <w:rPr>
          <w:sz w:val="24"/>
          <w:szCs w:val="24"/>
        </w:rPr>
        <w:t xml:space="preserve"> tohoto článku</w:t>
      </w:r>
      <w:r w:rsidR="00254673">
        <w:rPr>
          <w:sz w:val="24"/>
          <w:szCs w:val="24"/>
        </w:rPr>
        <w:t>,</w:t>
      </w:r>
      <w:r w:rsidRPr="000E78B0">
        <w:rPr>
          <w:sz w:val="24"/>
          <w:szCs w:val="24"/>
        </w:rPr>
        <w:t xml:space="preserve"> vzniká objednateli vůči </w:t>
      </w:r>
      <w:r w:rsidR="00254673" w:rsidRPr="000E78B0">
        <w:rPr>
          <w:sz w:val="24"/>
          <w:szCs w:val="24"/>
        </w:rPr>
        <w:t xml:space="preserve">zhotoviteli </w:t>
      </w:r>
      <w:r w:rsidR="00254673">
        <w:rPr>
          <w:sz w:val="24"/>
          <w:szCs w:val="24"/>
        </w:rPr>
        <w:t>nárok</w:t>
      </w:r>
      <w:r w:rsidRPr="000E78B0">
        <w:rPr>
          <w:sz w:val="24"/>
          <w:szCs w:val="24"/>
        </w:rPr>
        <w:t xml:space="preserve"> na zaplacení částky, kterou vynaložil na zajištění oprav třetí osobou, a to na základě vystaveného daňového dokladu se splatností 30 dní ode dne jeho d</w:t>
      </w:r>
      <w:r w:rsidR="00E619DB" w:rsidRPr="000E78B0">
        <w:rPr>
          <w:sz w:val="24"/>
          <w:szCs w:val="24"/>
        </w:rPr>
        <w:t>o</w:t>
      </w:r>
      <w:r w:rsidRPr="000E78B0">
        <w:rPr>
          <w:sz w:val="24"/>
          <w:szCs w:val="24"/>
        </w:rPr>
        <w:t>ručení.</w:t>
      </w:r>
    </w:p>
    <w:p w14:paraId="02500F81" w14:textId="77F58FBB" w:rsidR="008B5C73" w:rsidRPr="00C932D0" w:rsidRDefault="00DF6657" w:rsidP="00B46B1D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Nejpozději 14 dní před vypršením záruční doby proběhne kontrola díla ze strany objednatele.</w:t>
      </w:r>
    </w:p>
    <w:p w14:paraId="5D49FCDD" w14:textId="0A4FFD9C" w:rsidR="00B10CE7" w:rsidRPr="007A43EF" w:rsidRDefault="00A66240" w:rsidP="007A43EF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7A43EF">
        <w:rPr>
          <w:rFonts w:ascii="Times New Roman" w:hAnsi="Times New Roman"/>
          <w:color w:val="auto"/>
          <w:sz w:val="24"/>
          <w:szCs w:val="24"/>
          <w:u w:val="none"/>
        </w:rPr>
        <w:lastRenderedPageBreak/>
        <w:t>VI</w:t>
      </w:r>
      <w:r w:rsidR="00A27386" w:rsidRPr="007A43EF">
        <w:rPr>
          <w:rFonts w:ascii="Times New Roman" w:hAnsi="Times New Roman"/>
          <w:color w:val="auto"/>
          <w:sz w:val="24"/>
          <w:szCs w:val="24"/>
          <w:u w:val="none"/>
        </w:rPr>
        <w:t>I</w:t>
      </w:r>
      <w:r w:rsidR="007F1244" w:rsidRPr="007A43EF">
        <w:rPr>
          <w:rFonts w:ascii="Times New Roman" w:hAnsi="Times New Roman"/>
          <w:color w:val="auto"/>
          <w:sz w:val="24"/>
          <w:szCs w:val="24"/>
          <w:u w:val="none"/>
        </w:rPr>
        <w:t>I</w:t>
      </w:r>
      <w:r w:rsidRPr="007A43EF">
        <w:rPr>
          <w:rFonts w:ascii="Times New Roman" w:hAnsi="Times New Roman"/>
          <w:color w:val="auto"/>
          <w:sz w:val="24"/>
          <w:szCs w:val="24"/>
          <w:u w:val="none"/>
        </w:rPr>
        <w:t>. Zvláštní ujednání</w:t>
      </w:r>
      <w:r w:rsidRPr="007A43EF" w:rsidDel="005F1391">
        <w:rPr>
          <w:rFonts w:ascii="Times New Roman" w:hAnsi="Times New Roman"/>
          <w:color w:val="auto"/>
          <w:sz w:val="24"/>
          <w:szCs w:val="24"/>
          <w:u w:val="none"/>
        </w:rPr>
        <w:t xml:space="preserve"> </w:t>
      </w:r>
    </w:p>
    <w:p w14:paraId="331BA32A" w14:textId="13F1A947" w:rsidR="003D1B3B" w:rsidRPr="000E78B0" w:rsidRDefault="003D1B3B" w:rsidP="005B1AF0">
      <w:pPr>
        <w:pStyle w:val="Odstavecseseznamem"/>
        <w:numPr>
          <w:ilvl w:val="0"/>
          <w:numId w:val="44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V případě, že dojde ke změně poddodavatele, prostřednictvím kterého zhotovitel prokazoval v zadávacím řízení kvalifikaci, je zhotovitel povinen před jeho změnou objednatele písemně informovat a vyžádat si jeho souhlasné stanovisko. </w:t>
      </w:r>
    </w:p>
    <w:p w14:paraId="039E7370" w14:textId="557287F3" w:rsidR="0075034C" w:rsidRPr="000E78B0" w:rsidRDefault="003A0942" w:rsidP="005B1AF0">
      <w:pPr>
        <w:pStyle w:val="Odstavecseseznamem"/>
        <w:numPr>
          <w:ilvl w:val="0"/>
          <w:numId w:val="44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Převzetím místa plnění</w:t>
      </w:r>
      <w:r w:rsidR="0075034C" w:rsidRPr="000E78B0">
        <w:rPr>
          <w:rFonts w:ascii="Times New Roman" w:hAnsi="Times New Roman"/>
          <w:sz w:val="24"/>
          <w:szCs w:val="24"/>
        </w:rPr>
        <w:t xml:space="preserve"> zhotovitel přebírá v plném rozsahu odpovědnost za dodržování </w:t>
      </w:r>
      <w:r w:rsidR="00C12C0B" w:rsidRPr="000E78B0">
        <w:rPr>
          <w:rFonts w:ascii="Times New Roman" w:hAnsi="Times New Roman"/>
          <w:sz w:val="24"/>
          <w:szCs w:val="24"/>
        </w:rPr>
        <w:t xml:space="preserve">platných </w:t>
      </w:r>
      <w:r w:rsidR="0075034C" w:rsidRPr="000E78B0">
        <w:rPr>
          <w:rFonts w:ascii="Times New Roman" w:hAnsi="Times New Roman"/>
          <w:sz w:val="24"/>
          <w:szCs w:val="24"/>
        </w:rPr>
        <w:t>předpisů zajišťujících bezpečnost a ochranu zdraví, za dodržování příslušných protipožárních opatření a hygienických předpisů</w:t>
      </w:r>
      <w:r w:rsidR="00C12C0B" w:rsidRPr="000E78B0">
        <w:rPr>
          <w:rFonts w:ascii="Times New Roman" w:hAnsi="Times New Roman"/>
          <w:sz w:val="24"/>
          <w:szCs w:val="24"/>
        </w:rPr>
        <w:t xml:space="preserve"> a ČSN.</w:t>
      </w:r>
    </w:p>
    <w:p w14:paraId="1137B8E0" w14:textId="59803DBE" w:rsidR="005B1AF0" w:rsidRPr="000E78B0" w:rsidRDefault="005B1AF0" w:rsidP="005B1AF0">
      <w:pPr>
        <w:pStyle w:val="Odstavecseseznamem"/>
        <w:numPr>
          <w:ilvl w:val="0"/>
          <w:numId w:val="44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Zhotovitel bere na vědomí, že budova, v níž bude dílo provádět, </w:t>
      </w:r>
      <w:r w:rsidR="00D87BEA">
        <w:rPr>
          <w:rFonts w:ascii="Times New Roman" w:hAnsi="Times New Roman"/>
          <w:sz w:val="24"/>
          <w:szCs w:val="24"/>
        </w:rPr>
        <w:t>je součástí vojenského areálu</w:t>
      </w:r>
      <w:r w:rsidR="0072214D">
        <w:rPr>
          <w:rFonts w:ascii="Times New Roman" w:hAnsi="Times New Roman"/>
          <w:sz w:val="24"/>
          <w:szCs w:val="24"/>
        </w:rPr>
        <w:t xml:space="preserve"> a </w:t>
      </w:r>
      <w:r w:rsidR="00D87BEA">
        <w:rPr>
          <w:rFonts w:ascii="Times New Roman" w:hAnsi="Times New Roman"/>
          <w:sz w:val="24"/>
          <w:szCs w:val="24"/>
        </w:rPr>
        <w:t>práce budou probíhat</w:t>
      </w:r>
      <w:r w:rsidRPr="000E78B0">
        <w:rPr>
          <w:rFonts w:ascii="Times New Roman" w:hAnsi="Times New Roman"/>
          <w:sz w:val="24"/>
          <w:szCs w:val="24"/>
        </w:rPr>
        <w:t xml:space="preserve"> za provozu.  </w:t>
      </w:r>
    </w:p>
    <w:p w14:paraId="25964857" w14:textId="27CD91F8" w:rsidR="005B1AF0" w:rsidRPr="000E78B0" w:rsidRDefault="005B1AF0" w:rsidP="002A3430">
      <w:pPr>
        <w:numPr>
          <w:ilvl w:val="0"/>
          <w:numId w:val="44"/>
        </w:numPr>
        <w:spacing w:before="120" w:after="120"/>
        <w:ind w:left="284" w:hanging="284"/>
        <w:jc w:val="both"/>
        <w:rPr>
          <w:color w:val="FF0000"/>
          <w:sz w:val="24"/>
          <w:szCs w:val="24"/>
        </w:rPr>
      </w:pPr>
      <w:r w:rsidRPr="000E78B0">
        <w:rPr>
          <w:sz w:val="24"/>
          <w:szCs w:val="24"/>
        </w:rPr>
        <w:t xml:space="preserve">Původcem odpadu vzniklého při provádění díla je zhotovitel. Finanční prostředky </w:t>
      </w:r>
      <w:r w:rsidR="0072214D" w:rsidRPr="000E78B0">
        <w:rPr>
          <w:sz w:val="24"/>
          <w:szCs w:val="24"/>
        </w:rPr>
        <w:t>za</w:t>
      </w:r>
      <w:r w:rsidR="0072214D">
        <w:rPr>
          <w:sz w:val="24"/>
          <w:szCs w:val="24"/>
        </w:rPr>
        <w:t> </w:t>
      </w:r>
      <w:r w:rsidRPr="000E78B0">
        <w:rPr>
          <w:sz w:val="24"/>
          <w:szCs w:val="24"/>
        </w:rPr>
        <w:t>případný kovový odpad převede zhotovitel na objednatele</w:t>
      </w:r>
      <w:r w:rsidR="0072214D">
        <w:rPr>
          <w:sz w:val="24"/>
          <w:szCs w:val="24"/>
        </w:rPr>
        <w:t>.</w:t>
      </w:r>
      <w:r w:rsidR="001A0AB7">
        <w:rPr>
          <w:sz w:val="24"/>
          <w:szCs w:val="24"/>
        </w:rPr>
        <w:t xml:space="preserve"> </w:t>
      </w:r>
    </w:p>
    <w:p w14:paraId="38593515" w14:textId="146598CF" w:rsidR="005B1AF0" w:rsidRPr="00887718" w:rsidRDefault="005B1AF0" w:rsidP="00F84A88">
      <w:pPr>
        <w:numPr>
          <w:ilvl w:val="0"/>
          <w:numId w:val="44"/>
        </w:numPr>
        <w:spacing w:before="120"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Veškeré administrativní poplatky (vytyčení sítí, žádost o kolaudační souhlas atd.) hradí zhotovitel.</w:t>
      </w:r>
    </w:p>
    <w:p w14:paraId="5F977EC0" w14:textId="12E8AB3D" w:rsidR="001A0AB7" w:rsidRPr="00887718" w:rsidRDefault="001A0AB7" w:rsidP="00F84A88">
      <w:pPr>
        <w:numPr>
          <w:ilvl w:val="0"/>
          <w:numId w:val="44"/>
        </w:numPr>
        <w:spacing w:before="120" w:after="120"/>
        <w:ind w:left="284" w:hanging="284"/>
        <w:jc w:val="both"/>
        <w:rPr>
          <w:sz w:val="24"/>
          <w:szCs w:val="24"/>
        </w:rPr>
      </w:pPr>
      <w:r w:rsidRPr="00887718">
        <w:rPr>
          <w:sz w:val="24"/>
          <w:szCs w:val="24"/>
        </w:rPr>
        <w:t>Veškeré revize musí být prováděny revizním technikem s oprávněním od OSD MO.</w:t>
      </w:r>
    </w:p>
    <w:p w14:paraId="0E0E4854" w14:textId="6F05BE85" w:rsidR="001A0AB7" w:rsidRDefault="001A0AB7" w:rsidP="001A0AB7">
      <w:pPr>
        <w:pStyle w:val="Odstavecseseznamem"/>
        <w:numPr>
          <w:ilvl w:val="0"/>
          <w:numId w:val="44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A0AB7">
        <w:rPr>
          <w:rFonts w:ascii="Times New Roman" w:hAnsi="Times New Roman"/>
          <w:sz w:val="24"/>
          <w:szCs w:val="24"/>
        </w:rPr>
        <w:t>Místo stavby se nachází ve vojenském újezdu Libavá. Zhotovitel se musí přizpůsobit provozním podmínkám vojenského újezdu</w:t>
      </w:r>
      <w:r w:rsidR="0072214D">
        <w:rPr>
          <w:rFonts w:ascii="Times New Roman" w:hAnsi="Times New Roman"/>
          <w:sz w:val="24"/>
          <w:szCs w:val="24"/>
        </w:rPr>
        <w:t xml:space="preserve">, </w:t>
      </w:r>
      <w:r w:rsidRPr="001A0AB7">
        <w:rPr>
          <w:rFonts w:ascii="Times New Roman" w:hAnsi="Times New Roman"/>
          <w:sz w:val="24"/>
          <w:szCs w:val="24"/>
        </w:rPr>
        <w:t>zejména zákazu vstupu do vojenského prostoru. Omezení je vždy oznámeno na měsíc dopředu na internetových stránkách vojenského újezdu Libav</w:t>
      </w:r>
      <w:r w:rsidRPr="007E2557">
        <w:rPr>
          <w:rFonts w:ascii="Times New Roman" w:hAnsi="Times New Roman"/>
          <w:sz w:val="24"/>
          <w:szCs w:val="24"/>
        </w:rPr>
        <w:t>á</w:t>
      </w:r>
      <w:r w:rsidR="007E2557" w:rsidRPr="007E2557">
        <w:rPr>
          <w:rFonts w:ascii="Times New Roman" w:hAnsi="Times New Roman"/>
          <w:sz w:val="24"/>
          <w:szCs w:val="24"/>
        </w:rPr>
        <w:t>.</w:t>
      </w:r>
    </w:p>
    <w:p w14:paraId="279FBBDA" w14:textId="7612BF81" w:rsidR="001A0AB7" w:rsidRPr="001A0AB7" w:rsidRDefault="001A0AB7" w:rsidP="007A43EF">
      <w:pPr>
        <w:pStyle w:val="Odstavecseseznamem"/>
        <w:numPr>
          <w:ilvl w:val="0"/>
          <w:numId w:val="44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A0AB7">
        <w:rPr>
          <w:rFonts w:ascii="Times New Roman" w:hAnsi="Times New Roman"/>
          <w:sz w:val="24"/>
          <w:szCs w:val="24"/>
        </w:rPr>
        <w:t>Dílo bude realizováno za plného provozu a dodavatel v rámci nabídkové ceny zajistí provedení veškerých opatření a prací tak, aby nedošlo k narušení provozu a omezení výroby pitné vody.</w:t>
      </w:r>
    </w:p>
    <w:p w14:paraId="73558160" w14:textId="4E421E64" w:rsidR="0075034C" w:rsidRPr="000E78B0" w:rsidRDefault="0075034C" w:rsidP="002A3430">
      <w:pPr>
        <w:numPr>
          <w:ilvl w:val="0"/>
          <w:numId w:val="44"/>
        </w:numPr>
        <w:spacing w:before="120"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Zhotovitel se zavazuje, že všechny materiály a výrobky použité při plnění díla budou mít zákonem stanovené vlastnosti. Použité výrobky budou splňovat technické požadavky stanovené zákonem č</w:t>
      </w:r>
      <w:r w:rsidR="00231BB5" w:rsidRPr="000E78B0">
        <w:rPr>
          <w:sz w:val="24"/>
          <w:szCs w:val="24"/>
        </w:rPr>
        <w:t>. </w:t>
      </w:r>
      <w:r w:rsidRPr="000E78B0">
        <w:rPr>
          <w:sz w:val="24"/>
          <w:szCs w:val="24"/>
        </w:rPr>
        <w:t xml:space="preserve">22/1997 Sb. v platném znění a </w:t>
      </w:r>
      <w:r w:rsidR="0072214D">
        <w:rPr>
          <w:sz w:val="24"/>
          <w:szCs w:val="24"/>
        </w:rPr>
        <w:t xml:space="preserve">s </w:t>
      </w:r>
      <w:r w:rsidRPr="000E78B0">
        <w:rPr>
          <w:sz w:val="24"/>
          <w:szCs w:val="24"/>
        </w:rPr>
        <w:t>předpisy souvisejícími.</w:t>
      </w:r>
    </w:p>
    <w:p w14:paraId="3251465F" w14:textId="77777777" w:rsidR="00EA3BE5" w:rsidRPr="000E78B0" w:rsidRDefault="00EA3BE5" w:rsidP="007A43EF">
      <w:pPr>
        <w:numPr>
          <w:ilvl w:val="0"/>
          <w:numId w:val="44"/>
        </w:numPr>
        <w:spacing w:before="120" w:after="120"/>
        <w:ind w:left="284" w:hanging="426"/>
        <w:jc w:val="both"/>
        <w:rPr>
          <w:color w:val="000000" w:themeColor="text1"/>
          <w:sz w:val="24"/>
          <w:szCs w:val="24"/>
        </w:rPr>
      </w:pPr>
      <w:r w:rsidRPr="000E78B0">
        <w:rPr>
          <w:sz w:val="24"/>
          <w:szCs w:val="24"/>
        </w:rPr>
        <w:t>Všichni pracovníci realizace díla musí být státními příslušníky členských států EU nebo členských zemí NATO</w:t>
      </w:r>
      <w:r w:rsidR="00B10CE7" w:rsidRPr="000E78B0">
        <w:rPr>
          <w:sz w:val="24"/>
          <w:szCs w:val="24"/>
        </w:rPr>
        <w:t>.</w:t>
      </w:r>
    </w:p>
    <w:p w14:paraId="73058625" w14:textId="5994CDD9" w:rsidR="00197CB7" w:rsidRDefault="00197CB7" w:rsidP="007A43EF">
      <w:pPr>
        <w:numPr>
          <w:ilvl w:val="0"/>
          <w:numId w:val="44"/>
        </w:numPr>
        <w:spacing w:before="120" w:after="120"/>
        <w:ind w:left="284" w:hanging="426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Zhotovitel </w:t>
      </w:r>
      <w:r w:rsidR="001666A8" w:rsidRPr="000E78B0">
        <w:rPr>
          <w:sz w:val="24"/>
          <w:szCs w:val="24"/>
        </w:rPr>
        <w:t>bere na vědomí, že</w:t>
      </w:r>
      <w:r w:rsidRPr="000E78B0">
        <w:rPr>
          <w:sz w:val="24"/>
          <w:szCs w:val="24"/>
        </w:rPr>
        <w:t xml:space="preserve"> </w:t>
      </w:r>
      <w:r w:rsidR="001666A8" w:rsidRPr="000E78B0">
        <w:rPr>
          <w:sz w:val="24"/>
          <w:szCs w:val="24"/>
        </w:rPr>
        <w:t xml:space="preserve">tato </w:t>
      </w:r>
      <w:r w:rsidRPr="000E78B0">
        <w:rPr>
          <w:sz w:val="24"/>
          <w:szCs w:val="24"/>
        </w:rPr>
        <w:t>smlouv</w:t>
      </w:r>
      <w:r w:rsidR="001666A8" w:rsidRPr="000E78B0">
        <w:rPr>
          <w:sz w:val="24"/>
          <w:szCs w:val="24"/>
        </w:rPr>
        <w:t>a</w:t>
      </w:r>
      <w:r w:rsidRPr="000E78B0">
        <w:rPr>
          <w:sz w:val="24"/>
          <w:szCs w:val="24"/>
        </w:rPr>
        <w:t xml:space="preserve"> </w:t>
      </w:r>
      <w:r w:rsidR="00301184" w:rsidRPr="000E78B0">
        <w:rPr>
          <w:sz w:val="24"/>
          <w:szCs w:val="24"/>
        </w:rPr>
        <w:t>včetně její</w:t>
      </w:r>
      <w:r w:rsidR="0072214D">
        <w:rPr>
          <w:sz w:val="24"/>
          <w:szCs w:val="24"/>
        </w:rPr>
        <w:t>ch</w:t>
      </w:r>
      <w:r w:rsidR="00301184" w:rsidRPr="000E78B0">
        <w:rPr>
          <w:sz w:val="24"/>
          <w:szCs w:val="24"/>
        </w:rPr>
        <w:t xml:space="preserve"> změn a dodatků </w:t>
      </w:r>
      <w:r w:rsidR="001666A8" w:rsidRPr="000E78B0">
        <w:rPr>
          <w:sz w:val="24"/>
          <w:szCs w:val="24"/>
        </w:rPr>
        <w:t xml:space="preserve">bude </w:t>
      </w:r>
      <w:r w:rsidR="00301184" w:rsidRPr="000E78B0">
        <w:rPr>
          <w:sz w:val="24"/>
          <w:szCs w:val="24"/>
        </w:rPr>
        <w:t xml:space="preserve">uveřejněna </w:t>
      </w:r>
      <w:r w:rsidR="001666A8" w:rsidRPr="000E78B0">
        <w:rPr>
          <w:sz w:val="24"/>
          <w:szCs w:val="24"/>
        </w:rPr>
        <w:t xml:space="preserve">v souladu </w:t>
      </w:r>
      <w:r w:rsidR="00AB1D32" w:rsidRPr="000E78B0">
        <w:rPr>
          <w:sz w:val="24"/>
          <w:szCs w:val="24"/>
        </w:rPr>
        <w:t>s </w:t>
      </w:r>
      <w:r w:rsidR="0027338A" w:rsidRPr="000E78B0">
        <w:rPr>
          <w:sz w:val="24"/>
          <w:szCs w:val="24"/>
        </w:rPr>
        <w:t xml:space="preserve">§ </w:t>
      </w:r>
      <w:r w:rsidR="001666A8" w:rsidRPr="000E78B0">
        <w:rPr>
          <w:sz w:val="24"/>
          <w:szCs w:val="24"/>
        </w:rPr>
        <w:t>219 zákona č. 134/2016 Sb., o zadávání veřejných zakázek</w:t>
      </w:r>
      <w:r w:rsidR="0072214D">
        <w:rPr>
          <w:sz w:val="24"/>
          <w:szCs w:val="24"/>
        </w:rPr>
        <w:t>,</w:t>
      </w:r>
      <w:r w:rsidR="00301184" w:rsidRPr="000E78B0">
        <w:rPr>
          <w:sz w:val="24"/>
          <w:szCs w:val="24"/>
        </w:rPr>
        <w:t xml:space="preserve"> v platném znění.</w:t>
      </w:r>
      <w:r w:rsidR="001666A8" w:rsidRPr="000E78B0">
        <w:rPr>
          <w:sz w:val="24"/>
          <w:szCs w:val="24"/>
        </w:rPr>
        <w:t xml:space="preserve"> </w:t>
      </w:r>
    </w:p>
    <w:p w14:paraId="328DAE46" w14:textId="3CA9F0C6" w:rsidR="00385092" w:rsidRPr="0043086C" w:rsidRDefault="000E78B0" w:rsidP="007A43EF">
      <w:pPr>
        <w:numPr>
          <w:ilvl w:val="0"/>
          <w:numId w:val="44"/>
        </w:numPr>
        <w:spacing w:before="120" w:after="120"/>
        <w:ind w:left="284" w:hanging="426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Zho</w:t>
      </w:r>
      <w:r w:rsidR="00347BA5">
        <w:rPr>
          <w:sz w:val="24"/>
          <w:szCs w:val="24"/>
        </w:rPr>
        <w:t>to</w:t>
      </w:r>
      <w:r w:rsidR="00B10CE7" w:rsidRPr="000E78B0">
        <w:rPr>
          <w:sz w:val="24"/>
          <w:szCs w:val="24"/>
        </w:rPr>
        <w:t xml:space="preserve">vitel prohlašuje, že je pojištěn na škody způsobené při své podnikatelské činnosti </w:t>
      </w:r>
      <w:r w:rsidR="0072214D" w:rsidRPr="000E78B0">
        <w:rPr>
          <w:sz w:val="24"/>
          <w:szCs w:val="24"/>
        </w:rPr>
        <w:t>do</w:t>
      </w:r>
      <w:r w:rsidR="0072214D">
        <w:rPr>
          <w:sz w:val="24"/>
          <w:szCs w:val="24"/>
        </w:rPr>
        <w:t> </w:t>
      </w:r>
      <w:r w:rsidR="00B10CE7" w:rsidRPr="000E78B0">
        <w:rPr>
          <w:sz w:val="24"/>
          <w:szCs w:val="24"/>
        </w:rPr>
        <w:t xml:space="preserve">výše min. </w:t>
      </w:r>
      <w:r w:rsidR="001A0AB7" w:rsidRPr="001A0AB7">
        <w:rPr>
          <w:color w:val="000000"/>
          <w:sz w:val="24"/>
          <w:szCs w:val="24"/>
        </w:rPr>
        <w:t>4 000 000</w:t>
      </w:r>
      <w:r w:rsidR="008770C4" w:rsidRPr="000E78B0">
        <w:rPr>
          <w:sz w:val="24"/>
          <w:szCs w:val="24"/>
        </w:rPr>
        <w:t xml:space="preserve"> </w:t>
      </w:r>
      <w:r w:rsidR="000B70BA" w:rsidRPr="000E78B0">
        <w:rPr>
          <w:sz w:val="24"/>
          <w:szCs w:val="24"/>
        </w:rPr>
        <w:t>K</w:t>
      </w:r>
      <w:r w:rsidR="00B10CE7" w:rsidRPr="000E78B0">
        <w:rPr>
          <w:sz w:val="24"/>
          <w:szCs w:val="24"/>
        </w:rPr>
        <w:t>č. Zhotovitel je povinen mít uzavřenu pojistnou smlouvu pro případ vzniku škody minimálně ve stejném rozsahu a výši, jak je uvedeno v tomto bodu, a to po celou dobu trvání smluvního vztahu založeného touto smlouvou.</w:t>
      </w:r>
    </w:p>
    <w:p w14:paraId="45A3FBF7" w14:textId="77777777" w:rsidR="000E78B0" w:rsidRDefault="000E78B0" w:rsidP="002A3430">
      <w:pPr>
        <w:pStyle w:val="Nadpis6"/>
        <w:keepNext w:val="0"/>
        <w:spacing w:beforeLines="20" w:before="48" w:after="120"/>
        <w:rPr>
          <w:rFonts w:ascii="Times New Roman" w:hAnsi="Times New Roman"/>
          <w:szCs w:val="24"/>
          <w:u w:val="none"/>
        </w:rPr>
      </w:pPr>
    </w:p>
    <w:p w14:paraId="1D390ED4" w14:textId="77777777" w:rsidR="00C12AC2" w:rsidRPr="00C12AC2" w:rsidRDefault="00C12AC2" w:rsidP="00C12AC2"/>
    <w:p w14:paraId="2929D75C" w14:textId="77777777" w:rsidR="00887718" w:rsidRPr="00887718" w:rsidRDefault="00887718" w:rsidP="00887718"/>
    <w:p w14:paraId="06047A7E" w14:textId="077391D5" w:rsidR="002368C4" w:rsidRPr="007A43EF" w:rsidRDefault="002368C4" w:rsidP="007A43EF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7A43EF">
        <w:rPr>
          <w:rFonts w:ascii="Times New Roman" w:hAnsi="Times New Roman"/>
          <w:color w:val="auto"/>
          <w:sz w:val="24"/>
          <w:szCs w:val="24"/>
          <w:u w:val="none"/>
        </w:rPr>
        <w:t>I</w:t>
      </w:r>
      <w:r w:rsidR="007F1244" w:rsidRPr="007A43EF">
        <w:rPr>
          <w:rFonts w:ascii="Times New Roman" w:hAnsi="Times New Roman"/>
          <w:color w:val="auto"/>
          <w:sz w:val="24"/>
          <w:szCs w:val="24"/>
          <w:u w:val="none"/>
        </w:rPr>
        <w:t>X</w:t>
      </w:r>
      <w:r w:rsidRPr="007A43EF">
        <w:rPr>
          <w:rFonts w:ascii="Times New Roman" w:hAnsi="Times New Roman"/>
          <w:color w:val="auto"/>
          <w:sz w:val="24"/>
          <w:szCs w:val="24"/>
          <w:u w:val="none"/>
        </w:rPr>
        <w:t xml:space="preserve">. </w:t>
      </w:r>
      <w:proofErr w:type="spellStart"/>
      <w:r w:rsidR="00F84A88" w:rsidRPr="007A43EF">
        <w:rPr>
          <w:rFonts w:ascii="Times New Roman" w:hAnsi="Times New Roman"/>
          <w:color w:val="auto"/>
          <w:sz w:val="24"/>
          <w:szCs w:val="24"/>
          <w:u w:val="none"/>
        </w:rPr>
        <w:t>Méněpr</w:t>
      </w:r>
      <w:r w:rsidR="000E78B0" w:rsidRPr="007A43EF">
        <w:rPr>
          <w:rFonts w:ascii="Times New Roman" w:hAnsi="Times New Roman"/>
          <w:color w:val="auto"/>
          <w:sz w:val="24"/>
          <w:szCs w:val="24"/>
          <w:u w:val="none"/>
        </w:rPr>
        <w:t>á</w:t>
      </w:r>
      <w:r w:rsidR="00F84A88" w:rsidRPr="007A43EF">
        <w:rPr>
          <w:rFonts w:ascii="Times New Roman" w:hAnsi="Times New Roman"/>
          <w:color w:val="auto"/>
          <w:sz w:val="24"/>
          <w:szCs w:val="24"/>
          <w:u w:val="none"/>
        </w:rPr>
        <w:t>ce</w:t>
      </w:r>
      <w:proofErr w:type="spellEnd"/>
      <w:r w:rsidR="00F84A88" w:rsidRPr="007A43EF">
        <w:rPr>
          <w:rFonts w:ascii="Times New Roman" w:hAnsi="Times New Roman"/>
          <w:color w:val="auto"/>
          <w:sz w:val="24"/>
          <w:szCs w:val="24"/>
          <w:u w:val="none"/>
        </w:rPr>
        <w:t xml:space="preserve"> </w:t>
      </w:r>
      <w:r w:rsidR="002A3430" w:rsidRPr="007A43EF">
        <w:rPr>
          <w:rFonts w:ascii="Times New Roman" w:hAnsi="Times New Roman"/>
          <w:color w:val="auto"/>
          <w:sz w:val="24"/>
          <w:szCs w:val="24"/>
          <w:u w:val="none"/>
        </w:rPr>
        <w:t xml:space="preserve">a </w:t>
      </w:r>
      <w:r w:rsidRPr="007A43EF">
        <w:rPr>
          <w:rFonts w:ascii="Times New Roman" w:hAnsi="Times New Roman"/>
          <w:color w:val="auto"/>
          <w:sz w:val="24"/>
          <w:szCs w:val="24"/>
          <w:u w:val="none"/>
        </w:rPr>
        <w:t>vícepr</w:t>
      </w:r>
      <w:r w:rsidR="000E78B0" w:rsidRPr="007A43EF">
        <w:rPr>
          <w:rFonts w:ascii="Times New Roman" w:hAnsi="Times New Roman"/>
          <w:color w:val="auto"/>
          <w:sz w:val="24"/>
          <w:szCs w:val="24"/>
          <w:u w:val="none"/>
        </w:rPr>
        <w:t>á</w:t>
      </w:r>
      <w:r w:rsidRPr="007A43EF">
        <w:rPr>
          <w:rFonts w:ascii="Times New Roman" w:hAnsi="Times New Roman"/>
          <w:color w:val="auto"/>
          <w:sz w:val="24"/>
          <w:szCs w:val="24"/>
          <w:u w:val="none"/>
        </w:rPr>
        <w:t>c</w:t>
      </w:r>
      <w:r w:rsidR="00F84A88" w:rsidRPr="007A43EF">
        <w:rPr>
          <w:rFonts w:ascii="Times New Roman" w:hAnsi="Times New Roman"/>
          <w:color w:val="auto"/>
          <w:sz w:val="24"/>
          <w:szCs w:val="24"/>
          <w:u w:val="none"/>
        </w:rPr>
        <w:t>e</w:t>
      </w:r>
    </w:p>
    <w:p w14:paraId="74DBDE7B" w14:textId="5E2C6157" w:rsidR="002368C4" w:rsidRPr="000E78B0" w:rsidRDefault="002368C4" w:rsidP="002A3430">
      <w:pPr>
        <w:pStyle w:val="Odstavecseseznamem"/>
        <w:numPr>
          <w:ilvl w:val="0"/>
          <w:numId w:val="37"/>
        </w:numPr>
        <w:tabs>
          <w:tab w:val="clear" w:pos="851"/>
          <w:tab w:val="num" w:pos="426"/>
        </w:tabs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Případné </w:t>
      </w:r>
      <w:proofErr w:type="spellStart"/>
      <w:r w:rsidR="0082062D">
        <w:rPr>
          <w:rFonts w:ascii="Times New Roman" w:hAnsi="Times New Roman"/>
          <w:sz w:val="24"/>
          <w:szCs w:val="24"/>
        </w:rPr>
        <w:t>méněpráce</w:t>
      </w:r>
      <w:proofErr w:type="spellEnd"/>
      <w:r w:rsidR="0082062D">
        <w:rPr>
          <w:rFonts w:ascii="Times New Roman" w:hAnsi="Times New Roman"/>
          <w:sz w:val="24"/>
          <w:szCs w:val="24"/>
        </w:rPr>
        <w:t xml:space="preserve"> a vícepráce vzniklé v </w:t>
      </w:r>
      <w:r w:rsidRPr="000E78B0">
        <w:rPr>
          <w:rFonts w:ascii="Times New Roman" w:hAnsi="Times New Roman"/>
          <w:sz w:val="24"/>
          <w:szCs w:val="24"/>
        </w:rPr>
        <w:t xml:space="preserve">průběhu </w:t>
      </w:r>
      <w:r w:rsidR="0082062D">
        <w:rPr>
          <w:rFonts w:ascii="Times New Roman" w:hAnsi="Times New Roman"/>
          <w:sz w:val="24"/>
          <w:szCs w:val="24"/>
        </w:rPr>
        <w:t xml:space="preserve">zhotovení díla z </w:t>
      </w:r>
      <w:r w:rsidRPr="000E78B0">
        <w:rPr>
          <w:rFonts w:ascii="Times New Roman" w:hAnsi="Times New Roman"/>
          <w:sz w:val="24"/>
          <w:szCs w:val="24"/>
        </w:rPr>
        <w:t>titulu požadavku objednatele nebo vzniklé z důvodu změny stav</w:t>
      </w:r>
      <w:r w:rsidR="001A0AB7">
        <w:rPr>
          <w:rFonts w:ascii="Times New Roman" w:hAnsi="Times New Roman"/>
          <w:sz w:val="24"/>
          <w:szCs w:val="24"/>
        </w:rPr>
        <w:t xml:space="preserve">ebně technického řešení oproti </w:t>
      </w:r>
      <w:r w:rsidRPr="000E78B0">
        <w:rPr>
          <w:rFonts w:ascii="Times New Roman" w:hAnsi="Times New Roman"/>
          <w:sz w:val="24"/>
          <w:szCs w:val="24"/>
        </w:rPr>
        <w:t xml:space="preserve">souhrnné projektové </w:t>
      </w:r>
      <w:r w:rsidR="0072214D">
        <w:rPr>
          <w:rFonts w:ascii="Times New Roman" w:hAnsi="Times New Roman"/>
          <w:sz w:val="24"/>
          <w:szCs w:val="24"/>
        </w:rPr>
        <w:t xml:space="preserve">dokumentaci </w:t>
      </w:r>
      <w:r w:rsidRPr="000E78B0">
        <w:rPr>
          <w:rFonts w:ascii="Times New Roman" w:hAnsi="Times New Roman"/>
          <w:sz w:val="24"/>
          <w:szCs w:val="24"/>
        </w:rPr>
        <w:t xml:space="preserve">a odsouhlasené objednatelem budou věcně cenově a časově dokladovány změnovým listem. </w:t>
      </w:r>
    </w:p>
    <w:p w14:paraId="31F3030E" w14:textId="4E7591F1" w:rsidR="002368C4" w:rsidRPr="000E78B0" w:rsidRDefault="002368C4" w:rsidP="002A3430">
      <w:pPr>
        <w:pStyle w:val="Odstavecseseznamem"/>
        <w:numPr>
          <w:ilvl w:val="0"/>
          <w:numId w:val="37"/>
        </w:numPr>
        <w:tabs>
          <w:tab w:val="clear" w:pos="851"/>
          <w:tab w:val="num" w:pos="426"/>
        </w:tabs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Stanovení ceny víceprací a </w:t>
      </w:r>
      <w:proofErr w:type="spellStart"/>
      <w:r w:rsidRPr="000E78B0">
        <w:rPr>
          <w:rFonts w:ascii="Times New Roman" w:hAnsi="Times New Roman"/>
          <w:sz w:val="24"/>
          <w:szCs w:val="24"/>
        </w:rPr>
        <w:t>méněprací</w:t>
      </w:r>
      <w:proofErr w:type="spellEnd"/>
      <w:r w:rsidR="008770C4" w:rsidRPr="000E78B0">
        <w:rPr>
          <w:rFonts w:ascii="Times New Roman" w:hAnsi="Times New Roman"/>
          <w:sz w:val="24"/>
          <w:szCs w:val="24"/>
        </w:rPr>
        <w:t>:</w:t>
      </w:r>
      <w:r w:rsidRPr="000E78B0">
        <w:rPr>
          <w:rFonts w:ascii="Times New Roman" w:hAnsi="Times New Roman"/>
          <w:sz w:val="24"/>
          <w:szCs w:val="24"/>
        </w:rPr>
        <w:t xml:space="preserve"> </w:t>
      </w:r>
    </w:p>
    <w:p w14:paraId="52C8F8FE" w14:textId="6EE1704A" w:rsidR="002368C4" w:rsidRPr="000E78B0" w:rsidRDefault="002368C4" w:rsidP="002368C4">
      <w:pPr>
        <w:pStyle w:val="Odstavecseseznamem"/>
        <w:numPr>
          <w:ilvl w:val="1"/>
          <w:numId w:val="29"/>
        </w:numPr>
        <w:shd w:val="clear" w:color="00FFFF" w:fill="auto"/>
        <w:spacing w:before="120" w:after="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v případě, že se změna díla týká části stavby, která je již položkově </w:t>
      </w:r>
      <w:r w:rsidR="0072214D">
        <w:rPr>
          <w:rFonts w:ascii="Times New Roman" w:hAnsi="Times New Roman"/>
          <w:sz w:val="24"/>
          <w:szCs w:val="24"/>
        </w:rPr>
        <w:t>o</w:t>
      </w:r>
      <w:r w:rsidR="0072214D" w:rsidRPr="000E78B0">
        <w:rPr>
          <w:rFonts w:ascii="Times New Roman" w:hAnsi="Times New Roman"/>
          <w:sz w:val="24"/>
          <w:szCs w:val="24"/>
        </w:rPr>
        <w:t xml:space="preserve">ceněna </w:t>
      </w:r>
      <w:r w:rsidRPr="000E78B0">
        <w:rPr>
          <w:rFonts w:ascii="Times New Roman" w:hAnsi="Times New Roman"/>
          <w:sz w:val="24"/>
          <w:szCs w:val="24"/>
        </w:rPr>
        <w:t xml:space="preserve">nabídkou zhotovitele, použije se jednotková cena z této nabídky, </w:t>
      </w:r>
    </w:p>
    <w:p w14:paraId="0304F800" w14:textId="4FD64870" w:rsidR="002368C4" w:rsidRPr="000E78B0" w:rsidRDefault="002368C4" w:rsidP="002368C4">
      <w:pPr>
        <w:pStyle w:val="Odstavecseseznamem"/>
        <w:numPr>
          <w:ilvl w:val="1"/>
          <w:numId w:val="29"/>
        </w:numPr>
        <w:shd w:val="clear" w:color="00FFFF" w:fill="auto"/>
        <w:spacing w:before="120" w:after="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lastRenderedPageBreak/>
        <w:t xml:space="preserve">pro práce a dodávky neuvedené v položkovém rozpočtu budou použity obecně známé sborníky doporučených cen (např. označení sborníků </w:t>
      </w:r>
      <w:r w:rsidR="00AB1D32" w:rsidRPr="000E78B0">
        <w:rPr>
          <w:rFonts w:ascii="Times New Roman" w:hAnsi="Times New Roman"/>
          <w:sz w:val="24"/>
          <w:szCs w:val="24"/>
        </w:rPr>
        <w:t>Ú</w:t>
      </w:r>
      <w:r w:rsidRPr="000E78B0">
        <w:rPr>
          <w:rFonts w:ascii="Times New Roman" w:hAnsi="Times New Roman"/>
          <w:sz w:val="24"/>
          <w:szCs w:val="24"/>
        </w:rPr>
        <w:t>RS Praha, a. s. nebo RTS, a. s.) pro to období, ve kterém mají být vícepráce realizovány, snížené o</w:t>
      </w:r>
      <w:r w:rsidR="00D565AB">
        <w:rPr>
          <w:rFonts w:ascii="Times New Roman" w:hAnsi="Times New Roman"/>
          <w:sz w:val="24"/>
          <w:szCs w:val="24"/>
        </w:rPr>
        <w:t> </w:t>
      </w:r>
      <w:r w:rsidRPr="000E78B0">
        <w:rPr>
          <w:rFonts w:ascii="Times New Roman" w:hAnsi="Times New Roman"/>
          <w:sz w:val="24"/>
          <w:szCs w:val="24"/>
        </w:rPr>
        <w:t>20</w:t>
      </w:r>
      <w:r w:rsidR="00D565AB">
        <w:rPr>
          <w:rFonts w:ascii="Times New Roman" w:hAnsi="Times New Roman"/>
          <w:sz w:val="24"/>
          <w:szCs w:val="24"/>
        </w:rPr>
        <w:t> </w:t>
      </w:r>
      <w:r w:rsidRPr="000E78B0">
        <w:rPr>
          <w:rFonts w:ascii="Times New Roman" w:hAnsi="Times New Roman"/>
          <w:sz w:val="24"/>
          <w:szCs w:val="24"/>
        </w:rPr>
        <w:t xml:space="preserve">%, </w:t>
      </w:r>
    </w:p>
    <w:p w14:paraId="70AAD5AA" w14:textId="77777777" w:rsidR="002368C4" w:rsidRPr="000E78B0" w:rsidRDefault="002368C4" w:rsidP="002368C4">
      <w:pPr>
        <w:pStyle w:val="Odstavecseseznamem"/>
        <w:numPr>
          <w:ilvl w:val="1"/>
          <w:numId w:val="29"/>
        </w:numPr>
        <w:shd w:val="clear" w:color="00FFFF" w:fill="auto"/>
        <w:spacing w:before="120" w:after="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pro práce a dodávky neuvedené ve sbornících, bude dohodnuta individuální kalkulace nebo hodinové sazba. V případě nutnosti ocenit některé práce nespecifikované směrnými cenami ÚRS Praha, a. s. bude pro tyto práce proveden podrobný rozbor ceny.</w:t>
      </w:r>
    </w:p>
    <w:p w14:paraId="64D3C767" w14:textId="77777777" w:rsidR="002368C4" w:rsidRPr="000E78B0" w:rsidRDefault="002368C4" w:rsidP="002368C4">
      <w:pPr>
        <w:pStyle w:val="Odstavecseseznamem"/>
        <w:numPr>
          <w:ilvl w:val="1"/>
          <w:numId w:val="29"/>
        </w:numPr>
        <w:shd w:val="clear" w:color="00FFFF" w:fill="auto"/>
        <w:spacing w:before="120" w:after="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k základním nákladům není zhotovitel oprávněn připočítat přirážku na podíl vedlejších rozpočtových nákladů, </w:t>
      </w:r>
    </w:p>
    <w:p w14:paraId="2B95B9DF" w14:textId="77777777" w:rsidR="002368C4" w:rsidRPr="000E78B0" w:rsidRDefault="002368C4" w:rsidP="002A3430">
      <w:pPr>
        <w:pStyle w:val="Odstavecseseznamem"/>
        <w:numPr>
          <w:ilvl w:val="1"/>
          <w:numId w:val="29"/>
        </w:numPr>
        <w:shd w:val="clear" w:color="00FFFF" w:fill="auto"/>
        <w:spacing w:before="12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stavební práce a dodávky, které nebudou zhotovitelem po odsouhlasení technickým dozorem provedeny (</w:t>
      </w:r>
      <w:proofErr w:type="spellStart"/>
      <w:r w:rsidRPr="000E78B0">
        <w:rPr>
          <w:rFonts w:ascii="Times New Roman" w:hAnsi="Times New Roman"/>
          <w:sz w:val="24"/>
          <w:szCs w:val="24"/>
        </w:rPr>
        <w:t>méněpráce</w:t>
      </w:r>
      <w:proofErr w:type="spellEnd"/>
      <w:r w:rsidRPr="000E78B0">
        <w:rPr>
          <w:rFonts w:ascii="Times New Roman" w:hAnsi="Times New Roman"/>
          <w:sz w:val="24"/>
          <w:szCs w:val="24"/>
        </w:rPr>
        <w:t xml:space="preserve">), budou odečteny ve výši součtu veškerých odpovídajících položek a nákladů neprovedených dodávek a prací dle položkového rozpočtu.       </w:t>
      </w:r>
    </w:p>
    <w:p w14:paraId="2A0878BA" w14:textId="6F369B82" w:rsidR="002368C4" w:rsidRPr="000E78B0" w:rsidRDefault="00116647" w:rsidP="002A3430">
      <w:pPr>
        <w:pStyle w:val="Odstavecseseznamem"/>
        <w:numPr>
          <w:ilvl w:val="0"/>
          <w:numId w:val="37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Provedení změny v </w:t>
      </w:r>
      <w:r w:rsidR="002368C4" w:rsidRPr="000E78B0">
        <w:rPr>
          <w:rFonts w:ascii="Times New Roman" w:hAnsi="Times New Roman"/>
          <w:sz w:val="24"/>
          <w:szCs w:val="24"/>
        </w:rPr>
        <w:t>realizaci stavby je možné pouze na základě objednatelem schváleného</w:t>
      </w:r>
      <w:r w:rsidR="00AB1D32" w:rsidRPr="000E78B0">
        <w:rPr>
          <w:rFonts w:ascii="Times New Roman" w:hAnsi="Times New Roman"/>
          <w:sz w:val="24"/>
          <w:szCs w:val="24"/>
        </w:rPr>
        <w:t xml:space="preserve"> </w:t>
      </w:r>
      <w:r w:rsidR="002368C4" w:rsidRPr="000E78B0">
        <w:rPr>
          <w:rFonts w:ascii="Times New Roman" w:hAnsi="Times New Roman"/>
          <w:sz w:val="24"/>
          <w:szCs w:val="24"/>
        </w:rPr>
        <w:t xml:space="preserve">změnového listu. </w:t>
      </w:r>
    </w:p>
    <w:p w14:paraId="4DF7F6AD" w14:textId="51379F47" w:rsidR="002368C4" w:rsidRPr="00254673" w:rsidRDefault="00A131A2" w:rsidP="00254673">
      <w:pPr>
        <w:pStyle w:val="Odstavecseseznamem"/>
        <w:numPr>
          <w:ilvl w:val="0"/>
          <w:numId w:val="37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Změny v </w:t>
      </w:r>
      <w:r w:rsidR="002368C4" w:rsidRPr="000E78B0">
        <w:rPr>
          <w:rFonts w:ascii="Times New Roman" w:hAnsi="Times New Roman"/>
          <w:sz w:val="24"/>
          <w:szCs w:val="24"/>
        </w:rPr>
        <w:t xml:space="preserve">realizaci stavby provedené na základě změnového listu budou začleněny </w:t>
      </w:r>
      <w:r w:rsidR="0072214D" w:rsidRPr="000E78B0">
        <w:rPr>
          <w:rFonts w:ascii="Times New Roman" w:hAnsi="Times New Roman"/>
          <w:sz w:val="24"/>
          <w:szCs w:val="24"/>
        </w:rPr>
        <w:t>do</w:t>
      </w:r>
      <w:r w:rsidR="0072214D">
        <w:rPr>
          <w:rFonts w:ascii="Times New Roman" w:hAnsi="Times New Roman"/>
          <w:sz w:val="24"/>
          <w:szCs w:val="24"/>
        </w:rPr>
        <w:t> </w:t>
      </w:r>
      <w:r w:rsidR="002368C4" w:rsidRPr="000E78B0">
        <w:rPr>
          <w:rFonts w:ascii="Times New Roman" w:hAnsi="Times New Roman"/>
          <w:sz w:val="24"/>
          <w:szCs w:val="24"/>
        </w:rPr>
        <w:t xml:space="preserve">právního rámce této smlouvy o dílo samostatným dodatkem k této smlouvě o dílo. </w:t>
      </w:r>
    </w:p>
    <w:p w14:paraId="3CBF39D1" w14:textId="2CF45988" w:rsidR="002368C4" w:rsidRPr="000E78B0" w:rsidRDefault="002368C4" w:rsidP="002A3430">
      <w:pPr>
        <w:pStyle w:val="Odstavecseseznamem"/>
        <w:numPr>
          <w:ilvl w:val="0"/>
          <w:numId w:val="37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Zhotovitel je povinen na základě písemné žádosti </w:t>
      </w:r>
      <w:r w:rsidR="00AE3B28" w:rsidRPr="000E78B0">
        <w:rPr>
          <w:rFonts w:ascii="Times New Roman" w:hAnsi="Times New Roman"/>
          <w:sz w:val="24"/>
          <w:szCs w:val="24"/>
        </w:rPr>
        <w:t xml:space="preserve">objednatele </w:t>
      </w:r>
      <w:r w:rsidRPr="000E78B0">
        <w:rPr>
          <w:rFonts w:ascii="Times New Roman" w:hAnsi="Times New Roman"/>
          <w:sz w:val="24"/>
          <w:szCs w:val="24"/>
        </w:rPr>
        <w:t>provést případné vícepráce plynoucí z postupu zakázky. Rozsah a cena víceprací musí být před jejich prováděním písemně odsouhlasena odpovědnými zástupci obou smluvních stran. Vícepráce do 10</w:t>
      </w:r>
      <w:r w:rsidR="008770C4" w:rsidRPr="000E78B0">
        <w:rPr>
          <w:rFonts w:ascii="Times New Roman" w:hAnsi="Times New Roman"/>
          <w:sz w:val="24"/>
          <w:szCs w:val="24"/>
        </w:rPr>
        <w:t xml:space="preserve"> </w:t>
      </w:r>
      <w:r w:rsidRPr="000E78B0">
        <w:rPr>
          <w:rFonts w:ascii="Times New Roman" w:hAnsi="Times New Roman"/>
          <w:sz w:val="24"/>
          <w:szCs w:val="24"/>
        </w:rPr>
        <w:t>% nabídkové ceny nemají vliv na termín dokončení díla. Při rozsahu víceprací nad 10</w:t>
      </w:r>
      <w:r w:rsidR="008770C4" w:rsidRPr="000E78B0">
        <w:rPr>
          <w:rFonts w:ascii="Times New Roman" w:hAnsi="Times New Roman"/>
          <w:sz w:val="24"/>
          <w:szCs w:val="24"/>
        </w:rPr>
        <w:t xml:space="preserve"> </w:t>
      </w:r>
      <w:r w:rsidRPr="000E78B0">
        <w:rPr>
          <w:rFonts w:ascii="Times New Roman" w:hAnsi="Times New Roman"/>
          <w:sz w:val="24"/>
          <w:szCs w:val="24"/>
        </w:rPr>
        <w:t>% nabídkové ceny se na žádost zhotovitele smluvní doba prodlouží</w:t>
      </w:r>
      <w:r w:rsidR="00245376" w:rsidRPr="000E78B0">
        <w:rPr>
          <w:rFonts w:ascii="Times New Roman" w:hAnsi="Times New Roman"/>
          <w:sz w:val="24"/>
          <w:szCs w:val="24"/>
        </w:rPr>
        <w:t xml:space="preserve"> </w:t>
      </w:r>
      <w:r w:rsidRPr="000E78B0">
        <w:rPr>
          <w:rFonts w:ascii="Times New Roman" w:hAnsi="Times New Roman"/>
          <w:sz w:val="24"/>
          <w:szCs w:val="24"/>
        </w:rPr>
        <w:t>o odpovídající dobu.</w:t>
      </w:r>
    </w:p>
    <w:p w14:paraId="215D4631" w14:textId="5DE6516A" w:rsidR="005E0F9E" w:rsidRPr="00241028" w:rsidRDefault="0037024E" w:rsidP="005E0F9E">
      <w:pPr>
        <w:pStyle w:val="Odstavecseseznamem"/>
        <w:numPr>
          <w:ilvl w:val="0"/>
          <w:numId w:val="37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  <w:szCs w:val="24"/>
        </w:rPr>
      </w:pPr>
      <w:r w:rsidRPr="005E0F9E">
        <w:rPr>
          <w:rFonts w:ascii="Times New Roman" w:hAnsi="Times New Roman"/>
          <w:sz w:val="24"/>
          <w:szCs w:val="24"/>
        </w:rPr>
        <w:t xml:space="preserve">Zhotovitel bere na vědomí, </w:t>
      </w:r>
      <w:r w:rsidR="00981300" w:rsidRPr="005E0F9E">
        <w:rPr>
          <w:rFonts w:ascii="Times New Roman" w:hAnsi="Times New Roman"/>
          <w:sz w:val="24"/>
          <w:szCs w:val="24"/>
        </w:rPr>
        <w:t xml:space="preserve">že </w:t>
      </w:r>
      <w:r w:rsidR="00C25FA6" w:rsidRPr="005E0F9E">
        <w:rPr>
          <w:rFonts w:ascii="Times New Roman" w:hAnsi="Times New Roman"/>
          <w:sz w:val="24"/>
          <w:szCs w:val="24"/>
        </w:rPr>
        <w:t xml:space="preserve">jakékoliv vícepráce mohou být realizovány </w:t>
      </w:r>
      <w:r w:rsidRPr="005E0F9E">
        <w:rPr>
          <w:rFonts w:ascii="Times New Roman" w:hAnsi="Times New Roman"/>
          <w:sz w:val="24"/>
          <w:szCs w:val="24"/>
        </w:rPr>
        <w:t xml:space="preserve">pouze v souladu </w:t>
      </w:r>
      <w:r w:rsidR="00A131A2">
        <w:rPr>
          <w:rFonts w:ascii="Times New Roman" w:hAnsi="Times New Roman"/>
          <w:sz w:val="24"/>
          <w:szCs w:val="24"/>
        </w:rPr>
        <w:br/>
      </w:r>
      <w:r w:rsidRPr="005E0F9E">
        <w:rPr>
          <w:rFonts w:ascii="Times New Roman" w:hAnsi="Times New Roman"/>
          <w:sz w:val="24"/>
          <w:szCs w:val="24"/>
        </w:rPr>
        <w:t xml:space="preserve">s § </w:t>
      </w:r>
      <w:r w:rsidR="00C25FA6" w:rsidRPr="005E0F9E">
        <w:rPr>
          <w:rFonts w:ascii="Times New Roman" w:hAnsi="Times New Roman"/>
          <w:sz w:val="24"/>
          <w:szCs w:val="24"/>
        </w:rPr>
        <w:t>222 zákona č. 134/2016 Sb., o za</w:t>
      </w:r>
      <w:r w:rsidRPr="005E0F9E">
        <w:rPr>
          <w:rFonts w:ascii="Times New Roman" w:hAnsi="Times New Roman"/>
          <w:sz w:val="24"/>
          <w:szCs w:val="24"/>
        </w:rPr>
        <w:t>dávání veřejných zakázek</w:t>
      </w:r>
      <w:r w:rsidR="0072214D">
        <w:rPr>
          <w:rFonts w:ascii="Times New Roman" w:hAnsi="Times New Roman"/>
          <w:sz w:val="24"/>
          <w:szCs w:val="24"/>
        </w:rPr>
        <w:t>,</w:t>
      </w:r>
      <w:r w:rsidRPr="005E0F9E">
        <w:rPr>
          <w:rFonts w:ascii="Times New Roman" w:hAnsi="Times New Roman"/>
          <w:sz w:val="24"/>
          <w:szCs w:val="24"/>
        </w:rPr>
        <w:t xml:space="preserve"> v platném znění.</w:t>
      </w:r>
    </w:p>
    <w:p w14:paraId="6EDEF03A" w14:textId="77777777" w:rsidR="001A6F2A" w:rsidRDefault="001A6F2A" w:rsidP="001A6F2A">
      <w:pPr>
        <w:autoSpaceDE w:val="0"/>
        <w:autoSpaceDN w:val="0"/>
        <w:adjustRightInd w:val="0"/>
        <w:rPr>
          <w:sz w:val="24"/>
          <w:szCs w:val="24"/>
        </w:rPr>
      </w:pPr>
    </w:p>
    <w:p w14:paraId="4C934E06" w14:textId="77777777" w:rsidR="00764F4C" w:rsidRPr="000E78B0" w:rsidRDefault="00764F4C" w:rsidP="001A6F2A">
      <w:pPr>
        <w:autoSpaceDE w:val="0"/>
        <w:autoSpaceDN w:val="0"/>
        <w:adjustRightInd w:val="0"/>
        <w:rPr>
          <w:sz w:val="24"/>
          <w:szCs w:val="24"/>
        </w:rPr>
      </w:pPr>
    </w:p>
    <w:p w14:paraId="79B2CC37" w14:textId="200D455B" w:rsidR="00AE2642" w:rsidRPr="007A43EF" w:rsidRDefault="00A66240" w:rsidP="007A43EF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7A43EF">
        <w:rPr>
          <w:rFonts w:ascii="Times New Roman" w:hAnsi="Times New Roman"/>
          <w:color w:val="auto"/>
          <w:sz w:val="24"/>
          <w:szCs w:val="24"/>
          <w:u w:val="none"/>
        </w:rPr>
        <w:t>X. Předání díla</w:t>
      </w:r>
    </w:p>
    <w:p w14:paraId="598D9F60" w14:textId="70B4FE44" w:rsidR="00197CB7" w:rsidRPr="00347BA5" w:rsidRDefault="00347BA5" w:rsidP="00347BA5">
      <w:pPr>
        <w:pStyle w:val="Odstavecseseznamem"/>
        <w:numPr>
          <w:ilvl w:val="0"/>
          <w:numId w:val="45"/>
        </w:numPr>
        <w:tabs>
          <w:tab w:val="left" w:pos="284"/>
          <w:tab w:val="left" w:pos="426"/>
          <w:tab w:val="left" w:pos="709"/>
        </w:tabs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75034C" w:rsidRPr="00347BA5">
        <w:rPr>
          <w:rFonts w:ascii="Times New Roman" w:hAnsi="Times New Roman"/>
          <w:sz w:val="24"/>
          <w:szCs w:val="24"/>
        </w:rPr>
        <w:t>Zhotovitel oznámí objednateli 7 dnů předem termín, kdy díl</w:t>
      </w:r>
      <w:r w:rsidR="00764F4C">
        <w:rPr>
          <w:rFonts w:ascii="Times New Roman" w:hAnsi="Times New Roman"/>
          <w:sz w:val="24"/>
          <w:szCs w:val="24"/>
        </w:rPr>
        <w:t xml:space="preserve">o bude dokončeno a připraveno k </w:t>
      </w:r>
      <w:r w:rsidR="0075034C" w:rsidRPr="00347BA5">
        <w:rPr>
          <w:rFonts w:ascii="Times New Roman" w:hAnsi="Times New Roman"/>
          <w:sz w:val="24"/>
          <w:szCs w:val="24"/>
        </w:rPr>
        <w:t xml:space="preserve">předání. </w:t>
      </w:r>
      <w:r w:rsidR="00764F4C">
        <w:rPr>
          <w:rFonts w:ascii="Times New Roman" w:hAnsi="Times New Roman"/>
          <w:sz w:val="24"/>
          <w:szCs w:val="24"/>
        </w:rPr>
        <w:t xml:space="preserve">O </w:t>
      </w:r>
      <w:r w:rsidR="0075034C" w:rsidRPr="00347BA5">
        <w:rPr>
          <w:rFonts w:ascii="Times New Roman" w:hAnsi="Times New Roman"/>
          <w:sz w:val="24"/>
          <w:szCs w:val="24"/>
        </w:rPr>
        <w:t>předání díla</w:t>
      </w:r>
      <w:r w:rsidR="0043086C">
        <w:rPr>
          <w:rFonts w:ascii="Times New Roman" w:hAnsi="Times New Roman"/>
          <w:sz w:val="24"/>
          <w:szCs w:val="24"/>
        </w:rPr>
        <w:t xml:space="preserve"> </w:t>
      </w:r>
      <w:r w:rsidR="0075034C" w:rsidRPr="00347BA5">
        <w:rPr>
          <w:rFonts w:ascii="Times New Roman" w:hAnsi="Times New Roman"/>
          <w:sz w:val="24"/>
          <w:szCs w:val="24"/>
        </w:rPr>
        <w:t xml:space="preserve">bude </w:t>
      </w:r>
      <w:r w:rsidR="0043086C">
        <w:rPr>
          <w:rFonts w:ascii="Times New Roman" w:hAnsi="Times New Roman"/>
          <w:sz w:val="24"/>
          <w:szCs w:val="24"/>
        </w:rPr>
        <w:t xml:space="preserve">sepsán </w:t>
      </w:r>
      <w:r w:rsidR="0075034C" w:rsidRPr="00347BA5">
        <w:rPr>
          <w:rFonts w:ascii="Times New Roman" w:hAnsi="Times New Roman"/>
          <w:sz w:val="24"/>
          <w:szCs w:val="24"/>
        </w:rPr>
        <w:t>zápis o předání a převzetí, který podepíší zástupci obou smluvníc</w:t>
      </w:r>
      <w:r w:rsidR="00197CB7" w:rsidRPr="00347BA5">
        <w:rPr>
          <w:rFonts w:ascii="Times New Roman" w:hAnsi="Times New Roman"/>
          <w:sz w:val="24"/>
          <w:szCs w:val="24"/>
        </w:rPr>
        <w:t>h stran a při kterém zhotovitel předá a objednatel pře</w:t>
      </w:r>
      <w:r w:rsidR="002354D1" w:rsidRPr="00347BA5">
        <w:rPr>
          <w:rFonts w:ascii="Times New Roman" w:hAnsi="Times New Roman"/>
          <w:sz w:val="24"/>
          <w:szCs w:val="24"/>
        </w:rPr>
        <w:t xml:space="preserve">vezme veškerou dokumentaci dle </w:t>
      </w:r>
      <w:r w:rsidR="00654A49" w:rsidRPr="00347BA5">
        <w:rPr>
          <w:rFonts w:ascii="Times New Roman" w:hAnsi="Times New Roman"/>
          <w:sz w:val="24"/>
          <w:szCs w:val="24"/>
        </w:rPr>
        <w:t>č</w:t>
      </w:r>
      <w:r w:rsidR="00197CB7" w:rsidRPr="00347BA5">
        <w:rPr>
          <w:rFonts w:ascii="Times New Roman" w:hAnsi="Times New Roman"/>
          <w:sz w:val="24"/>
          <w:szCs w:val="24"/>
        </w:rPr>
        <w:t xml:space="preserve">lánku </w:t>
      </w:r>
      <w:r w:rsidR="00245376" w:rsidRPr="00347BA5">
        <w:rPr>
          <w:rFonts w:ascii="Times New Roman" w:hAnsi="Times New Roman"/>
          <w:sz w:val="24"/>
          <w:szCs w:val="24"/>
        </w:rPr>
        <w:t xml:space="preserve">I. </w:t>
      </w:r>
      <w:r w:rsidR="00AB7D0E" w:rsidRPr="00347BA5">
        <w:rPr>
          <w:rFonts w:ascii="Times New Roman" w:hAnsi="Times New Roman"/>
          <w:sz w:val="24"/>
          <w:szCs w:val="24"/>
        </w:rPr>
        <w:t>této smlouvy</w:t>
      </w:r>
      <w:r w:rsidR="0043086C">
        <w:rPr>
          <w:rFonts w:ascii="Times New Roman" w:hAnsi="Times New Roman"/>
          <w:sz w:val="24"/>
          <w:szCs w:val="24"/>
        </w:rPr>
        <w:t>.</w:t>
      </w:r>
    </w:p>
    <w:p w14:paraId="4D8232F6" w14:textId="41B75CC4" w:rsidR="00347BA5" w:rsidRPr="00347BA5" w:rsidRDefault="00347BA5" w:rsidP="00347BA5">
      <w:pPr>
        <w:pStyle w:val="Odstavecseseznamem"/>
        <w:numPr>
          <w:ilvl w:val="0"/>
          <w:numId w:val="45"/>
        </w:numPr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347BA5">
        <w:rPr>
          <w:rFonts w:ascii="Times New Roman" w:hAnsi="Times New Roman"/>
          <w:sz w:val="24"/>
          <w:szCs w:val="24"/>
        </w:rPr>
        <w:t>Pokud bude mít dílo vady a nedodělky, objednatel převezme dílo pouze s ojedinělými drobnými vadami nebránícími užívání díla ani jeho kolaudaci, ani jeho užívání podstatným způsobem funkčně nebo esteticky neomezují.</w:t>
      </w:r>
    </w:p>
    <w:p w14:paraId="25D8FB46" w14:textId="326EB5AD" w:rsidR="00347BA5" w:rsidRDefault="00347BA5" w:rsidP="00347BA5">
      <w:pPr>
        <w:pStyle w:val="Odstavecseseznamem"/>
        <w:numPr>
          <w:ilvl w:val="0"/>
          <w:numId w:val="45"/>
        </w:numPr>
        <w:spacing w:line="240" w:lineRule="auto"/>
        <w:ind w:left="426"/>
        <w:rPr>
          <w:rFonts w:ascii="Times New Roman" w:hAnsi="Times New Roman"/>
          <w:sz w:val="24"/>
          <w:szCs w:val="24"/>
        </w:rPr>
      </w:pPr>
      <w:r w:rsidRPr="00347BA5">
        <w:rPr>
          <w:rFonts w:ascii="Times New Roman" w:hAnsi="Times New Roman"/>
          <w:sz w:val="24"/>
          <w:szCs w:val="24"/>
        </w:rPr>
        <w:t xml:space="preserve">Objednatel považuje dílo za </w:t>
      </w:r>
      <w:r w:rsidR="0072214D" w:rsidRPr="00347BA5">
        <w:rPr>
          <w:rFonts w:ascii="Times New Roman" w:hAnsi="Times New Roman"/>
          <w:sz w:val="24"/>
          <w:szCs w:val="24"/>
        </w:rPr>
        <w:t>dokončen</w:t>
      </w:r>
      <w:r w:rsidR="0072214D">
        <w:rPr>
          <w:rFonts w:ascii="Times New Roman" w:hAnsi="Times New Roman"/>
          <w:sz w:val="24"/>
          <w:szCs w:val="24"/>
        </w:rPr>
        <w:t>é</w:t>
      </w:r>
      <w:r w:rsidR="0072214D" w:rsidRPr="00347BA5">
        <w:rPr>
          <w:rFonts w:ascii="Times New Roman" w:hAnsi="Times New Roman"/>
          <w:sz w:val="24"/>
          <w:szCs w:val="24"/>
        </w:rPr>
        <w:t xml:space="preserve"> </w:t>
      </w:r>
      <w:r w:rsidRPr="00347BA5">
        <w:rPr>
          <w:rFonts w:ascii="Times New Roman" w:hAnsi="Times New Roman"/>
          <w:sz w:val="24"/>
          <w:szCs w:val="24"/>
        </w:rPr>
        <w:t xml:space="preserve">až dnem vydání kolaudačního souhlasu, kdy tímto dnem začíná běžet záruční lhůta. </w:t>
      </w:r>
    </w:p>
    <w:p w14:paraId="3EE5F98A" w14:textId="77777777" w:rsidR="00347BA5" w:rsidRDefault="00347BA5" w:rsidP="00347BA5">
      <w:pPr>
        <w:rPr>
          <w:sz w:val="24"/>
          <w:szCs w:val="24"/>
        </w:rPr>
      </w:pPr>
    </w:p>
    <w:p w14:paraId="229803DA" w14:textId="77777777" w:rsidR="00C932D0" w:rsidRPr="00AB7D0E" w:rsidRDefault="00C932D0" w:rsidP="00347BA5">
      <w:pPr>
        <w:rPr>
          <w:sz w:val="24"/>
          <w:szCs w:val="24"/>
        </w:rPr>
      </w:pPr>
    </w:p>
    <w:p w14:paraId="7E140674" w14:textId="382A6643" w:rsidR="00AE2642" w:rsidRPr="007A43EF" w:rsidRDefault="00F866AD" w:rsidP="007A43EF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7A43EF">
        <w:rPr>
          <w:rFonts w:ascii="Times New Roman" w:hAnsi="Times New Roman"/>
          <w:color w:val="auto"/>
          <w:sz w:val="24"/>
          <w:szCs w:val="24"/>
          <w:u w:val="none"/>
        </w:rPr>
        <w:t>X</w:t>
      </w:r>
      <w:r w:rsidR="007F1244" w:rsidRPr="007A43EF">
        <w:rPr>
          <w:rFonts w:ascii="Times New Roman" w:hAnsi="Times New Roman"/>
          <w:color w:val="auto"/>
          <w:sz w:val="24"/>
          <w:szCs w:val="24"/>
          <w:u w:val="none"/>
        </w:rPr>
        <w:t>I</w:t>
      </w:r>
      <w:r w:rsidRPr="007A43EF">
        <w:rPr>
          <w:rFonts w:ascii="Times New Roman" w:hAnsi="Times New Roman"/>
          <w:color w:val="auto"/>
          <w:sz w:val="24"/>
          <w:szCs w:val="24"/>
          <w:u w:val="none"/>
        </w:rPr>
        <w:t xml:space="preserve">. </w:t>
      </w:r>
      <w:r w:rsidR="00A66240" w:rsidRPr="007A43EF">
        <w:rPr>
          <w:rFonts w:ascii="Times New Roman" w:hAnsi="Times New Roman"/>
          <w:color w:val="auto"/>
          <w:sz w:val="24"/>
          <w:szCs w:val="24"/>
          <w:u w:val="none"/>
        </w:rPr>
        <w:t>Smluvní pokuty</w:t>
      </w:r>
    </w:p>
    <w:p w14:paraId="6148790A" w14:textId="17BAA3A1" w:rsidR="001128D2" w:rsidRPr="000E78B0" w:rsidRDefault="00F57E45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V případě prodlení objednatele </w:t>
      </w:r>
      <w:r w:rsidR="00254673">
        <w:rPr>
          <w:rFonts w:ascii="Times New Roman" w:hAnsi="Times New Roman"/>
          <w:sz w:val="24"/>
          <w:szCs w:val="24"/>
        </w:rPr>
        <w:t>s úhradou faktury je zhotovitel</w:t>
      </w:r>
      <w:r w:rsidRPr="000E78B0">
        <w:rPr>
          <w:rFonts w:ascii="Times New Roman" w:hAnsi="Times New Roman"/>
          <w:sz w:val="24"/>
          <w:szCs w:val="24"/>
        </w:rPr>
        <w:t xml:space="preserve"> oprávněn uplatnit vůči </w:t>
      </w:r>
      <w:r w:rsidR="001128D2" w:rsidRPr="000E78B0">
        <w:rPr>
          <w:rFonts w:ascii="Times New Roman" w:hAnsi="Times New Roman"/>
          <w:sz w:val="24"/>
          <w:szCs w:val="24"/>
        </w:rPr>
        <w:t>objednatel</w:t>
      </w:r>
      <w:r w:rsidRPr="000E78B0">
        <w:rPr>
          <w:rFonts w:ascii="Times New Roman" w:hAnsi="Times New Roman"/>
          <w:sz w:val="24"/>
          <w:szCs w:val="24"/>
        </w:rPr>
        <w:t>i</w:t>
      </w:r>
      <w:r w:rsidR="001128D2" w:rsidRPr="000E78B0">
        <w:rPr>
          <w:rFonts w:ascii="Times New Roman" w:hAnsi="Times New Roman"/>
          <w:sz w:val="24"/>
          <w:szCs w:val="24"/>
        </w:rPr>
        <w:t xml:space="preserve"> </w:t>
      </w:r>
      <w:r w:rsidRPr="000E78B0">
        <w:rPr>
          <w:rFonts w:ascii="Times New Roman" w:hAnsi="Times New Roman"/>
          <w:sz w:val="24"/>
          <w:szCs w:val="24"/>
        </w:rPr>
        <w:t>sml</w:t>
      </w:r>
      <w:r w:rsidR="00C12AC2">
        <w:rPr>
          <w:rFonts w:ascii="Times New Roman" w:hAnsi="Times New Roman"/>
          <w:sz w:val="24"/>
          <w:szCs w:val="24"/>
        </w:rPr>
        <w:t xml:space="preserve">uvní pokutu ve výši </w:t>
      </w:r>
      <w:proofErr w:type="spellStart"/>
      <w:r w:rsidR="00C12AC2">
        <w:rPr>
          <w:rFonts w:ascii="Times New Roman" w:hAnsi="Times New Roman"/>
          <w:sz w:val="24"/>
          <w:szCs w:val="24"/>
        </w:rPr>
        <w:t>xxxx</w:t>
      </w:r>
      <w:proofErr w:type="spellEnd"/>
      <w:r w:rsidR="001128D2" w:rsidRPr="000E78B0">
        <w:rPr>
          <w:rFonts w:ascii="Times New Roman" w:hAnsi="Times New Roman"/>
          <w:sz w:val="24"/>
          <w:szCs w:val="24"/>
        </w:rPr>
        <w:t xml:space="preserve"> % z</w:t>
      </w:r>
      <w:r w:rsidR="00AB1D32" w:rsidRPr="000E78B0">
        <w:rPr>
          <w:rFonts w:ascii="Times New Roman" w:hAnsi="Times New Roman"/>
          <w:sz w:val="24"/>
          <w:szCs w:val="24"/>
        </w:rPr>
        <w:t> </w:t>
      </w:r>
      <w:r w:rsidR="001128D2" w:rsidRPr="000E78B0">
        <w:rPr>
          <w:rFonts w:ascii="Times New Roman" w:hAnsi="Times New Roman"/>
          <w:sz w:val="24"/>
          <w:szCs w:val="24"/>
        </w:rPr>
        <w:t>fakturované částky za každý den prodlení.</w:t>
      </w:r>
    </w:p>
    <w:p w14:paraId="71D87689" w14:textId="78A88D2F" w:rsidR="00F57E45" w:rsidRPr="000E78B0" w:rsidRDefault="00F57E45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Nedodrží-li z</w:t>
      </w:r>
      <w:r w:rsidR="00254673">
        <w:rPr>
          <w:rFonts w:ascii="Times New Roman" w:hAnsi="Times New Roman"/>
          <w:sz w:val="24"/>
          <w:szCs w:val="24"/>
        </w:rPr>
        <w:t xml:space="preserve">hotovitel termín zahájení díla </w:t>
      </w:r>
      <w:r w:rsidRPr="000E78B0">
        <w:rPr>
          <w:rFonts w:ascii="Times New Roman" w:hAnsi="Times New Roman"/>
          <w:sz w:val="24"/>
          <w:szCs w:val="24"/>
        </w:rPr>
        <w:t>dle této smlouvy</w:t>
      </w:r>
      <w:r w:rsidR="00254673">
        <w:rPr>
          <w:rFonts w:ascii="Times New Roman" w:hAnsi="Times New Roman"/>
          <w:sz w:val="24"/>
          <w:szCs w:val="24"/>
        </w:rPr>
        <w:t>,</w:t>
      </w:r>
      <w:r w:rsidRPr="000E78B0">
        <w:rPr>
          <w:rFonts w:ascii="Times New Roman" w:hAnsi="Times New Roman"/>
          <w:sz w:val="24"/>
          <w:szCs w:val="24"/>
        </w:rPr>
        <w:t xml:space="preserve"> je objednatel oprávněn uplatnit smluvní pokutu ve výši </w:t>
      </w:r>
      <w:proofErr w:type="spellStart"/>
      <w:r w:rsidR="00C12AC2">
        <w:rPr>
          <w:rFonts w:ascii="Times New Roman" w:hAnsi="Times New Roman"/>
          <w:sz w:val="24"/>
          <w:szCs w:val="24"/>
        </w:rPr>
        <w:t>xxxxx</w:t>
      </w:r>
      <w:proofErr w:type="spellEnd"/>
      <w:r w:rsidR="001F0852">
        <w:rPr>
          <w:rFonts w:ascii="Times New Roman" w:hAnsi="Times New Roman"/>
          <w:sz w:val="24"/>
          <w:szCs w:val="24"/>
        </w:rPr>
        <w:t xml:space="preserve"> Kč</w:t>
      </w:r>
      <w:r w:rsidRPr="000E78B0">
        <w:rPr>
          <w:rFonts w:ascii="Times New Roman" w:hAnsi="Times New Roman"/>
          <w:sz w:val="24"/>
          <w:szCs w:val="24"/>
        </w:rPr>
        <w:t xml:space="preserve"> za každý den prodlení se zahájením plnění. </w:t>
      </w:r>
    </w:p>
    <w:p w14:paraId="70364B5C" w14:textId="47970A63" w:rsidR="0043086C" w:rsidRDefault="00F57E45" w:rsidP="0030047E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lastRenderedPageBreak/>
        <w:t>Při prodlení zhotovitele se splněním kteréhokoliv ze závazných ter</w:t>
      </w:r>
      <w:r w:rsidR="00254673">
        <w:rPr>
          <w:rFonts w:ascii="Times New Roman" w:hAnsi="Times New Roman"/>
          <w:sz w:val="24"/>
          <w:szCs w:val="24"/>
        </w:rPr>
        <w:t>mínů stanovených touto smlouvou</w:t>
      </w:r>
      <w:r w:rsidR="00385092" w:rsidRPr="000E78B0">
        <w:rPr>
          <w:rFonts w:ascii="Times New Roman" w:hAnsi="Times New Roman"/>
          <w:sz w:val="24"/>
          <w:szCs w:val="24"/>
        </w:rPr>
        <w:t xml:space="preserve"> </w:t>
      </w:r>
      <w:r w:rsidRPr="000E78B0">
        <w:rPr>
          <w:rFonts w:ascii="Times New Roman" w:hAnsi="Times New Roman"/>
          <w:sz w:val="24"/>
          <w:szCs w:val="24"/>
        </w:rPr>
        <w:t>j</w:t>
      </w:r>
      <w:r w:rsidR="00385092" w:rsidRPr="000E78B0">
        <w:rPr>
          <w:rFonts w:ascii="Times New Roman" w:hAnsi="Times New Roman"/>
          <w:sz w:val="24"/>
          <w:szCs w:val="24"/>
        </w:rPr>
        <w:t xml:space="preserve">e objednatel oprávněn uplatnit smluvní pokutu ve výši </w:t>
      </w:r>
      <w:proofErr w:type="spellStart"/>
      <w:r w:rsidR="00C12AC2">
        <w:rPr>
          <w:rFonts w:ascii="Times New Roman" w:hAnsi="Times New Roman"/>
          <w:sz w:val="24"/>
          <w:szCs w:val="24"/>
        </w:rPr>
        <w:t>xxxx</w:t>
      </w:r>
      <w:proofErr w:type="spellEnd"/>
      <w:r w:rsidR="001F0852">
        <w:rPr>
          <w:rFonts w:ascii="Times New Roman" w:hAnsi="Times New Roman"/>
          <w:sz w:val="24"/>
          <w:szCs w:val="24"/>
        </w:rPr>
        <w:t xml:space="preserve"> Kč </w:t>
      </w:r>
      <w:r w:rsidR="00385092" w:rsidRPr="000E78B0">
        <w:rPr>
          <w:rFonts w:ascii="Times New Roman" w:hAnsi="Times New Roman"/>
          <w:sz w:val="24"/>
          <w:szCs w:val="24"/>
        </w:rPr>
        <w:t>za kaž</w:t>
      </w:r>
      <w:r w:rsidRPr="000E78B0">
        <w:rPr>
          <w:rFonts w:ascii="Times New Roman" w:hAnsi="Times New Roman"/>
          <w:sz w:val="24"/>
          <w:szCs w:val="24"/>
        </w:rPr>
        <w:t>dý den prodlení</w:t>
      </w:r>
      <w:r w:rsidR="0043086C">
        <w:rPr>
          <w:rFonts w:ascii="Times New Roman" w:hAnsi="Times New Roman"/>
          <w:sz w:val="24"/>
          <w:szCs w:val="24"/>
        </w:rPr>
        <w:t xml:space="preserve"> se splněním těchto termínů.</w:t>
      </w:r>
      <w:r w:rsidRPr="000E78B0">
        <w:rPr>
          <w:rFonts w:ascii="Times New Roman" w:hAnsi="Times New Roman"/>
          <w:sz w:val="24"/>
          <w:szCs w:val="24"/>
        </w:rPr>
        <w:t xml:space="preserve"> </w:t>
      </w:r>
    </w:p>
    <w:p w14:paraId="0A4A0D42" w14:textId="40CDBF3F" w:rsidR="00F57E45" w:rsidRPr="0043086C" w:rsidRDefault="00385092" w:rsidP="0043086C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color w:val="FF0000"/>
          <w:sz w:val="24"/>
          <w:szCs w:val="24"/>
        </w:rPr>
      </w:pPr>
      <w:r w:rsidRPr="0043086C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43086C" w:rsidRPr="0043086C">
        <w:rPr>
          <w:rFonts w:ascii="Times New Roman" w:hAnsi="Times New Roman"/>
          <w:sz w:val="24"/>
          <w:szCs w:val="24"/>
        </w:rPr>
        <w:t>Při prodlení zhotovitele s předáním díla včetn</w:t>
      </w:r>
      <w:r w:rsidR="00254673">
        <w:rPr>
          <w:rFonts w:ascii="Times New Roman" w:hAnsi="Times New Roman"/>
          <w:sz w:val="24"/>
          <w:szCs w:val="24"/>
        </w:rPr>
        <w:t>ě předání kolaudačního souhlasu</w:t>
      </w:r>
      <w:r w:rsidR="0043086C" w:rsidRPr="0043086C">
        <w:rPr>
          <w:rFonts w:ascii="Times New Roman" w:hAnsi="Times New Roman"/>
          <w:sz w:val="24"/>
          <w:szCs w:val="24"/>
        </w:rPr>
        <w:t xml:space="preserve"> v termínu uvedeném v čl. III</w:t>
      </w:r>
      <w:r w:rsidR="0072214D">
        <w:rPr>
          <w:rFonts w:ascii="Times New Roman" w:hAnsi="Times New Roman"/>
          <w:sz w:val="24"/>
          <w:szCs w:val="24"/>
        </w:rPr>
        <w:t>.</w:t>
      </w:r>
      <w:r w:rsidR="0043086C" w:rsidRPr="0043086C">
        <w:rPr>
          <w:rFonts w:ascii="Times New Roman" w:hAnsi="Times New Roman"/>
          <w:sz w:val="24"/>
          <w:szCs w:val="24"/>
        </w:rPr>
        <w:t xml:space="preserve"> je objednatel oprávněn uplatnit smluvní pokutu ve výši </w:t>
      </w:r>
      <w:proofErr w:type="spellStart"/>
      <w:r w:rsidR="00C12AC2">
        <w:rPr>
          <w:rFonts w:ascii="Times New Roman" w:hAnsi="Times New Roman"/>
          <w:sz w:val="24"/>
          <w:szCs w:val="24"/>
        </w:rPr>
        <w:t>xxxx</w:t>
      </w:r>
      <w:proofErr w:type="spellEnd"/>
      <w:r w:rsidR="001F0852">
        <w:rPr>
          <w:rFonts w:ascii="Times New Roman" w:hAnsi="Times New Roman"/>
          <w:sz w:val="24"/>
          <w:szCs w:val="24"/>
        </w:rPr>
        <w:t xml:space="preserve"> Kč </w:t>
      </w:r>
      <w:r w:rsidR="0072214D" w:rsidRPr="0043086C">
        <w:rPr>
          <w:rFonts w:ascii="Times New Roman" w:hAnsi="Times New Roman"/>
          <w:sz w:val="24"/>
          <w:szCs w:val="24"/>
        </w:rPr>
        <w:t>za</w:t>
      </w:r>
      <w:r w:rsidR="0072214D">
        <w:rPr>
          <w:rFonts w:ascii="Times New Roman" w:hAnsi="Times New Roman"/>
          <w:sz w:val="24"/>
          <w:szCs w:val="24"/>
        </w:rPr>
        <w:t> </w:t>
      </w:r>
      <w:r w:rsidR="0043086C" w:rsidRPr="0043086C">
        <w:rPr>
          <w:rFonts w:ascii="Times New Roman" w:hAnsi="Times New Roman"/>
          <w:sz w:val="24"/>
          <w:szCs w:val="24"/>
        </w:rPr>
        <w:t>každý den prodlení s předáním díla</w:t>
      </w:r>
      <w:r w:rsidR="0043086C">
        <w:rPr>
          <w:rFonts w:ascii="Times New Roman" w:hAnsi="Times New Roman"/>
          <w:sz w:val="24"/>
          <w:szCs w:val="24"/>
        </w:rPr>
        <w:t>.</w:t>
      </w:r>
      <w:r w:rsidR="0043086C" w:rsidRPr="0043086C">
        <w:rPr>
          <w:rFonts w:ascii="Times New Roman" w:hAnsi="Times New Roman"/>
          <w:sz w:val="24"/>
          <w:szCs w:val="24"/>
        </w:rPr>
        <w:t xml:space="preserve"> </w:t>
      </w:r>
    </w:p>
    <w:p w14:paraId="3C7C35F9" w14:textId="08F11413" w:rsidR="00AE2642" w:rsidRPr="000E78B0" w:rsidRDefault="00385092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Při prodlení zhotovitele s odstraněním vad a nedodělků </w:t>
      </w:r>
      <w:r w:rsidR="00AE2642" w:rsidRPr="000E78B0">
        <w:rPr>
          <w:rFonts w:ascii="Times New Roman" w:hAnsi="Times New Roman"/>
          <w:sz w:val="24"/>
          <w:szCs w:val="24"/>
        </w:rPr>
        <w:t xml:space="preserve">v termínech stanovených v zápise </w:t>
      </w:r>
      <w:r w:rsidR="0072214D" w:rsidRPr="000E78B0">
        <w:rPr>
          <w:rFonts w:ascii="Times New Roman" w:hAnsi="Times New Roman"/>
          <w:sz w:val="24"/>
          <w:szCs w:val="24"/>
        </w:rPr>
        <w:t>o</w:t>
      </w:r>
      <w:r w:rsidR="0072214D">
        <w:rPr>
          <w:rFonts w:ascii="Times New Roman" w:hAnsi="Times New Roman"/>
          <w:sz w:val="24"/>
          <w:szCs w:val="24"/>
        </w:rPr>
        <w:t> </w:t>
      </w:r>
      <w:r w:rsidR="00AE2642" w:rsidRPr="000E78B0">
        <w:rPr>
          <w:rFonts w:ascii="Times New Roman" w:hAnsi="Times New Roman"/>
          <w:sz w:val="24"/>
          <w:szCs w:val="24"/>
        </w:rPr>
        <w:t>předání</w:t>
      </w:r>
      <w:r w:rsidRPr="000E78B0">
        <w:rPr>
          <w:rFonts w:ascii="Times New Roman" w:hAnsi="Times New Roman"/>
          <w:sz w:val="24"/>
          <w:szCs w:val="24"/>
        </w:rPr>
        <w:t>, kdy tyto vady a nedodělky samy o sobě nebrání zahájení kolaudačního řízení, je objednatel oprávněn uplatnit smluvní poku</w:t>
      </w:r>
      <w:r w:rsidR="00E70FB7" w:rsidRPr="000E78B0">
        <w:rPr>
          <w:rFonts w:ascii="Times New Roman" w:hAnsi="Times New Roman"/>
          <w:sz w:val="24"/>
          <w:szCs w:val="24"/>
        </w:rPr>
        <w:t>t</w:t>
      </w:r>
      <w:r w:rsidRPr="000E78B0">
        <w:rPr>
          <w:rFonts w:ascii="Times New Roman" w:hAnsi="Times New Roman"/>
          <w:sz w:val="24"/>
          <w:szCs w:val="24"/>
        </w:rPr>
        <w:t xml:space="preserve">u ve výši </w:t>
      </w:r>
      <w:proofErr w:type="spellStart"/>
      <w:r w:rsidR="00C12AC2">
        <w:rPr>
          <w:rFonts w:ascii="Times New Roman" w:hAnsi="Times New Roman"/>
          <w:sz w:val="24"/>
          <w:szCs w:val="24"/>
        </w:rPr>
        <w:t>xxxx</w:t>
      </w:r>
      <w:proofErr w:type="spellEnd"/>
      <w:r w:rsidR="001F0852">
        <w:rPr>
          <w:rFonts w:ascii="Times New Roman" w:hAnsi="Times New Roman"/>
          <w:sz w:val="24"/>
          <w:szCs w:val="24"/>
        </w:rPr>
        <w:t xml:space="preserve"> Kč </w:t>
      </w:r>
      <w:r w:rsidRPr="000E78B0">
        <w:rPr>
          <w:rFonts w:ascii="Times New Roman" w:hAnsi="Times New Roman"/>
          <w:sz w:val="24"/>
          <w:szCs w:val="24"/>
        </w:rPr>
        <w:t>za každý den prodlení s jejich odstraněním</w:t>
      </w:r>
      <w:r w:rsidR="00AE2642" w:rsidRPr="000E78B0">
        <w:rPr>
          <w:rFonts w:ascii="Times New Roman" w:hAnsi="Times New Roman"/>
          <w:sz w:val="24"/>
          <w:szCs w:val="24"/>
        </w:rPr>
        <w:t>.</w:t>
      </w:r>
    </w:p>
    <w:p w14:paraId="042F5E43" w14:textId="4AD60981" w:rsidR="00C85501" w:rsidRPr="000E78B0" w:rsidRDefault="00B0703E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color w:val="C00000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Při</w:t>
      </w:r>
      <w:r w:rsidR="0030047E" w:rsidRPr="000E78B0">
        <w:rPr>
          <w:rFonts w:ascii="Times New Roman" w:hAnsi="Times New Roman"/>
          <w:sz w:val="24"/>
          <w:szCs w:val="24"/>
        </w:rPr>
        <w:t xml:space="preserve"> porušených povinností zhotovitele upravených touto smlouvou </w:t>
      </w:r>
      <w:r w:rsidRPr="000E78B0">
        <w:rPr>
          <w:rFonts w:ascii="Times New Roman" w:hAnsi="Times New Roman"/>
          <w:sz w:val="24"/>
          <w:szCs w:val="24"/>
        </w:rPr>
        <w:t>a</w:t>
      </w:r>
      <w:r w:rsidR="00C85501" w:rsidRPr="000E78B0">
        <w:rPr>
          <w:rFonts w:ascii="Times New Roman" w:hAnsi="Times New Roman"/>
          <w:sz w:val="24"/>
          <w:szCs w:val="24"/>
        </w:rPr>
        <w:t xml:space="preserve"> porušování zákonných povinností</w:t>
      </w:r>
      <w:r w:rsidR="0030047E" w:rsidRPr="000E78B0">
        <w:rPr>
          <w:rFonts w:ascii="Times New Roman" w:hAnsi="Times New Roman"/>
          <w:sz w:val="24"/>
          <w:szCs w:val="24"/>
        </w:rPr>
        <w:t xml:space="preserve"> je </w:t>
      </w:r>
      <w:r w:rsidR="00C85501" w:rsidRPr="000E78B0">
        <w:rPr>
          <w:rFonts w:ascii="Times New Roman" w:hAnsi="Times New Roman"/>
          <w:sz w:val="24"/>
          <w:szCs w:val="24"/>
        </w:rPr>
        <w:t>objednatel</w:t>
      </w:r>
      <w:r w:rsidR="0030047E" w:rsidRPr="000E78B0">
        <w:rPr>
          <w:rFonts w:ascii="Times New Roman" w:hAnsi="Times New Roman"/>
          <w:sz w:val="24"/>
          <w:szCs w:val="24"/>
        </w:rPr>
        <w:t xml:space="preserve"> oprávněn uplatnit</w:t>
      </w:r>
      <w:r w:rsidR="00C85501" w:rsidRPr="000E78B0">
        <w:rPr>
          <w:rFonts w:ascii="Times New Roman" w:hAnsi="Times New Roman"/>
          <w:sz w:val="24"/>
          <w:szCs w:val="24"/>
        </w:rPr>
        <w:t xml:space="preserve"> smluvní pokutu ve výši </w:t>
      </w:r>
      <w:proofErr w:type="spellStart"/>
      <w:r w:rsidR="00C12AC2">
        <w:rPr>
          <w:rFonts w:ascii="Times New Roman" w:hAnsi="Times New Roman"/>
          <w:color w:val="000000"/>
          <w:sz w:val="24"/>
          <w:szCs w:val="24"/>
        </w:rPr>
        <w:t>xxxx</w:t>
      </w:r>
      <w:proofErr w:type="spellEnd"/>
      <w:r w:rsidR="00245376" w:rsidRPr="000E78B0">
        <w:rPr>
          <w:rFonts w:ascii="Times New Roman" w:hAnsi="Times New Roman"/>
          <w:sz w:val="24"/>
          <w:szCs w:val="24"/>
        </w:rPr>
        <w:t xml:space="preserve"> </w:t>
      </w:r>
      <w:r w:rsidR="00A11243" w:rsidRPr="000E78B0">
        <w:rPr>
          <w:rFonts w:ascii="Times New Roman" w:hAnsi="Times New Roman"/>
          <w:sz w:val="24"/>
          <w:szCs w:val="24"/>
        </w:rPr>
        <w:t>Kč</w:t>
      </w:r>
      <w:r w:rsidR="006375DA" w:rsidRPr="000E78B0">
        <w:rPr>
          <w:rFonts w:ascii="Times New Roman" w:hAnsi="Times New Roman"/>
          <w:sz w:val="24"/>
          <w:szCs w:val="24"/>
        </w:rPr>
        <w:t xml:space="preserve"> </w:t>
      </w:r>
      <w:r w:rsidR="00C85501" w:rsidRPr="000E78B0">
        <w:rPr>
          <w:rFonts w:ascii="Times New Roman" w:hAnsi="Times New Roman"/>
          <w:sz w:val="24"/>
          <w:szCs w:val="24"/>
        </w:rPr>
        <w:t>za každ</w:t>
      </w:r>
      <w:r w:rsidR="0030047E" w:rsidRPr="000E78B0">
        <w:rPr>
          <w:rFonts w:ascii="Times New Roman" w:hAnsi="Times New Roman"/>
          <w:sz w:val="24"/>
          <w:szCs w:val="24"/>
        </w:rPr>
        <w:t>é jednotlivé porušení</w:t>
      </w:r>
      <w:r w:rsidR="001F0852">
        <w:rPr>
          <w:rFonts w:ascii="Times New Roman" w:hAnsi="Times New Roman"/>
          <w:sz w:val="24"/>
          <w:szCs w:val="24"/>
        </w:rPr>
        <w:t>.</w:t>
      </w:r>
    </w:p>
    <w:p w14:paraId="283FEAC9" w14:textId="13B97D83" w:rsidR="001A6F2A" w:rsidRPr="000E78B0" w:rsidRDefault="00A27386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Smluvní pokuta za nevedení stavebního deníku nebo za vedení v rozporu s vyhláškou č.</w:t>
      </w:r>
      <w:r w:rsidR="00AB1D32" w:rsidRPr="000E78B0">
        <w:rPr>
          <w:rFonts w:ascii="Times New Roman" w:hAnsi="Times New Roman"/>
          <w:sz w:val="24"/>
          <w:szCs w:val="24"/>
        </w:rPr>
        <w:t> </w:t>
      </w:r>
      <w:r w:rsidRPr="000E78B0">
        <w:rPr>
          <w:rFonts w:ascii="Times New Roman" w:hAnsi="Times New Roman"/>
          <w:sz w:val="24"/>
          <w:szCs w:val="24"/>
        </w:rPr>
        <w:t>499/2006 Sb. v platn</w:t>
      </w:r>
      <w:r w:rsidR="00C12AC2">
        <w:rPr>
          <w:rFonts w:ascii="Times New Roman" w:hAnsi="Times New Roman"/>
          <w:sz w:val="24"/>
          <w:szCs w:val="24"/>
        </w:rPr>
        <w:t xml:space="preserve">ém znění je stanovena ve výši </w:t>
      </w:r>
      <w:proofErr w:type="spellStart"/>
      <w:r w:rsidR="00C12AC2">
        <w:rPr>
          <w:rFonts w:ascii="Times New Roman" w:hAnsi="Times New Roman"/>
          <w:sz w:val="24"/>
          <w:szCs w:val="24"/>
        </w:rPr>
        <w:t>xxxx</w:t>
      </w:r>
      <w:proofErr w:type="spellEnd"/>
      <w:r w:rsidRPr="000E78B0">
        <w:rPr>
          <w:rFonts w:ascii="Times New Roman" w:hAnsi="Times New Roman"/>
          <w:sz w:val="24"/>
          <w:szCs w:val="24"/>
        </w:rPr>
        <w:t xml:space="preserve"> Kč / den </w:t>
      </w:r>
      <w:r w:rsidR="0072214D" w:rsidRPr="000E78B0">
        <w:rPr>
          <w:rFonts w:ascii="Times New Roman" w:hAnsi="Times New Roman"/>
          <w:sz w:val="24"/>
          <w:szCs w:val="24"/>
        </w:rPr>
        <w:t>do</w:t>
      </w:r>
      <w:r w:rsidR="0072214D">
        <w:rPr>
          <w:rFonts w:ascii="Times New Roman" w:hAnsi="Times New Roman"/>
          <w:sz w:val="24"/>
          <w:szCs w:val="24"/>
        </w:rPr>
        <w:t> </w:t>
      </w:r>
      <w:r w:rsidRPr="000E78B0">
        <w:rPr>
          <w:rFonts w:ascii="Times New Roman" w:hAnsi="Times New Roman"/>
          <w:sz w:val="24"/>
          <w:szCs w:val="24"/>
        </w:rPr>
        <w:t>odstranění zjištěných nedostatků.</w:t>
      </w:r>
    </w:p>
    <w:p w14:paraId="371EEE92" w14:textId="1DEC60BA" w:rsidR="003A0942" w:rsidRPr="000E78B0" w:rsidRDefault="003A0942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Sankce za nedodržování BOZP, požární ochrany a ochrany životního prostředí se řídí</w:t>
      </w:r>
      <w:r w:rsidR="00B0703E" w:rsidRPr="000E78B0">
        <w:rPr>
          <w:rFonts w:ascii="Times New Roman" w:hAnsi="Times New Roman"/>
          <w:sz w:val="24"/>
          <w:szCs w:val="24"/>
        </w:rPr>
        <w:t xml:space="preserve"> dle sazebníku pokut, který je </w:t>
      </w:r>
      <w:r w:rsidR="00FB56F5" w:rsidRPr="000E78B0">
        <w:rPr>
          <w:rFonts w:ascii="Times New Roman" w:hAnsi="Times New Roman"/>
          <w:sz w:val="24"/>
          <w:szCs w:val="24"/>
        </w:rPr>
        <w:t xml:space="preserve">přílohou </w:t>
      </w:r>
      <w:r w:rsidRPr="000E78B0">
        <w:rPr>
          <w:rFonts w:ascii="Times New Roman" w:hAnsi="Times New Roman"/>
          <w:sz w:val="24"/>
          <w:szCs w:val="24"/>
        </w:rPr>
        <w:t>č. 1</w:t>
      </w:r>
      <w:r w:rsidR="00B0703E" w:rsidRPr="000E78B0">
        <w:rPr>
          <w:rFonts w:ascii="Times New Roman" w:hAnsi="Times New Roman"/>
          <w:sz w:val="24"/>
          <w:szCs w:val="24"/>
        </w:rPr>
        <w:t xml:space="preserve"> této smlouvy.</w:t>
      </w:r>
    </w:p>
    <w:p w14:paraId="38B330CE" w14:textId="15D6E168" w:rsidR="002354D1" w:rsidRPr="000E78B0" w:rsidRDefault="002354D1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Pokuty vzniklé vlivem stavební činnosti zhotovitele udělené </w:t>
      </w:r>
      <w:r w:rsidR="001A6F2A" w:rsidRPr="000E78B0">
        <w:rPr>
          <w:rFonts w:ascii="Times New Roman" w:hAnsi="Times New Roman"/>
          <w:sz w:val="24"/>
          <w:szCs w:val="24"/>
        </w:rPr>
        <w:t>objednateli b</w:t>
      </w:r>
      <w:r w:rsidRPr="000E78B0">
        <w:rPr>
          <w:rFonts w:ascii="Times New Roman" w:hAnsi="Times New Roman"/>
          <w:sz w:val="24"/>
          <w:szCs w:val="24"/>
        </w:rPr>
        <w:t xml:space="preserve">udou převedeny </w:t>
      </w:r>
      <w:r w:rsidR="00AB1D32" w:rsidRPr="000E78B0">
        <w:rPr>
          <w:rFonts w:ascii="Times New Roman" w:hAnsi="Times New Roman"/>
          <w:sz w:val="24"/>
          <w:szCs w:val="24"/>
        </w:rPr>
        <w:t>na </w:t>
      </w:r>
      <w:r w:rsidRPr="000E78B0">
        <w:rPr>
          <w:rFonts w:ascii="Times New Roman" w:hAnsi="Times New Roman"/>
          <w:sz w:val="24"/>
          <w:szCs w:val="24"/>
        </w:rPr>
        <w:t>zhotovitele v plné výši a mohou být započteny proti neuhrazeným fakturám.</w:t>
      </w:r>
    </w:p>
    <w:p w14:paraId="4D64198A" w14:textId="3F90593F" w:rsidR="00A11243" w:rsidRPr="000E78B0" w:rsidRDefault="0030047E" w:rsidP="0072214D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Prokáže-li zhotovitel, že uložení smluvní</w:t>
      </w:r>
      <w:r w:rsidR="0072214D">
        <w:rPr>
          <w:rFonts w:ascii="Times New Roman" w:hAnsi="Times New Roman"/>
          <w:sz w:val="24"/>
          <w:szCs w:val="24"/>
        </w:rPr>
        <w:t>ch</w:t>
      </w:r>
      <w:r w:rsidRPr="000E78B0">
        <w:rPr>
          <w:rFonts w:ascii="Times New Roman" w:hAnsi="Times New Roman"/>
          <w:sz w:val="24"/>
          <w:szCs w:val="24"/>
        </w:rPr>
        <w:t xml:space="preserve"> pokut </w:t>
      </w:r>
      <w:r w:rsidR="00D8656A" w:rsidRPr="000E78B0">
        <w:rPr>
          <w:rFonts w:ascii="Times New Roman" w:hAnsi="Times New Roman"/>
          <w:sz w:val="24"/>
          <w:szCs w:val="24"/>
        </w:rPr>
        <w:t>n</w:t>
      </w:r>
      <w:r w:rsidRPr="000E78B0">
        <w:rPr>
          <w:rFonts w:ascii="Times New Roman" w:hAnsi="Times New Roman"/>
          <w:sz w:val="24"/>
          <w:szCs w:val="24"/>
        </w:rPr>
        <w:t>ezavinil, je objednatel oprávněn od jejich vymáhání ustoupit.</w:t>
      </w:r>
    </w:p>
    <w:p w14:paraId="1889AD1C" w14:textId="2AE19EEC" w:rsidR="0030047E" w:rsidRDefault="0030047E" w:rsidP="0072214D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Uplatněním smluvních pokut dle této smlouvy nejsou dotčeny nároky na náhradu škody, vzniklé z porušení smluvní povinnosti, a to v plné výši. Odstoupením od této smlouvy nezaniká nárok na úhradu smluvní pokuty.</w:t>
      </w:r>
    </w:p>
    <w:p w14:paraId="115CC0AA" w14:textId="77777777" w:rsidR="00AB1D32" w:rsidRDefault="00AB1D32" w:rsidP="00B54AA7">
      <w:pPr>
        <w:tabs>
          <w:tab w:val="num" w:pos="284"/>
        </w:tabs>
        <w:jc w:val="both"/>
        <w:rPr>
          <w:sz w:val="24"/>
          <w:szCs w:val="24"/>
        </w:rPr>
      </w:pPr>
    </w:p>
    <w:p w14:paraId="3CD8930B" w14:textId="77777777" w:rsidR="00C932D0" w:rsidRPr="000E78B0" w:rsidRDefault="00C932D0" w:rsidP="00B54AA7">
      <w:pPr>
        <w:tabs>
          <w:tab w:val="num" w:pos="284"/>
        </w:tabs>
        <w:jc w:val="both"/>
        <w:rPr>
          <w:sz w:val="24"/>
          <w:szCs w:val="24"/>
        </w:rPr>
      </w:pPr>
      <w:bookmarkStart w:id="0" w:name="_GoBack"/>
      <w:bookmarkEnd w:id="0"/>
    </w:p>
    <w:p w14:paraId="04AD2E67" w14:textId="29EB4738" w:rsidR="00C042BD" w:rsidRPr="007A43EF" w:rsidRDefault="00A66240" w:rsidP="007A43EF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7A43EF">
        <w:rPr>
          <w:rFonts w:ascii="Times New Roman" w:hAnsi="Times New Roman"/>
          <w:color w:val="auto"/>
          <w:sz w:val="24"/>
          <w:szCs w:val="24"/>
          <w:u w:val="none"/>
        </w:rPr>
        <w:t>XI</w:t>
      </w:r>
      <w:r w:rsidR="007F1244" w:rsidRPr="007A43EF">
        <w:rPr>
          <w:rFonts w:ascii="Times New Roman" w:hAnsi="Times New Roman"/>
          <w:color w:val="auto"/>
          <w:sz w:val="24"/>
          <w:szCs w:val="24"/>
          <w:u w:val="none"/>
        </w:rPr>
        <w:t>I</w:t>
      </w:r>
      <w:r w:rsidRPr="007A43EF">
        <w:rPr>
          <w:rFonts w:ascii="Times New Roman" w:hAnsi="Times New Roman"/>
          <w:color w:val="auto"/>
          <w:sz w:val="24"/>
          <w:szCs w:val="24"/>
          <w:u w:val="none"/>
        </w:rPr>
        <w:t>. Odstoupení od smlouvy</w:t>
      </w:r>
    </w:p>
    <w:p w14:paraId="6CD67421" w14:textId="57441F76" w:rsidR="00AE2642" w:rsidRPr="007A43EF" w:rsidRDefault="00AE2642" w:rsidP="007A43EF">
      <w:pPr>
        <w:pStyle w:val="Odstavecseseznamem"/>
        <w:numPr>
          <w:ilvl w:val="0"/>
          <w:numId w:val="49"/>
        </w:numPr>
        <w:tabs>
          <w:tab w:val="clear" w:pos="851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A43EF">
        <w:rPr>
          <w:rFonts w:ascii="Times New Roman" w:hAnsi="Times New Roman"/>
          <w:sz w:val="24"/>
          <w:szCs w:val="24"/>
        </w:rPr>
        <w:t>Odstoupit od této smlouvy lze</w:t>
      </w:r>
      <w:r w:rsidR="00157103" w:rsidRPr="007A43EF">
        <w:rPr>
          <w:rFonts w:ascii="Times New Roman" w:hAnsi="Times New Roman"/>
          <w:sz w:val="24"/>
          <w:szCs w:val="24"/>
        </w:rPr>
        <w:t xml:space="preserve"> v případech, kdy to stanoví zákon nebo tato smlouva. Smluvní strany se dohodly, že</w:t>
      </w:r>
      <w:r w:rsidRPr="007A43EF">
        <w:rPr>
          <w:rFonts w:ascii="Times New Roman" w:hAnsi="Times New Roman"/>
          <w:sz w:val="24"/>
          <w:szCs w:val="24"/>
        </w:rPr>
        <w:t xml:space="preserve"> </w:t>
      </w:r>
      <w:r w:rsidR="00157103" w:rsidRPr="007A43EF">
        <w:rPr>
          <w:rFonts w:ascii="Times New Roman" w:hAnsi="Times New Roman"/>
          <w:sz w:val="24"/>
          <w:szCs w:val="24"/>
        </w:rPr>
        <w:t>podstatným porušením smlouvy se rozumí zejména:</w:t>
      </w:r>
    </w:p>
    <w:p w14:paraId="7A321523" w14:textId="165DB962" w:rsidR="00AE2642" w:rsidRPr="000E78B0" w:rsidRDefault="00AE2642" w:rsidP="002A3430">
      <w:pPr>
        <w:pStyle w:val="Zkladntext3"/>
        <w:numPr>
          <w:ilvl w:val="0"/>
          <w:numId w:val="3"/>
        </w:numPr>
        <w:tabs>
          <w:tab w:val="clear" w:pos="720"/>
        </w:tabs>
        <w:spacing w:before="0" w:after="120"/>
        <w:ind w:left="993" w:hanging="426"/>
        <w:jc w:val="both"/>
        <w:rPr>
          <w:szCs w:val="24"/>
        </w:rPr>
      </w:pPr>
      <w:r w:rsidRPr="000E78B0">
        <w:rPr>
          <w:szCs w:val="24"/>
        </w:rPr>
        <w:t>neplnění předmětu díla podle čl. I.</w:t>
      </w:r>
      <w:r w:rsidR="00231BB5" w:rsidRPr="000E78B0">
        <w:rPr>
          <w:szCs w:val="24"/>
        </w:rPr>
        <w:t xml:space="preserve"> této smlouvy</w:t>
      </w:r>
      <w:r w:rsidR="00A87620" w:rsidRPr="000E78B0">
        <w:rPr>
          <w:szCs w:val="24"/>
        </w:rPr>
        <w:t>;</w:t>
      </w:r>
    </w:p>
    <w:p w14:paraId="6E61E95B" w14:textId="77777777" w:rsidR="00AE2642" w:rsidRPr="000E78B0" w:rsidRDefault="00AE2642" w:rsidP="002A3430">
      <w:pPr>
        <w:pStyle w:val="Zkladntext3"/>
        <w:numPr>
          <w:ilvl w:val="0"/>
          <w:numId w:val="3"/>
        </w:numPr>
        <w:tabs>
          <w:tab w:val="clear" w:pos="720"/>
        </w:tabs>
        <w:spacing w:before="0" w:after="120"/>
        <w:ind w:left="993" w:hanging="426"/>
        <w:jc w:val="both"/>
        <w:rPr>
          <w:szCs w:val="24"/>
        </w:rPr>
      </w:pPr>
      <w:r w:rsidRPr="000E78B0">
        <w:rPr>
          <w:szCs w:val="24"/>
        </w:rPr>
        <w:t>zhotovitel neprovede dílo v patřičné kvalitě podle platných předpisů a norem</w:t>
      </w:r>
      <w:r w:rsidR="00A87620" w:rsidRPr="000E78B0">
        <w:rPr>
          <w:szCs w:val="24"/>
        </w:rPr>
        <w:t>;</w:t>
      </w:r>
    </w:p>
    <w:p w14:paraId="3D423BD3" w14:textId="77777777" w:rsidR="00AE2642" w:rsidRPr="000E78B0" w:rsidRDefault="00AE2642" w:rsidP="002A3430">
      <w:pPr>
        <w:pStyle w:val="Zkladntext3"/>
        <w:numPr>
          <w:ilvl w:val="0"/>
          <w:numId w:val="3"/>
        </w:numPr>
        <w:tabs>
          <w:tab w:val="clear" w:pos="720"/>
        </w:tabs>
        <w:spacing w:before="0" w:after="120"/>
        <w:ind w:left="993" w:hanging="426"/>
        <w:jc w:val="both"/>
        <w:rPr>
          <w:szCs w:val="24"/>
        </w:rPr>
      </w:pPr>
      <w:r w:rsidRPr="000E78B0">
        <w:rPr>
          <w:szCs w:val="24"/>
        </w:rPr>
        <w:t xml:space="preserve">zhotovitel je v prodlení s termínem dokončení díla o více než </w:t>
      </w:r>
      <w:r w:rsidR="00F36D29" w:rsidRPr="000E78B0">
        <w:rPr>
          <w:szCs w:val="24"/>
        </w:rPr>
        <w:t>5</w:t>
      </w:r>
      <w:r w:rsidRPr="000E78B0">
        <w:rPr>
          <w:szCs w:val="24"/>
        </w:rPr>
        <w:t xml:space="preserve"> kalendářních dnů</w:t>
      </w:r>
      <w:r w:rsidR="00A87620" w:rsidRPr="000E78B0">
        <w:rPr>
          <w:szCs w:val="24"/>
        </w:rPr>
        <w:t>;</w:t>
      </w:r>
    </w:p>
    <w:p w14:paraId="30FDD98E" w14:textId="77777777" w:rsidR="00AE2642" w:rsidRPr="000E78B0" w:rsidRDefault="00AE2642" w:rsidP="002A3430">
      <w:pPr>
        <w:pStyle w:val="Zkladntext3"/>
        <w:numPr>
          <w:ilvl w:val="0"/>
          <w:numId w:val="3"/>
        </w:numPr>
        <w:tabs>
          <w:tab w:val="clear" w:pos="720"/>
        </w:tabs>
        <w:spacing w:before="0" w:after="120"/>
        <w:ind w:left="993" w:hanging="426"/>
        <w:jc w:val="both"/>
        <w:rPr>
          <w:szCs w:val="24"/>
        </w:rPr>
      </w:pPr>
      <w:r w:rsidRPr="000E78B0">
        <w:rPr>
          <w:szCs w:val="24"/>
        </w:rPr>
        <w:t>zhotovitel bez vážných důvodů přerušil práce na díle na dobu delší</w:t>
      </w:r>
      <w:r w:rsidR="00A54045" w:rsidRPr="000E78B0">
        <w:rPr>
          <w:szCs w:val="24"/>
        </w:rPr>
        <w:t xml:space="preserve"> </w:t>
      </w:r>
      <w:r w:rsidRPr="000E78B0">
        <w:rPr>
          <w:szCs w:val="24"/>
        </w:rPr>
        <w:t>než</w:t>
      </w:r>
      <w:r w:rsidR="00A54045" w:rsidRPr="000E78B0">
        <w:rPr>
          <w:szCs w:val="24"/>
        </w:rPr>
        <w:t xml:space="preserve"> </w:t>
      </w:r>
      <w:r w:rsidR="00A87620" w:rsidRPr="000E78B0">
        <w:rPr>
          <w:szCs w:val="24"/>
        </w:rPr>
        <w:t>5 kalendářních dnů</w:t>
      </w:r>
      <w:r w:rsidR="002B2A1D" w:rsidRPr="000E78B0">
        <w:rPr>
          <w:szCs w:val="24"/>
        </w:rPr>
        <w:t>;</w:t>
      </w:r>
    </w:p>
    <w:p w14:paraId="5E4D2BB6" w14:textId="6AA5DAEF" w:rsidR="002B54C5" w:rsidRPr="000E78B0" w:rsidRDefault="002B54C5" w:rsidP="002A3430">
      <w:pPr>
        <w:pStyle w:val="Zkladntext3"/>
        <w:numPr>
          <w:ilvl w:val="0"/>
          <w:numId w:val="3"/>
        </w:numPr>
        <w:tabs>
          <w:tab w:val="clear" w:pos="720"/>
        </w:tabs>
        <w:spacing w:before="0" w:after="120"/>
        <w:ind w:left="993" w:hanging="426"/>
        <w:jc w:val="both"/>
        <w:rPr>
          <w:szCs w:val="24"/>
        </w:rPr>
      </w:pPr>
      <w:r w:rsidRPr="000E78B0">
        <w:rPr>
          <w:szCs w:val="24"/>
        </w:rPr>
        <w:t>zhotovitel řádně a včas neprokáže trvání platné a účinné pojistné smlouvy dle čl</w:t>
      </w:r>
      <w:r w:rsidR="002C1702" w:rsidRPr="000E78B0">
        <w:rPr>
          <w:szCs w:val="24"/>
        </w:rPr>
        <w:t>.</w:t>
      </w:r>
      <w:r w:rsidR="002C1702">
        <w:rPr>
          <w:szCs w:val="24"/>
        </w:rPr>
        <w:t> </w:t>
      </w:r>
      <w:r w:rsidRPr="000E78B0">
        <w:rPr>
          <w:szCs w:val="24"/>
        </w:rPr>
        <w:t>VIII</w:t>
      </w:r>
      <w:r w:rsidR="002C1702">
        <w:rPr>
          <w:szCs w:val="24"/>
        </w:rPr>
        <w:t>.</w:t>
      </w:r>
      <w:r w:rsidRPr="000E78B0">
        <w:rPr>
          <w:szCs w:val="24"/>
        </w:rPr>
        <w:t xml:space="preserve"> odst. 1</w:t>
      </w:r>
      <w:r w:rsidR="006511CA" w:rsidRPr="000E78B0">
        <w:rPr>
          <w:szCs w:val="24"/>
        </w:rPr>
        <w:t>0</w:t>
      </w:r>
      <w:r w:rsidR="00D565AB">
        <w:rPr>
          <w:szCs w:val="24"/>
        </w:rPr>
        <w:t>.</w:t>
      </w:r>
    </w:p>
    <w:p w14:paraId="158FF681" w14:textId="1F25B428" w:rsidR="006D6F14" w:rsidRPr="000E78B0" w:rsidRDefault="00AE2642" w:rsidP="002A3430">
      <w:pPr>
        <w:pStyle w:val="Odstavecseseznamem"/>
        <w:numPr>
          <w:ilvl w:val="2"/>
          <w:numId w:val="29"/>
        </w:numPr>
        <w:spacing w:beforeLines="20" w:before="48"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Odstoupení od smlouvy lze provést pouze písemně s uvedením důvodu. Odstoupení od smlouvy nabývá účinnosti dnem doručení druhé straně. Smluvní strany jsou povinny provést vzájemné vypořádání ke dni odstoupení od smlouvy. Smluvní strana, která zapříčinila odstoupení od smlouvy</w:t>
      </w:r>
      <w:r w:rsidR="00DA48BE" w:rsidRPr="000E78B0">
        <w:rPr>
          <w:rFonts w:ascii="Times New Roman" w:hAnsi="Times New Roman"/>
          <w:sz w:val="24"/>
          <w:szCs w:val="24"/>
        </w:rPr>
        <w:t>,</w:t>
      </w:r>
      <w:r w:rsidRPr="000E78B0">
        <w:rPr>
          <w:rFonts w:ascii="Times New Roman" w:hAnsi="Times New Roman"/>
          <w:sz w:val="24"/>
          <w:szCs w:val="24"/>
        </w:rPr>
        <w:t xml:space="preserve"> je povinna zaplatit druhé straně veškeré náklady a škody jí prokazatelně vzniklé v souvislosti s odstoupením od této smlouvy.</w:t>
      </w:r>
    </w:p>
    <w:p w14:paraId="2E57F4E1" w14:textId="77777777" w:rsidR="00AB1D32" w:rsidRDefault="00AB1D32" w:rsidP="002A3430">
      <w:pPr>
        <w:spacing w:beforeLines="20" w:before="48"/>
        <w:ind w:left="851"/>
        <w:jc w:val="both"/>
        <w:rPr>
          <w:sz w:val="24"/>
          <w:szCs w:val="24"/>
        </w:rPr>
      </w:pPr>
    </w:p>
    <w:p w14:paraId="067AE43E" w14:textId="77777777" w:rsidR="00F84C58" w:rsidRPr="000E78B0" w:rsidRDefault="00F84C58" w:rsidP="002A3430">
      <w:pPr>
        <w:spacing w:beforeLines="20" w:before="48"/>
        <w:ind w:left="851"/>
        <w:jc w:val="both"/>
        <w:rPr>
          <w:sz w:val="24"/>
          <w:szCs w:val="24"/>
        </w:rPr>
      </w:pPr>
    </w:p>
    <w:p w14:paraId="47ACFEF3" w14:textId="4217FEFE" w:rsidR="00231BB5" w:rsidRPr="007A43EF" w:rsidRDefault="00A66240" w:rsidP="007A43EF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7A43EF">
        <w:rPr>
          <w:rFonts w:ascii="Times New Roman" w:hAnsi="Times New Roman"/>
          <w:color w:val="auto"/>
          <w:sz w:val="24"/>
          <w:szCs w:val="24"/>
          <w:u w:val="none"/>
        </w:rPr>
        <w:lastRenderedPageBreak/>
        <w:t>XII</w:t>
      </w:r>
      <w:r w:rsidR="007F1244" w:rsidRPr="007A43EF">
        <w:rPr>
          <w:rFonts w:ascii="Times New Roman" w:hAnsi="Times New Roman"/>
          <w:color w:val="auto"/>
          <w:sz w:val="24"/>
          <w:szCs w:val="24"/>
          <w:u w:val="none"/>
        </w:rPr>
        <w:t>I</w:t>
      </w:r>
      <w:r w:rsidRPr="007A43EF">
        <w:rPr>
          <w:rFonts w:ascii="Times New Roman" w:hAnsi="Times New Roman"/>
          <w:color w:val="auto"/>
          <w:sz w:val="24"/>
          <w:szCs w:val="24"/>
          <w:u w:val="none"/>
        </w:rPr>
        <w:t>. Závěrečná ustanovení</w:t>
      </w:r>
    </w:p>
    <w:p w14:paraId="0B19B2CF" w14:textId="5D353C7D" w:rsidR="00806F68" w:rsidRPr="000E78B0" w:rsidRDefault="00806F68" w:rsidP="002B54C5">
      <w:pPr>
        <w:pStyle w:val="Odstavecseseznamem"/>
        <w:numPr>
          <w:ilvl w:val="0"/>
          <w:numId w:val="42"/>
        </w:numPr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Tato smlouva a práva a povinnosti z ní vzniklé </w:t>
      </w:r>
      <w:r w:rsidR="00BE3A33" w:rsidRPr="000E78B0">
        <w:rPr>
          <w:rFonts w:ascii="Times New Roman" w:hAnsi="Times New Roman"/>
          <w:sz w:val="24"/>
          <w:szCs w:val="24"/>
        </w:rPr>
        <w:t>se řídí</w:t>
      </w:r>
      <w:r w:rsidRPr="000E78B0">
        <w:rPr>
          <w:rFonts w:ascii="Times New Roman" w:hAnsi="Times New Roman"/>
          <w:sz w:val="24"/>
          <w:szCs w:val="24"/>
        </w:rPr>
        <w:t xml:space="preserve"> zákonem č. 89/2012 Sb., občanský zákoník</w:t>
      </w:r>
      <w:r w:rsidR="002C1702">
        <w:rPr>
          <w:rFonts w:ascii="Times New Roman" w:hAnsi="Times New Roman"/>
          <w:sz w:val="24"/>
          <w:szCs w:val="24"/>
        </w:rPr>
        <w:t>,</w:t>
      </w:r>
      <w:r w:rsidR="00231BB5" w:rsidRPr="000E78B0">
        <w:rPr>
          <w:rFonts w:ascii="Times New Roman" w:hAnsi="Times New Roman"/>
          <w:sz w:val="24"/>
          <w:szCs w:val="24"/>
        </w:rPr>
        <w:t xml:space="preserve"> </w:t>
      </w:r>
      <w:r w:rsidR="00524874" w:rsidRPr="000E78B0">
        <w:rPr>
          <w:rFonts w:ascii="Times New Roman" w:hAnsi="Times New Roman"/>
          <w:sz w:val="24"/>
          <w:szCs w:val="24"/>
        </w:rPr>
        <w:t>v platném znění.</w:t>
      </w:r>
    </w:p>
    <w:p w14:paraId="73ED6E5D" w14:textId="21461753" w:rsidR="00806F68" w:rsidRPr="000E78B0" w:rsidRDefault="0024096C" w:rsidP="002A3430">
      <w:pPr>
        <w:pStyle w:val="Odstavecseseznamem"/>
        <w:numPr>
          <w:ilvl w:val="0"/>
          <w:numId w:val="42"/>
        </w:numPr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Smlouva nabývá platnosti dnem podpisu oběma smluvními stranami  a účinnosti dnem uveřejnění </w:t>
      </w:r>
      <w:r w:rsidR="00231BB5" w:rsidRPr="000E78B0">
        <w:rPr>
          <w:rFonts w:ascii="Times New Roman" w:hAnsi="Times New Roman"/>
          <w:sz w:val="24"/>
          <w:szCs w:val="24"/>
        </w:rPr>
        <w:t>v </w:t>
      </w:r>
      <w:r w:rsidRPr="000E78B0">
        <w:rPr>
          <w:rFonts w:ascii="Times New Roman" w:hAnsi="Times New Roman"/>
          <w:sz w:val="24"/>
          <w:szCs w:val="24"/>
        </w:rPr>
        <w:t>registru smluv. Zhotovitel bere na vědomí, že uveřejnění</w:t>
      </w:r>
      <w:r w:rsidR="00F57993" w:rsidRPr="000E78B0">
        <w:rPr>
          <w:rFonts w:ascii="Times New Roman" w:hAnsi="Times New Roman"/>
          <w:sz w:val="24"/>
          <w:szCs w:val="24"/>
        </w:rPr>
        <w:t xml:space="preserve"> smlouvy v tomto registru v plném znění</w:t>
      </w:r>
      <w:r w:rsidRPr="000E78B0">
        <w:rPr>
          <w:rFonts w:ascii="Times New Roman" w:hAnsi="Times New Roman"/>
          <w:sz w:val="24"/>
          <w:szCs w:val="24"/>
        </w:rPr>
        <w:t xml:space="preserve"> zajistí objednatel</w:t>
      </w:r>
      <w:r w:rsidR="00F57993" w:rsidRPr="000E78B0">
        <w:rPr>
          <w:rFonts w:ascii="Times New Roman" w:hAnsi="Times New Roman"/>
          <w:sz w:val="24"/>
          <w:szCs w:val="24"/>
        </w:rPr>
        <w:t>.</w:t>
      </w:r>
      <w:r w:rsidRPr="000E78B0">
        <w:rPr>
          <w:rFonts w:ascii="Times New Roman" w:hAnsi="Times New Roman"/>
          <w:sz w:val="24"/>
          <w:szCs w:val="24"/>
        </w:rPr>
        <w:t xml:space="preserve"> </w:t>
      </w:r>
    </w:p>
    <w:p w14:paraId="5233D1F5" w14:textId="6CBDB3B6" w:rsidR="00806F68" w:rsidRPr="000E78B0" w:rsidRDefault="00231BB5" w:rsidP="002B54C5">
      <w:pPr>
        <w:spacing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3. </w:t>
      </w:r>
      <w:r w:rsidR="00806F68" w:rsidRPr="000E78B0">
        <w:rPr>
          <w:sz w:val="24"/>
          <w:szCs w:val="24"/>
        </w:rPr>
        <w:t xml:space="preserve">Tato smlouva obsahuje úplné ujednání o předmětu smlouvy a všech náležitostech, které strany měly </w:t>
      </w:r>
      <w:r w:rsidRPr="000E78B0">
        <w:rPr>
          <w:sz w:val="24"/>
          <w:szCs w:val="24"/>
        </w:rPr>
        <w:t>a </w:t>
      </w:r>
      <w:r w:rsidR="00806F68" w:rsidRPr="000E78B0">
        <w:rPr>
          <w:sz w:val="24"/>
          <w:szCs w:val="24"/>
        </w:rPr>
        <w:t>chtěly ve smlouvě ujednat</w:t>
      </w:r>
      <w:r w:rsidR="007B3C1E" w:rsidRPr="000E78B0">
        <w:rPr>
          <w:sz w:val="24"/>
          <w:szCs w:val="24"/>
        </w:rPr>
        <w:t>,</w:t>
      </w:r>
      <w:r w:rsidR="00806F68" w:rsidRPr="000E78B0">
        <w:rPr>
          <w:sz w:val="24"/>
          <w:szCs w:val="24"/>
        </w:rPr>
        <w:t xml:space="preserve"> a které považují za důležité pro závaznost této smlouvy. Žádný projev</w:t>
      </w:r>
      <w:r w:rsidRPr="000E78B0">
        <w:rPr>
          <w:sz w:val="24"/>
          <w:szCs w:val="24"/>
        </w:rPr>
        <w:t xml:space="preserve"> </w:t>
      </w:r>
      <w:r w:rsidR="00806F68" w:rsidRPr="000E78B0">
        <w:rPr>
          <w:sz w:val="24"/>
          <w:szCs w:val="24"/>
        </w:rPr>
        <w:t xml:space="preserve">strany učiněný při jednání o této smlouvě ani projev učiněný </w:t>
      </w:r>
      <w:r w:rsidR="002C1702" w:rsidRPr="000E78B0">
        <w:rPr>
          <w:sz w:val="24"/>
          <w:szCs w:val="24"/>
        </w:rPr>
        <w:t>po</w:t>
      </w:r>
      <w:r w:rsidR="002C1702">
        <w:rPr>
          <w:sz w:val="24"/>
          <w:szCs w:val="24"/>
        </w:rPr>
        <w:t> </w:t>
      </w:r>
      <w:r w:rsidR="00806F68" w:rsidRPr="000E78B0">
        <w:rPr>
          <w:sz w:val="24"/>
          <w:szCs w:val="24"/>
        </w:rPr>
        <w:t xml:space="preserve">uzavření této smlouvy nesmí být vykládán v rozporu s výslovnými ustanoveními této smlouvy a nezakládá žádný závazek žádné </w:t>
      </w:r>
      <w:r w:rsidRPr="000E78B0">
        <w:rPr>
          <w:sz w:val="24"/>
          <w:szCs w:val="24"/>
        </w:rPr>
        <w:t>ze </w:t>
      </w:r>
      <w:r w:rsidR="00806F68" w:rsidRPr="000E78B0">
        <w:rPr>
          <w:sz w:val="24"/>
          <w:szCs w:val="24"/>
        </w:rPr>
        <w:t>stran.</w:t>
      </w:r>
    </w:p>
    <w:p w14:paraId="290A7A40" w14:textId="5273B61E" w:rsidR="00806F68" w:rsidRPr="000E78B0" w:rsidRDefault="00231BB5" w:rsidP="002A3430">
      <w:pPr>
        <w:spacing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4. </w:t>
      </w:r>
      <w:r w:rsidR="00806F68" w:rsidRPr="000E78B0">
        <w:rPr>
          <w:sz w:val="24"/>
          <w:szCs w:val="24"/>
        </w:rPr>
        <w:t>Smlouvu lze měnit a doplňovat po dohodě smluvních stran formou písemných dodatků k této smlouvě, podepsaných oběma smluvními stranami. Za písemnou formu nebude pro tento účel považována výměna e-mailových či jiných elektronických zpráv.</w:t>
      </w:r>
    </w:p>
    <w:p w14:paraId="12009F5A" w14:textId="7A88B968" w:rsidR="00806F68" w:rsidRPr="000E78B0" w:rsidRDefault="00231BB5" w:rsidP="002A3430">
      <w:pPr>
        <w:spacing w:before="120"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5. Tato smlouva je vyhotovena ve dvou stejnopisech, každý s platností originálu, z nichž každá ze smluvních stran obdrží po jednom vyhotovení.</w:t>
      </w:r>
    </w:p>
    <w:p w14:paraId="106B6717" w14:textId="1623F1FF" w:rsidR="00FA62AA" w:rsidRDefault="00231BB5" w:rsidP="002A3430">
      <w:pPr>
        <w:spacing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6. </w:t>
      </w:r>
      <w:r w:rsidR="00B46B1D" w:rsidRPr="000E78B0">
        <w:rPr>
          <w:sz w:val="24"/>
          <w:szCs w:val="24"/>
        </w:rPr>
        <w:t>Smluvní strany prohlašují, že smlouvu pře</w:t>
      </w:r>
      <w:r w:rsidR="001A6F2A" w:rsidRPr="000E78B0">
        <w:rPr>
          <w:sz w:val="24"/>
          <w:szCs w:val="24"/>
        </w:rPr>
        <w:t>čet</w:t>
      </w:r>
      <w:r w:rsidR="00AE6295" w:rsidRPr="000E78B0">
        <w:rPr>
          <w:sz w:val="24"/>
          <w:szCs w:val="24"/>
        </w:rPr>
        <w:t>ly</w:t>
      </w:r>
      <w:r w:rsidR="00806F68" w:rsidRPr="000E78B0">
        <w:rPr>
          <w:sz w:val="24"/>
          <w:szCs w:val="24"/>
        </w:rPr>
        <w:t>, s jejím obsahem souhlasí, což stvrzují svými podpisy.</w:t>
      </w:r>
    </w:p>
    <w:p w14:paraId="44895349" w14:textId="77777777" w:rsidR="00347BA5" w:rsidRDefault="00347BA5" w:rsidP="002A3430">
      <w:pPr>
        <w:spacing w:after="120"/>
        <w:ind w:left="284" w:hanging="284"/>
        <w:jc w:val="both"/>
        <w:rPr>
          <w:sz w:val="24"/>
          <w:szCs w:val="24"/>
        </w:rPr>
      </w:pPr>
    </w:p>
    <w:p w14:paraId="109E5922" w14:textId="77777777" w:rsidR="00CD1956" w:rsidRDefault="00CD1956" w:rsidP="002354D1">
      <w:pPr>
        <w:rPr>
          <w:sz w:val="24"/>
          <w:szCs w:val="24"/>
        </w:rPr>
      </w:pPr>
    </w:p>
    <w:p w14:paraId="5E208A76" w14:textId="77777777" w:rsidR="002354D1" w:rsidRPr="000E78B0" w:rsidRDefault="002354D1" w:rsidP="002354D1">
      <w:pPr>
        <w:rPr>
          <w:b/>
          <w:sz w:val="24"/>
          <w:szCs w:val="24"/>
        </w:rPr>
      </w:pPr>
      <w:r w:rsidRPr="000E78B0">
        <w:rPr>
          <w:b/>
          <w:sz w:val="24"/>
          <w:szCs w:val="24"/>
        </w:rPr>
        <w:t>Přílohy</w:t>
      </w:r>
      <w:r w:rsidRPr="000E78B0">
        <w:rPr>
          <w:sz w:val="24"/>
          <w:szCs w:val="24"/>
        </w:rPr>
        <w:t>:</w:t>
      </w:r>
    </w:p>
    <w:p w14:paraId="0446CB54" w14:textId="77777777" w:rsidR="00CD1956" w:rsidRDefault="00CD1956" w:rsidP="00CD1956">
      <w:pPr>
        <w:rPr>
          <w:sz w:val="24"/>
          <w:szCs w:val="24"/>
        </w:rPr>
      </w:pPr>
      <w:r>
        <w:rPr>
          <w:sz w:val="24"/>
          <w:szCs w:val="24"/>
        </w:rPr>
        <w:t>Příloha č. 1 – Sankce za porušení BOZP, PO a OŽP</w:t>
      </w:r>
    </w:p>
    <w:p w14:paraId="6E044048" w14:textId="2AF2FE48" w:rsidR="00806F68" w:rsidRDefault="00CD1956" w:rsidP="00CD1956">
      <w:pPr>
        <w:pStyle w:val="Zkladntext3"/>
        <w:spacing w:before="0" w:after="120"/>
        <w:jc w:val="both"/>
        <w:rPr>
          <w:szCs w:val="24"/>
        </w:rPr>
      </w:pPr>
      <w:r>
        <w:rPr>
          <w:szCs w:val="24"/>
        </w:rPr>
        <w:t>Příloha č. 2 – Oceněný soupis stavebních prací, dodávek a služeb vč. výkazu výměr</w:t>
      </w:r>
    </w:p>
    <w:p w14:paraId="25CE14C4" w14:textId="77777777" w:rsidR="00CD1956" w:rsidRDefault="00CD1956" w:rsidP="00CD1956">
      <w:pPr>
        <w:pStyle w:val="Zkladntext3"/>
        <w:spacing w:before="0" w:after="120"/>
        <w:jc w:val="both"/>
        <w:rPr>
          <w:szCs w:val="24"/>
        </w:rPr>
      </w:pPr>
    </w:p>
    <w:p w14:paraId="6DFF6B82" w14:textId="77777777" w:rsidR="00CD1956" w:rsidRDefault="00CD1956" w:rsidP="00CD1956">
      <w:pPr>
        <w:pStyle w:val="Zkladntext3"/>
        <w:spacing w:before="0" w:after="120"/>
        <w:jc w:val="both"/>
        <w:rPr>
          <w:szCs w:val="24"/>
        </w:rPr>
      </w:pPr>
    </w:p>
    <w:p w14:paraId="1406E76B" w14:textId="77777777" w:rsidR="00AB1D32" w:rsidRPr="000E78B0" w:rsidRDefault="00AB1D32" w:rsidP="00EA3BE5">
      <w:pPr>
        <w:pStyle w:val="Zkladntext3"/>
        <w:spacing w:before="0" w:after="120"/>
        <w:jc w:val="both"/>
        <w:rPr>
          <w:szCs w:val="24"/>
        </w:rPr>
      </w:pPr>
    </w:p>
    <w:p w14:paraId="34230C15" w14:textId="5E5A3B63" w:rsidR="00AE2642" w:rsidRPr="000E78B0" w:rsidRDefault="00AE2642" w:rsidP="006D6F14">
      <w:pPr>
        <w:tabs>
          <w:tab w:val="left" w:pos="5250"/>
        </w:tabs>
        <w:spacing w:beforeLines="20" w:before="48"/>
        <w:rPr>
          <w:sz w:val="24"/>
          <w:szCs w:val="24"/>
        </w:rPr>
      </w:pPr>
      <w:r w:rsidRPr="000E78B0">
        <w:rPr>
          <w:sz w:val="24"/>
          <w:szCs w:val="24"/>
        </w:rPr>
        <w:t xml:space="preserve">V Praze dne       </w:t>
      </w:r>
      <w:r w:rsidR="0012112F" w:rsidRPr="000E78B0">
        <w:rPr>
          <w:sz w:val="24"/>
          <w:szCs w:val="24"/>
        </w:rPr>
        <w:t xml:space="preserve">               </w:t>
      </w:r>
      <w:r w:rsidR="00B9303C" w:rsidRPr="000E78B0">
        <w:rPr>
          <w:sz w:val="24"/>
          <w:szCs w:val="24"/>
        </w:rPr>
        <w:tab/>
        <w:t xml:space="preserve">   V</w:t>
      </w:r>
      <w:r w:rsidR="009C1202" w:rsidRPr="000E78B0">
        <w:rPr>
          <w:sz w:val="24"/>
          <w:szCs w:val="24"/>
        </w:rPr>
        <w:t> </w:t>
      </w:r>
      <w:r w:rsidR="007E2557">
        <w:rPr>
          <w:sz w:val="24"/>
          <w:szCs w:val="24"/>
        </w:rPr>
        <w:t>Praze</w:t>
      </w:r>
      <w:r w:rsidR="009C1202" w:rsidRPr="000E78B0">
        <w:rPr>
          <w:sz w:val="24"/>
          <w:szCs w:val="24"/>
        </w:rPr>
        <w:t xml:space="preserve"> d</w:t>
      </w:r>
      <w:r w:rsidR="006A2A29" w:rsidRPr="000E78B0">
        <w:rPr>
          <w:sz w:val="24"/>
          <w:szCs w:val="24"/>
        </w:rPr>
        <w:t>ne</w:t>
      </w:r>
    </w:p>
    <w:p w14:paraId="3F935A45" w14:textId="77777777" w:rsidR="009C5B53" w:rsidRPr="000E78B0" w:rsidRDefault="009C5B53" w:rsidP="009C5B53">
      <w:pPr>
        <w:shd w:val="clear" w:color="auto" w:fill="FFFFFF"/>
        <w:rPr>
          <w:sz w:val="24"/>
          <w:szCs w:val="24"/>
        </w:rPr>
      </w:pPr>
    </w:p>
    <w:p w14:paraId="0B0B0779" w14:textId="3EA19200" w:rsidR="009A4C5F" w:rsidRPr="000E78B0" w:rsidRDefault="009A4C5F" w:rsidP="009A4C5F">
      <w:pPr>
        <w:tabs>
          <w:tab w:val="left" w:pos="5670"/>
        </w:tabs>
        <w:ind w:right="-1"/>
        <w:rPr>
          <w:bCs/>
          <w:sz w:val="24"/>
          <w:szCs w:val="24"/>
        </w:rPr>
      </w:pPr>
      <w:r w:rsidRPr="000E78B0">
        <w:rPr>
          <w:bCs/>
          <w:sz w:val="24"/>
          <w:szCs w:val="24"/>
        </w:rPr>
        <w:t>Za objednatele:</w:t>
      </w:r>
      <w:r w:rsidRPr="000E78B0">
        <w:rPr>
          <w:bCs/>
          <w:sz w:val="24"/>
          <w:szCs w:val="24"/>
        </w:rPr>
        <w:tab/>
        <w:t>Za zhotovitele:</w:t>
      </w:r>
      <w:r w:rsidRPr="000E78B0">
        <w:rPr>
          <w:bCs/>
          <w:sz w:val="24"/>
          <w:szCs w:val="24"/>
        </w:rPr>
        <w:tab/>
      </w:r>
    </w:p>
    <w:p w14:paraId="12FADE56" w14:textId="77777777" w:rsidR="009C5B53" w:rsidRPr="000E78B0" w:rsidRDefault="009C5B53" w:rsidP="009C5B53">
      <w:pPr>
        <w:shd w:val="clear" w:color="auto" w:fill="FFFFFF"/>
        <w:rPr>
          <w:sz w:val="24"/>
          <w:szCs w:val="24"/>
        </w:rPr>
      </w:pPr>
    </w:p>
    <w:p w14:paraId="0D1F949A" w14:textId="77777777" w:rsidR="009C5B53" w:rsidRPr="000E78B0" w:rsidRDefault="009C5B53" w:rsidP="009C5B53">
      <w:pPr>
        <w:shd w:val="clear" w:color="auto" w:fill="FFFFFF"/>
        <w:rPr>
          <w:sz w:val="24"/>
          <w:szCs w:val="24"/>
        </w:rPr>
      </w:pPr>
    </w:p>
    <w:p w14:paraId="0F948B80" w14:textId="77777777" w:rsidR="009C5B53" w:rsidRPr="000E78B0" w:rsidRDefault="009C5B53" w:rsidP="009C5B53">
      <w:pPr>
        <w:shd w:val="clear" w:color="auto" w:fill="FFFFFF"/>
        <w:rPr>
          <w:sz w:val="24"/>
          <w:szCs w:val="24"/>
        </w:rPr>
      </w:pPr>
    </w:p>
    <w:p w14:paraId="50B85FC7" w14:textId="77777777" w:rsidR="009C5B53" w:rsidRPr="000E78B0" w:rsidRDefault="009C5B53" w:rsidP="009C5B53">
      <w:pPr>
        <w:pStyle w:val="Odstavecseseznamem"/>
        <w:shd w:val="clear" w:color="auto" w:fill="FFFFFF"/>
        <w:spacing w:line="360" w:lineRule="auto"/>
        <w:ind w:left="0" w:hanging="284"/>
        <w:contextualSpacing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______________________________________</w:t>
      </w:r>
      <w:r w:rsidRPr="000E78B0">
        <w:rPr>
          <w:rFonts w:ascii="Times New Roman" w:hAnsi="Times New Roman"/>
          <w:sz w:val="24"/>
          <w:szCs w:val="24"/>
        </w:rPr>
        <w:tab/>
      </w:r>
      <w:r w:rsidR="003C567B" w:rsidRPr="000E78B0">
        <w:rPr>
          <w:rFonts w:ascii="Times New Roman" w:hAnsi="Times New Roman"/>
          <w:sz w:val="24"/>
          <w:szCs w:val="24"/>
        </w:rPr>
        <w:t xml:space="preserve">         </w:t>
      </w:r>
      <w:r w:rsidRPr="000E78B0">
        <w:rPr>
          <w:rFonts w:ascii="Times New Roman" w:hAnsi="Times New Roman"/>
          <w:sz w:val="24"/>
          <w:szCs w:val="24"/>
        </w:rPr>
        <w:t>_____________________________</w:t>
      </w:r>
    </w:p>
    <w:p w14:paraId="4C3F2A90" w14:textId="1AA16D40" w:rsidR="009C5B53" w:rsidRPr="000E78B0" w:rsidRDefault="00DA48BE" w:rsidP="00DA48BE">
      <w:pPr>
        <w:pStyle w:val="Odstavecseseznamem"/>
        <w:shd w:val="clear" w:color="auto" w:fill="FFFFFF"/>
        <w:tabs>
          <w:tab w:val="center" w:pos="2127"/>
          <w:tab w:val="center" w:pos="6663"/>
        </w:tabs>
        <w:spacing w:after="0" w:line="240" w:lineRule="auto"/>
        <w:ind w:left="0" w:hanging="284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ab/>
        <w:t>Armádní Servisní</w:t>
      </w:r>
      <w:r w:rsidR="009C5B53" w:rsidRPr="000E78B0">
        <w:rPr>
          <w:rFonts w:ascii="Times New Roman" w:hAnsi="Times New Roman"/>
          <w:sz w:val="24"/>
          <w:szCs w:val="24"/>
        </w:rPr>
        <w:t>, příspěvková organizace</w:t>
      </w:r>
      <w:r w:rsidR="009C5B53" w:rsidRPr="000E78B0">
        <w:rPr>
          <w:rFonts w:ascii="Times New Roman" w:hAnsi="Times New Roman"/>
          <w:sz w:val="24"/>
          <w:szCs w:val="24"/>
        </w:rPr>
        <w:tab/>
      </w:r>
      <w:r w:rsidR="002620F7">
        <w:rPr>
          <w:rFonts w:ascii="Times New Roman" w:hAnsi="Times New Roman"/>
          <w:sz w:val="24"/>
          <w:szCs w:val="24"/>
        </w:rPr>
        <w:t>vedoucí D-A sdružení VS</w:t>
      </w:r>
    </w:p>
    <w:p w14:paraId="2E50A4EA" w14:textId="3BABC502" w:rsidR="009C5B53" w:rsidRPr="000E78B0" w:rsidRDefault="00DA48BE" w:rsidP="00DA48BE">
      <w:pPr>
        <w:pStyle w:val="Odstavecseseznamem"/>
        <w:shd w:val="clear" w:color="auto" w:fill="FFFFFF"/>
        <w:tabs>
          <w:tab w:val="center" w:pos="2127"/>
          <w:tab w:val="center" w:pos="6663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ab/>
      </w:r>
      <w:proofErr w:type="spellStart"/>
      <w:r w:rsidR="00C12AC2">
        <w:rPr>
          <w:rFonts w:ascii="Times New Roman" w:hAnsi="Times New Roman"/>
          <w:sz w:val="24"/>
          <w:szCs w:val="24"/>
        </w:rPr>
        <w:t>xxxxxxxxx</w:t>
      </w:r>
      <w:proofErr w:type="spellEnd"/>
      <w:r w:rsidRPr="000E78B0">
        <w:rPr>
          <w:rFonts w:ascii="Times New Roman" w:hAnsi="Times New Roman"/>
          <w:sz w:val="24"/>
          <w:szCs w:val="24"/>
        </w:rPr>
        <w:tab/>
      </w:r>
      <w:proofErr w:type="spellStart"/>
      <w:r w:rsidR="00C12AC2">
        <w:rPr>
          <w:rFonts w:ascii="Times New Roman" w:hAnsi="Times New Roman"/>
          <w:sz w:val="24"/>
          <w:szCs w:val="24"/>
        </w:rPr>
        <w:t>xxxxxxxxx</w:t>
      </w:r>
      <w:proofErr w:type="spellEnd"/>
    </w:p>
    <w:p w14:paraId="18431EDC" w14:textId="57CFF932" w:rsidR="002C1702" w:rsidRDefault="00DA48BE" w:rsidP="00DA48BE">
      <w:pPr>
        <w:shd w:val="clear" w:color="auto" w:fill="FFFFFF"/>
        <w:tabs>
          <w:tab w:val="center" w:pos="2127"/>
          <w:tab w:val="center" w:pos="6663"/>
        </w:tabs>
        <w:ind w:left="720" w:firstLine="720"/>
        <w:rPr>
          <w:sz w:val="24"/>
          <w:szCs w:val="24"/>
          <w:highlight w:val="yellow"/>
        </w:rPr>
        <w:sectPr w:rsidR="002C1702" w:rsidSect="00654C96">
          <w:headerReference w:type="even" r:id="rId8"/>
          <w:headerReference w:type="default" r:id="rId9"/>
          <w:footerReference w:type="even" r:id="rId10"/>
          <w:footerReference w:type="default" r:id="rId11"/>
          <w:pgSz w:w="11907" w:h="16840" w:code="9"/>
          <w:pgMar w:top="970" w:right="1134" w:bottom="1417" w:left="1417" w:header="425" w:footer="408" w:gutter="0"/>
          <w:cols w:space="708"/>
          <w:docGrid w:linePitch="272"/>
        </w:sectPr>
      </w:pPr>
      <w:r w:rsidRPr="000E78B0">
        <w:rPr>
          <w:sz w:val="24"/>
          <w:szCs w:val="24"/>
        </w:rPr>
        <w:tab/>
      </w:r>
      <w:proofErr w:type="spellStart"/>
      <w:r w:rsidR="00C12AC2">
        <w:rPr>
          <w:sz w:val="24"/>
          <w:szCs w:val="24"/>
        </w:rPr>
        <w:t>xxxxxxx</w:t>
      </w:r>
      <w:proofErr w:type="spellEnd"/>
      <w:r w:rsidRPr="000E78B0">
        <w:rPr>
          <w:sz w:val="24"/>
          <w:szCs w:val="24"/>
        </w:rPr>
        <w:tab/>
      </w:r>
    </w:p>
    <w:p w14:paraId="3BF9FD40" w14:textId="77777777" w:rsidR="00CD1956" w:rsidRDefault="00CD1956" w:rsidP="00F84C58">
      <w:pPr>
        <w:pStyle w:val="Nadpis1"/>
        <w:spacing w:afterLines="50" w:after="120"/>
        <w:rPr>
          <w:rFonts w:ascii="Arial Narrow" w:hAnsi="Arial Narrow"/>
          <w:color w:val="auto"/>
        </w:rPr>
      </w:pPr>
    </w:p>
    <w:p w14:paraId="007558BF" w14:textId="77777777" w:rsidR="00CD1956" w:rsidRDefault="00CD1956" w:rsidP="00CD1956">
      <w:pPr>
        <w:pStyle w:val="Nadpis1"/>
        <w:spacing w:afterLines="50" w:after="120"/>
        <w:jc w:val="center"/>
        <w:rPr>
          <w:rFonts w:ascii="Arial Narrow" w:hAnsi="Arial Narrow"/>
          <w:color w:val="auto"/>
        </w:rPr>
      </w:pPr>
      <w:r>
        <w:rPr>
          <w:rFonts w:ascii="Arial Narrow" w:hAnsi="Arial Narrow"/>
          <w:color w:val="auto"/>
        </w:rPr>
        <w:t>Sankce za porušení BOZP, PO a OŽP</w:t>
      </w:r>
    </w:p>
    <w:p w14:paraId="30DA385B" w14:textId="77777777" w:rsidR="00CD1956" w:rsidRDefault="00CD1956" w:rsidP="00CD1956">
      <w:pPr>
        <w:shd w:val="clear" w:color="auto" w:fill="FFFFFF"/>
        <w:ind w:left="720" w:firstLine="720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5140"/>
        <w:gridCol w:w="2954"/>
        <w:gridCol w:w="1337"/>
      </w:tblGrid>
      <w:tr w:rsidR="00CD1956" w14:paraId="12D19A44" w14:textId="77777777" w:rsidTr="00942824">
        <w:trPr>
          <w:trHeight w:val="489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3EB0D1E7" w14:textId="77777777" w:rsidR="00CD1956" w:rsidRDefault="00CD1956" w:rsidP="00942824">
            <w:pPr>
              <w:jc w:val="center"/>
            </w:pPr>
            <w:r>
              <w:rPr>
                <w:rFonts w:ascii="Arial" w:hAnsi="Arial" w:cs="Arial"/>
                <w:b/>
              </w:rPr>
              <w:t>Specifikace porušení předpisů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20715DE7" w14:textId="77777777" w:rsidR="00CD1956" w:rsidRDefault="00CD1956" w:rsidP="0094282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Právní předpis, plán BOZP</w:t>
            </w: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C33F2" w14:textId="77777777" w:rsidR="00CD1956" w:rsidRDefault="00CD1956" w:rsidP="0094282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Rozsah krácení [Kč]</w:t>
            </w:r>
          </w:p>
        </w:tc>
      </w:tr>
      <w:tr w:rsidR="00CD1956" w14:paraId="476FAF9B" w14:textId="77777777" w:rsidTr="00942824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0E17E3E5" w14:textId="77777777" w:rsidR="00CD1956" w:rsidRDefault="00CD1956" w:rsidP="00CD1956">
            <w:pPr>
              <w:pStyle w:val="13Stupovit"/>
              <w:numPr>
                <w:ilvl w:val="0"/>
                <w:numId w:val="47"/>
              </w:num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Všeobecné závady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58E7CB7" w14:textId="77777777" w:rsidR="00CD1956" w:rsidRDefault="00CD1956" w:rsidP="00942824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35EFC" w14:textId="77777777" w:rsidR="00CD1956" w:rsidRDefault="00CD1956" w:rsidP="00942824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CD1956" w14:paraId="7A318E1B" w14:textId="77777777" w:rsidTr="00942824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2B0A0C8" w14:textId="77777777" w:rsidR="00CD1956" w:rsidRDefault="00CD1956" w:rsidP="00CD1956">
            <w:pPr>
              <w:pStyle w:val="13Stupovit"/>
              <w:numPr>
                <w:ilvl w:val="1"/>
                <w:numId w:val="47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>Nepoužívání stanovených pracovních prostředků, osobních ochranných pracovních prostředků a ochranných zařízení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D14D978" w14:textId="77777777" w:rsidR="00CD1956" w:rsidRDefault="00CD1956" w:rsidP="00942824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3E7AF01" w14:textId="77777777" w:rsidR="00CD1956" w:rsidRDefault="00CD1956" w:rsidP="0094282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200 – 1000 / případ</w:t>
            </w:r>
          </w:p>
        </w:tc>
      </w:tr>
      <w:tr w:rsidR="00CD1956" w14:paraId="4F5B06FD" w14:textId="77777777" w:rsidTr="00942824">
        <w:trPr>
          <w:trHeight w:val="793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A258C5B" w14:textId="77777777" w:rsidR="00CD1956" w:rsidRDefault="00CD1956" w:rsidP="00CD1956">
            <w:pPr>
              <w:pStyle w:val="13Stupovit"/>
              <w:numPr>
                <w:ilvl w:val="1"/>
                <w:numId w:val="47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 xml:space="preserve">Nepodrobení se zkoušce či prokázané požití alkoholu a jiných návykových látek 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D866449" w14:textId="77777777" w:rsidR="00CD1956" w:rsidRDefault="00CD1956" w:rsidP="00942824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7C22D91" w14:textId="77777777" w:rsidR="00CD1956" w:rsidRDefault="00CD1956" w:rsidP="0094282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500 – návrh koordinátora BOZP</w:t>
            </w:r>
          </w:p>
        </w:tc>
      </w:tr>
      <w:tr w:rsidR="00CD1956" w14:paraId="1F413CCC" w14:textId="77777777" w:rsidTr="00942824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22806A7" w14:textId="77777777" w:rsidR="00CD1956" w:rsidRDefault="00CD1956" w:rsidP="00CD1956">
            <w:pPr>
              <w:pStyle w:val="13Stupovit"/>
              <w:numPr>
                <w:ilvl w:val="1"/>
                <w:numId w:val="47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t>Není vedena předepsaná a aktualizovaná dokumentace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4942058" w14:textId="77777777" w:rsidR="00CD1956" w:rsidRDefault="00CD1956" w:rsidP="00942824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1A98432" w14:textId="77777777" w:rsidR="00CD1956" w:rsidRDefault="00CD1956" w:rsidP="0094282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500</w:t>
            </w:r>
          </w:p>
        </w:tc>
      </w:tr>
      <w:tr w:rsidR="00CD1956" w14:paraId="414CFA9C" w14:textId="77777777" w:rsidTr="00942824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4C60E4A" w14:textId="77777777" w:rsidR="00CD1956" w:rsidRDefault="00CD1956" w:rsidP="00CD1956">
            <w:pPr>
              <w:pStyle w:val="13Stupovit"/>
              <w:numPr>
                <w:ilvl w:val="1"/>
                <w:numId w:val="47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Neomluvená neúčast na školení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D1EFEDA" w14:textId="77777777" w:rsidR="00CD1956" w:rsidRDefault="00CD1956" w:rsidP="00942824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923E676" w14:textId="77777777" w:rsidR="00CD1956" w:rsidRDefault="00CD1956" w:rsidP="00942824">
            <w:pPr>
              <w:jc w:val="center"/>
              <w:rPr>
                <w:rFonts w:ascii="Arial" w:hAnsi="Arial" w:cs="Arial"/>
                <w:color w:val="FF0000"/>
                <w:sz w:val="18"/>
              </w:rPr>
            </w:pPr>
            <w:r>
              <w:rPr>
                <w:rFonts w:ascii="Arial" w:hAnsi="Arial" w:cs="Arial"/>
                <w:sz w:val="18"/>
              </w:rPr>
              <w:t>300 – 800</w:t>
            </w:r>
          </w:p>
        </w:tc>
      </w:tr>
      <w:tr w:rsidR="00CD1956" w14:paraId="67EB302B" w14:textId="77777777" w:rsidTr="00942824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136FFEC" w14:textId="77777777" w:rsidR="00CD1956" w:rsidRDefault="00CD1956" w:rsidP="00CD1956">
            <w:pPr>
              <w:pStyle w:val="13Stupovit"/>
              <w:numPr>
                <w:ilvl w:val="1"/>
                <w:numId w:val="47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>Nedodržování právních a ostatních předpisů, pokynů zaměstnavatele / vyššího zhotovitele / koordinátora BOZP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604E4FC" w14:textId="77777777" w:rsidR="00CD1956" w:rsidRDefault="00CD1956" w:rsidP="00942824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4D19919" w14:textId="77777777" w:rsidR="00CD1956" w:rsidRDefault="00CD1956" w:rsidP="0094282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2000 – 10000</w:t>
            </w:r>
          </w:p>
        </w:tc>
      </w:tr>
      <w:tr w:rsidR="00CD1956" w14:paraId="3127FD71" w14:textId="77777777" w:rsidTr="00942824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4A3C487" w14:textId="77777777" w:rsidR="00CD1956" w:rsidRDefault="00CD1956" w:rsidP="00CD1956">
            <w:pPr>
              <w:pStyle w:val="13Stupovit"/>
              <w:numPr>
                <w:ilvl w:val="1"/>
                <w:numId w:val="47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Nepřevzetí / nepředání rizik od podzhotovitele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9B73FE4" w14:textId="77777777" w:rsidR="00CD1956" w:rsidRDefault="00CD1956" w:rsidP="00942824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309/2006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61AE74A" w14:textId="77777777" w:rsidR="00CD1956" w:rsidRDefault="00CD1956" w:rsidP="00942824">
            <w:pPr>
              <w:jc w:val="center"/>
              <w:rPr>
                <w:rFonts w:ascii="Arial" w:hAnsi="Arial" w:cs="Arial"/>
                <w:spacing w:val="-4"/>
                <w:sz w:val="18"/>
              </w:rPr>
            </w:pPr>
            <w:r>
              <w:rPr>
                <w:rFonts w:ascii="Arial" w:hAnsi="Arial" w:cs="Arial"/>
                <w:spacing w:val="-4"/>
                <w:sz w:val="18"/>
              </w:rPr>
              <w:t>500</w:t>
            </w:r>
          </w:p>
        </w:tc>
      </w:tr>
      <w:tr w:rsidR="00CD1956" w14:paraId="1DA0B3C9" w14:textId="77777777" w:rsidTr="00942824">
        <w:trPr>
          <w:trHeight w:val="63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66329FAE" w14:textId="77777777" w:rsidR="00CD1956" w:rsidRDefault="00CD1956" w:rsidP="00CD1956">
            <w:pPr>
              <w:pStyle w:val="13Stupovit"/>
              <w:numPr>
                <w:ilvl w:val="1"/>
                <w:numId w:val="47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Konkrétní porušení právních a ostatních předpisů k zajištění BOZP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3F24C8ED" w14:textId="77777777" w:rsidR="00CD1956" w:rsidRDefault="00CD1956" w:rsidP="00942824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Konkrétní předpis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D0976" w14:textId="77777777" w:rsidR="00CD1956" w:rsidRDefault="00CD1956" w:rsidP="0094282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500 – 5000</w:t>
            </w:r>
          </w:p>
        </w:tc>
      </w:tr>
      <w:tr w:rsidR="00CD1956" w14:paraId="3656EAF3" w14:textId="77777777" w:rsidTr="00942824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391DD72D" w14:textId="77777777" w:rsidR="00CD1956" w:rsidRDefault="00CD1956" w:rsidP="00CD1956">
            <w:pPr>
              <w:pStyle w:val="13Stupovit"/>
              <w:numPr>
                <w:ilvl w:val="0"/>
                <w:numId w:val="47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Povrchová pracoviště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8D49E52" w14:textId="77777777" w:rsidR="00CD1956" w:rsidRDefault="00CD1956" w:rsidP="00942824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A7E2B" w14:textId="77777777" w:rsidR="00CD1956" w:rsidRDefault="00CD1956" w:rsidP="00942824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CD1956" w14:paraId="303F9E5F" w14:textId="77777777" w:rsidTr="00942824">
        <w:trPr>
          <w:trHeight w:val="598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F803003" w14:textId="77777777" w:rsidR="00CD1956" w:rsidRDefault="00CD1956" w:rsidP="00CD1956">
            <w:pPr>
              <w:pStyle w:val="13Stupovit"/>
              <w:numPr>
                <w:ilvl w:val="1"/>
                <w:numId w:val="47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t>Nesplnění ohlašovací povinnosti vůči koordinátorovi BOZP, investorovi či generálnímu zhotoviteli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3BEC4B9" w14:textId="77777777" w:rsidR="00CD1956" w:rsidRDefault="00CD1956" w:rsidP="00942824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Čl. 4.14 a 4.15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88DBAAF" w14:textId="77777777" w:rsidR="00CD1956" w:rsidRDefault="00CD1956" w:rsidP="0094282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3000 – 5000</w:t>
            </w:r>
          </w:p>
        </w:tc>
      </w:tr>
      <w:tr w:rsidR="00CD1956" w14:paraId="0308EB8E" w14:textId="77777777" w:rsidTr="00942824">
        <w:trPr>
          <w:trHeight w:val="55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3AB7157" w14:textId="77777777" w:rsidR="00CD1956" w:rsidRDefault="00CD1956" w:rsidP="00CD1956">
            <w:pPr>
              <w:pStyle w:val="13Stupovit"/>
              <w:numPr>
                <w:ilvl w:val="1"/>
                <w:numId w:val="47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Neodstranění závad z kontrol BOZ (opakovaných), auditů, prověrek BOZ  a kontrol SOD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327CD61" w14:textId="77777777" w:rsidR="00CD1956" w:rsidRDefault="00CD1956" w:rsidP="00942824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Záznamové knihy BOZP stavby, interní dokumentace generálního zhotovitele, protokol SOD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8FED39D" w14:textId="77777777" w:rsidR="00CD1956" w:rsidRDefault="00CD1956" w:rsidP="0094282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2000 / závada</w:t>
            </w:r>
          </w:p>
        </w:tc>
      </w:tr>
      <w:tr w:rsidR="00CD1956" w14:paraId="62D2F760" w14:textId="77777777" w:rsidTr="00942824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08415EF0" w14:textId="77777777" w:rsidR="00CD1956" w:rsidRDefault="00CD1956" w:rsidP="00CD1956">
            <w:pPr>
              <w:pStyle w:val="13Stupovit"/>
              <w:numPr>
                <w:ilvl w:val="1"/>
                <w:numId w:val="47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>Nedodržování stanovených technologických a pracovních postupů, návodů k použití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4EE3C114" w14:textId="77777777" w:rsidR="00CD1956" w:rsidRDefault="00CD1956" w:rsidP="00942824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Provozní dokumentace, čl. 4.9 a 4.10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30D53" w14:textId="77777777" w:rsidR="00CD1956" w:rsidRDefault="00CD1956" w:rsidP="0094282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500 – 1000</w:t>
            </w:r>
          </w:p>
        </w:tc>
      </w:tr>
      <w:tr w:rsidR="00CD1956" w14:paraId="602B8BDE" w14:textId="77777777" w:rsidTr="00942824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52690FFD" w14:textId="77777777" w:rsidR="00CD1956" w:rsidRDefault="00CD1956" w:rsidP="00CD1956">
            <w:pPr>
              <w:pStyle w:val="13Stupovit"/>
              <w:numPr>
                <w:ilvl w:val="0"/>
                <w:numId w:val="47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Požární ochrana 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3974F41" w14:textId="77777777" w:rsidR="00CD1956" w:rsidRDefault="00CD1956" w:rsidP="00942824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82B21" w14:textId="77777777" w:rsidR="00CD1956" w:rsidRDefault="00CD1956" w:rsidP="00942824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CD1956" w14:paraId="71FC091E" w14:textId="77777777" w:rsidTr="00942824">
        <w:trPr>
          <w:trHeight w:val="805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1A1BFA9" w14:textId="77777777" w:rsidR="00CD1956" w:rsidRDefault="00CD1956" w:rsidP="00CD1956">
            <w:pPr>
              <w:pStyle w:val="13Stupovit"/>
              <w:numPr>
                <w:ilvl w:val="1"/>
                <w:numId w:val="47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Porušení povinností vyplývajících z předpisů o požární ochraně 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5425B1C" w14:textId="77777777" w:rsidR="00CD1956" w:rsidRDefault="00CD1956" w:rsidP="00942824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Zák. 133/1985 Sb., </w:t>
            </w:r>
          </w:p>
          <w:p w14:paraId="4DAE1B29" w14:textId="77777777" w:rsidR="00CD1956" w:rsidRDefault="00CD1956" w:rsidP="00942824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Vyhl. 246/2001 Sb.</w:t>
            </w: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B54DF02" w14:textId="77777777" w:rsidR="00CD1956" w:rsidRDefault="00CD1956" w:rsidP="0094282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500 – 1000</w:t>
            </w:r>
          </w:p>
        </w:tc>
      </w:tr>
      <w:tr w:rsidR="00CD1956" w14:paraId="207E7BDA" w14:textId="77777777" w:rsidTr="00942824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CF6C958" w14:textId="77777777" w:rsidR="00CD1956" w:rsidRDefault="00CD1956" w:rsidP="00CD1956">
            <w:pPr>
              <w:pStyle w:val="13Stupovit"/>
              <w:numPr>
                <w:ilvl w:val="1"/>
                <w:numId w:val="47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Kouření nebo používání otevřeného ohně na místech, kde je to zakázáno 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2972223" w14:textId="77777777" w:rsidR="00CD1956" w:rsidRDefault="00CD1956" w:rsidP="00942824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Zák. 262/2006 Sb., </w:t>
            </w:r>
          </w:p>
          <w:p w14:paraId="0B058B95" w14:textId="77777777" w:rsidR="00CD1956" w:rsidRDefault="00CD1956" w:rsidP="00942824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133/1985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EC8980F" w14:textId="77777777" w:rsidR="00CD1956" w:rsidRDefault="00CD1956" w:rsidP="0094282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300</w:t>
            </w:r>
          </w:p>
        </w:tc>
      </w:tr>
      <w:tr w:rsidR="00CD1956" w14:paraId="70939BE7" w14:textId="77777777" w:rsidTr="00942824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F620C2C" w14:textId="77777777" w:rsidR="00CD1956" w:rsidRDefault="00CD1956" w:rsidP="00CD1956">
            <w:pPr>
              <w:pStyle w:val="13Stupovit"/>
              <w:numPr>
                <w:ilvl w:val="1"/>
                <w:numId w:val="47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Neoznámení vzniklého požáru koordinátorovi BOZP, investorovi či generálnímu zhotoviteli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F79D3BE" w14:textId="77777777" w:rsidR="00CD1956" w:rsidRDefault="00CD1956" w:rsidP="00942824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Čl. 4.15 a 4.20 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FBCFF1B" w14:textId="77777777" w:rsidR="00CD1956" w:rsidRDefault="00CD1956" w:rsidP="0094282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10000</w:t>
            </w:r>
          </w:p>
        </w:tc>
      </w:tr>
      <w:tr w:rsidR="00CD1956" w14:paraId="724047F1" w14:textId="77777777" w:rsidTr="00942824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9D0D8BD" w14:textId="77777777" w:rsidR="00CD1956" w:rsidRDefault="00CD1956" w:rsidP="00CD1956">
            <w:pPr>
              <w:pStyle w:val="13Stupovit"/>
              <w:numPr>
                <w:ilvl w:val="1"/>
                <w:numId w:val="47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pacing w:val="-4"/>
                <w:sz w:val="18"/>
                <w:szCs w:val="20"/>
              </w:rPr>
              <w:t>Porušení předpisů při provádění svářečských prací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C17B330" w14:textId="77777777" w:rsidR="00CD1956" w:rsidRDefault="00CD1956" w:rsidP="00942824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Vyhl. 87/2000 Sb., čl. 4.8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441FAD4" w14:textId="77777777" w:rsidR="00CD1956" w:rsidRDefault="00CD1956" w:rsidP="0094282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3000 – 10000</w:t>
            </w:r>
          </w:p>
        </w:tc>
      </w:tr>
      <w:tr w:rsidR="00CD1956" w14:paraId="422D3705" w14:textId="77777777" w:rsidTr="00942824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714D9D8" w14:textId="77777777" w:rsidR="00CD1956" w:rsidRDefault="00CD1956" w:rsidP="00CD1956">
            <w:pPr>
              <w:pStyle w:val="13Stupovit"/>
              <w:numPr>
                <w:ilvl w:val="1"/>
                <w:numId w:val="47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pacing w:val="-4"/>
                <w:sz w:val="18"/>
                <w:szCs w:val="20"/>
              </w:rPr>
              <w:t>Neudržování volných únikových cest, volného přístupu k rozvodným zařízením a hlavním uzávěrům a k prostředkům PO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5F5FF85" w14:textId="77777777" w:rsidR="00CD1956" w:rsidRDefault="00CD1956" w:rsidP="00942824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Zák. 133/1985 Sb. 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958792B" w14:textId="77777777" w:rsidR="00CD1956" w:rsidRDefault="00CD1956" w:rsidP="0094282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200 – 500</w:t>
            </w:r>
          </w:p>
        </w:tc>
      </w:tr>
      <w:tr w:rsidR="00CD1956" w14:paraId="72CB688A" w14:textId="77777777" w:rsidTr="00942824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5BA490D5" w14:textId="77777777" w:rsidR="00CD1956" w:rsidRDefault="00CD1956" w:rsidP="00CD1956">
            <w:pPr>
              <w:pStyle w:val="13Stupovit"/>
              <w:numPr>
                <w:ilvl w:val="0"/>
                <w:numId w:val="47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OŽP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355294C" w14:textId="77777777" w:rsidR="00CD1956" w:rsidRDefault="00CD1956" w:rsidP="00942824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E345C" w14:textId="77777777" w:rsidR="00CD1956" w:rsidRDefault="00CD1956" w:rsidP="00942824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CD1956" w14:paraId="7030CF92" w14:textId="77777777" w:rsidTr="00942824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0765C0A" w14:textId="77777777" w:rsidR="00CD1956" w:rsidRDefault="00CD1956" w:rsidP="00CD1956">
            <w:pPr>
              <w:pStyle w:val="13Stupovit"/>
              <w:numPr>
                <w:ilvl w:val="1"/>
                <w:numId w:val="47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 xml:space="preserve">Konkrétní porušení právních a ostatních předpisů týkajících se OŽP 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7B5A04E" w14:textId="77777777" w:rsidR="00CD1956" w:rsidRDefault="00CD1956" w:rsidP="00942824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185/2001 Sb.</w:t>
            </w: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DD3C4C6" w14:textId="77777777" w:rsidR="00CD1956" w:rsidRDefault="00CD1956" w:rsidP="0094282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500 – 5000</w:t>
            </w:r>
          </w:p>
        </w:tc>
      </w:tr>
      <w:tr w:rsidR="00CD1956" w14:paraId="63AE1634" w14:textId="77777777" w:rsidTr="00942824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1B9806C2" w14:textId="77777777" w:rsidR="00CD1956" w:rsidRDefault="00CD1956" w:rsidP="00CD1956">
            <w:pPr>
              <w:pStyle w:val="13Stupovit"/>
              <w:numPr>
                <w:ilvl w:val="1"/>
                <w:numId w:val="47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Neodstranění závad z kontrol 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3247F78D" w14:textId="77777777" w:rsidR="00CD1956" w:rsidRDefault="00CD1956" w:rsidP="00942824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Čl. 4.21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0A31C" w14:textId="77777777" w:rsidR="00CD1956" w:rsidRDefault="00CD1956" w:rsidP="0094282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300 / závada</w:t>
            </w:r>
          </w:p>
        </w:tc>
      </w:tr>
    </w:tbl>
    <w:p w14:paraId="2896A91A" w14:textId="77777777" w:rsidR="00CD1956" w:rsidRPr="00560BF2" w:rsidRDefault="00CD1956" w:rsidP="00CD1956">
      <w:pPr>
        <w:pStyle w:val="Odstavecseseznamem"/>
        <w:tabs>
          <w:tab w:val="center" w:pos="1843"/>
          <w:tab w:val="center" w:pos="7230"/>
        </w:tabs>
        <w:spacing w:after="0" w:line="240" w:lineRule="auto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                                                                        </w:t>
      </w:r>
      <w:r w:rsidRPr="00560BF2">
        <w:rPr>
          <w:rFonts w:ascii="Times New Roman" w:hAnsi="Times New Roman"/>
          <w:sz w:val="24"/>
        </w:rPr>
        <w:tab/>
      </w:r>
    </w:p>
    <w:p w14:paraId="36E2069D" w14:textId="77777777" w:rsidR="00CD1956" w:rsidRDefault="00CD1956" w:rsidP="00CD1956">
      <w:pPr>
        <w:shd w:val="clear" w:color="auto" w:fill="FFFFFF"/>
        <w:tabs>
          <w:tab w:val="center" w:pos="2127"/>
          <w:tab w:val="center" w:pos="7230"/>
        </w:tabs>
        <w:rPr>
          <w:sz w:val="24"/>
        </w:rPr>
      </w:pPr>
    </w:p>
    <w:p w14:paraId="58129AE5" w14:textId="77777777" w:rsidR="00806F68" w:rsidRPr="00560BF2" w:rsidRDefault="00FE4A23" w:rsidP="00560BF2">
      <w:pPr>
        <w:pStyle w:val="Odstavecseseznamem"/>
        <w:tabs>
          <w:tab w:val="center" w:pos="1843"/>
          <w:tab w:val="center" w:pos="7230"/>
        </w:tabs>
        <w:spacing w:after="0" w:line="240" w:lineRule="auto"/>
        <w:ind w:left="0"/>
        <w:rPr>
          <w:rFonts w:ascii="Times New Roman" w:hAnsi="Times New Roman"/>
          <w:sz w:val="24"/>
        </w:rPr>
      </w:pPr>
      <w:r w:rsidRPr="000E78B0">
        <w:rPr>
          <w:rFonts w:ascii="Times New Roman" w:hAnsi="Times New Roman"/>
          <w:sz w:val="24"/>
          <w:szCs w:val="24"/>
        </w:rPr>
        <w:tab/>
      </w:r>
      <w:r w:rsidR="00654A49">
        <w:rPr>
          <w:rFonts w:ascii="Times New Roman" w:hAnsi="Times New Roman"/>
          <w:sz w:val="24"/>
        </w:rPr>
        <w:t xml:space="preserve">                                                                        </w:t>
      </w:r>
      <w:r w:rsidR="00806F68" w:rsidRPr="00560BF2">
        <w:rPr>
          <w:rFonts w:ascii="Times New Roman" w:hAnsi="Times New Roman"/>
          <w:sz w:val="24"/>
        </w:rPr>
        <w:tab/>
      </w:r>
    </w:p>
    <w:sectPr w:rsidR="00806F68" w:rsidRPr="00560BF2" w:rsidSect="007A43EF">
      <w:headerReference w:type="default" r:id="rId12"/>
      <w:footerReference w:type="default" r:id="rId13"/>
      <w:pgSz w:w="11907" w:h="16840" w:code="9"/>
      <w:pgMar w:top="970" w:right="1275" w:bottom="1417" w:left="1417" w:header="425" w:footer="4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6B053F" w14:textId="77777777" w:rsidR="00B03FBE" w:rsidRDefault="00B03FBE">
      <w:r>
        <w:separator/>
      </w:r>
    </w:p>
  </w:endnote>
  <w:endnote w:type="continuationSeparator" w:id="0">
    <w:p w14:paraId="49A1CCF9" w14:textId="77777777" w:rsidR="00B03FBE" w:rsidRDefault="00B03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6481C0" w14:textId="77777777" w:rsidR="00126A9A" w:rsidRDefault="00CD15A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DD265F6" w14:textId="77777777" w:rsidR="00126A9A" w:rsidRDefault="00126A9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ABEF74" w14:textId="77777777" w:rsidR="00126A9A" w:rsidRPr="002A3430" w:rsidRDefault="00CD15A7">
    <w:pPr>
      <w:pStyle w:val="Zpat"/>
      <w:framePr w:wrap="around" w:vAnchor="text" w:hAnchor="margin" w:xAlign="center" w:y="1"/>
      <w:rPr>
        <w:rStyle w:val="slostrnky"/>
        <w:sz w:val="24"/>
        <w:szCs w:val="24"/>
      </w:rPr>
    </w:pPr>
    <w:r w:rsidRPr="002A3430">
      <w:rPr>
        <w:rStyle w:val="slostrnky"/>
        <w:sz w:val="24"/>
        <w:szCs w:val="24"/>
      </w:rPr>
      <w:fldChar w:fldCharType="begin"/>
    </w:r>
    <w:r w:rsidR="00126A9A" w:rsidRPr="002A3430">
      <w:rPr>
        <w:rStyle w:val="slostrnky"/>
        <w:sz w:val="24"/>
        <w:szCs w:val="24"/>
      </w:rPr>
      <w:instrText xml:space="preserve">PAGE  </w:instrText>
    </w:r>
    <w:r w:rsidRPr="002A3430">
      <w:rPr>
        <w:rStyle w:val="slostrnky"/>
        <w:sz w:val="24"/>
        <w:szCs w:val="24"/>
      </w:rPr>
      <w:fldChar w:fldCharType="separate"/>
    </w:r>
    <w:r w:rsidR="00C932D0">
      <w:rPr>
        <w:rStyle w:val="slostrnky"/>
        <w:noProof/>
        <w:sz w:val="24"/>
        <w:szCs w:val="24"/>
      </w:rPr>
      <w:t>9</w:t>
    </w:r>
    <w:r w:rsidRPr="002A3430">
      <w:rPr>
        <w:rStyle w:val="slostrnky"/>
        <w:sz w:val="24"/>
        <w:szCs w:val="24"/>
      </w:rPr>
      <w:fldChar w:fldCharType="end"/>
    </w:r>
  </w:p>
  <w:p w14:paraId="5D0E0550" w14:textId="77777777" w:rsidR="00126A9A" w:rsidRDefault="00F446B4">
    <w:pPr>
      <w:pStyle w:val="Zpat"/>
    </w:pPr>
    <w:r>
      <w:rPr>
        <w:noProof/>
      </w:rPr>
      <w:drawing>
        <wp:anchor distT="0" distB="0" distL="0" distR="0" simplePos="0" relativeHeight="251657216" behindDoc="0" locked="0" layoutInCell="1" allowOverlap="1" wp14:anchorId="207AB039" wp14:editId="1DC73A66">
          <wp:simplePos x="0" y="0"/>
          <wp:positionH relativeFrom="column">
            <wp:posOffset>-230579</wp:posOffset>
          </wp:positionH>
          <wp:positionV relativeFrom="paragraph">
            <wp:posOffset>-208856</wp:posOffset>
          </wp:positionV>
          <wp:extent cx="425302" cy="506934"/>
          <wp:effectExtent l="0" t="0" r="0" b="7620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261" cy="514037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E6855E" w14:textId="77777777" w:rsidR="002C1702" w:rsidRDefault="002C1702">
    <w:pPr>
      <w:pStyle w:val="Zpat"/>
    </w:pPr>
    <w:r>
      <w:rPr>
        <w:noProof/>
      </w:rPr>
      <w:drawing>
        <wp:anchor distT="0" distB="0" distL="0" distR="0" simplePos="0" relativeHeight="251659264" behindDoc="0" locked="0" layoutInCell="1" allowOverlap="1" wp14:anchorId="45972C4F" wp14:editId="538B9F46">
          <wp:simplePos x="0" y="0"/>
          <wp:positionH relativeFrom="column">
            <wp:posOffset>-230579</wp:posOffset>
          </wp:positionH>
          <wp:positionV relativeFrom="paragraph">
            <wp:posOffset>-208856</wp:posOffset>
          </wp:positionV>
          <wp:extent cx="425302" cy="506934"/>
          <wp:effectExtent l="0" t="0" r="0" b="762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261" cy="514037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6866C4" w14:textId="77777777" w:rsidR="00B03FBE" w:rsidRDefault="00B03FBE">
      <w:r>
        <w:separator/>
      </w:r>
    </w:p>
  </w:footnote>
  <w:footnote w:type="continuationSeparator" w:id="0">
    <w:p w14:paraId="45F4754F" w14:textId="77777777" w:rsidR="00B03FBE" w:rsidRDefault="00B03F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F5E182" w14:textId="77777777" w:rsidR="00126A9A" w:rsidRDefault="00CD15A7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26A9A">
      <w:rPr>
        <w:rStyle w:val="slostrnky"/>
        <w:noProof/>
      </w:rPr>
      <w:t>2</w:t>
    </w:r>
    <w:r>
      <w:rPr>
        <w:rStyle w:val="slostrnky"/>
      </w:rPr>
      <w:fldChar w:fldCharType="end"/>
    </w:r>
  </w:p>
  <w:p w14:paraId="46D9246C" w14:textId="77777777" w:rsidR="00126A9A" w:rsidRDefault="00126A9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ACA070" w14:textId="042254CA" w:rsidR="00F76CCA" w:rsidRPr="00722094" w:rsidRDefault="00722094" w:rsidP="009C5B53">
    <w:pPr>
      <w:pStyle w:val="Zhlav"/>
      <w:rPr>
        <w:b/>
        <w:color w:val="000000" w:themeColor="text1"/>
        <w:sz w:val="24"/>
        <w:szCs w:val="24"/>
      </w:rPr>
    </w:pP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 w:rsidR="007E2557">
      <w:rPr>
        <w:b/>
        <w:sz w:val="24"/>
        <w:szCs w:val="24"/>
      </w:rPr>
      <w:t>Smlouva č. V</w:t>
    </w:r>
    <w:r w:rsidR="009C5B53">
      <w:rPr>
        <w:b/>
        <w:sz w:val="24"/>
        <w:szCs w:val="24"/>
      </w:rPr>
      <w:t>-</w:t>
    </w:r>
    <w:r w:rsidR="007E2557">
      <w:rPr>
        <w:b/>
        <w:sz w:val="24"/>
        <w:szCs w:val="24"/>
      </w:rPr>
      <w:t>300</w:t>
    </w:r>
    <w:r w:rsidRPr="00722094">
      <w:rPr>
        <w:b/>
        <w:sz w:val="24"/>
        <w:szCs w:val="24"/>
      </w:rPr>
      <w:t>-00</w:t>
    </w:r>
    <w:r w:rsidR="007E2557">
      <w:rPr>
        <w:b/>
        <w:sz w:val="24"/>
        <w:szCs w:val="24"/>
      </w:rPr>
      <w:t>/18</w:t>
    </w:r>
  </w:p>
  <w:p w14:paraId="26939F9D" w14:textId="77777777" w:rsidR="00303658" w:rsidRPr="003B5832" w:rsidRDefault="00303658" w:rsidP="00D56DF2">
    <w:pPr>
      <w:pStyle w:val="Zhlav"/>
      <w:jc w:val="center"/>
      <w:rPr>
        <w:b/>
        <w:color w:val="000000" w:themeColor="text1"/>
        <w:sz w:val="24"/>
        <w:szCs w:val="24"/>
      </w:rPr>
    </w:pPr>
  </w:p>
  <w:p w14:paraId="085F02FC" w14:textId="77777777" w:rsidR="00731325" w:rsidRPr="00F76CCA" w:rsidRDefault="00D56DF2" w:rsidP="00F76CCA">
    <w:pPr>
      <w:pStyle w:val="Zhlav"/>
    </w:pPr>
    <w:r w:rsidRPr="00D56DF2">
      <w:rPr>
        <w:b/>
        <w:sz w:val="24"/>
        <w:szCs w:val="24"/>
      </w:rPr>
      <w:object w:dxaOrig="9808" w:dyaOrig="13612" w14:anchorId="169434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90.5pt;height:680.25pt" o:ole="">
          <v:imagedata r:id="rId1" o:title=""/>
        </v:shape>
        <o:OLEObject Type="Embed" ProgID="Word.Document.12" ShapeID="_x0000_i1025" DrawAspect="Content" ObjectID="_1599391209" r:id="rId2">
          <o:FieldCodes>\s</o:FieldCodes>
        </o:OLEObject>
      </w:obje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09CC8C" w14:textId="076848CB" w:rsidR="002C1702" w:rsidRPr="00722094" w:rsidRDefault="002C1702" w:rsidP="009C5B53">
    <w:pPr>
      <w:pStyle w:val="Zhlav"/>
      <w:rPr>
        <w:b/>
        <w:color w:val="000000" w:themeColor="text1"/>
        <w:sz w:val="24"/>
        <w:szCs w:val="24"/>
      </w:rPr>
    </w:pPr>
    <w:r>
      <w:rPr>
        <w:b/>
        <w:sz w:val="24"/>
        <w:szCs w:val="24"/>
      </w:rPr>
      <w:tab/>
    </w:r>
    <w:r w:rsidR="007E2557">
      <w:rPr>
        <w:b/>
        <w:sz w:val="24"/>
        <w:szCs w:val="24"/>
      </w:rPr>
      <w:tab/>
      <w:t>Příloha č. 1 smlouvy č. V-300-00/18</w:t>
    </w:r>
  </w:p>
  <w:p w14:paraId="2AF916FD" w14:textId="77777777" w:rsidR="002C1702" w:rsidRPr="003B5832" w:rsidRDefault="002C1702" w:rsidP="00D56DF2">
    <w:pPr>
      <w:pStyle w:val="Zhlav"/>
      <w:jc w:val="center"/>
      <w:rPr>
        <w:b/>
        <w:color w:val="000000" w:themeColor="text1"/>
        <w:sz w:val="24"/>
        <w:szCs w:val="24"/>
      </w:rPr>
    </w:pPr>
  </w:p>
  <w:p w14:paraId="30F3B2C4" w14:textId="77777777" w:rsidR="002C1702" w:rsidRPr="00F76CCA" w:rsidRDefault="002C1702" w:rsidP="00F76CCA">
    <w:pPr>
      <w:pStyle w:val="Zhlav"/>
    </w:pPr>
    <w:r w:rsidRPr="00D56DF2">
      <w:rPr>
        <w:b/>
        <w:sz w:val="24"/>
        <w:szCs w:val="24"/>
      </w:rPr>
      <w:object w:dxaOrig="9808" w:dyaOrig="13612" w14:anchorId="05430B0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90.5pt;height:680.25pt" o:ole="">
          <v:imagedata r:id="rId1" o:title=""/>
        </v:shape>
        <o:OLEObject Type="Embed" ProgID="Word.Document.12" ShapeID="_x0000_i1026" DrawAspect="Content" ObjectID="_1599391210" r:id="rId2">
          <o:FieldCodes>\s</o:FieldCodes>
        </o:OLEObject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57C09"/>
    <w:multiLevelType w:val="hybridMultilevel"/>
    <w:tmpl w:val="5D505A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90BA5"/>
    <w:multiLevelType w:val="hybridMultilevel"/>
    <w:tmpl w:val="C9C871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06CCE"/>
    <w:multiLevelType w:val="hybridMultilevel"/>
    <w:tmpl w:val="EB5008D0"/>
    <w:lvl w:ilvl="0" w:tplc="C45C74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340075"/>
    <w:multiLevelType w:val="multilevel"/>
    <w:tmpl w:val="8FDE99A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8781A65"/>
    <w:multiLevelType w:val="hybridMultilevel"/>
    <w:tmpl w:val="7DAEDF68"/>
    <w:lvl w:ilvl="0" w:tplc="FE20BBD2">
      <w:start w:val="8"/>
      <w:numFmt w:val="decimal"/>
      <w:lvlText w:val="8.1%1"/>
      <w:lvlJc w:val="left"/>
      <w:pPr>
        <w:tabs>
          <w:tab w:val="num" w:pos="1702"/>
        </w:tabs>
        <w:ind w:left="1702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C44B45"/>
    <w:multiLevelType w:val="hybridMultilevel"/>
    <w:tmpl w:val="65863CF4"/>
    <w:lvl w:ilvl="0" w:tplc="A62A3C9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1B452C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9EB3FCB"/>
    <w:multiLevelType w:val="hybridMultilevel"/>
    <w:tmpl w:val="B58E77B6"/>
    <w:lvl w:ilvl="0" w:tplc="EDFA19A2">
      <w:start w:val="1"/>
      <w:numFmt w:val="decimal"/>
      <w:lvlText w:val="11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BD814C0"/>
    <w:multiLevelType w:val="hybridMultilevel"/>
    <w:tmpl w:val="01C8D00A"/>
    <w:lvl w:ilvl="0" w:tplc="D5E67C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20446A"/>
    <w:multiLevelType w:val="multilevel"/>
    <w:tmpl w:val="38F8E11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/>
        <w:i w:val="0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510"/>
      </w:pPr>
      <w:rPr>
        <w:rFonts w:ascii="Arial" w:hAnsi="Arial" w:cs="Arial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454"/>
      </w:pPr>
      <w:rPr>
        <w:rFonts w:ascii="Arial" w:hAnsi="Arial"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9" w15:restartNumberingAfterBreak="0">
    <w:nsid w:val="10874DE3"/>
    <w:multiLevelType w:val="hybridMultilevel"/>
    <w:tmpl w:val="DF1A6830"/>
    <w:lvl w:ilvl="0" w:tplc="689CC62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761B5D"/>
    <w:multiLevelType w:val="hybridMultilevel"/>
    <w:tmpl w:val="D2EE79DE"/>
    <w:lvl w:ilvl="0" w:tplc="0C00DE56">
      <w:start w:val="1"/>
      <w:numFmt w:val="decimal"/>
      <w:lvlText w:val="7.%1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50646EF"/>
    <w:multiLevelType w:val="hybridMultilevel"/>
    <w:tmpl w:val="EDD498C6"/>
    <w:lvl w:ilvl="0" w:tplc="E9F4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1961A3"/>
    <w:multiLevelType w:val="hybridMultilevel"/>
    <w:tmpl w:val="D4845CE0"/>
    <w:lvl w:ilvl="0" w:tplc="5110299C">
      <w:start w:val="1"/>
      <w:numFmt w:val="decimal"/>
      <w:lvlText w:val="10.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02555D"/>
    <w:multiLevelType w:val="hybridMultilevel"/>
    <w:tmpl w:val="7C6CB334"/>
    <w:lvl w:ilvl="0" w:tplc="78969C18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0F461D9"/>
    <w:multiLevelType w:val="hybridMultilevel"/>
    <w:tmpl w:val="3146C428"/>
    <w:lvl w:ilvl="0" w:tplc="E3A4BDB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492B30"/>
    <w:multiLevelType w:val="hybridMultilevel"/>
    <w:tmpl w:val="EDD82866"/>
    <w:lvl w:ilvl="0" w:tplc="15D83E34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4664CDDC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67727D"/>
    <w:multiLevelType w:val="hybridMultilevel"/>
    <w:tmpl w:val="720A57D0"/>
    <w:lvl w:ilvl="0" w:tplc="33EEC1B6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A652AA"/>
    <w:multiLevelType w:val="hybridMultilevel"/>
    <w:tmpl w:val="13BA0EFC"/>
    <w:lvl w:ilvl="0" w:tplc="97AE7270">
      <w:start w:val="1"/>
      <w:numFmt w:val="bullet"/>
      <w:lvlText w:val=""/>
      <w:lvlJc w:val="left"/>
      <w:pPr>
        <w:tabs>
          <w:tab w:val="num" w:pos="737"/>
        </w:tabs>
        <w:ind w:left="737" w:hanging="453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A04BE4"/>
    <w:multiLevelType w:val="singleLevel"/>
    <w:tmpl w:val="8AD2204E"/>
    <w:lvl w:ilvl="0">
      <w:start w:val="1"/>
      <w:numFmt w:val="decimal"/>
      <w:lvlText w:val="5.%1. 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19" w15:restartNumberingAfterBreak="0">
    <w:nsid w:val="2FE8036C"/>
    <w:multiLevelType w:val="multilevel"/>
    <w:tmpl w:val="E3BC270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30045909"/>
    <w:multiLevelType w:val="hybridMultilevel"/>
    <w:tmpl w:val="1110F0FA"/>
    <w:lvl w:ilvl="0" w:tplc="66BA6C02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1" w15:restartNumberingAfterBreak="0">
    <w:nsid w:val="3BB6780C"/>
    <w:multiLevelType w:val="hybridMultilevel"/>
    <w:tmpl w:val="2F621ABE"/>
    <w:lvl w:ilvl="0" w:tplc="8766F150">
      <w:start w:val="1"/>
      <w:numFmt w:val="decimal"/>
      <w:lvlText w:val="12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105D21"/>
    <w:multiLevelType w:val="hybridMultilevel"/>
    <w:tmpl w:val="20548C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FD3B47"/>
    <w:multiLevelType w:val="hybridMultilevel"/>
    <w:tmpl w:val="9930309A"/>
    <w:lvl w:ilvl="0" w:tplc="D390F2D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7F3C51"/>
    <w:multiLevelType w:val="hybridMultilevel"/>
    <w:tmpl w:val="5BD0B602"/>
    <w:lvl w:ilvl="0" w:tplc="7430F8D2">
      <w:start w:val="1"/>
      <w:numFmt w:val="decimal"/>
      <w:lvlText w:val="9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6F1490"/>
    <w:multiLevelType w:val="singleLevel"/>
    <w:tmpl w:val="384ABAA6"/>
    <w:lvl w:ilvl="0">
      <w:start w:val="1"/>
      <w:numFmt w:val="decimal"/>
      <w:pStyle w:val="Nadpis9"/>
      <w:lvlText w:val="%1. "/>
      <w:legacy w:legacy="1" w:legacySpace="0" w:legacyIndent="283"/>
      <w:lvlJc w:val="left"/>
      <w:pPr>
        <w:ind w:left="283" w:hanging="283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26" w15:restartNumberingAfterBreak="0">
    <w:nsid w:val="5502761F"/>
    <w:multiLevelType w:val="hybridMultilevel"/>
    <w:tmpl w:val="9230D91E"/>
    <w:lvl w:ilvl="0" w:tplc="D8E41DA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color w:val="auto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476A96"/>
    <w:multiLevelType w:val="hybridMultilevel"/>
    <w:tmpl w:val="61FA42EC"/>
    <w:lvl w:ilvl="0" w:tplc="BCCC624A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4E748C"/>
    <w:multiLevelType w:val="hybridMultilevel"/>
    <w:tmpl w:val="720A57D0"/>
    <w:lvl w:ilvl="0" w:tplc="33EEC1B6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E919A9"/>
    <w:multiLevelType w:val="hybridMultilevel"/>
    <w:tmpl w:val="20B299EE"/>
    <w:lvl w:ilvl="0" w:tplc="B6E02430">
      <w:start w:val="1"/>
      <w:numFmt w:val="decimal"/>
      <w:lvlText w:val="10.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EA31C3"/>
    <w:multiLevelType w:val="hybridMultilevel"/>
    <w:tmpl w:val="C4021324"/>
    <w:lvl w:ilvl="0" w:tplc="ABC8B2BC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6F22E9"/>
    <w:multiLevelType w:val="hybridMultilevel"/>
    <w:tmpl w:val="F028B060"/>
    <w:lvl w:ilvl="0" w:tplc="FB548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C92761"/>
    <w:multiLevelType w:val="multilevel"/>
    <w:tmpl w:val="B91287B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3" w15:restartNumberingAfterBreak="0">
    <w:nsid w:val="64B65EEE"/>
    <w:multiLevelType w:val="singleLevel"/>
    <w:tmpl w:val="DFE6FA50"/>
    <w:lvl w:ilvl="0">
      <w:start w:val="1"/>
      <w:numFmt w:val="decimal"/>
      <w:lvlText w:val="4.%1"/>
      <w:lvlJc w:val="left"/>
      <w:pPr>
        <w:tabs>
          <w:tab w:val="num" w:pos="993"/>
        </w:tabs>
        <w:ind w:left="993" w:hanging="851"/>
      </w:pPr>
      <w:rPr>
        <w:rFonts w:ascii="Times New Roman" w:hAnsi="Times New Roman" w:cs="Times New Roman" w:hint="default"/>
        <w:b/>
        <w:i w:val="0"/>
        <w:color w:val="auto"/>
        <w:sz w:val="22"/>
        <w:u w:val="none"/>
      </w:rPr>
    </w:lvl>
  </w:abstractNum>
  <w:abstractNum w:abstractNumId="34" w15:restartNumberingAfterBreak="0">
    <w:nsid w:val="652222FD"/>
    <w:multiLevelType w:val="hybridMultilevel"/>
    <w:tmpl w:val="FF422FDA"/>
    <w:lvl w:ilvl="0" w:tplc="A62A3C9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361A30"/>
    <w:multiLevelType w:val="singleLevel"/>
    <w:tmpl w:val="B6AED646"/>
    <w:lvl w:ilvl="0">
      <w:start w:val="1"/>
      <w:numFmt w:val="decimal"/>
      <w:lvlText w:val="6.%1. 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36" w15:restartNumberingAfterBreak="0">
    <w:nsid w:val="65A52B8C"/>
    <w:multiLevelType w:val="hybridMultilevel"/>
    <w:tmpl w:val="6EB0E608"/>
    <w:lvl w:ilvl="0" w:tplc="29063CDE">
      <w:start w:val="5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7" w15:restartNumberingAfterBreak="0">
    <w:nsid w:val="6E7F570C"/>
    <w:multiLevelType w:val="hybridMultilevel"/>
    <w:tmpl w:val="4A262554"/>
    <w:lvl w:ilvl="0" w:tplc="00B47B4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90531C"/>
    <w:multiLevelType w:val="hybridMultilevel"/>
    <w:tmpl w:val="8A0A2C70"/>
    <w:lvl w:ilvl="0" w:tplc="20FA7DD4">
      <w:start w:val="1"/>
      <w:numFmt w:val="decimal"/>
      <w:lvlText w:val="%1."/>
      <w:lvlJc w:val="left"/>
      <w:pPr>
        <w:ind w:left="436" w:hanging="360"/>
      </w:pPr>
      <w:rPr>
        <w:rFonts w:ascii="Times New Roman" w:eastAsia="Times New Roman" w:hAnsi="Times New Roman" w:cs="Times New Roman"/>
        <w:b w:val="0"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E51E88"/>
    <w:multiLevelType w:val="hybridMultilevel"/>
    <w:tmpl w:val="5FDE5C60"/>
    <w:lvl w:ilvl="0" w:tplc="15D83E34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7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356AA7B2">
      <w:start w:val="2"/>
      <w:numFmt w:val="decimal"/>
      <w:lvlText w:val="%3."/>
      <w:lvlJc w:val="left"/>
      <w:pPr>
        <w:ind w:left="2340" w:hanging="360"/>
      </w:pPr>
      <w:rPr>
        <w:rFonts w:ascii="Times New Roman" w:hAnsi="Times New Roman" w:cs="Times New Roman" w:hint="default"/>
        <w:sz w:val="24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57671A"/>
    <w:multiLevelType w:val="hybridMultilevel"/>
    <w:tmpl w:val="C0FAE700"/>
    <w:lvl w:ilvl="0" w:tplc="A62A3C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147AA9"/>
    <w:multiLevelType w:val="hybridMultilevel"/>
    <w:tmpl w:val="1152C4F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FA4842"/>
    <w:multiLevelType w:val="hybridMultilevel"/>
    <w:tmpl w:val="5A9C9D66"/>
    <w:lvl w:ilvl="0" w:tplc="01D8F308">
      <w:start w:val="1"/>
      <w:numFmt w:val="decimal"/>
      <w:lvlText w:val="9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color w:val="000000" w:themeColor="text1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7751211"/>
    <w:multiLevelType w:val="hybridMultilevel"/>
    <w:tmpl w:val="7076C670"/>
    <w:lvl w:ilvl="0" w:tplc="71DED3D4">
      <w:start w:val="1"/>
      <w:numFmt w:val="decimal"/>
      <w:lvlText w:val="11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88673A7"/>
    <w:multiLevelType w:val="singleLevel"/>
    <w:tmpl w:val="9190C55A"/>
    <w:lvl w:ilvl="0">
      <w:start w:val="1"/>
      <w:numFmt w:val="decimal"/>
      <w:lvlText w:val="7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</w:abstractNum>
  <w:abstractNum w:abstractNumId="45" w15:restartNumberingAfterBreak="0">
    <w:nsid w:val="7B1A6274"/>
    <w:multiLevelType w:val="multilevel"/>
    <w:tmpl w:val="E0E8AD76"/>
    <w:lvl w:ilvl="0">
      <w:start w:val="1"/>
      <w:numFmt w:val="none"/>
      <w:lvlText w:val="1.1."/>
      <w:lvlJc w:val="left"/>
      <w:pPr>
        <w:tabs>
          <w:tab w:val="num" w:pos="700"/>
        </w:tabs>
        <w:ind w:left="700" w:hanging="340"/>
      </w:pPr>
      <w:rPr>
        <w:rFonts w:hint="default"/>
        <w:b/>
      </w:rPr>
    </w:lvl>
    <w:lvl w:ilvl="1">
      <w:start w:val="1"/>
      <w:numFmt w:val="decimal"/>
      <w:lvlRestart w:val="0"/>
      <w:lvlText w:val="%2%1.2."/>
      <w:lvlJc w:val="left"/>
      <w:pPr>
        <w:tabs>
          <w:tab w:val="num" w:pos="717"/>
        </w:tabs>
        <w:ind w:left="717" w:hanging="357"/>
      </w:pPr>
      <w:rPr>
        <w:rFonts w:hint="default"/>
        <w:b/>
      </w:rPr>
    </w:lvl>
    <w:lvl w:ilvl="2">
      <w:start w:val="1"/>
      <w:numFmt w:val="decimal"/>
      <w:lvlText w:val="%3%2.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6" w15:restartNumberingAfterBreak="0">
    <w:nsid w:val="7D0800D2"/>
    <w:multiLevelType w:val="hybridMultilevel"/>
    <w:tmpl w:val="0290C740"/>
    <w:lvl w:ilvl="0" w:tplc="8BC448C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94334E"/>
    <w:multiLevelType w:val="hybridMultilevel"/>
    <w:tmpl w:val="AE2C79F2"/>
    <w:lvl w:ilvl="0" w:tplc="59186506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33"/>
  </w:num>
  <w:num w:numId="3">
    <w:abstractNumId w:val="23"/>
  </w:num>
  <w:num w:numId="4">
    <w:abstractNumId w:val="45"/>
  </w:num>
  <w:num w:numId="5">
    <w:abstractNumId w:val="47"/>
  </w:num>
  <w:num w:numId="6">
    <w:abstractNumId w:val="13"/>
  </w:num>
  <w:num w:numId="7">
    <w:abstractNumId w:val="10"/>
  </w:num>
  <w:num w:numId="8">
    <w:abstractNumId w:val="42"/>
  </w:num>
  <w:num w:numId="9">
    <w:abstractNumId w:val="6"/>
  </w:num>
  <w:num w:numId="10">
    <w:abstractNumId w:val="43"/>
  </w:num>
  <w:num w:numId="11">
    <w:abstractNumId w:val="41"/>
  </w:num>
  <w:num w:numId="12">
    <w:abstractNumId w:val="17"/>
  </w:num>
  <w:num w:numId="13">
    <w:abstractNumId w:val="2"/>
  </w:num>
  <w:num w:numId="14">
    <w:abstractNumId w:val="40"/>
  </w:num>
  <w:num w:numId="15">
    <w:abstractNumId w:val="18"/>
  </w:num>
  <w:num w:numId="16">
    <w:abstractNumId w:val="35"/>
  </w:num>
  <w:num w:numId="17">
    <w:abstractNumId w:val="44"/>
  </w:num>
  <w:num w:numId="18">
    <w:abstractNumId w:val="34"/>
  </w:num>
  <w:num w:numId="19">
    <w:abstractNumId w:val="46"/>
  </w:num>
  <w:num w:numId="20">
    <w:abstractNumId w:val="5"/>
  </w:num>
  <w:num w:numId="21">
    <w:abstractNumId w:val="31"/>
  </w:num>
  <w:num w:numId="22">
    <w:abstractNumId w:val="11"/>
  </w:num>
  <w:num w:numId="23">
    <w:abstractNumId w:val="22"/>
  </w:num>
  <w:num w:numId="24">
    <w:abstractNumId w:val="8"/>
  </w:num>
  <w:num w:numId="25">
    <w:abstractNumId w:val="7"/>
  </w:num>
  <w:num w:numId="26">
    <w:abstractNumId w:val="20"/>
  </w:num>
  <w:num w:numId="27">
    <w:abstractNumId w:val="15"/>
  </w:num>
  <w:num w:numId="28">
    <w:abstractNumId w:val="27"/>
  </w:num>
  <w:num w:numId="29">
    <w:abstractNumId w:val="39"/>
  </w:num>
  <w:num w:numId="30">
    <w:abstractNumId w:val="26"/>
  </w:num>
  <w:num w:numId="31">
    <w:abstractNumId w:val="3"/>
  </w:num>
  <w:num w:numId="32">
    <w:abstractNumId w:val="4"/>
  </w:num>
  <w:num w:numId="33">
    <w:abstractNumId w:val="19"/>
  </w:num>
  <w:num w:numId="34">
    <w:abstractNumId w:val="12"/>
  </w:num>
  <w:num w:numId="35">
    <w:abstractNumId w:val="29"/>
  </w:num>
  <w:num w:numId="36">
    <w:abstractNumId w:val="32"/>
  </w:num>
  <w:num w:numId="37">
    <w:abstractNumId w:val="30"/>
  </w:num>
  <w:num w:numId="38">
    <w:abstractNumId w:val="24"/>
  </w:num>
  <w:num w:numId="39">
    <w:abstractNumId w:val="28"/>
  </w:num>
  <w:num w:numId="40">
    <w:abstractNumId w:val="21"/>
  </w:num>
  <w:num w:numId="41">
    <w:abstractNumId w:val="36"/>
  </w:num>
  <w:num w:numId="42">
    <w:abstractNumId w:val="9"/>
  </w:num>
  <w:num w:numId="43">
    <w:abstractNumId w:val="38"/>
  </w:num>
  <w:num w:numId="44">
    <w:abstractNumId w:val="14"/>
  </w:num>
  <w:num w:numId="45">
    <w:abstractNumId w:val="0"/>
  </w:num>
  <w:num w:numId="46">
    <w:abstractNumId w:val="1"/>
  </w:num>
  <w:num w:numId="4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7"/>
  </w:num>
  <w:num w:numId="4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638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BCA"/>
    <w:rsid w:val="000002B6"/>
    <w:rsid w:val="00011CED"/>
    <w:rsid w:val="00013221"/>
    <w:rsid w:val="000132A7"/>
    <w:rsid w:val="00015ECE"/>
    <w:rsid w:val="00020757"/>
    <w:rsid w:val="00020971"/>
    <w:rsid w:val="00027C2C"/>
    <w:rsid w:val="00033899"/>
    <w:rsid w:val="000344C5"/>
    <w:rsid w:val="00036744"/>
    <w:rsid w:val="00040516"/>
    <w:rsid w:val="00043A55"/>
    <w:rsid w:val="0004438B"/>
    <w:rsid w:val="00053D8D"/>
    <w:rsid w:val="000572A3"/>
    <w:rsid w:val="00063B67"/>
    <w:rsid w:val="00064B1D"/>
    <w:rsid w:val="0006644B"/>
    <w:rsid w:val="0007119C"/>
    <w:rsid w:val="000778E3"/>
    <w:rsid w:val="00082EE7"/>
    <w:rsid w:val="00084A73"/>
    <w:rsid w:val="00085ACD"/>
    <w:rsid w:val="000909E7"/>
    <w:rsid w:val="00095FDB"/>
    <w:rsid w:val="00097193"/>
    <w:rsid w:val="000A0A64"/>
    <w:rsid w:val="000A171F"/>
    <w:rsid w:val="000A2D2B"/>
    <w:rsid w:val="000A2E21"/>
    <w:rsid w:val="000A3F7C"/>
    <w:rsid w:val="000A5304"/>
    <w:rsid w:val="000A7166"/>
    <w:rsid w:val="000A76C4"/>
    <w:rsid w:val="000B4217"/>
    <w:rsid w:val="000B70BA"/>
    <w:rsid w:val="000B7C5B"/>
    <w:rsid w:val="000C4430"/>
    <w:rsid w:val="000D63FC"/>
    <w:rsid w:val="000D7975"/>
    <w:rsid w:val="000D7E23"/>
    <w:rsid w:val="000E12C3"/>
    <w:rsid w:val="000E78B0"/>
    <w:rsid w:val="00102CFB"/>
    <w:rsid w:val="00110AD7"/>
    <w:rsid w:val="001128D2"/>
    <w:rsid w:val="00116647"/>
    <w:rsid w:val="0012112F"/>
    <w:rsid w:val="00124E54"/>
    <w:rsid w:val="00126A9A"/>
    <w:rsid w:val="0012740D"/>
    <w:rsid w:val="001335F7"/>
    <w:rsid w:val="00133CA3"/>
    <w:rsid w:val="00134292"/>
    <w:rsid w:val="00140716"/>
    <w:rsid w:val="00143F3E"/>
    <w:rsid w:val="00144D7E"/>
    <w:rsid w:val="00150F3F"/>
    <w:rsid w:val="00151055"/>
    <w:rsid w:val="00154BCF"/>
    <w:rsid w:val="00156CBE"/>
    <w:rsid w:val="00157103"/>
    <w:rsid w:val="0016110C"/>
    <w:rsid w:val="001666A8"/>
    <w:rsid w:val="00167E17"/>
    <w:rsid w:val="00172B03"/>
    <w:rsid w:val="00175106"/>
    <w:rsid w:val="001823E7"/>
    <w:rsid w:val="0019238A"/>
    <w:rsid w:val="00195732"/>
    <w:rsid w:val="001962E3"/>
    <w:rsid w:val="00197CB7"/>
    <w:rsid w:val="001A0AB7"/>
    <w:rsid w:val="001A5AF0"/>
    <w:rsid w:val="001A6F2A"/>
    <w:rsid w:val="001B2968"/>
    <w:rsid w:val="001B51E2"/>
    <w:rsid w:val="001B5333"/>
    <w:rsid w:val="001B73F2"/>
    <w:rsid w:val="001C142A"/>
    <w:rsid w:val="001C7089"/>
    <w:rsid w:val="001D4ACE"/>
    <w:rsid w:val="001E2168"/>
    <w:rsid w:val="001E3085"/>
    <w:rsid w:val="001E3793"/>
    <w:rsid w:val="001F0852"/>
    <w:rsid w:val="001F23B4"/>
    <w:rsid w:val="001F395B"/>
    <w:rsid w:val="00203EBD"/>
    <w:rsid w:val="002179A8"/>
    <w:rsid w:val="00231BB5"/>
    <w:rsid w:val="002354D1"/>
    <w:rsid w:val="002368C4"/>
    <w:rsid w:val="00237A30"/>
    <w:rsid w:val="0024096C"/>
    <w:rsid w:val="00241028"/>
    <w:rsid w:val="00242275"/>
    <w:rsid w:val="0024417C"/>
    <w:rsid w:val="00245376"/>
    <w:rsid w:val="00246940"/>
    <w:rsid w:val="00251A87"/>
    <w:rsid w:val="00254673"/>
    <w:rsid w:val="00261746"/>
    <w:rsid w:val="00261F5A"/>
    <w:rsid w:val="002620F7"/>
    <w:rsid w:val="002658A9"/>
    <w:rsid w:val="00265D44"/>
    <w:rsid w:val="002701ED"/>
    <w:rsid w:val="00272440"/>
    <w:rsid w:val="0027338A"/>
    <w:rsid w:val="002821D9"/>
    <w:rsid w:val="00286000"/>
    <w:rsid w:val="00287A1B"/>
    <w:rsid w:val="00296884"/>
    <w:rsid w:val="002A3430"/>
    <w:rsid w:val="002B2A1D"/>
    <w:rsid w:val="002B54C5"/>
    <w:rsid w:val="002B65DD"/>
    <w:rsid w:val="002C1702"/>
    <w:rsid w:val="002C458F"/>
    <w:rsid w:val="002D2786"/>
    <w:rsid w:val="002D52B0"/>
    <w:rsid w:val="002E7917"/>
    <w:rsid w:val="002F0F50"/>
    <w:rsid w:val="002F3514"/>
    <w:rsid w:val="002F36E3"/>
    <w:rsid w:val="002F40E4"/>
    <w:rsid w:val="0030047E"/>
    <w:rsid w:val="00300511"/>
    <w:rsid w:val="00300ADC"/>
    <w:rsid w:val="00301184"/>
    <w:rsid w:val="0030254C"/>
    <w:rsid w:val="00302F96"/>
    <w:rsid w:val="003033C6"/>
    <w:rsid w:val="00303658"/>
    <w:rsid w:val="00306955"/>
    <w:rsid w:val="0032040C"/>
    <w:rsid w:val="003212B3"/>
    <w:rsid w:val="003231F1"/>
    <w:rsid w:val="0032678C"/>
    <w:rsid w:val="00335FB0"/>
    <w:rsid w:val="00346428"/>
    <w:rsid w:val="00347BA5"/>
    <w:rsid w:val="00347EDD"/>
    <w:rsid w:val="00351647"/>
    <w:rsid w:val="00352D92"/>
    <w:rsid w:val="00353802"/>
    <w:rsid w:val="00360296"/>
    <w:rsid w:val="00360F7A"/>
    <w:rsid w:val="0036195A"/>
    <w:rsid w:val="0036638E"/>
    <w:rsid w:val="00366775"/>
    <w:rsid w:val="0037024E"/>
    <w:rsid w:val="003704D5"/>
    <w:rsid w:val="00373191"/>
    <w:rsid w:val="00382333"/>
    <w:rsid w:val="00383BEB"/>
    <w:rsid w:val="00384C20"/>
    <w:rsid w:val="00385092"/>
    <w:rsid w:val="0039725D"/>
    <w:rsid w:val="003972B8"/>
    <w:rsid w:val="003A0942"/>
    <w:rsid w:val="003A4CC7"/>
    <w:rsid w:val="003A7368"/>
    <w:rsid w:val="003B007B"/>
    <w:rsid w:val="003B0799"/>
    <w:rsid w:val="003B1246"/>
    <w:rsid w:val="003B4566"/>
    <w:rsid w:val="003B4CC3"/>
    <w:rsid w:val="003B5832"/>
    <w:rsid w:val="003B6F68"/>
    <w:rsid w:val="003B70C8"/>
    <w:rsid w:val="003C03AA"/>
    <w:rsid w:val="003C35A8"/>
    <w:rsid w:val="003C49F7"/>
    <w:rsid w:val="003C567B"/>
    <w:rsid w:val="003C7384"/>
    <w:rsid w:val="003D0288"/>
    <w:rsid w:val="003D09C1"/>
    <w:rsid w:val="003D1B3B"/>
    <w:rsid w:val="003D29D6"/>
    <w:rsid w:val="003D5A9B"/>
    <w:rsid w:val="003E168E"/>
    <w:rsid w:val="003E47D3"/>
    <w:rsid w:val="003E582E"/>
    <w:rsid w:val="003F15EA"/>
    <w:rsid w:val="003F4000"/>
    <w:rsid w:val="004023C0"/>
    <w:rsid w:val="0040457F"/>
    <w:rsid w:val="00406998"/>
    <w:rsid w:val="00410840"/>
    <w:rsid w:val="004162E0"/>
    <w:rsid w:val="00421634"/>
    <w:rsid w:val="0043086C"/>
    <w:rsid w:val="004331C0"/>
    <w:rsid w:val="00433729"/>
    <w:rsid w:val="00433932"/>
    <w:rsid w:val="004357B7"/>
    <w:rsid w:val="0043755F"/>
    <w:rsid w:val="004379CE"/>
    <w:rsid w:val="0044413B"/>
    <w:rsid w:val="0044446E"/>
    <w:rsid w:val="004540F1"/>
    <w:rsid w:val="00455900"/>
    <w:rsid w:val="00456910"/>
    <w:rsid w:val="00457DD3"/>
    <w:rsid w:val="004604E9"/>
    <w:rsid w:val="0046156D"/>
    <w:rsid w:val="004638A8"/>
    <w:rsid w:val="00464FF4"/>
    <w:rsid w:val="00465589"/>
    <w:rsid w:val="00465C84"/>
    <w:rsid w:val="00472729"/>
    <w:rsid w:val="00473AE3"/>
    <w:rsid w:val="0047460A"/>
    <w:rsid w:val="00481EBB"/>
    <w:rsid w:val="00482F7A"/>
    <w:rsid w:val="0048318A"/>
    <w:rsid w:val="004934DE"/>
    <w:rsid w:val="00495DE3"/>
    <w:rsid w:val="004B3E4F"/>
    <w:rsid w:val="004D7537"/>
    <w:rsid w:val="004E0703"/>
    <w:rsid w:val="004E0FAE"/>
    <w:rsid w:val="004E45F2"/>
    <w:rsid w:val="004E4A35"/>
    <w:rsid w:val="004F49F6"/>
    <w:rsid w:val="004F604D"/>
    <w:rsid w:val="004F66C0"/>
    <w:rsid w:val="004F699B"/>
    <w:rsid w:val="004F6AA0"/>
    <w:rsid w:val="00500F4B"/>
    <w:rsid w:val="00502B8C"/>
    <w:rsid w:val="00502E1D"/>
    <w:rsid w:val="00502FF0"/>
    <w:rsid w:val="005121BF"/>
    <w:rsid w:val="005138E7"/>
    <w:rsid w:val="00515086"/>
    <w:rsid w:val="00516923"/>
    <w:rsid w:val="00524874"/>
    <w:rsid w:val="005346CC"/>
    <w:rsid w:val="0054286E"/>
    <w:rsid w:val="0054337B"/>
    <w:rsid w:val="0054769E"/>
    <w:rsid w:val="00557C70"/>
    <w:rsid w:val="00560BF2"/>
    <w:rsid w:val="00561A21"/>
    <w:rsid w:val="005629D6"/>
    <w:rsid w:val="00566299"/>
    <w:rsid w:val="00566F27"/>
    <w:rsid w:val="00567814"/>
    <w:rsid w:val="0057338B"/>
    <w:rsid w:val="00592BD8"/>
    <w:rsid w:val="00595E50"/>
    <w:rsid w:val="005963A8"/>
    <w:rsid w:val="00596B25"/>
    <w:rsid w:val="00597A31"/>
    <w:rsid w:val="005A3596"/>
    <w:rsid w:val="005A4411"/>
    <w:rsid w:val="005A5731"/>
    <w:rsid w:val="005A6283"/>
    <w:rsid w:val="005B1AF0"/>
    <w:rsid w:val="005B3982"/>
    <w:rsid w:val="005B58C5"/>
    <w:rsid w:val="005C5662"/>
    <w:rsid w:val="005D2551"/>
    <w:rsid w:val="005D67EA"/>
    <w:rsid w:val="005E0F9E"/>
    <w:rsid w:val="005E3302"/>
    <w:rsid w:val="005E7139"/>
    <w:rsid w:val="005E7D3D"/>
    <w:rsid w:val="005F2EA4"/>
    <w:rsid w:val="005F7EDB"/>
    <w:rsid w:val="00601843"/>
    <w:rsid w:val="00602BDB"/>
    <w:rsid w:val="00605DE4"/>
    <w:rsid w:val="00606C15"/>
    <w:rsid w:val="00615570"/>
    <w:rsid w:val="00621E02"/>
    <w:rsid w:val="0062556E"/>
    <w:rsid w:val="006344C1"/>
    <w:rsid w:val="00634780"/>
    <w:rsid w:val="0063584C"/>
    <w:rsid w:val="00636C4C"/>
    <w:rsid w:val="006375DA"/>
    <w:rsid w:val="00643F76"/>
    <w:rsid w:val="00645C83"/>
    <w:rsid w:val="006511CA"/>
    <w:rsid w:val="00654A49"/>
    <w:rsid w:val="00654C96"/>
    <w:rsid w:val="00660119"/>
    <w:rsid w:val="00660182"/>
    <w:rsid w:val="006614C6"/>
    <w:rsid w:val="00663602"/>
    <w:rsid w:val="00667126"/>
    <w:rsid w:val="00672836"/>
    <w:rsid w:val="00681A23"/>
    <w:rsid w:val="006904F9"/>
    <w:rsid w:val="00690BCB"/>
    <w:rsid w:val="00692ECE"/>
    <w:rsid w:val="006939AA"/>
    <w:rsid w:val="00694AF4"/>
    <w:rsid w:val="006A1AA4"/>
    <w:rsid w:val="006A2A29"/>
    <w:rsid w:val="006A4D35"/>
    <w:rsid w:val="006A5382"/>
    <w:rsid w:val="006B0EA7"/>
    <w:rsid w:val="006B45DB"/>
    <w:rsid w:val="006D2154"/>
    <w:rsid w:val="006D6F14"/>
    <w:rsid w:val="006E1773"/>
    <w:rsid w:val="006E3756"/>
    <w:rsid w:val="006E4FC5"/>
    <w:rsid w:val="006F3DE9"/>
    <w:rsid w:val="00701B77"/>
    <w:rsid w:val="00703DB1"/>
    <w:rsid w:val="007047B6"/>
    <w:rsid w:val="00705208"/>
    <w:rsid w:val="007067A2"/>
    <w:rsid w:val="007168C2"/>
    <w:rsid w:val="00722094"/>
    <w:rsid w:val="0072214D"/>
    <w:rsid w:val="00731325"/>
    <w:rsid w:val="00732F72"/>
    <w:rsid w:val="007416C3"/>
    <w:rsid w:val="00742687"/>
    <w:rsid w:val="0074567D"/>
    <w:rsid w:val="00746F82"/>
    <w:rsid w:val="0074794D"/>
    <w:rsid w:val="0075034C"/>
    <w:rsid w:val="00750A54"/>
    <w:rsid w:val="00753CAB"/>
    <w:rsid w:val="007630C8"/>
    <w:rsid w:val="00764F4C"/>
    <w:rsid w:val="00767CA6"/>
    <w:rsid w:val="00770224"/>
    <w:rsid w:val="00770577"/>
    <w:rsid w:val="00773F23"/>
    <w:rsid w:val="00776A70"/>
    <w:rsid w:val="00783D5E"/>
    <w:rsid w:val="007853A6"/>
    <w:rsid w:val="00791998"/>
    <w:rsid w:val="00793B5A"/>
    <w:rsid w:val="007942C9"/>
    <w:rsid w:val="007947EA"/>
    <w:rsid w:val="007976B8"/>
    <w:rsid w:val="007976F9"/>
    <w:rsid w:val="007A1BDC"/>
    <w:rsid w:val="007A43EF"/>
    <w:rsid w:val="007A55BA"/>
    <w:rsid w:val="007B0E9D"/>
    <w:rsid w:val="007B245C"/>
    <w:rsid w:val="007B268E"/>
    <w:rsid w:val="007B3C1E"/>
    <w:rsid w:val="007B6975"/>
    <w:rsid w:val="007C4B3B"/>
    <w:rsid w:val="007C4DEA"/>
    <w:rsid w:val="007D20E3"/>
    <w:rsid w:val="007D21FC"/>
    <w:rsid w:val="007D362F"/>
    <w:rsid w:val="007D4A64"/>
    <w:rsid w:val="007E1065"/>
    <w:rsid w:val="007E173F"/>
    <w:rsid w:val="007E2557"/>
    <w:rsid w:val="007E6C98"/>
    <w:rsid w:val="007E7EE1"/>
    <w:rsid w:val="007F0D06"/>
    <w:rsid w:val="007F1244"/>
    <w:rsid w:val="007F2753"/>
    <w:rsid w:val="007F2AA2"/>
    <w:rsid w:val="007F4974"/>
    <w:rsid w:val="008021F4"/>
    <w:rsid w:val="00803355"/>
    <w:rsid w:val="00803807"/>
    <w:rsid w:val="00806F68"/>
    <w:rsid w:val="0082062D"/>
    <w:rsid w:val="008249D7"/>
    <w:rsid w:val="00831C13"/>
    <w:rsid w:val="008337F6"/>
    <w:rsid w:val="008374CD"/>
    <w:rsid w:val="00840F62"/>
    <w:rsid w:val="00842029"/>
    <w:rsid w:val="0084231E"/>
    <w:rsid w:val="00845094"/>
    <w:rsid w:val="00847843"/>
    <w:rsid w:val="00852925"/>
    <w:rsid w:val="00852970"/>
    <w:rsid w:val="00857513"/>
    <w:rsid w:val="00866FFC"/>
    <w:rsid w:val="00874BE4"/>
    <w:rsid w:val="008770C4"/>
    <w:rsid w:val="00880A54"/>
    <w:rsid w:val="00880B99"/>
    <w:rsid w:val="008829E6"/>
    <w:rsid w:val="00887718"/>
    <w:rsid w:val="0089217A"/>
    <w:rsid w:val="008A1017"/>
    <w:rsid w:val="008A383B"/>
    <w:rsid w:val="008A3DED"/>
    <w:rsid w:val="008A7577"/>
    <w:rsid w:val="008A7B7E"/>
    <w:rsid w:val="008B5C73"/>
    <w:rsid w:val="008B7946"/>
    <w:rsid w:val="008C12D8"/>
    <w:rsid w:val="008C5622"/>
    <w:rsid w:val="008C7C04"/>
    <w:rsid w:val="008D2C02"/>
    <w:rsid w:val="008D5767"/>
    <w:rsid w:val="008E02C8"/>
    <w:rsid w:val="008E069F"/>
    <w:rsid w:val="008E2067"/>
    <w:rsid w:val="008F59AC"/>
    <w:rsid w:val="008F6F60"/>
    <w:rsid w:val="00905BBE"/>
    <w:rsid w:val="00907D37"/>
    <w:rsid w:val="00911C93"/>
    <w:rsid w:val="00914F75"/>
    <w:rsid w:val="00923116"/>
    <w:rsid w:val="0092646A"/>
    <w:rsid w:val="009301F2"/>
    <w:rsid w:val="0093306C"/>
    <w:rsid w:val="00933172"/>
    <w:rsid w:val="00934FCA"/>
    <w:rsid w:val="00941F5F"/>
    <w:rsid w:val="009460F6"/>
    <w:rsid w:val="00946C23"/>
    <w:rsid w:val="00951396"/>
    <w:rsid w:val="00957072"/>
    <w:rsid w:val="00963BCA"/>
    <w:rsid w:val="00981300"/>
    <w:rsid w:val="0098161A"/>
    <w:rsid w:val="00985BA2"/>
    <w:rsid w:val="009861E5"/>
    <w:rsid w:val="0099006C"/>
    <w:rsid w:val="00992D77"/>
    <w:rsid w:val="0099589C"/>
    <w:rsid w:val="00995EB3"/>
    <w:rsid w:val="00995FEB"/>
    <w:rsid w:val="009A3F58"/>
    <w:rsid w:val="009A4C5F"/>
    <w:rsid w:val="009A71AC"/>
    <w:rsid w:val="009C1202"/>
    <w:rsid w:val="009C3B42"/>
    <w:rsid w:val="009C42A7"/>
    <w:rsid w:val="009C5B53"/>
    <w:rsid w:val="009D0FFD"/>
    <w:rsid w:val="009E79F6"/>
    <w:rsid w:val="00A0173E"/>
    <w:rsid w:val="00A02706"/>
    <w:rsid w:val="00A06F0C"/>
    <w:rsid w:val="00A11243"/>
    <w:rsid w:val="00A12DBD"/>
    <w:rsid w:val="00A131A2"/>
    <w:rsid w:val="00A1447F"/>
    <w:rsid w:val="00A256C9"/>
    <w:rsid w:val="00A27386"/>
    <w:rsid w:val="00A3017A"/>
    <w:rsid w:val="00A333A0"/>
    <w:rsid w:val="00A34FEA"/>
    <w:rsid w:val="00A37116"/>
    <w:rsid w:val="00A37F9B"/>
    <w:rsid w:val="00A52985"/>
    <w:rsid w:val="00A54045"/>
    <w:rsid w:val="00A57703"/>
    <w:rsid w:val="00A66240"/>
    <w:rsid w:val="00A77B67"/>
    <w:rsid w:val="00A82DEA"/>
    <w:rsid w:val="00A8687A"/>
    <w:rsid w:val="00A87620"/>
    <w:rsid w:val="00A878E0"/>
    <w:rsid w:val="00A90406"/>
    <w:rsid w:val="00A93823"/>
    <w:rsid w:val="00AA14C6"/>
    <w:rsid w:val="00AA74B8"/>
    <w:rsid w:val="00AB10C1"/>
    <w:rsid w:val="00AB137B"/>
    <w:rsid w:val="00AB1D32"/>
    <w:rsid w:val="00AB4D65"/>
    <w:rsid w:val="00AB62F1"/>
    <w:rsid w:val="00AB695B"/>
    <w:rsid w:val="00AB7D0E"/>
    <w:rsid w:val="00AC1195"/>
    <w:rsid w:val="00AC384A"/>
    <w:rsid w:val="00AD3584"/>
    <w:rsid w:val="00AD470B"/>
    <w:rsid w:val="00AE2642"/>
    <w:rsid w:val="00AE2BBA"/>
    <w:rsid w:val="00AE3B28"/>
    <w:rsid w:val="00AE3EFB"/>
    <w:rsid w:val="00AE6295"/>
    <w:rsid w:val="00AE745D"/>
    <w:rsid w:val="00AF092D"/>
    <w:rsid w:val="00B0365A"/>
    <w:rsid w:val="00B03FBE"/>
    <w:rsid w:val="00B0703E"/>
    <w:rsid w:val="00B10CE7"/>
    <w:rsid w:val="00B14FB0"/>
    <w:rsid w:val="00B235B3"/>
    <w:rsid w:val="00B2601A"/>
    <w:rsid w:val="00B30054"/>
    <w:rsid w:val="00B46B1D"/>
    <w:rsid w:val="00B54AA7"/>
    <w:rsid w:val="00B56992"/>
    <w:rsid w:val="00B612D5"/>
    <w:rsid w:val="00B64C1B"/>
    <w:rsid w:val="00B753A2"/>
    <w:rsid w:val="00B82357"/>
    <w:rsid w:val="00B90640"/>
    <w:rsid w:val="00B90B47"/>
    <w:rsid w:val="00B9186B"/>
    <w:rsid w:val="00B9228B"/>
    <w:rsid w:val="00B9303C"/>
    <w:rsid w:val="00B93824"/>
    <w:rsid w:val="00B95215"/>
    <w:rsid w:val="00BA1192"/>
    <w:rsid w:val="00BB2180"/>
    <w:rsid w:val="00BB5573"/>
    <w:rsid w:val="00BC69C2"/>
    <w:rsid w:val="00BD463F"/>
    <w:rsid w:val="00BE3A33"/>
    <w:rsid w:val="00BE56B7"/>
    <w:rsid w:val="00BF2F1E"/>
    <w:rsid w:val="00BF3255"/>
    <w:rsid w:val="00C042BD"/>
    <w:rsid w:val="00C067BB"/>
    <w:rsid w:val="00C11333"/>
    <w:rsid w:val="00C1261B"/>
    <w:rsid w:val="00C12AC2"/>
    <w:rsid w:val="00C12C0B"/>
    <w:rsid w:val="00C13571"/>
    <w:rsid w:val="00C21BF4"/>
    <w:rsid w:val="00C25FA6"/>
    <w:rsid w:val="00C27B95"/>
    <w:rsid w:val="00C30097"/>
    <w:rsid w:val="00C31E3D"/>
    <w:rsid w:val="00C328DE"/>
    <w:rsid w:val="00C32D88"/>
    <w:rsid w:val="00C35332"/>
    <w:rsid w:val="00C37B0C"/>
    <w:rsid w:val="00C37C61"/>
    <w:rsid w:val="00C45E22"/>
    <w:rsid w:val="00C461AE"/>
    <w:rsid w:val="00C515C9"/>
    <w:rsid w:val="00C51BA5"/>
    <w:rsid w:val="00C55C85"/>
    <w:rsid w:val="00C56DD3"/>
    <w:rsid w:val="00C71DAE"/>
    <w:rsid w:val="00C73640"/>
    <w:rsid w:val="00C74A7E"/>
    <w:rsid w:val="00C76464"/>
    <w:rsid w:val="00C77854"/>
    <w:rsid w:val="00C80DC9"/>
    <w:rsid w:val="00C84727"/>
    <w:rsid w:val="00C84C3A"/>
    <w:rsid w:val="00C85501"/>
    <w:rsid w:val="00C85579"/>
    <w:rsid w:val="00C9100B"/>
    <w:rsid w:val="00C932D0"/>
    <w:rsid w:val="00C9449D"/>
    <w:rsid w:val="00CA0E99"/>
    <w:rsid w:val="00CA2F02"/>
    <w:rsid w:val="00CA6AD5"/>
    <w:rsid w:val="00CA71D9"/>
    <w:rsid w:val="00CC14B8"/>
    <w:rsid w:val="00CC1D62"/>
    <w:rsid w:val="00CC3786"/>
    <w:rsid w:val="00CD15A7"/>
    <w:rsid w:val="00CD1956"/>
    <w:rsid w:val="00CE1C55"/>
    <w:rsid w:val="00CE3433"/>
    <w:rsid w:val="00CE5FEE"/>
    <w:rsid w:val="00D01650"/>
    <w:rsid w:val="00D0464B"/>
    <w:rsid w:val="00D13974"/>
    <w:rsid w:val="00D13D50"/>
    <w:rsid w:val="00D1698C"/>
    <w:rsid w:val="00D16F68"/>
    <w:rsid w:val="00D244C2"/>
    <w:rsid w:val="00D27B37"/>
    <w:rsid w:val="00D345A2"/>
    <w:rsid w:val="00D4436A"/>
    <w:rsid w:val="00D461C5"/>
    <w:rsid w:val="00D5235C"/>
    <w:rsid w:val="00D548C3"/>
    <w:rsid w:val="00D565AB"/>
    <w:rsid w:val="00D56AEB"/>
    <w:rsid w:val="00D56DF2"/>
    <w:rsid w:val="00D633FD"/>
    <w:rsid w:val="00D6364B"/>
    <w:rsid w:val="00D711E4"/>
    <w:rsid w:val="00D77061"/>
    <w:rsid w:val="00D864CA"/>
    <w:rsid w:val="00D8656A"/>
    <w:rsid w:val="00D87BEA"/>
    <w:rsid w:val="00D93480"/>
    <w:rsid w:val="00DA05F4"/>
    <w:rsid w:val="00DA3C03"/>
    <w:rsid w:val="00DA45BA"/>
    <w:rsid w:val="00DA48BE"/>
    <w:rsid w:val="00DA6E01"/>
    <w:rsid w:val="00DB0147"/>
    <w:rsid w:val="00DB3D1A"/>
    <w:rsid w:val="00DC1B06"/>
    <w:rsid w:val="00DC26F4"/>
    <w:rsid w:val="00DD16C4"/>
    <w:rsid w:val="00DD1AF4"/>
    <w:rsid w:val="00DD1FCA"/>
    <w:rsid w:val="00DD60AC"/>
    <w:rsid w:val="00DE5491"/>
    <w:rsid w:val="00DE5981"/>
    <w:rsid w:val="00DF0C95"/>
    <w:rsid w:val="00DF1831"/>
    <w:rsid w:val="00DF1E8C"/>
    <w:rsid w:val="00DF6657"/>
    <w:rsid w:val="00E10DE2"/>
    <w:rsid w:val="00E147D4"/>
    <w:rsid w:val="00E152A7"/>
    <w:rsid w:val="00E25DEE"/>
    <w:rsid w:val="00E26129"/>
    <w:rsid w:val="00E30091"/>
    <w:rsid w:val="00E3179B"/>
    <w:rsid w:val="00E34397"/>
    <w:rsid w:val="00E363B7"/>
    <w:rsid w:val="00E41848"/>
    <w:rsid w:val="00E43D89"/>
    <w:rsid w:val="00E51409"/>
    <w:rsid w:val="00E5417F"/>
    <w:rsid w:val="00E619DB"/>
    <w:rsid w:val="00E70FB7"/>
    <w:rsid w:val="00E71354"/>
    <w:rsid w:val="00E72798"/>
    <w:rsid w:val="00E75237"/>
    <w:rsid w:val="00E7635E"/>
    <w:rsid w:val="00E76541"/>
    <w:rsid w:val="00E85099"/>
    <w:rsid w:val="00E869EB"/>
    <w:rsid w:val="00E873B3"/>
    <w:rsid w:val="00EA3503"/>
    <w:rsid w:val="00EA3BE5"/>
    <w:rsid w:val="00EB1CB6"/>
    <w:rsid w:val="00EB2847"/>
    <w:rsid w:val="00EB5CC4"/>
    <w:rsid w:val="00EB7238"/>
    <w:rsid w:val="00EC3F4B"/>
    <w:rsid w:val="00ED590B"/>
    <w:rsid w:val="00ED62CE"/>
    <w:rsid w:val="00EE5368"/>
    <w:rsid w:val="00EE78A7"/>
    <w:rsid w:val="00EF21F4"/>
    <w:rsid w:val="00EF2358"/>
    <w:rsid w:val="00EF3C51"/>
    <w:rsid w:val="00EF595C"/>
    <w:rsid w:val="00EF5E3C"/>
    <w:rsid w:val="00F001D3"/>
    <w:rsid w:val="00F150A3"/>
    <w:rsid w:val="00F162EF"/>
    <w:rsid w:val="00F20B7B"/>
    <w:rsid w:val="00F25170"/>
    <w:rsid w:val="00F25311"/>
    <w:rsid w:val="00F36D29"/>
    <w:rsid w:val="00F371C8"/>
    <w:rsid w:val="00F446B4"/>
    <w:rsid w:val="00F4646A"/>
    <w:rsid w:val="00F50AAE"/>
    <w:rsid w:val="00F514B1"/>
    <w:rsid w:val="00F57993"/>
    <w:rsid w:val="00F57E45"/>
    <w:rsid w:val="00F60396"/>
    <w:rsid w:val="00F634A8"/>
    <w:rsid w:val="00F76CCA"/>
    <w:rsid w:val="00F8052B"/>
    <w:rsid w:val="00F84A88"/>
    <w:rsid w:val="00F84C58"/>
    <w:rsid w:val="00F866AD"/>
    <w:rsid w:val="00F8761F"/>
    <w:rsid w:val="00F87849"/>
    <w:rsid w:val="00F87E08"/>
    <w:rsid w:val="00F92749"/>
    <w:rsid w:val="00FA2D4A"/>
    <w:rsid w:val="00FA4B9F"/>
    <w:rsid w:val="00FA5036"/>
    <w:rsid w:val="00FA5C88"/>
    <w:rsid w:val="00FA62AA"/>
    <w:rsid w:val="00FA7950"/>
    <w:rsid w:val="00FB1E31"/>
    <w:rsid w:val="00FB1FB9"/>
    <w:rsid w:val="00FB289A"/>
    <w:rsid w:val="00FB56F5"/>
    <w:rsid w:val="00FB6DF5"/>
    <w:rsid w:val="00FC0202"/>
    <w:rsid w:val="00FC1008"/>
    <w:rsid w:val="00FC4BE0"/>
    <w:rsid w:val="00FD4896"/>
    <w:rsid w:val="00FD7CE6"/>
    <w:rsid w:val="00FE14D9"/>
    <w:rsid w:val="00FE4A23"/>
    <w:rsid w:val="00FE5640"/>
    <w:rsid w:val="00FE5E24"/>
    <w:rsid w:val="00FF15B2"/>
    <w:rsid w:val="00FF4CE7"/>
    <w:rsid w:val="00FF79EA"/>
    <w:rsid w:val="00FF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7"/>
    <o:shapelayout v:ext="edit">
      <o:idmap v:ext="edit" data="1"/>
    </o:shapelayout>
  </w:shapeDefaults>
  <w:decimalSymbol w:val=","/>
  <w:listSeparator w:val=";"/>
  <w14:docId w14:val="7F181DAA"/>
  <w15:docId w15:val="{378ED152-240F-4D43-9586-D31EF7A37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D362F"/>
  </w:style>
  <w:style w:type="paragraph" w:styleId="Nadpis1">
    <w:name w:val="heading 1"/>
    <w:basedOn w:val="Normln"/>
    <w:next w:val="Normln"/>
    <w:link w:val="Nadpis1Char"/>
    <w:qFormat/>
    <w:rsid w:val="007D362F"/>
    <w:pPr>
      <w:keepNext/>
      <w:spacing w:before="120"/>
      <w:outlineLvl w:val="0"/>
    </w:pPr>
    <w:rPr>
      <w:rFonts w:ascii="Albertus Medium" w:hAnsi="Albertus Medium"/>
      <w:b/>
      <w:color w:val="0000FF"/>
      <w:sz w:val="28"/>
    </w:rPr>
  </w:style>
  <w:style w:type="paragraph" w:styleId="Nadpis2">
    <w:name w:val="heading 2"/>
    <w:basedOn w:val="Normln"/>
    <w:next w:val="Normln"/>
    <w:link w:val="Nadpis2Char"/>
    <w:qFormat/>
    <w:rsid w:val="007D362F"/>
    <w:pPr>
      <w:keepNext/>
      <w:shd w:val="clear" w:color="00FFFF" w:fill="auto"/>
      <w:spacing w:before="120"/>
      <w:jc w:val="center"/>
      <w:outlineLvl w:val="1"/>
    </w:pPr>
    <w:rPr>
      <w:rFonts w:ascii="Albertus Medium" w:hAnsi="Albertus Medium"/>
      <w:b/>
      <w:color w:val="0000FF"/>
      <w:sz w:val="28"/>
      <w:u w:val="single"/>
    </w:rPr>
  </w:style>
  <w:style w:type="paragraph" w:styleId="Nadpis3">
    <w:name w:val="heading 3"/>
    <w:basedOn w:val="Normln"/>
    <w:next w:val="Normln"/>
    <w:link w:val="Nadpis3Char"/>
    <w:qFormat/>
    <w:rsid w:val="007D362F"/>
    <w:pPr>
      <w:keepNext/>
      <w:spacing w:before="120"/>
      <w:outlineLvl w:val="2"/>
    </w:pPr>
    <w:rPr>
      <w:rFonts w:ascii="Book Antiqua" w:hAnsi="Book Antiqua"/>
      <w:sz w:val="24"/>
    </w:rPr>
  </w:style>
  <w:style w:type="paragraph" w:styleId="Nadpis4">
    <w:name w:val="heading 4"/>
    <w:basedOn w:val="Normln"/>
    <w:next w:val="Normln"/>
    <w:qFormat/>
    <w:rsid w:val="007D362F"/>
    <w:pPr>
      <w:keepNext/>
      <w:shd w:val="clear" w:color="00FFFF" w:fill="auto"/>
      <w:spacing w:before="120"/>
      <w:jc w:val="center"/>
      <w:outlineLvl w:val="3"/>
    </w:pPr>
    <w:rPr>
      <w:rFonts w:ascii="Arial Narrow" w:hAnsi="Arial Narrow"/>
      <w:b/>
      <w:color w:val="008080"/>
      <w:sz w:val="24"/>
      <w:u w:val="single"/>
    </w:rPr>
  </w:style>
  <w:style w:type="paragraph" w:styleId="Nadpis5">
    <w:name w:val="heading 5"/>
    <w:basedOn w:val="Normln"/>
    <w:next w:val="Normln"/>
    <w:qFormat/>
    <w:rsid w:val="007D362F"/>
    <w:pPr>
      <w:keepNext/>
      <w:shd w:val="clear" w:color="00FFFF" w:fill="auto"/>
      <w:spacing w:before="120"/>
      <w:outlineLvl w:val="4"/>
    </w:pPr>
    <w:rPr>
      <w:rFonts w:ascii="Arial Narrow" w:hAnsi="Arial Narrow"/>
      <w:b/>
      <w:sz w:val="24"/>
    </w:rPr>
  </w:style>
  <w:style w:type="paragraph" w:styleId="Nadpis6">
    <w:name w:val="heading 6"/>
    <w:basedOn w:val="Normln"/>
    <w:next w:val="Normln"/>
    <w:qFormat/>
    <w:rsid w:val="007D362F"/>
    <w:pPr>
      <w:keepNext/>
      <w:shd w:val="clear" w:color="00FFFF" w:fill="auto"/>
      <w:spacing w:before="120"/>
      <w:jc w:val="center"/>
      <w:outlineLvl w:val="5"/>
    </w:pPr>
    <w:rPr>
      <w:rFonts w:ascii="Arial Narrow" w:hAnsi="Arial Narrow"/>
      <w:b/>
      <w:caps/>
      <w:sz w:val="24"/>
      <w:u w:val="single"/>
    </w:rPr>
  </w:style>
  <w:style w:type="paragraph" w:styleId="Nadpis7">
    <w:name w:val="heading 7"/>
    <w:basedOn w:val="Normln"/>
    <w:next w:val="Normln"/>
    <w:qFormat/>
    <w:rsid w:val="007D362F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7D362F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7D362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D362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D362F"/>
  </w:style>
  <w:style w:type="paragraph" w:styleId="Zpat">
    <w:name w:val="footer"/>
    <w:basedOn w:val="Normln"/>
    <w:rsid w:val="007D362F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olor w:val="0000FF"/>
      <w:sz w:val="16"/>
    </w:rPr>
  </w:style>
  <w:style w:type="paragraph" w:styleId="Podtitul">
    <w:name w:val="Sub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aps/>
      <w:color w:val="0000FF"/>
      <w:sz w:val="32"/>
    </w:rPr>
  </w:style>
  <w:style w:type="paragraph" w:styleId="Zkladntextodsazen">
    <w:name w:val="Body Text Indent"/>
    <w:basedOn w:val="Normln"/>
    <w:rsid w:val="007D362F"/>
    <w:pPr>
      <w:spacing w:before="120"/>
      <w:ind w:left="851"/>
      <w:jc w:val="both"/>
    </w:pPr>
    <w:rPr>
      <w:sz w:val="24"/>
    </w:rPr>
  </w:style>
  <w:style w:type="paragraph" w:styleId="Zkladntext">
    <w:name w:val="Body Text"/>
    <w:basedOn w:val="Normln"/>
    <w:link w:val="ZkladntextChar"/>
    <w:rsid w:val="007D362F"/>
    <w:pPr>
      <w:spacing w:before="120"/>
    </w:pPr>
    <w:rPr>
      <w:rFonts w:ascii="Arial Narrow" w:hAnsi="Arial Narrow"/>
      <w:b/>
      <w:i/>
      <w:sz w:val="24"/>
    </w:rPr>
  </w:style>
  <w:style w:type="paragraph" w:styleId="Zkladntext2">
    <w:name w:val="Body Text 2"/>
    <w:basedOn w:val="Normln"/>
    <w:rsid w:val="007D362F"/>
    <w:pPr>
      <w:spacing w:before="120"/>
      <w:jc w:val="both"/>
    </w:pPr>
    <w:rPr>
      <w:rFonts w:ascii="Arial Narrow" w:hAnsi="Arial Narrow"/>
      <w:b/>
      <w:sz w:val="24"/>
    </w:rPr>
  </w:style>
  <w:style w:type="paragraph" w:styleId="Titulek">
    <w:name w:val="caption"/>
    <w:basedOn w:val="Normln"/>
    <w:next w:val="Normln"/>
    <w:qFormat/>
    <w:rsid w:val="007D362F"/>
    <w:pPr>
      <w:spacing w:before="120"/>
      <w:jc w:val="both"/>
    </w:pPr>
    <w:rPr>
      <w:rFonts w:ascii="Arial Narrow" w:hAnsi="Arial Narrow"/>
      <w:sz w:val="24"/>
    </w:rPr>
  </w:style>
  <w:style w:type="paragraph" w:styleId="Rozloendokumentu">
    <w:name w:val="Document Map"/>
    <w:basedOn w:val="Normln"/>
    <w:semiHidden/>
    <w:rsid w:val="007D362F"/>
    <w:pPr>
      <w:shd w:val="clear" w:color="auto" w:fill="000080"/>
    </w:pPr>
    <w:rPr>
      <w:rFonts w:ascii="Tahoma" w:hAnsi="Tahoma"/>
    </w:rPr>
  </w:style>
  <w:style w:type="paragraph" w:styleId="Zkladntextodsazen2">
    <w:name w:val="Body Text Indent 2"/>
    <w:basedOn w:val="Normln"/>
    <w:rsid w:val="007D362F"/>
    <w:pPr>
      <w:spacing w:before="120"/>
      <w:ind w:left="851" w:hanging="851"/>
      <w:jc w:val="both"/>
    </w:pPr>
    <w:rPr>
      <w:rFonts w:ascii="Arial Narrow" w:hAnsi="Arial Narrow"/>
      <w:sz w:val="24"/>
    </w:rPr>
  </w:style>
  <w:style w:type="paragraph" w:styleId="Zkladntext3">
    <w:name w:val="Body Text 3"/>
    <w:basedOn w:val="Normln"/>
    <w:link w:val="Zkladntext3Char"/>
    <w:rsid w:val="007D362F"/>
    <w:pPr>
      <w:shd w:val="clear" w:color="00FFFF" w:fill="auto"/>
      <w:spacing w:before="120"/>
      <w:jc w:val="center"/>
    </w:pPr>
    <w:rPr>
      <w:sz w:val="24"/>
    </w:rPr>
  </w:style>
  <w:style w:type="paragraph" w:customStyle="1" w:styleId="Normln1">
    <w:name w:val="Normální1"/>
    <w:rsid w:val="007D362F"/>
    <w:pPr>
      <w:widowControl w:val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12C0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2C0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557C70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197CB7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E72798"/>
    <w:rPr>
      <w:rFonts w:ascii="Calibri" w:hAnsi="Calibri"/>
      <w:sz w:val="22"/>
      <w:szCs w:val="22"/>
    </w:rPr>
  </w:style>
  <w:style w:type="character" w:customStyle="1" w:styleId="ZkladntextChar">
    <w:name w:val="Základní text Char"/>
    <w:link w:val="Zkladntext"/>
    <w:rsid w:val="002E7917"/>
    <w:rPr>
      <w:rFonts w:ascii="Arial Narrow" w:hAnsi="Arial Narrow"/>
      <w:b/>
      <w:i/>
      <w:sz w:val="24"/>
    </w:rPr>
  </w:style>
  <w:style w:type="character" w:customStyle="1" w:styleId="Zkladntext3Char">
    <w:name w:val="Základní text 3 Char"/>
    <w:link w:val="Zkladntext3"/>
    <w:rsid w:val="00C84727"/>
    <w:rPr>
      <w:sz w:val="24"/>
      <w:shd w:val="clear" w:color="00FFFF" w:fill="auto"/>
    </w:rPr>
  </w:style>
  <w:style w:type="character" w:customStyle="1" w:styleId="Nadpis2Char">
    <w:name w:val="Nadpis 2 Char"/>
    <w:basedOn w:val="Standardnpsmoodstavce"/>
    <w:link w:val="Nadpis2"/>
    <w:rsid w:val="00C84727"/>
    <w:rPr>
      <w:rFonts w:ascii="Albertus Medium" w:hAnsi="Albertus Medium"/>
      <w:b/>
      <w:color w:val="0000FF"/>
      <w:sz w:val="28"/>
      <w:u w:val="single"/>
      <w:shd w:val="clear" w:color="00FFFF" w:fill="auto"/>
    </w:rPr>
  </w:style>
  <w:style w:type="paragraph" w:customStyle="1" w:styleId="slovn1">
    <w:name w:val="slovn1"/>
    <w:basedOn w:val="Normln"/>
    <w:rsid w:val="0024417C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  <w:style w:type="character" w:customStyle="1" w:styleId="Nadpis3Char">
    <w:name w:val="Nadpis 3 Char"/>
    <w:basedOn w:val="Standardnpsmoodstavce"/>
    <w:link w:val="Nadpis3"/>
    <w:rsid w:val="00E869EB"/>
    <w:rPr>
      <w:rFonts w:ascii="Book Antiqua" w:hAnsi="Book Antiqua"/>
      <w:sz w:val="24"/>
    </w:rPr>
  </w:style>
  <w:style w:type="character" w:customStyle="1" w:styleId="ZhlavChar">
    <w:name w:val="Záhlaví Char"/>
    <w:basedOn w:val="Standardnpsmoodstavce"/>
    <w:link w:val="Zhlav"/>
    <w:rsid w:val="00F76CCA"/>
  </w:style>
  <w:style w:type="paragraph" w:customStyle="1" w:styleId="13Stupovit">
    <w:name w:val="13. Stupňovité"/>
    <w:basedOn w:val="Normln"/>
    <w:rsid w:val="00595E50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433932"/>
    <w:rPr>
      <w:rFonts w:ascii="Albertus Medium" w:hAnsi="Albertus Medium"/>
      <w:b/>
      <w:color w:val="0000FF"/>
      <w:sz w:val="28"/>
    </w:rPr>
  </w:style>
  <w:style w:type="paragraph" w:customStyle="1" w:styleId="Zkladntext21">
    <w:name w:val="Základní text 21"/>
    <w:basedOn w:val="Normln"/>
    <w:rsid w:val="009C5B53"/>
    <w:pPr>
      <w:suppressAutoHyphens/>
      <w:spacing w:line="100" w:lineRule="atLeast"/>
    </w:pPr>
    <w:rPr>
      <w:kern w:val="1"/>
      <w:sz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AE2B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E2BBA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E2BB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2BB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2BBA"/>
    <w:rPr>
      <w:b/>
      <w:bCs/>
    </w:rPr>
  </w:style>
  <w:style w:type="paragraph" w:customStyle="1" w:styleId="BodyText21">
    <w:name w:val="Body Text 21"/>
    <w:basedOn w:val="Normln"/>
    <w:uiPriority w:val="99"/>
    <w:rsid w:val="005B3982"/>
    <w:pPr>
      <w:widowControl w:val="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3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Dokument_aplikace_Microsoft_Word1.docx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package" Target="embeddings/Dokument_aplikace_Microsoft_Word2.doc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C183B-48F4-4F7F-A885-869EA4198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10</Pages>
  <Words>3438</Words>
  <Characters>20286</Characters>
  <Application>Microsoft Office Word</Application>
  <DocSecurity>0</DocSecurity>
  <Lines>169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-1-</vt:lpstr>
    </vt:vector>
  </TitlesOfParts>
  <Company>Com-Tip s.r.o.</Company>
  <LinksUpToDate>false</LinksUpToDate>
  <CharactersWithSpaces>23677</CharactersWithSpaces>
  <SharedDoc>false</SharedDoc>
  <HLinks>
    <vt:vector size="6" baseType="variant">
      <vt:variant>
        <vt:i4>4456455</vt:i4>
      </vt:variant>
      <vt:variant>
        <vt:i4>0</vt:i4>
      </vt:variant>
      <vt:variant>
        <vt:i4>0</vt:i4>
      </vt:variant>
      <vt:variant>
        <vt:i4>5</vt:i4>
      </vt:variant>
      <vt:variant>
        <vt:lpwstr>http://www.as-po.cz/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-1-</dc:title>
  <dc:creator>Václav Krajíček</dc:creator>
  <cp:lastModifiedBy>OKAPOVA Eliska</cp:lastModifiedBy>
  <cp:revision>47</cp:revision>
  <cp:lastPrinted>2015-12-18T12:07:00Z</cp:lastPrinted>
  <dcterms:created xsi:type="dcterms:W3CDTF">2018-09-24T05:23:00Z</dcterms:created>
  <dcterms:modified xsi:type="dcterms:W3CDTF">2018-09-25T12:34:00Z</dcterms:modified>
</cp:coreProperties>
</file>