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5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D5138B" w:rsidRPr="00E40F6E" w:rsidTr="00D5138B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5138B" w:rsidRPr="00E40F6E" w:rsidRDefault="00E40F6E" w:rsidP="00723B68">
            <w:pPr>
              <w:tabs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GEFOS a.s.</w:t>
            </w:r>
          </w:p>
          <w:p w:rsidR="00E40F6E" w:rsidRDefault="000C3D0D" w:rsidP="00E40F6E">
            <w:r w:rsidRPr="00E40F6E">
              <w:rPr>
                <w:sz w:val="22"/>
              </w:rPr>
              <w:t>IČ</w:t>
            </w:r>
            <w:r w:rsidR="009128EB" w:rsidRPr="00E40F6E">
              <w:rPr>
                <w:sz w:val="22"/>
              </w:rPr>
              <w:t>O</w:t>
            </w:r>
            <w:r w:rsidRPr="00E40F6E">
              <w:rPr>
                <w:sz w:val="22"/>
              </w:rPr>
              <w:t xml:space="preserve">: </w:t>
            </w:r>
            <w:r w:rsidR="00E40F6E" w:rsidRPr="00E40F6E">
              <w:rPr>
                <w:rStyle w:val="nowrap"/>
                <w:sz w:val="22"/>
              </w:rPr>
              <w:t>25684213</w:t>
            </w:r>
            <w:r w:rsidR="00E40F6E" w:rsidRPr="00E40F6E">
              <w:rPr>
                <w:sz w:val="22"/>
              </w:rPr>
              <w:t xml:space="preserve"> </w:t>
            </w:r>
          </w:p>
          <w:p w:rsidR="00D5138B" w:rsidRPr="00E40F6E" w:rsidRDefault="00E40F6E" w:rsidP="00723B68">
            <w:pPr>
              <w:tabs>
                <w:tab w:val="left" w:pos="504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Kundratka</w:t>
            </w:r>
            <w:proofErr w:type="spellEnd"/>
            <w:r>
              <w:rPr>
                <w:sz w:val="22"/>
              </w:rPr>
              <w:t xml:space="preserve"> 17</w:t>
            </w:r>
          </w:p>
          <w:p w:rsidR="00D5138B" w:rsidRPr="00E40F6E" w:rsidRDefault="00E40F6E" w:rsidP="00723B68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180</w:t>
            </w:r>
            <w:r w:rsidR="004D2CA5" w:rsidRPr="00E40F6E">
              <w:rPr>
                <w:sz w:val="22"/>
              </w:rPr>
              <w:t xml:space="preserve"> </w:t>
            </w:r>
            <w:r>
              <w:rPr>
                <w:sz w:val="22"/>
              </w:rPr>
              <w:t>82</w:t>
            </w:r>
            <w:r w:rsidR="004D2CA5" w:rsidRPr="00E40F6E">
              <w:rPr>
                <w:sz w:val="22"/>
              </w:rPr>
              <w:t xml:space="preserve"> </w:t>
            </w:r>
            <w:r>
              <w:rPr>
                <w:sz w:val="22"/>
              </w:rPr>
              <w:t>Praha 8</w:t>
            </w:r>
          </w:p>
          <w:p w:rsidR="00E82BE1" w:rsidRPr="00E40F6E" w:rsidRDefault="00E82BE1" w:rsidP="00723B68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293BD2" w:rsidRPr="00E40F6E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E40F6E" w:rsidRPr="00E40F6E" w:rsidTr="00781E25">
        <w:tc>
          <w:tcPr>
            <w:tcW w:w="3324" w:type="dxa"/>
            <w:vAlign w:val="center"/>
          </w:tcPr>
          <w:p w:rsidR="00781E25" w:rsidRPr="00E40F6E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E40F6E">
              <w:rPr>
                <w:sz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E40F6E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E40F6E">
              <w:rPr>
                <w:sz w:val="22"/>
              </w:rPr>
              <w:t>Vyřizuje/</w:t>
            </w:r>
            <w:r w:rsidR="00895717" w:rsidRPr="00E40F6E">
              <w:rPr>
                <w:sz w:val="22"/>
              </w:rPr>
              <w:t>kancelář</w:t>
            </w:r>
            <w:r w:rsidRPr="00E40F6E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E40F6E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E40F6E">
              <w:rPr>
                <w:sz w:val="22"/>
              </w:rPr>
              <w:t>Datum</w:t>
            </w:r>
          </w:p>
        </w:tc>
      </w:tr>
      <w:tr w:rsidR="00781E25" w:rsidRPr="00E40F6E" w:rsidTr="00781E25">
        <w:tc>
          <w:tcPr>
            <w:tcW w:w="3324" w:type="dxa"/>
            <w:vAlign w:val="center"/>
          </w:tcPr>
          <w:p w:rsidR="00781E25" w:rsidRPr="00E40F6E" w:rsidRDefault="009711F4" w:rsidP="00A9603D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E40F6E">
              <w:rPr>
                <w:b/>
                <w:bCs/>
                <w:sz w:val="22"/>
              </w:rPr>
              <w:t>ZAK 1</w:t>
            </w:r>
            <w:r w:rsidR="00A9603D" w:rsidRPr="00E40F6E">
              <w:rPr>
                <w:b/>
                <w:bCs/>
                <w:sz w:val="22"/>
              </w:rPr>
              <w:t>4</w:t>
            </w:r>
            <w:r w:rsidRPr="00E40F6E">
              <w:rPr>
                <w:b/>
                <w:bCs/>
                <w:sz w:val="22"/>
              </w:rPr>
              <w:t>-</w:t>
            </w:r>
            <w:r w:rsidR="004D2CA5" w:rsidRPr="00E40F6E">
              <w:rPr>
                <w:b/>
                <w:bCs/>
                <w:sz w:val="22"/>
              </w:rPr>
              <w:t>0</w:t>
            </w:r>
            <w:r w:rsidR="00A9603D" w:rsidRPr="00E40F6E">
              <w:rPr>
                <w:b/>
                <w:bCs/>
                <w:sz w:val="22"/>
              </w:rPr>
              <w:t>012</w:t>
            </w:r>
            <w:r w:rsidR="004D2CA5" w:rsidRPr="00E40F6E">
              <w:rPr>
                <w:b/>
                <w:bCs/>
                <w:sz w:val="22"/>
              </w:rPr>
              <w:t>/</w:t>
            </w:r>
            <w:r w:rsidR="00A9603D" w:rsidRPr="00E40F6E">
              <w:rPr>
                <w:b/>
                <w:bCs/>
                <w:sz w:val="22"/>
              </w:rPr>
              <w:t>4</w:t>
            </w:r>
          </w:p>
        </w:tc>
        <w:tc>
          <w:tcPr>
            <w:tcW w:w="3889" w:type="dxa"/>
            <w:vAlign w:val="center"/>
          </w:tcPr>
          <w:p w:rsidR="00781E25" w:rsidRPr="00E40F6E" w:rsidRDefault="00A9603D" w:rsidP="00A9603D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E40F6E">
              <w:rPr>
                <w:b/>
                <w:bCs/>
                <w:sz w:val="22"/>
              </w:rPr>
              <w:t>Fedina</w:t>
            </w:r>
            <w:r w:rsidR="00781E25" w:rsidRPr="00E40F6E">
              <w:rPr>
                <w:b/>
                <w:bCs/>
                <w:sz w:val="22"/>
              </w:rPr>
              <w:t>/</w:t>
            </w:r>
            <w:r w:rsidR="000C3D0D" w:rsidRPr="00E40F6E">
              <w:rPr>
                <w:b/>
                <w:bCs/>
                <w:sz w:val="22"/>
              </w:rPr>
              <w:t>PRAV</w:t>
            </w:r>
            <w:r w:rsidR="00781E25" w:rsidRPr="00E40F6E">
              <w:rPr>
                <w:b/>
                <w:bCs/>
                <w:sz w:val="22"/>
              </w:rPr>
              <w:t>/</w:t>
            </w:r>
            <w:r w:rsidRPr="00E40F6E">
              <w:rPr>
                <w:b/>
                <w:bCs/>
                <w:sz w:val="22"/>
              </w:rPr>
              <w:t>4607</w:t>
            </w:r>
          </w:p>
        </w:tc>
        <w:tc>
          <w:tcPr>
            <w:tcW w:w="1145" w:type="dxa"/>
            <w:vAlign w:val="center"/>
          </w:tcPr>
          <w:p w:rsidR="00781E25" w:rsidRPr="00E40F6E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BE4A02" w:rsidRPr="00E40F6E" w:rsidRDefault="00BE4A02" w:rsidP="00E82BE1">
      <w:pPr>
        <w:jc w:val="both"/>
        <w:rPr>
          <w:sz w:val="20"/>
        </w:rPr>
      </w:pPr>
    </w:p>
    <w:p w:rsidR="007B6550" w:rsidRPr="00E40F6E" w:rsidRDefault="007B6550" w:rsidP="00E82BE1">
      <w:pPr>
        <w:jc w:val="both"/>
        <w:rPr>
          <w:sz w:val="22"/>
          <w:szCs w:val="22"/>
        </w:rPr>
      </w:pPr>
    </w:p>
    <w:p w:rsidR="00D927D8" w:rsidRPr="00E40F6E" w:rsidRDefault="00D927D8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E40F6E">
        <w:rPr>
          <w:b/>
          <w:bCs/>
          <w:sz w:val="22"/>
          <w:szCs w:val="22"/>
          <w:u w:val="single"/>
        </w:rPr>
        <w:t>Objednávka</w:t>
      </w:r>
      <w:r w:rsidR="004D2CA5" w:rsidRPr="00E40F6E">
        <w:rPr>
          <w:b/>
          <w:bCs/>
          <w:sz w:val="22"/>
          <w:szCs w:val="22"/>
          <w:u w:val="single"/>
        </w:rPr>
        <w:t xml:space="preserve"> změnových požadavků </w:t>
      </w:r>
    </w:p>
    <w:p w:rsidR="00D927D8" w:rsidRPr="00E40F6E" w:rsidRDefault="00D927D8" w:rsidP="00D927D8">
      <w:pPr>
        <w:jc w:val="both"/>
        <w:rPr>
          <w:sz w:val="22"/>
          <w:szCs w:val="22"/>
        </w:rPr>
      </w:pPr>
    </w:p>
    <w:p w:rsidR="001D08ED" w:rsidRPr="00E40F6E" w:rsidRDefault="001D08ED" w:rsidP="00D927D8">
      <w:pPr>
        <w:jc w:val="both"/>
        <w:rPr>
          <w:sz w:val="22"/>
          <w:szCs w:val="22"/>
        </w:rPr>
      </w:pPr>
      <w:r w:rsidRPr="00E40F6E">
        <w:rPr>
          <w:sz w:val="22"/>
          <w:szCs w:val="22"/>
        </w:rPr>
        <w:t>Objednáváme u Vás re</w:t>
      </w:r>
      <w:r w:rsidR="00A9603D" w:rsidRPr="00E40F6E">
        <w:rPr>
          <w:sz w:val="22"/>
          <w:szCs w:val="22"/>
        </w:rPr>
        <w:t>alizaci změnového požadavku BR11</w:t>
      </w:r>
      <w:r w:rsidRPr="00E40F6E">
        <w:rPr>
          <w:sz w:val="22"/>
          <w:szCs w:val="22"/>
        </w:rPr>
        <w:t xml:space="preserve"> (dále jen „</w:t>
      </w:r>
      <w:r w:rsidRPr="00E40F6E">
        <w:rPr>
          <w:b/>
          <w:sz w:val="22"/>
          <w:szCs w:val="22"/>
        </w:rPr>
        <w:t>předmět objednávky</w:t>
      </w:r>
      <w:r w:rsidRPr="00E40F6E">
        <w:rPr>
          <w:sz w:val="22"/>
          <w:szCs w:val="22"/>
        </w:rPr>
        <w:t>“).</w:t>
      </w:r>
    </w:p>
    <w:p w:rsidR="001D08ED" w:rsidRPr="00E40F6E" w:rsidRDefault="001D08ED" w:rsidP="00D927D8">
      <w:pPr>
        <w:jc w:val="both"/>
        <w:rPr>
          <w:b/>
          <w:sz w:val="22"/>
          <w:szCs w:val="22"/>
        </w:rPr>
      </w:pPr>
    </w:p>
    <w:p w:rsidR="004D2CA5" w:rsidRPr="00E40F6E" w:rsidRDefault="004D2CA5" w:rsidP="00D927D8">
      <w:pPr>
        <w:jc w:val="both"/>
        <w:rPr>
          <w:b/>
          <w:sz w:val="22"/>
          <w:szCs w:val="22"/>
        </w:rPr>
      </w:pPr>
      <w:r w:rsidRPr="00E40F6E">
        <w:rPr>
          <w:b/>
          <w:sz w:val="22"/>
          <w:szCs w:val="22"/>
        </w:rPr>
        <w:t>Změnový požadavek (</w:t>
      </w:r>
      <w:r w:rsidR="00A9603D" w:rsidRPr="00E40F6E">
        <w:rPr>
          <w:b/>
          <w:sz w:val="22"/>
          <w:szCs w:val="22"/>
        </w:rPr>
        <w:t>BR11</w:t>
      </w:r>
      <w:r w:rsidRPr="00E40F6E">
        <w:rPr>
          <w:b/>
          <w:sz w:val="22"/>
          <w:szCs w:val="22"/>
        </w:rPr>
        <w:t xml:space="preserve">) – </w:t>
      </w:r>
      <w:r w:rsidR="00A9603D" w:rsidRPr="00E40F6E">
        <w:rPr>
          <w:b/>
          <w:sz w:val="22"/>
          <w:szCs w:val="22"/>
        </w:rPr>
        <w:t>Kontroly a opravy master dat 3D, změny v DM</w:t>
      </w:r>
    </w:p>
    <w:p w:rsidR="004D2CA5" w:rsidRPr="00E40F6E" w:rsidRDefault="004D2CA5" w:rsidP="00D927D8">
      <w:pPr>
        <w:jc w:val="both"/>
        <w:rPr>
          <w:sz w:val="22"/>
          <w:szCs w:val="22"/>
        </w:rPr>
      </w:pPr>
    </w:p>
    <w:p w:rsidR="004D2CA5" w:rsidRPr="00E40F6E" w:rsidRDefault="004D2CA5" w:rsidP="00D927D8">
      <w:pPr>
        <w:jc w:val="both"/>
        <w:rPr>
          <w:sz w:val="22"/>
          <w:szCs w:val="22"/>
        </w:rPr>
      </w:pPr>
      <w:r w:rsidRPr="00E40F6E">
        <w:rPr>
          <w:sz w:val="22"/>
          <w:szCs w:val="22"/>
        </w:rPr>
        <w:t xml:space="preserve">Předmětem změnového požadavku je </w:t>
      </w:r>
      <w:r w:rsidR="001D08ED" w:rsidRPr="00E40F6E">
        <w:rPr>
          <w:sz w:val="22"/>
          <w:szCs w:val="22"/>
        </w:rPr>
        <w:t>realizace změnových</w:t>
      </w:r>
      <w:r w:rsidR="005451F5" w:rsidRPr="00E40F6E">
        <w:rPr>
          <w:sz w:val="22"/>
          <w:szCs w:val="22"/>
        </w:rPr>
        <w:t xml:space="preserve"> a rozvojových</w:t>
      </w:r>
      <w:r w:rsidR="001D08ED" w:rsidRPr="00E40F6E">
        <w:rPr>
          <w:sz w:val="22"/>
          <w:szCs w:val="22"/>
        </w:rPr>
        <w:t xml:space="preserve"> požadavků vzniklých na základě realizace </w:t>
      </w:r>
      <w:r w:rsidR="005451F5" w:rsidRPr="00E40F6E">
        <w:rPr>
          <w:sz w:val="22"/>
          <w:szCs w:val="22"/>
        </w:rPr>
        <w:t xml:space="preserve">správy a aktualizace základní sady geografických dat hlavního města Prahy, konkrétně jde o zpracování následujících požadavků evidovaných v systému </w:t>
      </w:r>
      <w:proofErr w:type="spellStart"/>
      <w:r w:rsidR="005451F5" w:rsidRPr="00E40F6E">
        <w:rPr>
          <w:sz w:val="22"/>
          <w:szCs w:val="22"/>
        </w:rPr>
        <w:t>Bugzilla</w:t>
      </w:r>
      <w:proofErr w:type="spellEnd"/>
      <w:r w:rsidR="005451F5" w:rsidRPr="00E40F6E">
        <w:rPr>
          <w:sz w:val="22"/>
          <w:szCs w:val="22"/>
        </w:rPr>
        <w:t xml:space="preserve"> (</w:t>
      </w:r>
      <w:r w:rsidR="00E40F6E" w:rsidRPr="00E40F6E">
        <w:rPr>
          <w:sz w:val="22"/>
          <w:szCs w:val="22"/>
        </w:rPr>
        <w:t>číslo bugu je uvedeno vždy v závorce za názvem požadavku):</w:t>
      </w:r>
    </w:p>
    <w:p w:rsidR="004D2CA5" w:rsidRPr="00E40F6E" w:rsidRDefault="004D2CA5" w:rsidP="00D927D8">
      <w:pPr>
        <w:jc w:val="both"/>
        <w:rPr>
          <w:sz w:val="22"/>
          <w:szCs w:val="22"/>
        </w:rPr>
      </w:pPr>
    </w:p>
    <w:p w:rsidR="00E40F6E" w:rsidRPr="00E40F6E" w:rsidRDefault="00E40F6E" w:rsidP="00E40F6E">
      <w:pPr>
        <w:pStyle w:val="Nadpis3"/>
        <w:keepLines w:val="0"/>
        <w:numPr>
          <w:ilvl w:val="2"/>
          <w:numId w:val="0"/>
        </w:numPr>
        <w:tabs>
          <w:tab w:val="num" w:pos="720"/>
        </w:tabs>
        <w:spacing w:before="120" w:line="360" w:lineRule="atLeas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E40F6E">
        <w:rPr>
          <w:rFonts w:ascii="Times New Roman" w:hAnsi="Times New Roman" w:cs="Times New Roman"/>
          <w:color w:val="auto"/>
          <w:sz w:val="22"/>
          <w:szCs w:val="22"/>
        </w:rPr>
        <w:t>Kontroly a opravy master dat 3D (8996)</w:t>
      </w:r>
    </w:p>
    <w:p w:rsidR="00E40F6E" w:rsidRPr="00E40F6E" w:rsidRDefault="00E40F6E" w:rsidP="00E40F6E">
      <w:pPr>
        <w:pStyle w:val="Zkladntextodsazen"/>
      </w:pPr>
      <w:r w:rsidRPr="00E40F6E">
        <w:t xml:space="preserve">Kontroly budou navrženy tak, aby bylo možno editovat v ELTM a kontroly se spouštěly pouze na území zámku. Ostatní master data nemusí splňovat všechny kontroly (pouze nutné pro </w:t>
      </w:r>
      <w:proofErr w:type="spellStart"/>
      <w:r w:rsidRPr="00E40F6E">
        <w:t>plochování</w:t>
      </w:r>
      <w:proofErr w:type="spellEnd"/>
      <w:r w:rsidRPr="00E40F6E">
        <w:t>).</w:t>
      </w:r>
    </w:p>
    <w:p w:rsidR="00E40F6E" w:rsidRPr="00E40F6E" w:rsidRDefault="00E40F6E" w:rsidP="00E40F6E">
      <w:pPr>
        <w:pStyle w:val="Zkladntextodsazen"/>
        <w:numPr>
          <w:ilvl w:val="0"/>
          <w:numId w:val="9"/>
        </w:numPr>
        <w:spacing w:after="120"/>
        <w:jc w:val="left"/>
        <w:rPr>
          <w:b/>
          <w:i/>
        </w:rPr>
      </w:pPr>
      <w:r w:rsidRPr="00E40F6E">
        <w:rPr>
          <w:b/>
          <w:i/>
        </w:rPr>
        <w:t>Úpravy podrobných bodů (TMPODROBNYBOD_B - rekapitulace naplněni)</w:t>
      </w:r>
    </w:p>
    <w:p w:rsidR="00E40F6E" w:rsidRPr="00E40F6E" w:rsidRDefault="00E40F6E" w:rsidP="00E40F6E">
      <w:pPr>
        <w:pStyle w:val="Zkladntextodsazen"/>
      </w:pPr>
      <w:r w:rsidRPr="00E40F6E">
        <w:t xml:space="preserve">Rekapitulace všech operací nad tabulkou TMPODROBNYBOD_B. </w:t>
      </w:r>
    </w:p>
    <w:p w:rsidR="00E40F6E" w:rsidRPr="00E40F6E" w:rsidRDefault="00E40F6E" w:rsidP="00E40F6E">
      <w:pPr>
        <w:pStyle w:val="Zkladntextodsazen"/>
        <w:ind w:left="1134"/>
      </w:pPr>
      <w:r w:rsidRPr="00E40F6E">
        <w:t>1)</w:t>
      </w:r>
      <w:r w:rsidRPr="00E40F6E">
        <w:tab/>
        <w:t xml:space="preserve">Nahrání dat z IPR zdroje. Ignoruje se sloupec X, Y, Z – použijí se hodnoty </w:t>
      </w:r>
      <w:r w:rsidR="004D4521">
        <w:br/>
      </w:r>
      <w:r w:rsidRPr="00E40F6E">
        <w:t>z geometrie.</w:t>
      </w:r>
    </w:p>
    <w:p w:rsidR="00E40F6E" w:rsidRPr="00E40F6E" w:rsidRDefault="00E40F6E" w:rsidP="00E40F6E">
      <w:pPr>
        <w:pStyle w:val="Zkladntextodsazen"/>
        <w:ind w:left="1134"/>
      </w:pPr>
      <w:r w:rsidRPr="00E40F6E">
        <w:t>2)</w:t>
      </w:r>
      <w:r w:rsidRPr="00E40F6E">
        <w:tab/>
        <w:t xml:space="preserve">Nahradí se PUVOD </w:t>
      </w:r>
    </w:p>
    <w:p w:rsidR="00E40F6E" w:rsidRPr="00E40F6E" w:rsidRDefault="00E40F6E" w:rsidP="00E40F6E">
      <w:pPr>
        <w:pStyle w:val="Zkladntextodsazen"/>
        <w:ind w:left="1134"/>
      </w:pPr>
      <w:r w:rsidRPr="00E40F6E">
        <w:t>a.</w:t>
      </w:r>
      <w:r w:rsidRPr="00E40F6E">
        <w:tab/>
        <w:t>-99=&gt;IPR</w:t>
      </w:r>
    </w:p>
    <w:p w:rsidR="00E40F6E" w:rsidRPr="00E40F6E" w:rsidRDefault="00E40F6E" w:rsidP="00E40F6E">
      <w:pPr>
        <w:pStyle w:val="Zkladntextodsazen"/>
        <w:ind w:left="1134"/>
      </w:pPr>
      <w:r w:rsidRPr="00E40F6E">
        <w:t>b.</w:t>
      </w:r>
      <w:r w:rsidRPr="00E40F6E">
        <w:tab/>
        <w:t>JDP=&gt;JDM</w:t>
      </w:r>
    </w:p>
    <w:p w:rsidR="00E40F6E" w:rsidRPr="00E40F6E" w:rsidRDefault="00E40F6E" w:rsidP="00E40F6E">
      <w:pPr>
        <w:pStyle w:val="Zkladntextodsazen"/>
        <w:ind w:left="1134"/>
      </w:pPr>
      <w:r w:rsidRPr="00E40F6E">
        <w:t>3)</w:t>
      </w:r>
      <w:r w:rsidRPr="00E40F6E">
        <w:tab/>
        <w:t>Pokud je PUVOD_Z=</w:t>
      </w:r>
      <w:proofErr w:type="spellStart"/>
      <w:r w:rsidRPr="00E40F6E">
        <w:t>null</w:t>
      </w:r>
      <w:proofErr w:type="spellEnd"/>
      <w:r w:rsidRPr="00E40F6E">
        <w:t xml:space="preserve"> </w:t>
      </w:r>
    </w:p>
    <w:p w:rsidR="00E40F6E" w:rsidRPr="00E40F6E" w:rsidRDefault="00E40F6E" w:rsidP="00E40F6E">
      <w:pPr>
        <w:pStyle w:val="Zkladntextodsazen"/>
        <w:ind w:left="1134"/>
      </w:pPr>
      <w:r w:rsidRPr="00E40F6E">
        <w:t>a.</w:t>
      </w:r>
      <w:r w:rsidRPr="00E40F6E">
        <w:tab/>
        <w:t>a Z&gt;0, pak se nastaví PUVOD_Z=1.</w:t>
      </w:r>
    </w:p>
    <w:p w:rsidR="00E40F6E" w:rsidRPr="00E40F6E" w:rsidRDefault="00E40F6E" w:rsidP="00E40F6E">
      <w:pPr>
        <w:pStyle w:val="Zkladntextodsazen"/>
        <w:ind w:left="1134"/>
      </w:pPr>
      <w:r w:rsidRPr="00E40F6E">
        <w:t>b.</w:t>
      </w:r>
      <w:r w:rsidRPr="00E40F6E">
        <w:tab/>
        <w:t>a Z=0, pak se nastaví PUVOD_Z=3.</w:t>
      </w:r>
    </w:p>
    <w:p w:rsidR="00E40F6E" w:rsidRPr="00E40F6E" w:rsidRDefault="00E40F6E" w:rsidP="00E40F6E">
      <w:pPr>
        <w:pStyle w:val="Zkladntextodsazen"/>
        <w:ind w:left="1134"/>
      </w:pPr>
      <w:r w:rsidRPr="00E40F6E">
        <w:t>4)</w:t>
      </w:r>
      <w:r w:rsidRPr="00E40F6E">
        <w:tab/>
        <w:t>Pokud Z=0</w:t>
      </w:r>
    </w:p>
    <w:p w:rsidR="00E40F6E" w:rsidRPr="00E40F6E" w:rsidRDefault="00E40F6E" w:rsidP="00E40F6E">
      <w:pPr>
        <w:pStyle w:val="Zkladntextodsazen"/>
        <w:ind w:left="1134"/>
      </w:pPr>
      <w:r w:rsidRPr="00E40F6E">
        <w:t>a.</w:t>
      </w:r>
      <w:r w:rsidRPr="00E40F6E">
        <w:tab/>
        <w:t xml:space="preserve"> a TERENZ&gt;0, pak se převezme tato hodnota pro Z</w:t>
      </w:r>
    </w:p>
    <w:p w:rsidR="00E40F6E" w:rsidRPr="00E40F6E" w:rsidRDefault="00E40F6E" w:rsidP="00E40F6E">
      <w:pPr>
        <w:pStyle w:val="Zkladntextodsazen"/>
        <w:ind w:left="1134"/>
      </w:pPr>
      <w:r w:rsidRPr="00E40F6E">
        <w:t>b.</w:t>
      </w:r>
      <w:r w:rsidRPr="00E40F6E">
        <w:tab/>
        <w:t>a PUVOD_Z=0, pak se načte hodnota ze služby DMT.</w:t>
      </w:r>
    </w:p>
    <w:p w:rsidR="00E40F6E" w:rsidRPr="00E40F6E" w:rsidRDefault="00E40F6E" w:rsidP="00E40F6E">
      <w:pPr>
        <w:pStyle w:val="Zkladntextodsazen"/>
        <w:ind w:left="1134"/>
      </w:pPr>
      <w:r w:rsidRPr="00E40F6E">
        <w:lastRenderedPageBreak/>
        <w:t>5)</w:t>
      </w:r>
      <w:r w:rsidRPr="00E40F6E">
        <w:tab/>
        <w:t xml:space="preserve">Vymažou se duplicity záznamů na základ </w:t>
      </w:r>
      <w:proofErr w:type="gramStart"/>
      <w:r w:rsidRPr="00E40F6E">
        <w:t>kombinace X,Y,Z,VYSKOPIS</w:t>
      </w:r>
      <w:proofErr w:type="gramEnd"/>
      <w:r w:rsidRPr="00E40F6E">
        <w:t>, PUVOD. Kopie vymazaných záznamů je v tabulace TMPODROBNYBOD_B_DUPL</w:t>
      </w:r>
    </w:p>
    <w:p w:rsidR="00E40F6E" w:rsidRPr="00E40F6E" w:rsidRDefault="00E40F6E" w:rsidP="00E40F6E">
      <w:pPr>
        <w:pStyle w:val="Zkladntextodsazen"/>
        <w:ind w:left="1134"/>
      </w:pPr>
      <w:r w:rsidRPr="00E40F6E">
        <w:t>6)</w:t>
      </w:r>
      <w:r w:rsidRPr="00E40F6E">
        <w:tab/>
        <w:t xml:space="preserve">Vymažou se duplicity záznamů na základ </w:t>
      </w:r>
      <w:proofErr w:type="gramStart"/>
      <w:r w:rsidRPr="00E40F6E">
        <w:t>kombinace X,Y,Z,VYSKOPIS</w:t>
      </w:r>
      <w:proofErr w:type="gramEnd"/>
      <w:r w:rsidRPr="00E40F6E">
        <w:t>, s tím, že se ponechá záznam s nejvyšší prioritou, viz C_PUVOD. Kopie vymazaných záznamů je v tabulce TMPODROBNYBOD_B_DUPL01.</w:t>
      </w:r>
    </w:p>
    <w:p w:rsidR="00E40F6E" w:rsidRPr="00E40F6E" w:rsidRDefault="00E40F6E" w:rsidP="00E40F6E">
      <w:pPr>
        <w:pStyle w:val="Zkladntextodsazen"/>
        <w:ind w:left="1134"/>
      </w:pPr>
      <w:r w:rsidRPr="00E40F6E">
        <w:t>7)</w:t>
      </w:r>
      <w:r w:rsidRPr="00E40F6E">
        <w:tab/>
        <w:t>PUVOD_XY se bude řešit až po přiřazení bodů k liniím.</w:t>
      </w:r>
    </w:p>
    <w:p w:rsidR="00E40F6E" w:rsidRPr="00E40F6E" w:rsidRDefault="00E40F6E" w:rsidP="00E40F6E">
      <w:pPr>
        <w:pStyle w:val="Zkladntextodsazen"/>
        <w:numPr>
          <w:ilvl w:val="0"/>
          <w:numId w:val="9"/>
        </w:numPr>
        <w:spacing w:after="120"/>
        <w:jc w:val="left"/>
        <w:rPr>
          <w:b/>
          <w:i/>
        </w:rPr>
      </w:pPr>
      <w:r w:rsidRPr="00E40F6E">
        <w:rPr>
          <w:b/>
          <w:i/>
        </w:rPr>
        <w:t>Linie</w:t>
      </w:r>
    </w:p>
    <w:p w:rsidR="00E40F6E" w:rsidRPr="00E40F6E" w:rsidRDefault="00E40F6E" w:rsidP="00E40F6E">
      <w:pPr>
        <w:pStyle w:val="Zkladntextodsazen"/>
        <w:numPr>
          <w:ilvl w:val="0"/>
          <w:numId w:val="9"/>
        </w:numPr>
        <w:spacing w:after="120"/>
        <w:jc w:val="left"/>
        <w:rPr>
          <w:b/>
          <w:i/>
        </w:rPr>
      </w:pPr>
      <w:r w:rsidRPr="00E40F6E">
        <w:rPr>
          <w:b/>
          <w:i/>
        </w:rPr>
        <w:t>4x PLOCHOVÁNÍ z TMUMPS_L, TMTVU_B</w:t>
      </w:r>
    </w:p>
    <w:p w:rsidR="00E40F6E" w:rsidRPr="00E40F6E" w:rsidRDefault="00E40F6E" w:rsidP="00E40F6E">
      <w:pPr>
        <w:pStyle w:val="Zkladntextodsazen"/>
      </w:pPr>
      <w:r w:rsidRPr="00E40F6E">
        <w:t>Vzniknou odvozené třídy dle popisu:</w:t>
      </w:r>
    </w:p>
    <w:p w:rsidR="00E40F6E" w:rsidRPr="00E40F6E" w:rsidRDefault="00E40F6E" w:rsidP="00E40F6E">
      <w:pPr>
        <w:pStyle w:val="Zkladntextodsazen"/>
        <w:ind w:left="1134"/>
      </w:pPr>
      <w:r w:rsidRPr="00E40F6E">
        <w:t>1.</w:t>
      </w:r>
      <w:r w:rsidRPr="00E40F6E">
        <w:tab/>
        <w:t>TMTVU_P</w:t>
      </w:r>
    </w:p>
    <w:p w:rsidR="00E40F6E" w:rsidRPr="00E40F6E" w:rsidRDefault="00E40F6E" w:rsidP="00E40F6E">
      <w:pPr>
        <w:pStyle w:val="Zkladntextodsazen"/>
        <w:ind w:left="1134"/>
      </w:pPr>
      <w:r w:rsidRPr="00E40F6E">
        <w:t>2.</w:t>
      </w:r>
      <w:r w:rsidRPr="00E40F6E">
        <w:tab/>
        <w:t>TMTVU3D_P</w:t>
      </w:r>
    </w:p>
    <w:p w:rsidR="00E40F6E" w:rsidRPr="00E40F6E" w:rsidRDefault="00E40F6E" w:rsidP="00E40F6E">
      <w:pPr>
        <w:pStyle w:val="Zkladntextodsazen"/>
        <w:ind w:left="1134"/>
      </w:pPr>
      <w:r w:rsidRPr="00E40F6E">
        <w:t>3.</w:t>
      </w:r>
      <w:r w:rsidRPr="00E40F6E">
        <w:tab/>
        <w:t>TMBUDOVA_P</w:t>
      </w:r>
    </w:p>
    <w:p w:rsidR="00E40F6E" w:rsidRPr="00E40F6E" w:rsidRDefault="00E40F6E" w:rsidP="00E40F6E">
      <w:pPr>
        <w:pStyle w:val="Zkladntextodsazen"/>
        <w:ind w:left="1134"/>
      </w:pPr>
      <w:r w:rsidRPr="00E40F6E">
        <w:t>4.</w:t>
      </w:r>
      <w:r w:rsidRPr="00E40F6E">
        <w:tab/>
        <w:t>TMBUDOVA_B</w:t>
      </w:r>
    </w:p>
    <w:p w:rsidR="00E40F6E" w:rsidRPr="00E40F6E" w:rsidRDefault="00E40F6E" w:rsidP="00E40F6E">
      <w:pPr>
        <w:pStyle w:val="Zkladntextodsazen"/>
      </w:pPr>
      <w:r w:rsidRPr="00E40F6E">
        <w:t>Dle datového modelu 3D</w:t>
      </w:r>
    </w:p>
    <w:p w:rsidR="00E40F6E" w:rsidRPr="00E40F6E" w:rsidRDefault="00E40F6E" w:rsidP="00E40F6E">
      <w:pPr>
        <w:pStyle w:val="Zkladntextodsazen"/>
        <w:ind w:left="0" w:firstLine="708"/>
        <w:rPr>
          <w:b/>
          <w:i/>
        </w:rPr>
      </w:pPr>
    </w:p>
    <w:p w:rsidR="00E40F6E" w:rsidRPr="00E40F6E" w:rsidRDefault="00E40F6E" w:rsidP="00E40F6E">
      <w:pPr>
        <w:pStyle w:val="Zkladntextodsazen"/>
        <w:numPr>
          <w:ilvl w:val="0"/>
          <w:numId w:val="9"/>
        </w:numPr>
        <w:spacing w:after="120"/>
        <w:jc w:val="left"/>
        <w:rPr>
          <w:b/>
          <w:i/>
        </w:rPr>
      </w:pPr>
      <w:r w:rsidRPr="00E40F6E">
        <w:rPr>
          <w:b/>
          <w:i/>
        </w:rPr>
        <w:t>Plochy (polohopis) kontroly:</w:t>
      </w:r>
    </w:p>
    <w:p w:rsidR="00E40F6E" w:rsidRPr="00E40F6E" w:rsidRDefault="00E40F6E" w:rsidP="00E40F6E">
      <w:pPr>
        <w:pStyle w:val="Zkladntextodsazen"/>
      </w:pPr>
      <w:r w:rsidRPr="00E40F6E">
        <w:t>Překryvy nesmějí být v rámci jedné úrovně (př. budovy:601, 604, 10601, 10604, -10601, -10604)</w:t>
      </w:r>
    </w:p>
    <w:p w:rsidR="00E40F6E" w:rsidRPr="00E40F6E" w:rsidRDefault="00E40F6E" w:rsidP="00E40F6E">
      <w:pPr>
        <w:pStyle w:val="Zkladntextodsazen"/>
      </w:pPr>
    </w:p>
    <w:p w:rsidR="00E40F6E" w:rsidRPr="00E40F6E" w:rsidRDefault="00E40F6E" w:rsidP="00E40F6E">
      <w:pPr>
        <w:pStyle w:val="Zkladntextodsazen"/>
        <w:numPr>
          <w:ilvl w:val="0"/>
          <w:numId w:val="9"/>
        </w:numPr>
        <w:spacing w:after="120"/>
        <w:jc w:val="left"/>
        <w:rPr>
          <w:b/>
          <w:i/>
        </w:rPr>
      </w:pPr>
      <w:r w:rsidRPr="00E40F6E">
        <w:rPr>
          <w:b/>
          <w:i/>
        </w:rPr>
        <w:t xml:space="preserve">Kontroly nad MASTER DATY – pouze nutné pro </w:t>
      </w:r>
      <w:proofErr w:type="spellStart"/>
      <w:r w:rsidRPr="00E40F6E">
        <w:rPr>
          <w:b/>
          <w:i/>
        </w:rPr>
        <w:t>plochování</w:t>
      </w:r>
      <w:proofErr w:type="spellEnd"/>
    </w:p>
    <w:p w:rsidR="00E40F6E" w:rsidRPr="00E40F6E" w:rsidRDefault="00E40F6E" w:rsidP="00E40F6E">
      <w:pPr>
        <w:pStyle w:val="Zkladntextodsazen"/>
      </w:pPr>
      <w:r w:rsidRPr="00E40F6E">
        <w:t>IS – zajistit aby neprobíhaly kontroly TVU</w:t>
      </w:r>
    </w:p>
    <w:p w:rsidR="00E40F6E" w:rsidRPr="00E40F6E" w:rsidRDefault="00E40F6E" w:rsidP="00E40F6E">
      <w:pPr>
        <w:pStyle w:val="Zkladntextodsazen"/>
        <w:numPr>
          <w:ilvl w:val="0"/>
          <w:numId w:val="9"/>
        </w:numPr>
        <w:spacing w:after="120"/>
        <w:jc w:val="left"/>
        <w:rPr>
          <w:b/>
          <w:i/>
        </w:rPr>
      </w:pPr>
      <w:r w:rsidRPr="00E40F6E">
        <w:rPr>
          <w:b/>
          <w:i/>
        </w:rPr>
        <w:t>Editor Čistič (POLOHOPIS):</w:t>
      </w:r>
    </w:p>
    <w:p w:rsidR="00E40F6E" w:rsidRPr="00E40F6E" w:rsidRDefault="00E40F6E" w:rsidP="00E40F6E">
      <w:pPr>
        <w:pStyle w:val="Zkladntextodsazen"/>
      </w:pPr>
      <w:r w:rsidRPr="00E40F6E">
        <w:t>Postupy a specifická funkcionalita v GMSC</w:t>
      </w:r>
    </w:p>
    <w:p w:rsidR="00E40F6E" w:rsidRPr="00E40F6E" w:rsidRDefault="00E40F6E" w:rsidP="00E40F6E">
      <w:pPr>
        <w:pStyle w:val="Zkladntextodsazen"/>
        <w:ind w:left="1134"/>
      </w:pPr>
      <w:r w:rsidRPr="00E40F6E">
        <w:t>-</w:t>
      </w:r>
      <w:r w:rsidRPr="00E40F6E">
        <w:tab/>
        <w:t>Sám si založí ZÁMEK (díl) pro opravy</w:t>
      </w:r>
    </w:p>
    <w:p w:rsidR="00E40F6E" w:rsidRPr="00E40F6E" w:rsidRDefault="00E40F6E" w:rsidP="00E40F6E">
      <w:pPr>
        <w:pStyle w:val="Zkladntextodsazen"/>
        <w:ind w:left="1134"/>
      </w:pPr>
      <w:r w:rsidRPr="00E40F6E">
        <w:t>-</w:t>
      </w:r>
      <w:r w:rsidRPr="00E40F6E">
        <w:tab/>
        <w:t>Kontrola na procházení “obsahu”</w:t>
      </w:r>
    </w:p>
    <w:p w:rsidR="00E40F6E" w:rsidRPr="00E40F6E" w:rsidRDefault="00E40F6E" w:rsidP="00E40F6E">
      <w:pPr>
        <w:pStyle w:val="Zkladntextodsazen"/>
        <w:ind w:left="1134"/>
      </w:pPr>
      <w:r w:rsidRPr="00E40F6E">
        <w:t>-</w:t>
      </w:r>
      <w:r w:rsidRPr="00E40F6E">
        <w:tab/>
        <w:t>Zobrazení kontroly “obsahu”</w:t>
      </w:r>
    </w:p>
    <w:p w:rsidR="00E40F6E" w:rsidRPr="00E40F6E" w:rsidRDefault="00E40F6E" w:rsidP="00E40F6E">
      <w:pPr>
        <w:pStyle w:val="Zkladntextodsazen"/>
        <w:ind w:left="1134"/>
      </w:pPr>
      <w:r w:rsidRPr="00E40F6E">
        <w:t>-</w:t>
      </w:r>
      <w:r w:rsidRPr="00E40F6E">
        <w:tab/>
        <w:t>POROVNÁNÍ od KHY – vymyslet jak dostat do GMSC</w:t>
      </w:r>
    </w:p>
    <w:p w:rsidR="00E40F6E" w:rsidRPr="00E40F6E" w:rsidRDefault="00E40F6E" w:rsidP="00E40F6E">
      <w:pPr>
        <w:pStyle w:val="Zkladntextodsazen"/>
        <w:ind w:left="1134"/>
      </w:pPr>
      <w:r w:rsidRPr="00E40F6E">
        <w:t>-</w:t>
      </w:r>
      <w:r w:rsidRPr="00E40F6E">
        <w:tab/>
        <w:t>Musí jít dokončit beze změn</w:t>
      </w:r>
    </w:p>
    <w:p w:rsidR="00E40F6E" w:rsidRPr="00E40F6E" w:rsidRDefault="00E40F6E" w:rsidP="00E40F6E">
      <w:pPr>
        <w:pStyle w:val="Zkladntextodsazen"/>
        <w:numPr>
          <w:ilvl w:val="0"/>
          <w:numId w:val="9"/>
        </w:numPr>
        <w:spacing w:after="120"/>
        <w:jc w:val="left"/>
        <w:rPr>
          <w:b/>
          <w:i/>
        </w:rPr>
      </w:pPr>
      <w:r w:rsidRPr="00E40F6E">
        <w:rPr>
          <w:b/>
          <w:i/>
        </w:rPr>
        <w:t>GMSC – LEGENDA</w:t>
      </w:r>
    </w:p>
    <w:p w:rsidR="00E40F6E" w:rsidRPr="00E40F6E" w:rsidRDefault="00E40F6E" w:rsidP="00E40F6E">
      <w:pPr>
        <w:pStyle w:val="Zkladntextodsazen"/>
        <w:numPr>
          <w:ilvl w:val="0"/>
          <w:numId w:val="8"/>
        </w:numPr>
        <w:spacing w:after="120"/>
        <w:jc w:val="left"/>
      </w:pPr>
      <w:r w:rsidRPr="00E40F6E">
        <w:t>Zvýraznění (potlačení) definičních bodů budov (601,604, 10601, 10604, -10601, -10601)</w:t>
      </w:r>
    </w:p>
    <w:p w:rsidR="00E40F6E" w:rsidRPr="00E40F6E" w:rsidRDefault="00E40F6E" w:rsidP="00E40F6E">
      <w:pPr>
        <w:pStyle w:val="Zkladntextodsazen"/>
        <w:numPr>
          <w:ilvl w:val="1"/>
          <w:numId w:val="8"/>
        </w:numPr>
        <w:spacing w:after="120"/>
        <w:jc w:val="left"/>
      </w:pPr>
      <w:r w:rsidRPr="00E40F6E">
        <w:t xml:space="preserve">Nejmenší číslo ID bude hlavní číslo (to, co bude zásadní vzhledem </w:t>
      </w:r>
      <w:r w:rsidR="004D4521">
        <w:br/>
      </w:r>
      <w:r w:rsidRPr="00E40F6E">
        <w:t xml:space="preserve">k </w:t>
      </w:r>
      <w:proofErr w:type="spellStart"/>
      <w:r w:rsidRPr="00E40F6E">
        <w:t>plochování</w:t>
      </w:r>
      <w:proofErr w:type="spellEnd"/>
      <w:r w:rsidRPr="00E40F6E">
        <w:t>)</w:t>
      </w:r>
    </w:p>
    <w:p w:rsidR="00E40F6E" w:rsidRPr="00E40F6E" w:rsidRDefault="00E40F6E" w:rsidP="00E40F6E">
      <w:pPr>
        <w:pStyle w:val="Nadpis3"/>
        <w:keepLines w:val="0"/>
        <w:numPr>
          <w:ilvl w:val="2"/>
          <w:numId w:val="0"/>
        </w:numPr>
        <w:tabs>
          <w:tab w:val="num" w:pos="720"/>
        </w:tabs>
        <w:spacing w:before="120" w:line="360" w:lineRule="atLeas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E40F6E">
        <w:rPr>
          <w:rFonts w:ascii="Times New Roman" w:hAnsi="Times New Roman" w:cs="Times New Roman"/>
          <w:color w:val="auto"/>
          <w:sz w:val="22"/>
          <w:szCs w:val="22"/>
        </w:rPr>
        <w:lastRenderedPageBreak/>
        <w:t>ELTM - změny v datovém modelu</w:t>
      </w:r>
      <w:r w:rsidRPr="00E40F6E" w:rsidDel="001E408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40F6E">
        <w:rPr>
          <w:rFonts w:ascii="Times New Roman" w:hAnsi="Times New Roman" w:cs="Times New Roman"/>
          <w:color w:val="auto"/>
          <w:sz w:val="22"/>
          <w:szCs w:val="22"/>
        </w:rPr>
        <w:t>(8749)</w:t>
      </w:r>
    </w:p>
    <w:p w:rsidR="00E40F6E" w:rsidRPr="00E40F6E" w:rsidRDefault="00E40F6E" w:rsidP="00E40F6E">
      <w:pPr>
        <w:pStyle w:val="Zkladntextodsazen"/>
      </w:pPr>
      <w:proofErr w:type="spellStart"/>
      <w:r w:rsidRPr="00E40F6E">
        <w:t>Created</w:t>
      </w:r>
      <w:proofErr w:type="spellEnd"/>
      <w:r w:rsidRPr="00E40F6E">
        <w:t xml:space="preserve"> </w:t>
      </w:r>
      <w:proofErr w:type="spellStart"/>
      <w:r w:rsidRPr="00E40F6E">
        <w:t>attachment</w:t>
      </w:r>
      <w:proofErr w:type="spellEnd"/>
      <w:r w:rsidRPr="00E40F6E">
        <w:t xml:space="preserve"> 2860 [</w:t>
      </w:r>
      <w:proofErr w:type="spellStart"/>
      <w:r w:rsidRPr="00E40F6E">
        <w:t>details</w:t>
      </w:r>
      <w:proofErr w:type="spellEnd"/>
      <w:r w:rsidRPr="00E40F6E">
        <w:t>]</w:t>
      </w:r>
    </w:p>
    <w:p w:rsidR="00E40F6E" w:rsidRPr="00E40F6E" w:rsidRDefault="00E40F6E" w:rsidP="00E40F6E">
      <w:pPr>
        <w:pStyle w:val="Zkladntextodsazen"/>
      </w:pPr>
      <w:r w:rsidRPr="00E40F6E">
        <w:t xml:space="preserve">Datový model – </w:t>
      </w:r>
      <w:proofErr w:type="spellStart"/>
      <w:r w:rsidRPr="00E40F6E">
        <w:t>pdf</w:t>
      </w:r>
      <w:proofErr w:type="spellEnd"/>
    </w:p>
    <w:p w:rsidR="00E40F6E" w:rsidRPr="00E40F6E" w:rsidRDefault="00E40F6E" w:rsidP="00E40F6E">
      <w:pPr>
        <w:pStyle w:val="Zkladntextodsazen"/>
      </w:pPr>
      <w:r w:rsidRPr="00E40F6E">
        <w:t>stručný přehled změn:</w:t>
      </w:r>
    </w:p>
    <w:p w:rsidR="00E40F6E" w:rsidRPr="00E40F6E" w:rsidRDefault="00E40F6E" w:rsidP="00E40F6E">
      <w:pPr>
        <w:pStyle w:val="Zkladntextodsazen"/>
      </w:pPr>
      <w:r w:rsidRPr="00E40F6E">
        <w:t>TMDILTVU_B</w:t>
      </w:r>
      <w:r w:rsidRPr="00E40F6E">
        <w:tab/>
        <w:t xml:space="preserve">   </w:t>
      </w:r>
      <w:r w:rsidRPr="00E40F6E">
        <w:tab/>
        <w:t>zaniká</w:t>
      </w:r>
      <w:r w:rsidRPr="00E40F6E">
        <w:tab/>
        <w:t xml:space="preserve"> </w:t>
      </w:r>
    </w:p>
    <w:p w:rsidR="00E40F6E" w:rsidRPr="00E40F6E" w:rsidRDefault="00E40F6E" w:rsidP="00E40F6E">
      <w:pPr>
        <w:pStyle w:val="Zkladntextodsazen"/>
      </w:pPr>
      <w:r w:rsidRPr="00E40F6E">
        <w:t>TMDILTVU_L</w:t>
      </w:r>
      <w:r w:rsidRPr="00E40F6E">
        <w:tab/>
        <w:t xml:space="preserve">   </w:t>
      </w:r>
      <w:r w:rsidRPr="00E40F6E">
        <w:tab/>
        <w:t>zaniká</w:t>
      </w:r>
      <w:r w:rsidRPr="00E40F6E">
        <w:tab/>
        <w:t xml:space="preserve"> </w:t>
      </w:r>
    </w:p>
    <w:p w:rsidR="00E40F6E" w:rsidRPr="00E40F6E" w:rsidRDefault="00E40F6E" w:rsidP="00E40F6E">
      <w:pPr>
        <w:pStyle w:val="Zkladntextodsazen"/>
      </w:pPr>
      <w:r w:rsidRPr="00E40F6E">
        <w:t>TMDILTVU_P</w:t>
      </w:r>
      <w:r w:rsidRPr="00E40F6E">
        <w:tab/>
        <w:t xml:space="preserve">   </w:t>
      </w:r>
      <w:r w:rsidRPr="00E40F6E">
        <w:tab/>
        <w:t>zaniká</w:t>
      </w:r>
      <w:r w:rsidRPr="00E40F6E">
        <w:tab/>
        <w:t xml:space="preserve"> </w:t>
      </w:r>
    </w:p>
    <w:p w:rsidR="00E40F6E" w:rsidRPr="00E40F6E" w:rsidRDefault="00E40F6E" w:rsidP="00E40F6E">
      <w:pPr>
        <w:pStyle w:val="Zkladntextodsazen"/>
      </w:pPr>
      <w:r w:rsidRPr="00E40F6E">
        <w:t>TMDILBUDOVY_B</w:t>
      </w:r>
      <w:r w:rsidRPr="00E40F6E">
        <w:tab/>
      </w:r>
      <w:r w:rsidR="004D4521">
        <w:tab/>
      </w:r>
      <w:r w:rsidRPr="00E40F6E">
        <w:t>zaniká</w:t>
      </w:r>
      <w:r w:rsidRPr="00E40F6E">
        <w:tab/>
        <w:t xml:space="preserve"> </w:t>
      </w:r>
    </w:p>
    <w:p w:rsidR="00E40F6E" w:rsidRPr="00E40F6E" w:rsidRDefault="00E40F6E" w:rsidP="00E40F6E">
      <w:pPr>
        <w:pStyle w:val="Zkladntextodsazen"/>
      </w:pPr>
      <w:r w:rsidRPr="00E40F6E">
        <w:t>TMDILBUDOVY_P</w:t>
      </w:r>
      <w:r w:rsidRPr="00E40F6E">
        <w:tab/>
      </w:r>
      <w:r w:rsidR="004D4521">
        <w:tab/>
      </w:r>
      <w:r w:rsidRPr="00E40F6E">
        <w:t>zaniká</w:t>
      </w:r>
      <w:r w:rsidRPr="00E40F6E">
        <w:tab/>
        <w:t xml:space="preserve"> </w:t>
      </w:r>
    </w:p>
    <w:p w:rsidR="00E40F6E" w:rsidRPr="00E40F6E" w:rsidRDefault="00E40F6E" w:rsidP="00E40F6E">
      <w:pPr>
        <w:pStyle w:val="Zkladntextodsazen"/>
      </w:pPr>
      <w:r w:rsidRPr="00E40F6E">
        <w:t>TMDILTVU3D_B</w:t>
      </w:r>
      <w:r w:rsidRPr="00E40F6E">
        <w:tab/>
        <w:t xml:space="preserve">   </w:t>
      </w:r>
      <w:r w:rsidRPr="00E40F6E">
        <w:tab/>
        <w:t>zaniká</w:t>
      </w:r>
      <w:r w:rsidRPr="00E40F6E">
        <w:tab/>
        <w:t xml:space="preserve"> </w:t>
      </w:r>
    </w:p>
    <w:p w:rsidR="00E40F6E" w:rsidRPr="00E40F6E" w:rsidRDefault="00E40F6E" w:rsidP="00E40F6E">
      <w:pPr>
        <w:pStyle w:val="Zkladntextodsazen"/>
      </w:pPr>
      <w:r w:rsidRPr="00E40F6E">
        <w:t>TMDILTVU3D_P</w:t>
      </w:r>
      <w:r w:rsidRPr="00E40F6E">
        <w:tab/>
        <w:t xml:space="preserve">   </w:t>
      </w:r>
      <w:r w:rsidRPr="00E40F6E">
        <w:tab/>
        <w:t>zaniká</w:t>
      </w:r>
      <w:r w:rsidRPr="00E40F6E">
        <w:tab/>
        <w:t xml:space="preserve"> </w:t>
      </w:r>
    </w:p>
    <w:p w:rsidR="00E40F6E" w:rsidRPr="00E40F6E" w:rsidRDefault="00E40F6E" w:rsidP="00E40F6E">
      <w:pPr>
        <w:pStyle w:val="Zkladntextodsazen"/>
      </w:pPr>
      <w:r w:rsidRPr="00E40F6E">
        <w:t xml:space="preserve">TMUMPS_BUD_ORTO_L  </w:t>
      </w:r>
      <w:r w:rsidRPr="00E40F6E">
        <w:tab/>
        <w:t>zaniká</w:t>
      </w:r>
      <w:r w:rsidRPr="00E40F6E">
        <w:tab/>
        <w:t xml:space="preserve"> </w:t>
      </w:r>
    </w:p>
    <w:p w:rsidR="00E40F6E" w:rsidRPr="00E40F6E" w:rsidRDefault="00E40F6E" w:rsidP="00E40F6E">
      <w:pPr>
        <w:pStyle w:val="Zkladntextodsazen"/>
      </w:pPr>
      <w:r w:rsidRPr="00E40F6E">
        <w:t>TMTVU_B</w:t>
      </w:r>
      <w:r w:rsidRPr="00E40F6E">
        <w:tab/>
        <w:t xml:space="preserve">           </w:t>
      </w:r>
      <w:r w:rsidRPr="00E40F6E">
        <w:tab/>
      </w:r>
      <w:r w:rsidR="004D4521">
        <w:tab/>
      </w:r>
      <w:r w:rsidRPr="00E40F6E">
        <w:t>vzniká</w:t>
      </w:r>
      <w:r w:rsidRPr="00E40F6E">
        <w:tab/>
        <w:t xml:space="preserve"> </w:t>
      </w:r>
    </w:p>
    <w:p w:rsidR="00E40F6E" w:rsidRPr="00E40F6E" w:rsidRDefault="00E40F6E" w:rsidP="00E40F6E">
      <w:pPr>
        <w:pStyle w:val="Zkladntextodsazen"/>
      </w:pPr>
      <w:r w:rsidRPr="00E40F6E">
        <w:t>TMTVU3D_P</w:t>
      </w:r>
      <w:r w:rsidRPr="00E40F6E">
        <w:tab/>
        <w:t xml:space="preserve">  </w:t>
      </w:r>
      <w:r w:rsidRPr="00E40F6E">
        <w:tab/>
        <w:t xml:space="preserve"> vzniká</w:t>
      </w:r>
    </w:p>
    <w:p w:rsidR="00E40F6E" w:rsidRPr="00E40F6E" w:rsidRDefault="00E40F6E" w:rsidP="00E40F6E">
      <w:pPr>
        <w:pStyle w:val="Zkladntextodsazen"/>
      </w:pPr>
      <w:r w:rsidRPr="00E40F6E">
        <w:t>TMBUDOVA_B upraveno</w:t>
      </w:r>
      <w:r w:rsidRPr="00E40F6E">
        <w:tab/>
        <w:t xml:space="preserve">přidáno: CTVUK_KOD + </w:t>
      </w:r>
      <w:proofErr w:type="gramStart"/>
      <w:r w:rsidRPr="00E40F6E">
        <w:t>CTVUK_POPIS,  odstraněno</w:t>
      </w:r>
      <w:proofErr w:type="gramEnd"/>
      <w:r w:rsidRPr="00E40F6E">
        <w:t>: HL_BUD_ID, ID_BUD</w:t>
      </w:r>
    </w:p>
    <w:p w:rsidR="00E40F6E" w:rsidRPr="00E40F6E" w:rsidRDefault="00E40F6E" w:rsidP="00E40F6E">
      <w:pPr>
        <w:pStyle w:val="Zkladntextodsazen"/>
      </w:pPr>
      <w:r w:rsidRPr="00E40F6E">
        <w:t>TMBUDOVA_P upraveno</w:t>
      </w:r>
      <w:r w:rsidRPr="00E40F6E">
        <w:tab/>
        <w:t xml:space="preserve">přidáno: CTVUK_KOD + </w:t>
      </w:r>
      <w:proofErr w:type="gramStart"/>
      <w:r w:rsidRPr="00E40F6E">
        <w:t>CTVUK_POPIS,  odstraněno</w:t>
      </w:r>
      <w:proofErr w:type="gramEnd"/>
      <w:r w:rsidRPr="00E40F6E">
        <w:t>: HL_BUD_ID, ID_BUD</w:t>
      </w:r>
    </w:p>
    <w:p w:rsidR="00E40F6E" w:rsidRPr="00E40F6E" w:rsidRDefault="00E40F6E" w:rsidP="00E40F6E">
      <w:pPr>
        <w:pStyle w:val="Zkladntextodsazen"/>
      </w:pPr>
      <w:r w:rsidRPr="00E40F6E">
        <w:t>Zároveň ještě doplňujeme do katalogu jevů CTMTP_KOD=99812 pro pomocné konstrukční linie, sloužící k rozdělování velkých ploch MTVU.</w:t>
      </w:r>
    </w:p>
    <w:p w:rsidR="00E40F6E" w:rsidRPr="00E40F6E" w:rsidRDefault="00E40F6E" w:rsidP="00E40F6E">
      <w:pPr>
        <w:pStyle w:val="Nadpis3"/>
        <w:keepLines w:val="0"/>
        <w:numPr>
          <w:ilvl w:val="2"/>
          <w:numId w:val="0"/>
        </w:numPr>
        <w:tabs>
          <w:tab w:val="num" w:pos="720"/>
        </w:tabs>
        <w:spacing w:before="120" w:line="360" w:lineRule="atLeas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E40F6E">
        <w:rPr>
          <w:rFonts w:ascii="Times New Roman" w:hAnsi="Times New Roman" w:cs="Times New Roman"/>
          <w:color w:val="auto"/>
          <w:sz w:val="22"/>
          <w:szCs w:val="22"/>
        </w:rPr>
        <w:t>Aktualizace číselníku CIS_TMTYPPRVKU (9022)</w:t>
      </w:r>
    </w:p>
    <w:p w:rsidR="00E40F6E" w:rsidRPr="00E40F6E" w:rsidRDefault="00E40F6E" w:rsidP="00E40F6E">
      <w:pPr>
        <w:pStyle w:val="Zkladntextodsazen"/>
        <w:ind w:left="708"/>
      </w:pPr>
      <w:r w:rsidRPr="00E40F6E">
        <w:t xml:space="preserve">Opravy v názvech jevů v tomto číselníku. CTMTP </w:t>
      </w:r>
      <w:proofErr w:type="spellStart"/>
      <w:r w:rsidRPr="00E40F6E">
        <w:t>KODy</w:t>
      </w:r>
      <w:proofErr w:type="spellEnd"/>
      <w:r w:rsidRPr="00E40F6E">
        <w:t xml:space="preserve"> zůst</w:t>
      </w:r>
      <w:r w:rsidR="004D4521">
        <w:t>á</w:t>
      </w:r>
      <w:r w:rsidRPr="00E40F6E">
        <w:t>vají stejné. Někde ještě doplněn VYSKOPIS o novou hodnotu 8. Doplněna hranice Prahy.</w:t>
      </w:r>
    </w:p>
    <w:p w:rsidR="004D2CA5" w:rsidRPr="00E40F6E" w:rsidRDefault="004D2CA5" w:rsidP="004D2CA5">
      <w:pPr>
        <w:jc w:val="both"/>
        <w:rPr>
          <w:sz w:val="22"/>
          <w:szCs w:val="22"/>
        </w:rPr>
      </w:pPr>
    </w:p>
    <w:p w:rsidR="00E40F6E" w:rsidRPr="00E40F6E" w:rsidRDefault="00E40F6E" w:rsidP="00E40F6E">
      <w:pPr>
        <w:pStyle w:val="Nadpis2"/>
        <w:rPr>
          <w:rFonts w:ascii="Times New Roman" w:hAnsi="Times New Roman" w:cs="Times New Roman"/>
          <w:color w:val="auto"/>
          <w:sz w:val="22"/>
          <w:szCs w:val="22"/>
        </w:rPr>
      </w:pPr>
      <w:r w:rsidRPr="00E40F6E">
        <w:rPr>
          <w:rFonts w:ascii="Times New Roman" w:hAnsi="Times New Roman" w:cs="Times New Roman"/>
          <w:color w:val="auto"/>
          <w:sz w:val="22"/>
          <w:szCs w:val="22"/>
        </w:rPr>
        <w:t>Detailní kalkulace požadavku:</w:t>
      </w:r>
    </w:p>
    <w:p w:rsidR="00E40F6E" w:rsidRPr="00E40F6E" w:rsidRDefault="00E40F6E" w:rsidP="00E40F6E">
      <w:pPr>
        <w:pStyle w:val="Zkladntextodsazen"/>
        <w:ind w:left="0"/>
      </w:pPr>
    </w:p>
    <w:tbl>
      <w:tblPr>
        <w:tblW w:w="9214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6170"/>
        <w:gridCol w:w="1033"/>
        <w:gridCol w:w="1275"/>
      </w:tblGrid>
      <w:tr w:rsidR="00E40F6E" w:rsidRPr="00E40F6E" w:rsidTr="00557CC7">
        <w:trPr>
          <w:trHeight w:val="40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6E" w:rsidRPr="00E40F6E" w:rsidRDefault="00E40F6E" w:rsidP="007F08EF">
            <w:pPr>
              <w:rPr>
                <w:sz w:val="22"/>
                <w:szCs w:val="22"/>
              </w:rPr>
            </w:pPr>
            <w:r w:rsidRPr="00E40F6E">
              <w:rPr>
                <w:sz w:val="22"/>
                <w:szCs w:val="22"/>
              </w:rPr>
              <w:t>BR11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6E" w:rsidRPr="00E40F6E" w:rsidRDefault="00E40F6E" w:rsidP="007F08EF">
            <w:pPr>
              <w:rPr>
                <w:b/>
                <w:bCs/>
                <w:sz w:val="22"/>
                <w:szCs w:val="22"/>
              </w:rPr>
            </w:pPr>
            <w:r w:rsidRPr="00E40F6E">
              <w:rPr>
                <w:b/>
                <w:bCs/>
                <w:sz w:val="22"/>
                <w:szCs w:val="22"/>
              </w:rPr>
              <w:t>(BR11) Kontroly a opravy master dat 3D, změny v DM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F6E" w:rsidRPr="00E40F6E" w:rsidRDefault="00557CC7" w:rsidP="007F08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Pracnost</w:t>
            </w:r>
            <w:r w:rsidR="00E40F6E" w:rsidRPr="00E40F6E">
              <w:rPr>
                <w:b/>
                <w:bCs/>
                <w:sz w:val="22"/>
                <w:szCs w:val="22"/>
              </w:rPr>
              <w:t xml:space="preserve"> (MD)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F6E" w:rsidRPr="00E40F6E" w:rsidRDefault="00E40F6E" w:rsidP="007F08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40F6E" w:rsidRPr="00E40F6E" w:rsidTr="00557CC7">
        <w:trPr>
          <w:trHeight w:val="40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6E" w:rsidRPr="00E40F6E" w:rsidRDefault="00E40F6E" w:rsidP="007F08EF">
            <w:pPr>
              <w:rPr>
                <w:sz w:val="22"/>
                <w:szCs w:val="22"/>
              </w:rPr>
            </w:pPr>
            <w:r w:rsidRPr="00E40F6E">
              <w:rPr>
                <w:sz w:val="22"/>
                <w:szCs w:val="22"/>
              </w:rPr>
              <w:t>BR11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6E" w:rsidRPr="00E40F6E" w:rsidRDefault="00E40F6E" w:rsidP="007F08EF">
            <w:pPr>
              <w:rPr>
                <w:sz w:val="22"/>
                <w:szCs w:val="22"/>
              </w:rPr>
            </w:pPr>
            <w:r w:rsidRPr="00E40F6E">
              <w:rPr>
                <w:sz w:val="22"/>
                <w:szCs w:val="22"/>
              </w:rPr>
              <w:t>Kontroly a opravy master dat 3D (8996)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F6E" w:rsidRPr="00E40F6E" w:rsidRDefault="00E40F6E" w:rsidP="007F08EF">
            <w:pPr>
              <w:jc w:val="center"/>
              <w:rPr>
                <w:sz w:val="22"/>
                <w:szCs w:val="22"/>
              </w:rPr>
            </w:pPr>
            <w:r w:rsidRPr="00E40F6E">
              <w:rPr>
                <w:sz w:val="22"/>
                <w:szCs w:val="22"/>
              </w:rPr>
              <w:t>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F6E" w:rsidRPr="00E40F6E" w:rsidRDefault="00E40F6E" w:rsidP="007F08EF">
            <w:pPr>
              <w:jc w:val="center"/>
              <w:rPr>
                <w:sz w:val="22"/>
                <w:szCs w:val="22"/>
              </w:rPr>
            </w:pPr>
          </w:p>
        </w:tc>
      </w:tr>
      <w:tr w:rsidR="00E40F6E" w:rsidRPr="00E40F6E" w:rsidTr="00557CC7">
        <w:trPr>
          <w:trHeight w:val="40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6E" w:rsidRPr="00E40F6E" w:rsidRDefault="00E40F6E" w:rsidP="007F08EF">
            <w:pPr>
              <w:rPr>
                <w:sz w:val="22"/>
                <w:szCs w:val="22"/>
              </w:rPr>
            </w:pPr>
            <w:r w:rsidRPr="00E40F6E">
              <w:rPr>
                <w:sz w:val="22"/>
                <w:szCs w:val="22"/>
              </w:rPr>
              <w:t>BR11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6E" w:rsidRPr="00E40F6E" w:rsidRDefault="00E40F6E" w:rsidP="007F08EF">
            <w:pPr>
              <w:rPr>
                <w:sz w:val="22"/>
                <w:szCs w:val="22"/>
              </w:rPr>
            </w:pPr>
            <w:r w:rsidRPr="00E40F6E">
              <w:rPr>
                <w:sz w:val="22"/>
                <w:szCs w:val="22"/>
              </w:rPr>
              <w:t>ELTM - změny v datovém modelu (8749)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F6E" w:rsidRPr="00E40F6E" w:rsidRDefault="00E40F6E" w:rsidP="007F08EF">
            <w:pPr>
              <w:jc w:val="center"/>
              <w:rPr>
                <w:sz w:val="22"/>
                <w:szCs w:val="22"/>
              </w:rPr>
            </w:pPr>
            <w:r w:rsidRPr="00E40F6E">
              <w:rPr>
                <w:sz w:val="22"/>
                <w:szCs w:val="22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F6E" w:rsidRPr="00E40F6E" w:rsidRDefault="00E40F6E" w:rsidP="007F08EF">
            <w:pPr>
              <w:jc w:val="center"/>
              <w:rPr>
                <w:sz w:val="22"/>
                <w:szCs w:val="22"/>
              </w:rPr>
            </w:pPr>
          </w:p>
        </w:tc>
      </w:tr>
      <w:tr w:rsidR="00E40F6E" w:rsidRPr="00E40F6E" w:rsidTr="00557CC7">
        <w:trPr>
          <w:trHeight w:val="40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6E" w:rsidRPr="00E40F6E" w:rsidRDefault="00E40F6E" w:rsidP="007F08EF">
            <w:pPr>
              <w:rPr>
                <w:sz w:val="22"/>
                <w:szCs w:val="22"/>
              </w:rPr>
            </w:pPr>
            <w:r w:rsidRPr="00E40F6E">
              <w:rPr>
                <w:sz w:val="22"/>
                <w:szCs w:val="22"/>
              </w:rPr>
              <w:t>BR11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6E" w:rsidRPr="00E40F6E" w:rsidRDefault="00E40F6E" w:rsidP="007F08EF">
            <w:pPr>
              <w:rPr>
                <w:sz w:val="22"/>
                <w:szCs w:val="22"/>
              </w:rPr>
            </w:pPr>
            <w:r w:rsidRPr="00E40F6E">
              <w:rPr>
                <w:sz w:val="22"/>
                <w:szCs w:val="22"/>
              </w:rPr>
              <w:t>Aktualizace číselníku CIS_TMTYPPRVKU (9022)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F6E" w:rsidRPr="00E40F6E" w:rsidRDefault="00E40F6E" w:rsidP="007F08EF">
            <w:pPr>
              <w:jc w:val="center"/>
              <w:rPr>
                <w:sz w:val="22"/>
                <w:szCs w:val="22"/>
              </w:rPr>
            </w:pPr>
            <w:r w:rsidRPr="00E40F6E"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F6E" w:rsidRPr="00E40F6E" w:rsidRDefault="00E40F6E" w:rsidP="007F08EF">
            <w:pPr>
              <w:jc w:val="center"/>
              <w:rPr>
                <w:sz w:val="22"/>
                <w:szCs w:val="22"/>
              </w:rPr>
            </w:pPr>
          </w:p>
        </w:tc>
      </w:tr>
      <w:tr w:rsidR="00E40F6E" w:rsidRPr="00E40F6E" w:rsidTr="00557CC7">
        <w:trPr>
          <w:trHeight w:val="40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6E" w:rsidRPr="00E40F6E" w:rsidRDefault="00E40F6E" w:rsidP="007F08EF">
            <w:pPr>
              <w:rPr>
                <w:b/>
                <w:sz w:val="22"/>
                <w:szCs w:val="22"/>
              </w:rPr>
            </w:pPr>
            <w:r w:rsidRPr="00E40F6E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F6E" w:rsidRPr="00E40F6E" w:rsidRDefault="00E40F6E" w:rsidP="007F08EF">
            <w:pPr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F6E" w:rsidRPr="00E40F6E" w:rsidRDefault="00E40F6E" w:rsidP="007F08EF">
            <w:pPr>
              <w:jc w:val="center"/>
              <w:rPr>
                <w:b/>
                <w:sz w:val="22"/>
                <w:szCs w:val="22"/>
              </w:rPr>
            </w:pPr>
            <w:r w:rsidRPr="00E40F6E">
              <w:rPr>
                <w:b/>
                <w:sz w:val="22"/>
                <w:szCs w:val="22"/>
              </w:rPr>
              <w:t>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6E" w:rsidRPr="00E40F6E" w:rsidRDefault="00E40F6E" w:rsidP="007F08E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40F6E" w:rsidRPr="00E40F6E" w:rsidRDefault="00E40F6E" w:rsidP="004D2CA5">
      <w:pPr>
        <w:jc w:val="both"/>
        <w:rPr>
          <w:sz w:val="22"/>
          <w:szCs w:val="22"/>
        </w:rPr>
      </w:pPr>
    </w:p>
    <w:p w:rsidR="00E40F6E" w:rsidRPr="00E40F6E" w:rsidRDefault="00E40F6E" w:rsidP="004D2CA5">
      <w:pPr>
        <w:jc w:val="both"/>
        <w:rPr>
          <w:sz w:val="22"/>
          <w:szCs w:val="22"/>
        </w:rPr>
      </w:pPr>
      <w:r w:rsidRPr="00E40F6E">
        <w:rPr>
          <w:sz w:val="22"/>
          <w:szCs w:val="22"/>
        </w:rPr>
        <w:t>Cena za MD (man-</w:t>
      </w:r>
      <w:proofErr w:type="spellStart"/>
      <w:r w:rsidRPr="00E40F6E">
        <w:rPr>
          <w:sz w:val="22"/>
          <w:szCs w:val="22"/>
        </w:rPr>
        <w:t>day</w:t>
      </w:r>
      <w:proofErr w:type="spellEnd"/>
      <w:r w:rsidRPr="00E40F6E">
        <w:rPr>
          <w:sz w:val="22"/>
          <w:szCs w:val="22"/>
        </w:rPr>
        <w:t>) je stanovena smlouvou na 7.500,- Kč bez DPH.</w:t>
      </w:r>
    </w:p>
    <w:p w:rsidR="004D2CA5" w:rsidRPr="00E40F6E" w:rsidRDefault="003A1C83" w:rsidP="004D2CA5">
      <w:pPr>
        <w:jc w:val="both"/>
        <w:rPr>
          <w:sz w:val="22"/>
          <w:szCs w:val="22"/>
        </w:rPr>
      </w:pPr>
      <w:r w:rsidRPr="00E40F6E">
        <w:rPr>
          <w:sz w:val="22"/>
          <w:szCs w:val="22"/>
        </w:rPr>
        <w:t>C</w:t>
      </w:r>
      <w:r w:rsidR="004D2CA5" w:rsidRPr="00E40F6E">
        <w:rPr>
          <w:sz w:val="22"/>
          <w:szCs w:val="22"/>
        </w:rPr>
        <w:t xml:space="preserve">ena za realizaci změnového požadavku činí </w:t>
      </w:r>
      <w:r w:rsidR="00E40F6E" w:rsidRPr="00963152">
        <w:rPr>
          <w:b/>
          <w:sz w:val="22"/>
          <w:szCs w:val="22"/>
        </w:rPr>
        <w:t>419</w:t>
      </w:r>
      <w:r w:rsidR="001D08ED" w:rsidRPr="00963152">
        <w:rPr>
          <w:b/>
          <w:sz w:val="22"/>
          <w:szCs w:val="22"/>
        </w:rPr>
        <w:t>.</w:t>
      </w:r>
      <w:r w:rsidR="00E40F6E" w:rsidRPr="00963152">
        <w:rPr>
          <w:b/>
          <w:sz w:val="22"/>
          <w:szCs w:val="22"/>
        </w:rPr>
        <w:t>250</w:t>
      </w:r>
      <w:r w:rsidR="004D2CA5" w:rsidRPr="00963152">
        <w:rPr>
          <w:b/>
          <w:sz w:val="22"/>
          <w:szCs w:val="22"/>
        </w:rPr>
        <w:t>,- Kč bez DPH</w:t>
      </w:r>
      <w:r w:rsidR="004D2CA5" w:rsidRPr="00E40F6E">
        <w:rPr>
          <w:sz w:val="22"/>
          <w:szCs w:val="22"/>
        </w:rPr>
        <w:t xml:space="preserve"> za </w:t>
      </w:r>
      <w:r w:rsidR="00E40F6E" w:rsidRPr="00E40F6E">
        <w:rPr>
          <w:sz w:val="22"/>
          <w:szCs w:val="22"/>
        </w:rPr>
        <w:t>55,9</w:t>
      </w:r>
      <w:r w:rsidR="004D2CA5" w:rsidRPr="00E40F6E">
        <w:rPr>
          <w:sz w:val="22"/>
          <w:szCs w:val="22"/>
        </w:rPr>
        <w:t xml:space="preserve"> MD.</w:t>
      </w:r>
    </w:p>
    <w:p w:rsidR="004D2CA5" w:rsidRPr="00E40F6E" w:rsidRDefault="004D2CA5" w:rsidP="004D2CA5">
      <w:pPr>
        <w:jc w:val="both"/>
        <w:rPr>
          <w:sz w:val="22"/>
          <w:szCs w:val="22"/>
        </w:rPr>
      </w:pPr>
      <w:r w:rsidRPr="00E40F6E">
        <w:rPr>
          <w:sz w:val="22"/>
          <w:szCs w:val="22"/>
        </w:rPr>
        <w:t xml:space="preserve">Termín realizace změnového požadavku </w:t>
      </w:r>
      <w:r w:rsidR="001D08ED" w:rsidRPr="00E40F6E">
        <w:rPr>
          <w:sz w:val="22"/>
          <w:szCs w:val="22"/>
        </w:rPr>
        <w:t>bude dohodnut při potvrzení</w:t>
      </w:r>
      <w:r w:rsidR="006123DA" w:rsidRPr="00E40F6E">
        <w:rPr>
          <w:sz w:val="22"/>
          <w:szCs w:val="22"/>
        </w:rPr>
        <w:t xml:space="preserve"> objednávky zhotovitelem.</w:t>
      </w:r>
    </w:p>
    <w:p w:rsidR="00D927D8" w:rsidRPr="00E40F6E" w:rsidRDefault="00D927D8" w:rsidP="009D3950">
      <w:pPr>
        <w:jc w:val="both"/>
        <w:rPr>
          <w:sz w:val="22"/>
          <w:szCs w:val="22"/>
        </w:rPr>
      </w:pPr>
    </w:p>
    <w:p w:rsidR="009D3950" w:rsidRPr="00E40F6E" w:rsidRDefault="009D3950" w:rsidP="009D3950">
      <w:pPr>
        <w:jc w:val="both"/>
        <w:rPr>
          <w:sz w:val="22"/>
          <w:szCs w:val="22"/>
        </w:rPr>
      </w:pPr>
      <w:r w:rsidRPr="00E40F6E">
        <w:rPr>
          <w:sz w:val="22"/>
          <w:szCs w:val="22"/>
        </w:rPr>
        <w:t>Kontaktní osobou objednatele je Ing. Marta Toušková</w:t>
      </w:r>
      <w:r w:rsidR="002E0A19">
        <w:rPr>
          <w:sz w:val="22"/>
          <w:szCs w:val="22"/>
        </w:rPr>
        <w:t xml:space="preserve"> </w:t>
      </w:r>
      <w:bookmarkStart w:id="0" w:name="_GoBack"/>
      <w:bookmarkEnd w:id="0"/>
      <w:r w:rsidRPr="00E40F6E">
        <w:rPr>
          <w:sz w:val="22"/>
          <w:szCs w:val="22"/>
        </w:rPr>
        <w:t xml:space="preserve"> </w:t>
      </w:r>
      <w:proofErr w:type="spellStart"/>
      <w:r w:rsidR="002E0A19">
        <w:rPr>
          <w:sz w:val="22"/>
          <w:szCs w:val="22"/>
        </w:rPr>
        <w:t>xxxxxxxxxxxxxxxxxxxxxxxxx</w:t>
      </w:r>
      <w:proofErr w:type="spellEnd"/>
    </w:p>
    <w:p w:rsidR="009D3950" w:rsidRPr="00E40F6E" w:rsidRDefault="009D3950" w:rsidP="009D3950">
      <w:pPr>
        <w:spacing w:before="240"/>
        <w:jc w:val="both"/>
        <w:rPr>
          <w:b/>
          <w:sz w:val="22"/>
          <w:szCs w:val="22"/>
        </w:rPr>
      </w:pPr>
      <w:r w:rsidRPr="00E40F6E">
        <w:rPr>
          <w:b/>
          <w:sz w:val="22"/>
          <w:szCs w:val="22"/>
        </w:rPr>
        <w:t>Objednávku, prosím, potvrďte obratem.</w:t>
      </w:r>
    </w:p>
    <w:p w:rsidR="009D3950" w:rsidRPr="00E40F6E" w:rsidRDefault="009D3950" w:rsidP="009D3950">
      <w:pPr>
        <w:rPr>
          <w:sz w:val="22"/>
          <w:szCs w:val="22"/>
        </w:rPr>
      </w:pPr>
    </w:p>
    <w:p w:rsidR="009D3950" w:rsidRPr="00E40F6E" w:rsidRDefault="009D3950" w:rsidP="009D3950">
      <w:pPr>
        <w:rPr>
          <w:sz w:val="22"/>
          <w:szCs w:val="22"/>
        </w:rPr>
      </w:pPr>
    </w:p>
    <w:p w:rsidR="009D3950" w:rsidRPr="00E40F6E" w:rsidRDefault="009D3950" w:rsidP="009D3950">
      <w:pPr>
        <w:pStyle w:val="Zkladntextodsazen"/>
        <w:spacing w:before="0"/>
        <w:ind w:left="0"/>
      </w:pPr>
      <w:r w:rsidRPr="00E40F6E">
        <w:t xml:space="preserve">Potvrzení objednávky dne…………………………….  </w:t>
      </w:r>
    </w:p>
    <w:p w:rsidR="009D3950" w:rsidRPr="00E40F6E" w:rsidRDefault="009D3950" w:rsidP="009D3950">
      <w:pPr>
        <w:pStyle w:val="Zkladntextodsazen"/>
        <w:spacing w:before="0"/>
        <w:ind w:left="0"/>
      </w:pPr>
    </w:p>
    <w:p w:rsidR="009D3950" w:rsidRPr="00E40F6E" w:rsidRDefault="009D3950" w:rsidP="009D3950">
      <w:pPr>
        <w:pStyle w:val="Zkladntextodsazen"/>
        <w:spacing w:before="0"/>
        <w:ind w:left="0"/>
      </w:pPr>
    </w:p>
    <w:p w:rsidR="009D3950" w:rsidRPr="00E40F6E" w:rsidRDefault="009D3950" w:rsidP="009D3950">
      <w:pPr>
        <w:pStyle w:val="Zkladntextodsazen"/>
        <w:spacing w:before="0"/>
        <w:ind w:left="0"/>
      </w:pPr>
      <w:r w:rsidRPr="00E40F6E">
        <w:t>Za dodavatele …………………………………</w:t>
      </w:r>
      <w:proofErr w:type="gramStart"/>
      <w:r w:rsidRPr="00E40F6E">
        <w:t>…....</w:t>
      </w:r>
      <w:proofErr w:type="gramEnd"/>
    </w:p>
    <w:p w:rsidR="009D3950" w:rsidRPr="00E40F6E" w:rsidRDefault="009D3950" w:rsidP="009D3950">
      <w:pPr>
        <w:spacing w:before="240"/>
        <w:jc w:val="both"/>
        <w:rPr>
          <w:b/>
          <w:sz w:val="22"/>
          <w:szCs w:val="22"/>
        </w:rPr>
      </w:pPr>
      <w:r w:rsidRPr="00E40F6E">
        <w:rPr>
          <w:b/>
          <w:sz w:val="22"/>
          <w:szCs w:val="22"/>
        </w:rPr>
        <w:t xml:space="preserve">Potvrzením objednávky vzniká závazek dle občanského zákoníku. </w:t>
      </w:r>
    </w:p>
    <w:p w:rsidR="009D3950" w:rsidRPr="00E40F6E" w:rsidRDefault="009D3950" w:rsidP="009D395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3950" w:rsidRPr="004D4521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0"/>
          <w:szCs w:val="22"/>
        </w:rPr>
      </w:pPr>
      <w:r w:rsidRPr="004D4521">
        <w:rPr>
          <w:sz w:val="22"/>
        </w:rPr>
        <w:t xml:space="preserve">Objednatel a dodavatel výslovně souhlasí s uveřejněním této potvrzené objednávky v registru smluv dle zákona č. 340/2015 Sb., o zvláštních podmínkách účinnosti některých smluv, uveřejňování těchto smluv a o registru smluv (zákon o registru smluv).  </w:t>
      </w:r>
    </w:p>
    <w:p w:rsidR="009D3950" w:rsidRPr="004D4521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</w:rPr>
      </w:pPr>
    </w:p>
    <w:p w:rsidR="009D3950" w:rsidRPr="004D4521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</w:rPr>
      </w:pPr>
      <w:r w:rsidRPr="004D4521">
        <w:rPr>
          <w:sz w:val="22"/>
        </w:rPr>
        <w:t xml:space="preserve">Objednatel zajistí zveřejnění potvrzené objednávky zasláním správci registru smluv nejpozději ve lhůtě do 30 dnů od potvrzení objednávky a informuje dodavatele o splnění této povinnosti. </w:t>
      </w:r>
    </w:p>
    <w:p w:rsidR="009D3950" w:rsidRPr="004D4521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</w:rPr>
      </w:pPr>
    </w:p>
    <w:p w:rsidR="009D3950" w:rsidRPr="004D4521" w:rsidRDefault="009D3950" w:rsidP="009D3950">
      <w:pPr>
        <w:pStyle w:val="Odstavecseseznamem"/>
        <w:tabs>
          <w:tab w:val="left" w:pos="0"/>
        </w:tabs>
        <w:ind w:left="0"/>
        <w:jc w:val="both"/>
        <w:rPr>
          <w:sz w:val="22"/>
        </w:rPr>
      </w:pPr>
      <w:r w:rsidRPr="004D4521">
        <w:rPr>
          <w:sz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9D3950" w:rsidRPr="00E40F6E" w:rsidRDefault="009D3950" w:rsidP="009D3950">
      <w:pPr>
        <w:jc w:val="both"/>
        <w:rPr>
          <w:rFonts w:ascii="Arial" w:hAnsi="Arial" w:cs="Arial"/>
        </w:rPr>
      </w:pPr>
    </w:p>
    <w:p w:rsidR="00D927D8" w:rsidRPr="00E40F6E" w:rsidRDefault="00D927D8" w:rsidP="00D927D8">
      <w:pPr>
        <w:ind w:left="1276"/>
        <w:jc w:val="both"/>
        <w:rPr>
          <w:rFonts w:ascii="Arial" w:hAnsi="Arial" w:cs="Arial"/>
        </w:rPr>
      </w:pPr>
    </w:p>
    <w:p w:rsidR="00D927D8" w:rsidRPr="00E40F6E" w:rsidRDefault="00D927D8" w:rsidP="00D927D8">
      <w:pPr>
        <w:ind w:left="1276"/>
        <w:jc w:val="both"/>
        <w:rPr>
          <w:rFonts w:ascii="Arial" w:hAnsi="Arial" w:cs="Arial"/>
        </w:rPr>
      </w:pPr>
    </w:p>
    <w:p w:rsidR="00676E32" w:rsidRPr="00E40F6E" w:rsidRDefault="00676E32" w:rsidP="00D927D8">
      <w:pPr>
        <w:ind w:left="1276"/>
        <w:jc w:val="both"/>
        <w:rPr>
          <w:rFonts w:ascii="Arial" w:hAnsi="Arial" w:cs="Arial"/>
        </w:rPr>
      </w:pPr>
    </w:p>
    <w:p w:rsidR="00D927D8" w:rsidRPr="00E40F6E" w:rsidRDefault="00D927D8" w:rsidP="00D927D8">
      <w:pPr>
        <w:ind w:left="1276"/>
        <w:jc w:val="both"/>
        <w:rPr>
          <w:rFonts w:ascii="Arial" w:hAnsi="Arial" w:cs="Arial"/>
        </w:rPr>
      </w:pPr>
    </w:p>
    <w:p w:rsidR="00C75E8D" w:rsidRPr="00E40F6E" w:rsidRDefault="006123DA" w:rsidP="00E40F6E">
      <w:pPr>
        <w:ind w:left="3545" w:firstLine="709"/>
        <w:rPr>
          <w:b/>
          <w:bCs/>
          <w:sz w:val="22"/>
          <w:szCs w:val="22"/>
        </w:rPr>
      </w:pPr>
      <w:r w:rsidRPr="00E40F6E">
        <w:rPr>
          <w:b/>
          <w:bCs/>
          <w:sz w:val="22"/>
          <w:szCs w:val="22"/>
        </w:rPr>
        <w:t xml:space="preserve">Mgr. </w:t>
      </w:r>
      <w:r w:rsidR="00E40F6E" w:rsidRPr="00E40F6E">
        <w:rPr>
          <w:b/>
          <w:bCs/>
          <w:sz w:val="22"/>
          <w:szCs w:val="22"/>
        </w:rPr>
        <w:t>Ondřej Boháč</w:t>
      </w:r>
    </w:p>
    <w:p w:rsidR="006C7B6F" w:rsidRPr="00E40F6E" w:rsidRDefault="00C75E8D" w:rsidP="00C75E8D">
      <w:pPr>
        <w:tabs>
          <w:tab w:val="left" w:pos="567"/>
        </w:tabs>
        <w:ind w:right="181"/>
        <w:rPr>
          <w:sz w:val="22"/>
          <w:szCs w:val="22"/>
        </w:rPr>
      </w:pPr>
      <w:r w:rsidRPr="00E40F6E">
        <w:rPr>
          <w:sz w:val="22"/>
          <w:szCs w:val="22"/>
        </w:rPr>
        <w:tab/>
      </w:r>
      <w:r w:rsidRPr="00E40F6E">
        <w:rPr>
          <w:sz w:val="22"/>
          <w:szCs w:val="22"/>
        </w:rPr>
        <w:tab/>
      </w:r>
      <w:r w:rsidRPr="00E40F6E">
        <w:rPr>
          <w:sz w:val="22"/>
          <w:szCs w:val="22"/>
        </w:rPr>
        <w:tab/>
      </w:r>
      <w:r w:rsidRPr="00E40F6E">
        <w:rPr>
          <w:sz w:val="22"/>
          <w:szCs w:val="22"/>
        </w:rPr>
        <w:tab/>
      </w:r>
      <w:r w:rsidRPr="00E40F6E">
        <w:rPr>
          <w:sz w:val="22"/>
          <w:szCs w:val="22"/>
        </w:rPr>
        <w:tab/>
      </w:r>
      <w:r w:rsidR="009810B4" w:rsidRPr="00E40F6E">
        <w:rPr>
          <w:sz w:val="22"/>
          <w:szCs w:val="22"/>
        </w:rPr>
        <w:tab/>
      </w:r>
      <w:r w:rsidR="00E40F6E">
        <w:rPr>
          <w:sz w:val="22"/>
          <w:szCs w:val="22"/>
        </w:rPr>
        <w:tab/>
      </w:r>
      <w:r w:rsidR="00E40F6E" w:rsidRPr="00E40F6E">
        <w:rPr>
          <w:sz w:val="22"/>
          <w:szCs w:val="22"/>
        </w:rPr>
        <w:t>pověřený řízením</w:t>
      </w:r>
    </w:p>
    <w:p w:rsidR="006C7B6F" w:rsidRPr="00E40F6E" w:rsidRDefault="006C7B6F" w:rsidP="006C7B6F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</w:p>
    <w:p w:rsidR="006C7B6F" w:rsidRPr="00E40F6E" w:rsidRDefault="006C7B6F" w:rsidP="006C7B6F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</w:p>
    <w:p w:rsidR="00D927D8" w:rsidRPr="00E40F6E" w:rsidRDefault="00D927D8" w:rsidP="003517D2">
      <w:pPr>
        <w:tabs>
          <w:tab w:val="left" w:pos="567"/>
          <w:tab w:val="left" w:pos="1418"/>
        </w:tabs>
        <w:ind w:right="181"/>
        <w:rPr>
          <w:rFonts w:ascii="Arial" w:hAnsi="Arial" w:cs="Arial"/>
          <w:b/>
        </w:rPr>
      </w:pPr>
    </w:p>
    <w:p w:rsidR="001D08ED" w:rsidRPr="00E40F6E" w:rsidRDefault="001D08ED" w:rsidP="001D08ED">
      <w:pPr>
        <w:spacing w:line="276" w:lineRule="auto"/>
        <w:rPr>
          <w:b/>
          <w:sz w:val="22"/>
        </w:rPr>
      </w:pPr>
    </w:p>
    <w:p w:rsidR="001D08ED" w:rsidRPr="00E40F6E" w:rsidRDefault="001D08ED" w:rsidP="001D08ED">
      <w:pPr>
        <w:jc w:val="right"/>
        <w:rPr>
          <w:sz w:val="29"/>
          <w:szCs w:val="29"/>
        </w:rPr>
      </w:pPr>
    </w:p>
    <w:p w:rsidR="00D927D8" w:rsidRPr="00E40F6E" w:rsidRDefault="00D927D8" w:rsidP="00D927D8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D927D8" w:rsidRPr="00E40F6E" w:rsidRDefault="00D927D8" w:rsidP="006123DA">
      <w:pPr>
        <w:tabs>
          <w:tab w:val="left" w:pos="567"/>
          <w:tab w:val="left" w:pos="1418"/>
        </w:tabs>
        <w:ind w:right="181"/>
        <w:rPr>
          <w:rFonts w:ascii="Arial" w:hAnsi="Arial" w:cs="Arial"/>
          <w:b/>
        </w:rPr>
      </w:pPr>
    </w:p>
    <w:sectPr w:rsidR="00D927D8" w:rsidRPr="00E40F6E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6A" w:rsidRDefault="00185E6A">
      <w:r>
        <w:separator/>
      </w:r>
    </w:p>
  </w:endnote>
  <w:endnote w:type="continuationSeparator" w:id="0">
    <w:p w:rsidR="00185E6A" w:rsidRDefault="0018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Pr="00952A7B" w:rsidRDefault="001F0F07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E0A19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2E0A19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1F0F0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6A" w:rsidRDefault="00185E6A">
      <w:r>
        <w:separator/>
      </w:r>
    </w:p>
  </w:footnote>
  <w:footnote w:type="continuationSeparator" w:id="0">
    <w:p w:rsidR="00185E6A" w:rsidRDefault="0018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0A69C0" w:rsidRPr="00896D8F" w:rsidRDefault="00CE254A" w:rsidP="00CE254A">
    <w:pPr>
      <w:pStyle w:val="Zhlav"/>
      <w:tabs>
        <w:tab w:val="clear" w:pos="4536"/>
        <w:tab w:val="clear" w:pos="9072"/>
        <w:tab w:val="left" w:pos="3544"/>
      </w:tabs>
    </w:pPr>
    <w:r>
      <w:tab/>
    </w:r>
    <w:r>
      <w:tab/>
    </w:r>
    <w:r>
      <w:tab/>
    </w:r>
    <w:r>
      <w:tab/>
    </w:r>
    <w:r>
      <w:tab/>
    </w:r>
    <w:r>
      <w:tab/>
      <w:t xml:space="preserve">     </w:t>
    </w:r>
    <w:r w:rsidR="000A69C0">
      <w:t xml:space="preserve">č. </w:t>
    </w:r>
    <w:r w:rsidR="00933A5F">
      <w:t>ZAK 1</w:t>
    </w:r>
    <w:r w:rsidR="00A9603D">
      <w:t>4</w:t>
    </w:r>
    <w:r w:rsidR="00933A5F">
      <w:t>-</w:t>
    </w:r>
    <w:r w:rsidR="00E83862">
      <w:t>0</w:t>
    </w:r>
    <w:r>
      <w:t>0</w:t>
    </w:r>
    <w:r w:rsidR="00A9603D">
      <w:t>12</w:t>
    </w:r>
    <w:r w:rsidR="00E83862">
      <w:t>/</w:t>
    </w:r>
    <w:r w:rsidR="00A9603D">
      <w:t>4</w:t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C0" w:rsidRDefault="001F0F07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F3FBE"/>
    <w:multiLevelType w:val="hybridMultilevel"/>
    <w:tmpl w:val="42FC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6B1241"/>
    <w:multiLevelType w:val="hybridMultilevel"/>
    <w:tmpl w:val="1916C8B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0964AE"/>
    <w:multiLevelType w:val="hybridMultilevel"/>
    <w:tmpl w:val="4DE6E88A"/>
    <w:lvl w:ilvl="0" w:tplc="3E3874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2E6A01"/>
    <w:multiLevelType w:val="hybridMultilevel"/>
    <w:tmpl w:val="0ECC0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36B91"/>
    <w:rsid w:val="000650B8"/>
    <w:rsid w:val="0007735E"/>
    <w:rsid w:val="0008642F"/>
    <w:rsid w:val="000A63D6"/>
    <w:rsid w:val="000A69C0"/>
    <w:rsid w:val="000C02D4"/>
    <w:rsid w:val="000C0BB1"/>
    <w:rsid w:val="000C3D0D"/>
    <w:rsid w:val="000D0BC1"/>
    <w:rsid w:val="000F26CA"/>
    <w:rsid w:val="00100346"/>
    <w:rsid w:val="00111F3A"/>
    <w:rsid w:val="00150795"/>
    <w:rsid w:val="00152080"/>
    <w:rsid w:val="001526C6"/>
    <w:rsid w:val="001660D0"/>
    <w:rsid w:val="001678AF"/>
    <w:rsid w:val="00167926"/>
    <w:rsid w:val="00185E6A"/>
    <w:rsid w:val="001954FB"/>
    <w:rsid w:val="001C488D"/>
    <w:rsid w:val="001D08ED"/>
    <w:rsid w:val="001D70AA"/>
    <w:rsid w:val="001E249C"/>
    <w:rsid w:val="001E7944"/>
    <w:rsid w:val="001F0F07"/>
    <w:rsid w:val="001F4319"/>
    <w:rsid w:val="00204F47"/>
    <w:rsid w:val="00214FC6"/>
    <w:rsid w:val="002471DF"/>
    <w:rsid w:val="00270EC8"/>
    <w:rsid w:val="00293BD2"/>
    <w:rsid w:val="002D0DB3"/>
    <w:rsid w:val="002D1E43"/>
    <w:rsid w:val="002E0A19"/>
    <w:rsid w:val="00311890"/>
    <w:rsid w:val="00313A96"/>
    <w:rsid w:val="00317F8D"/>
    <w:rsid w:val="00324DED"/>
    <w:rsid w:val="003374E4"/>
    <w:rsid w:val="003517D2"/>
    <w:rsid w:val="0037756C"/>
    <w:rsid w:val="003A12EF"/>
    <w:rsid w:val="003A1C83"/>
    <w:rsid w:val="003D2FB6"/>
    <w:rsid w:val="00437DE0"/>
    <w:rsid w:val="00463BA1"/>
    <w:rsid w:val="00464C66"/>
    <w:rsid w:val="004737BD"/>
    <w:rsid w:val="00492AA7"/>
    <w:rsid w:val="004B1A22"/>
    <w:rsid w:val="004B363B"/>
    <w:rsid w:val="004B3875"/>
    <w:rsid w:val="004D2CA5"/>
    <w:rsid w:val="004D4521"/>
    <w:rsid w:val="004E0B2F"/>
    <w:rsid w:val="004F34D8"/>
    <w:rsid w:val="004F775F"/>
    <w:rsid w:val="00506766"/>
    <w:rsid w:val="005074E1"/>
    <w:rsid w:val="00522E19"/>
    <w:rsid w:val="00537624"/>
    <w:rsid w:val="005451F5"/>
    <w:rsid w:val="00557CC7"/>
    <w:rsid w:val="00574E81"/>
    <w:rsid w:val="005841E5"/>
    <w:rsid w:val="00587988"/>
    <w:rsid w:val="0059515D"/>
    <w:rsid w:val="0059693E"/>
    <w:rsid w:val="006123DA"/>
    <w:rsid w:val="00645762"/>
    <w:rsid w:val="006764E8"/>
    <w:rsid w:val="00676E32"/>
    <w:rsid w:val="0068169C"/>
    <w:rsid w:val="00681B10"/>
    <w:rsid w:val="00681E66"/>
    <w:rsid w:val="006A0FE0"/>
    <w:rsid w:val="006C7B6F"/>
    <w:rsid w:val="006D0000"/>
    <w:rsid w:val="006F1FA4"/>
    <w:rsid w:val="00723B68"/>
    <w:rsid w:val="007670FF"/>
    <w:rsid w:val="00781E25"/>
    <w:rsid w:val="007B6550"/>
    <w:rsid w:val="007C6F2C"/>
    <w:rsid w:val="007E4167"/>
    <w:rsid w:val="00812F25"/>
    <w:rsid w:val="0081706F"/>
    <w:rsid w:val="00835217"/>
    <w:rsid w:val="00874AC6"/>
    <w:rsid w:val="00877546"/>
    <w:rsid w:val="00877649"/>
    <w:rsid w:val="00895717"/>
    <w:rsid w:val="00896D8F"/>
    <w:rsid w:val="008B0974"/>
    <w:rsid w:val="008D4286"/>
    <w:rsid w:val="008E2FB4"/>
    <w:rsid w:val="009026B4"/>
    <w:rsid w:val="00903522"/>
    <w:rsid w:val="009109D0"/>
    <w:rsid w:val="009128EB"/>
    <w:rsid w:val="00920D5C"/>
    <w:rsid w:val="00933A5F"/>
    <w:rsid w:val="00952A7B"/>
    <w:rsid w:val="00963152"/>
    <w:rsid w:val="00964F78"/>
    <w:rsid w:val="009711F4"/>
    <w:rsid w:val="009810B4"/>
    <w:rsid w:val="009830A2"/>
    <w:rsid w:val="0098446C"/>
    <w:rsid w:val="009D3950"/>
    <w:rsid w:val="009F59DD"/>
    <w:rsid w:val="00A52758"/>
    <w:rsid w:val="00A820B3"/>
    <w:rsid w:val="00A90EED"/>
    <w:rsid w:val="00A9603D"/>
    <w:rsid w:val="00AC4381"/>
    <w:rsid w:val="00AC74BF"/>
    <w:rsid w:val="00B15C7F"/>
    <w:rsid w:val="00B438EF"/>
    <w:rsid w:val="00B6621C"/>
    <w:rsid w:val="00B66B98"/>
    <w:rsid w:val="00B726DF"/>
    <w:rsid w:val="00B72AB5"/>
    <w:rsid w:val="00BC1F02"/>
    <w:rsid w:val="00BE4A02"/>
    <w:rsid w:val="00BF3B6F"/>
    <w:rsid w:val="00C11532"/>
    <w:rsid w:val="00C11A7D"/>
    <w:rsid w:val="00C12E8F"/>
    <w:rsid w:val="00C16112"/>
    <w:rsid w:val="00C24B98"/>
    <w:rsid w:val="00C401D4"/>
    <w:rsid w:val="00C5573B"/>
    <w:rsid w:val="00C6367F"/>
    <w:rsid w:val="00C74116"/>
    <w:rsid w:val="00C74E1B"/>
    <w:rsid w:val="00C75E8D"/>
    <w:rsid w:val="00C92C06"/>
    <w:rsid w:val="00CC2803"/>
    <w:rsid w:val="00CC28C8"/>
    <w:rsid w:val="00CD05D0"/>
    <w:rsid w:val="00CE254A"/>
    <w:rsid w:val="00CE3368"/>
    <w:rsid w:val="00D01EB6"/>
    <w:rsid w:val="00D111E3"/>
    <w:rsid w:val="00D16883"/>
    <w:rsid w:val="00D17017"/>
    <w:rsid w:val="00D5042C"/>
    <w:rsid w:val="00D5138B"/>
    <w:rsid w:val="00D6610A"/>
    <w:rsid w:val="00D664B6"/>
    <w:rsid w:val="00D8448A"/>
    <w:rsid w:val="00D927D8"/>
    <w:rsid w:val="00DA2640"/>
    <w:rsid w:val="00DE0262"/>
    <w:rsid w:val="00DF3B78"/>
    <w:rsid w:val="00E2255A"/>
    <w:rsid w:val="00E3407B"/>
    <w:rsid w:val="00E40F6E"/>
    <w:rsid w:val="00E412CB"/>
    <w:rsid w:val="00E729B9"/>
    <w:rsid w:val="00E82BE1"/>
    <w:rsid w:val="00E83862"/>
    <w:rsid w:val="00F02433"/>
    <w:rsid w:val="00F045EC"/>
    <w:rsid w:val="00F16AE4"/>
    <w:rsid w:val="00F4220E"/>
    <w:rsid w:val="00F52CEF"/>
    <w:rsid w:val="00F605EC"/>
    <w:rsid w:val="00F717CB"/>
    <w:rsid w:val="00F937C2"/>
    <w:rsid w:val="00FA65DE"/>
    <w:rsid w:val="00FB2631"/>
    <w:rsid w:val="00FC243C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40F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40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D08E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ED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E40F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E40F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E40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40F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40F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D08E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ED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E40F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E40F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E4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EE1C-EAFC-4371-9911-D0C36594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686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Šťastná Jitka (ÚRM/KR)</cp:lastModifiedBy>
  <cp:revision>5</cp:revision>
  <cp:lastPrinted>2016-10-25T09:22:00Z</cp:lastPrinted>
  <dcterms:created xsi:type="dcterms:W3CDTF">2016-10-18T13:08:00Z</dcterms:created>
  <dcterms:modified xsi:type="dcterms:W3CDTF">2016-11-22T13:24:00Z</dcterms:modified>
</cp:coreProperties>
</file>