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3B8" w:rsidRDefault="007803F4">
      <w:pPr>
        <w:spacing w:after="4" w:line="268" w:lineRule="auto"/>
        <w:ind w:left="435" w:right="132" w:hanging="209"/>
      </w:pPr>
      <w:r>
        <w:rPr>
          <w:b/>
          <w:sz w:val="28"/>
          <w:u w:val="single" w:color="000000"/>
        </w:rPr>
        <w:t>KUPNÍ SMLOUVA O PŘEVODU VLASTNICTVÍ POZEMKU č.</w:t>
      </w:r>
      <w:r w:rsidR="001512CD">
        <w:rPr>
          <w:b/>
          <w:sz w:val="28"/>
          <w:u w:val="single" w:color="000000"/>
        </w:rPr>
        <w:t xml:space="preserve"> </w:t>
      </w:r>
      <w:r w:rsidR="003218C1">
        <w:rPr>
          <w:b/>
          <w:sz w:val="28"/>
          <w:u w:val="single" w:color="000000"/>
        </w:rPr>
        <w:t>3</w:t>
      </w:r>
      <w:r>
        <w:rPr>
          <w:b/>
          <w:sz w:val="28"/>
          <w:u w:val="single" w:color="000000"/>
        </w:rPr>
        <w:t>/201</w:t>
      </w:r>
      <w:r w:rsidR="0034182F">
        <w:rPr>
          <w:b/>
          <w:sz w:val="28"/>
          <w:u w:val="single" w:color="000000"/>
        </w:rPr>
        <w:t>8</w:t>
      </w:r>
      <w:r>
        <w:rPr>
          <w:b/>
          <w:sz w:val="28"/>
        </w:rPr>
        <w:t xml:space="preserve"> </w:t>
      </w:r>
      <w:r>
        <w:rPr>
          <w:i/>
        </w:rPr>
        <w:t xml:space="preserve">podle </w:t>
      </w:r>
      <w:proofErr w:type="spellStart"/>
      <w:r>
        <w:rPr>
          <w:i/>
        </w:rPr>
        <w:t>ust</w:t>
      </w:r>
      <w:proofErr w:type="spellEnd"/>
      <w:r>
        <w:rPr>
          <w:i/>
        </w:rPr>
        <w:t xml:space="preserve">. § 2079 ve spojení s </w:t>
      </w:r>
      <w:proofErr w:type="spellStart"/>
      <w:r>
        <w:rPr>
          <w:i/>
        </w:rPr>
        <w:t>ust</w:t>
      </w:r>
      <w:proofErr w:type="spellEnd"/>
      <w:r>
        <w:rPr>
          <w:i/>
        </w:rPr>
        <w:t xml:space="preserve">. § 2128 a násl. zák. č. 89/2012 Sb., občanský zákoník, v platném znění  </w:t>
      </w:r>
    </w:p>
    <w:p w:rsidR="004A73B8" w:rsidRDefault="007803F4">
      <w:pPr>
        <w:spacing w:after="142" w:line="259" w:lineRule="auto"/>
        <w:ind w:left="84" w:firstLine="0"/>
        <w:jc w:val="left"/>
      </w:pPr>
      <w:r>
        <w:t xml:space="preserve"> </w:t>
      </w:r>
    </w:p>
    <w:p w:rsidR="004A73B8" w:rsidRDefault="007803F4">
      <w:pPr>
        <w:ind w:left="69" w:firstLine="0"/>
      </w:pPr>
      <w:r>
        <w:t xml:space="preserve">Níže uvedeného dne, měsíce a roku uzavřeli: </w:t>
      </w:r>
    </w:p>
    <w:p w:rsidR="004A73B8" w:rsidRDefault="007803F4" w:rsidP="007803F4">
      <w:pPr>
        <w:spacing w:after="0" w:line="259" w:lineRule="auto"/>
        <w:ind w:left="84" w:firstLine="0"/>
        <w:jc w:val="left"/>
      </w:pPr>
      <w:r>
        <w:t xml:space="preserve">  </w:t>
      </w:r>
    </w:p>
    <w:p w:rsidR="0091636B" w:rsidRDefault="007803F4">
      <w:pPr>
        <w:numPr>
          <w:ilvl w:val="0"/>
          <w:numId w:val="1"/>
        </w:numPr>
        <w:spacing w:after="0" w:line="316" w:lineRule="auto"/>
        <w:ind w:right="4047" w:hanging="360"/>
        <w:jc w:val="left"/>
      </w:pPr>
      <w:r>
        <w:rPr>
          <w:b/>
        </w:rPr>
        <w:t xml:space="preserve">Obec Jenišov, IČO: 00573248 </w:t>
      </w:r>
      <w:r>
        <w:t xml:space="preserve">se sídlem Jenišov 88, 362 11 Jenišov </w:t>
      </w:r>
    </w:p>
    <w:p w:rsidR="004A73B8" w:rsidRDefault="007803F4" w:rsidP="0091636B">
      <w:pPr>
        <w:spacing w:after="0" w:line="316" w:lineRule="auto"/>
        <w:ind w:left="367" w:right="-56" w:firstLine="0"/>
        <w:jc w:val="left"/>
      </w:pPr>
      <w:r>
        <w:t xml:space="preserve">zastoupena paní Vladimírou Brujovou, </w:t>
      </w:r>
      <w:r w:rsidR="0091636B">
        <w:t>s</w:t>
      </w:r>
      <w:r>
        <w:t xml:space="preserve">tarostkou obce </w:t>
      </w:r>
    </w:p>
    <w:p w:rsidR="004A73B8" w:rsidRDefault="007803F4" w:rsidP="007803F4">
      <w:pPr>
        <w:spacing w:after="24" w:line="259" w:lineRule="auto"/>
        <w:ind w:left="84" w:firstLine="283"/>
        <w:jc w:val="left"/>
      </w:pPr>
      <w:r>
        <w:rPr>
          <w:b/>
        </w:rPr>
        <w:t>(</w:t>
      </w:r>
      <w:r>
        <w:rPr>
          <w:i/>
        </w:rPr>
        <w:t xml:space="preserve">na straně jedné jako „prodávající“) </w:t>
      </w:r>
    </w:p>
    <w:p w:rsidR="004A73B8" w:rsidRDefault="007803F4">
      <w:pPr>
        <w:spacing w:after="0" w:line="259" w:lineRule="auto"/>
        <w:ind w:left="84" w:firstLine="0"/>
        <w:jc w:val="left"/>
      </w:pPr>
      <w:r>
        <w:t xml:space="preserve"> </w:t>
      </w:r>
    </w:p>
    <w:p w:rsidR="004A73B8" w:rsidRDefault="007803F4">
      <w:pPr>
        <w:ind w:left="69" w:firstLine="0"/>
      </w:pPr>
      <w:r>
        <w:t xml:space="preserve">a </w:t>
      </w:r>
    </w:p>
    <w:p w:rsidR="004A73B8" w:rsidRDefault="007803F4">
      <w:pPr>
        <w:spacing w:after="62" w:line="259" w:lineRule="auto"/>
        <w:ind w:left="84" w:firstLine="0"/>
        <w:jc w:val="left"/>
      </w:pPr>
      <w:r>
        <w:rPr>
          <w:b/>
        </w:rPr>
        <w:t xml:space="preserve"> </w:t>
      </w:r>
    </w:p>
    <w:p w:rsidR="00E65222" w:rsidRPr="00E65222" w:rsidRDefault="0091636B">
      <w:pPr>
        <w:numPr>
          <w:ilvl w:val="0"/>
          <w:numId w:val="1"/>
        </w:numPr>
        <w:spacing w:after="31" w:line="249" w:lineRule="auto"/>
        <w:ind w:right="4047" w:hanging="360"/>
        <w:jc w:val="left"/>
      </w:pPr>
      <w:r>
        <w:rPr>
          <w:b/>
        </w:rPr>
        <w:t>Inko KV s. r. o. I</w:t>
      </w:r>
      <w:r w:rsidR="00E65222">
        <w:rPr>
          <w:b/>
        </w:rPr>
        <w:t xml:space="preserve">Č </w:t>
      </w:r>
      <w:r>
        <w:rPr>
          <w:b/>
        </w:rPr>
        <w:t>26390248</w:t>
      </w:r>
    </w:p>
    <w:p w:rsidR="0091636B" w:rsidRDefault="0091636B" w:rsidP="0091636B">
      <w:pPr>
        <w:spacing w:after="0" w:line="316" w:lineRule="auto"/>
        <w:ind w:left="367" w:right="-56" w:firstLine="0"/>
        <w:jc w:val="left"/>
      </w:pPr>
      <w:r>
        <w:t xml:space="preserve">Husova 864/10, </w:t>
      </w:r>
      <w:r w:rsidR="00E65222">
        <w:t>360 1</w:t>
      </w:r>
      <w:r>
        <w:t>7</w:t>
      </w:r>
      <w:r w:rsidR="00E65222">
        <w:t xml:space="preserve"> Karlovy Vary</w:t>
      </w:r>
      <w:r>
        <w:t xml:space="preserve"> </w:t>
      </w:r>
    </w:p>
    <w:p w:rsidR="0091636B" w:rsidRDefault="0091636B" w:rsidP="0091636B">
      <w:pPr>
        <w:spacing w:after="0" w:line="316" w:lineRule="auto"/>
        <w:ind w:left="367" w:right="-56" w:firstLine="0"/>
        <w:jc w:val="left"/>
      </w:pPr>
      <w:r>
        <w:t xml:space="preserve">zastoupena panem Aloisem </w:t>
      </w:r>
      <w:proofErr w:type="spellStart"/>
      <w:r>
        <w:t>Willanderem</w:t>
      </w:r>
      <w:proofErr w:type="spellEnd"/>
      <w:r>
        <w:t xml:space="preserve">, jednatelem společnosti </w:t>
      </w:r>
    </w:p>
    <w:p w:rsidR="004A73B8" w:rsidRDefault="007803F4" w:rsidP="007803F4">
      <w:pPr>
        <w:ind w:left="69" w:firstLine="0"/>
      </w:pPr>
      <w:r>
        <w:t xml:space="preserve">     </w:t>
      </w:r>
      <w:r>
        <w:rPr>
          <w:i/>
        </w:rPr>
        <w:t>(na straně druhé jako „kupující</w:t>
      </w:r>
      <w:proofErr w:type="gramStart"/>
      <w:r>
        <w:rPr>
          <w:i/>
        </w:rPr>
        <w:t xml:space="preserve">“) </w:t>
      </w:r>
      <w:r>
        <w:t xml:space="preserve"> tuto</w:t>
      </w:r>
      <w:proofErr w:type="gramEnd"/>
      <w:r>
        <w:t xml:space="preserve"> </w:t>
      </w:r>
    </w:p>
    <w:p w:rsidR="007803F4" w:rsidRDefault="007803F4" w:rsidP="007803F4">
      <w:pPr>
        <w:ind w:left="69" w:firstLine="0"/>
      </w:pPr>
    </w:p>
    <w:p w:rsidR="004A73B8" w:rsidRDefault="007803F4">
      <w:pPr>
        <w:spacing w:after="96" w:line="259" w:lineRule="auto"/>
        <w:ind w:left="90" w:right="7" w:hanging="10"/>
        <w:jc w:val="center"/>
      </w:pPr>
      <w:r>
        <w:rPr>
          <w:b/>
        </w:rPr>
        <w:t>kupní smlouvu o převodu vlastnictví pozemk</w:t>
      </w:r>
      <w:r w:rsidR="0091636B">
        <w:rPr>
          <w:b/>
        </w:rPr>
        <w:t>ů</w:t>
      </w:r>
      <w:r>
        <w:t xml:space="preserve"> </w:t>
      </w:r>
    </w:p>
    <w:p w:rsidR="004A73B8" w:rsidRDefault="007803F4">
      <w:pPr>
        <w:spacing w:after="31" w:line="249" w:lineRule="auto"/>
        <w:ind w:left="4618" w:right="4403" w:hanging="77"/>
        <w:jc w:val="left"/>
      </w:pPr>
      <w:r>
        <w:rPr>
          <w:b/>
        </w:rPr>
        <w:t xml:space="preserve">I.  </w:t>
      </w:r>
    </w:p>
    <w:p w:rsidR="004A73B8" w:rsidRDefault="007803F4">
      <w:pPr>
        <w:numPr>
          <w:ilvl w:val="0"/>
          <w:numId w:val="2"/>
        </w:numPr>
        <w:ind w:hanging="360"/>
      </w:pPr>
      <w:r>
        <w:t xml:space="preserve">Prodávající má ve svém výlučném vlastnictví </w:t>
      </w:r>
      <w:r>
        <w:rPr>
          <w:b/>
        </w:rPr>
        <w:t xml:space="preserve">pozemek č. parc. </w:t>
      </w:r>
      <w:r w:rsidR="0091636B">
        <w:rPr>
          <w:b/>
        </w:rPr>
        <w:t>431</w:t>
      </w:r>
      <w:r>
        <w:rPr>
          <w:b/>
        </w:rPr>
        <w:t>/</w:t>
      </w:r>
      <w:r w:rsidR="00E65222">
        <w:rPr>
          <w:b/>
        </w:rPr>
        <w:t>2</w:t>
      </w:r>
      <w:r>
        <w:rPr>
          <w:b/>
        </w:rPr>
        <w:t xml:space="preserve">, </w:t>
      </w:r>
      <w:r w:rsidR="00E65222">
        <w:rPr>
          <w:b/>
        </w:rPr>
        <w:t>jiná plocha, ostatní plocha</w:t>
      </w:r>
      <w:r>
        <w:t xml:space="preserve">, </w:t>
      </w:r>
      <w:r w:rsidR="00620925" w:rsidRPr="00E65222">
        <w:rPr>
          <w:b/>
        </w:rPr>
        <w:t xml:space="preserve">o výměře </w:t>
      </w:r>
      <w:r w:rsidR="0091636B">
        <w:rPr>
          <w:b/>
        </w:rPr>
        <w:t>169</w:t>
      </w:r>
      <w:r w:rsidRPr="00E65222">
        <w:rPr>
          <w:b/>
        </w:rPr>
        <w:t xml:space="preserve"> m</w:t>
      </w:r>
      <w:r w:rsidRPr="00E65222">
        <w:rPr>
          <w:b/>
          <w:vertAlign w:val="superscript"/>
        </w:rPr>
        <w:t>2</w:t>
      </w:r>
      <w:r w:rsidRPr="00E65222">
        <w:rPr>
          <w:b/>
        </w:rPr>
        <w:t xml:space="preserve">, v kat. území </w:t>
      </w:r>
      <w:r w:rsidR="0091636B">
        <w:rPr>
          <w:b/>
        </w:rPr>
        <w:t>Jenišov</w:t>
      </w:r>
      <w:r>
        <w:t>, zapsan</w:t>
      </w:r>
      <w:r w:rsidR="00620925">
        <w:t>ý ve veřejném seznamu na LV č. 1</w:t>
      </w:r>
      <w:r>
        <w:t xml:space="preserve"> v katastru nemovitostí u Katastrálního úřadu pro Karlovarský kraj, Katastrální pracoviště Karlovy Vary</w:t>
      </w:r>
      <w:r w:rsidR="0091636B">
        <w:t xml:space="preserve"> a </w:t>
      </w:r>
      <w:r w:rsidR="0091636B">
        <w:rPr>
          <w:b/>
        </w:rPr>
        <w:t>pozemek č. parc. 433/2, orná půda</w:t>
      </w:r>
      <w:r w:rsidR="0091636B">
        <w:t xml:space="preserve">, </w:t>
      </w:r>
      <w:r w:rsidR="0091636B" w:rsidRPr="00E65222">
        <w:rPr>
          <w:b/>
        </w:rPr>
        <w:t xml:space="preserve">o výměře </w:t>
      </w:r>
      <w:r w:rsidR="0091636B">
        <w:rPr>
          <w:b/>
        </w:rPr>
        <w:t>2859</w:t>
      </w:r>
      <w:r w:rsidR="0091636B" w:rsidRPr="00E65222">
        <w:rPr>
          <w:b/>
        </w:rPr>
        <w:t xml:space="preserve"> m</w:t>
      </w:r>
      <w:r w:rsidR="0091636B" w:rsidRPr="00E65222">
        <w:rPr>
          <w:b/>
          <w:vertAlign w:val="superscript"/>
        </w:rPr>
        <w:t>2</w:t>
      </w:r>
      <w:r w:rsidR="0091636B" w:rsidRPr="00E65222">
        <w:rPr>
          <w:b/>
        </w:rPr>
        <w:t xml:space="preserve">, v kat. území </w:t>
      </w:r>
      <w:r w:rsidR="0091636B">
        <w:rPr>
          <w:b/>
        </w:rPr>
        <w:t>Jenišov</w:t>
      </w:r>
      <w:r w:rsidR="0091636B">
        <w:t>, zapsaný ve veřejném seznamu na LV č. 1 v katastru nemovitostí u Katastrálního úřadu pro Karlovarský kraj, Katastrální pracoviště Karlovy Vary.</w:t>
      </w:r>
    </w:p>
    <w:p w:rsidR="004A73B8" w:rsidRDefault="007803F4">
      <w:pPr>
        <w:spacing w:after="16" w:line="259" w:lineRule="auto"/>
        <w:ind w:left="84" w:firstLine="0"/>
        <w:jc w:val="left"/>
      </w:pPr>
      <w:r>
        <w:t xml:space="preserve"> </w:t>
      </w:r>
    </w:p>
    <w:p w:rsidR="004A73B8" w:rsidRDefault="007803F4">
      <w:pPr>
        <w:numPr>
          <w:ilvl w:val="0"/>
          <w:numId w:val="2"/>
        </w:numPr>
        <w:ind w:hanging="360"/>
      </w:pPr>
      <w:r>
        <w:t xml:space="preserve">Prodávající prohlašuje, že mu není známa žádná překážka, která by mu bránila ve volném nakládání s </w:t>
      </w:r>
      <w:proofErr w:type="gramStart"/>
      <w:r>
        <w:t>nemovitostí - pozemk</w:t>
      </w:r>
      <w:r w:rsidR="0091636B">
        <w:t>y</w:t>
      </w:r>
      <w:proofErr w:type="gramEnd"/>
      <w:r>
        <w:t xml:space="preserve"> výše uvedeným</w:t>
      </w:r>
      <w:r w:rsidR="0091636B">
        <w:t>i</w:t>
      </w:r>
      <w:r>
        <w:t xml:space="preserve">. </w:t>
      </w:r>
    </w:p>
    <w:p w:rsidR="004A73B8" w:rsidRDefault="007803F4">
      <w:pPr>
        <w:spacing w:after="0" w:line="259" w:lineRule="auto"/>
        <w:ind w:left="84" w:firstLine="0"/>
        <w:jc w:val="left"/>
      </w:pPr>
      <w:r>
        <w:t xml:space="preserve"> </w:t>
      </w:r>
    </w:p>
    <w:p w:rsidR="004A73B8" w:rsidRDefault="007803F4">
      <w:pPr>
        <w:spacing w:after="0" w:line="259" w:lineRule="auto"/>
        <w:ind w:left="84" w:firstLine="0"/>
        <w:jc w:val="left"/>
      </w:pPr>
      <w:r>
        <w:t xml:space="preserve"> </w:t>
      </w:r>
    </w:p>
    <w:p w:rsidR="004A73B8" w:rsidRDefault="007803F4">
      <w:pPr>
        <w:spacing w:after="96" w:line="259" w:lineRule="auto"/>
        <w:ind w:left="90" w:hanging="10"/>
        <w:jc w:val="center"/>
      </w:pPr>
      <w:r>
        <w:rPr>
          <w:b/>
        </w:rPr>
        <w:t xml:space="preserve">II. </w:t>
      </w:r>
    </w:p>
    <w:p w:rsidR="004A73B8" w:rsidRDefault="007803F4">
      <w:pPr>
        <w:spacing w:after="12" w:line="259" w:lineRule="auto"/>
        <w:ind w:left="138" w:firstLine="0"/>
        <w:jc w:val="center"/>
      </w:pPr>
      <w:r>
        <w:rPr>
          <w:b/>
        </w:rPr>
        <w:t xml:space="preserve"> </w:t>
      </w:r>
    </w:p>
    <w:p w:rsidR="004A73B8" w:rsidRDefault="007803F4">
      <w:pPr>
        <w:spacing w:after="107"/>
        <w:ind w:left="69" w:firstLine="0"/>
      </w:pPr>
      <w:r>
        <w:t xml:space="preserve">V souladu s </w:t>
      </w:r>
      <w:proofErr w:type="spellStart"/>
      <w:r>
        <w:t>ust</w:t>
      </w:r>
      <w:proofErr w:type="spellEnd"/>
      <w:r>
        <w:t xml:space="preserve">. § 2079 zákona č. 89/2012 Sb., občanský zákoník (dále jen </w:t>
      </w:r>
      <w:r>
        <w:rPr>
          <w:b/>
          <w:i/>
        </w:rPr>
        <w:t>„</w:t>
      </w:r>
      <w:proofErr w:type="spellStart"/>
      <w:r>
        <w:rPr>
          <w:b/>
          <w:i/>
        </w:rPr>
        <w:t>Obč.Z</w:t>
      </w:r>
      <w:proofErr w:type="spellEnd"/>
      <w:r>
        <w:rPr>
          <w:b/>
          <w:i/>
        </w:rPr>
        <w:t>.“</w:t>
      </w:r>
      <w:r>
        <w:t>) se prodávající zavazuje pozemk</w:t>
      </w:r>
      <w:r w:rsidR="0091636B">
        <w:t>y</w:t>
      </w:r>
      <w:r>
        <w:t xml:space="preserve"> uveden</w:t>
      </w:r>
      <w:r w:rsidR="0091636B">
        <w:t>é</w:t>
      </w:r>
      <w:r>
        <w:t xml:space="preserve"> v </w:t>
      </w:r>
      <w:proofErr w:type="spellStart"/>
      <w:r>
        <w:t>ust</w:t>
      </w:r>
      <w:proofErr w:type="spellEnd"/>
      <w:r>
        <w:t xml:space="preserve">. čl. I. této kupní smlouvy o výměře </w:t>
      </w:r>
      <w:r w:rsidR="0091636B">
        <w:t>169</w:t>
      </w:r>
      <w:r>
        <w:t xml:space="preserve"> m</w:t>
      </w:r>
      <w:r>
        <w:rPr>
          <w:vertAlign w:val="superscript"/>
        </w:rPr>
        <w:t>2</w:t>
      </w:r>
      <w:r>
        <w:t xml:space="preserve"> </w:t>
      </w:r>
      <w:r w:rsidR="0091636B">
        <w:t xml:space="preserve">a </w:t>
      </w:r>
      <w:proofErr w:type="gramStart"/>
      <w:r w:rsidR="0091636B">
        <w:t>2859m</w:t>
      </w:r>
      <w:r w:rsidR="0091636B">
        <w:rPr>
          <w:vertAlign w:val="superscript"/>
        </w:rPr>
        <w:t>2</w:t>
      </w:r>
      <w:proofErr w:type="gramEnd"/>
      <w:r w:rsidR="0091636B">
        <w:t xml:space="preserve"> </w:t>
      </w:r>
      <w:r>
        <w:t>(dále též jako „předmět koupě“) prodat kupujícímu za podmínek uvedených v této smlouvě a umožnit kupujícímu nabýt vlastnické právo k t</w:t>
      </w:r>
      <w:r w:rsidR="0091636B">
        <w:t>ěm</w:t>
      </w:r>
      <w:r>
        <w:t>to nemovitost</w:t>
      </w:r>
      <w:r w:rsidR="0091636B">
        <w:t>em</w:t>
      </w:r>
      <w:r>
        <w:t xml:space="preserve"> a kupující se zavazuje t</w:t>
      </w:r>
      <w:r w:rsidR="0091636B">
        <w:t>y</w:t>
      </w:r>
      <w:r>
        <w:t>to nemovitost</w:t>
      </w:r>
      <w:r w:rsidR="0091636B">
        <w:t>i</w:t>
      </w:r>
      <w:r>
        <w:t xml:space="preserve"> převzít a zaplatit za n</w:t>
      </w:r>
      <w:r w:rsidR="0091636B">
        <w:t>ě</w:t>
      </w:r>
      <w:r>
        <w:t xml:space="preserve"> kupní cenu dohodnutou v </w:t>
      </w:r>
      <w:proofErr w:type="spellStart"/>
      <w:r>
        <w:t>ust</w:t>
      </w:r>
      <w:proofErr w:type="spellEnd"/>
      <w:r>
        <w:t xml:space="preserve">. čl. III. této kupní smlouvy, to vše za podmínek uvedených v této kupní smlouvě. Prodávající tedy tímto prodává kupujícímu </w:t>
      </w:r>
      <w:proofErr w:type="gramStart"/>
      <w:r>
        <w:t>nemovitost - pozemk</w:t>
      </w:r>
      <w:r w:rsidR="0091636B">
        <w:t>y</w:t>
      </w:r>
      <w:proofErr w:type="gramEnd"/>
      <w:r>
        <w:t xml:space="preserve"> uveden</w:t>
      </w:r>
      <w:r w:rsidR="0091636B">
        <w:t>é</w:t>
      </w:r>
      <w:r>
        <w:t xml:space="preserve"> v </w:t>
      </w:r>
      <w:proofErr w:type="spellStart"/>
      <w:r>
        <w:t>ust</w:t>
      </w:r>
      <w:proofErr w:type="spellEnd"/>
      <w:r>
        <w:t>. čl. I. této smlouvy</w:t>
      </w:r>
      <w:r w:rsidR="00551551">
        <w:t>, a to</w:t>
      </w:r>
      <w:r>
        <w:t xml:space="preserve"> </w:t>
      </w:r>
      <w:r w:rsidRPr="0091636B">
        <w:rPr>
          <w:b/>
        </w:rPr>
        <w:t>p.</w:t>
      </w:r>
      <w:r w:rsidR="00C650A9" w:rsidRPr="0091636B">
        <w:rPr>
          <w:b/>
        </w:rPr>
        <w:t xml:space="preserve"> č. </w:t>
      </w:r>
      <w:r w:rsidR="0091636B" w:rsidRPr="0091636B">
        <w:rPr>
          <w:b/>
        </w:rPr>
        <w:t>431</w:t>
      </w:r>
      <w:r w:rsidR="0091636B">
        <w:rPr>
          <w:b/>
        </w:rPr>
        <w:t xml:space="preserve">/2 </w:t>
      </w:r>
      <w:r w:rsidR="0091636B" w:rsidRPr="00E65222">
        <w:rPr>
          <w:b/>
        </w:rPr>
        <w:t xml:space="preserve">o výměře </w:t>
      </w:r>
      <w:r w:rsidR="0091636B">
        <w:rPr>
          <w:b/>
        </w:rPr>
        <w:lastRenderedPageBreak/>
        <w:t>169</w:t>
      </w:r>
      <w:r w:rsidR="0091636B" w:rsidRPr="00E65222">
        <w:rPr>
          <w:b/>
        </w:rPr>
        <w:t xml:space="preserve"> m</w:t>
      </w:r>
      <w:r w:rsidR="0091636B" w:rsidRPr="00E65222">
        <w:rPr>
          <w:b/>
          <w:vertAlign w:val="superscript"/>
        </w:rPr>
        <w:t>2</w:t>
      </w:r>
      <w:r w:rsidR="0091636B">
        <w:t xml:space="preserve"> a </w:t>
      </w:r>
      <w:r w:rsidR="0091636B">
        <w:rPr>
          <w:b/>
        </w:rPr>
        <w:t>433/2</w:t>
      </w:r>
      <w:r w:rsidR="0091636B">
        <w:t xml:space="preserve"> </w:t>
      </w:r>
      <w:r w:rsidR="0091636B" w:rsidRPr="00E65222">
        <w:rPr>
          <w:b/>
        </w:rPr>
        <w:t xml:space="preserve">o výměře </w:t>
      </w:r>
      <w:r w:rsidR="0091636B">
        <w:rPr>
          <w:b/>
        </w:rPr>
        <w:t>2859</w:t>
      </w:r>
      <w:r w:rsidR="0091636B" w:rsidRPr="00E65222">
        <w:rPr>
          <w:b/>
        </w:rPr>
        <w:t xml:space="preserve"> m</w:t>
      </w:r>
      <w:r w:rsidR="0091636B" w:rsidRPr="00E65222">
        <w:rPr>
          <w:b/>
          <w:vertAlign w:val="superscript"/>
        </w:rPr>
        <w:t>2</w:t>
      </w:r>
      <w:r w:rsidR="00551551">
        <w:rPr>
          <w:b/>
        </w:rPr>
        <w:t>,</w:t>
      </w:r>
      <w:r>
        <w:t xml:space="preserve"> a to se všemi její</w:t>
      </w:r>
      <w:r w:rsidR="005D34C8">
        <w:t>ch</w:t>
      </w:r>
      <w:r>
        <w:t xml:space="preserve"> součástmi a příslušenstvím, a kupující t</w:t>
      </w:r>
      <w:r w:rsidR="005D34C8">
        <w:t>y</w:t>
      </w:r>
      <w:r>
        <w:t>to nemovitost</w:t>
      </w:r>
      <w:r w:rsidR="005D34C8">
        <w:t>i</w:t>
      </w:r>
      <w:r>
        <w:t xml:space="preserve"> od prodávající za dohodnutou kupní cenu dle </w:t>
      </w:r>
      <w:proofErr w:type="spellStart"/>
      <w:r>
        <w:t>ust</w:t>
      </w:r>
      <w:proofErr w:type="spellEnd"/>
      <w:r>
        <w:t xml:space="preserve">. čl. III. této kupní smlouvy kupuje a přijímá do svého výlučného vlastnictví. </w:t>
      </w:r>
    </w:p>
    <w:p w:rsidR="004A73B8" w:rsidRDefault="007803F4">
      <w:pPr>
        <w:spacing w:after="96" w:line="259" w:lineRule="auto"/>
        <w:ind w:left="138" w:firstLine="0"/>
        <w:jc w:val="center"/>
      </w:pPr>
      <w:r>
        <w:rPr>
          <w:b/>
        </w:rPr>
        <w:t xml:space="preserve"> </w:t>
      </w:r>
    </w:p>
    <w:p w:rsidR="004A73B8" w:rsidRDefault="007803F4">
      <w:pPr>
        <w:spacing w:after="96" w:line="259" w:lineRule="auto"/>
        <w:ind w:left="90" w:right="2" w:hanging="10"/>
        <w:jc w:val="center"/>
      </w:pPr>
      <w:r>
        <w:rPr>
          <w:b/>
        </w:rPr>
        <w:t xml:space="preserve">III. </w:t>
      </w:r>
    </w:p>
    <w:p w:rsidR="004A73B8" w:rsidRDefault="007803F4">
      <w:pPr>
        <w:spacing w:after="24" w:line="259" w:lineRule="auto"/>
        <w:ind w:left="138" w:firstLine="0"/>
        <w:jc w:val="center"/>
      </w:pPr>
      <w:r>
        <w:rPr>
          <w:b/>
        </w:rPr>
        <w:t xml:space="preserve"> </w:t>
      </w:r>
    </w:p>
    <w:p w:rsidR="004A73B8" w:rsidRDefault="007803F4" w:rsidP="00551551">
      <w:pPr>
        <w:numPr>
          <w:ilvl w:val="0"/>
          <w:numId w:val="3"/>
        </w:numPr>
        <w:ind w:hanging="511"/>
      </w:pPr>
      <w:r>
        <w:t xml:space="preserve">Smluvní strany se dohodly, že konečná a neměnná </w:t>
      </w:r>
      <w:r>
        <w:rPr>
          <w:b/>
        </w:rPr>
        <w:t>kupní cena za nemovitost</w:t>
      </w:r>
      <w:r w:rsidR="005D34C8">
        <w:rPr>
          <w:b/>
        </w:rPr>
        <w:t>i</w:t>
      </w:r>
      <w:r>
        <w:rPr>
          <w:b/>
        </w:rPr>
        <w:t xml:space="preserve"> uveden</w:t>
      </w:r>
      <w:r w:rsidR="005D34C8">
        <w:rPr>
          <w:b/>
        </w:rPr>
        <w:t>é</w:t>
      </w:r>
      <w:r>
        <w:rPr>
          <w:b/>
        </w:rPr>
        <w:t xml:space="preserve"> v </w:t>
      </w:r>
      <w:proofErr w:type="spellStart"/>
      <w:r>
        <w:rPr>
          <w:b/>
        </w:rPr>
        <w:t>ust</w:t>
      </w:r>
      <w:proofErr w:type="spellEnd"/>
      <w:r>
        <w:rPr>
          <w:b/>
        </w:rPr>
        <w:t>. čl. I. této kupní smlouvy</w:t>
      </w:r>
      <w:r w:rsidR="00C650A9">
        <w:rPr>
          <w:b/>
        </w:rPr>
        <w:t xml:space="preserve"> je stanovena </w:t>
      </w:r>
      <w:r w:rsidR="001512CD">
        <w:rPr>
          <w:b/>
        </w:rPr>
        <w:t xml:space="preserve">znaleckým </w:t>
      </w:r>
      <w:r w:rsidR="00C650A9">
        <w:rPr>
          <w:b/>
        </w:rPr>
        <w:t xml:space="preserve">posudkem </w:t>
      </w:r>
      <w:r w:rsidR="0034182F">
        <w:rPr>
          <w:b/>
        </w:rPr>
        <w:t xml:space="preserve">č. 1717-01/2018 Ing. Ivany Krausové ze dne 8. 1. 2018 </w:t>
      </w:r>
      <w:r w:rsidR="00C650A9">
        <w:rPr>
          <w:b/>
        </w:rPr>
        <w:t>a</w:t>
      </w:r>
      <w:r>
        <w:rPr>
          <w:b/>
        </w:rPr>
        <w:t xml:space="preserve"> činí </w:t>
      </w:r>
      <w:r w:rsidR="0034182F">
        <w:rPr>
          <w:b/>
        </w:rPr>
        <w:t>1520,- Kč/m</w:t>
      </w:r>
      <w:r w:rsidR="0034182F" w:rsidRPr="0034182F">
        <w:rPr>
          <w:b/>
          <w:vertAlign w:val="superscript"/>
        </w:rPr>
        <w:t>2</w:t>
      </w:r>
      <w:r w:rsidR="0034182F">
        <w:rPr>
          <w:b/>
        </w:rPr>
        <w:t xml:space="preserve">. Kupní cena za nemovitosti uvedené v </w:t>
      </w:r>
      <w:proofErr w:type="spellStart"/>
      <w:r w:rsidR="0034182F">
        <w:rPr>
          <w:b/>
        </w:rPr>
        <w:t>ust</w:t>
      </w:r>
      <w:proofErr w:type="spellEnd"/>
      <w:r w:rsidR="0034182F">
        <w:rPr>
          <w:b/>
        </w:rPr>
        <w:t>. čl. I. této kupní smlouvy je stanovena</w:t>
      </w:r>
      <w:r w:rsidR="00551551">
        <w:rPr>
          <w:b/>
        </w:rPr>
        <w:t xml:space="preserve"> jako smluvní,</w:t>
      </w:r>
      <w:r w:rsidR="0034182F">
        <w:rPr>
          <w:b/>
        </w:rPr>
        <w:t xml:space="preserve"> celkem za 3028 m</w:t>
      </w:r>
      <w:r w:rsidR="0034182F" w:rsidRPr="0034182F">
        <w:rPr>
          <w:b/>
          <w:vertAlign w:val="superscript"/>
        </w:rPr>
        <w:t>2</w:t>
      </w:r>
      <w:r w:rsidR="0034182F">
        <w:rPr>
          <w:b/>
        </w:rPr>
        <w:t xml:space="preserve"> </w:t>
      </w:r>
      <w:r w:rsidR="006473E1">
        <w:rPr>
          <w:b/>
        </w:rPr>
        <w:t xml:space="preserve">částkou ve výši </w:t>
      </w:r>
      <w:r w:rsidR="0034182F">
        <w:rPr>
          <w:b/>
        </w:rPr>
        <w:t>4.602.560,-</w:t>
      </w:r>
      <w:r>
        <w:rPr>
          <w:b/>
        </w:rPr>
        <w:t xml:space="preserve"> Kč</w:t>
      </w:r>
      <w:r>
        <w:t xml:space="preserve"> (slovy: </w:t>
      </w:r>
      <w:proofErr w:type="spellStart"/>
      <w:r w:rsidR="0034182F">
        <w:t>čtyřimilionyšestsetdvatisícepětsetšedesát</w:t>
      </w:r>
      <w:proofErr w:type="spellEnd"/>
      <w:r w:rsidR="0034182F">
        <w:t xml:space="preserve"> korun </w:t>
      </w:r>
      <w:r>
        <w:t>českých).</w:t>
      </w:r>
    </w:p>
    <w:p w:rsidR="004A73B8" w:rsidRDefault="007803F4">
      <w:pPr>
        <w:spacing w:after="55" w:line="259" w:lineRule="auto"/>
        <w:ind w:left="511" w:firstLine="0"/>
        <w:jc w:val="left"/>
      </w:pPr>
      <w:r>
        <w:rPr>
          <w:b/>
        </w:rPr>
        <w:t xml:space="preserve"> </w:t>
      </w:r>
    </w:p>
    <w:p w:rsidR="004A73B8" w:rsidRDefault="007803F4">
      <w:pPr>
        <w:numPr>
          <w:ilvl w:val="0"/>
          <w:numId w:val="3"/>
        </w:numPr>
        <w:ind w:hanging="511"/>
      </w:pPr>
      <w:r>
        <w:t>Smluvní strany ujednaly, že kupní cena ve výši</w:t>
      </w:r>
      <w:r w:rsidR="00E65222" w:rsidRPr="0034182F">
        <w:rPr>
          <w:b/>
        </w:rPr>
        <w:t xml:space="preserve"> </w:t>
      </w:r>
      <w:r w:rsidR="0034182F" w:rsidRPr="0034182F">
        <w:rPr>
          <w:b/>
        </w:rPr>
        <w:t>4.602.560,</w:t>
      </w:r>
      <w:r w:rsidRPr="0034182F">
        <w:rPr>
          <w:b/>
        </w:rPr>
        <w:t>-</w:t>
      </w:r>
      <w:r>
        <w:rPr>
          <w:b/>
        </w:rPr>
        <w:t xml:space="preserve"> Kč</w:t>
      </w:r>
      <w:r>
        <w:t xml:space="preserve"> bude kupujícím v plné výši uhrazena na bankovní účet</w:t>
      </w:r>
      <w:r w:rsidR="00C650A9">
        <w:t xml:space="preserve"> </w:t>
      </w:r>
      <w:r w:rsidR="00551551">
        <w:t>prodávající</w:t>
      </w:r>
      <w:r>
        <w:t xml:space="preserve"> vedený u Komerční banky Karlovy </w:t>
      </w:r>
      <w:proofErr w:type="gramStart"/>
      <w:r>
        <w:t xml:space="preserve">Vary, </w:t>
      </w:r>
      <w:r w:rsidR="001512CD">
        <w:t xml:space="preserve">  </w:t>
      </w:r>
      <w:proofErr w:type="gramEnd"/>
      <w:r w:rsidR="001512CD">
        <w:t xml:space="preserve">                                </w:t>
      </w:r>
      <w:r>
        <w:t>č.</w:t>
      </w:r>
      <w:r w:rsidR="001512CD">
        <w:t xml:space="preserve"> </w:t>
      </w:r>
      <w:r>
        <w:t>ú</w:t>
      </w:r>
      <w:r w:rsidRPr="0034182F">
        <w:t xml:space="preserve">. </w:t>
      </w:r>
      <w:r w:rsidRPr="0034182F">
        <w:rPr>
          <w:b/>
        </w:rPr>
        <w:t>15727341/0100</w:t>
      </w:r>
      <w:r>
        <w:t xml:space="preserve">  s variabilním symbolem </w:t>
      </w:r>
      <w:r w:rsidR="0034182F">
        <w:rPr>
          <w:b/>
        </w:rPr>
        <w:t>26390248</w:t>
      </w:r>
      <w:r>
        <w:t xml:space="preserve">, a to ve lhůtě </w:t>
      </w:r>
      <w:r w:rsidR="001512CD">
        <w:t>3 měsíců</w:t>
      </w:r>
      <w:r>
        <w:t xml:space="preserve"> ode dne uzavření této smlouvy, a to před podáním návrhu na vklad vlastnického práva k příslušnému katastrálnímu úřadu.</w:t>
      </w:r>
      <w:r>
        <w:rPr>
          <w:b/>
        </w:rPr>
        <w:t xml:space="preserve"> </w:t>
      </w:r>
      <w:r w:rsidR="00551551">
        <w:rPr>
          <w:b/>
        </w:rPr>
        <w:t>Kupující tedy bere na vědomí a činí nesporným, že před vlastním podáním návrhu na vklad změny vlastnického práva musí být uhrazena celá kupní cena. Návrh na vklad změny vlastnického práva tak bude podán neprodleně po připsání celé kupní ceny na bankovní účet prodávající.</w:t>
      </w:r>
    </w:p>
    <w:p w:rsidR="004A73B8" w:rsidRDefault="007803F4">
      <w:pPr>
        <w:spacing w:after="27" w:line="259" w:lineRule="auto"/>
        <w:ind w:left="84" w:firstLine="0"/>
        <w:jc w:val="left"/>
      </w:pPr>
      <w:r>
        <w:t xml:space="preserve"> </w:t>
      </w:r>
    </w:p>
    <w:p w:rsidR="004A73B8" w:rsidRDefault="007803F4">
      <w:pPr>
        <w:numPr>
          <w:ilvl w:val="0"/>
          <w:numId w:val="3"/>
        </w:numPr>
        <w:ind w:hanging="511"/>
      </w:pPr>
      <w:r>
        <w:t xml:space="preserve">Smluvní strany ujednávají, že prodlení kupujícího s plněním kupní ceny po dobu delší než 30 dnů se ve smyslu </w:t>
      </w:r>
      <w:proofErr w:type="spellStart"/>
      <w:r>
        <w:t>ust</w:t>
      </w:r>
      <w:proofErr w:type="spellEnd"/>
      <w:r>
        <w:t xml:space="preserve">. § 2002 </w:t>
      </w:r>
      <w:proofErr w:type="spellStart"/>
      <w:r>
        <w:t>Obč.Z</w:t>
      </w:r>
      <w:proofErr w:type="spellEnd"/>
      <w:r>
        <w:t xml:space="preserve">. považuje na podstatné porušení této smlouvy a prodávající je oprávněn od této kupní smlouvy odstoupit. </w:t>
      </w:r>
    </w:p>
    <w:p w:rsidR="004A73B8" w:rsidRDefault="007803F4">
      <w:pPr>
        <w:spacing w:after="0" w:line="259" w:lineRule="auto"/>
        <w:ind w:left="792" w:firstLine="0"/>
        <w:jc w:val="left"/>
      </w:pPr>
      <w:r>
        <w:t xml:space="preserve"> </w:t>
      </w:r>
    </w:p>
    <w:p w:rsidR="004A73B8" w:rsidRDefault="007803F4">
      <w:pPr>
        <w:spacing w:after="16" w:line="259" w:lineRule="auto"/>
        <w:ind w:left="90" w:right="2" w:hanging="10"/>
        <w:jc w:val="center"/>
      </w:pPr>
      <w:r>
        <w:rPr>
          <w:b/>
        </w:rPr>
        <w:t xml:space="preserve">IV. </w:t>
      </w:r>
    </w:p>
    <w:p w:rsidR="004A73B8" w:rsidRDefault="007803F4">
      <w:pPr>
        <w:spacing w:after="58" w:line="259" w:lineRule="auto"/>
        <w:ind w:left="138" w:firstLine="0"/>
        <w:jc w:val="center"/>
      </w:pPr>
      <w:r>
        <w:rPr>
          <w:b/>
        </w:rPr>
        <w:t xml:space="preserve"> </w:t>
      </w:r>
    </w:p>
    <w:p w:rsidR="004A73B8" w:rsidRDefault="007803F4">
      <w:pPr>
        <w:numPr>
          <w:ilvl w:val="0"/>
          <w:numId w:val="4"/>
        </w:numPr>
        <w:ind w:hanging="427"/>
      </w:pPr>
      <w:r>
        <w:t>Prodávající (</w:t>
      </w:r>
      <w:r>
        <w:rPr>
          <w:i/>
        </w:rPr>
        <w:t>obec Jenišov</w:t>
      </w:r>
      <w:r>
        <w:t xml:space="preserve">) ujišťuje kupujícího, že v souladu s </w:t>
      </w:r>
      <w:proofErr w:type="spellStart"/>
      <w:r>
        <w:t>ust</w:t>
      </w:r>
      <w:proofErr w:type="spellEnd"/>
      <w:r>
        <w:t>. § 39 odst. 1 zák. č. 128/2000 Sb., o obcích, byl záměr prodat předmět koupě</w:t>
      </w:r>
      <w:r w:rsidR="00C650A9">
        <w:t xml:space="preserve"> </w:t>
      </w:r>
      <w:r w:rsidR="005D34C8">
        <w:t>24</w:t>
      </w:r>
      <w:r w:rsidR="00C650A9">
        <w:t>.</w:t>
      </w:r>
      <w:r w:rsidR="005D34C8">
        <w:t xml:space="preserve"> 7</w:t>
      </w:r>
      <w:r w:rsidR="00C650A9">
        <w:t>.</w:t>
      </w:r>
      <w:r w:rsidR="005D34C8">
        <w:t xml:space="preserve"> </w:t>
      </w:r>
      <w:r w:rsidR="00C650A9">
        <w:t>201</w:t>
      </w:r>
      <w:r w:rsidR="00E65222">
        <w:t>8</w:t>
      </w:r>
      <w:r w:rsidR="00C650A9">
        <w:t xml:space="preserve"> projednán Zastupitelstvem obce Jenišov a schválen usnesením č. </w:t>
      </w:r>
      <w:r w:rsidR="005D34C8">
        <w:t>9</w:t>
      </w:r>
      <w:r w:rsidR="00C650A9">
        <w:t>/201</w:t>
      </w:r>
      <w:r w:rsidR="00E65222">
        <w:t>8</w:t>
      </w:r>
      <w:r w:rsidR="00C650A9">
        <w:t xml:space="preserve"> a </w:t>
      </w:r>
      <w:r>
        <w:t xml:space="preserve">zveřejněn vyvěšením na úřední desce obecního úřadu dne </w:t>
      </w:r>
      <w:r w:rsidR="00E65222">
        <w:t>2</w:t>
      </w:r>
      <w:r w:rsidR="005D34C8">
        <w:t>5</w:t>
      </w:r>
      <w:r>
        <w:t xml:space="preserve">. </w:t>
      </w:r>
      <w:r w:rsidR="005D34C8">
        <w:t>7</w:t>
      </w:r>
      <w:r>
        <w:t>. 201</w:t>
      </w:r>
      <w:r w:rsidR="00E65222">
        <w:t>8</w:t>
      </w:r>
      <w:r>
        <w:t>. Rozhodnutí prodávajícího (</w:t>
      </w:r>
      <w:r>
        <w:rPr>
          <w:i/>
        </w:rPr>
        <w:t>obce Jenišov</w:t>
      </w:r>
      <w:r>
        <w:t xml:space="preserve">) prodat zaměřenou část pozemku bude z úřední desky obecního úřadu sejmuto dnem podpisu této Kupní smlouvy. </w:t>
      </w:r>
    </w:p>
    <w:p w:rsidR="004A73B8" w:rsidRDefault="007803F4">
      <w:pPr>
        <w:spacing w:after="61" w:line="259" w:lineRule="auto"/>
        <w:ind w:left="509" w:firstLine="0"/>
        <w:jc w:val="left"/>
      </w:pPr>
      <w:r>
        <w:t xml:space="preserve"> </w:t>
      </w:r>
    </w:p>
    <w:p w:rsidR="004A73B8" w:rsidRDefault="007803F4">
      <w:pPr>
        <w:numPr>
          <w:ilvl w:val="0"/>
          <w:numId w:val="4"/>
        </w:numPr>
        <w:ind w:hanging="427"/>
      </w:pPr>
      <w:r>
        <w:t xml:space="preserve">Prodávající dále ujišťuje kupujícího, že v souladu s </w:t>
      </w:r>
      <w:proofErr w:type="spellStart"/>
      <w:r>
        <w:t>ust</w:t>
      </w:r>
      <w:proofErr w:type="spellEnd"/>
      <w:r>
        <w:t xml:space="preserve">. § 41 odst. 1 ve spojení s </w:t>
      </w:r>
      <w:proofErr w:type="spellStart"/>
      <w:r>
        <w:t>ust</w:t>
      </w:r>
      <w:proofErr w:type="spellEnd"/>
      <w:r>
        <w:t xml:space="preserve">. § 85 písm. a) </w:t>
      </w:r>
      <w:proofErr w:type="spellStart"/>
      <w:r>
        <w:t>zák.č</w:t>
      </w:r>
      <w:proofErr w:type="spellEnd"/>
      <w:r>
        <w:t xml:space="preserve">. 128/2000 Sb., o obcích byl souhlas zastupitelstva obce s prodejem předmětem koupě udělen usnesením zastupitelstva č. </w:t>
      </w:r>
      <w:r w:rsidR="005D34C8">
        <w:t>11</w:t>
      </w:r>
      <w:r>
        <w:t>/201</w:t>
      </w:r>
      <w:r w:rsidR="00E65222">
        <w:t>8</w:t>
      </w:r>
      <w:r>
        <w:t xml:space="preserve"> ze zasedání konaného dne </w:t>
      </w:r>
      <w:r w:rsidR="00FD5C78">
        <w:t xml:space="preserve">   </w:t>
      </w:r>
      <w:r w:rsidR="005D34C8">
        <w:t>18</w:t>
      </w:r>
      <w:r>
        <w:t xml:space="preserve">. </w:t>
      </w:r>
      <w:r w:rsidR="005D34C8">
        <w:t>9</w:t>
      </w:r>
      <w:r>
        <w:t>. 201</w:t>
      </w:r>
      <w:r w:rsidR="00E65222">
        <w:t>8</w:t>
      </w:r>
      <w:r>
        <w:t xml:space="preserve"> a z tohoto důvodu je k této smlouvě připojena doložka o těchto skutečnostech – Výpis z</w:t>
      </w:r>
      <w:r w:rsidR="00C650A9">
        <w:t> </w:t>
      </w:r>
      <w:r>
        <w:t>usnesení</w:t>
      </w:r>
      <w:r w:rsidR="00C650A9">
        <w:t xml:space="preserve"> č. </w:t>
      </w:r>
      <w:r w:rsidR="005D34C8">
        <w:t>11</w:t>
      </w:r>
      <w:r w:rsidR="00C650A9">
        <w:t>/201</w:t>
      </w:r>
      <w:r w:rsidR="00E65222">
        <w:t>8</w:t>
      </w:r>
      <w:r>
        <w:t xml:space="preserve">. </w:t>
      </w:r>
    </w:p>
    <w:p w:rsidR="004A73B8" w:rsidRDefault="007803F4" w:rsidP="007803F4">
      <w:pPr>
        <w:spacing w:after="66" w:line="259" w:lineRule="auto"/>
        <w:ind w:left="792" w:firstLine="0"/>
        <w:jc w:val="left"/>
      </w:pPr>
      <w:r>
        <w:lastRenderedPageBreak/>
        <w:t xml:space="preserve"> </w:t>
      </w:r>
      <w:r>
        <w:rPr>
          <w:b/>
        </w:rPr>
        <w:t xml:space="preserve"> </w:t>
      </w:r>
    </w:p>
    <w:p w:rsidR="004A73B8" w:rsidRDefault="007803F4" w:rsidP="00C650A9">
      <w:pPr>
        <w:spacing w:after="0" w:line="259" w:lineRule="auto"/>
        <w:ind w:left="84" w:firstLine="0"/>
        <w:jc w:val="center"/>
      </w:pPr>
      <w:r>
        <w:rPr>
          <w:b/>
        </w:rPr>
        <w:t>V.</w:t>
      </w:r>
    </w:p>
    <w:p w:rsidR="004A73B8" w:rsidRDefault="007803F4">
      <w:pPr>
        <w:spacing w:after="23" w:line="259" w:lineRule="auto"/>
        <w:ind w:left="84" w:firstLine="0"/>
        <w:jc w:val="left"/>
      </w:pPr>
      <w:r>
        <w:rPr>
          <w:b/>
        </w:rPr>
        <w:t xml:space="preserve"> </w:t>
      </w:r>
    </w:p>
    <w:p w:rsidR="004A73B8" w:rsidRDefault="007803F4">
      <w:pPr>
        <w:numPr>
          <w:ilvl w:val="0"/>
          <w:numId w:val="5"/>
        </w:numPr>
        <w:ind w:hanging="427"/>
      </w:pPr>
      <w:r>
        <w:t>Prodávající ujišťuje kupujícího, že je výlučným vlastníkem pozemk</w:t>
      </w:r>
      <w:r w:rsidR="005D34C8">
        <w:t>ů</w:t>
      </w:r>
      <w:r>
        <w:t xml:space="preserve"> uvedeného v </w:t>
      </w:r>
      <w:proofErr w:type="spellStart"/>
      <w:r>
        <w:t>ust</w:t>
      </w:r>
      <w:proofErr w:type="spellEnd"/>
      <w:r>
        <w:t>. čl. I. této kupní smlouvy, že na tomto pozemku neváznou žádná zástavní práva ani jiné právní povinnosti nebo právní vady</w:t>
      </w:r>
      <w:r w:rsidR="00C650A9">
        <w:t xml:space="preserve">. </w:t>
      </w:r>
      <w:r>
        <w:t xml:space="preserve">Prodávající dále ujišťuje, že je plně oprávněn uzavřít tuto smlouvu, vykonávat svá práva a plnit své závazky podle této kupní smlouvy.  </w:t>
      </w:r>
    </w:p>
    <w:p w:rsidR="004A73B8" w:rsidRDefault="007803F4">
      <w:pPr>
        <w:spacing w:after="66" w:line="259" w:lineRule="auto"/>
        <w:ind w:left="511" w:firstLine="0"/>
        <w:jc w:val="left"/>
      </w:pPr>
      <w:r>
        <w:t xml:space="preserve"> </w:t>
      </w:r>
    </w:p>
    <w:p w:rsidR="004A73B8" w:rsidRDefault="007803F4">
      <w:pPr>
        <w:numPr>
          <w:ilvl w:val="0"/>
          <w:numId w:val="5"/>
        </w:numPr>
        <w:ind w:hanging="427"/>
      </w:pPr>
      <w:r>
        <w:t xml:space="preserve">Prodávající dále ujišťuje, že si není vědom toho, že by jakékoli návrhy prodávající či třetích osob na zápis práv uvedených v </w:t>
      </w:r>
      <w:proofErr w:type="spellStart"/>
      <w:r>
        <w:t>ust</w:t>
      </w:r>
      <w:proofErr w:type="spellEnd"/>
      <w:r>
        <w:t>. čl. IV. odst. 1 této kupní smlouvy zatěžujících nemovitost</w:t>
      </w:r>
      <w:r w:rsidR="005D34C8">
        <w:t>i</w:t>
      </w:r>
      <w:r>
        <w:t xml:space="preserve"> uveden</w:t>
      </w:r>
      <w:r w:rsidR="005D34C8">
        <w:t>é</w:t>
      </w:r>
      <w:r>
        <w:t xml:space="preserve"> v </w:t>
      </w:r>
      <w:proofErr w:type="spellStart"/>
      <w:r>
        <w:t>ust</w:t>
      </w:r>
      <w:proofErr w:type="spellEnd"/>
      <w:r>
        <w:t xml:space="preserve">. čl. I. této kupní smlouvy do katastru nemovitostí, byly projednávány katastrálním úřadem. Prodávající ujišťuje, že nemovitost či jakákoliv její část není předmětem restitučního řízení, předmět koupě není </w:t>
      </w:r>
      <w:proofErr w:type="gramStart"/>
      <w:r>
        <w:t>dotčen</w:t>
      </w:r>
      <w:proofErr w:type="gramEnd"/>
      <w:r>
        <w:t xml:space="preserve"> jakkoliv zákonem 428/2012 Sb., předmět koupě není předmětem ani žádného konkurzního či podobného řízení, ani nepodléhá řízení o výkonu soudního nebo správního rozhodnutí. </w:t>
      </w:r>
    </w:p>
    <w:p w:rsidR="004A73B8" w:rsidRDefault="007803F4">
      <w:pPr>
        <w:spacing w:after="66" w:line="259" w:lineRule="auto"/>
        <w:ind w:left="84" w:firstLine="0"/>
        <w:jc w:val="left"/>
      </w:pPr>
      <w:r>
        <w:t xml:space="preserve"> </w:t>
      </w:r>
    </w:p>
    <w:p w:rsidR="004A73B8" w:rsidRDefault="007803F4">
      <w:pPr>
        <w:numPr>
          <w:ilvl w:val="0"/>
          <w:numId w:val="5"/>
        </w:numPr>
        <w:ind w:hanging="427"/>
      </w:pPr>
      <w:r>
        <w:t xml:space="preserve">Prodávající dále ujišťuje, že nebyla uzavřena žádná smlouva týkající se převodu nemovitosti nebo jakýchkoli jejích částí ani týkající se převodu jakéhokoli práva ve vztahu k nemovitosti ani nebyla uzavřena žádná smlouva týkající se vkladu nemovitosti nebo její části do základního kapitálu obchodní společnosti či družstva. U finančních úřadů neexistují žádné finanční závazky ani daňové nedoplatky, které by způsobily vznik zástavního práva k nemovitosti či vedení exekuce na nemovitost. </w:t>
      </w:r>
    </w:p>
    <w:p w:rsidR="004A73B8" w:rsidRDefault="007803F4">
      <w:pPr>
        <w:spacing w:after="68" w:line="259" w:lineRule="auto"/>
        <w:ind w:left="84" w:firstLine="0"/>
        <w:jc w:val="left"/>
      </w:pPr>
      <w:r>
        <w:t xml:space="preserve"> </w:t>
      </w:r>
    </w:p>
    <w:p w:rsidR="004A73B8" w:rsidRDefault="007803F4">
      <w:pPr>
        <w:numPr>
          <w:ilvl w:val="0"/>
          <w:numId w:val="5"/>
        </w:numPr>
        <w:ind w:hanging="427"/>
      </w:pPr>
      <w:r>
        <w:t xml:space="preserve">Prodávající ujišťuje, že zde nejsou žádná jiná právní jednání, která by ohledně nemovitosti dle této smlouvy zakládala výše uvedená práva, jež dosud nejsou zapsána ve veřejných seznamech, pokud se tam zapisují, a ani nejsou u příslušného katastrálního úřadu ohledně předmětu převodu podle této smlouvy podány žádné návrhy, o nichž dosud nebylo pravomocně rozhodnuto.  </w:t>
      </w:r>
    </w:p>
    <w:p w:rsidR="004A73B8" w:rsidRDefault="007803F4">
      <w:pPr>
        <w:spacing w:after="67" w:line="259" w:lineRule="auto"/>
        <w:ind w:left="792" w:firstLine="0"/>
        <w:jc w:val="left"/>
      </w:pPr>
      <w:r>
        <w:t xml:space="preserve"> </w:t>
      </w:r>
    </w:p>
    <w:p w:rsidR="004A73B8" w:rsidRDefault="007803F4">
      <w:pPr>
        <w:numPr>
          <w:ilvl w:val="0"/>
          <w:numId w:val="5"/>
        </w:numPr>
        <w:ind w:hanging="427"/>
      </w:pPr>
      <w:r>
        <w:t xml:space="preserve">Prodávající výslovně ujišťuje, že uzavřením této smlouvy nedojde ke zkrácení možnosti uspokojení vykonatelných i nevykonatelných pohledávek věřitelů prodávající. Prodávající dále prohlašuje, že touto smlouvou nedochází k převzetí majetku prodávající ani jejich poměrně určené části ve smyslu </w:t>
      </w:r>
      <w:proofErr w:type="spellStart"/>
      <w:r>
        <w:t>ust</w:t>
      </w:r>
      <w:proofErr w:type="spellEnd"/>
      <w:r>
        <w:t xml:space="preserve">. § 1893 </w:t>
      </w:r>
      <w:proofErr w:type="spellStart"/>
      <w:r>
        <w:t>Obč.Z</w:t>
      </w:r>
      <w:proofErr w:type="spellEnd"/>
      <w:r>
        <w:t xml:space="preserve">. </w:t>
      </w:r>
    </w:p>
    <w:p w:rsidR="004A73B8" w:rsidRDefault="007803F4">
      <w:pPr>
        <w:spacing w:after="66" w:line="259" w:lineRule="auto"/>
        <w:ind w:left="792" w:firstLine="0"/>
        <w:jc w:val="left"/>
      </w:pPr>
      <w:r>
        <w:t xml:space="preserve"> </w:t>
      </w:r>
    </w:p>
    <w:p w:rsidR="004A73B8" w:rsidRDefault="007803F4" w:rsidP="007803F4">
      <w:pPr>
        <w:spacing w:after="16" w:line="259" w:lineRule="auto"/>
        <w:ind w:left="138" w:firstLine="0"/>
        <w:jc w:val="center"/>
      </w:pPr>
      <w:r>
        <w:rPr>
          <w:b/>
        </w:rPr>
        <w:t xml:space="preserve">  </w:t>
      </w:r>
    </w:p>
    <w:p w:rsidR="004A73B8" w:rsidRDefault="007803F4">
      <w:pPr>
        <w:spacing w:after="17" w:line="259" w:lineRule="auto"/>
        <w:ind w:left="90" w:right="2" w:hanging="10"/>
        <w:jc w:val="center"/>
      </w:pPr>
      <w:r>
        <w:rPr>
          <w:b/>
        </w:rPr>
        <w:t>VI.</w:t>
      </w:r>
    </w:p>
    <w:p w:rsidR="004A73B8" w:rsidRDefault="007803F4">
      <w:pPr>
        <w:spacing w:after="59" w:line="259" w:lineRule="auto"/>
        <w:ind w:left="84" w:firstLine="0"/>
        <w:jc w:val="left"/>
      </w:pPr>
      <w:r>
        <w:rPr>
          <w:b/>
        </w:rPr>
        <w:t xml:space="preserve"> </w:t>
      </w:r>
    </w:p>
    <w:p w:rsidR="004A73B8" w:rsidRDefault="007803F4">
      <w:pPr>
        <w:numPr>
          <w:ilvl w:val="0"/>
          <w:numId w:val="6"/>
        </w:numPr>
        <w:ind w:hanging="427"/>
      </w:pPr>
      <w:r>
        <w:t xml:space="preserve">Prodávající se zavazuje předat a kupující se zavazuje převzít převáděnou nemovitou věc ve lhůtě do 10 pracovních dnů ode dne obdržení vyrozumění o vkladu vlastnického práva kupujícího k převáděné nemovitosti do katastru nemovitostí. </w:t>
      </w:r>
      <w:r>
        <w:rPr>
          <w:b/>
        </w:rPr>
        <w:t xml:space="preserve"> </w:t>
      </w:r>
    </w:p>
    <w:p w:rsidR="004A73B8" w:rsidRDefault="007803F4" w:rsidP="00FA55CB">
      <w:pPr>
        <w:spacing w:after="61" w:line="259" w:lineRule="auto"/>
        <w:ind w:left="511" w:firstLine="0"/>
        <w:jc w:val="center"/>
      </w:pPr>
      <w:r>
        <w:rPr>
          <w:b/>
        </w:rPr>
        <w:lastRenderedPageBreak/>
        <w:t>VII.</w:t>
      </w:r>
    </w:p>
    <w:p w:rsidR="004A73B8" w:rsidRDefault="007803F4">
      <w:pPr>
        <w:spacing w:after="23" w:line="259" w:lineRule="auto"/>
        <w:ind w:left="84" w:firstLine="0"/>
        <w:jc w:val="left"/>
      </w:pPr>
      <w:r>
        <w:rPr>
          <w:b/>
        </w:rPr>
        <w:t xml:space="preserve"> </w:t>
      </w:r>
    </w:p>
    <w:p w:rsidR="004A73B8" w:rsidRDefault="007803F4">
      <w:pPr>
        <w:numPr>
          <w:ilvl w:val="0"/>
          <w:numId w:val="7"/>
        </w:numPr>
        <w:ind w:hanging="427"/>
      </w:pPr>
      <w:r>
        <w:t xml:space="preserve">Kupující nabude vlastnictví k převáděné nemovitosti uvedené v </w:t>
      </w:r>
      <w:proofErr w:type="spellStart"/>
      <w:r>
        <w:t>ust</w:t>
      </w:r>
      <w:proofErr w:type="spellEnd"/>
      <w:r>
        <w:t xml:space="preserve">. čl. I. této kupní smlouvy vkladem do katastru nemovitostí u Katastrálního úřadu pro Karlovarský Kraj, Katastrální pracoviště Karlovy Vary. Smluvní strany jsou vázány touto smlouvou jejím uzavřením. Pro účely této smlouvy </w:t>
      </w:r>
      <w:proofErr w:type="gramStart"/>
      <w:r>
        <w:t>se</w:t>
      </w:r>
      <w:proofErr w:type="gramEnd"/>
      <w:r>
        <w:t xml:space="preserve"> strany dohodly, že smlouva bude uzavřena v době, kdy poslední strana pod její písemné vyhotovení připojí svůj podpis.  </w:t>
      </w:r>
    </w:p>
    <w:p w:rsidR="004A73B8" w:rsidRDefault="007803F4">
      <w:pPr>
        <w:spacing w:after="64" w:line="259" w:lineRule="auto"/>
        <w:ind w:left="511" w:firstLine="0"/>
        <w:jc w:val="left"/>
      </w:pPr>
      <w:r>
        <w:t xml:space="preserve"> </w:t>
      </w:r>
    </w:p>
    <w:p w:rsidR="004A73B8" w:rsidRDefault="007803F4">
      <w:pPr>
        <w:numPr>
          <w:ilvl w:val="0"/>
          <w:numId w:val="7"/>
        </w:numPr>
        <w:ind w:hanging="427"/>
      </w:pPr>
      <w:r>
        <w:t xml:space="preserve">V případě, že příslušný katastrální úřad v řízení o povolení vkladu vlastnických práv na základě této smlouvy vyzve smluvní strany k opravě či doplnění návrhu na vklad, smluvní strany se zavazují poskytnout si navzájem součinnost potřebnou k odstranění případných vad či nedostatků podaného návrhu tak, aby byl vklad vlastnických práv k předmětné nemovitosti popsané výše v čl. I. této smlouvy do katastru nemovitostí povolen, jinak je smlouva porušena podstatným způsobem. Bude-li návrh na vklad pravomocně zamítnut, zavazují se obě strany do 15 dní sepsat novou kupní smlouvu shodného obsahu, jen s případnými úpravami, které budou nezbytné pro úspěšné povolení vkladu příslušným katastrálním úřadem. </w:t>
      </w:r>
    </w:p>
    <w:p w:rsidR="004A73B8" w:rsidRDefault="007803F4">
      <w:pPr>
        <w:spacing w:after="68" w:line="259" w:lineRule="auto"/>
        <w:ind w:left="792" w:firstLine="0"/>
        <w:jc w:val="left"/>
      </w:pPr>
      <w:r>
        <w:t xml:space="preserve"> </w:t>
      </w:r>
    </w:p>
    <w:p w:rsidR="004A73B8" w:rsidRPr="00FA55CB" w:rsidRDefault="006473E1">
      <w:pPr>
        <w:numPr>
          <w:ilvl w:val="0"/>
          <w:numId w:val="7"/>
        </w:numPr>
        <w:ind w:hanging="427"/>
      </w:pPr>
      <w:r w:rsidRPr="00FA55CB">
        <w:t>Kupující bere na vědomí a činí tímto nesporným skutkový stav se všemi možnými dopady, že v době podpisu této smlouvy je na pozemku p.</w:t>
      </w:r>
      <w:r w:rsidR="00FA55CB">
        <w:t xml:space="preserve"> </w:t>
      </w:r>
      <w:r w:rsidRPr="00FA55CB">
        <w:t>č. 433/2 (který je jedním z převáděných pozemků) realizována prodávajícím st</w:t>
      </w:r>
      <w:r w:rsidR="00331D4A" w:rsidRPr="00FA55CB">
        <w:t>a</w:t>
      </w:r>
      <w:r w:rsidRPr="00FA55CB">
        <w:t xml:space="preserve">vba s názvem „Kanalizace pod BMW“ – viz, koordinační situace, která je nedílnou součástí této smlouvy, kdy stavebníkem i vlastníkem je prodávající. Kupující tak bere na vědomí a bezvýhradně souhlasí, že předmětná kanalizace, označená jako „Kanalizace pod BMW“ bude realizována zřízením služebnosti vedení této kanalizace, která bude zřízena po skutečném zaměření stavu a kolaudace této stavby, kdy kupující se zavazuje tuto služebnost a další služebnosti svou povahou obdobné tímto strpět.  </w:t>
      </w:r>
    </w:p>
    <w:p w:rsidR="004A73B8" w:rsidRDefault="007803F4">
      <w:pPr>
        <w:spacing w:after="66" w:line="259" w:lineRule="auto"/>
        <w:ind w:left="511" w:firstLine="0"/>
        <w:jc w:val="left"/>
      </w:pPr>
      <w:r>
        <w:t xml:space="preserve"> </w:t>
      </w:r>
    </w:p>
    <w:p w:rsidR="004A73B8" w:rsidRPr="005D34C8" w:rsidRDefault="007803F4">
      <w:pPr>
        <w:numPr>
          <w:ilvl w:val="0"/>
          <w:numId w:val="7"/>
        </w:numPr>
        <w:ind w:hanging="427"/>
        <w:rPr>
          <w:b/>
        </w:rPr>
      </w:pPr>
      <w:r>
        <w:t xml:space="preserve">Smluvní strany ujednávají, že správní poplatek spojený s podáním návrhu na zahájení řízení o povolení vkladu vlastnického práva u příslušného katastrálního úřadu </w:t>
      </w:r>
      <w:r w:rsidRPr="001512CD">
        <w:rPr>
          <w:b/>
        </w:rPr>
        <w:t>uhradí kupující</w:t>
      </w:r>
      <w:r w:rsidR="00E65222" w:rsidRPr="005D34C8">
        <w:rPr>
          <w:b/>
        </w:rPr>
        <w:t>. Ná</w:t>
      </w:r>
      <w:r w:rsidRPr="005D34C8">
        <w:rPr>
          <w:b/>
        </w:rPr>
        <w:t>vrh na zápis do veřejného seznamu</w:t>
      </w:r>
      <w:r w:rsidR="00E65222" w:rsidRPr="005D34C8">
        <w:rPr>
          <w:b/>
        </w:rPr>
        <w:t xml:space="preserve"> podává prodávající</w:t>
      </w:r>
      <w:r w:rsidRPr="005D34C8">
        <w:rPr>
          <w:b/>
        </w:rPr>
        <w:t xml:space="preserve">. </w:t>
      </w:r>
    </w:p>
    <w:p w:rsidR="004A73B8" w:rsidRDefault="007803F4">
      <w:pPr>
        <w:spacing w:after="60" w:line="259" w:lineRule="auto"/>
        <w:ind w:left="511" w:firstLine="0"/>
        <w:jc w:val="left"/>
      </w:pPr>
      <w:r>
        <w:t xml:space="preserve"> </w:t>
      </w:r>
    </w:p>
    <w:p w:rsidR="004A73B8" w:rsidRDefault="007803F4">
      <w:pPr>
        <w:numPr>
          <w:ilvl w:val="0"/>
          <w:numId w:val="7"/>
        </w:numPr>
        <w:ind w:hanging="427"/>
      </w:pPr>
      <w:r>
        <w:t xml:space="preserve">Ve smyslu zákona č. 254/2016 Sb. je poplatníkem daně z nabytí nemovitých věcí kupující. </w:t>
      </w:r>
    </w:p>
    <w:p w:rsidR="004A73B8" w:rsidRDefault="007803F4">
      <w:pPr>
        <w:spacing w:after="22" w:line="259" w:lineRule="auto"/>
        <w:ind w:left="792" w:firstLine="0"/>
        <w:jc w:val="left"/>
      </w:pPr>
      <w:r>
        <w:t xml:space="preserve"> </w:t>
      </w:r>
    </w:p>
    <w:p w:rsidR="004A73B8" w:rsidRDefault="007803F4">
      <w:pPr>
        <w:numPr>
          <w:ilvl w:val="0"/>
          <w:numId w:val="7"/>
        </w:numPr>
        <w:ind w:hanging="427"/>
      </w:pPr>
      <w:r>
        <w:t xml:space="preserve">Kupující se v souladu s </w:t>
      </w:r>
      <w:proofErr w:type="spellStart"/>
      <w:r>
        <w:t>ust</w:t>
      </w:r>
      <w:proofErr w:type="spellEnd"/>
      <w:r>
        <w:t xml:space="preserve">. § 2 odst. 1 písm. b) ve spojení s </w:t>
      </w:r>
      <w:proofErr w:type="spellStart"/>
      <w:r>
        <w:t>ust</w:t>
      </w:r>
      <w:proofErr w:type="spellEnd"/>
      <w:r>
        <w:t xml:space="preserve">. § 5 odst. 2 zák. č. 340/2015 Sb., o registru smluv, zavazuje, že tuto kupní smlouvu uveřejní prostřednictvím registru smluv vedeném Ministerstvem vnitra bez zbytečného odkladu, nejpozději však do 30 dnů od uzavření smlouvy. </w:t>
      </w:r>
      <w:r>
        <w:rPr>
          <w:b/>
        </w:rPr>
        <w:t xml:space="preserve"> </w:t>
      </w:r>
      <w:r>
        <w:t xml:space="preserve"> </w:t>
      </w:r>
    </w:p>
    <w:p w:rsidR="00FA55CB" w:rsidRDefault="007803F4">
      <w:pPr>
        <w:tabs>
          <w:tab w:val="center" w:pos="4421"/>
        </w:tabs>
        <w:spacing w:after="31" w:line="249" w:lineRule="auto"/>
        <w:ind w:left="0" w:firstLine="0"/>
        <w:jc w:val="left"/>
        <w:rPr>
          <w:b/>
        </w:rPr>
      </w:pPr>
      <w:r>
        <w:rPr>
          <w:b/>
        </w:rPr>
        <w:t xml:space="preserve"> </w:t>
      </w:r>
      <w:r>
        <w:rPr>
          <w:b/>
        </w:rPr>
        <w:tab/>
      </w:r>
    </w:p>
    <w:p w:rsidR="00FA55CB" w:rsidRDefault="00FA55CB">
      <w:pPr>
        <w:tabs>
          <w:tab w:val="center" w:pos="4421"/>
        </w:tabs>
        <w:spacing w:after="31" w:line="249" w:lineRule="auto"/>
        <w:ind w:left="0" w:firstLine="0"/>
        <w:jc w:val="left"/>
        <w:rPr>
          <w:b/>
        </w:rPr>
      </w:pPr>
    </w:p>
    <w:p w:rsidR="004A73B8" w:rsidRDefault="007803F4" w:rsidP="00FA55CB">
      <w:pPr>
        <w:tabs>
          <w:tab w:val="center" w:pos="4421"/>
        </w:tabs>
        <w:spacing w:after="31" w:line="249" w:lineRule="auto"/>
        <w:ind w:left="0" w:firstLine="0"/>
        <w:jc w:val="center"/>
      </w:pPr>
      <w:r>
        <w:rPr>
          <w:b/>
        </w:rPr>
        <w:lastRenderedPageBreak/>
        <w:t>VIII.</w:t>
      </w:r>
    </w:p>
    <w:p w:rsidR="004A73B8" w:rsidRDefault="007803F4">
      <w:pPr>
        <w:spacing w:after="60" w:line="259" w:lineRule="auto"/>
        <w:ind w:left="84" w:firstLine="0"/>
        <w:jc w:val="left"/>
      </w:pPr>
      <w:r>
        <w:rPr>
          <w:b/>
        </w:rPr>
        <w:t xml:space="preserve"> </w:t>
      </w:r>
    </w:p>
    <w:p w:rsidR="004A73B8" w:rsidRDefault="007803F4">
      <w:pPr>
        <w:numPr>
          <w:ilvl w:val="0"/>
          <w:numId w:val="8"/>
        </w:numPr>
        <w:ind w:hanging="427"/>
      </w:pPr>
      <w:r>
        <w:t xml:space="preserve">Smluvní strany vylučují působnost </w:t>
      </w:r>
      <w:proofErr w:type="spellStart"/>
      <w:r>
        <w:t>ust</w:t>
      </w:r>
      <w:proofErr w:type="spellEnd"/>
      <w:r>
        <w:t xml:space="preserve">. § 1764 až § 1766 </w:t>
      </w:r>
      <w:proofErr w:type="spellStart"/>
      <w:r>
        <w:t>Obč.Z</w:t>
      </w:r>
      <w:proofErr w:type="spellEnd"/>
      <w:r>
        <w:t>.</w:t>
      </w:r>
      <w:r>
        <w:rPr>
          <w:b/>
        </w:rPr>
        <w:t xml:space="preserve"> </w:t>
      </w:r>
    </w:p>
    <w:p w:rsidR="004A73B8" w:rsidRDefault="007803F4">
      <w:pPr>
        <w:spacing w:after="66" w:line="259" w:lineRule="auto"/>
        <w:ind w:left="84" w:firstLine="0"/>
        <w:jc w:val="left"/>
      </w:pPr>
      <w:r>
        <w:t xml:space="preserve"> </w:t>
      </w:r>
    </w:p>
    <w:p w:rsidR="004A73B8" w:rsidRDefault="007803F4">
      <w:pPr>
        <w:numPr>
          <w:ilvl w:val="0"/>
          <w:numId w:val="8"/>
        </w:numPr>
        <w:ind w:hanging="427"/>
      </w:pPr>
      <w:r>
        <w:t xml:space="preserve">Tato smlouva je sepsána v rozsahu osmi článků, ve </w:t>
      </w:r>
      <w:r w:rsidR="008415B2">
        <w:t>tř</w:t>
      </w:r>
      <w:r>
        <w:t>ech vyhotoveních, po jednom pro každého účastníka a jedno pro potřeby řízení o vkladu do veřejného seznamu katastru nemovitostí.</w:t>
      </w:r>
      <w:r>
        <w:rPr>
          <w:b/>
        </w:rPr>
        <w:t xml:space="preserve"> </w:t>
      </w:r>
    </w:p>
    <w:p w:rsidR="004A73B8" w:rsidRDefault="007803F4">
      <w:pPr>
        <w:spacing w:after="55" w:line="259" w:lineRule="auto"/>
        <w:ind w:left="792" w:firstLine="0"/>
        <w:jc w:val="left"/>
      </w:pPr>
      <w:r>
        <w:rPr>
          <w:b/>
        </w:rPr>
        <w:t xml:space="preserve"> </w:t>
      </w:r>
    </w:p>
    <w:p w:rsidR="004A73B8" w:rsidRDefault="007803F4">
      <w:pPr>
        <w:numPr>
          <w:ilvl w:val="0"/>
          <w:numId w:val="8"/>
        </w:numPr>
        <w:ind w:hanging="427"/>
      </w:pPr>
      <w:r>
        <w:t xml:space="preserve">V souladu s </w:t>
      </w:r>
      <w:proofErr w:type="spellStart"/>
      <w:r>
        <w:t>ust</w:t>
      </w:r>
      <w:proofErr w:type="spellEnd"/>
      <w:r>
        <w:t xml:space="preserve">. § 564 </w:t>
      </w:r>
      <w:proofErr w:type="spellStart"/>
      <w:r>
        <w:t>Obč.Z</w:t>
      </w:r>
      <w:proofErr w:type="spellEnd"/>
      <w:r>
        <w:t>. smluvní strany ujednaly, že vznik, změna či zánik právních následků zamýšlených touto smlouvou může být činěna toliko a výhradně jen v písemné formě. Jednání v jakékoli jiné formě nezakládá mezi stranami právních následků.</w:t>
      </w:r>
      <w:r>
        <w:rPr>
          <w:b/>
        </w:rPr>
        <w:t xml:space="preserve"> </w:t>
      </w:r>
    </w:p>
    <w:p w:rsidR="004A73B8" w:rsidRDefault="007803F4">
      <w:pPr>
        <w:spacing w:after="64" w:line="259" w:lineRule="auto"/>
        <w:ind w:left="84" w:firstLine="0"/>
        <w:jc w:val="left"/>
      </w:pPr>
      <w:r>
        <w:rPr>
          <w:b/>
        </w:rPr>
        <w:t xml:space="preserve"> </w:t>
      </w:r>
    </w:p>
    <w:p w:rsidR="004A73B8" w:rsidRDefault="007803F4">
      <w:pPr>
        <w:numPr>
          <w:ilvl w:val="0"/>
          <w:numId w:val="8"/>
        </w:numPr>
        <w:ind w:hanging="427"/>
      </w:pPr>
      <w:r>
        <w:t xml:space="preserve">Tato smlouva nabývá platnosti dnem jejího podpisu oběma smluvními stranami, avšak účinnosti nabude až řádným uhrazením celé kupní ceny ve smyslu čl. III. odst. 1) a 2) této smlouvy. Prodávající vyhotoví Kupujícímu písemné potvrzení o uhrazení celé kupní ceny. Obsah smlouvy může být měněn nebo doplňován pouze formou písemných číslovaných dodatků. </w:t>
      </w:r>
      <w:r>
        <w:rPr>
          <w:b/>
        </w:rPr>
        <w:t xml:space="preserve"> </w:t>
      </w:r>
    </w:p>
    <w:p w:rsidR="004A73B8" w:rsidRDefault="007803F4">
      <w:pPr>
        <w:spacing w:after="61" w:line="259" w:lineRule="auto"/>
        <w:ind w:left="792" w:firstLine="0"/>
        <w:jc w:val="left"/>
      </w:pPr>
      <w:r>
        <w:rPr>
          <w:b/>
        </w:rPr>
        <w:t xml:space="preserve"> </w:t>
      </w:r>
    </w:p>
    <w:p w:rsidR="004A73B8" w:rsidRDefault="007803F4">
      <w:pPr>
        <w:numPr>
          <w:ilvl w:val="0"/>
          <w:numId w:val="8"/>
        </w:numPr>
        <w:spacing w:after="86"/>
        <w:ind w:hanging="427"/>
      </w:pPr>
      <w:r>
        <w:t xml:space="preserve">Smluvní strany deklarují, že obsah této smlouvy vznikl na základě oboustranné souhlasné vůle, když obě strany měly možnost se podílet na úpravě práv a povinností v této smlouvě konstituovaných a tato smlouva je tedy výsledkem vzájemných negociačních jednáních. Tato smlouva představuje pravou, vážnou a svobodnou vůli smluvních stran. Smluvní strany výslovně prohlašují, že tato smlouva nebyla uzavřena v tísni, nezkušenosti, rozumové slabosti, rozrušení nebo lehkomyslnosti některé strany, a že vzájemné plnění smluvních stran není v hrubém nepoměru. </w:t>
      </w:r>
    </w:p>
    <w:p w:rsidR="004A73B8" w:rsidRDefault="007803F4">
      <w:pPr>
        <w:spacing w:after="51" w:line="259" w:lineRule="auto"/>
        <w:ind w:left="84" w:firstLine="0"/>
        <w:jc w:val="left"/>
      </w:pPr>
      <w:r>
        <w:t xml:space="preserve"> </w:t>
      </w:r>
    </w:p>
    <w:p w:rsidR="004A73B8" w:rsidRDefault="007803F4">
      <w:pPr>
        <w:tabs>
          <w:tab w:val="center" w:pos="2917"/>
          <w:tab w:val="center" w:pos="3625"/>
          <w:tab w:val="center" w:pos="4333"/>
          <w:tab w:val="center" w:pos="5041"/>
          <w:tab w:val="center" w:pos="6842"/>
        </w:tabs>
        <w:ind w:left="0" w:firstLine="0"/>
        <w:jc w:val="left"/>
      </w:pPr>
      <w:r>
        <w:t xml:space="preserve">V Jenišově dne …….  </w:t>
      </w:r>
      <w:r>
        <w:tab/>
        <w:t xml:space="preserve"> </w:t>
      </w:r>
      <w:r>
        <w:tab/>
        <w:t xml:space="preserve"> </w:t>
      </w:r>
      <w:r>
        <w:tab/>
        <w:t xml:space="preserve">  </w:t>
      </w:r>
      <w:r>
        <w:tab/>
        <w:t xml:space="preserve"> </w:t>
      </w:r>
      <w:r>
        <w:tab/>
        <w:t xml:space="preserve">V Jenišově dne ……... </w:t>
      </w:r>
    </w:p>
    <w:p w:rsidR="004A73B8" w:rsidRDefault="007803F4">
      <w:pPr>
        <w:spacing w:after="143" w:line="259" w:lineRule="auto"/>
        <w:ind w:left="84" w:firstLine="0"/>
        <w:jc w:val="left"/>
      </w:pPr>
      <w:r>
        <w:t xml:space="preserve"> </w:t>
      </w:r>
      <w:r>
        <w:tab/>
        <w:t xml:space="preserve"> </w:t>
      </w:r>
      <w:r>
        <w:tab/>
        <w:t xml:space="preserve"> </w:t>
      </w:r>
      <w:r>
        <w:tab/>
        <w:t xml:space="preserve"> </w:t>
      </w:r>
    </w:p>
    <w:p w:rsidR="004A73B8" w:rsidRDefault="007803F4">
      <w:pPr>
        <w:tabs>
          <w:tab w:val="center" w:pos="1500"/>
          <w:tab w:val="center" w:pos="2208"/>
          <w:tab w:val="center" w:pos="2917"/>
          <w:tab w:val="center" w:pos="3625"/>
          <w:tab w:val="center" w:pos="4333"/>
          <w:tab w:val="center" w:pos="5041"/>
          <w:tab w:val="center" w:pos="6328"/>
        </w:tabs>
        <w:ind w:left="0" w:firstLine="0"/>
        <w:jc w:val="left"/>
      </w:pPr>
      <w:r>
        <w:t xml:space="preserve">Prodávající: </w:t>
      </w:r>
    </w:p>
    <w:p w:rsidR="004A73B8" w:rsidRDefault="007803F4">
      <w:pPr>
        <w:spacing w:after="98" w:line="259" w:lineRule="auto"/>
        <w:ind w:left="84" w:firstLine="0"/>
        <w:jc w:val="left"/>
      </w:pPr>
      <w:r>
        <w:t xml:space="preserve"> </w:t>
      </w:r>
    </w:p>
    <w:p w:rsidR="004A73B8" w:rsidRDefault="007803F4">
      <w:pPr>
        <w:spacing w:after="17" w:line="259" w:lineRule="auto"/>
        <w:ind w:left="84" w:firstLine="0"/>
        <w:jc w:val="left"/>
      </w:pPr>
      <w:r>
        <w:t xml:space="preserve"> </w:t>
      </w:r>
    </w:p>
    <w:p w:rsidR="004A73B8" w:rsidRDefault="005D34C8">
      <w:pPr>
        <w:tabs>
          <w:tab w:val="center" w:pos="3625"/>
          <w:tab w:val="center" w:pos="4333"/>
          <w:tab w:val="center" w:pos="5041"/>
          <w:tab w:val="center" w:pos="7069"/>
        </w:tabs>
        <w:ind w:left="0" w:firstLine="0"/>
        <w:jc w:val="left"/>
      </w:pPr>
      <w:r>
        <w:t xml:space="preserve">   </w:t>
      </w:r>
      <w:r w:rsidR="007803F4">
        <w:t xml:space="preserve">______________________  </w:t>
      </w:r>
      <w:r w:rsidR="007803F4">
        <w:tab/>
        <w:t xml:space="preserve"> </w:t>
      </w:r>
      <w:r w:rsidR="007803F4">
        <w:tab/>
        <w:t xml:space="preserve"> </w:t>
      </w:r>
      <w:r w:rsidR="007803F4">
        <w:tab/>
        <w:t xml:space="preserve"> </w:t>
      </w:r>
      <w:r w:rsidR="007803F4">
        <w:tab/>
        <w:t xml:space="preserve">______________________               </w:t>
      </w:r>
    </w:p>
    <w:p w:rsidR="004A73B8" w:rsidRPr="005D34C8" w:rsidRDefault="007803F4" w:rsidP="007803F4">
      <w:pPr>
        <w:tabs>
          <w:tab w:val="center" w:pos="2917"/>
          <w:tab w:val="center" w:pos="3625"/>
          <w:tab w:val="center" w:pos="4333"/>
          <w:tab w:val="center" w:pos="5041"/>
          <w:tab w:val="center" w:pos="5749"/>
          <w:tab w:val="center" w:pos="7133"/>
        </w:tabs>
        <w:spacing w:after="71" w:line="249" w:lineRule="auto"/>
        <w:ind w:left="0" w:firstLine="0"/>
        <w:jc w:val="left"/>
        <w:rPr>
          <w:b/>
        </w:rPr>
      </w:pPr>
      <w:r w:rsidRPr="005D34C8">
        <w:rPr>
          <w:b/>
        </w:rPr>
        <w:t xml:space="preserve">  Vladimíra Brujová, </w:t>
      </w:r>
      <w:proofErr w:type="gramStart"/>
      <w:r w:rsidRPr="005D34C8">
        <w:rPr>
          <w:b/>
        </w:rPr>
        <w:t xml:space="preserve">starostka  </w:t>
      </w:r>
      <w:r w:rsidR="005D34C8">
        <w:rPr>
          <w:b/>
        </w:rPr>
        <w:tab/>
      </w:r>
      <w:proofErr w:type="gramEnd"/>
      <w:r w:rsidR="005D34C8">
        <w:rPr>
          <w:b/>
        </w:rPr>
        <w:tab/>
      </w:r>
      <w:r w:rsidR="005D34C8">
        <w:rPr>
          <w:b/>
        </w:rPr>
        <w:tab/>
      </w:r>
      <w:r w:rsidR="005D34C8">
        <w:rPr>
          <w:b/>
        </w:rPr>
        <w:tab/>
        <w:t xml:space="preserve">  </w:t>
      </w:r>
      <w:r w:rsidR="0065088D">
        <w:rPr>
          <w:b/>
        </w:rPr>
        <w:t xml:space="preserve">      </w:t>
      </w:r>
      <w:r w:rsidR="005D34C8">
        <w:rPr>
          <w:b/>
        </w:rPr>
        <w:t xml:space="preserve">    </w:t>
      </w:r>
      <w:r w:rsidR="005D34C8" w:rsidRPr="005D34C8">
        <w:rPr>
          <w:b/>
        </w:rPr>
        <w:t xml:space="preserve">Alois </w:t>
      </w:r>
      <w:proofErr w:type="spellStart"/>
      <w:r w:rsidR="005D34C8" w:rsidRPr="005D34C8">
        <w:rPr>
          <w:b/>
        </w:rPr>
        <w:t>Willander</w:t>
      </w:r>
      <w:proofErr w:type="spellEnd"/>
      <w:r w:rsidR="005D34C8" w:rsidRPr="005D34C8">
        <w:rPr>
          <w:b/>
        </w:rPr>
        <w:t xml:space="preserve">, jednatel   </w:t>
      </w:r>
    </w:p>
    <w:p w:rsidR="00FD5C78" w:rsidRPr="005D34C8" w:rsidRDefault="007803F4">
      <w:pPr>
        <w:spacing w:after="25" w:line="259" w:lineRule="auto"/>
        <w:ind w:left="84" w:firstLine="0"/>
        <w:jc w:val="left"/>
        <w:rPr>
          <w:b/>
        </w:rPr>
      </w:pPr>
      <w:r w:rsidRPr="005D34C8">
        <w:rPr>
          <w:b/>
        </w:rPr>
        <w:t xml:space="preserve"> </w:t>
      </w:r>
      <w:r w:rsidR="005D34C8" w:rsidRPr="005D34C8">
        <w:rPr>
          <w:b/>
        </w:rPr>
        <w:t xml:space="preserve">           obce Jenišov</w:t>
      </w:r>
      <w:r w:rsidR="005D34C8">
        <w:rPr>
          <w:b/>
        </w:rPr>
        <w:tab/>
      </w:r>
      <w:r w:rsidR="005D34C8">
        <w:rPr>
          <w:b/>
        </w:rPr>
        <w:tab/>
      </w:r>
      <w:r w:rsidR="005D34C8">
        <w:rPr>
          <w:b/>
        </w:rPr>
        <w:tab/>
      </w:r>
      <w:r w:rsidR="005D34C8">
        <w:rPr>
          <w:b/>
        </w:rPr>
        <w:tab/>
      </w:r>
      <w:r w:rsidR="005D34C8">
        <w:rPr>
          <w:b/>
        </w:rPr>
        <w:tab/>
      </w:r>
      <w:r w:rsidR="0065088D">
        <w:rPr>
          <w:b/>
        </w:rPr>
        <w:t xml:space="preserve">                     </w:t>
      </w:r>
      <w:r w:rsidR="005D34C8" w:rsidRPr="005D34C8">
        <w:rPr>
          <w:b/>
        </w:rPr>
        <w:t>Inko KV s. r. o.</w:t>
      </w:r>
    </w:p>
    <w:p w:rsidR="00FD5C78" w:rsidRDefault="00FD5C78">
      <w:pPr>
        <w:spacing w:after="25" w:line="259" w:lineRule="auto"/>
        <w:ind w:left="84" w:firstLine="0"/>
        <w:jc w:val="left"/>
      </w:pPr>
    </w:p>
    <w:p w:rsidR="004A73B8" w:rsidRDefault="004A73B8">
      <w:pPr>
        <w:spacing w:after="0" w:line="259" w:lineRule="auto"/>
        <w:ind w:left="84" w:firstLine="0"/>
        <w:jc w:val="left"/>
      </w:pPr>
    </w:p>
    <w:p w:rsidR="004A73B8" w:rsidRDefault="007803F4">
      <w:pPr>
        <w:spacing w:after="24" w:line="259" w:lineRule="auto"/>
        <w:ind w:left="84" w:firstLine="0"/>
        <w:jc w:val="left"/>
      </w:pPr>
      <w:r>
        <w:rPr>
          <w:b/>
        </w:rPr>
        <w:t xml:space="preserve"> </w:t>
      </w:r>
    </w:p>
    <w:p w:rsidR="004A73B8" w:rsidRDefault="007803F4">
      <w:pPr>
        <w:spacing w:after="31" w:line="249" w:lineRule="auto"/>
        <w:ind w:left="79" w:hanging="10"/>
        <w:jc w:val="left"/>
      </w:pPr>
      <w:r>
        <w:rPr>
          <w:b/>
        </w:rPr>
        <w:t xml:space="preserve">Přílohy: </w:t>
      </w:r>
    </w:p>
    <w:p w:rsidR="004A73B8" w:rsidRDefault="00FD5C78" w:rsidP="007803F4">
      <w:pPr>
        <w:pStyle w:val="Odstavecseseznamem"/>
        <w:numPr>
          <w:ilvl w:val="0"/>
          <w:numId w:val="9"/>
        </w:numPr>
        <w:spacing w:after="0" w:line="259" w:lineRule="auto"/>
        <w:jc w:val="left"/>
      </w:pPr>
      <w:r>
        <w:t>1</w:t>
      </w:r>
      <w:r w:rsidR="007803F4">
        <w:t xml:space="preserve">. Výpis usnesení zastupitelstva obce Jenišov č. </w:t>
      </w:r>
      <w:r w:rsidR="0065088D">
        <w:t>11</w:t>
      </w:r>
      <w:r w:rsidR="007803F4">
        <w:t>/201</w:t>
      </w:r>
      <w:r>
        <w:t>8</w:t>
      </w:r>
      <w:r w:rsidR="007803F4">
        <w:t xml:space="preserve"> ze dne </w:t>
      </w:r>
      <w:r w:rsidR="0065088D">
        <w:t>18</w:t>
      </w:r>
      <w:r w:rsidR="007803F4">
        <w:t>.</w:t>
      </w:r>
      <w:r w:rsidR="0065088D">
        <w:t xml:space="preserve"> 9</w:t>
      </w:r>
      <w:r w:rsidR="007803F4">
        <w:t>.</w:t>
      </w:r>
      <w:r w:rsidR="0065088D">
        <w:t xml:space="preserve"> </w:t>
      </w:r>
      <w:r w:rsidR="007803F4">
        <w:t>201</w:t>
      </w:r>
      <w:r>
        <w:t>8</w:t>
      </w:r>
      <w:r w:rsidR="007803F4">
        <w:t xml:space="preserve">  </w:t>
      </w:r>
    </w:p>
    <w:p w:rsidR="002479AB" w:rsidRDefault="002479AB" w:rsidP="007803F4">
      <w:pPr>
        <w:pStyle w:val="Odstavecseseznamem"/>
        <w:numPr>
          <w:ilvl w:val="0"/>
          <w:numId w:val="9"/>
        </w:numPr>
        <w:spacing w:after="0" w:line="259" w:lineRule="auto"/>
        <w:jc w:val="left"/>
      </w:pPr>
      <w:r>
        <w:t xml:space="preserve">2. </w:t>
      </w:r>
      <w:r w:rsidR="00551551">
        <w:t>Kanalizace pod BMW – koordinační situace</w:t>
      </w:r>
      <w:bookmarkStart w:id="0" w:name="_GoBack"/>
      <w:bookmarkEnd w:id="0"/>
    </w:p>
    <w:p w:rsidR="005D34C8" w:rsidRDefault="005D34C8" w:rsidP="005D34C8">
      <w:pPr>
        <w:spacing w:after="0" w:line="259" w:lineRule="auto"/>
        <w:ind w:left="0" w:firstLine="0"/>
        <w:jc w:val="left"/>
      </w:pPr>
    </w:p>
    <w:p w:rsidR="005D34C8" w:rsidRDefault="005D34C8" w:rsidP="005D34C8">
      <w:pPr>
        <w:spacing w:after="0" w:line="259" w:lineRule="auto"/>
        <w:ind w:left="0" w:firstLine="0"/>
        <w:jc w:val="left"/>
      </w:pPr>
    </w:p>
    <w:sectPr w:rsidR="005D34C8">
      <w:footerReference w:type="even" r:id="rId7"/>
      <w:footerReference w:type="default" r:id="rId8"/>
      <w:footerReference w:type="first" r:id="rId9"/>
      <w:pgSz w:w="11906" w:h="16838"/>
      <w:pgMar w:top="1425" w:right="1413" w:bottom="1261" w:left="1335" w:header="708"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9D9" w:rsidRDefault="00C109D9">
      <w:pPr>
        <w:spacing w:after="0" w:line="240" w:lineRule="auto"/>
      </w:pPr>
      <w:r>
        <w:separator/>
      </w:r>
    </w:p>
  </w:endnote>
  <w:endnote w:type="continuationSeparator" w:id="0">
    <w:p w:rsidR="00C109D9" w:rsidRDefault="00C1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3B8" w:rsidRDefault="007803F4">
    <w:pPr>
      <w:spacing w:after="0" w:line="259" w:lineRule="auto"/>
      <w:ind w:left="78" w:firstLine="0"/>
      <w:jc w:val="center"/>
    </w:pPr>
    <w:r>
      <w:fldChar w:fldCharType="begin"/>
    </w:r>
    <w:r>
      <w:instrText xml:space="preserve"> PAGE   \* MERGEFORMAT </w:instrText>
    </w:r>
    <w:r>
      <w:fldChar w:fldCharType="separate"/>
    </w:r>
    <w:r>
      <w:t>1</w:t>
    </w:r>
    <w:r>
      <w:fldChar w:fldCharType="end"/>
    </w:r>
    <w:r>
      <w:t xml:space="preserve"> </w:t>
    </w:r>
  </w:p>
  <w:p w:rsidR="004A73B8" w:rsidRDefault="007803F4">
    <w:pPr>
      <w:spacing w:after="0" w:line="259" w:lineRule="auto"/>
      <w:ind w:left="8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3B8" w:rsidRDefault="007803F4">
    <w:pPr>
      <w:spacing w:after="0" w:line="259" w:lineRule="auto"/>
      <w:ind w:left="78" w:firstLine="0"/>
      <w:jc w:val="center"/>
    </w:pPr>
    <w:r>
      <w:fldChar w:fldCharType="begin"/>
    </w:r>
    <w:r>
      <w:instrText xml:space="preserve"> PAGE   \* MERGEFORMAT </w:instrText>
    </w:r>
    <w:r>
      <w:fldChar w:fldCharType="separate"/>
    </w:r>
    <w:r w:rsidR="00F355BF">
      <w:rPr>
        <w:noProof/>
      </w:rPr>
      <w:t>4</w:t>
    </w:r>
    <w:r>
      <w:fldChar w:fldCharType="end"/>
    </w:r>
    <w:r>
      <w:t xml:space="preserve"> </w:t>
    </w:r>
  </w:p>
  <w:p w:rsidR="004A73B8" w:rsidRDefault="007803F4">
    <w:pPr>
      <w:spacing w:after="0" w:line="259" w:lineRule="auto"/>
      <w:ind w:left="8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3B8" w:rsidRDefault="007803F4">
    <w:pPr>
      <w:spacing w:after="0" w:line="259" w:lineRule="auto"/>
      <w:ind w:left="78" w:firstLine="0"/>
      <w:jc w:val="center"/>
    </w:pPr>
    <w:r>
      <w:fldChar w:fldCharType="begin"/>
    </w:r>
    <w:r>
      <w:instrText xml:space="preserve"> PAGE   \* MERGEFORMAT </w:instrText>
    </w:r>
    <w:r>
      <w:fldChar w:fldCharType="separate"/>
    </w:r>
    <w:r>
      <w:t>1</w:t>
    </w:r>
    <w:r>
      <w:fldChar w:fldCharType="end"/>
    </w:r>
    <w:r>
      <w:t xml:space="preserve"> </w:t>
    </w:r>
  </w:p>
  <w:p w:rsidR="004A73B8" w:rsidRDefault="007803F4">
    <w:pPr>
      <w:spacing w:after="0" w:line="259" w:lineRule="auto"/>
      <w:ind w:left="8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9D9" w:rsidRDefault="00C109D9">
      <w:pPr>
        <w:spacing w:after="0" w:line="240" w:lineRule="auto"/>
      </w:pPr>
      <w:r>
        <w:separator/>
      </w:r>
    </w:p>
  </w:footnote>
  <w:footnote w:type="continuationSeparator" w:id="0">
    <w:p w:rsidR="00C109D9" w:rsidRDefault="00C109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B5085"/>
    <w:multiLevelType w:val="hybridMultilevel"/>
    <w:tmpl w:val="951E1516"/>
    <w:lvl w:ilvl="0" w:tplc="650AB0EE">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ACFE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4861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EBC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8DF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675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DA57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C78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80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9A2A40"/>
    <w:multiLevelType w:val="hybridMultilevel"/>
    <w:tmpl w:val="0A5A6586"/>
    <w:lvl w:ilvl="0" w:tplc="43A681BE">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3A50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EAED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C2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AC6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40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4A8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0A7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FE8A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3C6E61"/>
    <w:multiLevelType w:val="hybridMultilevel"/>
    <w:tmpl w:val="A9CECFF8"/>
    <w:lvl w:ilvl="0" w:tplc="05B69072">
      <w:start w:val="1"/>
      <w:numFmt w:val="decimal"/>
      <w:lvlText w:val="%1."/>
      <w:lvlJc w:val="left"/>
      <w:pPr>
        <w:ind w:left="367"/>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87AA5E4">
      <w:start w:val="1"/>
      <w:numFmt w:val="lowerLetter"/>
      <w:lvlText w:val="%2"/>
      <w:lvlJc w:val="left"/>
      <w:pPr>
        <w:ind w:left="10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CD3869BC">
      <w:start w:val="1"/>
      <w:numFmt w:val="lowerRoman"/>
      <w:lvlText w:val="%3"/>
      <w:lvlJc w:val="left"/>
      <w:pPr>
        <w:ind w:left="18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ACF4B7B4">
      <w:start w:val="1"/>
      <w:numFmt w:val="decimal"/>
      <w:lvlText w:val="%4"/>
      <w:lvlJc w:val="left"/>
      <w:pPr>
        <w:ind w:left="25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26F04CCC">
      <w:start w:val="1"/>
      <w:numFmt w:val="lowerLetter"/>
      <w:lvlText w:val="%5"/>
      <w:lvlJc w:val="left"/>
      <w:pPr>
        <w:ind w:left="324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96106B04">
      <w:start w:val="1"/>
      <w:numFmt w:val="lowerRoman"/>
      <w:lvlText w:val="%6"/>
      <w:lvlJc w:val="left"/>
      <w:pPr>
        <w:ind w:left="396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0B8EA9D2">
      <w:start w:val="1"/>
      <w:numFmt w:val="decimal"/>
      <w:lvlText w:val="%7"/>
      <w:lvlJc w:val="left"/>
      <w:pPr>
        <w:ind w:left="468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67B881E0">
      <w:start w:val="1"/>
      <w:numFmt w:val="lowerLetter"/>
      <w:lvlText w:val="%8"/>
      <w:lvlJc w:val="left"/>
      <w:pPr>
        <w:ind w:left="540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EE9A2140">
      <w:start w:val="1"/>
      <w:numFmt w:val="lowerRoman"/>
      <w:lvlText w:val="%9"/>
      <w:lvlJc w:val="left"/>
      <w:pPr>
        <w:ind w:left="612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365A71"/>
    <w:multiLevelType w:val="hybridMultilevel"/>
    <w:tmpl w:val="CF405196"/>
    <w:lvl w:ilvl="0" w:tplc="56CA0A2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EAD894">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2D7BA">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283EC">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6A12E">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B89D78">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6C6D86">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46F52">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2A35E">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625FD0"/>
    <w:multiLevelType w:val="hybridMultilevel"/>
    <w:tmpl w:val="0D26ABCE"/>
    <w:lvl w:ilvl="0" w:tplc="7F7A033E">
      <w:start w:val="1"/>
      <w:numFmt w:val="bullet"/>
      <w:lvlText w:val="-"/>
      <w:lvlJc w:val="left"/>
      <w:pPr>
        <w:ind w:left="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A49D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2A85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0EF8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4C14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5C261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E8A5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6DB7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8444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A71772"/>
    <w:multiLevelType w:val="hybridMultilevel"/>
    <w:tmpl w:val="6D1C5A4A"/>
    <w:lvl w:ilvl="0" w:tplc="57AAAAEC">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F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AA1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DC7F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469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27D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07A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6B6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B0C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3FF6E0D"/>
    <w:multiLevelType w:val="hybridMultilevel"/>
    <w:tmpl w:val="5B1CC122"/>
    <w:lvl w:ilvl="0" w:tplc="C7F20F9E">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083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A083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0BB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982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86B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504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07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9A6F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7B32F7"/>
    <w:multiLevelType w:val="hybridMultilevel"/>
    <w:tmpl w:val="E19EE448"/>
    <w:lvl w:ilvl="0" w:tplc="5F6A04EA">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52908C">
      <w:start w:val="1"/>
      <w:numFmt w:val="lowerLetter"/>
      <w:lvlText w:val="%2"/>
      <w:lvlJc w:val="left"/>
      <w:pPr>
        <w:ind w:left="1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A5D1A">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90CF6C">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83A16">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45906">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60F38">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2D134">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63710">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C4446D"/>
    <w:multiLevelType w:val="hybridMultilevel"/>
    <w:tmpl w:val="977030F6"/>
    <w:lvl w:ilvl="0" w:tplc="BCC084B8">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4766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98F04E">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FA8C02">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72A890">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380EC8">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00128">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84010">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AD434">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8"/>
  </w:num>
  <w:num w:numId="3">
    <w:abstractNumId w:val="3"/>
  </w:num>
  <w:num w:numId="4">
    <w:abstractNumId w:val="7"/>
  </w:num>
  <w:num w:numId="5">
    <w:abstractNumId w:val="5"/>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B8"/>
    <w:rsid w:val="000363D3"/>
    <w:rsid w:val="001512CD"/>
    <w:rsid w:val="002479AB"/>
    <w:rsid w:val="003218C1"/>
    <w:rsid w:val="00331D4A"/>
    <w:rsid w:val="0034182F"/>
    <w:rsid w:val="004A73B8"/>
    <w:rsid w:val="00551551"/>
    <w:rsid w:val="005D34C8"/>
    <w:rsid w:val="00620925"/>
    <w:rsid w:val="006473E1"/>
    <w:rsid w:val="0065088D"/>
    <w:rsid w:val="007803F4"/>
    <w:rsid w:val="008415B2"/>
    <w:rsid w:val="0091636B"/>
    <w:rsid w:val="00B31330"/>
    <w:rsid w:val="00C109D9"/>
    <w:rsid w:val="00C650A9"/>
    <w:rsid w:val="00D03581"/>
    <w:rsid w:val="00E65222"/>
    <w:rsid w:val="00F355BF"/>
    <w:rsid w:val="00FA55CB"/>
    <w:rsid w:val="00FD5C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8E8F"/>
  <w15:docId w15:val="{5024B264-B99D-4FB5-8920-51A816D7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304" w:lineRule="auto"/>
      <w:ind w:left="519" w:hanging="435"/>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50A9"/>
    <w:pPr>
      <w:ind w:left="720"/>
      <w:contextualSpacing/>
    </w:pPr>
  </w:style>
  <w:style w:type="paragraph" w:styleId="Textbubliny">
    <w:name w:val="Balloon Text"/>
    <w:basedOn w:val="Normln"/>
    <w:link w:val="TextbublinyChar"/>
    <w:uiPriority w:val="99"/>
    <w:semiHidden/>
    <w:unhideWhenUsed/>
    <w:rsid w:val="001512C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12C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1591</Words>
  <Characters>9388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Zámková</dc:creator>
  <cp:keywords/>
  <cp:lastModifiedBy>Pavla Zámková</cp:lastModifiedBy>
  <cp:revision>12</cp:revision>
  <cp:lastPrinted>2018-09-19T12:20:00Z</cp:lastPrinted>
  <dcterms:created xsi:type="dcterms:W3CDTF">2017-06-21T06:33:00Z</dcterms:created>
  <dcterms:modified xsi:type="dcterms:W3CDTF">2018-09-19T12:20:00Z</dcterms:modified>
</cp:coreProperties>
</file>