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08D52" w14:textId="77777777" w:rsidR="001A79A2" w:rsidRPr="00E91B24" w:rsidRDefault="00294EF5" w:rsidP="001A79A2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4FED" w:rsidRPr="00E91B24">
        <w:rPr>
          <w:rFonts w:ascii="Arial" w:hAnsi="Arial" w:cs="Arial"/>
        </w:rPr>
        <w:t>mlouv</w:t>
      </w:r>
      <w:r>
        <w:rPr>
          <w:rFonts w:ascii="Arial" w:hAnsi="Arial" w:cs="Arial"/>
        </w:rPr>
        <w:t>a</w:t>
      </w:r>
      <w:r w:rsidR="00284FED" w:rsidRPr="00E91B24">
        <w:rPr>
          <w:rFonts w:ascii="Arial" w:hAnsi="Arial" w:cs="Arial"/>
        </w:rPr>
        <w:t xml:space="preserve"> </w:t>
      </w:r>
      <w:r w:rsidR="001A79A2" w:rsidRPr="00E91B24">
        <w:rPr>
          <w:rFonts w:ascii="Arial" w:hAnsi="Arial" w:cs="Arial"/>
        </w:rPr>
        <w:t xml:space="preserve">o realizaci </w:t>
      </w:r>
      <w:r w:rsidR="00C668C7">
        <w:rPr>
          <w:rFonts w:ascii="Arial" w:hAnsi="Arial" w:cs="Arial"/>
        </w:rPr>
        <w:t>sportovního</w:t>
      </w:r>
      <w:r w:rsidR="001A79A2" w:rsidRPr="00E91B24">
        <w:rPr>
          <w:rFonts w:ascii="Arial" w:hAnsi="Arial" w:cs="Arial"/>
        </w:rPr>
        <w:t xml:space="preserve"> kurzu</w:t>
      </w:r>
      <w:r w:rsidR="00D848DD">
        <w:rPr>
          <w:rFonts w:ascii="Arial" w:hAnsi="Arial" w:cs="Arial"/>
        </w:rPr>
        <w:t xml:space="preserve"> </w:t>
      </w:r>
    </w:p>
    <w:p w14:paraId="128A59DC" w14:textId="77777777" w:rsidR="001A79A2" w:rsidRPr="00E91B24" w:rsidRDefault="001A79A2" w:rsidP="001A79A2">
      <w:pPr>
        <w:rPr>
          <w:rFonts w:ascii="Arial" w:hAnsi="Arial" w:cs="Arial"/>
        </w:rPr>
      </w:pPr>
    </w:p>
    <w:p w14:paraId="60A602F2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I. Smluvní strany</w:t>
      </w:r>
    </w:p>
    <w:p w14:paraId="5BCBD654" w14:textId="77777777"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14:paraId="35EA3B3E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Cestovní kancelář Luděk SALČÁK – SALLY TOURS</w:t>
      </w:r>
      <w:r w:rsidRPr="00E91B24">
        <w:rPr>
          <w:rFonts w:ascii="Arial" w:hAnsi="Arial" w:cs="Arial"/>
          <w:sz w:val="22"/>
          <w:szCs w:val="22"/>
        </w:rPr>
        <w:t xml:space="preserve"> </w:t>
      </w:r>
    </w:p>
    <w:p w14:paraId="75EF947C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Sídlo:</w:t>
      </w:r>
      <w:r w:rsidRPr="00E91B24">
        <w:rPr>
          <w:rFonts w:ascii="Arial" w:hAnsi="Arial" w:cs="Arial"/>
          <w:sz w:val="22"/>
          <w:szCs w:val="22"/>
        </w:rPr>
        <w:tab/>
        <w:t>Klavíkova 1824/14, 370 04  České Budějovice</w:t>
      </w:r>
    </w:p>
    <w:p w14:paraId="03204685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IČ: </w:t>
      </w:r>
      <w:r w:rsidRPr="00E91B24">
        <w:rPr>
          <w:rFonts w:ascii="Arial" w:hAnsi="Arial" w:cs="Arial"/>
          <w:sz w:val="22"/>
          <w:szCs w:val="22"/>
        </w:rPr>
        <w:tab/>
        <w:t>47229268</w:t>
      </w:r>
    </w:p>
    <w:p w14:paraId="083E1E55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DIČ:</w:t>
      </w:r>
      <w:r w:rsidRPr="00E91B24">
        <w:rPr>
          <w:rFonts w:ascii="Arial" w:hAnsi="Arial" w:cs="Arial"/>
          <w:sz w:val="22"/>
          <w:szCs w:val="22"/>
        </w:rPr>
        <w:tab/>
        <w:t>CZ6810060400</w:t>
      </w:r>
    </w:p>
    <w:p w14:paraId="521E5755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Bank. spojení: </w:t>
      </w:r>
      <w:r w:rsidRPr="00E91B24">
        <w:rPr>
          <w:rFonts w:ascii="Arial" w:hAnsi="Arial" w:cs="Arial"/>
          <w:sz w:val="22"/>
          <w:szCs w:val="22"/>
        </w:rPr>
        <w:tab/>
        <w:t>Komerční banka a.s., České Budějovice</w:t>
      </w:r>
    </w:p>
    <w:p w14:paraId="7109280A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Číslo účtu: </w:t>
      </w:r>
      <w:r w:rsidRPr="00E91B24">
        <w:rPr>
          <w:rFonts w:ascii="Arial" w:hAnsi="Arial" w:cs="Arial"/>
          <w:sz w:val="22"/>
          <w:szCs w:val="22"/>
        </w:rPr>
        <w:tab/>
        <w:t>51-9206370227/0100</w:t>
      </w:r>
    </w:p>
    <w:p w14:paraId="07520631" w14:textId="77777777"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Zastoupená:</w:t>
      </w:r>
      <w:r w:rsidRPr="00E91B24">
        <w:rPr>
          <w:rFonts w:ascii="Arial" w:hAnsi="Arial" w:cs="Arial"/>
          <w:sz w:val="22"/>
          <w:szCs w:val="22"/>
        </w:rPr>
        <w:tab/>
        <w:t xml:space="preserve">Mgr. Luďkem </w:t>
      </w:r>
      <w:proofErr w:type="spellStart"/>
      <w:r w:rsidRPr="00E91B24">
        <w:rPr>
          <w:rFonts w:ascii="Arial" w:hAnsi="Arial" w:cs="Arial"/>
          <w:sz w:val="22"/>
          <w:szCs w:val="22"/>
        </w:rPr>
        <w:t>Salčákem</w:t>
      </w:r>
      <w:proofErr w:type="spellEnd"/>
    </w:p>
    <w:p w14:paraId="70C43155" w14:textId="77777777" w:rsidR="001A79A2" w:rsidRPr="00E91B24" w:rsidRDefault="001A79A2" w:rsidP="001A79A2">
      <w:pPr>
        <w:tabs>
          <w:tab w:val="left" w:pos="2160"/>
        </w:tabs>
        <w:rPr>
          <w:rFonts w:ascii="Arial" w:hAnsi="Arial" w:cs="Arial"/>
          <w:sz w:val="6"/>
          <w:szCs w:val="6"/>
        </w:rPr>
      </w:pPr>
    </w:p>
    <w:p w14:paraId="31A5782D" w14:textId="77777777" w:rsidR="001A79A2" w:rsidRPr="00E91B24" w:rsidRDefault="001A79A2" w:rsidP="00022310">
      <w:pPr>
        <w:tabs>
          <w:tab w:val="left" w:pos="2160"/>
        </w:tabs>
        <w:spacing w:after="1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(dále také jako „dodavatel“)</w:t>
      </w:r>
    </w:p>
    <w:p w14:paraId="34001836" w14:textId="77777777" w:rsidR="001A79A2" w:rsidRPr="00E91B24" w:rsidRDefault="001A79A2" w:rsidP="00022310">
      <w:pPr>
        <w:tabs>
          <w:tab w:val="left" w:pos="2160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a</w:t>
      </w:r>
    </w:p>
    <w:p w14:paraId="02AD9C7F" w14:textId="77777777" w:rsidR="00D848DD" w:rsidRDefault="00D90204" w:rsidP="005B62D6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GYMNÁZIUM, ČESKÉ BUDĚJOVICE, JÍROVCOVA 8</w:t>
      </w:r>
    </w:p>
    <w:p w14:paraId="5959758C" w14:textId="77777777" w:rsidR="005B62D6" w:rsidRDefault="005B62D6" w:rsidP="005B62D6">
      <w:pPr>
        <w:tabs>
          <w:tab w:val="left" w:pos="216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ab/>
      </w:r>
      <w:r w:rsidR="00D848DD">
        <w:rPr>
          <w:rFonts w:ascii="Arial" w:hAnsi="Arial" w:cs="Arial"/>
          <w:sz w:val="22"/>
          <w:szCs w:val="22"/>
        </w:rPr>
        <w:t>J</w:t>
      </w:r>
      <w:r w:rsidR="00D90204">
        <w:rPr>
          <w:rFonts w:ascii="Arial" w:hAnsi="Arial" w:cs="Arial"/>
          <w:sz w:val="22"/>
          <w:szCs w:val="22"/>
        </w:rPr>
        <w:t>írovcova 8</w:t>
      </w:r>
      <w:r>
        <w:rPr>
          <w:rFonts w:ascii="Arial" w:hAnsi="Arial" w:cs="Arial"/>
          <w:sz w:val="22"/>
          <w:szCs w:val="22"/>
        </w:rPr>
        <w:t>, 37</w:t>
      </w:r>
      <w:r w:rsidR="00D848D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D90204">
        <w:rPr>
          <w:rFonts w:ascii="Arial" w:hAnsi="Arial" w:cs="Arial"/>
          <w:sz w:val="22"/>
          <w:szCs w:val="22"/>
        </w:rPr>
        <w:t>61</w:t>
      </w:r>
      <w:r>
        <w:rPr>
          <w:rFonts w:ascii="Arial" w:hAnsi="Arial" w:cs="Arial"/>
          <w:sz w:val="22"/>
          <w:szCs w:val="22"/>
        </w:rPr>
        <w:t xml:space="preserve">  České Budějovice</w:t>
      </w:r>
    </w:p>
    <w:p w14:paraId="57FF6BA7" w14:textId="77777777" w:rsidR="005B62D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ab/>
        <w:t>600</w:t>
      </w:r>
      <w:r w:rsidR="00D90204">
        <w:rPr>
          <w:rFonts w:ascii="Arial" w:hAnsi="Arial" w:cs="Arial"/>
          <w:sz w:val="22"/>
          <w:szCs w:val="22"/>
        </w:rPr>
        <w:t> 76 101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D1D6CE" w14:textId="77777777" w:rsidR="005B62D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Bank. spojení: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92AA7AE" w14:textId="77777777" w:rsidR="005B62D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46F8805" w14:textId="77777777" w:rsidR="005B62D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  <w:r w:rsidR="00D848DD">
        <w:rPr>
          <w:rFonts w:ascii="Arial" w:hAnsi="Arial" w:cs="Arial"/>
          <w:sz w:val="22"/>
          <w:szCs w:val="22"/>
        </w:rPr>
        <w:t xml:space="preserve">Mgr. </w:t>
      </w:r>
      <w:r w:rsidR="00D90204">
        <w:rPr>
          <w:rFonts w:ascii="Arial" w:hAnsi="Arial" w:cs="Arial"/>
          <w:sz w:val="22"/>
          <w:szCs w:val="22"/>
        </w:rPr>
        <w:t xml:space="preserve">Pavlem </w:t>
      </w:r>
      <w:proofErr w:type="spellStart"/>
      <w:r w:rsidR="00D90204">
        <w:rPr>
          <w:rFonts w:ascii="Arial" w:hAnsi="Arial" w:cs="Arial"/>
          <w:sz w:val="22"/>
          <w:szCs w:val="22"/>
        </w:rPr>
        <w:t>Kavříkem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90204">
        <w:rPr>
          <w:rFonts w:ascii="Arial" w:hAnsi="Arial" w:cs="Arial"/>
          <w:sz w:val="22"/>
          <w:szCs w:val="22"/>
        </w:rPr>
        <w:t>ředitelem školy</w:t>
      </w:r>
    </w:p>
    <w:p w14:paraId="15C1D813" w14:textId="77777777" w:rsidR="005174AE" w:rsidRPr="005174AE" w:rsidRDefault="005B62D6" w:rsidP="005174AE">
      <w:pPr>
        <w:pStyle w:val="Nadpis3"/>
        <w:shd w:val="clear" w:color="auto" w:fill="FFFFFF"/>
        <w:tabs>
          <w:tab w:val="left" w:pos="4253"/>
        </w:tabs>
        <w:spacing w:before="0" w:beforeAutospacing="0" w:after="0" w:afterAutospacing="0"/>
        <w:rPr>
          <w:rFonts w:ascii="Arial" w:hAnsi="Arial" w:cs="Arial"/>
          <w:b w:val="0"/>
          <w:color w:val="000000"/>
          <w:sz w:val="22"/>
          <w:szCs w:val="22"/>
        </w:rPr>
      </w:pPr>
      <w:r w:rsidRPr="005174AE">
        <w:rPr>
          <w:rFonts w:ascii="Arial" w:hAnsi="Arial" w:cs="Arial"/>
          <w:b w:val="0"/>
          <w:sz w:val="22"/>
          <w:szCs w:val="22"/>
        </w:rPr>
        <w:t>Kontaktní osoba ve věcech organizačních:</w:t>
      </w:r>
      <w:r w:rsidR="00BB0FA0" w:rsidRPr="005174AE">
        <w:rPr>
          <w:rFonts w:ascii="Arial" w:hAnsi="Arial" w:cs="Arial"/>
          <w:b w:val="0"/>
          <w:sz w:val="22"/>
          <w:szCs w:val="22"/>
        </w:rPr>
        <w:t xml:space="preserve"> </w:t>
      </w:r>
      <w:r w:rsidR="005174AE">
        <w:rPr>
          <w:rFonts w:ascii="Arial" w:hAnsi="Arial" w:cs="Arial"/>
          <w:b w:val="0"/>
          <w:sz w:val="22"/>
          <w:szCs w:val="22"/>
        </w:rPr>
        <w:tab/>
      </w:r>
      <w:r w:rsidR="00D90204">
        <w:rPr>
          <w:rFonts w:ascii="Arial" w:hAnsi="Arial" w:cs="Arial"/>
          <w:b w:val="0"/>
          <w:sz w:val="22"/>
          <w:szCs w:val="22"/>
        </w:rPr>
        <w:t>Mgr.</w:t>
      </w:r>
      <w:r w:rsidR="005174AE" w:rsidRPr="005174AE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D90204">
        <w:rPr>
          <w:rFonts w:ascii="Arial" w:hAnsi="Arial" w:cs="Arial"/>
          <w:b w:val="0"/>
          <w:color w:val="000000"/>
          <w:sz w:val="22"/>
          <w:szCs w:val="22"/>
        </w:rPr>
        <w:t>Petr Vaněk</w:t>
      </w:r>
    </w:p>
    <w:p w14:paraId="488B037B" w14:textId="77777777" w:rsidR="005B62D6" w:rsidRPr="005174AE" w:rsidRDefault="005174AE" w:rsidP="005174AE">
      <w:pPr>
        <w:tabs>
          <w:tab w:val="left" w:pos="2160"/>
          <w:tab w:val="left" w:pos="425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5174A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tel.: 387 </w:t>
      </w:r>
      <w:r w:rsidR="00D90204">
        <w:rPr>
          <w:rFonts w:ascii="Arial" w:hAnsi="Arial" w:cs="Arial"/>
          <w:color w:val="000000"/>
          <w:sz w:val="22"/>
          <w:szCs w:val="22"/>
          <w:shd w:val="clear" w:color="auto" w:fill="FFFFFF"/>
        </w:rPr>
        <w:t>319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D90204">
        <w:rPr>
          <w:rFonts w:ascii="Arial" w:hAnsi="Arial" w:cs="Arial"/>
          <w:color w:val="000000"/>
          <w:sz w:val="22"/>
          <w:szCs w:val="22"/>
          <w:shd w:val="clear" w:color="auto" w:fill="FFFFFF"/>
        </w:rPr>
        <w:t>358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; </w:t>
      </w:r>
      <w:r w:rsidRPr="005174AE">
        <w:rPr>
          <w:rFonts w:ascii="Arial" w:hAnsi="Arial" w:cs="Arial"/>
          <w:color w:val="000000"/>
          <w:sz w:val="22"/>
          <w:szCs w:val="22"/>
          <w:shd w:val="clear" w:color="auto" w:fill="FFFFFF"/>
        </w:rPr>
        <w:t>e-mail:</w:t>
      </w:r>
      <w:r w:rsidRPr="005174AE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D9020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vanek@gymji.cz</w:t>
      </w:r>
      <w:r w:rsidR="00D90204" w:rsidRPr="005174AE">
        <w:rPr>
          <w:rFonts w:ascii="Arial" w:hAnsi="Arial" w:cs="Arial"/>
          <w:sz w:val="22"/>
          <w:szCs w:val="22"/>
        </w:rPr>
        <w:t xml:space="preserve"> </w:t>
      </w:r>
    </w:p>
    <w:p w14:paraId="18115077" w14:textId="77777777" w:rsidR="005B62D6" w:rsidRPr="005174AE" w:rsidRDefault="005B62D6" w:rsidP="005B62D6">
      <w:pPr>
        <w:tabs>
          <w:tab w:val="left" w:pos="2160"/>
        </w:tabs>
        <w:jc w:val="both"/>
        <w:rPr>
          <w:rFonts w:ascii="Arial" w:hAnsi="Arial" w:cs="Arial"/>
          <w:sz w:val="6"/>
          <w:szCs w:val="6"/>
        </w:rPr>
      </w:pPr>
    </w:p>
    <w:p w14:paraId="6B48A358" w14:textId="77777777" w:rsidR="005B62D6" w:rsidRDefault="005B62D6" w:rsidP="005B62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také jako „zadavatel“)</w:t>
      </w:r>
    </w:p>
    <w:p w14:paraId="5CAF570F" w14:textId="77777777" w:rsidR="001A79A2" w:rsidRPr="00E91B24" w:rsidRDefault="001A79A2" w:rsidP="001A79A2">
      <w:pPr>
        <w:jc w:val="both"/>
        <w:rPr>
          <w:rFonts w:ascii="Arial" w:hAnsi="Arial" w:cs="Arial"/>
        </w:rPr>
      </w:pPr>
    </w:p>
    <w:p w14:paraId="4DABD076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II. Předmět smlouvy</w:t>
      </w:r>
    </w:p>
    <w:p w14:paraId="53691BED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14:paraId="026143DE" w14:textId="77777777" w:rsidR="001A79A2" w:rsidRPr="00E91B24" w:rsidRDefault="001A79A2" w:rsidP="001A79A2">
      <w:pPr>
        <w:pStyle w:val="Zkladntext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Předmětem smlouvy je zajištění </w:t>
      </w:r>
      <w:r w:rsidR="00C668C7">
        <w:rPr>
          <w:rFonts w:ascii="Arial" w:hAnsi="Arial" w:cs="Arial"/>
          <w:sz w:val="22"/>
          <w:szCs w:val="22"/>
        </w:rPr>
        <w:t xml:space="preserve">letního sportovního </w:t>
      </w:r>
      <w:r w:rsidRPr="00E91B24">
        <w:rPr>
          <w:rFonts w:ascii="Arial" w:hAnsi="Arial" w:cs="Arial"/>
          <w:sz w:val="22"/>
          <w:szCs w:val="22"/>
        </w:rPr>
        <w:t xml:space="preserve">kurzu dodavatelem pro zadavatele dle bližší specifikace, dané touto smlouvou. </w:t>
      </w:r>
    </w:p>
    <w:p w14:paraId="68755D49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14:paraId="798897DA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III. Smluvní závazky jednotlivých stran</w:t>
      </w:r>
    </w:p>
    <w:p w14:paraId="08369157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14:paraId="307275EC" w14:textId="77777777" w:rsidR="001A79A2" w:rsidRPr="00E91B24" w:rsidRDefault="001A79A2" w:rsidP="001A79A2">
      <w:pPr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se zavazuje zajistit pro zadavatele pobyt v tomto vymezeném rozsahu:</w:t>
      </w:r>
    </w:p>
    <w:p w14:paraId="3222A4DE" w14:textId="77777777" w:rsidR="001A79A2" w:rsidRPr="00E91B24" w:rsidRDefault="001A79A2" w:rsidP="001A79A2">
      <w:pPr>
        <w:ind w:left="360"/>
        <w:rPr>
          <w:rFonts w:ascii="Arial" w:hAnsi="Arial" w:cs="Arial"/>
          <w:sz w:val="6"/>
          <w:szCs w:val="6"/>
        </w:rPr>
      </w:pPr>
    </w:p>
    <w:p w14:paraId="761BB315" w14:textId="77777777" w:rsidR="001A79A2" w:rsidRPr="00E91B24" w:rsidRDefault="001A79A2" w:rsidP="00022310">
      <w:pPr>
        <w:tabs>
          <w:tab w:val="left" w:pos="1980"/>
        </w:tabs>
        <w:spacing w:after="60"/>
        <w:ind w:left="360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Termín: </w:t>
      </w:r>
      <w:r w:rsidRPr="00E91B24">
        <w:rPr>
          <w:rFonts w:ascii="Arial" w:hAnsi="Arial" w:cs="Arial"/>
          <w:sz w:val="22"/>
          <w:szCs w:val="22"/>
        </w:rPr>
        <w:tab/>
      </w:r>
      <w:r w:rsidR="00D90204">
        <w:rPr>
          <w:rFonts w:ascii="Arial" w:hAnsi="Arial" w:cs="Arial"/>
          <w:sz w:val="22"/>
          <w:szCs w:val="22"/>
        </w:rPr>
        <w:t>1</w:t>
      </w:r>
      <w:r w:rsidR="00EE710D">
        <w:rPr>
          <w:rFonts w:ascii="Arial" w:hAnsi="Arial" w:cs="Arial"/>
          <w:sz w:val="22"/>
          <w:szCs w:val="22"/>
        </w:rPr>
        <w:t>0</w:t>
      </w:r>
      <w:r w:rsidRPr="00E91B24">
        <w:rPr>
          <w:rFonts w:ascii="Arial" w:hAnsi="Arial" w:cs="Arial"/>
          <w:sz w:val="22"/>
          <w:szCs w:val="22"/>
        </w:rPr>
        <w:t>.0</w:t>
      </w:r>
      <w:r w:rsidR="00C668C7">
        <w:rPr>
          <w:rFonts w:ascii="Arial" w:hAnsi="Arial" w:cs="Arial"/>
          <w:sz w:val="22"/>
          <w:szCs w:val="22"/>
        </w:rPr>
        <w:t>9</w:t>
      </w:r>
      <w:r w:rsidRPr="00E91B24">
        <w:rPr>
          <w:rFonts w:ascii="Arial" w:hAnsi="Arial" w:cs="Arial"/>
          <w:sz w:val="22"/>
          <w:szCs w:val="22"/>
        </w:rPr>
        <w:t xml:space="preserve">. – </w:t>
      </w:r>
      <w:r w:rsidR="00C668C7">
        <w:rPr>
          <w:rFonts w:ascii="Arial" w:hAnsi="Arial" w:cs="Arial"/>
          <w:sz w:val="22"/>
          <w:szCs w:val="22"/>
        </w:rPr>
        <w:t>1</w:t>
      </w:r>
      <w:r w:rsidR="00EE710D">
        <w:rPr>
          <w:rFonts w:ascii="Arial" w:hAnsi="Arial" w:cs="Arial"/>
          <w:sz w:val="22"/>
          <w:szCs w:val="22"/>
        </w:rPr>
        <w:t>4</w:t>
      </w:r>
      <w:r w:rsidRPr="00E91B24">
        <w:rPr>
          <w:rFonts w:ascii="Arial" w:hAnsi="Arial" w:cs="Arial"/>
          <w:sz w:val="22"/>
          <w:szCs w:val="22"/>
        </w:rPr>
        <w:t>.0</w:t>
      </w:r>
      <w:r w:rsidR="00C668C7">
        <w:rPr>
          <w:rFonts w:ascii="Arial" w:hAnsi="Arial" w:cs="Arial"/>
          <w:sz w:val="22"/>
          <w:szCs w:val="22"/>
        </w:rPr>
        <w:t>9</w:t>
      </w:r>
      <w:r w:rsidRPr="00E91B24">
        <w:rPr>
          <w:rFonts w:ascii="Arial" w:hAnsi="Arial" w:cs="Arial"/>
          <w:sz w:val="22"/>
          <w:szCs w:val="22"/>
        </w:rPr>
        <w:t>.</w:t>
      </w:r>
      <w:r w:rsidR="00E624E8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>201</w:t>
      </w:r>
      <w:r w:rsidR="00EE710D">
        <w:rPr>
          <w:rFonts w:ascii="Arial" w:hAnsi="Arial" w:cs="Arial"/>
          <w:sz w:val="22"/>
          <w:szCs w:val="22"/>
        </w:rPr>
        <w:t>8</w:t>
      </w:r>
    </w:p>
    <w:p w14:paraId="1FB2360D" w14:textId="77777777" w:rsidR="00E624E8" w:rsidRDefault="001A79A2" w:rsidP="00022310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Země: </w:t>
      </w:r>
      <w:r w:rsidRPr="00E91B24">
        <w:rPr>
          <w:rFonts w:ascii="Arial" w:hAnsi="Arial" w:cs="Arial"/>
          <w:sz w:val="22"/>
          <w:szCs w:val="22"/>
        </w:rPr>
        <w:tab/>
      </w:r>
      <w:r w:rsidR="00D90204">
        <w:rPr>
          <w:rFonts w:ascii="Arial" w:hAnsi="Arial" w:cs="Arial"/>
          <w:sz w:val="22"/>
          <w:szCs w:val="22"/>
        </w:rPr>
        <w:t xml:space="preserve">Slovinsko </w:t>
      </w:r>
      <w:r w:rsidR="00E624E8">
        <w:rPr>
          <w:rFonts w:ascii="Arial" w:hAnsi="Arial" w:cs="Arial"/>
          <w:sz w:val="22"/>
          <w:szCs w:val="22"/>
        </w:rPr>
        <w:t>–</w:t>
      </w:r>
      <w:r w:rsidR="00D90204">
        <w:rPr>
          <w:rFonts w:ascii="Arial" w:hAnsi="Arial" w:cs="Arial"/>
          <w:sz w:val="22"/>
          <w:szCs w:val="22"/>
        </w:rPr>
        <w:t xml:space="preserve"> </w:t>
      </w:r>
      <w:r w:rsidR="00C668C7">
        <w:rPr>
          <w:rFonts w:ascii="Arial" w:hAnsi="Arial" w:cs="Arial"/>
          <w:sz w:val="22"/>
          <w:szCs w:val="22"/>
        </w:rPr>
        <w:t>Chorvatsko</w:t>
      </w:r>
    </w:p>
    <w:p w14:paraId="12D0494C" w14:textId="77777777" w:rsidR="00D90204" w:rsidRDefault="001A79A2" w:rsidP="00022310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Ubytování: </w:t>
      </w:r>
      <w:r w:rsidRPr="00E91B24">
        <w:rPr>
          <w:rFonts w:ascii="Arial" w:hAnsi="Arial" w:cs="Arial"/>
          <w:sz w:val="22"/>
          <w:szCs w:val="22"/>
        </w:rPr>
        <w:tab/>
      </w:r>
      <w:r w:rsidR="00D90204">
        <w:rPr>
          <w:rFonts w:ascii="Arial" w:hAnsi="Arial" w:cs="Arial"/>
          <w:sz w:val="22"/>
          <w:szCs w:val="22"/>
        </w:rPr>
        <w:t>Slovinsko / Bovec apartmány</w:t>
      </w:r>
    </w:p>
    <w:p w14:paraId="5B98A167" w14:textId="77777777" w:rsidR="001A79A2" w:rsidRPr="00E91B24" w:rsidRDefault="00D90204" w:rsidP="00022310">
      <w:pPr>
        <w:tabs>
          <w:tab w:val="left" w:pos="1980"/>
        </w:tabs>
        <w:spacing w:after="6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Chorvatsko / Tar – </w:t>
      </w:r>
      <w:proofErr w:type="spellStart"/>
      <w:r>
        <w:rPr>
          <w:rFonts w:ascii="Arial" w:hAnsi="Arial" w:cs="Arial"/>
          <w:sz w:val="22"/>
          <w:szCs w:val="22"/>
        </w:rPr>
        <w:t>Lanterna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C668C7">
        <w:rPr>
          <w:rFonts w:ascii="Arial" w:hAnsi="Arial" w:cs="Arial"/>
          <w:sz w:val="22"/>
          <w:szCs w:val="22"/>
        </w:rPr>
        <w:t xml:space="preserve">apartmánový komplex </w:t>
      </w:r>
    </w:p>
    <w:p w14:paraId="0974E07C" w14:textId="77777777" w:rsidR="00022310" w:rsidRDefault="001A79A2" w:rsidP="00022310">
      <w:pPr>
        <w:tabs>
          <w:tab w:val="left" w:pos="198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Stravování: </w:t>
      </w:r>
      <w:r w:rsidRPr="00E91B24">
        <w:rPr>
          <w:rFonts w:ascii="Arial" w:hAnsi="Arial" w:cs="Arial"/>
          <w:sz w:val="22"/>
          <w:szCs w:val="22"/>
        </w:rPr>
        <w:tab/>
      </w:r>
      <w:r w:rsidR="00C668C7">
        <w:rPr>
          <w:rFonts w:ascii="Arial" w:hAnsi="Arial" w:cs="Arial"/>
          <w:sz w:val="22"/>
          <w:szCs w:val="22"/>
        </w:rPr>
        <w:t>individuální</w:t>
      </w:r>
      <w:r w:rsidRPr="00E91B24">
        <w:rPr>
          <w:rFonts w:ascii="Arial" w:hAnsi="Arial" w:cs="Arial"/>
          <w:sz w:val="22"/>
          <w:szCs w:val="22"/>
        </w:rPr>
        <w:t xml:space="preserve"> </w:t>
      </w:r>
    </w:p>
    <w:p w14:paraId="63D4B662" w14:textId="77777777" w:rsidR="001A79A2" w:rsidRPr="00E91B24" w:rsidRDefault="001A79A2" w:rsidP="00022310">
      <w:pPr>
        <w:tabs>
          <w:tab w:val="left" w:pos="1980"/>
        </w:tabs>
        <w:spacing w:after="60"/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Počet osob: </w:t>
      </w:r>
      <w:r w:rsidRPr="00E91B24">
        <w:rPr>
          <w:rFonts w:ascii="Arial" w:hAnsi="Arial" w:cs="Arial"/>
          <w:sz w:val="22"/>
          <w:szCs w:val="22"/>
        </w:rPr>
        <w:tab/>
      </w:r>
      <w:r w:rsidR="00D90204">
        <w:rPr>
          <w:rFonts w:ascii="Arial" w:hAnsi="Arial" w:cs="Arial"/>
          <w:sz w:val="22"/>
          <w:szCs w:val="22"/>
        </w:rPr>
        <w:t>minim.</w:t>
      </w:r>
      <w:r w:rsidR="00817C23">
        <w:rPr>
          <w:rFonts w:ascii="Arial" w:hAnsi="Arial" w:cs="Arial"/>
          <w:sz w:val="22"/>
          <w:szCs w:val="22"/>
        </w:rPr>
        <w:t xml:space="preserve"> </w:t>
      </w:r>
      <w:r w:rsidR="00C668C7">
        <w:rPr>
          <w:rFonts w:ascii="Arial" w:hAnsi="Arial" w:cs="Arial"/>
          <w:sz w:val="22"/>
          <w:szCs w:val="22"/>
        </w:rPr>
        <w:t>4</w:t>
      </w:r>
      <w:r w:rsidR="00EE710D">
        <w:rPr>
          <w:rFonts w:ascii="Arial" w:hAnsi="Arial" w:cs="Arial"/>
          <w:sz w:val="22"/>
          <w:szCs w:val="22"/>
        </w:rPr>
        <w:t>0</w:t>
      </w:r>
      <w:r w:rsidR="00D848DD">
        <w:rPr>
          <w:rFonts w:ascii="Arial" w:hAnsi="Arial" w:cs="Arial"/>
          <w:sz w:val="22"/>
          <w:szCs w:val="22"/>
        </w:rPr>
        <w:t xml:space="preserve"> studentů + </w:t>
      </w:r>
      <w:r w:rsidR="00D90204">
        <w:rPr>
          <w:rFonts w:ascii="Arial" w:hAnsi="Arial" w:cs="Arial"/>
          <w:sz w:val="22"/>
          <w:szCs w:val="22"/>
        </w:rPr>
        <w:t>4</w:t>
      </w:r>
      <w:r w:rsidR="00D848DD">
        <w:rPr>
          <w:rFonts w:ascii="Arial" w:hAnsi="Arial" w:cs="Arial"/>
          <w:sz w:val="22"/>
          <w:szCs w:val="22"/>
        </w:rPr>
        <w:t xml:space="preserve"> osob</w:t>
      </w:r>
      <w:r w:rsidR="00D90204">
        <w:rPr>
          <w:rFonts w:ascii="Arial" w:hAnsi="Arial" w:cs="Arial"/>
          <w:sz w:val="22"/>
          <w:szCs w:val="22"/>
        </w:rPr>
        <w:t>y</w:t>
      </w:r>
      <w:r w:rsidR="00D848DD">
        <w:rPr>
          <w:rFonts w:ascii="Arial" w:hAnsi="Arial" w:cs="Arial"/>
          <w:sz w:val="22"/>
          <w:szCs w:val="22"/>
        </w:rPr>
        <w:t xml:space="preserve"> pedagogického doprovodu</w:t>
      </w:r>
    </w:p>
    <w:p w14:paraId="7265B66C" w14:textId="77777777" w:rsidR="001A79A2" w:rsidRPr="00E91B24" w:rsidRDefault="001A79A2" w:rsidP="00022310">
      <w:pPr>
        <w:tabs>
          <w:tab w:val="left" w:pos="1980"/>
        </w:tabs>
        <w:spacing w:after="60"/>
        <w:ind w:left="360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Doprava: </w:t>
      </w:r>
      <w:r w:rsidRPr="00E91B24">
        <w:rPr>
          <w:rFonts w:ascii="Arial" w:hAnsi="Arial" w:cs="Arial"/>
          <w:sz w:val="22"/>
          <w:szCs w:val="22"/>
        </w:rPr>
        <w:tab/>
        <w:t>autobusová</w:t>
      </w:r>
    </w:p>
    <w:p w14:paraId="431451DC" w14:textId="77777777" w:rsidR="001A79A2" w:rsidRPr="00E91B24" w:rsidRDefault="001A79A2" w:rsidP="001A79A2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Pojištění: </w:t>
      </w:r>
      <w:r w:rsidRPr="00E91B24">
        <w:rPr>
          <w:rFonts w:ascii="Arial" w:hAnsi="Arial" w:cs="Arial"/>
          <w:sz w:val="22"/>
          <w:szCs w:val="22"/>
        </w:rPr>
        <w:tab/>
        <w:t xml:space="preserve">komplexní cestovní pojištění ČSOB pojišťovny a.s. </w:t>
      </w:r>
      <w:r w:rsidR="00022310" w:rsidRPr="00022310">
        <w:rPr>
          <w:rFonts w:ascii="Arial" w:hAnsi="Arial" w:cs="Arial"/>
          <w:b/>
          <w:sz w:val="22"/>
          <w:szCs w:val="22"/>
        </w:rPr>
        <w:t>typ B-CK</w:t>
      </w:r>
    </w:p>
    <w:p w14:paraId="7D952BE0" w14:textId="77777777" w:rsidR="001A79A2" w:rsidRPr="00E91B24" w:rsidRDefault="001A79A2" w:rsidP="001A79A2">
      <w:pPr>
        <w:tabs>
          <w:tab w:val="left" w:pos="3780"/>
        </w:tabs>
        <w:autoSpaceDE w:val="0"/>
        <w:autoSpaceDN w:val="0"/>
        <w:adjustRightInd w:val="0"/>
        <w:ind w:left="360"/>
        <w:rPr>
          <w:rFonts w:ascii="Arial" w:hAnsi="Arial" w:cs="Arial"/>
          <w:sz w:val="6"/>
          <w:szCs w:val="6"/>
        </w:rPr>
      </w:pPr>
    </w:p>
    <w:p w14:paraId="5EC1311A" w14:textId="77777777" w:rsidR="001A79A2" w:rsidRPr="00E91B24" w:rsidRDefault="001A79A2" w:rsidP="001A79A2">
      <w:pPr>
        <w:ind w:left="360"/>
        <w:rPr>
          <w:rFonts w:ascii="Arial" w:hAnsi="Arial" w:cs="Arial"/>
          <w:sz w:val="10"/>
          <w:szCs w:val="10"/>
        </w:rPr>
      </w:pPr>
    </w:p>
    <w:p w14:paraId="34858EAF" w14:textId="77777777" w:rsidR="00D848DD" w:rsidRDefault="00E624E8" w:rsidP="001A79A2">
      <w:pPr>
        <w:ind w:left="36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58A914D8" wp14:editId="699186DF">
            <wp:extent cx="5059680" cy="2811780"/>
            <wp:effectExtent l="0" t="0" r="7620" b="762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9A0F" w14:textId="77777777" w:rsidR="00022310" w:rsidRDefault="00022310" w:rsidP="001A79A2">
      <w:pPr>
        <w:ind w:left="360"/>
        <w:rPr>
          <w:rFonts w:ascii="Arial" w:hAnsi="Arial" w:cs="Arial"/>
          <w:sz w:val="22"/>
          <w:szCs w:val="22"/>
        </w:rPr>
      </w:pPr>
    </w:p>
    <w:p w14:paraId="0B85D3B2" w14:textId="77777777" w:rsidR="001A79A2" w:rsidRPr="00E91B24" w:rsidRDefault="001A79A2" w:rsidP="001A79A2">
      <w:pPr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Zadavatel se zavazuje:</w:t>
      </w:r>
    </w:p>
    <w:p w14:paraId="28170785" w14:textId="77777777" w:rsidR="001A79A2" w:rsidRPr="00E91B24" w:rsidRDefault="001A79A2" w:rsidP="001A79A2">
      <w:pPr>
        <w:ind w:left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poskytnout dodavateli jmenný seznam účastníků s uvedením jména, příjmení,</w:t>
      </w:r>
      <w:r w:rsidR="00E624E8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 xml:space="preserve">rodného čísla (pro účely pojištění) nejpozději do </w:t>
      </w:r>
      <w:r w:rsidR="00EE710D">
        <w:rPr>
          <w:rFonts w:ascii="Arial" w:hAnsi="Arial" w:cs="Arial"/>
          <w:sz w:val="22"/>
          <w:szCs w:val="22"/>
        </w:rPr>
        <w:t>15</w:t>
      </w:r>
      <w:r w:rsidRPr="00E91B24">
        <w:rPr>
          <w:rFonts w:ascii="Arial" w:hAnsi="Arial" w:cs="Arial"/>
          <w:sz w:val="22"/>
          <w:szCs w:val="22"/>
        </w:rPr>
        <w:t>.</w:t>
      </w:r>
      <w:r w:rsidR="00EE710D">
        <w:rPr>
          <w:rFonts w:ascii="Arial" w:hAnsi="Arial" w:cs="Arial"/>
          <w:sz w:val="22"/>
          <w:szCs w:val="22"/>
        </w:rPr>
        <w:t>8</w:t>
      </w:r>
      <w:r w:rsidRPr="00E91B24">
        <w:rPr>
          <w:rFonts w:ascii="Arial" w:hAnsi="Arial" w:cs="Arial"/>
          <w:sz w:val="22"/>
          <w:szCs w:val="22"/>
        </w:rPr>
        <w:t>.</w:t>
      </w:r>
      <w:r w:rsidR="00E624E8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>201</w:t>
      </w:r>
      <w:r w:rsidR="00EE710D">
        <w:rPr>
          <w:rFonts w:ascii="Arial" w:hAnsi="Arial" w:cs="Arial"/>
          <w:sz w:val="22"/>
          <w:szCs w:val="22"/>
        </w:rPr>
        <w:t>8</w:t>
      </w:r>
      <w:r w:rsidRPr="00E91B24">
        <w:rPr>
          <w:rFonts w:ascii="Arial" w:hAnsi="Arial" w:cs="Arial"/>
          <w:sz w:val="22"/>
          <w:szCs w:val="22"/>
        </w:rPr>
        <w:t>.</w:t>
      </w:r>
    </w:p>
    <w:p w14:paraId="1688381A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14:paraId="02DCE9EB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IV. Cena a způsob úhrady</w:t>
      </w:r>
    </w:p>
    <w:p w14:paraId="70069B7F" w14:textId="77777777" w:rsidR="001A79A2" w:rsidRPr="00E91B24" w:rsidRDefault="001A79A2" w:rsidP="001A79A2">
      <w:pPr>
        <w:tabs>
          <w:tab w:val="left" w:pos="3600"/>
        </w:tabs>
        <w:rPr>
          <w:rFonts w:ascii="Arial" w:hAnsi="Arial" w:cs="Arial"/>
          <w:sz w:val="10"/>
          <w:szCs w:val="10"/>
        </w:rPr>
      </w:pPr>
    </w:p>
    <w:p w14:paraId="48884565" w14:textId="77777777" w:rsidR="001A79A2" w:rsidRPr="00E91B24" w:rsidRDefault="001A79A2" w:rsidP="001A79A2">
      <w:pPr>
        <w:numPr>
          <w:ilvl w:val="0"/>
          <w:numId w:val="3"/>
        </w:numPr>
        <w:tabs>
          <w:tab w:val="clear" w:pos="720"/>
        </w:tabs>
        <w:ind w:left="360" w:firstLine="6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Cena za akci je stanovena rozsahem požadovaných služeb daných objednávkou zadavatele. </w:t>
      </w:r>
    </w:p>
    <w:p w14:paraId="2EDB1C5E" w14:textId="77777777" w:rsidR="00D90204" w:rsidRPr="00E91B24" w:rsidRDefault="00D90204" w:rsidP="00D90204">
      <w:pPr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Úhrada ceny bude provedena na základě </w:t>
      </w:r>
      <w:r>
        <w:rPr>
          <w:rFonts w:ascii="Arial" w:hAnsi="Arial" w:cs="Arial"/>
          <w:sz w:val="22"/>
          <w:szCs w:val="22"/>
        </w:rPr>
        <w:t>individuálních plateb před realizací akce</w:t>
      </w:r>
      <w:r w:rsidRPr="00E91B24">
        <w:rPr>
          <w:rFonts w:ascii="Arial" w:hAnsi="Arial" w:cs="Arial"/>
          <w:sz w:val="22"/>
          <w:szCs w:val="22"/>
        </w:rPr>
        <w:t xml:space="preserve">.  </w:t>
      </w:r>
    </w:p>
    <w:p w14:paraId="26DC1279" w14:textId="77777777" w:rsidR="001A79A2" w:rsidRPr="00E91B24" w:rsidRDefault="001A79A2" w:rsidP="001A79A2">
      <w:pPr>
        <w:tabs>
          <w:tab w:val="num" w:pos="360"/>
        </w:tabs>
        <w:ind w:left="360" w:firstLine="6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2.</w:t>
      </w:r>
      <w:r w:rsidRPr="00E91B24">
        <w:rPr>
          <w:rFonts w:ascii="Arial" w:hAnsi="Arial" w:cs="Arial"/>
          <w:sz w:val="22"/>
          <w:szCs w:val="22"/>
        </w:rPr>
        <w:tab/>
        <w:t xml:space="preserve">Smluvní cena za osobu je stanovena takto: </w:t>
      </w:r>
    </w:p>
    <w:p w14:paraId="63BD7B01" w14:textId="77777777" w:rsidR="001A79A2" w:rsidRPr="00BB3AE2" w:rsidRDefault="001A79A2" w:rsidP="001A79A2">
      <w:pPr>
        <w:tabs>
          <w:tab w:val="num" w:pos="360"/>
        </w:tabs>
        <w:ind w:left="360" w:firstLine="6"/>
        <w:jc w:val="both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ab/>
      </w:r>
      <w:bookmarkStart w:id="0" w:name="_GoBack"/>
      <w:r w:rsidR="00D90204" w:rsidRPr="00BB3AE2">
        <w:rPr>
          <w:rFonts w:ascii="Arial" w:hAnsi="Arial" w:cs="Arial"/>
          <w:b/>
          <w:sz w:val="22"/>
          <w:szCs w:val="22"/>
        </w:rPr>
        <w:t>5</w:t>
      </w:r>
      <w:r w:rsidRPr="00BB3AE2">
        <w:rPr>
          <w:rFonts w:ascii="Arial" w:hAnsi="Arial" w:cs="Arial"/>
          <w:b/>
          <w:sz w:val="22"/>
          <w:szCs w:val="22"/>
        </w:rPr>
        <w:t>.</w:t>
      </w:r>
      <w:r w:rsidR="00EE710D" w:rsidRPr="00BB3AE2">
        <w:rPr>
          <w:rFonts w:ascii="Arial" w:hAnsi="Arial" w:cs="Arial"/>
          <w:b/>
          <w:sz w:val="22"/>
          <w:szCs w:val="22"/>
        </w:rPr>
        <w:t>5</w:t>
      </w:r>
      <w:r w:rsidR="00D848DD" w:rsidRPr="00BB3AE2">
        <w:rPr>
          <w:rFonts w:ascii="Arial" w:hAnsi="Arial" w:cs="Arial"/>
          <w:b/>
          <w:sz w:val="22"/>
          <w:szCs w:val="22"/>
        </w:rPr>
        <w:t>5</w:t>
      </w:r>
      <w:r w:rsidR="00720751" w:rsidRPr="00BB3AE2">
        <w:rPr>
          <w:rFonts w:ascii="Arial" w:hAnsi="Arial" w:cs="Arial"/>
          <w:b/>
          <w:sz w:val="22"/>
          <w:szCs w:val="22"/>
        </w:rPr>
        <w:t>0</w:t>
      </w:r>
      <w:r w:rsidR="005F7A16" w:rsidRPr="00BB3AE2">
        <w:rPr>
          <w:rFonts w:ascii="Arial" w:hAnsi="Arial" w:cs="Arial"/>
          <w:b/>
          <w:sz w:val="22"/>
          <w:szCs w:val="22"/>
        </w:rPr>
        <w:t xml:space="preserve"> Kč / osoba</w:t>
      </w:r>
      <w:bookmarkEnd w:id="0"/>
    </w:p>
    <w:p w14:paraId="7724C767" w14:textId="77777777" w:rsidR="001A79A2" w:rsidRPr="00E91B24" w:rsidRDefault="001A79A2" w:rsidP="005F7A16">
      <w:pPr>
        <w:tabs>
          <w:tab w:val="num" w:pos="360"/>
        </w:tabs>
        <w:ind w:left="360" w:firstLine="6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3.</w:t>
      </w:r>
      <w:r w:rsidRPr="00E91B24">
        <w:rPr>
          <w:rFonts w:ascii="Arial" w:hAnsi="Arial" w:cs="Arial"/>
          <w:sz w:val="22"/>
          <w:szCs w:val="22"/>
        </w:rPr>
        <w:tab/>
        <w:t xml:space="preserve">Cena za osobu zahrnuje: </w:t>
      </w:r>
    </w:p>
    <w:p w14:paraId="5902A5CA" w14:textId="77777777" w:rsidR="001A79A2" w:rsidRDefault="001A79A2" w:rsidP="001A79A2">
      <w:pPr>
        <w:tabs>
          <w:tab w:val="num" w:pos="360"/>
        </w:tabs>
        <w:ind w:left="708" w:hanging="342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ab/>
      </w:r>
      <w:r w:rsidR="00587178">
        <w:rPr>
          <w:rFonts w:ascii="Arial" w:hAnsi="Arial" w:cs="Arial"/>
          <w:sz w:val="22"/>
          <w:szCs w:val="22"/>
        </w:rPr>
        <w:t xml:space="preserve">autobusovou </w:t>
      </w:r>
      <w:r w:rsidRPr="00E91B24">
        <w:rPr>
          <w:rFonts w:ascii="Arial" w:hAnsi="Arial" w:cs="Arial"/>
          <w:sz w:val="22"/>
          <w:szCs w:val="22"/>
        </w:rPr>
        <w:t xml:space="preserve">dopravu, </w:t>
      </w:r>
      <w:r w:rsidR="00D90204">
        <w:rPr>
          <w:rFonts w:ascii="Arial" w:hAnsi="Arial" w:cs="Arial"/>
          <w:sz w:val="22"/>
          <w:szCs w:val="22"/>
        </w:rPr>
        <w:t>2</w:t>
      </w:r>
      <w:r w:rsidRPr="00E91B24">
        <w:rPr>
          <w:rFonts w:ascii="Arial" w:hAnsi="Arial" w:cs="Arial"/>
          <w:sz w:val="22"/>
          <w:szCs w:val="22"/>
        </w:rPr>
        <w:t>x ubytování</w:t>
      </w:r>
      <w:r w:rsidR="00D90204">
        <w:rPr>
          <w:rFonts w:ascii="Arial" w:hAnsi="Arial" w:cs="Arial"/>
          <w:sz w:val="22"/>
          <w:szCs w:val="22"/>
        </w:rPr>
        <w:t xml:space="preserve"> v apartmánech v </w:t>
      </w:r>
      <w:proofErr w:type="spellStart"/>
      <w:r w:rsidR="00D90204">
        <w:rPr>
          <w:rFonts w:ascii="Arial" w:hAnsi="Arial" w:cs="Arial"/>
          <w:sz w:val="22"/>
          <w:szCs w:val="22"/>
        </w:rPr>
        <w:t>Bovci</w:t>
      </w:r>
      <w:proofErr w:type="spellEnd"/>
      <w:r w:rsidR="00D90204">
        <w:rPr>
          <w:rFonts w:ascii="Arial" w:hAnsi="Arial" w:cs="Arial"/>
          <w:sz w:val="22"/>
          <w:szCs w:val="22"/>
        </w:rPr>
        <w:t xml:space="preserve"> / Julské Alpy, 2x ubytování v apartmánech </w:t>
      </w:r>
      <w:proofErr w:type="spellStart"/>
      <w:r w:rsidR="00D90204">
        <w:rPr>
          <w:rFonts w:ascii="Arial" w:hAnsi="Arial" w:cs="Arial"/>
          <w:sz w:val="22"/>
          <w:szCs w:val="22"/>
        </w:rPr>
        <w:t>Lanterna</w:t>
      </w:r>
      <w:proofErr w:type="spellEnd"/>
      <w:r w:rsidR="00D90204">
        <w:rPr>
          <w:rFonts w:ascii="Arial" w:hAnsi="Arial" w:cs="Arial"/>
          <w:sz w:val="22"/>
          <w:szCs w:val="22"/>
        </w:rPr>
        <w:t xml:space="preserve">, </w:t>
      </w:r>
      <w:r w:rsidRPr="00E91B24">
        <w:rPr>
          <w:rFonts w:ascii="Arial" w:hAnsi="Arial" w:cs="Arial"/>
          <w:sz w:val="22"/>
          <w:szCs w:val="22"/>
        </w:rPr>
        <w:t xml:space="preserve">pobytové poplatky, </w:t>
      </w:r>
      <w:r w:rsidR="00587178">
        <w:rPr>
          <w:rFonts w:ascii="Arial" w:hAnsi="Arial" w:cs="Arial"/>
          <w:sz w:val="22"/>
          <w:szCs w:val="22"/>
        </w:rPr>
        <w:t xml:space="preserve">ložní prádlo; závěrečný úklid; </w:t>
      </w:r>
      <w:r w:rsidR="00D90204">
        <w:rPr>
          <w:rFonts w:ascii="Arial" w:hAnsi="Arial" w:cs="Arial"/>
          <w:sz w:val="22"/>
          <w:szCs w:val="22"/>
        </w:rPr>
        <w:t xml:space="preserve">cca 3hodinový rafting na řece </w:t>
      </w:r>
      <w:proofErr w:type="spellStart"/>
      <w:r w:rsidR="00D90204">
        <w:rPr>
          <w:rFonts w:ascii="Arial" w:hAnsi="Arial" w:cs="Arial"/>
          <w:sz w:val="22"/>
          <w:szCs w:val="22"/>
        </w:rPr>
        <w:t>Soča</w:t>
      </w:r>
      <w:proofErr w:type="spellEnd"/>
      <w:r w:rsidR="00D90204">
        <w:rPr>
          <w:rFonts w:ascii="Arial" w:hAnsi="Arial" w:cs="Arial"/>
          <w:sz w:val="22"/>
          <w:szCs w:val="22"/>
        </w:rPr>
        <w:t xml:space="preserve"> včetně vybavení, </w:t>
      </w:r>
      <w:r w:rsidR="00D848DD">
        <w:rPr>
          <w:rFonts w:ascii="Arial" w:hAnsi="Arial" w:cs="Arial"/>
          <w:sz w:val="22"/>
          <w:szCs w:val="22"/>
        </w:rPr>
        <w:t>komplexní cestovní pojištění</w:t>
      </w:r>
      <w:r w:rsidR="00D90204">
        <w:rPr>
          <w:rFonts w:ascii="Arial" w:hAnsi="Arial" w:cs="Arial"/>
          <w:sz w:val="22"/>
          <w:szCs w:val="22"/>
        </w:rPr>
        <w:t xml:space="preserve"> ČSOB pojišťovny a.s.</w:t>
      </w:r>
      <w:r w:rsidR="00817C23">
        <w:rPr>
          <w:rFonts w:ascii="Arial" w:hAnsi="Arial" w:cs="Arial"/>
          <w:sz w:val="22"/>
          <w:szCs w:val="22"/>
        </w:rPr>
        <w:t xml:space="preserve"> + 1denní pojištění pro rizikové sporty (rafting)</w:t>
      </w:r>
      <w:r w:rsidR="00D848DD">
        <w:rPr>
          <w:rFonts w:ascii="Arial" w:hAnsi="Arial" w:cs="Arial"/>
          <w:sz w:val="22"/>
          <w:szCs w:val="22"/>
        </w:rPr>
        <w:t xml:space="preserve">; </w:t>
      </w:r>
      <w:r w:rsidRPr="00E91B24">
        <w:rPr>
          <w:rFonts w:ascii="Arial" w:hAnsi="Arial" w:cs="Arial"/>
          <w:sz w:val="22"/>
          <w:szCs w:val="22"/>
        </w:rPr>
        <w:t>pojištění záruky v důsledku úpadku CK</w:t>
      </w:r>
    </w:p>
    <w:p w14:paraId="559F1B76" w14:textId="77777777" w:rsidR="001A79A2" w:rsidRPr="00E91B24" w:rsidRDefault="00817C23" w:rsidP="001A79A2">
      <w:pPr>
        <w:tabs>
          <w:tab w:val="left" w:pos="720"/>
        </w:tabs>
        <w:ind w:left="708" w:hanging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A79A2" w:rsidRPr="00E91B24">
        <w:rPr>
          <w:rFonts w:ascii="Arial" w:hAnsi="Arial" w:cs="Arial"/>
          <w:sz w:val="22"/>
          <w:szCs w:val="22"/>
        </w:rPr>
        <w:t>.</w:t>
      </w:r>
      <w:r w:rsidR="001A79A2" w:rsidRPr="00E91B24">
        <w:rPr>
          <w:rFonts w:ascii="Arial" w:hAnsi="Arial" w:cs="Arial"/>
          <w:sz w:val="22"/>
          <w:szCs w:val="22"/>
        </w:rPr>
        <w:tab/>
        <w:t xml:space="preserve">Při minimálním počtu </w:t>
      </w:r>
      <w:r w:rsidR="0058717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</w:t>
      </w:r>
      <w:r w:rsidR="001A79A2" w:rsidRPr="00E91B24">
        <w:rPr>
          <w:rFonts w:ascii="Arial" w:hAnsi="Arial" w:cs="Arial"/>
          <w:sz w:val="22"/>
          <w:szCs w:val="22"/>
        </w:rPr>
        <w:t xml:space="preserve"> platících osob bud</w:t>
      </w:r>
      <w:r>
        <w:rPr>
          <w:rFonts w:ascii="Arial" w:hAnsi="Arial" w:cs="Arial"/>
          <w:sz w:val="22"/>
          <w:szCs w:val="22"/>
        </w:rPr>
        <w:t xml:space="preserve">ou </w:t>
      </w:r>
      <w:r w:rsidR="001A79A2" w:rsidRPr="00E91B24">
        <w:rPr>
          <w:rFonts w:ascii="Arial" w:hAnsi="Arial" w:cs="Arial"/>
          <w:sz w:val="22"/>
          <w:szCs w:val="22"/>
        </w:rPr>
        <w:t>poskytnut</w:t>
      </w:r>
      <w:r>
        <w:rPr>
          <w:rFonts w:ascii="Arial" w:hAnsi="Arial" w:cs="Arial"/>
          <w:sz w:val="22"/>
          <w:szCs w:val="22"/>
        </w:rPr>
        <w:t>a</w:t>
      </w:r>
      <w:r w:rsidR="001A79A2" w:rsidRPr="00E91B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1A79A2" w:rsidRPr="00E91B24">
        <w:rPr>
          <w:rFonts w:ascii="Arial" w:hAnsi="Arial" w:cs="Arial"/>
          <w:sz w:val="22"/>
          <w:szCs w:val="22"/>
        </w:rPr>
        <w:t xml:space="preserve"> míst</w:t>
      </w:r>
      <w:r>
        <w:rPr>
          <w:rFonts w:ascii="Arial" w:hAnsi="Arial" w:cs="Arial"/>
          <w:sz w:val="22"/>
          <w:szCs w:val="22"/>
        </w:rPr>
        <w:t>a</w:t>
      </w:r>
      <w:r w:rsidR="001A79A2" w:rsidRPr="00E91B24">
        <w:rPr>
          <w:rFonts w:ascii="Arial" w:hAnsi="Arial" w:cs="Arial"/>
          <w:sz w:val="22"/>
          <w:szCs w:val="22"/>
        </w:rPr>
        <w:t xml:space="preserve"> pedagogickému doprovodu zdarma.</w:t>
      </w:r>
    </w:p>
    <w:p w14:paraId="53ED58FB" w14:textId="77777777" w:rsidR="001A79A2" w:rsidRPr="00E91B24" w:rsidRDefault="001A79A2" w:rsidP="001A79A2">
      <w:pPr>
        <w:ind w:left="720"/>
        <w:jc w:val="both"/>
        <w:rPr>
          <w:rFonts w:ascii="Arial" w:hAnsi="Arial" w:cs="Arial"/>
          <w:b/>
        </w:rPr>
      </w:pPr>
    </w:p>
    <w:p w14:paraId="537B6A3A" w14:textId="77777777" w:rsidR="001A79A2" w:rsidRPr="00E91B24" w:rsidRDefault="001A79A2" w:rsidP="001A79A2">
      <w:pPr>
        <w:ind w:left="720"/>
        <w:jc w:val="both"/>
        <w:rPr>
          <w:rFonts w:ascii="Arial" w:hAnsi="Arial" w:cs="Arial"/>
          <w:b/>
        </w:rPr>
      </w:pPr>
    </w:p>
    <w:p w14:paraId="40A71321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V. Odstoupení od smlouvy, stornopoplatky</w:t>
      </w:r>
    </w:p>
    <w:p w14:paraId="6495AD95" w14:textId="77777777" w:rsidR="001A79A2" w:rsidRPr="00E91B24" w:rsidRDefault="001A79A2" w:rsidP="001A79A2">
      <w:pPr>
        <w:rPr>
          <w:rFonts w:ascii="Arial" w:hAnsi="Arial" w:cs="Arial"/>
          <w:sz w:val="10"/>
          <w:szCs w:val="10"/>
        </w:rPr>
      </w:pPr>
    </w:p>
    <w:p w14:paraId="5D3109BD" w14:textId="77777777" w:rsidR="001A79A2" w:rsidRPr="00E91B24" w:rsidRDefault="001A79A2" w:rsidP="001A79A2">
      <w:pPr>
        <w:numPr>
          <w:ilvl w:val="0"/>
          <w:numId w:val="4"/>
        </w:numPr>
        <w:ind w:left="714" w:right="-113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Zadavatel je oprávněn odstoupit od smlouvy kdykoli před zahájením zájezdu bez udání důvodu.</w:t>
      </w:r>
    </w:p>
    <w:p w14:paraId="3D4F84FB" w14:textId="77777777" w:rsidR="001A79A2" w:rsidRPr="00E91B24" w:rsidRDefault="001A79A2" w:rsidP="001A79A2">
      <w:pPr>
        <w:numPr>
          <w:ilvl w:val="0"/>
          <w:numId w:val="4"/>
        </w:numPr>
        <w:ind w:left="714" w:right="-113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vztah je zrušen a účast stornována ke dni, kdy je písemné oznámení o odstoupení od smlouvy (storno) doručeno dodavateli. Zadavatel bere na vědomí, že jeho odstoupením od smlouvy vzniká dodavateli újma sestávající z náhrady za nevyužití sjednaných služeb smluvním partnerům dodavatele a přiměřeného ušlého zisku. Jako náhradu újmy způsobené tímto jednáním proto sjednávají strany smluvní odstupné (stornopoplatky), které se zadavatel v případě odstoupení od smlouvy zavazuje zaplatit.</w:t>
      </w:r>
    </w:p>
    <w:p w14:paraId="2EAD6B8C" w14:textId="77777777" w:rsidR="001A79A2" w:rsidRPr="00E91B24" w:rsidRDefault="001A79A2" w:rsidP="001A79A2">
      <w:pPr>
        <w:ind w:left="720"/>
        <w:rPr>
          <w:rFonts w:ascii="Arial" w:hAnsi="Arial" w:cs="Arial"/>
          <w:sz w:val="6"/>
          <w:szCs w:val="6"/>
        </w:rPr>
      </w:pPr>
    </w:p>
    <w:p w14:paraId="4E03B5F2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Stornopoplatky činí:</w:t>
      </w:r>
    </w:p>
    <w:p w14:paraId="7F67E7D1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15% min. 500 Kč / os. z celkové ceny</w:t>
      </w:r>
      <w:r w:rsidRPr="00E91B24">
        <w:rPr>
          <w:rFonts w:ascii="Arial" w:hAnsi="Arial" w:cs="Arial"/>
          <w:sz w:val="22"/>
          <w:szCs w:val="22"/>
        </w:rPr>
        <w:t xml:space="preserve"> zájezdu, pokud k odstoupení od smlouvy dojde víc než 60 dní před prvním dnem zájezdu</w:t>
      </w:r>
    </w:p>
    <w:p w14:paraId="50353423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35% z celkové ceny</w:t>
      </w:r>
      <w:r w:rsidRPr="00E91B24">
        <w:rPr>
          <w:rFonts w:ascii="Arial" w:hAnsi="Arial" w:cs="Arial"/>
          <w:sz w:val="22"/>
          <w:szCs w:val="22"/>
        </w:rPr>
        <w:t xml:space="preserve"> zájezdu, pokud k odstoupení od smlouvy dojde mezi 59. a 40. dnem před prvním dnem zájezdu</w:t>
      </w:r>
    </w:p>
    <w:p w14:paraId="241DFC42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50% z celkové ceny</w:t>
      </w:r>
      <w:r w:rsidRPr="00E91B24">
        <w:rPr>
          <w:rFonts w:ascii="Arial" w:hAnsi="Arial" w:cs="Arial"/>
          <w:sz w:val="22"/>
          <w:szCs w:val="22"/>
        </w:rPr>
        <w:t xml:space="preserve"> zájezdu pokud k odstoupení od smlouvy dojde mezi 39. a 20. dnem před prvním dnem zájezdu</w:t>
      </w:r>
    </w:p>
    <w:p w14:paraId="2D6325C7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75% z celkové ceny</w:t>
      </w:r>
      <w:r w:rsidRPr="00E91B24">
        <w:rPr>
          <w:rFonts w:ascii="Arial" w:hAnsi="Arial" w:cs="Arial"/>
          <w:sz w:val="22"/>
          <w:szCs w:val="22"/>
        </w:rPr>
        <w:t xml:space="preserve"> zájezdu pokud k odstoupení od smlouvy dojde mezi 19. a 11. dnem před prvním dnem zájezdu</w:t>
      </w:r>
    </w:p>
    <w:p w14:paraId="4FAD06CD" w14:textId="77777777"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100% z celkové ceny</w:t>
      </w:r>
      <w:r w:rsidRPr="00E91B24">
        <w:rPr>
          <w:rFonts w:ascii="Arial" w:hAnsi="Arial" w:cs="Arial"/>
          <w:sz w:val="22"/>
          <w:szCs w:val="22"/>
        </w:rPr>
        <w:t xml:space="preserve"> zájezdu pokud k odstoupení od smlouvy dojde mezi 10. a 1. dnem zájezdu či prvním dnem pobytu</w:t>
      </w:r>
    </w:p>
    <w:p w14:paraId="3BEAD990" w14:textId="77777777" w:rsidR="001A79A2" w:rsidRPr="00E91B24" w:rsidRDefault="001A79A2" w:rsidP="001A79A2">
      <w:pPr>
        <w:ind w:left="720"/>
        <w:jc w:val="both"/>
        <w:rPr>
          <w:rFonts w:ascii="Arial" w:hAnsi="Arial" w:cs="Arial"/>
          <w:sz w:val="6"/>
          <w:szCs w:val="6"/>
        </w:rPr>
      </w:pPr>
    </w:p>
    <w:p w14:paraId="3BA94327" w14:textId="77777777" w:rsidR="001A79A2" w:rsidRPr="00E91B24" w:rsidRDefault="001A79A2" w:rsidP="001A79A2">
      <w:pPr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Pro stanovení výše stornopoplatků je rozhodující datum doručení písemného oznámení CK </w:t>
      </w:r>
      <w:proofErr w:type="spellStart"/>
      <w:r w:rsidRPr="00E91B24">
        <w:rPr>
          <w:rFonts w:ascii="Arial" w:hAnsi="Arial" w:cs="Arial"/>
          <w:sz w:val="22"/>
          <w:szCs w:val="22"/>
        </w:rPr>
        <w:t>Sally</w:t>
      </w:r>
      <w:proofErr w:type="spellEnd"/>
      <w:r w:rsidRPr="00E91B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1B24">
        <w:rPr>
          <w:rFonts w:ascii="Arial" w:hAnsi="Arial" w:cs="Arial"/>
          <w:sz w:val="22"/>
          <w:szCs w:val="22"/>
        </w:rPr>
        <w:t>Tours</w:t>
      </w:r>
      <w:proofErr w:type="spellEnd"/>
      <w:r w:rsidRPr="00E91B24">
        <w:rPr>
          <w:rFonts w:ascii="Arial" w:hAnsi="Arial" w:cs="Arial"/>
          <w:sz w:val="22"/>
          <w:szCs w:val="22"/>
        </w:rPr>
        <w:t xml:space="preserve"> o odstoupení od smlouvy.</w:t>
      </w:r>
    </w:p>
    <w:p w14:paraId="678200D6" w14:textId="77777777" w:rsidR="001A79A2" w:rsidRPr="00E91B24" w:rsidRDefault="001A79A2" w:rsidP="001A79A2">
      <w:pPr>
        <w:ind w:right="-116"/>
        <w:jc w:val="both"/>
        <w:rPr>
          <w:rFonts w:ascii="Arial" w:hAnsi="Arial" w:cs="Arial"/>
          <w:b/>
        </w:rPr>
      </w:pPr>
    </w:p>
    <w:p w14:paraId="01671180" w14:textId="77777777" w:rsidR="001A79A2" w:rsidRPr="00E91B24" w:rsidRDefault="001A79A2" w:rsidP="001A79A2">
      <w:pPr>
        <w:ind w:right="-116"/>
        <w:jc w:val="both"/>
        <w:rPr>
          <w:rFonts w:ascii="Arial" w:hAnsi="Arial" w:cs="Arial"/>
          <w:b/>
        </w:rPr>
      </w:pPr>
    </w:p>
    <w:p w14:paraId="6A17035C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VI. Reklamace, odpovědnost za škody</w:t>
      </w:r>
    </w:p>
    <w:p w14:paraId="0FE8D28B" w14:textId="77777777"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14:paraId="71E1CF92" w14:textId="77777777" w:rsidR="001A79A2" w:rsidRPr="00E91B24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V případě, že rozsah nebo kvalita poskytnutých služeb je nižší než bylo předem potvrzeno ve smlouvě, vzniká zadavateli nárok na reklamaci. Své nároky musí zadavatel uplatnit u dodavatele písemně bez zbytečného odkladu, nejpozději do 14ti dnů od skončení akce. Po uplynutí této lhůty může zadavatel uplatňovat nároky jen tehdy, jestliže k nedodržení této lhůty došlo bez jeho zavinění, avšak nejpozději do 3 měsíců ode dne, kdy měla být akce ukončena, jinak právo na reklamaci zaniká. Při výskytu závad v plnění je zadavatel povinen společně působit v tom směru, aby se event. škodám zabránilo nebo aby byly co nejmenší. Zadavatel je zejména povinen veškeré své výhrady sdělit písemně v místě vzniku delegátovi cestovní kanceláře tak, aby mohla být uskutečněna náprava na místě. Opomene-li zadavatel z vlastní viny na nedostatek poukázat, nemá nárok na slevu. Pokud se nedostatek nepodaří odstranit, sepíše delegát cestovní kanceláře se zadavatelem reklamační protokol. V případě, že není nutno reklamaci vyřešit na místě, podepíše delegát zadavateli převzetí reklamačního protokolu. Tento potvrzený reklamační protokol je zadavatel povinen předložit při reklamaci. Na opožděné a nedoložené reklamace nebude brán zřetel.</w:t>
      </w:r>
    </w:p>
    <w:p w14:paraId="7EE51344" w14:textId="77777777" w:rsidR="001A79A2" w:rsidRPr="00E91B24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lastRenderedPageBreak/>
        <w:t>Dodavatel neručí za úroveň cizích služeb, které si zadavatel objedná u hotelu či jiné organizace. Za předmět reklamace se nepovažují škody a majetkové újmy zadavateli, které jsou předmětem smluvní úpravy pojistného krytí pojišťovny na základě pojistné smlouvy o cestovním pojištění pro cesty a pobyt, ani takové škody, které jsou z rozsahu pojistného krytí výslovně vyňaty.</w:t>
      </w:r>
    </w:p>
    <w:p w14:paraId="35210207" w14:textId="77777777" w:rsidR="001A79A2" w:rsidRPr="00E91B24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Dojde-li k okolnostem, jejichž vznik, průběh a následek není závislý na činnosti a postupu dodavatele nebo k okolnostem na straně zákazníka, na základě kterých zadavatel zcela nebo zčásti nevyužije objednané, zaplacené a cestovní kanceláří zabezpečené služby, nevzniká zadavateli nárok na úhradu nebo slevu z ceny těchto služeb.</w:t>
      </w:r>
    </w:p>
    <w:p w14:paraId="4E5796CA" w14:textId="77777777" w:rsidR="001A79A2" w:rsidRPr="00E91B24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neodpovídá za škodu, pokud byla způsobena zadavatelem, třetí osobou, která není spojena s poskytováním zájezdu nebo neodvratitelnou událostí, které nemohlo být zabráněno ani při vynaložení veškerého úsilí, které lze požadovat.</w:t>
      </w:r>
    </w:p>
    <w:p w14:paraId="1140B1D5" w14:textId="77777777" w:rsidR="001A79A2" w:rsidRPr="00E91B24" w:rsidRDefault="001A79A2" w:rsidP="001A79A2">
      <w:pPr>
        <w:rPr>
          <w:rFonts w:ascii="Arial" w:hAnsi="Arial" w:cs="Arial"/>
        </w:rPr>
      </w:pPr>
    </w:p>
    <w:p w14:paraId="79F2E1D0" w14:textId="77777777" w:rsidR="001A79A2" w:rsidRPr="00E91B24" w:rsidRDefault="001A79A2" w:rsidP="001A79A2">
      <w:pPr>
        <w:rPr>
          <w:rFonts w:ascii="Arial" w:hAnsi="Arial" w:cs="Arial"/>
        </w:rPr>
      </w:pPr>
    </w:p>
    <w:p w14:paraId="75CDD38F" w14:textId="77777777"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VII. Povinné pojištění</w:t>
      </w:r>
    </w:p>
    <w:p w14:paraId="7439FD79" w14:textId="77777777"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14:paraId="6FBDF3C7" w14:textId="77777777" w:rsidR="001A79A2" w:rsidRPr="00E91B24" w:rsidRDefault="001A79A2" w:rsidP="001A79A2">
      <w:pPr>
        <w:numPr>
          <w:ilvl w:val="0"/>
          <w:numId w:val="6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je povinen po celou dobu své činnosti mít ve smyslu příslušných ustanovení zákona č. 159/99 Sb. uzavřenu pojistnou smlouvu (tato smlouva je v období 1.8.201</w:t>
      </w:r>
      <w:r w:rsidR="00EE710D">
        <w:rPr>
          <w:rFonts w:ascii="Arial" w:hAnsi="Arial" w:cs="Arial"/>
          <w:sz w:val="22"/>
          <w:szCs w:val="22"/>
        </w:rPr>
        <w:t>8</w:t>
      </w:r>
      <w:r w:rsidRPr="00E91B24">
        <w:rPr>
          <w:rFonts w:ascii="Arial" w:hAnsi="Arial" w:cs="Arial"/>
          <w:sz w:val="22"/>
          <w:szCs w:val="22"/>
        </w:rPr>
        <w:t xml:space="preserve"> – 31.7.201</w:t>
      </w:r>
      <w:r w:rsidR="00EE710D">
        <w:rPr>
          <w:rFonts w:ascii="Arial" w:hAnsi="Arial" w:cs="Arial"/>
          <w:sz w:val="22"/>
          <w:szCs w:val="22"/>
        </w:rPr>
        <w:t>9</w:t>
      </w:r>
      <w:r w:rsidRPr="00E91B24">
        <w:rPr>
          <w:rFonts w:ascii="Arial" w:hAnsi="Arial" w:cs="Arial"/>
          <w:sz w:val="22"/>
          <w:szCs w:val="22"/>
        </w:rPr>
        <w:t xml:space="preserve"> uzavřena u UNIQA pojišťovny, a.s., se sídlem Evropská 136/810, Praha 6) na jejímž základě vzniká zadavateli právo na plnění v případech, kdy CK  z důvodu svého úpadku:</w:t>
      </w:r>
    </w:p>
    <w:p w14:paraId="653E1DFD" w14:textId="77777777" w:rsidR="001A79A2" w:rsidRPr="00E91B24" w:rsidRDefault="001A79A2" w:rsidP="001A79A2">
      <w:pPr>
        <w:ind w:left="1080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a.  neposkytne zadavateli dopravu z místa pobytu v zahraničí do České republiky pokud je tato součástí zájezdu</w:t>
      </w:r>
    </w:p>
    <w:p w14:paraId="1B116720" w14:textId="77777777" w:rsidR="001A79A2" w:rsidRPr="00E91B24" w:rsidRDefault="001A79A2" w:rsidP="001A79A2">
      <w:pPr>
        <w:ind w:left="1080" w:hanging="357"/>
        <w:jc w:val="both"/>
        <w:rPr>
          <w:rFonts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b.</w:t>
      </w:r>
      <w:r w:rsidRPr="00E91B24">
        <w:rPr>
          <w:rFonts w:ascii="Arial" w:hAnsi="Arial" w:cs="Arial"/>
          <w:sz w:val="22"/>
          <w:szCs w:val="22"/>
        </w:rPr>
        <w:tab/>
        <w:t>nevrátí zadavateli zaplacenou zálohu nebo cenu zájezdu v případě, že se zájezd neuskutečnil</w:t>
      </w:r>
    </w:p>
    <w:p w14:paraId="05AE05E7" w14:textId="77777777" w:rsidR="001A79A2" w:rsidRPr="00E91B24" w:rsidRDefault="001A79A2" w:rsidP="001A79A2">
      <w:pPr>
        <w:ind w:left="1080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c.  nevrátí zákazníkovi rozdíl mezi zaplacenou cenou zájezdu a cenou částečně poskytnutého zájezdu v případě, že se zájezd uskutečnil pouze zčásti</w:t>
      </w:r>
    </w:p>
    <w:p w14:paraId="00252924" w14:textId="77777777" w:rsidR="001A79A2" w:rsidRPr="00E91B24" w:rsidRDefault="001A79A2" w:rsidP="001A79A2">
      <w:pPr>
        <w:rPr>
          <w:rFonts w:ascii="Arial" w:hAnsi="Arial" w:cs="Arial"/>
        </w:rPr>
      </w:pPr>
    </w:p>
    <w:p w14:paraId="2CA802BA" w14:textId="77777777" w:rsidR="001A79A2" w:rsidRPr="00E91B24" w:rsidRDefault="001A79A2" w:rsidP="001A79A2">
      <w:pPr>
        <w:rPr>
          <w:rFonts w:ascii="Arial" w:hAnsi="Arial" w:cs="Arial"/>
        </w:rPr>
      </w:pPr>
    </w:p>
    <w:p w14:paraId="447D5956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VIII. Závěrečná ustanovení</w:t>
      </w:r>
    </w:p>
    <w:p w14:paraId="17D91036" w14:textId="77777777"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14:paraId="7D4FA488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se řídí právním řádem České republiky. Všechny spory, které vzniknou z této smlouvy nebo v souvislosti s ní, budou projednány a rozhodnuty příslušnými soudy.</w:t>
      </w:r>
    </w:p>
    <w:p w14:paraId="7367E918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může být změněna pouze písemnými dodatky, které budou vzestupně číslovány a podepsány oprávněnými zástupci smluvních stran.</w:t>
      </w:r>
    </w:p>
    <w:p w14:paraId="746628F0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14:paraId="0E3D7CB2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nemůže bez souhlasu objednatele postoupit svá práva a povinnosti ze smlouvy na třetí osobu.</w:t>
      </w:r>
    </w:p>
    <w:p w14:paraId="67E575BA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</w:p>
    <w:p w14:paraId="68E26232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14:paraId="4FDDFB25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14:paraId="11F89243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je vyhotovena ve dvou (2) stejnopisech s platností originálu, každá smluvní strana obdrží po jednom (1) vyhotovení.</w:t>
      </w:r>
    </w:p>
    <w:p w14:paraId="080FC353" w14:textId="77777777"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nabývá platnosti dnem podpisu obou smluvních stran.</w:t>
      </w:r>
    </w:p>
    <w:p w14:paraId="5FC4F65B" w14:textId="77777777" w:rsidR="001A79A2" w:rsidRPr="00E91B24" w:rsidRDefault="001A79A2" w:rsidP="001A79A2">
      <w:pPr>
        <w:ind w:left="720" w:hanging="360"/>
        <w:jc w:val="both"/>
        <w:rPr>
          <w:rFonts w:ascii="Arial" w:hAnsi="Arial" w:cs="Arial"/>
        </w:rPr>
      </w:pPr>
    </w:p>
    <w:p w14:paraId="222BEB89" w14:textId="77777777" w:rsidR="001A79A2" w:rsidRPr="00E91B24" w:rsidRDefault="001A79A2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V Českých Budějovicích dne: </w:t>
      </w:r>
      <w:r w:rsidR="00EE710D">
        <w:rPr>
          <w:rFonts w:ascii="Arial" w:hAnsi="Arial" w:cs="Arial"/>
          <w:sz w:val="22"/>
          <w:szCs w:val="22"/>
        </w:rPr>
        <w:t>16</w:t>
      </w:r>
      <w:r w:rsidRPr="00E91B24">
        <w:rPr>
          <w:rFonts w:ascii="Arial" w:hAnsi="Arial" w:cs="Arial"/>
          <w:sz w:val="22"/>
          <w:szCs w:val="22"/>
        </w:rPr>
        <w:t>.</w:t>
      </w:r>
      <w:r w:rsidR="00817C23">
        <w:rPr>
          <w:rFonts w:ascii="Arial" w:hAnsi="Arial" w:cs="Arial"/>
          <w:sz w:val="22"/>
          <w:szCs w:val="22"/>
        </w:rPr>
        <w:t>0</w:t>
      </w:r>
      <w:r w:rsidR="00EE710D">
        <w:rPr>
          <w:rFonts w:ascii="Arial" w:hAnsi="Arial" w:cs="Arial"/>
          <w:sz w:val="22"/>
          <w:szCs w:val="22"/>
        </w:rPr>
        <w:t>7</w:t>
      </w:r>
      <w:r w:rsidR="00817C23">
        <w:rPr>
          <w:rFonts w:ascii="Arial" w:hAnsi="Arial" w:cs="Arial"/>
          <w:sz w:val="22"/>
          <w:szCs w:val="22"/>
        </w:rPr>
        <w:t>.</w:t>
      </w:r>
      <w:r w:rsidR="00BB0FA0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>201</w:t>
      </w:r>
      <w:r w:rsidR="00EE710D">
        <w:rPr>
          <w:rFonts w:ascii="Arial" w:hAnsi="Arial" w:cs="Arial"/>
          <w:sz w:val="22"/>
          <w:szCs w:val="22"/>
        </w:rPr>
        <w:t>8</w:t>
      </w:r>
      <w:r w:rsidRPr="00E91B24">
        <w:rPr>
          <w:rFonts w:ascii="Arial" w:hAnsi="Arial" w:cs="Arial"/>
          <w:sz w:val="22"/>
          <w:szCs w:val="22"/>
        </w:rPr>
        <w:tab/>
        <w:t>V</w:t>
      </w:r>
      <w:r w:rsidR="005F7A16">
        <w:rPr>
          <w:rFonts w:ascii="Arial" w:hAnsi="Arial" w:cs="Arial"/>
          <w:sz w:val="22"/>
          <w:szCs w:val="22"/>
        </w:rPr>
        <w:t> </w:t>
      </w:r>
      <w:r w:rsidR="00387DF6">
        <w:rPr>
          <w:rFonts w:ascii="Arial" w:hAnsi="Arial" w:cs="Arial"/>
          <w:sz w:val="22"/>
          <w:szCs w:val="22"/>
        </w:rPr>
        <w:t>Česk</w:t>
      </w:r>
      <w:r w:rsidR="005F7A16">
        <w:rPr>
          <w:rFonts w:ascii="Arial" w:hAnsi="Arial" w:cs="Arial"/>
          <w:sz w:val="22"/>
          <w:szCs w:val="22"/>
        </w:rPr>
        <w:t>ých Budějovicích</w:t>
      </w:r>
      <w:r w:rsidRPr="00E91B24">
        <w:rPr>
          <w:rFonts w:ascii="Arial" w:hAnsi="Arial" w:cs="Arial"/>
          <w:sz w:val="22"/>
          <w:szCs w:val="22"/>
        </w:rPr>
        <w:t xml:space="preserve"> dne:</w:t>
      </w:r>
      <w:r w:rsidRPr="00E91B24">
        <w:rPr>
          <w:rFonts w:ascii="Arial" w:hAnsi="Arial" w:cs="Arial"/>
          <w:sz w:val="22"/>
          <w:szCs w:val="22"/>
        </w:rPr>
        <w:tab/>
        <w:t xml:space="preserve"> </w:t>
      </w:r>
      <w:r w:rsidRPr="00E91B24">
        <w:rPr>
          <w:rFonts w:ascii="Arial" w:hAnsi="Arial" w:cs="Arial"/>
          <w:sz w:val="22"/>
          <w:szCs w:val="22"/>
        </w:rPr>
        <w:tab/>
      </w:r>
    </w:p>
    <w:p w14:paraId="09F79E85" w14:textId="77777777" w:rsidR="001A79A2" w:rsidRPr="00E91B24" w:rsidRDefault="001A79A2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14:paraId="7B890D2F" w14:textId="77777777" w:rsidR="001A79A2" w:rsidRPr="00E91B24" w:rsidRDefault="001A79A2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Za CK Luděk SALČÁK – </w:t>
      </w:r>
      <w:proofErr w:type="spellStart"/>
      <w:r w:rsidRPr="00E91B24">
        <w:rPr>
          <w:rFonts w:ascii="Arial" w:hAnsi="Arial" w:cs="Arial"/>
          <w:sz w:val="22"/>
          <w:szCs w:val="22"/>
        </w:rPr>
        <w:t>Sally</w:t>
      </w:r>
      <w:proofErr w:type="spellEnd"/>
      <w:r w:rsidRPr="00E91B2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1B24">
        <w:rPr>
          <w:rFonts w:ascii="Arial" w:hAnsi="Arial" w:cs="Arial"/>
          <w:sz w:val="22"/>
          <w:szCs w:val="22"/>
        </w:rPr>
        <w:t>Tours</w:t>
      </w:r>
      <w:proofErr w:type="spellEnd"/>
      <w:r w:rsidRPr="00E91B24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bCs/>
          <w:sz w:val="22"/>
          <w:szCs w:val="22"/>
        </w:rPr>
        <w:t>Za zadavatele</w:t>
      </w:r>
    </w:p>
    <w:p w14:paraId="53CBBF1B" w14:textId="77777777" w:rsidR="001A79A2" w:rsidRPr="00E91B24" w:rsidRDefault="001D1C03" w:rsidP="001A79A2">
      <w:pPr>
        <w:tabs>
          <w:tab w:val="left" w:pos="612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F00224" wp14:editId="288ECC7D">
            <wp:simplePos x="0" y="0"/>
            <wp:positionH relativeFrom="column">
              <wp:posOffset>488315</wp:posOffset>
            </wp:positionH>
            <wp:positionV relativeFrom="paragraph">
              <wp:posOffset>53975</wp:posOffset>
            </wp:positionV>
            <wp:extent cx="1656080" cy="737870"/>
            <wp:effectExtent l="0" t="0" r="127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F528A" w14:textId="77777777" w:rsidR="001A79A2" w:rsidRPr="00E91B24" w:rsidRDefault="001A79A2" w:rsidP="001A79A2">
      <w:pPr>
        <w:tabs>
          <w:tab w:val="left" w:pos="6120"/>
        </w:tabs>
        <w:rPr>
          <w:rFonts w:ascii="Arial" w:hAnsi="Arial" w:cs="Arial"/>
          <w:b/>
          <w:sz w:val="22"/>
          <w:szCs w:val="22"/>
        </w:rPr>
      </w:pPr>
    </w:p>
    <w:p w14:paraId="2BBE48E8" w14:textId="77777777"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3DFFBEC7" w14:textId="77777777"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1746B19C" w14:textId="77777777"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14:paraId="0E1874EF" w14:textId="77777777"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…………………………………………….</w:t>
      </w:r>
      <w:r w:rsidRPr="00E91B24">
        <w:rPr>
          <w:rFonts w:ascii="Arial" w:hAnsi="Arial" w:cs="Arial"/>
          <w:sz w:val="22"/>
          <w:szCs w:val="22"/>
        </w:rPr>
        <w:tab/>
        <w:t>……………………….………………………</w:t>
      </w:r>
    </w:p>
    <w:p w14:paraId="5B4A9E55" w14:textId="77777777" w:rsidR="001A79A2" w:rsidRPr="00E91B24" w:rsidRDefault="001A79A2" w:rsidP="001A79A2">
      <w:pPr>
        <w:rPr>
          <w:rFonts w:ascii="Arial" w:hAnsi="Arial"/>
        </w:rPr>
      </w:pPr>
      <w:r w:rsidRPr="00E91B24">
        <w:rPr>
          <w:rFonts w:ascii="Arial" w:hAnsi="Arial" w:cs="Arial"/>
          <w:sz w:val="22"/>
          <w:szCs w:val="22"/>
        </w:rPr>
        <w:t xml:space="preserve">               Mgr. Luděk Salčák</w:t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ab/>
      </w:r>
    </w:p>
    <w:sectPr w:rsidR="001A79A2" w:rsidRPr="00E91B24" w:rsidSect="001A79A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36838"/>
    <w:multiLevelType w:val="hybridMultilevel"/>
    <w:tmpl w:val="3C388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F65DC"/>
    <w:multiLevelType w:val="hybridMultilevel"/>
    <w:tmpl w:val="1FE4B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B620F"/>
    <w:multiLevelType w:val="hybridMultilevel"/>
    <w:tmpl w:val="6840F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1732C"/>
    <w:multiLevelType w:val="hybridMultilevel"/>
    <w:tmpl w:val="A1E0B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1774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776FC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A33F6"/>
    <w:multiLevelType w:val="hybridMultilevel"/>
    <w:tmpl w:val="58508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EA"/>
    <w:rsid w:val="00022310"/>
    <w:rsid w:val="00127573"/>
    <w:rsid w:val="001A79A2"/>
    <w:rsid w:val="001D1C03"/>
    <w:rsid w:val="0026335A"/>
    <w:rsid w:val="00284FED"/>
    <w:rsid w:val="00294EF5"/>
    <w:rsid w:val="002D4D02"/>
    <w:rsid w:val="00387DF6"/>
    <w:rsid w:val="00515718"/>
    <w:rsid w:val="005174AE"/>
    <w:rsid w:val="00540D4F"/>
    <w:rsid w:val="00587178"/>
    <w:rsid w:val="005B62D6"/>
    <w:rsid w:val="005F7A16"/>
    <w:rsid w:val="007119EA"/>
    <w:rsid w:val="00720751"/>
    <w:rsid w:val="00817C23"/>
    <w:rsid w:val="008662C5"/>
    <w:rsid w:val="00911448"/>
    <w:rsid w:val="00BB0FA0"/>
    <w:rsid w:val="00BB3AE2"/>
    <w:rsid w:val="00C668C7"/>
    <w:rsid w:val="00CD455D"/>
    <w:rsid w:val="00D848DD"/>
    <w:rsid w:val="00D90204"/>
    <w:rsid w:val="00E624E8"/>
    <w:rsid w:val="00EE710D"/>
    <w:rsid w:val="00F748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8131BE"/>
  <w15:docId w15:val="{1FA211E6-F3D2-4ECB-AD9D-2F9782A4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254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5174A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F2254"/>
    <w:rPr>
      <w:color w:val="0000FF"/>
      <w:u w:val="single"/>
    </w:rPr>
  </w:style>
  <w:style w:type="paragraph" w:styleId="Zkladntext">
    <w:name w:val="Body Text"/>
    <w:basedOn w:val="Normln"/>
    <w:rsid w:val="007F2254"/>
    <w:pPr>
      <w:jc w:val="both"/>
    </w:pPr>
  </w:style>
  <w:style w:type="paragraph" w:styleId="Nzev">
    <w:name w:val="Title"/>
    <w:basedOn w:val="Normln"/>
    <w:qFormat/>
    <w:rsid w:val="007F2254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4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1448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5174AE"/>
    <w:rPr>
      <w:b/>
      <w:bCs/>
      <w:sz w:val="27"/>
      <w:szCs w:val="27"/>
    </w:rPr>
  </w:style>
  <w:style w:type="character" w:customStyle="1" w:styleId="apple-converted-space">
    <w:name w:val="apple-converted-space"/>
    <w:rsid w:val="005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AD5B6-CCD8-4E72-899E-FA716EBA2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6819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 </vt:lpstr>
    </vt:vector>
  </TitlesOfParts>
  <Company>Sally</Company>
  <LinksUpToDate>false</LinksUpToDate>
  <CharactersWithSpaces>7961</CharactersWithSpaces>
  <SharedDoc>false</SharedDoc>
  <HLinks>
    <vt:vector size="6" baseType="variant">
      <vt:variant>
        <vt:i4>3866711</vt:i4>
      </vt:variant>
      <vt:variant>
        <vt:i4>0</vt:i4>
      </vt:variant>
      <vt:variant>
        <vt:i4>0</vt:i4>
      </vt:variant>
      <vt:variant>
        <vt:i4>5</vt:i4>
      </vt:variant>
      <vt:variant>
        <vt:lpwstr>mailto:malatova@pf.jcu.cz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Luděk</dc:creator>
  <cp:lastModifiedBy>Luděk Salčák</cp:lastModifiedBy>
  <cp:revision>3</cp:revision>
  <cp:lastPrinted>2018-09-20T07:23:00Z</cp:lastPrinted>
  <dcterms:created xsi:type="dcterms:W3CDTF">2018-09-20T07:22:00Z</dcterms:created>
  <dcterms:modified xsi:type="dcterms:W3CDTF">2018-09-20T07:24:00Z</dcterms:modified>
</cp:coreProperties>
</file>