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440FC1" w:rsidRDefault="0061620A" w:rsidP="0061620A">
      <w:pPr>
        <w:jc w:val="both"/>
        <w:rPr>
          <w:rFonts w:ascii="Arial" w:hAnsi="Arial" w:cs="Arial"/>
          <w:sz w:val="20"/>
          <w:szCs w:val="20"/>
        </w:rPr>
      </w:pPr>
      <w:r w:rsidRPr="00440FC1">
        <w:rPr>
          <w:rFonts w:ascii="Arial" w:hAnsi="Arial" w:cs="Arial"/>
          <w:b/>
          <w:sz w:val="20"/>
          <w:szCs w:val="20"/>
        </w:rPr>
        <w:t>Společnost</w:t>
      </w:r>
      <w:r w:rsidRPr="00440FC1">
        <w:rPr>
          <w:rFonts w:ascii="Arial" w:hAnsi="Arial" w:cs="Arial"/>
          <w:sz w:val="20"/>
          <w:szCs w:val="20"/>
        </w:rPr>
        <w:t>:</w:t>
      </w:r>
      <w:r w:rsidRPr="00440FC1">
        <w:rPr>
          <w:rFonts w:ascii="Arial" w:hAnsi="Arial" w:cs="Arial"/>
          <w:sz w:val="20"/>
          <w:szCs w:val="20"/>
        </w:rPr>
        <w:tab/>
      </w:r>
      <w:r w:rsidR="00440FC1" w:rsidRPr="00440FC1">
        <w:rPr>
          <w:rFonts w:ascii="Arial" w:hAnsi="Arial" w:cs="Arial"/>
          <w:sz w:val="20"/>
          <w:szCs w:val="20"/>
        </w:rPr>
        <w:t>Měřící technika Morava, s.r.o.</w:t>
      </w:r>
    </w:p>
    <w:p w:rsidR="0061620A" w:rsidRPr="00440FC1" w:rsidRDefault="0061620A" w:rsidP="0061620A">
      <w:pPr>
        <w:jc w:val="both"/>
        <w:rPr>
          <w:rFonts w:ascii="Arial" w:hAnsi="Arial" w:cs="Arial"/>
          <w:i/>
          <w:iCs/>
          <w:sz w:val="20"/>
          <w:szCs w:val="20"/>
        </w:rPr>
      </w:pPr>
      <w:r w:rsidRPr="00440FC1">
        <w:rPr>
          <w:rFonts w:ascii="Arial" w:hAnsi="Arial" w:cs="Arial"/>
          <w:b/>
          <w:sz w:val="20"/>
          <w:szCs w:val="20"/>
        </w:rPr>
        <w:t>Sídlo</w:t>
      </w:r>
      <w:r w:rsidRPr="00440FC1">
        <w:rPr>
          <w:rFonts w:ascii="Arial" w:hAnsi="Arial" w:cs="Arial"/>
          <w:sz w:val="20"/>
          <w:szCs w:val="20"/>
        </w:rPr>
        <w:t>:</w:t>
      </w:r>
      <w:r w:rsidRPr="00440FC1">
        <w:rPr>
          <w:rFonts w:ascii="Arial" w:hAnsi="Arial" w:cs="Arial"/>
          <w:sz w:val="20"/>
          <w:szCs w:val="20"/>
        </w:rPr>
        <w:tab/>
      </w:r>
      <w:r w:rsidRPr="00440FC1">
        <w:rPr>
          <w:rFonts w:ascii="Arial" w:hAnsi="Arial" w:cs="Arial"/>
          <w:sz w:val="20"/>
          <w:szCs w:val="20"/>
        </w:rPr>
        <w:tab/>
      </w:r>
      <w:r w:rsidR="00440FC1" w:rsidRPr="00440FC1">
        <w:rPr>
          <w:rFonts w:ascii="Arial" w:hAnsi="Arial" w:cs="Arial"/>
          <w:sz w:val="20"/>
          <w:szCs w:val="20"/>
        </w:rPr>
        <w:t>Babická 619, 664 84 Zastávka</w:t>
      </w:r>
    </w:p>
    <w:p w:rsidR="0061620A" w:rsidRPr="00440FC1" w:rsidRDefault="0061620A" w:rsidP="0061620A">
      <w:pPr>
        <w:jc w:val="both"/>
        <w:rPr>
          <w:rFonts w:ascii="Arial" w:hAnsi="Arial" w:cs="Arial"/>
          <w:sz w:val="20"/>
          <w:szCs w:val="20"/>
        </w:rPr>
      </w:pPr>
      <w:r w:rsidRPr="00440FC1">
        <w:rPr>
          <w:rFonts w:ascii="Arial" w:hAnsi="Arial" w:cs="Arial"/>
          <w:b/>
          <w:sz w:val="20"/>
          <w:szCs w:val="20"/>
        </w:rPr>
        <w:t>IČ</w:t>
      </w:r>
      <w:r w:rsidRPr="00440FC1">
        <w:rPr>
          <w:rFonts w:ascii="Arial" w:hAnsi="Arial" w:cs="Arial"/>
          <w:sz w:val="20"/>
          <w:szCs w:val="20"/>
        </w:rPr>
        <w:t>:</w:t>
      </w:r>
      <w:r w:rsidRPr="00440FC1">
        <w:rPr>
          <w:rFonts w:ascii="Arial" w:hAnsi="Arial" w:cs="Arial"/>
          <w:sz w:val="20"/>
          <w:szCs w:val="20"/>
        </w:rPr>
        <w:tab/>
      </w:r>
      <w:r w:rsidRPr="00440FC1">
        <w:rPr>
          <w:rFonts w:ascii="Arial" w:hAnsi="Arial" w:cs="Arial"/>
          <w:sz w:val="20"/>
          <w:szCs w:val="20"/>
        </w:rPr>
        <w:tab/>
      </w:r>
      <w:r w:rsidR="00440FC1" w:rsidRPr="00440FC1">
        <w:rPr>
          <w:rFonts w:ascii="Arial" w:hAnsi="Arial" w:cs="Arial"/>
          <w:sz w:val="20"/>
          <w:szCs w:val="20"/>
        </w:rPr>
        <w:t>293 16 715</w:t>
      </w:r>
    </w:p>
    <w:p w:rsidR="0061620A" w:rsidRPr="00440FC1" w:rsidRDefault="0061620A" w:rsidP="0061620A">
      <w:pPr>
        <w:jc w:val="both"/>
        <w:rPr>
          <w:rFonts w:ascii="Arial" w:hAnsi="Arial" w:cs="Arial"/>
          <w:sz w:val="20"/>
          <w:szCs w:val="20"/>
        </w:rPr>
      </w:pPr>
      <w:r w:rsidRPr="00440FC1">
        <w:rPr>
          <w:rFonts w:ascii="Arial" w:hAnsi="Arial" w:cs="Arial"/>
          <w:b/>
          <w:sz w:val="20"/>
          <w:szCs w:val="20"/>
        </w:rPr>
        <w:t>Zastoupená</w:t>
      </w:r>
      <w:r w:rsidRPr="00440FC1">
        <w:rPr>
          <w:rFonts w:ascii="Arial" w:hAnsi="Arial" w:cs="Arial"/>
          <w:sz w:val="20"/>
          <w:szCs w:val="20"/>
        </w:rPr>
        <w:t>:</w:t>
      </w:r>
      <w:r w:rsidRPr="00440FC1">
        <w:rPr>
          <w:rFonts w:ascii="Arial" w:hAnsi="Arial" w:cs="Arial"/>
          <w:sz w:val="20"/>
          <w:szCs w:val="20"/>
        </w:rPr>
        <w:tab/>
      </w:r>
      <w:proofErr w:type="spellStart"/>
      <w:r w:rsidR="00246FD7">
        <w:rPr>
          <w:rFonts w:ascii="Arial" w:hAnsi="Arial" w:cs="Arial"/>
          <w:sz w:val="20"/>
          <w:szCs w:val="20"/>
        </w:rPr>
        <w:t>xxx</w:t>
      </w:r>
      <w:proofErr w:type="spellEnd"/>
    </w:p>
    <w:p w:rsidR="0061620A" w:rsidRPr="00440FC1" w:rsidRDefault="0061620A" w:rsidP="0061620A">
      <w:pPr>
        <w:jc w:val="both"/>
        <w:rPr>
          <w:rFonts w:ascii="Arial" w:hAnsi="Arial" w:cs="Arial"/>
          <w:sz w:val="20"/>
          <w:szCs w:val="20"/>
        </w:rPr>
      </w:pPr>
      <w:r w:rsidRPr="00440FC1">
        <w:rPr>
          <w:rFonts w:ascii="Arial" w:hAnsi="Arial" w:cs="Arial"/>
          <w:b/>
          <w:sz w:val="20"/>
          <w:szCs w:val="20"/>
        </w:rPr>
        <w:t>Bankovní spojení</w:t>
      </w:r>
      <w:r w:rsidRPr="00440FC1">
        <w:rPr>
          <w:rFonts w:ascii="Arial" w:hAnsi="Arial" w:cs="Arial"/>
          <w:sz w:val="20"/>
          <w:szCs w:val="20"/>
        </w:rPr>
        <w:t>:</w:t>
      </w:r>
      <w:r w:rsidR="00440FC1" w:rsidRPr="00440FC1">
        <w:rPr>
          <w:rFonts w:ascii="Arial" w:hAnsi="Arial" w:cs="Arial"/>
          <w:sz w:val="20"/>
          <w:szCs w:val="20"/>
        </w:rPr>
        <w:t xml:space="preserve"> </w:t>
      </w:r>
      <w:proofErr w:type="spellStart"/>
      <w:r w:rsidR="00440FC1" w:rsidRPr="00440FC1">
        <w:rPr>
          <w:rFonts w:ascii="Arial" w:hAnsi="Arial" w:cs="Arial"/>
          <w:sz w:val="20"/>
          <w:szCs w:val="20"/>
        </w:rPr>
        <w:t>Raiffeisenbank</w:t>
      </w:r>
      <w:proofErr w:type="spellEnd"/>
      <w:r w:rsidR="00440FC1" w:rsidRPr="00440FC1">
        <w:rPr>
          <w:rFonts w:ascii="Arial" w:hAnsi="Arial" w:cs="Arial"/>
          <w:sz w:val="20"/>
          <w:szCs w:val="20"/>
        </w:rPr>
        <w:t>, a.s.</w:t>
      </w:r>
    </w:p>
    <w:p w:rsidR="0061620A" w:rsidRPr="0094443B" w:rsidRDefault="0061620A" w:rsidP="0061620A">
      <w:pPr>
        <w:jc w:val="both"/>
        <w:rPr>
          <w:rFonts w:ascii="Arial" w:hAnsi="Arial" w:cs="Arial"/>
          <w:sz w:val="20"/>
          <w:szCs w:val="20"/>
        </w:rPr>
      </w:pPr>
      <w:r w:rsidRPr="00440FC1">
        <w:rPr>
          <w:rFonts w:ascii="Arial" w:hAnsi="Arial" w:cs="Arial"/>
          <w:b/>
          <w:sz w:val="20"/>
          <w:szCs w:val="20"/>
        </w:rPr>
        <w:t>Číslo účtu</w:t>
      </w:r>
      <w:r w:rsidRPr="00440FC1">
        <w:rPr>
          <w:rFonts w:ascii="Arial" w:hAnsi="Arial" w:cs="Arial"/>
          <w:sz w:val="20"/>
          <w:szCs w:val="20"/>
        </w:rPr>
        <w:t>:</w:t>
      </w:r>
      <w:r w:rsidRPr="00440FC1">
        <w:rPr>
          <w:rFonts w:ascii="Arial" w:hAnsi="Arial" w:cs="Arial"/>
          <w:sz w:val="20"/>
          <w:szCs w:val="20"/>
        </w:rPr>
        <w:tab/>
      </w:r>
      <w:r w:rsidR="00440FC1" w:rsidRPr="00440FC1">
        <w:rPr>
          <w:rFonts w:ascii="Arial" w:hAnsi="Arial" w:cs="Arial"/>
          <w:sz w:val="20"/>
          <w:szCs w:val="20"/>
        </w:rPr>
        <w:t>7363078001/5500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246FD7">
        <w:rPr>
          <w:rFonts w:ascii="Arial" w:hAnsi="Arial" w:cs="Arial"/>
          <w:sz w:val="20"/>
        </w:rPr>
        <w:t>xxx</w:t>
      </w:r>
      <w:proofErr w:type="spellEnd"/>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w:t>
      </w:r>
      <w:r w:rsidRPr="00837366">
        <w:rPr>
          <w:rFonts w:ascii="Arial" w:eastAsia="Calibri" w:hAnsi="Arial" w:cs="Arial"/>
          <w:sz w:val="20"/>
          <w:szCs w:val="22"/>
          <w:lang w:eastAsia="en-US"/>
        </w:rPr>
        <w:t xml:space="preserve">základních parametrů zboží včetně </w:t>
      </w:r>
      <w:r w:rsidR="00973C57" w:rsidRPr="00837366">
        <w:rPr>
          <w:rFonts w:ascii="Arial" w:eastAsia="Calibri" w:hAnsi="Arial" w:cs="Arial"/>
          <w:sz w:val="20"/>
          <w:szCs w:val="22"/>
          <w:lang w:eastAsia="en-US"/>
        </w:rPr>
        <w:t xml:space="preserve">základního seznámení s </w:t>
      </w:r>
      <w:r w:rsidRPr="00837366">
        <w:rPr>
          <w:rFonts w:ascii="Arial" w:eastAsia="Calibri" w:hAnsi="Arial" w:cs="Arial"/>
          <w:sz w:val="20"/>
          <w:szCs w:val="22"/>
          <w:lang w:eastAsia="en-US"/>
        </w:rPr>
        <w:t>obsluh</w:t>
      </w:r>
      <w:r w:rsidR="00973C57" w:rsidRPr="00837366">
        <w:rPr>
          <w:rFonts w:ascii="Arial" w:eastAsia="Calibri" w:hAnsi="Arial" w:cs="Arial"/>
          <w:sz w:val="20"/>
          <w:szCs w:val="22"/>
          <w:lang w:eastAsia="en-US"/>
        </w:rPr>
        <w:t>ou</w:t>
      </w:r>
      <w:r w:rsidRPr="00837366">
        <w:rPr>
          <w:rFonts w:ascii="Arial" w:eastAsia="Calibri" w:hAnsi="Arial" w:cs="Arial"/>
          <w:sz w:val="20"/>
          <w:szCs w:val="22"/>
          <w:lang w:eastAsia="en-US"/>
        </w:rPr>
        <w:t xml:space="preserve"> a </w:t>
      </w:r>
      <w:r w:rsidR="00E22F0D" w:rsidRPr="00837366">
        <w:rPr>
          <w:rFonts w:ascii="Arial" w:eastAsia="Calibri" w:hAnsi="Arial" w:cs="Arial"/>
          <w:sz w:val="20"/>
          <w:szCs w:val="22"/>
          <w:lang w:eastAsia="en-US"/>
        </w:rPr>
        <w:t>garancí dostupnosti</w:t>
      </w:r>
      <w:r w:rsidRPr="00837366">
        <w:rPr>
          <w:rFonts w:ascii="Arial" w:eastAsia="Calibri" w:hAnsi="Arial" w:cs="Arial"/>
          <w:sz w:val="20"/>
          <w:szCs w:val="22"/>
          <w:lang w:eastAsia="en-US"/>
        </w:rPr>
        <w:t xml:space="preserve"> </w:t>
      </w:r>
      <w:r w:rsidR="00590D61" w:rsidRPr="00837366">
        <w:rPr>
          <w:rFonts w:ascii="Arial" w:eastAsia="Calibri" w:hAnsi="Arial" w:cs="Arial"/>
          <w:sz w:val="20"/>
          <w:szCs w:val="22"/>
          <w:lang w:eastAsia="en-US"/>
        </w:rPr>
        <w:t xml:space="preserve">záručního a pozáručního </w:t>
      </w:r>
      <w:r w:rsidRPr="00837366">
        <w:rPr>
          <w:rFonts w:ascii="Arial" w:eastAsia="Calibri" w:hAnsi="Arial" w:cs="Arial"/>
          <w:sz w:val="20"/>
          <w:szCs w:val="22"/>
          <w:lang w:eastAsia="en-US"/>
        </w:rPr>
        <w:t>servisu</w:t>
      </w:r>
      <w:r w:rsidR="00D8410B" w:rsidRPr="00837366">
        <w:rPr>
          <w:rFonts w:ascii="Arial" w:eastAsia="Calibri" w:hAnsi="Arial" w:cs="Arial"/>
          <w:sz w:val="20"/>
          <w:szCs w:val="22"/>
          <w:lang w:eastAsia="en-US"/>
        </w:rPr>
        <w:t xml:space="preserve">, </w:t>
      </w:r>
      <w:r w:rsidRPr="00837366">
        <w:rPr>
          <w:rFonts w:ascii="Arial" w:eastAsia="Calibri" w:hAnsi="Arial" w:cs="Arial"/>
          <w:sz w:val="20"/>
          <w:szCs w:val="22"/>
          <w:lang w:eastAsia="en-US"/>
        </w:rPr>
        <w:t>(dále</w:t>
      </w:r>
      <w:r w:rsidRPr="0094443B">
        <w:rPr>
          <w:rFonts w:ascii="Arial" w:eastAsia="Calibri" w:hAnsi="Arial" w:cs="Arial"/>
          <w:sz w:val="20"/>
          <w:szCs w:val="22"/>
          <w:lang w:eastAsia="en-US"/>
        </w:rPr>
        <w:t xml:space="preserv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590D61">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3B36EF">
        <w:rPr>
          <w:rFonts w:ascii="Arial" w:hAnsi="Arial" w:cs="Arial"/>
          <w:sz w:val="20"/>
          <w:szCs w:val="20"/>
        </w:rPr>
        <w:t xml:space="preserve">prodávajícího výběrového řízení </w:t>
      </w:r>
      <w:r w:rsidR="003B36EF">
        <w:rPr>
          <w:rFonts w:ascii="Arial" w:hAnsi="Arial" w:cs="Arial"/>
          <w:b/>
          <w:sz w:val="20"/>
          <w:szCs w:val="20"/>
        </w:rPr>
        <w:t>Profilometr -</w:t>
      </w:r>
      <w:r w:rsidR="00590D61" w:rsidRPr="00590D61">
        <w:rPr>
          <w:rFonts w:ascii="Arial" w:hAnsi="Arial" w:cs="Arial"/>
          <w:b/>
          <w:sz w:val="20"/>
          <w:szCs w:val="20"/>
        </w:rPr>
        <w:t xml:space="preserve"> 2018/014</w:t>
      </w:r>
      <w:r w:rsidR="003B36EF">
        <w:rPr>
          <w:rFonts w:ascii="Arial" w:hAnsi="Arial" w:cs="Arial"/>
          <w:b/>
          <w:sz w:val="20"/>
          <w:szCs w:val="20"/>
        </w:rPr>
        <w:t>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973C57">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973C57">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rsidR="0061620A" w:rsidRPr="00440FC1" w:rsidRDefault="0061620A" w:rsidP="0061620A">
      <w:pPr>
        <w:keepNext/>
        <w:spacing w:before="120"/>
        <w:ind w:firstLine="709"/>
        <w:jc w:val="both"/>
        <w:outlineLvl w:val="1"/>
        <w:rPr>
          <w:rFonts w:ascii="Arial" w:hAnsi="Arial" w:cs="Arial"/>
          <w:bCs/>
          <w:sz w:val="20"/>
          <w:szCs w:val="20"/>
          <w:lang w:val="x-none" w:eastAsia="x-none"/>
        </w:rPr>
      </w:pPr>
      <w:r w:rsidRPr="00440FC1">
        <w:rPr>
          <w:rFonts w:ascii="Arial" w:hAnsi="Arial" w:cs="Arial"/>
          <w:bCs/>
          <w:sz w:val="20"/>
          <w:szCs w:val="20"/>
          <w:lang w:val="x-none" w:eastAsia="x-none"/>
        </w:rPr>
        <w:t>Cena bez DPH</w:t>
      </w:r>
      <w:r w:rsidRPr="00440FC1">
        <w:rPr>
          <w:rFonts w:ascii="Arial" w:hAnsi="Arial" w:cs="Arial"/>
          <w:bCs/>
          <w:sz w:val="20"/>
          <w:szCs w:val="20"/>
          <w:lang w:val="x-none" w:eastAsia="x-none"/>
        </w:rPr>
        <w:tab/>
        <w:t>celkem</w:t>
      </w:r>
      <w:r w:rsidRPr="00440FC1">
        <w:rPr>
          <w:rFonts w:ascii="Arial" w:hAnsi="Arial" w:cs="Arial"/>
          <w:bCs/>
          <w:sz w:val="20"/>
          <w:szCs w:val="20"/>
          <w:lang w:val="x-none" w:eastAsia="x-none"/>
        </w:rPr>
        <w:tab/>
      </w:r>
      <w:r w:rsidR="00440FC1" w:rsidRPr="00440FC1">
        <w:rPr>
          <w:rFonts w:ascii="Arial" w:hAnsi="Arial" w:cs="Arial"/>
          <w:bCs/>
          <w:sz w:val="20"/>
          <w:szCs w:val="20"/>
          <w:lang w:eastAsia="x-none"/>
        </w:rPr>
        <w:t>1 487 603,-</w:t>
      </w:r>
      <w:r w:rsidRPr="00440FC1">
        <w:rPr>
          <w:rFonts w:ascii="Arial" w:hAnsi="Arial" w:cs="Arial"/>
          <w:bCs/>
          <w:sz w:val="20"/>
          <w:szCs w:val="20"/>
          <w:lang w:val="x-none" w:eastAsia="x-none"/>
        </w:rPr>
        <w:t xml:space="preserve"> Kč </w:t>
      </w:r>
    </w:p>
    <w:p w:rsidR="0061620A" w:rsidRPr="0094443B" w:rsidRDefault="0061620A" w:rsidP="0061620A">
      <w:pPr>
        <w:keepNext/>
        <w:ind w:firstLine="709"/>
        <w:jc w:val="both"/>
        <w:outlineLvl w:val="1"/>
        <w:rPr>
          <w:rFonts w:ascii="Arial" w:hAnsi="Arial" w:cs="Arial"/>
          <w:bCs/>
          <w:sz w:val="20"/>
          <w:szCs w:val="20"/>
          <w:lang w:val="x-none" w:eastAsia="x-none"/>
        </w:rPr>
      </w:pPr>
      <w:r w:rsidRPr="00440FC1">
        <w:rPr>
          <w:rFonts w:ascii="Arial" w:hAnsi="Arial" w:cs="Arial"/>
          <w:bCs/>
          <w:sz w:val="20"/>
          <w:szCs w:val="20"/>
          <w:lang w:val="x-none" w:eastAsia="x-none"/>
        </w:rPr>
        <w:t xml:space="preserve">(slovy: </w:t>
      </w:r>
      <w:r w:rsidRPr="00440FC1">
        <w:rPr>
          <w:rFonts w:ascii="Arial" w:hAnsi="Arial" w:cs="Arial"/>
          <w:bCs/>
          <w:sz w:val="20"/>
          <w:szCs w:val="20"/>
          <w:lang w:val="x-none" w:eastAsia="x-none"/>
        </w:rPr>
        <w:tab/>
      </w:r>
      <w:proofErr w:type="spellStart"/>
      <w:r w:rsidR="00440FC1" w:rsidRPr="00440FC1">
        <w:rPr>
          <w:rFonts w:ascii="Arial" w:hAnsi="Arial" w:cs="Arial"/>
          <w:bCs/>
          <w:sz w:val="20"/>
          <w:szCs w:val="20"/>
          <w:lang w:eastAsia="x-none"/>
        </w:rPr>
        <w:t>jedenmiliončtyřistaosmdesátsedmtisícšestsettři</w:t>
      </w:r>
      <w:proofErr w:type="spellEnd"/>
      <w:r w:rsidR="00440FC1" w:rsidRPr="00440FC1">
        <w:rPr>
          <w:rFonts w:ascii="Arial" w:hAnsi="Arial" w:cs="Arial"/>
          <w:bCs/>
          <w:sz w:val="20"/>
          <w:szCs w:val="20"/>
          <w:lang w:eastAsia="x-none"/>
        </w:rPr>
        <w:t xml:space="preserve"> </w:t>
      </w:r>
      <w:r w:rsidRPr="00440FC1">
        <w:rPr>
          <w:rFonts w:ascii="Arial" w:hAnsi="Arial" w:cs="Arial"/>
          <w:bCs/>
          <w:sz w:val="20"/>
          <w:szCs w:val="20"/>
          <w:lang w:val="x-none" w:eastAsia="x-none"/>
        </w:rPr>
        <w:t>korun</w:t>
      </w:r>
      <w:r w:rsidR="00440FC1" w:rsidRPr="00440FC1">
        <w:rPr>
          <w:rFonts w:ascii="Arial" w:hAnsi="Arial" w:cs="Arial"/>
          <w:bCs/>
          <w:sz w:val="20"/>
          <w:szCs w:val="20"/>
          <w:lang w:eastAsia="x-none"/>
        </w:rPr>
        <w:t xml:space="preserve"> </w:t>
      </w:r>
      <w:r w:rsidRPr="00440FC1">
        <w:rPr>
          <w:rFonts w:ascii="Arial" w:hAnsi="Arial" w:cs="Arial"/>
          <w:bCs/>
          <w:sz w:val="20"/>
          <w:szCs w:val="20"/>
          <w:lang w:val="x-none" w:eastAsia="x-none"/>
        </w:rPr>
        <w:t>českých)</w:t>
      </w:r>
    </w:p>
    <w:p w:rsidR="0061620A" w:rsidRDefault="0061620A" w:rsidP="0061620A">
      <w:pPr>
        <w:rPr>
          <w:rFonts w:ascii="Arial" w:hAnsi="Arial" w:cs="Arial"/>
          <w:sz w:val="20"/>
          <w:szCs w:val="20"/>
        </w:rPr>
      </w:pPr>
    </w:p>
    <w:p w:rsidR="005B5EA6" w:rsidRPr="00440FC1" w:rsidRDefault="00440FC1" w:rsidP="005B5EA6">
      <w:pPr>
        <w:ind w:firstLine="708"/>
        <w:rPr>
          <w:rFonts w:ascii="Arial" w:hAnsi="Arial" w:cs="Arial"/>
          <w:sz w:val="20"/>
          <w:szCs w:val="20"/>
        </w:rPr>
      </w:pPr>
      <w:r w:rsidRPr="00440FC1">
        <w:rPr>
          <w:rFonts w:ascii="Arial" w:hAnsi="Arial" w:cs="Arial"/>
          <w:sz w:val="20"/>
          <w:szCs w:val="20"/>
        </w:rPr>
        <w:t>DPH</w:t>
      </w:r>
      <w:r w:rsidRPr="00440FC1">
        <w:rPr>
          <w:rFonts w:ascii="Arial" w:hAnsi="Arial" w:cs="Arial"/>
          <w:sz w:val="20"/>
          <w:szCs w:val="20"/>
        </w:rPr>
        <w:tab/>
        <w:t>312 396,63</w:t>
      </w:r>
      <w:r w:rsidR="005B5EA6" w:rsidRPr="00440FC1">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440FC1">
        <w:rPr>
          <w:rFonts w:ascii="Arial" w:hAnsi="Arial" w:cs="Arial"/>
          <w:sz w:val="20"/>
          <w:szCs w:val="20"/>
        </w:rPr>
        <w:t xml:space="preserve">(slovy: </w:t>
      </w:r>
      <w:r w:rsidRPr="00440FC1">
        <w:rPr>
          <w:rFonts w:ascii="Arial" w:hAnsi="Arial" w:cs="Arial"/>
          <w:sz w:val="20"/>
          <w:szCs w:val="20"/>
        </w:rPr>
        <w:tab/>
      </w:r>
      <w:proofErr w:type="spellStart"/>
      <w:r w:rsidR="00440FC1" w:rsidRPr="00440FC1">
        <w:rPr>
          <w:rFonts w:ascii="Arial" w:hAnsi="Arial" w:cs="Arial"/>
          <w:sz w:val="20"/>
          <w:szCs w:val="20"/>
        </w:rPr>
        <w:t>třistadvanácttisíctřistadevadesátšest</w:t>
      </w:r>
      <w:proofErr w:type="spellEnd"/>
      <w:r w:rsidR="00440FC1" w:rsidRPr="00440FC1">
        <w:rPr>
          <w:rFonts w:ascii="Arial" w:hAnsi="Arial" w:cs="Arial"/>
          <w:sz w:val="20"/>
          <w:szCs w:val="20"/>
        </w:rPr>
        <w:t xml:space="preserve"> </w:t>
      </w:r>
      <w:r w:rsidRPr="00440FC1">
        <w:rPr>
          <w:rFonts w:ascii="Arial" w:hAnsi="Arial" w:cs="Arial"/>
          <w:sz w:val="20"/>
          <w:szCs w:val="20"/>
        </w:rPr>
        <w:t>korun</w:t>
      </w:r>
      <w:r w:rsidR="00440FC1" w:rsidRPr="00440FC1">
        <w:rPr>
          <w:rFonts w:ascii="Arial" w:hAnsi="Arial" w:cs="Arial"/>
          <w:sz w:val="20"/>
          <w:szCs w:val="20"/>
        </w:rPr>
        <w:t xml:space="preserve"> </w:t>
      </w:r>
      <w:r w:rsidRPr="00440FC1">
        <w:rPr>
          <w:rFonts w:ascii="Arial" w:hAnsi="Arial" w:cs="Arial"/>
          <w:sz w:val="20"/>
          <w:szCs w:val="20"/>
        </w:rPr>
        <w:t>českých</w:t>
      </w:r>
      <w:r w:rsidR="00440FC1" w:rsidRPr="00440FC1">
        <w:rPr>
          <w:rFonts w:ascii="Arial" w:hAnsi="Arial" w:cs="Arial"/>
          <w:sz w:val="20"/>
          <w:szCs w:val="20"/>
        </w:rPr>
        <w:t xml:space="preserve"> a </w:t>
      </w:r>
      <w:proofErr w:type="spellStart"/>
      <w:r w:rsidR="00440FC1" w:rsidRPr="00440FC1">
        <w:rPr>
          <w:rFonts w:ascii="Arial" w:hAnsi="Arial" w:cs="Arial"/>
          <w:sz w:val="20"/>
          <w:szCs w:val="20"/>
        </w:rPr>
        <w:t>šedesáttři</w:t>
      </w:r>
      <w:proofErr w:type="spellEnd"/>
      <w:r w:rsidR="00440FC1" w:rsidRPr="00440FC1">
        <w:rPr>
          <w:rFonts w:ascii="Arial" w:hAnsi="Arial" w:cs="Arial"/>
          <w:sz w:val="20"/>
          <w:szCs w:val="20"/>
        </w:rPr>
        <w:t xml:space="preserve"> haléřů)</w:t>
      </w:r>
    </w:p>
    <w:p w:rsidR="005B5EA6" w:rsidRPr="0094443B" w:rsidRDefault="005B5EA6" w:rsidP="0061620A">
      <w:pPr>
        <w:rPr>
          <w:rFonts w:ascii="Arial" w:hAnsi="Arial" w:cs="Arial"/>
          <w:sz w:val="20"/>
          <w:szCs w:val="20"/>
        </w:rPr>
      </w:pPr>
    </w:p>
    <w:p w:rsidR="0061620A" w:rsidRPr="00440FC1" w:rsidRDefault="0061620A" w:rsidP="0061620A">
      <w:pPr>
        <w:keepNext/>
        <w:ind w:left="708" w:firstLine="1"/>
        <w:jc w:val="both"/>
        <w:outlineLvl w:val="1"/>
        <w:rPr>
          <w:rFonts w:ascii="Arial" w:hAnsi="Arial" w:cs="Arial"/>
          <w:bCs/>
          <w:sz w:val="20"/>
          <w:szCs w:val="20"/>
          <w:lang w:val="x-none" w:eastAsia="x-none"/>
        </w:rPr>
      </w:pPr>
      <w:r w:rsidRPr="00440FC1">
        <w:rPr>
          <w:rFonts w:ascii="Arial" w:hAnsi="Arial" w:cs="Arial"/>
          <w:bCs/>
          <w:sz w:val="20"/>
          <w:szCs w:val="20"/>
          <w:lang w:val="x-none" w:eastAsia="x-none"/>
        </w:rPr>
        <w:t>Cena vč. DPH</w:t>
      </w:r>
      <w:r w:rsidRPr="00440FC1">
        <w:rPr>
          <w:rFonts w:ascii="Arial" w:hAnsi="Arial" w:cs="Arial"/>
          <w:bCs/>
          <w:sz w:val="20"/>
          <w:szCs w:val="20"/>
          <w:lang w:val="x-none" w:eastAsia="x-none"/>
        </w:rPr>
        <w:tab/>
        <w:t>celkem</w:t>
      </w:r>
      <w:r w:rsidRPr="00440FC1">
        <w:rPr>
          <w:rFonts w:ascii="Arial" w:hAnsi="Arial" w:cs="Arial"/>
          <w:bCs/>
          <w:sz w:val="20"/>
          <w:szCs w:val="20"/>
          <w:lang w:val="x-none" w:eastAsia="x-none"/>
        </w:rPr>
        <w:tab/>
      </w:r>
      <w:r w:rsidR="00440FC1" w:rsidRPr="00440FC1">
        <w:rPr>
          <w:rFonts w:ascii="Arial" w:hAnsi="Arial" w:cs="Arial"/>
          <w:bCs/>
          <w:sz w:val="20"/>
          <w:szCs w:val="20"/>
          <w:lang w:eastAsia="x-none"/>
        </w:rPr>
        <w:t xml:space="preserve">1 799 999,63 </w:t>
      </w:r>
      <w:r w:rsidRPr="00440FC1">
        <w:rPr>
          <w:rFonts w:ascii="Arial" w:hAnsi="Arial" w:cs="Arial"/>
          <w:bCs/>
          <w:sz w:val="20"/>
          <w:szCs w:val="20"/>
          <w:lang w:val="x-none" w:eastAsia="x-none"/>
        </w:rPr>
        <w:t>Kč</w:t>
      </w:r>
      <w:r w:rsidRPr="00440FC1">
        <w:rPr>
          <w:rFonts w:ascii="Arial" w:hAnsi="Arial" w:cs="Arial"/>
          <w:bCs/>
          <w:sz w:val="20"/>
          <w:szCs w:val="20"/>
          <w:lang w:val="x-none" w:eastAsia="x-none"/>
        </w:rPr>
        <w:tab/>
      </w:r>
      <w:r w:rsidRPr="00440FC1">
        <w:rPr>
          <w:rFonts w:ascii="Arial" w:hAnsi="Arial" w:cs="Arial"/>
          <w:bCs/>
          <w:sz w:val="20"/>
          <w:szCs w:val="20"/>
          <w:lang w:val="x-none" w:eastAsia="x-none"/>
        </w:rPr>
        <w:tab/>
      </w:r>
    </w:p>
    <w:p w:rsidR="0061620A" w:rsidRPr="0094443B" w:rsidRDefault="0061620A" w:rsidP="0061620A">
      <w:pPr>
        <w:keepNext/>
        <w:ind w:left="708" w:firstLine="1"/>
        <w:jc w:val="both"/>
        <w:outlineLvl w:val="1"/>
        <w:rPr>
          <w:rFonts w:ascii="Arial" w:hAnsi="Arial" w:cs="Arial"/>
          <w:bCs/>
          <w:sz w:val="20"/>
          <w:szCs w:val="20"/>
          <w:lang w:val="x-none" w:eastAsia="x-none"/>
        </w:rPr>
      </w:pPr>
      <w:r w:rsidRPr="00440FC1">
        <w:rPr>
          <w:rFonts w:ascii="Arial" w:hAnsi="Arial" w:cs="Arial"/>
          <w:bCs/>
          <w:sz w:val="20"/>
          <w:szCs w:val="20"/>
          <w:lang w:val="x-none" w:eastAsia="x-none"/>
        </w:rPr>
        <w:t xml:space="preserve"> (slovy: </w:t>
      </w:r>
      <w:proofErr w:type="spellStart"/>
      <w:r w:rsidR="00440FC1" w:rsidRPr="00440FC1">
        <w:rPr>
          <w:rFonts w:ascii="Arial" w:hAnsi="Arial" w:cs="Arial"/>
          <w:bCs/>
          <w:sz w:val="20"/>
          <w:szCs w:val="20"/>
          <w:lang w:eastAsia="x-none"/>
        </w:rPr>
        <w:t>jedenmilionsedmsetdevadesátdevěttisícdevětsetdevadesátdevět</w:t>
      </w:r>
      <w:proofErr w:type="spellEnd"/>
      <w:r w:rsidR="00440FC1" w:rsidRPr="00440FC1">
        <w:rPr>
          <w:rFonts w:ascii="Arial" w:hAnsi="Arial" w:cs="Arial"/>
          <w:bCs/>
          <w:sz w:val="20"/>
          <w:szCs w:val="20"/>
          <w:lang w:eastAsia="x-none"/>
        </w:rPr>
        <w:t xml:space="preserve"> korun českých a </w:t>
      </w:r>
      <w:proofErr w:type="spellStart"/>
      <w:r w:rsidR="00440FC1" w:rsidRPr="00440FC1">
        <w:rPr>
          <w:rFonts w:ascii="Arial" w:hAnsi="Arial" w:cs="Arial"/>
          <w:bCs/>
          <w:sz w:val="20"/>
          <w:szCs w:val="20"/>
          <w:lang w:eastAsia="x-none"/>
        </w:rPr>
        <w:t>šedesáttři</w:t>
      </w:r>
      <w:proofErr w:type="spellEnd"/>
      <w:r w:rsidR="00440FC1" w:rsidRPr="00440FC1">
        <w:rPr>
          <w:rFonts w:ascii="Arial" w:hAnsi="Arial" w:cs="Arial"/>
          <w:bCs/>
          <w:sz w:val="20"/>
          <w:szCs w:val="20"/>
          <w:lang w:eastAsia="x-none"/>
        </w:rPr>
        <w:t xml:space="preserve"> haléřů</w:t>
      </w:r>
      <w:r w:rsidRPr="00440FC1">
        <w:rPr>
          <w:rFonts w:ascii="Arial" w:hAnsi="Arial" w:cs="Arial"/>
          <w:bCs/>
          <w:sz w:val="20"/>
          <w:szCs w:val="20"/>
          <w:lang w:val="x-none" w:eastAsia="x-none"/>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sidRPr="00590D61">
        <w:rPr>
          <w:rFonts w:ascii="Arial" w:hAnsi="Arial" w:cs="Arial"/>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w:t>
      </w:r>
      <w:r w:rsidRPr="0094443B">
        <w:rPr>
          <w:rFonts w:ascii="Arial" w:hAnsi="Arial" w:cs="Arial"/>
          <w:sz w:val="20"/>
          <w:szCs w:val="20"/>
        </w:rPr>
        <w:lastRenderedPageBreak/>
        <w:t>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973C57">
        <w:rPr>
          <w:rFonts w:ascii="Arial" w:hAnsi="Arial" w:cs="Arial"/>
          <w:sz w:val="20"/>
          <w:szCs w:val="20"/>
        </w:rPr>
        <w:t xml:space="preserve">90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lang w:val="x-none" w:eastAsia="x-none"/>
        </w:rPr>
      </w:pPr>
    </w:p>
    <w:p w:rsidR="0061620A" w:rsidRPr="00973C57" w:rsidRDefault="0061620A" w:rsidP="00156639">
      <w:pPr>
        <w:numPr>
          <w:ilvl w:val="0"/>
          <w:numId w:val="4"/>
        </w:numPr>
        <w:jc w:val="both"/>
        <w:rPr>
          <w:rFonts w:ascii="Arial" w:hAnsi="Arial" w:cs="Arial"/>
          <w:sz w:val="20"/>
        </w:rPr>
      </w:pPr>
      <w:r w:rsidRPr="00973C57">
        <w:rPr>
          <w:rFonts w:ascii="Arial" w:hAnsi="Arial" w:cs="Arial"/>
          <w:sz w:val="20"/>
          <w:szCs w:val="20"/>
        </w:rPr>
        <w:t xml:space="preserve">Místem </w:t>
      </w:r>
      <w:r w:rsidR="00F92972" w:rsidRPr="00973C57">
        <w:rPr>
          <w:rFonts w:ascii="Arial" w:hAnsi="Arial" w:cs="Arial"/>
          <w:sz w:val="20"/>
          <w:szCs w:val="20"/>
        </w:rPr>
        <w:t>dodávky</w:t>
      </w:r>
      <w:r w:rsidRPr="00973C57">
        <w:rPr>
          <w:rFonts w:ascii="Arial" w:hAnsi="Arial" w:cs="Arial"/>
          <w:sz w:val="20"/>
          <w:szCs w:val="20"/>
        </w:rPr>
        <w:t xml:space="preserve"> je </w:t>
      </w:r>
      <w:r w:rsidR="00973C57" w:rsidRPr="00973C57">
        <w:rPr>
          <w:rFonts w:ascii="Arial" w:hAnsi="Arial" w:cs="Arial"/>
          <w:sz w:val="20"/>
          <w:szCs w:val="20"/>
        </w:rPr>
        <w:t>Přírodovědecká fakulta UJEP v Ústí nad Labem (České mládeže 8, PSČ 400 96, Ústí nad Labem)</w:t>
      </w:r>
      <w:r w:rsidRPr="00973C57">
        <w:rPr>
          <w:rFonts w:ascii="Arial" w:hAnsi="Arial" w:cs="Arial"/>
          <w:sz w:val="20"/>
          <w:szCs w:val="20"/>
        </w:rPr>
        <w:t>.</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973C57">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lang w:val="x-none" w:eastAsia="x-none"/>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w:t>
      </w:r>
      <w:r w:rsidRPr="00837366">
        <w:rPr>
          <w:rFonts w:ascii="Arial" w:hAnsi="Arial" w:cs="Arial"/>
          <w:bCs/>
          <w:sz w:val="20"/>
          <w:szCs w:val="20"/>
          <w:lang w:val="x-none" w:eastAsia="x-none"/>
        </w:rPr>
        <w:t xml:space="preserve">dodávky je </w:t>
      </w:r>
      <w:proofErr w:type="spellStart"/>
      <w:r w:rsidR="00246FD7">
        <w:rPr>
          <w:rFonts w:ascii="Arial" w:hAnsi="Arial" w:cs="Arial"/>
          <w:b/>
          <w:bCs/>
          <w:sz w:val="20"/>
          <w:szCs w:val="20"/>
          <w:lang w:eastAsia="x-none"/>
        </w:rPr>
        <w:t>xxx</w:t>
      </w:r>
      <w:proofErr w:type="spellEnd"/>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590D61">
        <w:rPr>
          <w:rFonts w:ascii="Arial" w:hAnsi="Arial" w:cs="Arial"/>
          <w:sz w:val="20"/>
          <w:szCs w:val="20"/>
        </w:rPr>
        <w:t>12</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w:t>
      </w:r>
      <w:r w:rsidRPr="00837366">
        <w:rPr>
          <w:rFonts w:ascii="Arial" w:hAnsi="Arial" w:cs="Arial"/>
          <w:sz w:val="20"/>
          <w:szCs w:val="20"/>
        </w:rPr>
        <w:t xml:space="preserve">vady do </w:t>
      </w:r>
      <w:r w:rsidR="00064D6A" w:rsidRPr="00837366">
        <w:rPr>
          <w:rFonts w:ascii="Arial" w:hAnsi="Arial" w:cs="Arial"/>
          <w:sz w:val="20"/>
          <w:szCs w:val="20"/>
        </w:rPr>
        <w:t>5</w:t>
      </w:r>
      <w:r w:rsidR="00421A07" w:rsidRPr="00837366">
        <w:rPr>
          <w:rFonts w:ascii="Arial" w:hAnsi="Arial" w:cs="Arial"/>
          <w:sz w:val="20"/>
          <w:szCs w:val="20"/>
        </w:rPr>
        <w:t xml:space="preserve"> pracovních dnů</w:t>
      </w:r>
      <w:r w:rsidRPr="00837366">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D07822" w:rsidRPr="00837366">
        <w:rPr>
          <w:rFonts w:ascii="Arial" w:hAnsi="Arial" w:cs="Arial"/>
          <w:sz w:val="20"/>
          <w:szCs w:val="20"/>
        </w:rPr>
        <w:t>21</w:t>
      </w:r>
      <w:r w:rsidR="00421A07" w:rsidRPr="00837366">
        <w:rPr>
          <w:rFonts w:ascii="Arial" w:hAnsi="Arial" w:cs="Arial"/>
          <w:sz w:val="20"/>
          <w:szCs w:val="20"/>
        </w:rPr>
        <w:t xml:space="preserve"> </w:t>
      </w:r>
      <w:r w:rsidRPr="00837366">
        <w:rPr>
          <w:rFonts w:ascii="Arial" w:hAnsi="Arial" w:cs="Arial"/>
          <w:sz w:val="20"/>
          <w:szCs w:val="20"/>
        </w:rPr>
        <w:t>dnů od nahlášení</w:t>
      </w:r>
      <w:r w:rsidRPr="0094443B">
        <w:rPr>
          <w:rFonts w:ascii="Arial" w:hAnsi="Arial" w:cs="Arial"/>
          <w:sz w:val="20"/>
          <w:szCs w:val="20"/>
        </w:rPr>
        <w:t xml:space="preserve">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r w:rsidR="009164DD">
        <w:rPr>
          <w:rFonts w:ascii="Arial" w:hAnsi="Arial" w:cs="Arial"/>
          <w:color w:val="000000"/>
          <w:sz w:val="20"/>
          <w:szCs w:val="20"/>
        </w:rPr>
        <w:t>.</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480CBD" w:rsidRDefault="00480CBD"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rsidR="0061620A" w:rsidRPr="0094443B" w:rsidRDefault="0061620A" w:rsidP="0061620A">
      <w:pPr>
        <w:ind w:left="397"/>
        <w:jc w:val="both"/>
        <w:rPr>
          <w:rFonts w:ascii="Arial" w:hAnsi="Arial" w:cs="Arial"/>
          <w:color w:val="000000"/>
          <w:sz w:val="20"/>
          <w:szCs w:val="20"/>
          <w:lang w:val="x-none" w:eastAsia="x-none"/>
        </w:rPr>
      </w:pPr>
    </w:p>
    <w:p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lang w:val="x-none" w:eastAsia="x-none"/>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lastRenderedPageBreak/>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lang w:val="x-none" w:eastAsia="x-none"/>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9164DD">
        <w:rPr>
          <w:rFonts w:ascii="Arial" w:hAnsi="Arial" w:cs="Arial"/>
          <w:sz w:val="20"/>
          <w:szCs w:val="20"/>
        </w:rPr>
        <w:t>dvou</w:t>
      </w:r>
      <w:r w:rsidRPr="0094443B">
        <w:rPr>
          <w:rFonts w:ascii="Arial" w:hAnsi="Arial" w:cs="Arial"/>
          <w:sz w:val="20"/>
          <w:szCs w:val="20"/>
        </w:rPr>
        <w:t xml:space="preserve"> stejnopisech s platností originálu, z nichž každá ze stran obdrží po </w:t>
      </w:r>
      <w:r w:rsidR="009164DD">
        <w:rPr>
          <w:rFonts w:ascii="Arial" w:hAnsi="Arial" w:cs="Arial"/>
          <w:sz w:val="20"/>
          <w:szCs w:val="20"/>
        </w:rPr>
        <w:t>jednom</w:t>
      </w:r>
      <w:r w:rsidRPr="0094443B">
        <w:rPr>
          <w:rFonts w:ascii="Arial" w:hAnsi="Arial" w:cs="Arial"/>
          <w:sz w:val="20"/>
          <w:szCs w:val="20"/>
        </w:rPr>
        <w:t xml:space="preserve"> vyhotovení.</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164DD">
        <w:rPr>
          <w:rFonts w:ascii="Arial" w:hAnsi="Arial" w:cs="Arial"/>
          <w:sz w:val="20"/>
          <w:szCs w:val="20"/>
        </w:rPr>
        <w:t xml:space="preserve"> – specifikace plnění</w:t>
      </w: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V Ústí nad Labem</w:t>
      </w:r>
      <w:r w:rsidR="009164DD">
        <w:rPr>
          <w:rFonts w:ascii="Arial" w:hAnsi="Arial" w:cs="Arial"/>
          <w:sz w:val="20"/>
          <w:szCs w:val="20"/>
        </w:rPr>
        <w:t>,</w:t>
      </w:r>
      <w:r w:rsidRPr="0094443B">
        <w:rPr>
          <w:rFonts w:ascii="Arial" w:hAnsi="Arial" w:cs="Arial"/>
          <w:sz w:val="20"/>
          <w:szCs w:val="20"/>
        </w:rPr>
        <w:t xml:space="preserve"> </w:t>
      </w:r>
      <w:proofErr w:type="gramStart"/>
      <w:r w:rsidRPr="0094443B">
        <w:rPr>
          <w:rFonts w:ascii="Arial" w:hAnsi="Arial" w:cs="Arial"/>
          <w:sz w:val="20"/>
          <w:szCs w:val="20"/>
        </w:rPr>
        <w:t>dne ..............................</w:t>
      </w:r>
      <w:proofErr w:type="gramEnd"/>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rsidR="00CE390E" w:rsidRDefault="00246FD7" w:rsidP="00861800">
      <w:pPr>
        <w:ind w:firstLine="708"/>
        <w:rPr>
          <w:rFonts w:ascii="Arial" w:hAnsi="Arial" w:cs="Arial"/>
          <w:sz w:val="20"/>
          <w:szCs w:val="20"/>
        </w:rPr>
      </w:pPr>
      <w:proofErr w:type="spellStart"/>
      <w:r>
        <w:rPr>
          <w:rFonts w:ascii="Arial" w:hAnsi="Arial" w:cs="Arial"/>
          <w:sz w:val="20"/>
          <w:szCs w:val="20"/>
        </w:rPr>
        <w:t>xxx</w:t>
      </w:r>
      <w:proofErr w:type="spellEnd"/>
      <w:r w:rsidR="00CE390E">
        <w:rPr>
          <w:rFonts w:ascii="Arial" w:hAnsi="Arial" w:cs="Arial"/>
          <w:sz w:val="20"/>
          <w:szCs w:val="20"/>
        </w:rPr>
        <w:tab/>
      </w:r>
      <w:r w:rsidR="00CE390E">
        <w:rPr>
          <w:rFonts w:ascii="Arial" w:hAnsi="Arial" w:cs="Arial"/>
          <w:sz w:val="20"/>
          <w:szCs w:val="20"/>
        </w:rPr>
        <w:tab/>
      </w:r>
      <w:r w:rsidR="00CE390E">
        <w:rPr>
          <w:rFonts w:ascii="Arial" w:hAnsi="Arial" w:cs="Arial"/>
          <w:sz w:val="20"/>
          <w:szCs w:val="20"/>
        </w:rPr>
        <w:tab/>
        <w:t xml:space="preserve">   </w:t>
      </w:r>
      <w:r>
        <w:rPr>
          <w:rFonts w:ascii="Arial" w:hAnsi="Arial" w:cs="Arial"/>
          <w:sz w:val="20"/>
          <w:szCs w:val="20"/>
        </w:rPr>
        <w:tab/>
      </w:r>
      <w:r>
        <w:rPr>
          <w:rFonts w:ascii="Arial" w:hAnsi="Arial" w:cs="Arial"/>
          <w:sz w:val="20"/>
          <w:szCs w:val="20"/>
        </w:rPr>
        <w:tab/>
        <w:t>xxx</w:t>
      </w:r>
      <w:bookmarkStart w:id="0" w:name="_GoBack"/>
      <w:bookmarkEnd w:id="0"/>
    </w:p>
    <w:p w:rsidR="00590D61" w:rsidRDefault="00590D61"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CE390E" w:rsidRDefault="00CE390E" w:rsidP="00861800">
      <w:pPr>
        <w:ind w:firstLine="708"/>
        <w:rPr>
          <w:rFonts w:ascii="Arial" w:hAnsi="Arial" w:cs="Arial"/>
          <w:sz w:val="20"/>
          <w:szCs w:val="20"/>
        </w:rPr>
      </w:pPr>
    </w:p>
    <w:p w:rsidR="00590D61" w:rsidRDefault="00590D61" w:rsidP="00861800">
      <w:pPr>
        <w:ind w:firstLine="708"/>
        <w:rPr>
          <w:rFonts w:ascii="Arial" w:hAnsi="Arial" w:cs="Arial"/>
          <w:sz w:val="20"/>
          <w:szCs w:val="20"/>
        </w:rPr>
      </w:pPr>
    </w:p>
    <w:p w:rsidR="009164DD" w:rsidRPr="009164DD" w:rsidRDefault="009164DD" w:rsidP="009164DD">
      <w:pPr>
        <w:widowControl w:val="0"/>
        <w:autoSpaceDE w:val="0"/>
        <w:autoSpaceDN w:val="0"/>
        <w:adjustRightInd w:val="0"/>
        <w:ind w:left="397"/>
        <w:jc w:val="both"/>
        <w:rPr>
          <w:rFonts w:ascii="Arial" w:hAnsi="Arial" w:cs="Arial"/>
          <w:b/>
          <w:sz w:val="20"/>
          <w:szCs w:val="20"/>
          <w:u w:val="single"/>
        </w:rPr>
      </w:pPr>
      <w:r w:rsidRPr="009164DD">
        <w:rPr>
          <w:rFonts w:ascii="Arial" w:hAnsi="Arial" w:cs="Arial"/>
          <w:b/>
          <w:sz w:val="20"/>
          <w:szCs w:val="20"/>
          <w:u w:val="single"/>
        </w:rPr>
        <w:lastRenderedPageBreak/>
        <w:t>Příloha č. 1 – specifikace plnění</w:t>
      </w:r>
    </w:p>
    <w:p w:rsidR="003B36EF" w:rsidRDefault="003B36EF" w:rsidP="003B36EF">
      <w:pPr>
        <w:jc w:val="both"/>
        <w:rPr>
          <w:b/>
        </w:rPr>
      </w:pPr>
    </w:p>
    <w:p w:rsidR="003B36EF" w:rsidRPr="003B36EF" w:rsidRDefault="003B36EF" w:rsidP="003B36EF">
      <w:pPr>
        <w:jc w:val="both"/>
        <w:rPr>
          <w:rFonts w:ascii="Arial" w:hAnsi="Arial" w:cs="Arial"/>
          <w:b/>
          <w:sz w:val="20"/>
          <w:szCs w:val="20"/>
        </w:rPr>
      </w:pPr>
      <w:r w:rsidRPr="003B36EF">
        <w:rPr>
          <w:rFonts w:ascii="Arial" w:hAnsi="Arial" w:cs="Arial"/>
          <w:b/>
          <w:sz w:val="20"/>
          <w:szCs w:val="20"/>
        </w:rPr>
        <w:t>Základní charakteristika předmětu veřejné zakázky</w:t>
      </w:r>
    </w:p>
    <w:p w:rsidR="003B36EF" w:rsidRPr="003B36EF" w:rsidRDefault="003B36EF" w:rsidP="003B36EF">
      <w:pPr>
        <w:jc w:val="both"/>
        <w:rPr>
          <w:rFonts w:ascii="Arial" w:hAnsi="Arial" w:cs="Arial"/>
          <w:sz w:val="20"/>
          <w:szCs w:val="20"/>
        </w:rPr>
      </w:pPr>
      <w:r w:rsidRPr="003B36EF">
        <w:rPr>
          <w:rFonts w:ascii="Arial" w:hAnsi="Arial" w:cs="Arial"/>
          <w:sz w:val="20"/>
          <w:szCs w:val="20"/>
        </w:rPr>
        <w:t xml:space="preserve">Předmětem veřejné zakázky je mechanický hrotový profilometr, vybavený skenovacím hrotem, který svým pohybem snímá tvar a nerovnosti povrchu materiálu. Profilometr je určený ke studiu povrchů tvrdých materiálů, jako například křemík, sklo apod. a také měkkých materiálů, polymerů jako například elastomer </w:t>
      </w:r>
      <w:proofErr w:type="spellStart"/>
      <w:r w:rsidRPr="003B36EF">
        <w:rPr>
          <w:rFonts w:ascii="Arial" w:hAnsi="Arial" w:cs="Arial"/>
          <w:sz w:val="20"/>
          <w:szCs w:val="20"/>
        </w:rPr>
        <w:t>polydimethylsiloxane</w:t>
      </w:r>
      <w:proofErr w:type="spellEnd"/>
      <w:r w:rsidRPr="003B36EF">
        <w:rPr>
          <w:rFonts w:ascii="Arial" w:hAnsi="Arial" w:cs="Arial"/>
          <w:sz w:val="20"/>
          <w:szCs w:val="20"/>
        </w:rPr>
        <w:t xml:space="preserve">. Profilometr je schopen analyzovat povrch materiálů v rozsahu řádu jednotek nanometrů až stovek mikrometrů v ose z a je vhodný pro testování výšky a šířky různých deponovaných nebo leptaných mikro a </w:t>
      </w:r>
      <w:proofErr w:type="spellStart"/>
      <w:r w:rsidRPr="003B36EF">
        <w:rPr>
          <w:rFonts w:ascii="Arial" w:hAnsi="Arial" w:cs="Arial"/>
          <w:sz w:val="20"/>
          <w:szCs w:val="20"/>
        </w:rPr>
        <w:t>nanostruktur</w:t>
      </w:r>
      <w:proofErr w:type="spellEnd"/>
      <w:r w:rsidRPr="003B36EF">
        <w:rPr>
          <w:rFonts w:ascii="Arial" w:hAnsi="Arial" w:cs="Arial"/>
          <w:sz w:val="20"/>
          <w:szCs w:val="20"/>
        </w:rPr>
        <w:t xml:space="preserve"> na povrchu zkoumaných substrátů. Pomoci profilometru je možné také analyzovat drsnost povrchu a případné provádět tzv. mapování povrchu.</w:t>
      </w:r>
    </w:p>
    <w:p w:rsidR="003B36EF" w:rsidRPr="003B36EF" w:rsidRDefault="003B36EF" w:rsidP="003B36EF">
      <w:pPr>
        <w:jc w:val="both"/>
        <w:rPr>
          <w:rFonts w:ascii="Arial" w:hAnsi="Arial" w:cs="Arial"/>
          <w:sz w:val="20"/>
          <w:szCs w:val="20"/>
        </w:rPr>
      </w:pPr>
      <w:r w:rsidRPr="003B36EF">
        <w:rPr>
          <w:rFonts w:ascii="Arial" w:hAnsi="Arial" w:cs="Arial"/>
          <w:sz w:val="20"/>
          <w:szCs w:val="20"/>
        </w:rPr>
        <w:t>Součástí profilometru budou tyto nejdůležitější samostatné jednotky, které umožní využití pořizovaného profilometru k shora popsanému účelu: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Jednotka profilometru.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Řídící a vyhodnocovací počítač s monitorem.</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Ovládací software profilometru, umožňující analýzu obrazu a topografii povrchu.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Minimální vybavení umožňující funkčnost a přesné nastavení systému.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 xml:space="preserve">Pneumatický stolek s aktivní </w:t>
      </w:r>
      <w:proofErr w:type="spellStart"/>
      <w:r w:rsidRPr="003B36EF">
        <w:rPr>
          <w:rFonts w:ascii="Arial" w:hAnsi="Arial" w:cs="Arial"/>
          <w:sz w:val="20"/>
          <w:szCs w:val="20"/>
        </w:rPr>
        <w:t>antivibrací</w:t>
      </w:r>
      <w:proofErr w:type="spellEnd"/>
      <w:r w:rsidRPr="003B36EF">
        <w:rPr>
          <w:rFonts w:ascii="Arial" w:hAnsi="Arial" w:cs="Arial"/>
          <w:sz w:val="20"/>
          <w:szCs w:val="20"/>
        </w:rPr>
        <w:t>, určený pro zabezpečení plné funkčnosti profilometru s možností umístění řídícího počítače a monitoru.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V ceně profilometru bude zahrnuta instalace, zaškolení obsluhy kvalifikovaným pracovníkem, zajištění záručního a garance pozáručního servisu.</w:t>
      </w:r>
    </w:p>
    <w:p w:rsidR="003B36EF" w:rsidRPr="003B36EF" w:rsidRDefault="003B36EF" w:rsidP="003B36EF">
      <w:pPr>
        <w:pStyle w:val="Odstavecseseznamem"/>
        <w:numPr>
          <w:ilvl w:val="0"/>
          <w:numId w:val="22"/>
        </w:numPr>
        <w:jc w:val="both"/>
        <w:rPr>
          <w:rFonts w:ascii="Arial" w:hAnsi="Arial" w:cs="Arial"/>
          <w:sz w:val="20"/>
          <w:szCs w:val="20"/>
        </w:rPr>
      </w:pPr>
      <w:r w:rsidRPr="003B36EF">
        <w:rPr>
          <w:rFonts w:ascii="Arial" w:hAnsi="Arial" w:cs="Arial"/>
          <w:sz w:val="20"/>
          <w:szCs w:val="20"/>
        </w:rPr>
        <w:t>Veškeré součástí dodávky profilometru budou nové a nepoužité.</w:t>
      </w:r>
    </w:p>
    <w:p w:rsidR="003B36EF" w:rsidRPr="003B36EF" w:rsidRDefault="003B36EF" w:rsidP="003B36EF">
      <w:pPr>
        <w:jc w:val="both"/>
        <w:rPr>
          <w:rFonts w:ascii="Arial" w:hAnsi="Arial" w:cs="Arial"/>
          <w:b/>
          <w:sz w:val="20"/>
          <w:szCs w:val="20"/>
        </w:rPr>
      </w:pPr>
      <w:r w:rsidRPr="003B36EF">
        <w:rPr>
          <w:rFonts w:ascii="Arial" w:hAnsi="Arial" w:cs="Arial"/>
          <w:b/>
          <w:sz w:val="20"/>
          <w:szCs w:val="20"/>
        </w:rPr>
        <w:t>Minimální požadované parametry přístroje</w:t>
      </w:r>
    </w:p>
    <w:p w:rsidR="003B36EF" w:rsidRPr="003B36EF" w:rsidRDefault="003B36EF" w:rsidP="003B36EF">
      <w:pPr>
        <w:jc w:val="both"/>
        <w:rPr>
          <w:rFonts w:ascii="Arial" w:hAnsi="Arial" w:cs="Arial"/>
          <w:sz w:val="20"/>
          <w:szCs w:val="20"/>
        </w:rPr>
      </w:pPr>
      <w:r w:rsidRPr="003B36EF">
        <w:rPr>
          <w:rFonts w:ascii="Arial" w:hAnsi="Arial" w:cs="Arial"/>
          <w:sz w:val="20"/>
          <w:szCs w:val="20"/>
        </w:rPr>
        <w:t>Dodaný přístroj musí splňovat dole popsané minimální parametry a vlastnosti</w:t>
      </w:r>
    </w:p>
    <w:p w:rsidR="003B36EF" w:rsidRPr="003B36EF" w:rsidRDefault="003B36EF" w:rsidP="003B36EF">
      <w:pPr>
        <w:rPr>
          <w:rFonts w:ascii="Arial" w:hAnsi="Arial" w:cs="Arial"/>
          <w:sz w:val="20"/>
          <w:szCs w:val="20"/>
          <w:u w:val="single"/>
        </w:rPr>
      </w:pPr>
      <w:r w:rsidRPr="003B36EF">
        <w:rPr>
          <w:rFonts w:ascii="Arial" w:hAnsi="Arial" w:cs="Arial"/>
          <w:sz w:val="20"/>
          <w:szCs w:val="20"/>
          <w:u w:val="single"/>
        </w:rPr>
        <w:t>Jednotka profilometru:</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 xml:space="preserve">Jednotka profilometru obsahuje programovatelný pracovní stolek umožňující motorizovaný pohyb vzorku v ose x a y, s délkou motorizovaného pohybu alespoň 6 palců, a to v obou osách. Pracovní stolek umožňuje motorizovanou kontinuální rotaci 360º a manuální náklon vzorku. </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Součástí stolku profilometru je vakuový držák pro pevné uchycení vzorků o průměru 4-6 palců.</w:t>
      </w:r>
    </w:p>
    <w:p w:rsidR="003B36EF" w:rsidRPr="003B36EF" w:rsidRDefault="003B36EF" w:rsidP="003B36EF">
      <w:pPr>
        <w:pStyle w:val="Odstavecseseznamem"/>
        <w:numPr>
          <w:ilvl w:val="0"/>
          <w:numId w:val="26"/>
        </w:numPr>
        <w:rPr>
          <w:rFonts w:ascii="Arial" w:hAnsi="Arial" w:cs="Arial"/>
          <w:sz w:val="20"/>
          <w:szCs w:val="20"/>
        </w:rPr>
      </w:pPr>
      <w:r w:rsidRPr="003B36EF">
        <w:rPr>
          <w:rFonts w:ascii="Arial" w:hAnsi="Arial" w:cs="Arial"/>
          <w:sz w:val="20"/>
          <w:szCs w:val="20"/>
        </w:rPr>
        <w:t xml:space="preserve">Součástí vybavení jednotky profilometru je opticky hladká podložka umožňující délku </w:t>
      </w:r>
      <w:proofErr w:type="spellStart"/>
      <w:r w:rsidRPr="003B36EF">
        <w:rPr>
          <w:rFonts w:ascii="Arial" w:hAnsi="Arial" w:cs="Arial"/>
          <w:sz w:val="20"/>
          <w:szCs w:val="20"/>
        </w:rPr>
        <w:t>skenu</w:t>
      </w:r>
      <w:proofErr w:type="spellEnd"/>
      <w:r w:rsidRPr="003B36EF">
        <w:rPr>
          <w:rFonts w:ascii="Arial" w:hAnsi="Arial" w:cs="Arial"/>
          <w:sz w:val="20"/>
          <w:szCs w:val="20"/>
        </w:rPr>
        <w:t xml:space="preserve"> hrotu profilometru bez přerušení 55 mm a s možností skládání až 200 mm.</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 xml:space="preserve">Počet bodů na jeden </w:t>
      </w:r>
      <w:proofErr w:type="spellStart"/>
      <w:r w:rsidRPr="003B36EF">
        <w:rPr>
          <w:rFonts w:ascii="Arial" w:hAnsi="Arial" w:cs="Arial"/>
          <w:sz w:val="20"/>
          <w:szCs w:val="20"/>
        </w:rPr>
        <w:t>sken</w:t>
      </w:r>
      <w:proofErr w:type="spellEnd"/>
      <w:r w:rsidRPr="003B36EF">
        <w:rPr>
          <w:rFonts w:ascii="Arial" w:hAnsi="Arial" w:cs="Arial"/>
          <w:sz w:val="20"/>
          <w:szCs w:val="20"/>
        </w:rPr>
        <w:t xml:space="preserve"> alespoň 100 000.</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Měření ve vertikální ose z do 1 mm bez potřeby výměny měřící hlavy v celém měřícím rozsahu.</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 xml:space="preserve">Opakovatelnost v ose z alespoň 5 </w:t>
      </w:r>
      <w:proofErr w:type="spellStart"/>
      <w:r w:rsidRPr="003B36EF">
        <w:rPr>
          <w:rFonts w:ascii="Arial" w:hAnsi="Arial" w:cs="Arial"/>
          <w:sz w:val="20"/>
          <w:szCs w:val="20"/>
        </w:rPr>
        <w:t>angstromů</w:t>
      </w:r>
      <w:proofErr w:type="spellEnd"/>
      <w:r w:rsidRPr="003B36EF">
        <w:rPr>
          <w:rFonts w:ascii="Arial" w:hAnsi="Arial" w:cs="Arial"/>
          <w:sz w:val="20"/>
          <w:szCs w:val="20"/>
        </w:rPr>
        <w:t>, s chybou 1 sigma</w:t>
      </w:r>
      <w:r w:rsidRPr="003B36EF">
        <w:rPr>
          <w:rFonts w:ascii="Arial" w:hAnsi="Arial" w:cs="Arial"/>
          <w:sz w:val="20"/>
          <w:szCs w:val="20"/>
          <w:lang w:val="en-US"/>
        </w:rPr>
        <w:t xml:space="preserve"> </w:t>
      </w:r>
      <w:proofErr w:type="spellStart"/>
      <w:r w:rsidRPr="003B36EF">
        <w:rPr>
          <w:rFonts w:ascii="Arial" w:hAnsi="Arial" w:cs="Arial"/>
          <w:sz w:val="20"/>
          <w:szCs w:val="20"/>
          <w:lang w:val="en-US"/>
        </w:rPr>
        <w:t>na</w:t>
      </w:r>
      <w:proofErr w:type="spellEnd"/>
      <w:r w:rsidRPr="003B36EF">
        <w:rPr>
          <w:rFonts w:ascii="Arial" w:hAnsi="Arial" w:cs="Arial"/>
          <w:sz w:val="20"/>
          <w:szCs w:val="20"/>
          <w:lang w:val="en-US"/>
        </w:rPr>
        <w:t xml:space="preserve"> </w:t>
      </w:r>
      <w:proofErr w:type="spellStart"/>
      <w:r w:rsidRPr="003B36EF">
        <w:rPr>
          <w:rFonts w:ascii="Arial" w:hAnsi="Arial" w:cs="Arial"/>
          <w:sz w:val="20"/>
          <w:szCs w:val="20"/>
          <w:lang w:val="en-US"/>
        </w:rPr>
        <w:t>krok</w:t>
      </w:r>
      <w:proofErr w:type="spellEnd"/>
      <w:r w:rsidRPr="003B36EF">
        <w:rPr>
          <w:rFonts w:ascii="Arial" w:hAnsi="Arial" w:cs="Arial"/>
          <w:sz w:val="20"/>
          <w:szCs w:val="20"/>
          <w:lang w:val="en-US"/>
        </w:rPr>
        <w:t xml:space="preserve"> </w:t>
      </w:r>
      <w:r w:rsidRPr="003B36EF">
        <w:rPr>
          <w:rFonts w:ascii="Arial" w:hAnsi="Arial" w:cs="Arial"/>
          <w:sz w:val="20"/>
          <w:szCs w:val="20"/>
        </w:rPr>
        <w:t>≤1 µm.</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eastAsia="Times New Roman" w:hAnsi="Arial" w:cs="Arial"/>
          <w:sz w:val="20"/>
          <w:szCs w:val="20"/>
        </w:rPr>
        <w:t>Indukční detektor, umožňující dosažení vysoké citlivosti</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 xml:space="preserve">Profilometr umožňuje použití přítlačné síly hrotu v rozsahu alespoň od 1 do 15 mg </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Možnost rozšíření přítlačné síly hrotu na rozsah 0,03 – 15mg bez potřeby výměny a nastavení měřící hlavy.</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Měřící hrot průměru 2 mikrometry.</w:t>
      </w:r>
    </w:p>
    <w:p w:rsidR="003B36EF" w:rsidRPr="003B36EF" w:rsidRDefault="003B36EF" w:rsidP="003B36EF">
      <w:pPr>
        <w:pStyle w:val="Odstavecseseznamem"/>
        <w:numPr>
          <w:ilvl w:val="0"/>
          <w:numId w:val="25"/>
        </w:numPr>
        <w:rPr>
          <w:rFonts w:ascii="Arial" w:hAnsi="Arial" w:cs="Arial"/>
          <w:sz w:val="20"/>
          <w:szCs w:val="20"/>
        </w:rPr>
      </w:pPr>
      <w:r w:rsidRPr="003B36EF">
        <w:rPr>
          <w:rFonts w:ascii="Arial" w:hAnsi="Arial" w:cs="Arial"/>
          <w:sz w:val="20"/>
          <w:szCs w:val="20"/>
        </w:rPr>
        <w:t xml:space="preserve">Možnost pořízení dalších měřících hrotů s průměrem 50nm - </w:t>
      </w:r>
      <w:r w:rsidRPr="003B36EF">
        <w:rPr>
          <w:rFonts w:ascii="Arial" w:eastAsia="Times New Roman" w:hAnsi="Arial" w:cs="Arial"/>
          <w:sz w:val="20"/>
          <w:szCs w:val="20"/>
        </w:rPr>
        <w:t>25 µm</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 xml:space="preserve">Profilometr je vybaven optickým systémem (barevná CCD kamera s rozlišením alespoň 3 </w:t>
      </w:r>
      <w:proofErr w:type="spellStart"/>
      <w:r w:rsidRPr="003B36EF">
        <w:rPr>
          <w:rFonts w:ascii="Arial" w:hAnsi="Arial" w:cs="Arial"/>
          <w:sz w:val="20"/>
          <w:szCs w:val="20"/>
        </w:rPr>
        <w:t>Mpix</w:t>
      </w:r>
      <w:proofErr w:type="spellEnd"/>
      <w:r w:rsidRPr="003B36EF">
        <w:rPr>
          <w:rFonts w:ascii="Arial" w:hAnsi="Arial" w:cs="Arial"/>
          <w:sz w:val="20"/>
          <w:szCs w:val="20"/>
        </w:rPr>
        <w:t>), který umožní sledování povrchu testovaných vzorků. Kamera s bočním pohledem 45° umožňuje stálé sledování vzorku během měření.</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Kalibrační standard s definovanou a certifikovanou výškou schodku</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Maximální tloušťka vzorku je 55 mm a maximální velikost vzorku v průměru je 6 palců.</w:t>
      </w:r>
    </w:p>
    <w:p w:rsidR="003B36EF" w:rsidRPr="003B36EF" w:rsidRDefault="003B36EF" w:rsidP="003B36EF">
      <w:pPr>
        <w:pStyle w:val="Odstavecseseznamem"/>
        <w:numPr>
          <w:ilvl w:val="0"/>
          <w:numId w:val="23"/>
        </w:numPr>
        <w:rPr>
          <w:rFonts w:ascii="Arial" w:hAnsi="Arial" w:cs="Arial"/>
          <w:sz w:val="20"/>
          <w:szCs w:val="20"/>
        </w:rPr>
      </w:pPr>
      <w:r w:rsidRPr="003B36EF">
        <w:rPr>
          <w:rFonts w:ascii="Arial" w:hAnsi="Arial" w:cs="Arial"/>
          <w:sz w:val="20"/>
          <w:szCs w:val="20"/>
        </w:rPr>
        <w:t>Součástí přístroje je stolní PC s OS kompatibilním s prostředním UJEP, nainstalovaným ovládacím softwarem, s plně dostačujícím výkonem pro ovládání profilometru, dva monitory 24“, myš a klávesnice</w:t>
      </w:r>
    </w:p>
    <w:p w:rsidR="003B36EF" w:rsidRPr="003B36EF" w:rsidRDefault="003B36EF" w:rsidP="003B36EF">
      <w:pPr>
        <w:rPr>
          <w:rFonts w:ascii="Arial" w:hAnsi="Arial" w:cs="Arial"/>
          <w:sz w:val="20"/>
          <w:szCs w:val="20"/>
          <w:u w:val="single"/>
        </w:rPr>
      </w:pPr>
      <w:r w:rsidRPr="003B36EF">
        <w:rPr>
          <w:rFonts w:ascii="Arial" w:hAnsi="Arial" w:cs="Arial"/>
          <w:sz w:val="20"/>
          <w:szCs w:val="20"/>
          <w:u w:val="single"/>
        </w:rPr>
        <w:lastRenderedPageBreak/>
        <w:t>Ovládací software:</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 xml:space="preserve">Umožňuje plnou kontrolu profilometru pomocí PC a analýzu topografie povrchu, včetně analýzy obrazu </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Umožňuje ovládání optického systému (CCD kamery profilometru) pro zobrazení skenovaného povrchu.</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Měření profilu a drsnosti materiálů v 2D/3D profilech.</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 xml:space="preserve">Možnost konstrukce 3D map materiálu s pokročilou analýzou dat </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 xml:space="preserve">Umožňuje programování pohybu vzorku pro selektivní měření vybraných oblastí povrchu. </w:t>
      </w:r>
    </w:p>
    <w:p w:rsidR="003B36EF" w:rsidRPr="003B36EF" w:rsidRDefault="003B36EF" w:rsidP="003B36EF">
      <w:pPr>
        <w:pStyle w:val="Odstavecseseznamem"/>
        <w:numPr>
          <w:ilvl w:val="0"/>
          <w:numId w:val="24"/>
        </w:numPr>
        <w:rPr>
          <w:rFonts w:ascii="Arial" w:hAnsi="Arial" w:cs="Arial"/>
          <w:sz w:val="20"/>
          <w:szCs w:val="20"/>
        </w:rPr>
      </w:pPr>
      <w:r w:rsidRPr="003B36EF">
        <w:rPr>
          <w:rFonts w:ascii="Arial" w:hAnsi="Arial" w:cs="Arial"/>
          <w:sz w:val="20"/>
          <w:szCs w:val="20"/>
        </w:rPr>
        <w:t>kompatibilita s možností měření se zatížením hrotu od 0,03 mg</w:t>
      </w:r>
    </w:p>
    <w:p w:rsidR="003B36EF" w:rsidRPr="003B36EF" w:rsidRDefault="003B36EF" w:rsidP="003B36EF">
      <w:pPr>
        <w:rPr>
          <w:rFonts w:ascii="Arial" w:hAnsi="Arial" w:cs="Arial"/>
          <w:sz w:val="20"/>
          <w:szCs w:val="20"/>
        </w:rPr>
      </w:pPr>
    </w:p>
    <w:p w:rsidR="003B36EF" w:rsidRPr="003B36EF" w:rsidRDefault="003B36EF" w:rsidP="003B36EF">
      <w:pPr>
        <w:rPr>
          <w:rFonts w:ascii="Arial" w:hAnsi="Arial" w:cs="Arial"/>
          <w:sz w:val="20"/>
          <w:szCs w:val="20"/>
          <w:u w:val="single"/>
        </w:rPr>
      </w:pPr>
      <w:r w:rsidRPr="003B36EF">
        <w:rPr>
          <w:rFonts w:ascii="Arial" w:hAnsi="Arial" w:cs="Arial"/>
          <w:sz w:val="20"/>
          <w:szCs w:val="20"/>
          <w:u w:val="single"/>
        </w:rPr>
        <w:t xml:space="preserve">Stolek s aktivní </w:t>
      </w:r>
      <w:proofErr w:type="spellStart"/>
      <w:r w:rsidRPr="003B36EF">
        <w:rPr>
          <w:rFonts w:ascii="Arial" w:hAnsi="Arial" w:cs="Arial"/>
          <w:sz w:val="20"/>
          <w:szCs w:val="20"/>
          <w:u w:val="single"/>
        </w:rPr>
        <w:t>antivibrací</w:t>
      </w:r>
      <w:proofErr w:type="spellEnd"/>
      <w:r w:rsidRPr="003B36EF">
        <w:rPr>
          <w:rFonts w:ascii="Arial" w:hAnsi="Arial" w:cs="Arial"/>
          <w:sz w:val="20"/>
          <w:szCs w:val="20"/>
          <w:u w:val="single"/>
        </w:rPr>
        <w:t>:</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Velikost desky stolu výška x šířka: 750 x 750 mm</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Aktivní pneumatické tlumení</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Nohy stolu opatřeny posuvnými kolečky pro posuv stolu po podlaze</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Účinnost izolace vibrací při 5 Hz: vertikálně 70 – 85%, horizontálně 75 – 90%</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Účinnost izolace vibrací při 10 Hz: vertikálně 90 – 97%, horizontálně 90 – 97%</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Vzduchový kompresor pro doplňování tlaku</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 xml:space="preserve">Systém opatřen kontrolními ventily pro udržování pracovní desky stolu v požadované výšce, odstíněné od okolních vibrací v toleranci </w:t>
      </w:r>
      <w:r w:rsidRPr="003B36EF">
        <w:rPr>
          <w:rFonts w:ascii="Arial" w:hAnsi="Arial" w:cs="Arial"/>
          <w:sz w:val="20"/>
          <w:szCs w:val="20"/>
          <w:lang w:val="en-US"/>
        </w:rPr>
        <w:t>+/</w:t>
      </w:r>
      <w:r w:rsidRPr="003B36EF">
        <w:rPr>
          <w:rFonts w:ascii="Arial" w:hAnsi="Arial" w:cs="Arial"/>
          <w:sz w:val="20"/>
          <w:szCs w:val="20"/>
        </w:rPr>
        <w:t>- 1 mm</w:t>
      </w:r>
    </w:p>
    <w:p w:rsidR="003B36EF" w:rsidRPr="003B36EF" w:rsidRDefault="003B36EF" w:rsidP="003B36EF">
      <w:pPr>
        <w:pStyle w:val="Odstavecseseznamem"/>
        <w:numPr>
          <w:ilvl w:val="0"/>
          <w:numId w:val="16"/>
        </w:numPr>
        <w:rPr>
          <w:rFonts w:ascii="Arial" w:hAnsi="Arial" w:cs="Arial"/>
          <w:sz w:val="20"/>
          <w:szCs w:val="20"/>
        </w:rPr>
      </w:pPr>
      <w:r w:rsidRPr="003B36EF">
        <w:rPr>
          <w:rFonts w:ascii="Arial" w:hAnsi="Arial" w:cs="Arial"/>
          <w:sz w:val="20"/>
          <w:szCs w:val="20"/>
        </w:rPr>
        <w:t>Pracovní povrch z nerezové oceli</w:t>
      </w:r>
    </w:p>
    <w:p w:rsidR="009164DD" w:rsidRPr="003B36EF" w:rsidRDefault="009164DD" w:rsidP="009164DD">
      <w:pPr>
        <w:rPr>
          <w:rFonts w:ascii="Arial" w:hAnsi="Arial" w:cs="Arial"/>
          <w:sz w:val="20"/>
          <w:szCs w:val="20"/>
        </w:rPr>
      </w:pPr>
    </w:p>
    <w:sectPr w:rsidR="009164DD" w:rsidRPr="003B36EF">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AA907" w16cid:durableId="1F059389"/>
  <w16cid:commentId w16cid:paraId="3887281C" w16cid:durableId="1F0594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86" w:rsidRDefault="00BB1B86" w:rsidP="002E65F8">
      <w:r>
        <w:separator/>
      </w:r>
    </w:p>
  </w:endnote>
  <w:endnote w:type="continuationSeparator" w:id="0">
    <w:p w:rsidR="00BB1B86" w:rsidRDefault="00BB1B8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861800">
        <w:pPr>
          <w:pStyle w:val="Zpat"/>
          <w:jc w:val="center"/>
        </w:pPr>
        <w:r>
          <w:fldChar w:fldCharType="begin"/>
        </w:r>
        <w:r>
          <w:instrText>PAGE   \* MERGEFORMAT</w:instrText>
        </w:r>
        <w:r>
          <w:fldChar w:fldCharType="separate"/>
        </w:r>
        <w:r w:rsidR="00246FD7">
          <w:rPr>
            <w:noProof/>
          </w:rPr>
          <w:t>11</w:t>
        </w:r>
        <w:r>
          <w:fldChar w:fldCharType="end"/>
        </w:r>
      </w:p>
    </w:sdtContent>
  </w:sdt>
  <w:p w:rsidR="00AA5288" w:rsidRDefault="00861800">
    <w:pPr>
      <w:pStyle w:val="Zpat"/>
    </w:pPr>
    <w:r>
      <w:rPr>
        <w:noProof/>
      </w:rPr>
      <w:drawing>
        <wp:inline distT="0" distB="0" distL="0" distR="0" wp14:anchorId="2AF38B2A" wp14:editId="5C2E957C">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86" w:rsidRDefault="00BB1B86" w:rsidP="002E65F8">
      <w:r>
        <w:separator/>
      </w:r>
    </w:p>
  </w:footnote>
  <w:footnote w:type="continuationSeparator" w:id="0">
    <w:p w:rsidR="00BB1B86" w:rsidRDefault="00BB1B8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973C57" w:rsidP="00AA5288">
    <w:pPr>
      <w:pStyle w:val="Zhlav"/>
      <w:jc w:val="right"/>
    </w:pPr>
    <w:r>
      <w:rPr>
        <w:noProof/>
      </w:rPr>
      <w:drawing>
        <wp:anchor distT="0" distB="0" distL="114300" distR="114300" simplePos="0" relativeHeight="251658240" behindDoc="1" locked="0" layoutInCell="1" allowOverlap="1" wp14:editId="4EF0254D">
          <wp:simplePos x="0" y="0"/>
          <wp:positionH relativeFrom="page">
            <wp:posOffset>-380365</wp:posOffset>
          </wp:positionH>
          <wp:positionV relativeFrom="page">
            <wp:posOffset>-473710</wp:posOffset>
          </wp:positionV>
          <wp:extent cx="7562850" cy="10706100"/>
          <wp:effectExtent l="0" t="0" r="0" b="0"/>
          <wp:wrapNone/>
          <wp:docPr id="1" name="Obrázek 1" descr="Popis: DP_U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DP_UJ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A50"/>
    <w:multiLevelType w:val="hybridMultilevel"/>
    <w:tmpl w:val="E0162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425CF"/>
    <w:multiLevelType w:val="hybridMultilevel"/>
    <w:tmpl w:val="504A9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0A3F6E"/>
    <w:multiLevelType w:val="hybridMultilevel"/>
    <w:tmpl w:val="27EC0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1E4408"/>
    <w:multiLevelType w:val="hybridMultilevel"/>
    <w:tmpl w:val="785E3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9F10CD"/>
    <w:multiLevelType w:val="hybridMultilevel"/>
    <w:tmpl w:val="7D328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B364C1"/>
    <w:multiLevelType w:val="hybridMultilevel"/>
    <w:tmpl w:val="18F24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8D10F0"/>
    <w:multiLevelType w:val="hybridMultilevel"/>
    <w:tmpl w:val="E3DAC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10" w15:restartNumberingAfterBreak="0">
    <w:nsid w:val="351F1FE0"/>
    <w:multiLevelType w:val="hybridMultilevel"/>
    <w:tmpl w:val="1BE0C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F22304"/>
    <w:multiLevelType w:val="hybridMultilevel"/>
    <w:tmpl w:val="F15C0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5767C65"/>
    <w:multiLevelType w:val="hybridMultilevel"/>
    <w:tmpl w:val="0EC4A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1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F216D76"/>
    <w:multiLevelType w:val="hybridMultilevel"/>
    <w:tmpl w:val="2A3C91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D83AF8"/>
    <w:multiLevelType w:val="hybridMultilevel"/>
    <w:tmpl w:val="128E1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14D3548"/>
    <w:multiLevelType w:val="hybridMultilevel"/>
    <w:tmpl w:val="1AEAF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8E70D5"/>
    <w:multiLevelType w:val="hybridMultilevel"/>
    <w:tmpl w:val="415A9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num>
  <w:num w:numId="13">
    <w:abstractNumId w:val="7"/>
  </w:num>
  <w:num w:numId="14">
    <w:abstractNumId w:val="0"/>
  </w:num>
  <w:num w:numId="15">
    <w:abstractNumId w:val="13"/>
  </w:num>
  <w:num w:numId="16">
    <w:abstractNumId w:val="17"/>
  </w:num>
  <w:num w:numId="17">
    <w:abstractNumId w:val="4"/>
  </w:num>
  <w:num w:numId="18">
    <w:abstractNumId w:val="5"/>
  </w:num>
  <w:num w:numId="19">
    <w:abstractNumId w:val="11"/>
  </w:num>
  <w:num w:numId="20">
    <w:abstractNumId w:val="16"/>
  </w:num>
  <w:num w:numId="21">
    <w:abstractNumId w:val="8"/>
  </w:num>
  <w:num w:numId="22">
    <w:abstractNumId w:val="1"/>
  </w:num>
  <w:num w:numId="23">
    <w:abstractNumId w:val="19"/>
  </w:num>
  <w:num w:numId="24">
    <w:abstractNumId w:val="2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FC"/>
    <w:rsid w:val="00064D6A"/>
    <w:rsid w:val="00090AAA"/>
    <w:rsid w:val="00171964"/>
    <w:rsid w:val="0018486F"/>
    <w:rsid w:val="001860C6"/>
    <w:rsid w:val="001A31CF"/>
    <w:rsid w:val="001D22EA"/>
    <w:rsid w:val="00235FFC"/>
    <w:rsid w:val="00246FD7"/>
    <w:rsid w:val="00272F14"/>
    <w:rsid w:val="002954EB"/>
    <w:rsid w:val="002A4952"/>
    <w:rsid w:val="002D4993"/>
    <w:rsid w:val="002E65F8"/>
    <w:rsid w:val="003B36EF"/>
    <w:rsid w:val="003B4809"/>
    <w:rsid w:val="003C4951"/>
    <w:rsid w:val="003E0712"/>
    <w:rsid w:val="00421A07"/>
    <w:rsid w:val="00440FC1"/>
    <w:rsid w:val="00463512"/>
    <w:rsid w:val="00480CBD"/>
    <w:rsid w:val="004B2E86"/>
    <w:rsid w:val="00515298"/>
    <w:rsid w:val="005177B5"/>
    <w:rsid w:val="00523679"/>
    <w:rsid w:val="005277C7"/>
    <w:rsid w:val="00527BBD"/>
    <w:rsid w:val="0053777A"/>
    <w:rsid w:val="005665AB"/>
    <w:rsid w:val="0058119C"/>
    <w:rsid w:val="00590D61"/>
    <w:rsid w:val="005B5EA6"/>
    <w:rsid w:val="005E7C9D"/>
    <w:rsid w:val="0061620A"/>
    <w:rsid w:val="006427C7"/>
    <w:rsid w:val="006522C4"/>
    <w:rsid w:val="00652CF9"/>
    <w:rsid w:val="00680DFD"/>
    <w:rsid w:val="006C6553"/>
    <w:rsid w:val="007231F6"/>
    <w:rsid w:val="00733280"/>
    <w:rsid w:val="00756EBF"/>
    <w:rsid w:val="007702BF"/>
    <w:rsid w:val="00773CA0"/>
    <w:rsid w:val="00794795"/>
    <w:rsid w:val="007E1B2D"/>
    <w:rsid w:val="00837366"/>
    <w:rsid w:val="00861800"/>
    <w:rsid w:val="00896E44"/>
    <w:rsid w:val="008D1CC4"/>
    <w:rsid w:val="008D23C8"/>
    <w:rsid w:val="008E4F05"/>
    <w:rsid w:val="009164DD"/>
    <w:rsid w:val="009507D0"/>
    <w:rsid w:val="00973C57"/>
    <w:rsid w:val="00987236"/>
    <w:rsid w:val="00A015B5"/>
    <w:rsid w:val="00A2076A"/>
    <w:rsid w:val="00AA5288"/>
    <w:rsid w:val="00AB01EE"/>
    <w:rsid w:val="00B0151B"/>
    <w:rsid w:val="00B522D3"/>
    <w:rsid w:val="00B66DF9"/>
    <w:rsid w:val="00B76780"/>
    <w:rsid w:val="00BA19E1"/>
    <w:rsid w:val="00BB1B86"/>
    <w:rsid w:val="00C207E5"/>
    <w:rsid w:val="00C51103"/>
    <w:rsid w:val="00CE390E"/>
    <w:rsid w:val="00D05466"/>
    <w:rsid w:val="00D07822"/>
    <w:rsid w:val="00D5652F"/>
    <w:rsid w:val="00D66379"/>
    <w:rsid w:val="00D746F1"/>
    <w:rsid w:val="00D8410B"/>
    <w:rsid w:val="00D92F36"/>
    <w:rsid w:val="00DB2787"/>
    <w:rsid w:val="00DE2E9B"/>
    <w:rsid w:val="00DE5B2C"/>
    <w:rsid w:val="00E051F1"/>
    <w:rsid w:val="00E22F0D"/>
    <w:rsid w:val="00E2788B"/>
    <w:rsid w:val="00E40695"/>
    <w:rsid w:val="00E542BB"/>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761B7"/>
  <w15:chartTrackingRefBased/>
  <w15:docId w15:val="{0E8028F4-233D-4549-A5CB-20E0B5C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90D6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1</TotalTime>
  <Pages>11</Pages>
  <Words>4458</Words>
  <Characters>26307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3</cp:revision>
  <cp:lastPrinted>2018-08-07T11:02:00Z</cp:lastPrinted>
  <dcterms:created xsi:type="dcterms:W3CDTF">2018-09-24T08:10:00Z</dcterms:created>
  <dcterms:modified xsi:type="dcterms:W3CDTF">2018-09-24T08:11:00Z</dcterms:modified>
</cp:coreProperties>
</file>