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8A" w:rsidRDefault="001F57D6">
      <w:pPr>
        <w:framePr w:h="943" w:wrap="around" w:vAnchor="text" w:hAnchor="margin" w:x="6323" w:y="55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7.25pt">
            <v:imagedata r:id="rId7" r:href="rId8"/>
          </v:shape>
        </w:pict>
      </w:r>
    </w:p>
    <w:p w:rsidR="008F7F8A" w:rsidRDefault="001F57D6">
      <w:pPr>
        <w:pStyle w:val="Titulekobrzku"/>
        <w:framePr w:h="943" w:wrap="around" w:vAnchor="text" w:hAnchor="margin" w:x="6323" w:y="55"/>
        <w:shd w:val="clear" w:color="auto" w:fill="auto"/>
        <w:spacing w:line="90" w:lineRule="exact"/>
      </w:pPr>
      <w:proofErr w:type="gramStart"/>
      <w:r>
        <w:rPr>
          <w:spacing w:val="0"/>
        </w:rPr>
        <w:t>OPAVA , .</w:t>
      </w:r>
      <w:proofErr w:type="gramEnd"/>
    </w:p>
    <w:p w:rsidR="008F7F8A" w:rsidRDefault="001F57D6">
      <w:pPr>
        <w:framePr w:h="943" w:wrap="around" w:vAnchor="text" w:hAnchor="margin" w:x="-1900" w:y="120"/>
        <w:jc w:val="center"/>
        <w:rPr>
          <w:sz w:val="2"/>
          <w:szCs w:val="2"/>
        </w:rPr>
      </w:pPr>
      <w:r>
        <w:pict>
          <v:shape id="_x0000_i1026" type="#_x0000_t75" style="width:93.75pt;height:47.25pt">
            <v:imagedata r:id="rId9" r:href="rId10"/>
          </v:shape>
        </w:pict>
      </w:r>
    </w:p>
    <w:p w:rsidR="008F7F8A" w:rsidRDefault="001F57D6">
      <w:pPr>
        <w:pStyle w:val="Nadpis10"/>
        <w:keepNext/>
        <w:keepLines/>
        <w:shd w:val="clear" w:color="auto" w:fill="auto"/>
        <w:spacing w:after="196" w:line="500" w:lineRule="exact"/>
      </w:pPr>
      <w:bookmarkStart w:id="0" w:name="bookmark0"/>
      <w:r>
        <w:lastRenderedPageBreak/>
        <w:t xml:space="preserve">Plavecká škola </w:t>
      </w:r>
      <w:proofErr w:type="spellStart"/>
      <w:r>
        <w:t>Leandros</w:t>
      </w:r>
      <w:bookmarkEnd w:id="0"/>
      <w:proofErr w:type="spellEnd"/>
    </w:p>
    <w:p w:rsidR="008F7F8A" w:rsidRDefault="001F57D6">
      <w:pPr>
        <w:pStyle w:val="Zkladntext20"/>
        <w:shd w:val="clear" w:color="auto" w:fill="auto"/>
        <w:spacing w:before="0" w:line="180" w:lineRule="exact"/>
        <w:ind w:left="600"/>
        <w:sectPr w:rsidR="008F7F8A">
          <w:footerReference w:type="default" r:id="rId11"/>
          <w:type w:val="continuous"/>
          <w:pgSz w:w="11906" w:h="16838"/>
          <w:pgMar w:top="556" w:right="2594" w:bottom="2021" w:left="3285" w:header="0" w:footer="3" w:gutter="0"/>
          <w:cols w:space="720"/>
          <w:noEndnote/>
          <w:docGrid w:linePitch="360"/>
        </w:sectPr>
      </w:pPr>
      <w:r>
        <w:t>Technické služby Opava s.r.o. Těšínská 71, Opava</w:t>
      </w:r>
    </w:p>
    <w:p w:rsidR="008F7F8A" w:rsidRDefault="008F7F8A">
      <w:pPr>
        <w:spacing w:line="240" w:lineRule="exact"/>
        <w:rPr>
          <w:sz w:val="19"/>
          <w:szCs w:val="19"/>
        </w:rPr>
      </w:pPr>
    </w:p>
    <w:p w:rsidR="008F7F8A" w:rsidRDefault="008F7F8A">
      <w:pPr>
        <w:spacing w:line="240" w:lineRule="exact"/>
        <w:rPr>
          <w:sz w:val="19"/>
          <w:szCs w:val="19"/>
        </w:rPr>
      </w:pPr>
    </w:p>
    <w:p w:rsidR="008F7F8A" w:rsidRDefault="008F7F8A">
      <w:pPr>
        <w:spacing w:line="240" w:lineRule="exact"/>
        <w:rPr>
          <w:sz w:val="19"/>
          <w:szCs w:val="19"/>
        </w:rPr>
      </w:pPr>
    </w:p>
    <w:p w:rsidR="008F7F8A" w:rsidRDefault="008F7F8A">
      <w:pPr>
        <w:spacing w:before="9" w:after="9" w:line="240" w:lineRule="exact"/>
        <w:rPr>
          <w:sz w:val="19"/>
          <w:szCs w:val="19"/>
        </w:rPr>
      </w:pPr>
    </w:p>
    <w:p w:rsidR="008F7F8A" w:rsidRDefault="008F7F8A">
      <w:pPr>
        <w:rPr>
          <w:sz w:val="2"/>
          <w:szCs w:val="2"/>
        </w:rPr>
        <w:sectPr w:rsidR="008F7F8A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28DB" w:rsidRDefault="001F57D6">
      <w:pPr>
        <w:pStyle w:val="Nadpis20"/>
        <w:keepNext/>
        <w:keepLines/>
        <w:shd w:val="clear" w:color="auto" w:fill="auto"/>
        <w:spacing w:after="238"/>
        <w:ind w:left="20" w:right="200" w:firstLine="260"/>
      </w:pPr>
      <w:bookmarkStart w:id="1" w:name="bookmark1"/>
      <w:r>
        <w:lastRenderedPageBreak/>
        <w:t xml:space="preserve">Organizační pokyny pro základní školy na školní rok 2018 - 2019 Plavecká škola Opava, Technické služby Opava s.r.o. </w:t>
      </w:r>
    </w:p>
    <w:p w:rsidR="008F7F8A" w:rsidRDefault="001F57D6">
      <w:pPr>
        <w:pStyle w:val="Nadpis20"/>
        <w:keepNext/>
        <w:keepLines/>
        <w:shd w:val="clear" w:color="auto" w:fill="auto"/>
        <w:spacing w:after="238"/>
        <w:ind w:left="20" w:right="200" w:firstLine="260"/>
      </w:pPr>
      <w:r>
        <w:rPr>
          <w:rStyle w:val="Nadpis21"/>
          <w:b/>
          <w:bCs/>
        </w:rPr>
        <w:t>Žáci a pedagogicky dozor jsou povinni dodržovat tyto pokyny</w:t>
      </w:r>
      <w:bookmarkEnd w:id="1"/>
    </w:p>
    <w:p w:rsidR="008F7F8A" w:rsidRDefault="001F57D6">
      <w:pPr>
        <w:pStyle w:val="Zkladntext30"/>
        <w:shd w:val="clear" w:color="auto" w:fill="auto"/>
        <w:spacing w:before="0" w:after="308" w:line="260" w:lineRule="exact"/>
        <w:ind w:right="20"/>
      </w:pPr>
      <w:bookmarkStart w:id="2" w:name="bookmark2"/>
      <w:r>
        <w:t>I.</w:t>
      </w:r>
      <w:bookmarkEnd w:id="2"/>
    </w:p>
    <w:p w:rsidR="008F7F8A" w:rsidRDefault="001F57D6">
      <w:pPr>
        <w:pStyle w:val="Zkladntext1"/>
        <w:shd w:val="clear" w:color="auto" w:fill="auto"/>
        <w:spacing w:before="0" w:after="670" w:line="220" w:lineRule="exact"/>
        <w:ind w:left="20" w:firstLine="0"/>
      </w:pPr>
      <w:r>
        <w:t>Bezpečnostní předpisy a provozní řád bazénu.</w:t>
      </w:r>
    </w:p>
    <w:p w:rsidR="008F7F8A" w:rsidRDefault="001F57D6">
      <w:pPr>
        <w:pStyle w:val="Zkladntext40"/>
        <w:shd w:val="clear" w:color="auto" w:fill="auto"/>
        <w:spacing w:before="0" w:after="172" w:line="260" w:lineRule="exact"/>
        <w:ind w:left="340"/>
      </w:pPr>
      <w:bookmarkStart w:id="3" w:name="bookmark3"/>
      <w:r>
        <w:t>II</w:t>
      </w:r>
      <w:bookmarkEnd w:id="3"/>
    </w:p>
    <w:p w:rsidR="008F7F8A" w:rsidRDefault="001F57D6">
      <w:pPr>
        <w:pStyle w:val="Zkladntext1"/>
        <w:shd w:val="clear" w:color="auto" w:fill="auto"/>
        <w:spacing w:before="0" w:after="550" w:line="220" w:lineRule="exact"/>
        <w:ind w:left="20" w:firstLine="0"/>
      </w:pPr>
      <w:r>
        <w:t>Žáci se mohou pohybovat pouze</w:t>
      </w:r>
      <w:r>
        <w:t xml:space="preserve"> ve vyhrazených prostorech.</w:t>
      </w:r>
    </w:p>
    <w:p w:rsidR="008F7F8A" w:rsidRDefault="001F57D6">
      <w:pPr>
        <w:pStyle w:val="Zkladntext40"/>
        <w:shd w:val="clear" w:color="auto" w:fill="auto"/>
        <w:spacing w:before="0" w:after="0" w:line="260" w:lineRule="exact"/>
        <w:ind w:left="340"/>
      </w:pPr>
      <w:bookmarkStart w:id="4" w:name="bookmark4"/>
      <w:r>
        <w:t>III</w:t>
      </w:r>
      <w:bookmarkEnd w:id="4"/>
    </w:p>
    <w:p w:rsidR="008F7F8A" w:rsidRDefault="001F57D6">
      <w:pPr>
        <w:pStyle w:val="Zkladntext1"/>
        <w:shd w:val="clear" w:color="auto" w:fill="auto"/>
        <w:spacing w:before="0" w:after="480" w:line="410" w:lineRule="exact"/>
        <w:ind w:left="20" w:right="20" w:firstLine="0"/>
      </w:pPr>
      <w:r>
        <w:t>Na bazén nesmějí žáci nosit cennosti - náušnice, řetízky, peníze apod., za odložené věci PŠ neručí.</w:t>
      </w:r>
    </w:p>
    <w:p w:rsidR="008F7F8A" w:rsidRDefault="001F57D6">
      <w:pPr>
        <w:pStyle w:val="Nadpis20"/>
        <w:keepNext/>
        <w:keepLines/>
        <w:shd w:val="clear" w:color="auto" w:fill="auto"/>
        <w:spacing w:after="0" w:line="260" w:lineRule="exact"/>
        <w:ind w:left="340"/>
        <w:jc w:val="center"/>
      </w:pPr>
      <w:bookmarkStart w:id="5" w:name="bookmark5"/>
      <w:r>
        <w:t>IV.</w:t>
      </w:r>
      <w:bookmarkEnd w:id="5"/>
    </w:p>
    <w:p w:rsidR="008F7F8A" w:rsidRDefault="001F57D6">
      <w:pPr>
        <w:pStyle w:val="Zkladntext1"/>
        <w:shd w:val="clear" w:color="auto" w:fill="auto"/>
        <w:spacing w:before="0" w:after="478" w:line="407" w:lineRule="exact"/>
        <w:ind w:left="20" w:right="20" w:firstLine="0"/>
      </w:pPr>
      <w:r>
        <w:t xml:space="preserve">Plavání je dovoleno pouze v plavkách, dlouhé vlasy musí být staženy gumičkou nebo koupací čepicí. Všechny děti musí mít </w:t>
      </w:r>
      <w:r>
        <w:t>s sebou ručník a mýdlo.</w:t>
      </w:r>
    </w:p>
    <w:p w:rsidR="008F7F8A" w:rsidRDefault="001F57D6">
      <w:pPr>
        <w:pStyle w:val="Nadpis20"/>
        <w:keepNext/>
        <w:keepLines/>
        <w:shd w:val="clear" w:color="auto" w:fill="auto"/>
        <w:spacing w:after="0" w:line="260" w:lineRule="exact"/>
        <w:ind w:left="340"/>
        <w:jc w:val="center"/>
      </w:pPr>
      <w:bookmarkStart w:id="6" w:name="bookmark6"/>
      <w:r>
        <w:t>V.</w:t>
      </w:r>
      <w:bookmarkEnd w:id="6"/>
    </w:p>
    <w:p w:rsidR="008F7F8A" w:rsidRDefault="001F57D6">
      <w:pPr>
        <w:pStyle w:val="Zkladntext1"/>
        <w:shd w:val="clear" w:color="auto" w:fill="auto"/>
        <w:spacing w:before="0" w:after="480" w:line="410" w:lineRule="exact"/>
        <w:ind w:left="20" w:right="20" w:firstLine="0"/>
      </w:pPr>
      <w:r>
        <w:t>Před vstupem do šaten si žáci zují boty, které uloží v šatně na určené místo. Ostatní oblečení si pověsí na věšáky v šatnách nebo v šatní skřínce. Před vstupem do bazénové haly děti použijí WC, řádně se osprchují mýdlem.</w:t>
      </w:r>
    </w:p>
    <w:p w:rsidR="008F7F8A" w:rsidRDefault="001F57D6">
      <w:pPr>
        <w:pStyle w:val="Nadpis20"/>
        <w:keepNext/>
        <w:keepLines/>
        <w:shd w:val="clear" w:color="auto" w:fill="auto"/>
        <w:spacing w:after="0" w:line="260" w:lineRule="exact"/>
        <w:ind w:left="340"/>
        <w:jc w:val="center"/>
      </w:pPr>
      <w:bookmarkStart w:id="7" w:name="bookmark7"/>
      <w:r>
        <w:t>VI.</w:t>
      </w:r>
      <w:bookmarkEnd w:id="7"/>
    </w:p>
    <w:p w:rsidR="008F7F8A" w:rsidRDefault="001F57D6">
      <w:pPr>
        <w:pStyle w:val="Zkladntext1"/>
        <w:shd w:val="clear" w:color="auto" w:fill="auto"/>
        <w:spacing w:before="0" w:after="0" w:line="410" w:lineRule="exact"/>
        <w:ind w:left="20" w:right="20" w:firstLine="0"/>
        <w:sectPr w:rsidR="008F7F8A">
          <w:type w:val="continuous"/>
          <w:pgSz w:w="11906" w:h="16838"/>
          <w:pgMar w:top="556" w:right="1409" w:bottom="2021" w:left="1431" w:header="0" w:footer="3" w:gutter="0"/>
          <w:cols w:space="720"/>
          <w:noEndnote/>
          <w:docGrid w:linePitch="360"/>
        </w:sectPr>
      </w:pPr>
      <w:r>
        <w:t>Přinesené ručníky si žáci odloží do připravených prádelních košů v prostorech bazénu.</w:t>
      </w:r>
    </w:p>
    <w:p w:rsidR="008F7F8A" w:rsidRDefault="001F57D6">
      <w:pPr>
        <w:pStyle w:val="Nadpis10"/>
        <w:keepNext/>
        <w:keepLines/>
        <w:shd w:val="clear" w:color="auto" w:fill="auto"/>
        <w:spacing w:after="200" w:line="500" w:lineRule="exact"/>
      </w:pPr>
      <w:bookmarkStart w:id="8" w:name="bookmark8"/>
      <w:r>
        <w:lastRenderedPageBreak/>
        <w:t xml:space="preserve">Plavecká škola </w:t>
      </w:r>
      <w:proofErr w:type="spellStart"/>
      <w:r>
        <w:t>Leandros</w:t>
      </w:r>
      <w:bookmarkEnd w:id="8"/>
      <w:proofErr w:type="spellEnd"/>
    </w:p>
    <w:p w:rsidR="008F7F8A" w:rsidRDefault="001F57D6">
      <w:pPr>
        <w:framePr w:h="950" w:wrap="around" w:hAnchor="margin" w:x="6326" w:y="717"/>
        <w:jc w:val="center"/>
        <w:rPr>
          <w:sz w:val="2"/>
          <w:szCs w:val="2"/>
        </w:rPr>
      </w:pPr>
      <w:r>
        <w:pict>
          <v:shape id="_x0000_i1027" type="#_x0000_t75" style="width:35.25pt;height:48pt">
            <v:imagedata r:id="rId12" r:href="rId13"/>
          </v:shape>
        </w:pict>
      </w:r>
    </w:p>
    <w:p w:rsidR="008F7F8A" w:rsidRDefault="001F57D6">
      <w:pPr>
        <w:pStyle w:val="Titulekobrzku"/>
        <w:framePr w:h="950" w:wrap="around" w:hAnchor="margin" w:x="6326" w:y="717"/>
        <w:shd w:val="clear" w:color="auto" w:fill="auto"/>
        <w:spacing w:line="90" w:lineRule="exact"/>
      </w:pPr>
      <w:proofErr w:type="gramStart"/>
      <w:r>
        <w:rPr>
          <w:spacing w:val="0"/>
        </w:rPr>
        <w:t>O</w:t>
      </w:r>
      <w:r>
        <w:rPr>
          <w:spacing w:val="0"/>
        </w:rPr>
        <w:t>PAVA i . o</w:t>
      </w:r>
      <w:proofErr w:type="gramEnd"/>
    </w:p>
    <w:p w:rsidR="008F7F8A" w:rsidRDefault="001F57D6">
      <w:pPr>
        <w:framePr w:h="936" w:wrap="around" w:hAnchor="margin" w:x="-1900" w:y="800"/>
        <w:jc w:val="center"/>
        <w:rPr>
          <w:sz w:val="2"/>
          <w:szCs w:val="2"/>
        </w:rPr>
      </w:pPr>
      <w:r>
        <w:pict>
          <v:shape id="_x0000_i1028" type="#_x0000_t75" style="width:93.75pt;height:47.25pt">
            <v:imagedata r:id="rId14" r:href="rId15"/>
          </v:shape>
        </w:pict>
      </w:r>
    </w:p>
    <w:p w:rsidR="008F7F8A" w:rsidRDefault="001F57D6">
      <w:pPr>
        <w:pStyle w:val="Zkladntext20"/>
        <w:shd w:val="clear" w:color="auto" w:fill="auto"/>
        <w:spacing w:before="0" w:line="180" w:lineRule="exact"/>
        <w:ind w:left="620"/>
        <w:sectPr w:rsidR="008F7F8A">
          <w:pgSz w:w="11906" w:h="16838"/>
          <w:pgMar w:top="566" w:right="2704" w:bottom="998" w:left="3168" w:header="0" w:footer="3" w:gutter="0"/>
          <w:cols w:space="720"/>
          <w:noEndnote/>
          <w:docGrid w:linePitch="360"/>
        </w:sectPr>
      </w:pPr>
      <w:r>
        <w:t>Technické služby Opava s.r.o. Těšínská 71, Opava</w:t>
      </w:r>
    </w:p>
    <w:p w:rsidR="008F7F8A" w:rsidRDefault="008F7F8A">
      <w:pPr>
        <w:spacing w:line="240" w:lineRule="exact"/>
        <w:rPr>
          <w:sz w:val="19"/>
          <w:szCs w:val="19"/>
        </w:rPr>
      </w:pPr>
    </w:p>
    <w:p w:rsidR="008F7F8A" w:rsidRDefault="008F7F8A">
      <w:pPr>
        <w:spacing w:line="240" w:lineRule="exact"/>
        <w:rPr>
          <w:sz w:val="19"/>
          <w:szCs w:val="19"/>
        </w:rPr>
      </w:pPr>
    </w:p>
    <w:p w:rsidR="008F7F8A" w:rsidRDefault="008F7F8A">
      <w:pPr>
        <w:spacing w:line="240" w:lineRule="exact"/>
        <w:rPr>
          <w:sz w:val="19"/>
          <w:szCs w:val="19"/>
        </w:rPr>
      </w:pPr>
    </w:p>
    <w:p w:rsidR="008F7F8A" w:rsidRDefault="008F7F8A">
      <w:pPr>
        <w:spacing w:before="95" w:after="95" w:line="240" w:lineRule="exact"/>
        <w:rPr>
          <w:sz w:val="19"/>
          <w:szCs w:val="19"/>
        </w:rPr>
      </w:pPr>
    </w:p>
    <w:p w:rsidR="008F7F8A" w:rsidRDefault="008F7F8A">
      <w:pPr>
        <w:rPr>
          <w:sz w:val="2"/>
          <w:szCs w:val="2"/>
        </w:rPr>
        <w:sectPr w:rsidR="008F7F8A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7F8A" w:rsidRDefault="001F57D6">
      <w:pPr>
        <w:pStyle w:val="Zkladntext40"/>
        <w:shd w:val="clear" w:color="auto" w:fill="auto"/>
        <w:spacing w:before="0" w:after="36" w:line="260" w:lineRule="exact"/>
        <w:ind w:left="4140"/>
        <w:jc w:val="left"/>
      </w:pPr>
      <w:bookmarkStart w:id="9" w:name="bookmark9"/>
      <w:r>
        <w:lastRenderedPageBreak/>
        <w:t>VII.</w:t>
      </w:r>
      <w:bookmarkEnd w:id="9"/>
    </w:p>
    <w:p w:rsidR="008F7F8A" w:rsidRDefault="001F57D6">
      <w:pPr>
        <w:pStyle w:val="Zkladntext1"/>
        <w:shd w:val="clear" w:color="auto" w:fill="auto"/>
        <w:spacing w:before="0" w:after="504" w:line="410" w:lineRule="exact"/>
        <w:ind w:left="20" w:right="280" w:firstLine="0"/>
      </w:pPr>
      <w:r>
        <w:t xml:space="preserve">Po skončení </w:t>
      </w:r>
      <w:r>
        <w:t>vyučovací hodiny se opět osprchují, řádně osuší ve sprchách a odchází do šaten, kde se převléknou.</w:t>
      </w:r>
    </w:p>
    <w:p w:rsidR="008F7F8A" w:rsidRDefault="001F57D6">
      <w:pPr>
        <w:pStyle w:val="Zkladntext50"/>
        <w:shd w:val="clear" w:color="auto" w:fill="auto"/>
        <w:spacing w:before="0" w:after="195" w:line="230" w:lineRule="exact"/>
        <w:ind w:left="4140"/>
      </w:pPr>
      <w:bookmarkStart w:id="10" w:name="bookmark10"/>
      <w:r>
        <w:t>VIII.</w:t>
      </w:r>
      <w:bookmarkEnd w:id="10"/>
    </w:p>
    <w:p w:rsidR="008F7F8A" w:rsidRDefault="001F57D6">
      <w:pPr>
        <w:pStyle w:val="Nadpis20"/>
        <w:keepNext/>
        <w:keepLines/>
        <w:shd w:val="clear" w:color="auto" w:fill="auto"/>
        <w:spacing w:after="0" w:line="260" w:lineRule="exact"/>
        <w:ind w:left="820"/>
      </w:pPr>
      <w:bookmarkStart w:id="11" w:name="bookmark11"/>
      <w:r>
        <w:t>V prostorech bazénové haly je zakázáno</w:t>
      </w:r>
      <w:bookmarkEnd w:id="11"/>
    </w:p>
    <w:p w:rsidR="008F7F8A" w:rsidRDefault="001F57D6">
      <w:pPr>
        <w:pStyle w:val="Zkladntext1"/>
        <w:numPr>
          <w:ilvl w:val="0"/>
          <w:numId w:val="1"/>
        </w:numPr>
        <w:shd w:val="clear" w:color="auto" w:fill="auto"/>
        <w:tabs>
          <w:tab w:val="left" w:pos="1076"/>
          <w:tab w:val="center" w:pos="5370"/>
        </w:tabs>
        <w:spacing w:before="0" w:after="0" w:line="468" w:lineRule="exact"/>
        <w:ind w:left="640" w:firstLine="0"/>
      </w:pPr>
      <w:r>
        <w:t>žvýkat žvýkačky a konzumovat potravu</w:t>
      </w:r>
      <w:r>
        <w:tab/>
        <w:t>a nápoje,</w:t>
      </w:r>
    </w:p>
    <w:p w:rsidR="008F7F8A" w:rsidRDefault="001F57D6">
      <w:pPr>
        <w:pStyle w:val="Zkladntext1"/>
        <w:numPr>
          <w:ilvl w:val="0"/>
          <w:numId w:val="1"/>
        </w:numPr>
        <w:shd w:val="clear" w:color="auto" w:fill="auto"/>
        <w:tabs>
          <w:tab w:val="left" w:pos="1076"/>
          <w:tab w:val="center" w:pos="5743"/>
          <w:tab w:val="right" w:pos="7984"/>
        </w:tabs>
        <w:spacing w:before="0" w:after="0" w:line="468" w:lineRule="exact"/>
        <w:ind w:left="640" w:firstLine="0"/>
      </w:pPr>
      <w:r>
        <w:t>vzájemně se potápět, vrážet do jiných žáků</w:t>
      </w:r>
      <w:r>
        <w:tab/>
        <w:t>a</w:t>
      </w:r>
      <w:r>
        <w:tab/>
        <w:t>shazovat je do vody,</w:t>
      </w:r>
    </w:p>
    <w:p w:rsidR="008F7F8A" w:rsidRDefault="001F57D6">
      <w:pPr>
        <w:pStyle w:val="Zkladntext1"/>
        <w:numPr>
          <w:ilvl w:val="0"/>
          <w:numId w:val="1"/>
        </w:numPr>
        <w:shd w:val="clear" w:color="auto" w:fill="auto"/>
        <w:spacing w:before="0" w:after="0" w:line="468" w:lineRule="exact"/>
        <w:ind w:left="640" w:firstLine="0"/>
      </w:pPr>
      <w:r>
        <w:t xml:space="preserve"> pohybovat se na bazéně v civilním oblečení,</w:t>
      </w:r>
    </w:p>
    <w:p w:rsidR="008F7F8A" w:rsidRDefault="001F57D6">
      <w:pPr>
        <w:pStyle w:val="Zkladntext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468" w:lineRule="exact"/>
        <w:ind w:left="640" w:firstLine="0"/>
      </w:pPr>
      <w:r>
        <w:t>běhat a klouzat po mokrých dlaždicích,</w:t>
      </w:r>
    </w:p>
    <w:p w:rsidR="008F7F8A" w:rsidRDefault="001F57D6">
      <w:pPr>
        <w:pStyle w:val="Zkladntext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526" w:line="468" w:lineRule="exact"/>
        <w:ind w:left="640" w:firstLine="0"/>
      </w:pPr>
      <w:r>
        <w:t>křičet v prostorách bazénu.</w:t>
      </w:r>
    </w:p>
    <w:p w:rsidR="008F7F8A" w:rsidRDefault="001F57D6">
      <w:pPr>
        <w:pStyle w:val="Zkladntext40"/>
        <w:shd w:val="clear" w:color="auto" w:fill="auto"/>
        <w:spacing w:before="0" w:after="185" w:line="260" w:lineRule="exact"/>
        <w:ind w:left="4260"/>
        <w:jc w:val="left"/>
      </w:pPr>
      <w:bookmarkStart w:id="12" w:name="bookmark12"/>
      <w:r>
        <w:t>IX.</w:t>
      </w:r>
      <w:bookmarkEnd w:id="12"/>
    </w:p>
    <w:p w:rsidR="008F7F8A" w:rsidRDefault="001F57D6">
      <w:pPr>
        <w:pStyle w:val="Zkladntext1"/>
        <w:shd w:val="clear" w:color="auto" w:fill="auto"/>
        <w:spacing w:before="0" w:after="550" w:line="220" w:lineRule="exact"/>
        <w:ind w:left="20" w:firstLine="0"/>
      </w:pPr>
      <w:r>
        <w:t>Počátek a konec vyučovací hodiny bude oznámen signálem.</w:t>
      </w:r>
    </w:p>
    <w:p w:rsidR="008F7F8A" w:rsidRDefault="001F57D6">
      <w:pPr>
        <w:pStyle w:val="Nadpis20"/>
        <w:keepNext/>
        <w:keepLines/>
        <w:shd w:val="clear" w:color="auto" w:fill="auto"/>
        <w:spacing w:after="40" w:line="260" w:lineRule="exact"/>
        <w:ind w:left="4260"/>
      </w:pPr>
      <w:bookmarkStart w:id="13" w:name="bookmark13"/>
      <w:r>
        <w:t>X.</w:t>
      </w:r>
      <w:bookmarkEnd w:id="13"/>
    </w:p>
    <w:p w:rsidR="008F7F8A" w:rsidRDefault="001F57D6">
      <w:pPr>
        <w:pStyle w:val="Zkladntext1"/>
        <w:shd w:val="clear" w:color="auto" w:fill="auto"/>
        <w:spacing w:before="0" w:after="0" w:line="410" w:lineRule="exact"/>
        <w:ind w:left="20" w:right="280" w:firstLine="0"/>
      </w:pPr>
      <w:r>
        <w:t xml:space="preserve">Stanovení příchodu a odchodu na bazén je určeno rozvrhem hodin, v době školních </w:t>
      </w:r>
      <w:r>
        <w:t>prázdnin výuka neprobíhá.</w:t>
      </w:r>
    </w:p>
    <w:p w:rsidR="008F7F8A" w:rsidRDefault="001F57D6">
      <w:pPr>
        <w:pStyle w:val="Nadpis20"/>
        <w:keepNext/>
        <w:keepLines/>
        <w:shd w:val="clear" w:color="auto" w:fill="auto"/>
        <w:spacing w:after="80" w:line="260" w:lineRule="exact"/>
        <w:ind w:left="4140"/>
      </w:pPr>
      <w:bookmarkStart w:id="14" w:name="bookmark14"/>
      <w:r>
        <w:t>XI.</w:t>
      </w:r>
      <w:bookmarkEnd w:id="14"/>
    </w:p>
    <w:p w:rsidR="008F7F8A" w:rsidRDefault="001F57D6">
      <w:pPr>
        <w:pStyle w:val="Zkladntext1"/>
        <w:shd w:val="clear" w:color="auto" w:fill="auto"/>
        <w:spacing w:before="0" w:after="0" w:line="410" w:lineRule="exact"/>
        <w:ind w:left="20" w:right="280" w:firstLine="0"/>
      </w:pPr>
      <w:r>
        <w:t>Žáci, kteří nemohou z jakéhokoliv důvodu do vody a nemohou zůstat ve škole, se zdržují ve vstupní hale nebo ve vyhrazeném prostoru pod pedagogickým dozorem.</w:t>
      </w:r>
    </w:p>
    <w:p w:rsidR="008F7F8A" w:rsidRDefault="001F57D6">
      <w:pPr>
        <w:pStyle w:val="Zkladntext1"/>
        <w:shd w:val="clear" w:color="auto" w:fill="auto"/>
        <w:spacing w:before="0" w:after="357" w:line="410" w:lineRule="exact"/>
        <w:ind w:left="20" w:right="280" w:firstLine="0"/>
      </w:pPr>
      <w:r>
        <w:t>V průběhu první lekce plavecké výuky budou žáci seznámeni s bezpečnos</w:t>
      </w:r>
      <w:r>
        <w:t>tními předpisy a provozním řádem bazény. Dále budou rozděleni do 4 základních skupin podle plaveckých dovedností, a to takto:</w:t>
      </w:r>
    </w:p>
    <w:p w:rsidR="008F7F8A" w:rsidRDefault="001F57D6">
      <w:pPr>
        <w:pStyle w:val="Zkladntext1"/>
        <w:shd w:val="clear" w:color="auto" w:fill="auto"/>
        <w:spacing w:before="0" w:after="0" w:line="414" w:lineRule="exact"/>
        <w:ind w:left="840" w:right="280" w:firstLine="0"/>
        <w:jc w:val="left"/>
      </w:pPr>
      <w:r>
        <w:rPr>
          <w:rStyle w:val="ZkladntextTun"/>
        </w:rPr>
        <w:t xml:space="preserve">Skupina </w:t>
      </w:r>
      <w:r>
        <w:t xml:space="preserve">č. </w:t>
      </w:r>
      <w:r>
        <w:rPr>
          <w:rStyle w:val="ZkladntextTun"/>
        </w:rPr>
        <w:t xml:space="preserve">4: </w:t>
      </w:r>
      <w:r>
        <w:t>neplavci - žáci, kteří neumí plavat, bojí se vody, plavou pouze s pomůckami.</w:t>
      </w:r>
    </w:p>
    <w:p w:rsidR="008F7F8A" w:rsidRDefault="001F57D6">
      <w:pPr>
        <w:pStyle w:val="Zkladntext1"/>
        <w:shd w:val="clear" w:color="auto" w:fill="auto"/>
        <w:spacing w:before="0" w:after="0" w:line="410" w:lineRule="exact"/>
        <w:ind w:left="840" w:right="280" w:firstLine="0"/>
        <w:jc w:val="left"/>
        <w:sectPr w:rsidR="008F7F8A">
          <w:type w:val="continuous"/>
          <w:pgSz w:w="11906" w:h="16838"/>
          <w:pgMar w:top="566" w:right="1267" w:bottom="998" w:left="1321" w:header="0" w:footer="3" w:gutter="0"/>
          <w:cols w:space="720"/>
          <w:noEndnote/>
          <w:docGrid w:linePitch="360"/>
        </w:sectPr>
      </w:pPr>
      <w:r>
        <w:t xml:space="preserve">Po absolvování </w:t>
      </w:r>
      <w:r>
        <w:t>kurzu by se dítě mělo přestat bát vody a naučit základy plaveckých způsobů kraul a znak s pomůckou.</w:t>
      </w:r>
    </w:p>
    <w:p w:rsidR="008F7F8A" w:rsidRDefault="001F57D6">
      <w:pPr>
        <w:pStyle w:val="Nadpis10"/>
        <w:keepNext/>
        <w:keepLines/>
        <w:shd w:val="clear" w:color="auto" w:fill="auto"/>
        <w:spacing w:after="200" w:line="500" w:lineRule="exact"/>
      </w:pPr>
      <w:bookmarkStart w:id="15" w:name="bookmark15"/>
      <w:r>
        <w:lastRenderedPageBreak/>
        <w:t xml:space="preserve">Plavecká škola </w:t>
      </w:r>
      <w:proofErr w:type="spellStart"/>
      <w:r>
        <w:t>Leandros</w:t>
      </w:r>
      <w:bookmarkEnd w:id="15"/>
      <w:proofErr w:type="spellEnd"/>
    </w:p>
    <w:p w:rsidR="008F7F8A" w:rsidRDefault="001F57D6">
      <w:pPr>
        <w:framePr w:h="1102" w:wrap="around" w:hAnchor="margin" w:x="6326" w:y="710"/>
        <w:jc w:val="center"/>
        <w:rPr>
          <w:sz w:val="2"/>
          <w:szCs w:val="2"/>
        </w:rPr>
      </w:pPr>
      <w:r>
        <w:pict>
          <v:shape id="_x0000_i1029" type="#_x0000_t75" style="width:35.25pt;height:54.75pt">
            <v:imagedata r:id="rId16" r:href="rId17"/>
          </v:shape>
        </w:pict>
      </w:r>
    </w:p>
    <w:p w:rsidR="008F7F8A" w:rsidRDefault="001F57D6">
      <w:pPr>
        <w:framePr w:h="947" w:wrap="around" w:hAnchor="margin" w:x="-1900" w:y="768"/>
        <w:jc w:val="center"/>
        <w:rPr>
          <w:sz w:val="2"/>
          <w:szCs w:val="2"/>
        </w:rPr>
      </w:pPr>
      <w:r>
        <w:pict>
          <v:shape id="_x0000_i1030" type="#_x0000_t75" style="width:93.75pt;height:48pt">
            <v:imagedata r:id="rId18" r:href="rId19"/>
          </v:shape>
        </w:pict>
      </w:r>
    </w:p>
    <w:p w:rsidR="008F7F8A" w:rsidRDefault="001F57D6">
      <w:pPr>
        <w:pStyle w:val="Zkladntext20"/>
        <w:shd w:val="clear" w:color="auto" w:fill="auto"/>
        <w:spacing w:before="0" w:line="180" w:lineRule="exact"/>
        <w:ind w:left="600"/>
        <w:sectPr w:rsidR="008F7F8A">
          <w:pgSz w:w="11906" w:h="16838"/>
          <w:pgMar w:top="556" w:right="2582" w:bottom="1395" w:left="3273" w:header="0" w:footer="3" w:gutter="0"/>
          <w:cols w:space="720"/>
          <w:noEndnote/>
          <w:docGrid w:linePitch="360"/>
        </w:sectPr>
      </w:pPr>
      <w:r>
        <w:t>Technické služby Opava s.r.o. Těšínská 71, Opava</w:t>
      </w:r>
    </w:p>
    <w:p w:rsidR="008F7F8A" w:rsidRDefault="008F7F8A">
      <w:pPr>
        <w:spacing w:line="240" w:lineRule="exact"/>
        <w:rPr>
          <w:sz w:val="19"/>
          <w:szCs w:val="19"/>
        </w:rPr>
      </w:pPr>
    </w:p>
    <w:p w:rsidR="008F7F8A" w:rsidRDefault="008F7F8A">
      <w:pPr>
        <w:spacing w:line="240" w:lineRule="exact"/>
        <w:rPr>
          <w:sz w:val="19"/>
          <w:szCs w:val="19"/>
        </w:rPr>
      </w:pPr>
    </w:p>
    <w:p w:rsidR="008F7F8A" w:rsidRDefault="008F7F8A">
      <w:pPr>
        <w:spacing w:line="240" w:lineRule="exact"/>
        <w:rPr>
          <w:sz w:val="19"/>
          <w:szCs w:val="19"/>
        </w:rPr>
      </w:pPr>
    </w:p>
    <w:p w:rsidR="008F7F8A" w:rsidRDefault="008F7F8A">
      <w:pPr>
        <w:spacing w:before="20" w:after="20" w:line="240" w:lineRule="exact"/>
        <w:rPr>
          <w:sz w:val="19"/>
          <w:szCs w:val="19"/>
        </w:rPr>
      </w:pPr>
    </w:p>
    <w:p w:rsidR="008F7F8A" w:rsidRDefault="008F7F8A">
      <w:pPr>
        <w:rPr>
          <w:sz w:val="2"/>
          <w:szCs w:val="2"/>
        </w:rPr>
        <w:sectPr w:rsidR="008F7F8A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7F8A" w:rsidRDefault="001F57D6">
      <w:pPr>
        <w:pStyle w:val="Zkladntext1"/>
        <w:shd w:val="clear" w:color="auto" w:fill="auto"/>
        <w:spacing w:before="0" w:after="0" w:line="410" w:lineRule="exact"/>
        <w:ind w:left="880" w:right="40" w:firstLine="0"/>
      </w:pPr>
      <w:r>
        <w:rPr>
          <w:rStyle w:val="ZkladntextTun"/>
        </w:rPr>
        <w:lastRenderedPageBreak/>
        <w:t xml:space="preserve">Skupina </w:t>
      </w:r>
      <w:r>
        <w:t xml:space="preserve">č. </w:t>
      </w:r>
      <w:r>
        <w:rPr>
          <w:rStyle w:val="ZkladntextTun"/>
        </w:rPr>
        <w:t xml:space="preserve">3: </w:t>
      </w:r>
      <w:r>
        <w:t>slabí plavci - žáci, kteří umí pl</w:t>
      </w:r>
      <w:r>
        <w:t>avat jedním plaveckým stylem. Nebojí se vody, udrží se na vodě, uplavou kolem pěti metrů.</w:t>
      </w:r>
    </w:p>
    <w:p w:rsidR="008F7F8A" w:rsidRDefault="001F57D6">
      <w:pPr>
        <w:pStyle w:val="Zkladntext1"/>
        <w:shd w:val="clear" w:color="auto" w:fill="auto"/>
        <w:spacing w:before="0" w:after="0" w:line="410" w:lineRule="exact"/>
        <w:ind w:left="880" w:right="40" w:firstLine="0"/>
      </w:pPr>
      <w:r>
        <w:rPr>
          <w:rStyle w:val="ZkladntextTun"/>
        </w:rPr>
        <w:t xml:space="preserve">Skupina </w:t>
      </w:r>
      <w:r>
        <w:t xml:space="preserve">č. </w:t>
      </w:r>
      <w:r>
        <w:rPr>
          <w:rStyle w:val="ZkladntextTun"/>
        </w:rPr>
        <w:t xml:space="preserve">2: </w:t>
      </w:r>
      <w:r>
        <w:t xml:space="preserve">dobří plavci - žáci, kteří uplavou minimálně </w:t>
      </w:r>
      <w:r>
        <w:rPr>
          <w:rStyle w:val="ZkladntextTun"/>
        </w:rPr>
        <w:t xml:space="preserve">10 </w:t>
      </w:r>
      <w:r>
        <w:t xml:space="preserve">metrů jedním plaveckým stylem. Cílem je seznámit žáky se třemi plaveckými styly, zdokonalit je v již </w:t>
      </w:r>
      <w:r>
        <w:t>nabitých plaveckých dovednostech, zvýšit vytrvalostní schopnosti jednotlivců.</w:t>
      </w:r>
    </w:p>
    <w:p w:rsidR="008F7F8A" w:rsidRDefault="001F57D6">
      <w:pPr>
        <w:pStyle w:val="Zkladntext1"/>
        <w:shd w:val="clear" w:color="auto" w:fill="auto"/>
        <w:spacing w:before="0" w:after="540" w:line="410" w:lineRule="exact"/>
        <w:ind w:left="880" w:right="40" w:firstLine="0"/>
      </w:pPr>
      <w:r>
        <w:rPr>
          <w:rStyle w:val="ZkladntextTun"/>
        </w:rPr>
        <w:t xml:space="preserve">Skupina </w:t>
      </w:r>
      <w:r>
        <w:t xml:space="preserve">č. </w:t>
      </w:r>
      <w:r>
        <w:rPr>
          <w:rStyle w:val="ZkladntextTun"/>
        </w:rPr>
        <w:t xml:space="preserve">1: </w:t>
      </w:r>
      <w:r>
        <w:t>výborní plavci - žáci, kteří plavou třemi plaveckými styly. Cílem výuky je zdokonalit všechny tři plavecké styly a zvýšit vytrvalostní schopnosti každého z nich.</w:t>
      </w:r>
    </w:p>
    <w:p w:rsidR="008F7F8A" w:rsidRDefault="001F57D6">
      <w:pPr>
        <w:pStyle w:val="Nadpis20"/>
        <w:keepNext/>
        <w:keepLines/>
        <w:shd w:val="clear" w:color="auto" w:fill="auto"/>
        <w:spacing w:after="192" w:line="260" w:lineRule="exact"/>
        <w:ind w:left="4080"/>
      </w:pPr>
      <w:bookmarkStart w:id="16" w:name="bookmark17"/>
      <w:r>
        <w:t>XII.</w:t>
      </w:r>
      <w:bookmarkEnd w:id="16"/>
    </w:p>
    <w:p w:rsidR="008F7F8A" w:rsidRDefault="001F57D6">
      <w:pPr>
        <w:pStyle w:val="Zkladntext1"/>
        <w:shd w:val="clear" w:color="auto" w:fill="auto"/>
        <w:spacing w:before="0" w:after="550" w:line="220" w:lineRule="exact"/>
        <w:ind w:firstLine="0"/>
        <w:jc w:val="left"/>
      </w:pPr>
      <w:r>
        <w:t>Vstup do vody je povolen pouze za přítomnosti instruktora plavání.</w:t>
      </w:r>
    </w:p>
    <w:p w:rsidR="008F7F8A" w:rsidRDefault="001F57D6">
      <w:pPr>
        <w:pStyle w:val="Nadpis20"/>
        <w:keepNext/>
        <w:keepLines/>
        <w:shd w:val="clear" w:color="auto" w:fill="auto"/>
        <w:spacing w:after="192" w:line="260" w:lineRule="exact"/>
        <w:ind w:left="4080"/>
      </w:pPr>
      <w:bookmarkStart w:id="17" w:name="bookmark18"/>
      <w:r>
        <w:t>XIII.</w:t>
      </w:r>
      <w:bookmarkEnd w:id="17"/>
    </w:p>
    <w:p w:rsidR="008F7F8A" w:rsidRDefault="001F57D6">
      <w:pPr>
        <w:pStyle w:val="Nadpis20"/>
        <w:keepNext/>
        <w:keepLines/>
        <w:shd w:val="clear" w:color="auto" w:fill="auto"/>
        <w:spacing w:after="41" w:line="260" w:lineRule="exact"/>
      </w:pPr>
      <w:bookmarkStart w:id="18" w:name="bookmark19"/>
      <w:r>
        <w:t>Povinnosti doprovázejícího pedagogického dozoru</w:t>
      </w:r>
      <w:bookmarkEnd w:id="18"/>
    </w:p>
    <w:p w:rsidR="008F7F8A" w:rsidRDefault="001F57D6">
      <w:pPr>
        <w:pStyle w:val="Zkladntext1"/>
        <w:numPr>
          <w:ilvl w:val="0"/>
          <w:numId w:val="1"/>
        </w:numPr>
        <w:shd w:val="clear" w:color="auto" w:fill="auto"/>
        <w:spacing w:before="0" w:after="0" w:line="418" w:lineRule="exact"/>
        <w:ind w:left="700"/>
      </w:pPr>
      <w:r>
        <w:t xml:space="preserve"> zajistit dozor při přepravě žáků na bazén a zpět do školy,</w:t>
      </w:r>
    </w:p>
    <w:p w:rsidR="008F7F8A" w:rsidRDefault="001F57D6">
      <w:pPr>
        <w:pStyle w:val="Zkladntext1"/>
        <w:numPr>
          <w:ilvl w:val="0"/>
          <w:numId w:val="1"/>
        </w:numPr>
        <w:shd w:val="clear" w:color="auto" w:fill="auto"/>
        <w:spacing w:before="0" w:after="0" w:line="418" w:lineRule="exact"/>
        <w:ind w:left="700" w:right="40"/>
      </w:pPr>
      <w:r>
        <w:t xml:space="preserve"> zodpovídá za kázeň a pořádek v šatnách, WC, sprchách a ostatních pros</w:t>
      </w:r>
      <w:r>
        <w:t>torech krytého bazénu,</w:t>
      </w:r>
    </w:p>
    <w:p w:rsidR="008F7F8A" w:rsidRDefault="001F57D6">
      <w:pPr>
        <w:pStyle w:val="Zkladntext1"/>
        <w:numPr>
          <w:ilvl w:val="0"/>
          <w:numId w:val="1"/>
        </w:numPr>
        <w:shd w:val="clear" w:color="auto" w:fill="auto"/>
        <w:spacing w:before="0" w:after="0" w:line="414" w:lineRule="exact"/>
        <w:ind w:left="700" w:right="40"/>
      </w:pPr>
      <w:r>
        <w:t xml:space="preserve"> upozorňovat instruktory plavání na zdravotní stav dětí - na různá omezení a handicapy, popř. doložit lékařskou zprávou,</w:t>
      </w:r>
    </w:p>
    <w:p w:rsidR="008F7F8A" w:rsidRDefault="001F57D6">
      <w:pPr>
        <w:pStyle w:val="Zkladntext1"/>
        <w:numPr>
          <w:ilvl w:val="0"/>
          <w:numId w:val="1"/>
        </w:numPr>
        <w:shd w:val="clear" w:color="auto" w:fill="auto"/>
        <w:spacing w:before="0" w:after="0" w:line="414" w:lineRule="exact"/>
        <w:ind w:left="700" w:right="40"/>
      </w:pPr>
      <w:r>
        <w:t xml:space="preserve"> v případě nehody doprovodí dítě k lékaři, dále je nápomocen při poskytování první pomoci a ošetření drobných po</w:t>
      </w:r>
      <w:r>
        <w:t>ranění,</w:t>
      </w:r>
    </w:p>
    <w:p w:rsidR="008F7F8A" w:rsidRDefault="001F57D6">
      <w:pPr>
        <w:pStyle w:val="Zkladntext1"/>
        <w:numPr>
          <w:ilvl w:val="0"/>
          <w:numId w:val="1"/>
        </w:numPr>
        <w:shd w:val="clear" w:color="auto" w:fill="auto"/>
        <w:spacing w:before="0" w:after="0" w:line="410" w:lineRule="exact"/>
        <w:ind w:left="700" w:right="40"/>
      </w:pPr>
      <w:r>
        <w:t xml:space="preserve"> zodpovídá za bezpečnost žáků po celou dobu plaveckého výcviku i po nástupu do prostor bazénu, kdy děti řádně osprchují, přepočítají a předají instruktorům PŠ, zajišťuje doprovod žáků na WC,</w:t>
      </w:r>
    </w:p>
    <w:p w:rsidR="008F7F8A" w:rsidRDefault="001F57D6">
      <w:pPr>
        <w:pStyle w:val="Zkladntext1"/>
        <w:numPr>
          <w:ilvl w:val="0"/>
          <w:numId w:val="1"/>
        </w:numPr>
        <w:shd w:val="clear" w:color="auto" w:fill="auto"/>
        <w:spacing w:before="0" w:after="0" w:line="410" w:lineRule="exact"/>
        <w:ind w:left="700" w:right="40"/>
      </w:pPr>
      <w:r>
        <w:t xml:space="preserve"> nástupem při ukončení si děti přebírají doprovázející pedagogický dozor a dohlížejí na řádné usušení dětí,</w:t>
      </w:r>
    </w:p>
    <w:p w:rsidR="008F7F8A" w:rsidRDefault="001F57D6">
      <w:pPr>
        <w:pStyle w:val="Zkladntext60"/>
        <w:shd w:val="clear" w:color="auto" w:fill="auto"/>
        <w:ind w:left="700" w:right="40"/>
      </w:pPr>
      <w:r>
        <w:t xml:space="preserve">• </w:t>
      </w:r>
      <w:r>
        <w:rPr>
          <w:rStyle w:val="Zkladntext61"/>
          <w:b/>
          <w:bCs/>
        </w:rPr>
        <w:t>je přítomen po celou dobu plaveckého výcviku v bazénové hale a to ve</w:t>
      </w:r>
      <w:r>
        <w:t xml:space="preserve"> </w:t>
      </w:r>
      <w:r>
        <w:rPr>
          <w:rStyle w:val="Zkladntext61"/>
          <w:b/>
          <w:bCs/>
        </w:rPr>
        <w:t>cvičebním úboru (tričko, šortky a bazénová obuv).</w:t>
      </w:r>
      <w:r>
        <w:br w:type="page"/>
      </w:r>
    </w:p>
    <w:p w:rsidR="008F7F8A" w:rsidRDefault="001F57D6">
      <w:pPr>
        <w:framePr w:h="936" w:wrap="around" w:hAnchor="margin" w:x="8177" w:y="66"/>
        <w:jc w:val="center"/>
        <w:rPr>
          <w:sz w:val="2"/>
          <w:szCs w:val="2"/>
        </w:rPr>
      </w:pPr>
      <w:r>
        <w:pict>
          <v:shape id="_x0000_i1031" type="#_x0000_t75" style="width:35.25pt;height:47.25pt">
            <v:imagedata r:id="rId20" r:href="rId21"/>
          </v:shape>
        </w:pict>
      </w:r>
    </w:p>
    <w:p w:rsidR="008F7F8A" w:rsidRDefault="001F57D6">
      <w:pPr>
        <w:pStyle w:val="Titulekobrzku"/>
        <w:framePr w:h="936" w:wrap="around" w:hAnchor="margin" w:x="8177" w:y="66"/>
        <w:shd w:val="clear" w:color="auto" w:fill="auto"/>
        <w:spacing w:line="90" w:lineRule="exact"/>
      </w:pPr>
      <w:r>
        <w:rPr>
          <w:spacing w:val="0"/>
        </w:rPr>
        <w:t>OPAVA</w:t>
      </w:r>
    </w:p>
    <w:p w:rsidR="008F7F8A" w:rsidRDefault="001F57D6">
      <w:pPr>
        <w:framePr w:h="936" w:wrap="around" w:hAnchor="margin" w:x="-53" w:y="145"/>
        <w:jc w:val="center"/>
        <w:rPr>
          <w:sz w:val="2"/>
          <w:szCs w:val="2"/>
        </w:rPr>
      </w:pPr>
      <w:r>
        <w:pict>
          <v:shape id="_x0000_i1032" type="#_x0000_t75" style="width:93.75pt;height:47.25pt">
            <v:imagedata r:id="rId22" r:href="rId23"/>
          </v:shape>
        </w:pict>
      </w:r>
    </w:p>
    <w:p w:rsidR="008F7F8A" w:rsidRDefault="001F57D6">
      <w:pPr>
        <w:pStyle w:val="Nadpis10"/>
        <w:keepNext/>
        <w:keepLines/>
        <w:framePr w:w="5465" w:h="912" w:wrap="notBeside" w:hAnchor="margin" w:x="1859" w:y="18"/>
        <w:shd w:val="clear" w:color="auto" w:fill="auto"/>
        <w:spacing w:after="212" w:line="460" w:lineRule="exact"/>
      </w:pPr>
      <w:bookmarkStart w:id="19" w:name="bookmark16"/>
      <w:r>
        <w:rPr>
          <w:rStyle w:val="Nadpis1Exact"/>
          <w:b/>
          <w:bCs/>
          <w:spacing w:val="0"/>
        </w:rPr>
        <w:t xml:space="preserve">Plavecká škola </w:t>
      </w:r>
      <w:proofErr w:type="spellStart"/>
      <w:r>
        <w:rPr>
          <w:rStyle w:val="Nadpis1Exact"/>
          <w:b/>
          <w:bCs/>
          <w:spacing w:val="0"/>
        </w:rPr>
        <w:t>Leandros</w:t>
      </w:r>
      <w:bookmarkEnd w:id="19"/>
      <w:proofErr w:type="spellEnd"/>
    </w:p>
    <w:p w:rsidR="008F7F8A" w:rsidRDefault="001F57D6">
      <w:pPr>
        <w:pStyle w:val="Zkladntext20"/>
        <w:framePr w:w="5465" w:h="912" w:wrap="notBeside" w:hAnchor="margin" w:x="1859" w:y="18"/>
        <w:shd w:val="clear" w:color="auto" w:fill="auto"/>
        <w:spacing w:before="0" w:line="170" w:lineRule="exact"/>
        <w:jc w:val="center"/>
      </w:pPr>
      <w:r>
        <w:rPr>
          <w:rStyle w:val="Zkladntext2Exact"/>
          <w:spacing w:val="0"/>
        </w:rPr>
        <w:t>Technické sl</w:t>
      </w:r>
      <w:r>
        <w:rPr>
          <w:rStyle w:val="Zkladntext2Exact"/>
          <w:spacing w:val="0"/>
        </w:rPr>
        <w:t>užby Opava s.r.o. Těšínská 71, Opava</w:t>
      </w:r>
    </w:p>
    <w:p w:rsidR="008F7F8A" w:rsidRDefault="001F57D6">
      <w:pPr>
        <w:pStyle w:val="Nadpis20"/>
        <w:keepNext/>
        <w:keepLines/>
        <w:shd w:val="clear" w:color="auto" w:fill="auto"/>
        <w:spacing w:after="0" w:line="260" w:lineRule="exact"/>
        <w:ind w:left="4060"/>
      </w:pPr>
      <w:bookmarkStart w:id="20" w:name="bookmark20"/>
      <w:r>
        <w:t>XIV.</w:t>
      </w:r>
      <w:bookmarkEnd w:id="20"/>
    </w:p>
    <w:p w:rsidR="008F7F8A" w:rsidRDefault="001F57D6">
      <w:pPr>
        <w:pStyle w:val="Zkladntext1"/>
        <w:shd w:val="clear" w:color="auto" w:fill="auto"/>
        <w:spacing w:before="0" w:after="540" w:line="410" w:lineRule="exact"/>
        <w:ind w:left="40" w:right="40" w:firstLine="0"/>
      </w:pPr>
      <w:r>
        <w:t xml:space="preserve">Každá třída je vedená na samostatném seznamu, které jednotlivá škola zašle v elektronické podobě na adresu: </w:t>
      </w:r>
      <w:proofErr w:type="spellStart"/>
      <w:r>
        <w:t>leandros</w:t>
      </w:r>
      <w:proofErr w:type="spellEnd"/>
      <w:r>
        <w:t>@</w:t>
      </w:r>
      <w:proofErr w:type="spellStart"/>
      <w:r>
        <w:t>tsopava</w:t>
      </w:r>
      <w:proofErr w:type="spellEnd"/>
      <w:r>
        <w:t xml:space="preserve"> nejpozději 3 dny před zahájením kurzu plavání. Seznamy žáků jsou psány do předem </w:t>
      </w:r>
      <w:r>
        <w:t>připravených a zaslaných formulářů podle abecedy a při každé hodině bude pedagogickým dozorem vyplněna docházka. Vyplněné seznamy dále slouží jako podklady pro fakturaci.</w:t>
      </w:r>
    </w:p>
    <w:p w:rsidR="008F7F8A" w:rsidRDefault="001F57D6">
      <w:pPr>
        <w:pStyle w:val="Nadpis20"/>
        <w:keepNext/>
        <w:keepLines/>
        <w:shd w:val="clear" w:color="auto" w:fill="auto"/>
        <w:spacing w:after="0" w:line="260" w:lineRule="exact"/>
        <w:ind w:left="4060"/>
      </w:pPr>
      <w:bookmarkStart w:id="21" w:name="bookmark21"/>
      <w:r>
        <w:t>XV.</w:t>
      </w:r>
      <w:bookmarkEnd w:id="21"/>
    </w:p>
    <w:p w:rsidR="008F7F8A" w:rsidRDefault="001F57D6">
      <w:pPr>
        <w:pStyle w:val="Zkladntext1"/>
        <w:shd w:val="clear" w:color="auto" w:fill="auto"/>
        <w:spacing w:before="0" w:after="540" w:line="410" w:lineRule="exact"/>
        <w:ind w:left="40" w:right="40" w:firstLine="0"/>
      </w:pPr>
      <w:r>
        <w:t>Kursovné nebude účtováno ve výjimečných případech pouze těm dětem, které předloží</w:t>
      </w:r>
      <w:r>
        <w:t xml:space="preserve"> lékařské potvrzení nebo v případě ukončení docházky do dané ZŠ. Žáci trvale vyřazeni z plavecké výuky musí být ponecháni ve škole.</w:t>
      </w:r>
    </w:p>
    <w:p w:rsidR="008F7F8A" w:rsidRDefault="001F57D6">
      <w:pPr>
        <w:pStyle w:val="Nadpis20"/>
        <w:keepNext/>
        <w:keepLines/>
        <w:shd w:val="clear" w:color="auto" w:fill="auto"/>
        <w:spacing w:after="0" w:line="260" w:lineRule="exact"/>
        <w:ind w:left="4060"/>
      </w:pPr>
      <w:bookmarkStart w:id="22" w:name="bookmark22"/>
      <w:r>
        <w:t>XVI.</w:t>
      </w:r>
      <w:bookmarkEnd w:id="22"/>
    </w:p>
    <w:p w:rsidR="008F7F8A" w:rsidRDefault="001F57D6">
      <w:pPr>
        <w:pStyle w:val="Zkladntext1"/>
        <w:shd w:val="clear" w:color="auto" w:fill="auto"/>
        <w:spacing w:before="0" w:after="0" w:line="410" w:lineRule="exact"/>
        <w:ind w:left="40" w:right="40" w:firstLine="0"/>
      </w:pPr>
      <w:r>
        <w:t>Do plavecké výuky v rámci školní tělesné výchovy může příslušný lékař zařadit jen ty žáky, jejichž zdravotní stav to do</w:t>
      </w:r>
      <w:r>
        <w:t>voluje a kteří nevyžadují žádnou zvláštní péči a zvýšený dozor. Ty děti, které ze zdravotních důvodů vyžadují zvláštní péči nebo zvýšený dozor, nelze do tohoto systému výuky zařadit a mohou být začleněny pouze do individuální výuky plavání.</w:t>
      </w:r>
    </w:p>
    <w:p w:rsidR="008F7F8A" w:rsidRDefault="001F57D6">
      <w:pPr>
        <w:pStyle w:val="Zkladntext1"/>
        <w:shd w:val="clear" w:color="auto" w:fill="auto"/>
        <w:spacing w:before="0" w:after="0" w:line="410" w:lineRule="exact"/>
        <w:ind w:left="40" w:firstLine="0"/>
      </w:pPr>
      <w:r>
        <w:t>Tuto výuku PŠ n</w:t>
      </w:r>
      <w:r>
        <w:t>eprovádí.</w:t>
      </w:r>
    </w:p>
    <w:p w:rsidR="008F7F8A" w:rsidRDefault="001F57D6">
      <w:pPr>
        <w:pStyle w:val="Nadpis20"/>
        <w:keepNext/>
        <w:keepLines/>
        <w:shd w:val="clear" w:color="auto" w:fill="auto"/>
        <w:spacing w:after="23" w:line="260" w:lineRule="exact"/>
        <w:ind w:left="3940"/>
      </w:pPr>
      <w:bookmarkStart w:id="23" w:name="bookmark23"/>
      <w:r>
        <w:t>XVII.</w:t>
      </w:r>
      <w:bookmarkEnd w:id="23"/>
    </w:p>
    <w:p w:rsidR="008F7F8A" w:rsidRDefault="001F57D6">
      <w:pPr>
        <w:pStyle w:val="Zkladntext60"/>
        <w:shd w:val="clear" w:color="auto" w:fill="auto"/>
        <w:spacing w:after="540"/>
        <w:ind w:left="40" w:right="40" w:firstLine="0"/>
        <w:jc w:val="both"/>
      </w:pPr>
      <w:r>
        <w:t xml:space="preserve">Instruktoři PŠ zodpovídají za žáky jen při provádění plaveckého výuky. Dojde-li během výuky plavání k náhlému onemocnění, zranění apod., instruktor plavání poskytne dítěti první pomoc a předá je doprovázejícímu pedagogickému dozoru. V </w:t>
      </w:r>
      <w:r>
        <w:t>případě vážnějšího zranění, kdy je nutné ošetření nebo hospitalizace v nemocnici, zajistí zaměstnanci PŠ převoz do nejbližšího zdravotního zařízení.</w:t>
      </w:r>
    </w:p>
    <w:p w:rsidR="008F7F8A" w:rsidRDefault="001F57D6">
      <w:pPr>
        <w:pStyle w:val="Nadpis20"/>
        <w:keepNext/>
        <w:keepLines/>
        <w:shd w:val="clear" w:color="auto" w:fill="auto"/>
        <w:spacing w:after="139" w:line="260" w:lineRule="exact"/>
        <w:ind w:left="3840"/>
      </w:pPr>
      <w:bookmarkStart w:id="24" w:name="bookmark24"/>
      <w:r>
        <w:t>XVIII.</w:t>
      </w:r>
      <w:bookmarkEnd w:id="24"/>
    </w:p>
    <w:p w:rsidR="008F7F8A" w:rsidRDefault="001F57D6">
      <w:pPr>
        <w:pStyle w:val="Zkladntext1"/>
        <w:shd w:val="clear" w:color="auto" w:fill="auto"/>
        <w:spacing w:before="0" w:after="0" w:line="220" w:lineRule="exact"/>
        <w:ind w:left="40" w:firstLine="0"/>
      </w:pPr>
      <w:r>
        <w:t>Rodiče žáků během plavecké výuky mají zákaz vstupu do bazénové haly.</w:t>
      </w:r>
    </w:p>
    <w:sectPr w:rsidR="008F7F8A" w:rsidSect="008F7F8A">
      <w:type w:val="continuous"/>
      <w:pgSz w:w="11906" w:h="16838"/>
      <w:pgMar w:top="931" w:right="1373" w:bottom="1716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D6" w:rsidRDefault="001F57D6" w:rsidP="008F7F8A">
      <w:r>
        <w:separator/>
      </w:r>
    </w:p>
  </w:endnote>
  <w:endnote w:type="continuationSeparator" w:id="0">
    <w:p w:rsidR="001F57D6" w:rsidRDefault="001F57D6" w:rsidP="008F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8A" w:rsidRDefault="008F7F8A">
    <w:pPr>
      <w:rPr>
        <w:sz w:val="2"/>
        <w:szCs w:val="2"/>
      </w:rPr>
    </w:pPr>
    <w:r w:rsidRPr="008F7F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97.8pt;width:450.9pt;height:11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7F8A" w:rsidRDefault="001F57D6">
                <w:pPr>
                  <w:pStyle w:val="ZhlavneboZpat0"/>
                  <w:shd w:val="clear" w:color="auto" w:fill="auto"/>
                  <w:tabs>
                    <w:tab w:val="right" w:pos="9018"/>
                  </w:tabs>
                  <w:spacing w:line="240" w:lineRule="auto"/>
                </w:pPr>
                <w:r>
                  <w:rPr>
                    <w:rStyle w:val="ZhlavneboZpat1"/>
                  </w:rPr>
                  <w:t>Technické služby Opava s.r.o.</w:t>
                </w:r>
                <w:r>
                  <w:rPr>
                    <w:rStyle w:val="ZhlavneboZpat1"/>
                  </w:rPr>
                  <w:tab/>
                  <w:t>Příloha č.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D6" w:rsidRDefault="001F57D6"/>
  </w:footnote>
  <w:footnote w:type="continuationSeparator" w:id="0">
    <w:p w:rsidR="001F57D6" w:rsidRDefault="001F57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11B"/>
    <w:multiLevelType w:val="multilevel"/>
    <w:tmpl w:val="9EF487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F7F8A"/>
    <w:rsid w:val="001F57D6"/>
    <w:rsid w:val="008F7F8A"/>
    <w:rsid w:val="00B0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F7F8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F7F8A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sid w:val="008F7F8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Nadpis1">
    <w:name w:val="Nadpis #1_"/>
    <w:basedOn w:val="Standardnpsmoodstavce"/>
    <w:link w:val="Nadpis10"/>
    <w:rsid w:val="008F7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8F7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ZhlavneboZpat1">
    <w:name w:val="Záhlaví nebo Zápatí"/>
    <w:basedOn w:val="ZhlavneboZpat"/>
    <w:rsid w:val="008F7F8A"/>
    <w:rPr>
      <w:color w:val="00000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8F7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sid w:val="008F7F8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1">
    <w:name w:val="Nadpis #2"/>
    <w:basedOn w:val="Nadpis2"/>
    <w:rsid w:val="008F7F8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8F7F8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sid w:val="008F7F8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8F7F8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sid w:val="008F7F8A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Tun">
    <w:name w:val="Základní text + Tučné"/>
    <w:basedOn w:val="Zkladntext"/>
    <w:rsid w:val="008F7F8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1Exact">
    <w:name w:val="Nadpis #1 Exact"/>
    <w:basedOn w:val="Standardnpsmoodstavce"/>
    <w:rsid w:val="008F7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46"/>
      <w:szCs w:val="46"/>
      <w:u w:val="none"/>
    </w:rPr>
  </w:style>
  <w:style w:type="character" w:customStyle="1" w:styleId="Zkladntext2Exact">
    <w:name w:val="Základní text (2) Exact"/>
    <w:basedOn w:val="Standardnpsmoodstavce"/>
    <w:rsid w:val="008F7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sid w:val="008F7F8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1">
    <w:name w:val="Základní text (6)"/>
    <w:basedOn w:val="Zkladntext6"/>
    <w:rsid w:val="008F7F8A"/>
    <w:rPr>
      <w:color w:val="000000"/>
      <w:spacing w:val="0"/>
      <w:w w:val="100"/>
      <w:position w:val="0"/>
      <w:u w:val="singl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rsid w:val="008F7F8A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"/>
      <w:sz w:val="9"/>
      <w:szCs w:val="9"/>
    </w:rPr>
  </w:style>
  <w:style w:type="paragraph" w:customStyle="1" w:styleId="Nadpis10">
    <w:name w:val="Nadpis #1"/>
    <w:basedOn w:val="Normln"/>
    <w:link w:val="Nadpis1"/>
    <w:rsid w:val="008F7F8A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ZhlavneboZpat0">
    <w:name w:val="Záhlaví nebo Zápatí"/>
    <w:basedOn w:val="Normln"/>
    <w:link w:val="ZhlavneboZpat"/>
    <w:rsid w:val="008F7F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8F7F8A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rsid w:val="008F7F8A"/>
    <w:pPr>
      <w:shd w:val="clear" w:color="auto" w:fill="FFFFFF"/>
      <w:spacing w:after="60" w:line="482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rsid w:val="008F7F8A"/>
    <w:pPr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rsid w:val="008F7F8A"/>
    <w:pPr>
      <w:shd w:val="clear" w:color="auto" w:fill="FFFFFF"/>
      <w:spacing w:before="360" w:after="720" w:line="0" w:lineRule="atLeast"/>
      <w:ind w:hanging="180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8F7F8A"/>
    <w:pPr>
      <w:shd w:val="clear" w:color="auto" w:fill="FFFFFF"/>
      <w:spacing w:before="720" w:after="18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rsid w:val="008F7F8A"/>
    <w:pPr>
      <w:shd w:val="clear" w:color="auto" w:fill="FFFFFF"/>
      <w:spacing w:before="360"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Zkladntext60">
    <w:name w:val="Základní text (6)"/>
    <w:basedOn w:val="Normln"/>
    <w:link w:val="Zkladntext6"/>
    <w:rsid w:val="008F7F8A"/>
    <w:pPr>
      <w:shd w:val="clear" w:color="auto" w:fill="FFFFFF"/>
      <w:spacing w:line="410" w:lineRule="exact"/>
      <w:ind w:hanging="38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ilvie\AppData\Local\Temp\FineReader11.00\media\image1.jpeg" TargetMode="External"/><Relationship Id="rId13" Type="http://schemas.openxmlformats.org/officeDocument/2006/relationships/image" Target="file:///C:\Users\Silvie\AppData\Local\Temp\FineReader11.00\media\image3.jpe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file:///C:\Users\Silvie\AppData\Local\Temp\FineReader11.00\media\image7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file:///C:\Users\Silvie\AppData\Local\Temp\FineReader11.00\media\image5.jpe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file:///C:\Users\Silvie\AppData\Local\Temp\FineReader11.00\media\image4.jpeg" TargetMode="External"/><Relationship Id="rId23" Type="http://schemas.openxmlformats.org/officeDocument/2006/relationships/image" Target="file:///C:\Users\Silvie\AppData\Local\Temp\FineReader11.00\media\image8.jpeg" TargetMode="External"/><Relationship Id="rId10" Type="http://schemas.openxmlformats.org/officeDocument/2006/relationships/image" Target="file:///C:\Users\Silvie\AppData\Local\Temp\FineReader11.00\media\image2.jpeg" TargetMode="External"/><Relationship Id="rId19" Type="http://schemas.openxmlformats.org/officeDocument/2006/relationships/image" Target="file:///C:\Users\Silvie\AppData\Local\Temp\FineReader11.00\media\image6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900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INEO+224e-20180921133151</dc:title>
  <dc:creator>Silvie</dc:creator>
  <cp:lastModifiedBy>Silvie</cp:lastModifiedBy>
  <cp:revision>2</cp:revision>
  <dcterms:created xsi:type="dcterms:W3CDTF">2018-09-21T12:24:00Z</dcterms:created>
  <dcterms:modified xsi:type="dcterms:W3CDTF">2018-09-21T12:28:00Z</dcterms:modified>
</cp:coreProperties>
</file>