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019C5" w14:textId="77777777" w:rsidR="0048369A" w:rsidRDefault="0048369A" w:rsidP="00272ADF">
      <w:pPr>
        <w:pStyle w:val="Nzev"/>
        <w:spacing w:line="280" w:lineRule="atLeast"/>
        <w:rPr>
          <w:rFonts w:ascii="Arial" w:hAnsi="Arial" w:cs="Arial"/>
          <w:color w:val="000000"/>
          <w:sz w:val="32"/>
          <w:szCs w:val="32"/>
        </w:rPr>
      </w:pPr>
    </w:p>
    <w:p w14:paraId="36F02214" w14:textId="652F7DF0" w:rsidR="00C51EB1" w:rsidRPr="004C0526" w:rsidRDefault="0033127B" w:rsidP="00272ADF">
      <w:pPr>
        <w:pStyle w:val="Nzev"/>
        <w:spacing w:line="280" w:lineRule="atLeast"/>
        <w:rPr>
          <w:rFonts w:ascii="Arial" w:hAnsi="Arial" w:cs="Arial"/>
          <w:bCs/>
          <w:color w:val="000000"/>
          <w:sz w:val="32"/>
          <w:szCs w:val="32"/>
        </w:rPr>
      </w:pPr>
      <w:r>
        <w:rPr>
          <w:rFonts w:ascii="Arial" w:hAnsi="Arial" w:cs="Arial"/>
          <w:color w:val="000000"/>
          <w:sz w:val="32"/>
          <w:szCs w:val="32"/>
        </w:rPr>
        <w:t xml:space="preserve">Smlouva o </w:t>
      </w:r>
      <w:r w:rsidR="004C0526">
        <w:rPr>
          <w:rFonts w:ascii="Arial" w:hAnsi="Arial" w:cs="Arial"/>
          <w:color w:val="000000"/>
          <w:sz w:val="32"/>
          <w:szCs w:val="32"/>
        </w:rPr>
        <w:t xml:space="preserve">zajištění </w:t>
      </w:r>
      <w:r w:rsidR="004C0526" w:rsidRPr="004C0526">
        <w:rPr>
          <w:rFonts w:ascii="Arial" w:hAnsi="Arial" w:cs="Arial"/>
          <w:bCs/>
          <w:color w:val="000000"/>
          <w:sz w:val="32"/>
          <w:szCs w:val="32"/>
        </w:rPr>
        <w:t xml:space="preserve">školení </w:t>
      </w:r>
      <w:r w:rsidR="00BF26AA">
        <w:rPr>
          <w:rFonts w:ascii="Arial" w:hAnsi="Arial" w:cs="Arial"/>
          <w:bCs/>
          <w:color w:val="000000"/>
          <w:sz w:val="32"/>
          <w:szCs w:val="32"/>
        </w:rPr>
        <w:t xml:space="preserve">k základům statistiky </w:t>
      </w:r>
      <w:r w:rsidR="005C3CF8">
        <w:rPr>
          <w:rFonts w:ascii="Arial" w:hAnsi="Arial" w:cs="Arial"/>
          <w:bCs/>
          <w:color w:val="000000"/>
          <w:sz w:val="32"/>
          <w:szCs w:val="32"/>
        </w:rPr>
        <w:br/>
      </w:r>
      <w:r w:rsidR="00BF26AA">
        <w:rPr>
          <w:rFonts w:ascii="Arial" w:hAnsi="Arial" w:cs="Arial"/>
          <w:bCs/>
          <w:color w:val="000000"/>
          <w:sz w:val="32"/>
          <w:szCs w:val="32"/>
        </w:rPr>
        <w:t>a interpretaci analytických výstupů</w:t>
      </w:r>
    </w:p>
    <w:p w14:paraId="355836A1" w14:textId="076298C5" w:rsidR="00E53C74" w:rsidRPr="00D20CCD" w:rsidRDefault="00E53C74" w:rsidP="00272ADF">
      <w:pPr>
        <w:pStyle w:val="Nzev"/>
        <w:spacing w:line="280" w:lineRule="atLeast"/>
        <w:rPr>
          <w:rFonts w:ascii="Arial" w:hAnsi="Arial" w:cs="Arial"/>
          <w:b w:val="0"/>
          <w:color w:val="FF0000"/>
          <w:sz w:val="22"/>
          <w:szCs w:val="22"/>
        </w:rPr>
      </w:pPr>
    </w:p>
    <w:p w14:paraId="3CE20CEF" w14:textId="77777777" w:rsidR="00C51EB1" w:rsidRDefault="00C51EB1" w:rsidP="00272ADF">
      <w:pPr>
        <w:spacing w:line="280" w:lineRule="atLeast"/>
        <w:jc w:val="center"/>
        <w:rPr>
          <w:rFonts w:ascii="Arial" w:hAnsi="Arial" w:cs="Arial"/>
          <w:color w:val="000000"/>
          <w:sz w:val="20"/>
          <w:szCs w:val="20"/>
        </w:rPr>
      </w:pPr>
    </w:p>
    <w:p w14:paraId="5A4D6F15" w14:textId="64D21A10" w:rsidR="00EE0A3B" w:rsidRDefault="00E37BC8" w:rsidP="00EC16C4">
      <w:pPr>
        <w:spacing w:line="280" w:lineRule="atLeast"/>
        <w:jc w:val="center"/>
        <w:rPr>
          <w:rFonts w:ascii="Arial" w:hAnsi="Arial" w:cs="Arial"/>
          <w:sz w:val="20"/>
          <w:szCs w:val="20"/>
        </w:rPr>
      </w:pPr>
      <w:r w:rsidRPr="003A4738">
        <w:rPr>
          <w:rFonts w:ascii="Arial" w:hAnsi="Arial" w:cs="Arial"/>
          <w:color w:val="000000"/>
          <w:sz w:val="20"/>
          <w:szCs w:val="20"/>
        </w:rPr>
        <w:t xml:space="preserve">uzavřená </w:t>
      </w:r>
      <w:r w:rsidR="00EC16C4" w:rsidRPr="00EC16C4">
        <w:rPr>
          <w:rFonts w:ascii="Arial" w:hAnsi="Arial" w:cs="Arial"/>
          <w:color w:val="000000"/>
          <w:sz w:val="20"/>
          <w:szCs w:val="20"/>
        </w:rPr>
        <w:t>v souladu s ustanovením § 1746 odst. 2 zákona č. 89/2012 Sb., občanský zákoník (dále jen „Občanský zákoník“) a rovněž v souladu s § 27 a 31 zákona č. 134/2016 Sb., o zadávání veřejných zakázek, ve znění pozdějších předpisů (dále jen „ZZVZ“).</w:t>
      </w:r>
      <w:r w:rsidR="00C51EB1" w:rsidRPr="00C51EB1">
        <w:rPr>
          <w:rFonts w:ascii="Arial" w:hAnsi="Arial" w:cs="Arial"/>
          <w:sz w:val="20"/>
          <w:szCs w:val="20"/>
        </w:rPr>
        <w:t xml:space="preserve"> </w:t>
      </w:r>
    </w:p>
    <w:p w14:paraId="67AB619A" w14:textId="77777777" w:rsidR="002C1233" w:rsidRPr="003A4738" w:rsidRDefault="002C1233" w:rsidP="00272ADF">
      <w:pPr>
        <w:spacing w:line="280" w:lineRule="atLeast"/>
        <w:jc w:val="center"/>
        <w:rPr>
          <w:rFonts w:ascii="Arial" w:hAnsi="Arial" w:cs="Arial"/>
          <w:color w:val="000000"/>
          <w:sz w:val="20"/>
          <w:szCs w:val="20"/>
        </w:rPr>
      </w:pPr>
    </w:p>
    <w:p w14:paraId="34CC3D25" w14:textId="77777777" w:rsidR="00E37BC8" w:rsidRPr="003A4738" w:rsidRDefault="00E37BC8" w:rsidP="00272ADF">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1A527302" w14:textId="77777777" w:rsidR="00E37BC8" w:rsidRPr="00F52B99" w:rsidRDefault="00E37BC8" w:rsidP="00272ADF">
      <w:pPr>
        <w:spacing w:line="280" w:lineRule="atLeast"/>
        <w:rPr>
          <w:rFonts w:ascii="Arial" w:hAnsi="Arial" w:cs="Arial"/>
          <w:sz w:val="22"/>
          <w:szCs w:val="22"/>
        </w:rPr>
      </w:pPr>
    </w:p>
    <w:p w14:paraId="6812E0E7" w14:textId="77777777" w:rsidR="00E37BC8" w:rsidRPr="00F52B99" w:rsidRDefault="00E37BC8" w:rsidP="00272ADF">
      <w:pPr>
        <w:spacing w:line="280" w:lineRule="atLeast"/>
        <w:rPr>
          <w:rFonts w:ascii="Arial" w:hAnsi="Arial" w:cs="Arial"/>
          <w:b/>
          <w:iCs/>
          <w:sz w:val="22"/>
          <w:szCs w:val="22"/>
        </w:rPr>
      </w:pPr>
    </w:p>
    <w:p w14:paraId="374ADB34" w14:textId="77777777" w:rsidR="002423CA" w:rsidRDefault="002423CA" w:rsidP="00272ADF">
      <w:pPr>
        <w:spacing w:line="280" w:lineRule="atLeast"/>
        <w:rPr>
          <w:rFonts w:ascii="Arial" w:hAnsi="Arial" w:cs="Arial"/>
          <w:b/>
          <w:sz w:val="22"/>
          <w:szCs w:val="22"/>
        </w:rPr>
      </w:pPr>
    </w:p>
    <w:p w14:paraId="4DC83933" w14:textId="77777777" w:rsidR="002423CA" w:rsidRPr="003A4738" w:rsidRDefault="002423CA" w:rsidP="00272ADF">
      <w:pPr>
        <w:spacing w:line="280" w:lineRule="atLeast"/>
        <w:rPr>
          <w:rFonts w:ascii="Arial" w:hAnsi="Arial" w:cs="Arial"/>
          <w:b/>
          <w:sz w:val="20"/>
          <w:szCs w:val="20"/>
        </w:rPr>
      </w:pPr>
    </w:p>
    <w:p w14:paraId="1547352B" w14:textId="77777777" w:rsidR="00E37BC8" w:rsidRPr="003A4738" w:rsidRDefault="00E37BC8" w:rsidP="00272ADF">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67CF6BB7" w14:textId="034BAA77" w:rsidR="00E37BC8" w:rsidRPr="003A4738" w:rsidRDefault="00E37BC8" w:rsidP="00272ADF">
      <w:pPr>
        <w:spacing w:line="280" w:lineRule="atLeast"/>
        <w:rPr>
          <w:rFonts w:ascii="Arial" w:hAnsi="Arial" w:cs="Arial"/>
          <w:sz w:val="20"/>
          <w:szCs w:val="20"/>
        </w:rPr>
      </w:pPr>
      <w:r w:rsidRPr="003A4738">
        <w:rPr>
          <w:rFonts w:ascii="Arial" w:hAnsi="Arial" w:cs="Arial"/>
          <w:sz w:val="20"/>
          <w:szCs w:val="20"/>
        </w:rPr>
        <w:t>se sídlem</w:t>
      </w:r>
      <w:r w:rsidR="00C0362D">
        <w:rPr>
          <w:rFonts w:ascii="Arial" w:hAnsi="Arial" w:cs="Arial"/>
          <w:sz w:val="20"/>
          <w:szCs w:val="20"/>
        </w:rPr>
        <w:t>:</w:t>
      </w:r>
      <w:r w:rsidRPr="003A4738">
        <w:rPr>
          <w:rFonts w:ascii="Arial" w:hAnsi="Arial" w:cs="Arial"/>
          <w:sz w:val="20"/>
          <w:szCs w:val="20"/>
        </w:rPr>
        <w:t xml:space="preserve"> Na Poříčním právu 1/376, 128 01 Praha 2</w:t>
      </w:r>
    </w:p>
    <w:p w14:paraId="1B64350F" w14:textId="48029ABB" w:rsidR="00E37BC8" w:rsidRPr="003A4738" w:rsidRDefault="00E37BC8" w:rsidP="00272ADF">
      <w:pPr>
        <w:spacing w:line="280" w:lineRule="atLeast"/>
        <w:rPr>
          <w:rFonts w:ascii="Arial" w:hAnsi="Arial" w:cs="Arial"/>
          <w:sz w:val="20"/>
          <w:szCs w:val="20"/>
        </w:rPr>
      </w:pPr>
      <w:r w:rsidRPr="003A4738">
        <w:rPr>
          <w:rFonts w:ascii="Arial" w:hAnsi="Arial" w:cs="Arial"/>
          <w:sz w:val="20"/>
          <w:szCs w:val="20"/>
        </w:rPr>
        <w:t xml:space="preserve">zastoupena: </w:t>
      </w:r>
      <w:r w:rsidR="00EC16C4">
        <w:rPr>
          <w:rFonts w:ascii="Arial" w:hAnsi="Arial" w:cs="Arial"/>
          <w:sz w:val="20"/>
          <w:szCs w:val="20"/>
        </w:rPr>
        <w:t>Ing. Ladou Hlaváčkovou</w:t>
      </w:r>
      <w:r w:rsidR="00031D96">
        <w:rPr>
          <w:rFonts w:ascii="Arial" w:hAnsi="Arial" w:cs="Arial"/>
          <w:sz w:val="20"/>
          <w:szCs w:val="20"/>
        </w:rPr>
        <w:t>,</w:t>
      </w:r>
      <w:r w:rsidR="00C51EB1">
        <w:rPr>
          <w:rFonts w:ascii="Arial" w:hAnsi="Arial" w:cs="Arial"/>
          <w:sz w:val="20"/>
          <w:szCs w:val="20"/>
        </w:rPr>
        <w:t xml:space="preserve"> ředitel</w:t>
      </w:r>
      <w:r w:rsidR="00EC16C4">
        <w:rPr>
          <w:rFonts w:ascii="Arial" w:hAnsi="Arial" w:cs="Arial"/>
          <w:sz w:val="20"/>
          <w:szCs w:val="20"/>
        </w:rPr>
        <w:t>kou</w:t>
      </w:r>
      <w:r w:rsidR="00C51EB1">
        <w:rPr>
          <w:rFonts w:ascii="Arial" w:hAnsi="Arial" w:cs="Arial"/>
          <w:sz w:val="20"/>
          <w:szCs w:val="20"/>
        </w:rPr>
        <w:t xml:space="preserve"> odboru řízení projektů</w:t>
      </w:r>
    </w:p>
    <w:p w14:paraId="6E54314D" w14:textId="01B2F7C9" w:rsidR="00E37BC8" w:rsidRPr="003A4738" w:rsidRDefault="00E37BC8" w:rsidP="00272ADF">
      <w:pPr>
        <w:spacing w:line="280" w:lineRule="atLeast"/>
        <w:rPr>
          <w:rFonts w:ascii="Arial" w:hAnsi="Arial" w:cs="Arial"/>
          <w:sz w:val="20"/>
          <w:szCs w:val="20"/>
        </w:rPr>
      </w:pPr>
      <w:r w:rsidRPr="003A4738">
        <w:rPr>
          <w:rFonts w:ascii="Arial" w:hAnsi="Arial" w:cs="Arial"/>
          <w:sz w:val="20"/>
          <w:szCs w:val="20"/>
        </w:rPr>
        <w:t>IČ</w:t>
      </w:r>
      <w:r w:rsidR="001C772D">
        <w:rPr>
          <w:rFonts w:ascii="Arial" w:hAnsi="Arial" w:cs="Arial"/>
          <w:sz w:val="20"/>
          <w:szCs w:val="20"/>
        </w:rPr>
        <w:t>O</w:t>
      </w:r>
      <w:r w:rsidRPr="003A4738">
        <w:rPr>
          <w:rFonts w:ascii="Arial" w:hAnsi="Arial" w:cs="Arial"/>
          <w:sz w:val="20"/>
          <w:szCs w:val="20"/>
        </w:rPr>
        <w:t>: 00551023</w:t>
      </w:r>
    </w:p>
    <w:p w14:paraId="2EF4414C" w14:textId="77777777" w:rsidR="00E37BC8" w:rsidRPr="003A4738" w:rsidRDefault="00E37BC8" w:rsidP="00272ADF">
      <w:pPr>
        <w:spacing w:line="280" w:lineRule="atLeast"/>
        <w:rPr>
          <w:rFonts w:ascii="Arial" w:hAnsi="Arial" w:cs="Arial"/>
          <w:sz w:val="20"/>
          <w:szCs w:val="20"/>
        </w:rPr>
      </w:pPr>
      <w:r w:rsidRPr="003A4738">
        <w:rPr>
          <w:rFonts w:ascii="Arial" w:hAnsi="Arial" w:cs="Arial"/>
          <w:sz w:val="20"/>
          <w:szCs w:val="20"/>
        </w:rPr>
        <w:t xml:space="preserve">bankovní spojení: ČNB, pobočka Praha, Na Příkopě 28, 115 03 Praha 1 </w:t>
      </w:r>
    </w:p>
    <w:p w14:paraId="6B79D0DB" w14:textId="77777777" w:rsidR="00E37BC8" w:rsidRPr="003A4738" w:rsidRDefault="00E37BC8" w:rsidP="00272ADF">
      <w:pPr>
        <w:spacing w:line="280" w:lineRule="atLeast"/>
        <w:rPr>
          <w:rFonts w:ascii="Arial" w:hAnsi="Arial" w:cs="Arial"/>
          <w:sz w:val="20"/>
          <w:szCs w:val="20"/>
        </w:rPr>
      </w:pPr>
      <w:r w:rsidRPr="003A4738">
        <w:rPr>
          <w:rFonts w:ascii="Arial" w:hAnsi="Arial" w:cs="Arial"/>
          <w:sz w:val="20"/>
          <w:szCs w:val="20"/>
        </w:rPr>
        <w:t>číslo účtu: 2229001/0710</w:t>
      </w:r>
    </w:p>
    <w:p w14:paraId="3B4E5001" w14:textId="77777777" w:rsidR="00E37BC8" w:rsidRDefault="00E37BC8" w:rsidP="00272ADF">
      <w:pPr>
        <w:spacing w:line="280" w:lineRule="atLeast"/>
        <w:rPr>
          <w:rFonts w:ascii="Arial" w:hAnsi="Arial" w:cs="Arial"/>
          <w:sz w:val="20"/>
          <w:szCs w:val="20"/>
        </w:rPr>
      </w:pPr>
      <w:r w:rsidRPr="003A4738">
        <w:rPr>
          <w:rFonts w:ascii="Arial" w:hAnsi="Arial" w:cs="Arial"/>
          <w:sz w:val="20"/>
          <w:szCs w:val="20"/>
        </w:rPr>
        <w:t>ID datové schránky: sc9aavg</w:t>
      </w:r>
    </w:p>
    <w:p w14:paraId="7976F5E2" w14:textId="49394B65" w:rsidR="001A1B0A" w:rsidRPr="003A4738" w:rsidRDefault="001A1B0A" w:rsidP="001A1B0A">
      <w:pPr>
        <w:spacing w:line="280" w:lineRule="atLeast"/>
        <w:rPr>
          <w:rFonts w:ascii="Arial" w:hAnsi="Arial" w:cs="Arial"/>
          <w:sz w:val="20"/>
          <w:szCs w:val="20"/>
        </w:rPr>
      </w:pPr>
      <w:r w:rsidRPr="003A4738">
        <w:rPr>
          <w:rFonts w:ascii="Arial" w:hAnsi="Arial" w:cs="Arial"/>
          <w:sz w:val="20"/>
          <w:szCs w:val="20"/>
        </w:rPr>
        <w:t>(dále j</w:t>
      </w:r>
      <w:r>
        <w:rPr>
          <w:rFonts w:ascii="Arial" w:hAnsi="Arial" w:cs="Arial"/>
          <w:sz w:val="20"/>
          <w:szCs w:val="20"/>
        </w:rPr>
        <w:t>ako</w:t>
      </w:r>
      <w:r w:rsidRPr="003A4738">
        <w:rPr>
          <w:rFonts w:ascii="Arial" w:hAnsi="Arial" w:cs="Arial"/>
          <w:sz w:val="20"/>
          <w:szCs w:val="20"/>
        </w:rPr>
        <w:t xml:space="preserve"> „Objednatel“)</w:t>
      </w:r>
    </w:p>
    <w:p w14:paraId="779B08FF" w14:textId="77777777" w:rsidR="001A1B0A" w:rsidRPr="003A4738" w:rsidRDefault="001A1B0A" w:rsidP="00272ADF">
      <w:pPr>
        <w:spacing w:line="280" w:lineRule="atLeast"/>
        <w:rPr>
          <w:rFonts w:ascii="Arial" w:hAnsi="Arial" w:cs="Arial"/>
          <w:sz w:val="20"/>
          <w:szCs w:val="20"/>
        </w:rPr>
      </w:pPr>
    </w:p>
    <w:p w14:paraId="5A38D1ED" w14:textId="77777777" w:rsidR="002423CA" w:rsidRPr="003A4738" w:rsidRDefault="002423CA" w:rsidP="00272ADF">
      <w:pPr>
        <w:spacing w:line="280" w:lineRule="atLeast"/>
        <w:rPr>
          <w:rFonts w:ascii="Arial" w:hAnsi="Arial" w:cs="Arial"/>
          <w:sz w:val="20"/>
          <w:szCs w:val="20"/>
        </w:rPr>
      </w:pPr>
    </w:p>
    <w:p w14:paraId="50DA4850" w14:textId="77777777" w:rsidR="00E37BC8" w:rsidRPr="003A4738" w:rsidRDefault="00E37BC8" w:rsidP="00272ADF">
      <w:pPr>
        <w:spacing w:line="280" w:lineRule="atLeast"/>
        <w:rPr>
          <w:rFonts w:ascii="Arial" w:hAnsi="Arial" w:cs="Arial"/>
          <w:sz w:val="20"/>
          <w:szCs w:val="20"/>
        </w:rPr>
      </w:pPr>
      <w:r w:rsidRPr="003A4738">
        <w:rPr>
          <w:rFonts w:ascii="Arial" w:hAnsi="Arial" w:cs="Arial"/>
          <w:sz w:val="20"/>
          <w:szCs w:val="20"/>
        </w:rPr>
        <w:t>a</w:t>
      </w:r>
    </w:p>
    <w:p w14:paraId="61150F62" w14:textId="77777777" w:rsidR="002423CA" w:rsidRPr="003A4738" w:rsidRDefault="002423CA" w:rsidP="00272ADF">
      <w:pPr>
        <w:spacing w:line="280" w:lineRule="atLeast"/>
        <w:rPr>
          <w:rFonts w:ascii="Arial" w:hAnsi="Arial" w:cs="Arial"/>
          <w:sz w:val="20"/>
          <w:szCs w:val="20"/>
        </w:rPr>
      </w:pPr>
    </w:p>
    <w:p w14:paraId="402947C0" w14:textId="77777777" w:rsidR="0048369A" w:rsidRDefault="0048369A" w:rsidP="00C0362D">
      <w:pPr>
        <w:spacing w:line="280" w:lineRule="atLeast"/>
        <w:rPr>
          <w:rFonts w:ascii="Arial" w:hAnsi="Arial" w:cs="Arial"/>
          <w:b/>
          <w:sz w:val="20"/>
          <w:szCs w:val="20"/>
          <w:highlight w:val="yellow"/>
          <w:lang w:eastAsia="cs-CZ"/>
        </w:rPr>
      </w:pPr>
    </w:p>
    <w:p w14:paraId="596577A0" w14:textId="11E9DA3B" w:rsidR="00C0362D" w:rsidRPr="00BC412F" w:rsidRDefault="00BC412F" w:rsidP="00C0362D">
      <w:pPr>
        <w:spacing w:line="280" w:lineRule="atLeast"/>
        <w:rPr>
          <w:rFonts w:ascii="Arial" w:hAnsi="Arial" w:cs="Arial"/>
          <w:b/>
          <w:sz w:val="20"/>
          <w:szCs w:val="20"/>
        </w:rPr>
      </w:pPr>
      <w:r w:rsidRPr="00BC412F">
        <w:rPr>
          <w:rFonts w:ascii="Arial" w:hAnsi="Arial" w:cs="Arial"/>
          <w:b/>
          <w:sz w:val="20"/>
          <w:szCs w:val="20"/>
        </w:rPr>
        <w:t>ACREA CR, spol. s r.o.</w:t>
      </w:r>
      <w:r w:rsidR="00C0362D" w:rsidRPr="00BC412F">
        <w:rPr>
          <w:rFonts w:ascii="Arial" w:hAnsi="Arial" w:cs="Arial"/>
          <w:b/>
          <w:sz w:val="20"/>
          <w:szCs w:val="20"/>
        </w:rPr>
        <w:tab/>
      </w:r>
      <w:r w:rsidR="00C0362D" w:rsidRPr="00BC412F">
        <w:rPr>
          <w:rFonts w:ascii="Arial" w:hAnsi="Arial" w:cs="Arial"/>
          <w:b/>
          <w:sz w:val="20"/>
          <w:szCs w:val="20"/>
        </w:rPr>
        <w:tab/>
      </w:r>
    </w:p>
    <w:p w14:paraId="0E5F9108" w14:textId="432D4BF1" w:rsidR="00C0362D" w:rsidRPr="00C0362D" w:rsidRDefault="00E37BC8" w:rsidP="00C0362D">
      <w:pPr>
        <w:spacing w:line="280" w:lineRule="atLeast"/>
        <w:rPr>
          <w:rFonts w:ascii="Arial" w:hAnsi="Arial" w:cs="Arial"/>
          <w:sz w:val="20"/>
          <w:szCs w:val="20"/>
        </w:rPr>
      </w:pPr>
      <w:r w:rsidRPr="003A4738">
        <w:rPr>
          <w:rFonts w:ascii="Arial" w:hAnsi="Arial" w:cs="Arial"/>
          <w:sz w:val="20"/>
          <w:szCs w:val="20"/>
        </w:rPr>
        <w:t>se sídlem</w:t>
      </w:r>
      <w:r w:rsidR="00C0362D">
        <w:rPr>
          <w:rFonts w:ascii="Arial" w:hAnsi="Arial" w:cs="Arial"/>
          <w:sz w:val="20"/>
          <w:szCs w:val="20"/>
        </w:rPr>
        <w:t>:</w:t>
      </w:r>
      <w:r w:rsidRPr="003A4738">
        <w:rPr>
          <w:rFonts w:ascii="Arial" w:hAnsi="Arial" w:cs="Arial"/>
          <w:sz w:val="20"/>
          <w:szCs w:val="20"/>
        </w:rPr>
        <w:t xml:space="preserve"> </w:t>
      </w:r>
      <w:r w:rsidR="00BC412F" w:rsidRPr="00BC412F">
        <w:rPr>
          <w:rFonts w:ascii="Arial" w:hAnsi="Arial" w:cs="Arial"/>
          <w:sz w:val="20"/>
          <w:szCs w:val="20"/>
        </w:rPr>
        <w:t>Krakovská 7, 110 00 Praha 1</w:t>
      </w:r>
      <w:r w:rsidR="00BF26AA" w:rsidRPr="00BC412F">
        <w:rPr>
          <w:rFonts w:ascii="Arial" w:hAnsi="Arial" w:cs="Arial"/>
          <w:sz w:val="20"/>
          <w:szCs w:val="20"/>
        </w:rPr>
        <w:tab/>
      </w:r>
    </w:p>
    <w:p w14:paraId="64B49ACB" w14:textId="7CD6490F" w:rsidR="00E37BC8" w:rsidRPr="003A4738" w:rsidRDefault="0097156A" w:rsidP="00272ADF">
      <w:pPr>
        <w:spacing w:line="280" w:lineRule="atLeast"/>
        <w:rPr>
          <w:rFonts w:ascii="Arial" w:hAnsi="Arial" w:cs="Arial"/>
          <w:sz w:val="20"/>
          <w:szCs w:val="20"/>
        </w:rPr>
      </w:pPr>
      <w:r w:rsidRPr="003A4738">
        <w:rPr>
          <w:rFonts w:ascii="Arial" w:hAnsi="Arial" w:cs="Arial"/>
          <w:sz w:val="20"/>
          <w:szCs w:val="20"/>
        </w:rPr>
        <w:t>zastoupena:</w:t>
      </w:r>
      <w:r w:rsidR="00E37BC8" w:rsidRPr="003A4738">
        <w:rPr>
          <w:rFonts w:ascii="Arial" w:hAnsi="Arial" w:cs="Arial"/>
          <w:sz w:val="20"/>
          <w:szCs w:val="20"/>
        </w:rPr>
        <w:t xml:space="preserve"> </w:t>
      </w:r>
      <w:bookmarkStart w:id="0" w:name="_Hlk497126433"/>
      <w:r w:rsidR="00BC412F" w:rsidRPr="00BC412F">
        <w:rPr>
          <w:rFonts w:ascii="Arial" w:hAnsi="Arial" w:cs="Arial"/>
          <w:sz w:val="20"/>
          <w:szCs w:val="20"/>
        </w:rPr>
        <w:t xml:space="preserve">Ing. Aneta Živná </w:t>
      </w:r>
      <w:proofErr w:type="spellStart"/>
      <w:r w:rsidR="00BC412F" w:rsidRPr="00BC412F">
        <w:rPr>
          <w:rFonts w:ascii="Arial" w:hAnsi="Arial" w:cs="Arial"/>
          <w:sz w:val="20"/>
          <w:szCs w:val="20"/>
        </w:rPr>
        <w:t>Kavalierová</w:t>
      </w:r>
      <w:bookmarkEnd w:id="0"/>
      <w:proofErr w:type="spellEnd"/>
      <w:r w:rsidR="00BF26AA" w:rsidRPr="00BC412F">
        <w:rPr>
          <w:rFonts w:ascii="Arial" w:hAnsi="Arial" w:cs="Arial"/>
          <w:sz w:val="20"/>
          <w:szCs w:val="20"/>
        </w:rPr>
        <w:tab/>
      </w:r>
    </w:p>
    <w:p w14:paraId="7FA34F55" w14:textId="1DA17BB4" w:rsidR="00E37BC8" w:rsidRPr="003A4738" w:rsidRDefault="00E37BC8" w:rsidP="00272ADF">
      <w:pPr>
        <w:spacing w:line="280" w:lineRule="atLeast"/>
        <w:rPr>
          <w:rFonts w:ascii="Arial" w:hAnsi="Arial" w:cs="Arial"/>
          <w:sz w:val="20"/>
          <w:szCs w:val="20"/>
        </w:rPr>
      </w:pPr>
      <w:r w:rsidRPr="003A4738">
        <w:rPr>
          <w:rFonts w:ascii="Arial" w:hAnsi="Arial" w:cs="Arial"/>
          <w:sz w:val="20"/>
          <w:szCs w:val="20"/>
        </w:rPr>
        <w:t>IČ</w:t>
      </w:r>
      <w:r w:rsidR="001C772D">
        <w:rPr>
          <w:rFonts w:ascii="Arial" w:hAnsi="Arial" w:cs="Arial"/>
          <w:sz w:val="20"/>
          <w:szCs w:val="20"/>
        </w:rPr>
        <w:t>O</w:t>
      </w:r>
      <w:r w:rsidRPr="003A4738">
        <w:rPr>
          <w:rFonts w:ascii="Arial" w:hAnsi="Arial" w:cs="Arial"/>
          <w:sz w:val="20"/>
          <w:szCs w:val="20"/>
        </w:rPr>
        <w:t xml:space="preserve">: </w:t>
      </w:r>
      <w:r w:rsidR="00BC412F" w:rsidRPr="00BC412F">
        <w:rPr>
          <w:rFonts w:ascii="Arial" w:hAnsi="Arial" w:cs="Arial"/>
          <w:sz w:val="20"/>
          <w:szCs w:val="20"/>
        </w:rPr>
        <w:t>63076616</w:t>
      </w:r>
      <w:r w:rsidR="00BF26AA" w:rsidRPr="00BC412F">
        <w:rPr>
          <w:rFonts w:ascii="Arial" w:hAnsi="Arial" w:cs="Arial"/>
          <w:sz w:val="20"/>
          <w:szCs w:val="20"/>
        </w:rPr>
        <w:tab/>
      </w:r>
    </w:p>
    <w:p w14:paraId="37277E2B" w14:textId="3E9D15C2" w:rsidR="00E37BC8" w:rsidRPr="003A4738" w:rsidRDefault="00E37BC8" w:rsidP="00272ADF">
      <w:pPr>
        <w:spacing w:line="280" w:lineRule="atLeast"/>
        <w:outlineLvl w:val="0"/>
        <w:rPr>
          <w:rFonts w:ascii="Arial" w:hAnsi="Arial" w:cs="Arial"/>
          <w:sz w:val="20"/>
          <w:szCs w:val="20"/>
        </w:rPr>
      </w:pPr>
      <w:r w:rsidRPr="003A4738">
        <w:rPr>
          <w:rFonts w:ascii="Arial" w:hAnsi="Arial" w:cs="Arial"/>
          <w:sz w:val="20"/>
          <w:szCs w:val="20"/>
        </w:rPr>
        <w:t xml:space="preserve">DIČ: </w:t>
      </w:r>
      <w:r w:rsidR="00BC412F" w:rsidRPr="00BC412F">
        <w:rPr>
          <w:rFonts w:ascii="Arial" w:hAnsi="Arial" w:cs="Arial"/>
          <w:sz w:val="20"/>
          <w:szCs w:val="20"/>
        </w:rPr>
        <w:t>CZ63076616</w:t>
      </w:r>
      <w:r w:rsidR="00BF26AA" w:rsidRPr="00BC412F">
        <w:rPr>
          <w:rFonts w:ascii="Arial" w:hAnsi="Arial" w:cs="Arial"/>
          <w:sz w:val="20"/>
          <w:szCs w:val="20"/>
        </w:rPr>
        <w:tab/>
      </w:r>
    </w:p>
    <w:p w14:paraId="45EEB1AD" w14:textId="7C5C2481" w:rsidR="00E37BC8" w:rsidRPr="003A4738" w:rsidRDefault="00E37BC8" w:rsidP="00EC16C4">
      <w:pPr>
        <w:spacing w:line="280" w:lineRule="atLeast"/>
        <w:rPr>
          <w:rFonts w:ascii="Arial" w:hAnsi="Arial" w:cs="Arial"/>
          <w:sz w:val="20"/>
          <w:szCs w:val="20"/>
        </w:rPr>
      </w:pPr>
      <w:r w:rsidRPr="003A4738">
        <w:rPr>
          <w:rFonts w:ascii="Arial" w:hAnsi="Arial" w:cs="Arial"/>
          <w:sz w:val="20"/>
          <w:szCs w:val="20"/>
        </w:rPr>
        <w:t>zapsána v obchodním rejstříku</w:t>
      </w:r>
      <w:r w:rsidR="00BF26AA">
        <w:rPr>
          <w:rFonts w:ascii="Arial" w:hAnsi="Arial" w:cs="Arial"/>
          <w:sz w:val="20"/>
          <w:szCs w:val="20"/>
        </w:rPr>
        <w:t xml:space="preserve"> </w:t>
      </w:r>
      <w:r w:rsidR="00BC412F" w:rsidRPr="00BC412F">
        <w:rPr>
          <w:rFonts w:ascii="Arial" w:hAnsi="Arial" w:cs="Arial"/>
          <w:sz w:val="20"/>
          <w:szCs w:val="20"/>
        </w:rPr>
        <w:t>vedeném Městským soudem v Praze, oddíl C, vložka 36398</w:t>
      </w:r>
    </w:p>
    <w:p w14:paraId="71232405" w14:textId="1B36D849" w:rsidR="00E37BC8" w:rsidRPr="00180479" w:rsidRDefault="00E37BC8" w:rsidP="00272ADF">
      <w:pPr>
        <w:spacing w:line="280" w:lineRule="atLeast"/>
        <w:rPr>
          <w:rFonts w:ascii="Arial" w:hAnsi="Arial" w:cs="Arial"/>
          <w:sz w:val="20"/>
          <w:szCs w:val="20"/>
        </w:rPr>
      </w:pPr>
      <w:r w:rsidRPr="003A4738">
        <w:rPr>
          <w:rFonts w:ascii="Arial" w:hAnsi="Arial" w:cs="Arial"/>
          <w:sz w:val="20"/>
          <w:szCs w:val="20"/>
        </w:rPr>
        <w:t xml:space="preserve">číslo </w:t>
      </w:r>
      <w:r w:rsidRPr="00180479">
        <w:rPr>
          <w:rFonts w:ascii="Arial" w:hAnsi="Arial" w:cs="Arial"/>
          <w:sz w:val="20"/>
          <w:szCs w:val="20"/>
        </w:rPr>
        <w:t xml:space="preserve">účtu: </w:t>
      </w:r>
      <w:r w:rsidR="0005076F" w:rsidRPr="00D97E79">
        <w:rPr>
          <w:rFonts w:cs="Arial"/>
          <w:i/>
          <w:shd w:val="clear" w:color="auto" w:fill="000000"/>
        </w:rPr>
        <w:t>neveřejný údaj</w:t>
      </w:r>
    </w:p>
    <w:p w14:paraId="6C29C7E1" w14:textId="65442199" w:rsidR="00E37BC8" w:rsidRPr="00180479" w:rsidRDefault="00E37BC8" w:rsidP="00272ADF">
      <w:pPr>
        <w:spacing w:line="280" w:lineRule="atLeast"/>
        <w:rPr>
          <w:rFonts w:ascii="Arial" w:hAnsi="Arial" w:cs="Arial"/>
          <w:sz w:val="20"/>
          <w:szCs w:val="20"/>
        </w:rPr>
      </w:pPr>
      <w:r w:rsidRPr="00180479">
        <w:rPr>
          <w:rFonts w:ascii="Arial" w:hAnsi="Arial" w:cs="Arial"/>
          <w:sz w:val="20"/>
          <w:szCs w:val="20"/>
        </w:rPr>
        <w:t xml:space="preserve">ID datové schránky: </w:t>
      </w:r>
      <w:r w:rsidR="00180479" w:rsidRPr="00180479">
        <w:rPr>
          <w:rStyle w:val="value3"/>
          <w:rFonts w:ascii="Arial" w:hAnsi="Arial" w:cs="Arial"/>
          <w:b w:val="0"/>
          <w:sz w:val="20"/>
          <w:szCs w:val="20"/>
        </w:rPr>
        <w:t>fm83wni</w:t>
      </w:r>
      <w:r w:rsidR="00BF26AA" w:rsidRPr="00180479">
        <w:rPr>
          <w:rFonts w:ascii="Arial" w:hAnsi="Arial" w:cs="Arial"/>
          <w:b/>
          <w:sz w:val="20"/>
          <w:szCs w:val="20"/>
        </w:rPr>
        <w:tab/>
      </w:r>
    </w:p>
    <w:p w14:paraId="19E5EA84" w14:textId="77777777" w:rsidR="00E37BC8" w:rsidRPr="003A4738" w:rsidRDefault="00E37BC8" w:rsidP="00272ADF">
      <w:pPr>
        <w:spacing w:line="280" w:lineRule="atLeast"/>
        <w:rPr>
          <w:rFonts w:ascii="Arial" w:hAnsi="Arial" w:cs="Arial"/>
          <w:sz w:val="20"/>
          <w:szCs w:val="20"/>
        </w:rPr>
      </w:pPr>
    </w:p>
    <w:p w14:paraId="24629376" w14:textId="76C28CAA" w:rsidR="00E37BC8" w:rsidRPr="003A4738" w:rsidRDefault="00E37BC8" w:rsidP="00272ADF">
      <w:pPr>
        <w:spacing w:line="280" w:lineRule="atLeast"/>
        <w:rPr>
          <w:rFonts w:ascii="Arial" w:hAnsi="Arial" w:cs="Arial"/>
          <w:sz w:val="20"/>
          <w:szCs w:val="20"/>
        </w:rPr>
      </w:pPr>
      <w:r w:rsidRPr="003A4738">
        <w:rPr>
          <w:rFonts w:ascii="Arial" w:hAnsi="Arial" w:cs="Arial"/>
          <w:sz w:val="20"/>
          <w:szCs w:val="20"/>
        </w:rPr>
        <w:t xml:space="preserve">(dále </w:t>
      </w:r>
      <w:r w:rsidRPr="00106224">
        <w:rPr>
          <w:rFonts w:ascii="Arial" w:hAnsi="Arial" w:cs="Arial"/>
          <w:sz w:val="20"/>
          <w:szCs w:val="20"/>
        </w:rPr>
        <w:t>jen „</w:t>
      </w:r>
      <w:r w:rsidR="00EC16C4">
        <w:rPr>
          <w:rFonts w:ascii="Arial" w:hAnsi="Arial" w:cs="Arial"/>
          <w:sz w:val="20"/>
          <w:szCs w:val="20"/>
        </w:rPr>
        <w:t>Dodavatel</w:t>
      </w:r>
      <w:r w:rsidRPr="00106224">
        <w:rPr>
          <w:rFonts w:ascii="Arial" w:hAnsi="Arial" w:cs="Arial"/>
          <w:sz w:val="20"/>
          <w:szCs w:val="20"/>
        </w:rPr>
        <w:t>“</w:t>
      </w:r>
      <w:r w:rsidR="003A7B46">
        <w:rPr>
          <w:rFonts w:ascii="Arial" w:hAnsi="Arial" w:cs="Arial"/>
          <w:sz w:val="20"/>
          <w:szCs w:val="20"/>
        </w:rPr>
        <w:t>, Dodavatel společně s Objednatelem dále také jako „Smluvní strany“</w:t>
      </w:r>
      <w:r w:rsidRPr="00106224">
        <w:rPr>
          <w:rFonts w:ascii="Arial" w:hAnsi="Arial" w:cs="Arial"/>
          <w:sz w:val="20"/>
          <w:szCs w:val="20"/>
        </w:rPr>
        <w:t>)</w:t>
      </w:r>
    </w:p>
    <w:p w14:paraId="74BFD09C" w14:textId="77777777" w:rsidR="00224A83" w:rsidRDefault="00224A83" w:rsidP="00272ADF">
      <w:pPr>
        <w:spacing w:line="280" w:lineRule="atLeast"/>
        <w:rPr>
          <w:rFonts w:ascii="Arial" w:hAnsi="Arial" w:cs="Arial"/>
          <w:color w:val="000000"/>
          <w:sz w:val="20"/>
          <w:szCs w:val="20"/>
        </w:rPr>
      </w:pPr>
    </w:p>
    <w:p w14:paraId="7DB2DA18" w14:textId="77777777" w:rsidR="00224A83" w:rsidRDefault="00224A83" w:rsidP="00272ADF">
      <w:pPr>
        <w:spacing w:line="280" w:lineRule="atLeast"/>
        <w:rPr>
          <w:rFonts w:ascii="Arial" w:hAnsi="Arial" w:cs="Arial"/>
          <w:color w:val="000000"/>
          <w:sz w:val="20"/>
          <w:szCs w:val="20"/>
        </w:rPr>
      </w:pPr>
    </w:p>
    <w:p w14:paraId="5165BA70" w14:textId="77777777" w:rsidR="00224A83" w:rsidRDefault="00224A83" w:rsidP="00272ADF">
      <w:pPr>
        <w:spacing w:line="280" w:lineRule="atLeast"/>
        <w:rPr>
          <w:rFonts w:ascii="Arial" w:hAnsi="Arial" w:cs="Arial"/>
          <w:color w:val="000000"/>
          <w:sz w:val="20"/>
          <w:szCs w:val="20"/>
        </w:rPr>
      </w:pPr>
      <w:r w:rsidRPr="003A4738">
        <w:rPr>
          <w:rFonts w:ascii="Arial" w:hAnsi="Arial" w:cs="Arial"/>
          <w:color w:val="000000"/>
          <w:sz w:val="20"/>
          <w:szCs w:val="20"/>
        </w:rPr>
        <w:t xml:space="preserve">(dále jen „Smlouva“) </w:t>
      </w:r>
    </w:p>
    <w:p w14:paraId="0AB25889" w14:textId="77777777" w:rsidR="0048369A" w:rsidRDefault="0048369A" w:rsidP="00272ADF">
      <w:pPr>
        <w:spacing w:line="280" w:lineRule="atLeast"/>
        <w:rPr>
          <w:rFonts w:ascii="Arial" w:hAnsi="Arial" w:cs="Arial"/>
          <w:color w:val="000000"/>
          <w:sz w:val="20"/>
          <w:szCs w:val="20"/>
        </w:rPr>
      </w:pPr>
    </w:p>
    <w:p w14:paraId="46AE2DEF" w14:textId="2561A2B7" w:rsidR="00E37BC8" w:rsidRPr="003A4738" w:rsidRDefault="002C1233"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2324FC19" w14:textId="661964C9" w:rsidR="00E37BC8" w:rsidRPr="00C0362D" w:rsidRDefault="00E37BC8" w:rsidP="00C0362D">
      <w:pPr>
        <w:pStyle w:val="Odstavecseseznamem"/>
        <w:numPr>
          <w:ilvl w:val="1"/>
          <w:numId w:val="10"/>
        </w:numPr>
        <w:spacing w:after="120" w:line="280" w:lineRule="atLeast"/>
        <w:ind w:hanging="574"/>
        <w:contextualSpacing w:val="0"/>
        <w:jc w:val="both"/>
        <w:rPr>
          <w:rFonts w:ascii="Arial" w:hAnsi="Arial" w:cs="Arial"/>
          <w:sz w:val="20"/>
          <w:szCs w:val="20"/>
        </w:rPr>
      </w:pPr>
      <w:r w:rsidRPr="00EB6FB9">
        <w:rPr>
          <w:rFonts w:ascii="Arial" w:hAnsi="Arial" w:cs="Arial"/>
          <w:sz w:val="20"/>
          <w:szCs w:val="20"/>
        </w:rPr>
        <w:t xml:space="preserve">Na základě zadávacího řízení na veřejnou </w:t>
      </w:r>
      <w:r w:rsidR="004C0526" w:rsidRPr="00EB6FB9">
        <w:rPr>
          <w:rFonts w:ascii="Arial" w:hAnsi="Arial" w:cs="Arial"/>
          <w:sz w:val="20"/>
          <w:szCs w:val="20"/>
        </w:rPr>
        <w:t>zakázku</w:t>
      </w:r>
      <w:r w:rsidR="00106224" w:rsidRPr="00EB6FB9">
        <w:rPr>
          <w:rFonts w:ascii="Arial" w:hAnsi="Arial" w:cs="Arial"/>
          <w:sz w:val="20"/>
          <w:szCs w:val="20"/>
        </w:rPr>
        <w:t xml:space="preserve"> </w:t>
      </w:r>
      <w:r w:rsidR="00EC16C4" w:rsidRPr="00EB6FB9">
        <w:rPr>
          <w:rFonts w:ascii="Arial" w:hAnsi="Arial" w:cs="Arial"/>
          <w:sz w:val="20"/>
          <w:szCs w:val="20"/>
        </w:rPr>
        <w:t>malého rozsahu</w:t>
      </w:r>
      <w:r w:rsidR="004C0526" w:rsidRPr="00EB6FB9">
        <w:rPr>
          <w:rFonts w:ascii="Arial" w:hAnsi="Arial" w:cs="Arial"/>
          <w:sz w:val="20"/>
          <w:szCs w:val="20"/>
        </w:rPr>
        <w:t xml:space="preserve"> </w:t>
      </w:r>
      <w:r w:rsidRPr="00EB6FB9">
        <w:rPr>
          <w:rFonts w:ascii="Arial" w:hAnsi="Arial" w:cs="Arial"/>
          <w:sz w:val="20"/>
          <w:szCs w:val="20"/>
        </w:rPr>
        <w:t xml:space="preserve">pod názvem </w:t>
      </w:r>
      <w:r w:rsidR="00EE0A3B" w:rsidRPr="00BF26AA">
        <w:rPr>
          <w:rFonts w:ascii="Arial" w:hAnsi="Arial" w:cs="Arial"/>
          <w:sz w:val="20"/>
          <w:szCs w:val="20"/>
        </w:rPr>
        <w:t>„</w:t>
      </w:r>
      <w:r w:rsidR="00BF26AA" w:rsidRPr="00BF26AA">
        <w:rPr>
          <w:rFonts w:ascii="Arial" w:hAnsi="Arial" w:cs="Arial"/>
          <w:b/>
          <w:sz w:val="20"/>
          <w:szCs w:val="20"/>
        </w:rPr>
        <w:t xml:space="preserve">Externí vzdělávání expertů odborného pracoviště </w:t>
      </w:r>
      <w:r w:rsidR="00C70192">
        <w:rPr>
          <w:rFonts w:ascii="Arial" w:hAnsi="Arial" w:cs="Arial"/>
          <w:b/>
          <w:sz w:val="20"/>
          <w:szCs w:val="20"/>
        </w:rPr>
        <w:t xml:space="preserve">MPSV </w:t>
      </w:r>
      <w:r w:rsidR="00BF26AA" w:rsidRPr="00BF26AA">
        <w:rPr>
          <w:rFonts w:ascii="Arial" w:hAnsi="Arial" w:cs="Arial"/>
          <w:b/>
          <w:sz w:val="20"/>
          <w:szCs w:val="20"/>
        </w:rPr>
        <w:t xml:space="preserve">pro monitorování a predikce trhu práce v projektu </w:t>
      </w:r>
      <w:r w:rsidR="00BF26AA" w:rsidRPr="00BF26AA">
        <w:rPr>
          <w:rFonts w:ascii="Arial" w:hAnsi="Arial" w:cs="Arial"/>
          <w:b/>
          <w:bCs/>
          <w:sz w:val="20"/>
          <w:szCs w:val="20"/>
        </w:rPr>
        <w:t>Predikce trhu práce (Kompas)</w:t>
      </w:r>
      <w:r w:rsidR="00BF26AA" w:rsidRPr="00BF26AA">
        <w:rPr>
          <w:rFonts w:ascii="Arial" w:eastAsia="Calibri" w:hAnsi="Arial" w:cs="Arial"/>
          <w:sz w:val="20"/>
          <w:szCs w:val="20"/>
        </w:rPr>
        <w:t>.</w:t>
      </w:r>
      <w:r w:rsidR="00704244">
        <w:rPr>
          <w:rFonts w:ascii="Arial" w:hAnsi="Arial" w:cs="Arial"/>
          <w:i/>
          <w:sz w:val="20"/>
          <w:szCs w:val="20"/>
        </w:rPr>
        <w:t>“</w:t>
      </w:r>
      <w:r w:rsidR="00704244">
        <w:rPr>
          <w:rFonts w:ascii="Arial" w:hAnsi="Arial" w:cs="Arial"/>
          <w:bCs/>
          <w:i/>
          <w:sz w:val="20"/>
          <w:szCs w:val="20"/>
        </w:rPr>
        <w:t>,</w:t>
      </w:r>
      <w:r w:rsidR="00C51EB1" w:rsidRPr="00EB6FB9">
        <w:rPr>
          <w:rFonts w:ascii="Arial" w:hAnsi="Arial" w:cs="Arial"/>
          <w:bCs/>
          <w:i/>
          <w:sz w:val="20"/>
          <w:szCs w:val="20"/>
        </w:rPr>
        <w:t xml:space="preserve"> </w:t>
      </w:r>
      <w:r w:rsidR="00704244">
        <w:rPr>
          <w:rFonts w:ascii="Arial" w:hAnsi="Arial" w:cs="Arial"/>
          <w:bCs/>
          <w:i/>
          <w:sz w:val="20"/>
          <w:szCs w:val="20"/>
        </w:rPr>
        <w:t>část č. 1 s</w:t>
      </w:r>
      <w:r w:rsidR="00A1456B">
        <w:rPr>
          <w:rFonts w:ascii="Arial" w:hAnsi="Arial" w:cs="Arial"/>
          <w:bCs/>
          <w:i/>
          <w:sz w:val="20"/>
          <w:szCs w:val="20"/>
        </w:rPr>
        <w:t> </w:t>
      </w:r>
      <w:r w:rsidR="00704244">
        <w:rPr>
          <w:rFonts w:ascii="Arial" w:hAnsi="Arial" w:cs="Arial"/>
          <w:bCs/>
          <w:i/>
          <w:sz w:val="20"/>
          <w:szCs w:val="20"/>
        </w:rPr>
        <w:t>názvem</w:t>
      </w:r>
      <w:r w:rsidR="00C51EB1" w:rsidRPr="00EB6FB9">
        <w:rPr>
          <w:rFonts w:ascii="Arial" w:hAnsi="Arial" w:cs="Arial"/>
          <w:bCs/>
          <w:i/>
          <w:sz w:val="20"/>
          <w:szCs w:val="20"/>
        </w:rPr>
        <w:t xml:space="preserve"> </w:t>
      </w:r>
      <w:r w:rsidR="00704244" w:rsidRPr="00704244">
        <w:rPr>
          <w:rFonts w:ascii="Arial" w:hAnsi="Arial" w:cs="Arial"/>
          <w:b/>
          <w:bCs/>
          <w:i/>
          <w:sz w:val="20"/>
          <w:szCs w:val="20"/>
        </w:rPr>
        <w:t>„</w:t>
      </w:r>
      <w:r w:rsidR="00E32FD1" w:rsidRPr="00E32FD1">
        <w:rPr>
          <w:rFonts w:ascii="Arial" w:hAnsi="Arial" w:cs="Arial"/>
          <w:b/>
          <w:i/>
          <w:sz w:val="20"/>
          <w:szCs w:val="20"/>
        </w:rPr>
        <w:t>Základy statistiky, interpretace analytických výstupů</w:t>
      </w:r>
      <w:r w:rsidR="00C51EB1" w:rsidRPr="00704244">
        <w:rPr>
          <w:rFonts w:ascii="Arial" w:hAnsi="Arial" w:cs="Arial"/>
          <w:b/>
          <w:bCs/>
          <w:i/>
          <w:sz w:val="20"/>
          <w:szCs w:val="20"/>
        </w:rPr>
        <w:t>“</w:t>
      </w:r>
      <w:r w:rsidR="00AA1164" w:rsidRPr="003A4738">
        <w:rPr>
          <w:rFonts w:ascii="Arial" w:hAnsi="Arial" w:cs="Arial"/>
          <w:i/>
          <w:sz w:val="20"/>
          <w:szCs w:val="20"/>
        </w:rPr>
        <w:t xml:space="preserve"> </w:t>
      </w:r>
      <w:r w:rsidR="0039241E" w:rsidRPr="00EE1D82">
        <w:rPr>
          <w:rFonts w:ascii="Arial" w:hAnsi="Arial" w:cs="Arial"/>
          <w:bCs/>
          <w:iCs/>
          <w:sz w:val="20"/>
        </w:rPr>
        <w:t>(dále jen „veřejná zakázka“)</w:t>
      </w:r>
      <w:r w:rsidR="0039241E">
        <w:rPr>
          <w:rFonts w:ascii="Arial" w:hAnsi="Arial" w:cs="Arial"/>
          <w:bCs/>
          <w:iCs/>
          <w:sz w:val="20"/>
        </w:rPr>
        <w:t xml:space="preserve"> </w:t>
      </w:r>
      <w:r w:rsidR="00EC16C4">
        <w:rPr>
          <w:rFonts w:ascii="Arial" w:hAnsi="Arial" w:cs="Arial"/>
          <w:sz w:val="20"/>
          <w:szCs w:val="20"/>
        </w:rPr>
        <w:t>Dodavatel</w:t>
      </w:r>
      <w:r w:rsidR="00F00C3C" w:rsidRPr="003A4738">
        <w:rPr>
          <w:rFonts w:ascii="Arial" w:hAnsi="Arial" w:cs="Arial"/>
          <w:sz w:val="20"/>
          <w:szCs w:val="20"/>
        </w:rPr>
        <w:t xml:space="preserve"> </w:t>
      </w:r>
      <w:r w:rsidRPr="003A4738">
        <w:rPr>
          <w:rFonts w:ascii="Arial" w:hAnsi="Arial" w:cs="Arial"/>
          <w:sz w:val="20"/>
          <w:szCs w:val="20"/>
        </w:rPr>
        <w:t>předložil, v souladu se</w:t>
      </w:r>
      <w:r w:rsidR="002423CA" w:rsidRPr="003A4738">
        <w:rPr>
          <w:rFonts w:ascii="Arial" w:hAnsi="Arial" w:cs="Arial"/>
          <w:sz w:val="20"/>
          <w:szCs w:val="20"/>
        </w:rPr>
        <w:t> </w:t>
      </w:r>
      <w:r w:rsidRPr="003A4738">
        <w:rPr>
          <w:rFonts w:ascii="Arial" w:hAnsi="Arial" w:cs="Arial"/>
          <w:sz w:val="20"/>
          <w:szCs w:val="20"/>
        </w:rPr>
        <w:t>zadávacími podmínkami veřejné zakázky</w:t>
      </w:r>
      <w:r w:rsidR="00221634" w:rsidRPr="003A4738">
        <w:rPr>
          <w:rFonts w:ascii="Arial" w:hAnsi="Arial" w:cs="Arial"/>
          <w:sz w:val="20"/>
          <w:szCs w:val="20"/>
        </w:rPr>
        <w:t>,</w:t>
      </w:r>
      <w:r w:rsidRPr="003A4738">
        <w:rPr>
          <w:rFonts w:ascii="Arial" w:hAnsi="Arial" w:cs="Arial"/>
          <w:sz w:val="20"/>
          <w:szCs w:val="20"/>
        </w:rPr>
        <w:t xml:space="preserve"> nabídku </w:t>
      </w:r>
      <w:r w:rsidRPr="00C0362D">
        <w:rPr>
          <w:rFonts w:ascii="Arial" w:hAnsi="Arial" w:cs="Arial"/>
          <w:sz w:val="20"/>
          <w:szCs w:val="20"/>
        </w:rPr>
        <w:t xml:space="preserve">(dále jen „nabídka“) a tato byla pro plnění veřejné zakázky v souladu s hodnotícím kritériem </w:t>
      </w:r>
      <w:r w:rsidR="00995A7D">
        <w:rPr>
          <w:rFonts w:ascii="Arial" w:hAnsi="Arial" w:cs="Arial"/>
          <w:sz w:val="20"/>
          <w:szCs w:val="20"/>
        </w:rPr>
        <w:t>ekonomická výhodnost nabídky</w:t>
      </w:r>
      <w:r w:rsidRPr="00C0362D">
        <w:rPr>
          <w:rFonts w:ascii="Arial" w:hAnsi="Arial" w:cs="Arial"/>
          <w:sz w:val="20"/>
          <w:szCs w:val="20"/>
        </w:rPr>
        <w:t xml:space="preserve"> vybrána jako nejvhodnější. V návaznosti na</w:t>
      </w:r>
      <w:r w:rsidR="002C1233" w:rsidRPr="00C0362D">
        <w:rPr>
          <w:rFonts w:ascii="Arial" w:hAnsi="Arial" w:cs="Arial"/>
          <w:sz w:val="20"/>
          <w:szCs w:val="20"/>
        </w:rPr>
        <w:t> </w:t>
      </w:r>
      <w:r w:rsidRPr="00C0362D">
        <w:rPr>
          <w:rFonts w:ascii="Arial" w:hAnsi="Arial" w:cs="Arial"/>
          <w:sz w:val="20"/>
          <w:szCs w:val="20"/>
        </w:rPr>
        <w:t>tuto skutečnost se smluvní strany dohodly na uzavření této Smlouvy.</w:t>
      </w:r>
    </w:p>
    <w:p w14:paraId="5CE80F7D" w14:textId="115CBD44" w:rsidR="00632021" w:rsidRDefault="00E37BC8" w:rsidP="00272ADF">
      <w:pPr>
        <w:pStyle w:val="Odstavecseseznamem"/>
        <w:numPr>
          <w:ilvl w:val="1"/>
          <w:numId w:val="10"/>
        </w:numPr>
        <w:tabs>
          <w:tab w:val="left" w:pos="567"/>
        </w:tabs>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w:t>
      </w:r>
      <w:r w:rsidR="00007862" w:rsidRPr="003A4738">
        <w:rPr>
          <w:rFonts w:ascii="Arial" w:hAnsi="Arial" w:cs="Arial"/>
          <w:sz w:val="20"/>
          <w:szCs w:val="20"/>
        </w:rPr>
        <w:t>právní</w:t>
      </w:r>
      <w:r w:rsidR="00007862">
        <w:rPr>
          <w:rFonts w:ascii="Arial" w:hAnsi="Arial" w:cs="Arial"/>
          <w:sz w:val="20"/>
          <w:szCs w:val="20"/>
        </w:rPr>
        <w:t xml:space="preserve">ho jednání </w:t>
      </w:r>
      <w:r w:rsidR="00632021">
        <w:rPr>
          <w:rFonts w:ascii="Arial" w:hAnsi="Arial" w:cs="Arial"/>
          <w:sz w:val="20"/>
          <w:szCs w:val="20"/>
        </w:rPr>
        <w:t>tím nejsou nijak dotčena.</w:t>
      </w:r>
    </w:p>
    <w:p w14:paraId="4DA72865" w14:textId="2DD5993E" w:rsidR="00632021" w:rsidRDefault="00632021" w:rsidP="003A7B46">
      <w:pPr>
        <w:pStyle w:val="Odstavecseseznamem"/>
        <w:numPr>
          <w:ilvl w:val="1"/>
          <w:numId w:val="10"/>
        </w:numPr>
        <w:tabs>
          <w:tab w:val="left" w:pos="567"/>
        </w:tabs>
        <w:spacing w:after="120" w:line="280" w:lineRule="atLeast"/>
        <w:ind w:hanging="574"/>
        <w:contextualSpacing w:val="0"/>
        <w:jc w:val="both"/>
        <w:rPr>
          <w:rFonts w:ascii="Arial" w:hAnsi="Arial" w:cs="Arial"/>
          <w:sz w:val="20"/>
          <w:szCs w:val="20"/>
        </w:rPr>
      </w:pPr>
      <w:r>
        <w:rPr>
          <w:rFonts w:ascii="Arial" w:hAnsi="Arial" w:cs="Arial"/>
          <w:sz w:val="20"/>
          <w:szCs w:val="20"/>
        </w:rPr>
        <w:t>Předmět plnění dle této Smlouvy bude spolufinancován</w:t>
      </w:r>
      <w:r w:rsidRPr="00632021">
        <w:rPr>
          <w:rFonts w:ascii="Arial" w:hAnsi="Arial" w:cs="Arial"/>
          <w:sz w:val="20"/>
          <w:szCs w:val="20"/>
        </w:rPr>
        <w:t xml:space="preserve"> z prostředků Evropského sociálního fondu v rámci Operačního programu </w:t>
      </w:r>
      <w:r w:rsidR="00184196">
        <w:rPr>
          <w:rFonts w:ascii="Arial" w:hAnsi="Arial" w:cs="Arial"/>
          <w:sz w:val="20"/>
          <w:szCs w:val="20"/>
        </w:rPr>
        <w:t>Z</w:t>
      </w:r>
      <w:r w:rsidRPr="00632021">
        <w:rPr>
          <w:rFonts w:ascii="Arial" w:hAnsi="Arial" w:cs="Arial"/>
          <w:sz w:val="20"/>
          <w:szCs w:val="20"/>
        </w:rPr>
        <w:t>aměstnanost, Projekt: „</w:t>
      </w:r>
      <w:r w:rsidR="00E32FD1">
        <w:rPr>
          <w:rFonts w:ascii="Arial" w:hAnsi="Arial" w:cs="Arial"/>
          <w:sz w:val="20"/>
          <w:szCs w:val="20"/>
        </w:rPr>
        <w:t>Predikce trhu práce (Kompas)</w:t>
      </w:r>
      <w:r w:rsidR="00EB6FB9" w:rsidRPr="00EB6FB9">
        <w:rPr>
          <w:rFonts w:ascii="Arial" w:hAnsi="Arial" w:cs="Arial"/>
          <w:i/>
          <w:sz w:val="20"/>
          <w:szCs w:val="20"/>
        </w:rPr>
        <w:t>“</w:t>
      </w:r>
      <w:r w:rsidR="00EB6FB9" w:rsidRPr="00EB6FB9">
        <w:rPr>
          <w:rFonts w:ascii="Arial" w:hAnsi="Arial" w:cs="Arial"/>
          <w:sz w:val="20"/>
          <w:szCs w:val="20"/>
        </w:rPr>
        <w:t xml:space="preserve">, </w:t>
      </w:r>
      <w:proofErr w:type="spellStart"/>
      <w:r w:rsidR="00EB6FB9" w:rsidRPr="00EB6FB9">
        <w:rPr>
          <w:rFonts w:ascii="Arial" w:hAnsi="Arial" w:cs="Arial"/>
          <w:sz w:val="20"/>
          <w:szCs w:val="20"/>
        </w:rPr>
        <w:t>reg</w:t>
      </w:r>
      <w:proofErr w:type="spellEnd"/>
      <w:r w:rsidR="00EB6FB9" w:rsidRPr="00EB6FB9">
        <w:rPr>
          <w:rFonts w:ascii="Arial" w:hAnsi="Arial" w:cs="Arial"/>
          <w:sz w:val="20"/>
          <w:szCs w:val="20"/>
        </w:rPr>
        <w:t>. č. CZ.</w:t>
      </w:r>
      <w:r w:rsidR="00E32FD1" w:rsidRPr="00E32FD1">
        <w:rPr>
          <w:rFonts w:ascii="Arial" w:eastAsia="Calibri" w:hAnsi="Arial" w:cs="Arial"/>
          <w:sz w:val="20"/>
          <w:szCs w:val="20"/>
        </w:rPr>
        <w:t xml:space="preserve"> 03.1.54/0.0/0.0/15_122/0006097</w:t>
      </w:r>
      <w:r w:rsidR="00E32FD1">
        <w:rPr>
          <w:rFonts w:ascii="Arial" w:hAnsi="Arial" w:cs="Arial"/>
          <w:sz w:val="20"/>
          <w:szCs w:val="20"/>
        </w:rPr>
        <w:t xml:space="preserve"> </w:t>
      </w:r>
      <w:r w:rsidR="002840BC">
        <w:rPr>
          <w:rFonts w:ascii="Arial" w:hAnsi="Arial" w:cs="Arial"/>
          <w:sz w:val="20"/>
          <w:szCs w:val="20"/>
        </w:rPr>
        <w:t>(dále také jen „projekt“)</w:t>
      </w:r>
      <w:r w:rsidRPr="00EB6FB9">
        <w:rPr>
          <w:rFonts w:ascii="Arial" w:hAnsi="Arial" w:cs="Arial"/>
          <w:sz w:val="20"/>
          <w:szCs w:val="20"/>
        </w:rPr>
        <w:t>.</w:t>
      </w:r>
    </w:p>
    <w:p w14:paraId="20C57971" w14:textId="77777777" w:rsidR="00E37BC8" w:rsidRPr="003A4738" w:rsidRDefault="00E37BC8"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52D0BA38" w14:textId="5F8E4365" w:rsidR="005910F9" w:rsidRPr="00272ADF" w:rsidRDefault="004C0526" w:rsidP="00F159B0">
      <w:pPr>
        <w:pStyle w:val="Odstavecseseznamem"/>
        <w:numPr>
          <w:ilvl w:val="1"/>
          <w:numId w:val="10"/>
        </w:numPr>
        <w:spacing w:after="120" w:line="280" w:lineRule="atLeast"/>
        <w:ind w:hanging="574"/>
        <w:contextualSpacing w:val="0"/>
        <w:jc w:val="both"/>
        <w:rPr>
          <w:rFonts w:ascii="Arial" w:hAnsi="Arial" w:cs="Arial"/>
          <w:sz w:val="20"/>
          <w:szCs w:val="20"/>
        </w:rPr>
      </w:pPr>
      <w:r w:rsidRPr="0075423B">
        <w:rPr>
          <w:rFonts w:ascii="Arial" w:hAnsi="Arial" w:cs="Arial"/>
          <w:bCs/>
          <w:iCs/>
          <w:sz w:val="20"/>
        </w:rPr>
        <w:t xml:space="preserve">Předmětem této </w:t>
      </w:r>
      <w:r w:rsidR="00EE1932">
        <w:rPr>
          <w:rFonts w:ascii="Arial" w:hAnsi="Arial" w:cs="Arial"/>
          <w:bCs/>
          <w:iCs/>
          <w:sz w:val="20"/>
        </w:rPr>
        <w:t>S</w:t>
      </w:r>
      <w:r w:rsidRPr="0075423B">
        <w:rPr>
          <w:rFonts w:ascii="Arial" w:hAnsi="Arial" w:cs="Arial"/>
          <w:bCs/>
          <w:iCs/>
          <w:sz w:val="20"/>
        </w:rPr>
        <w:t>m</w:t>
      </w:r>
      <w:r>
        <w:rPr>
          <w:rFonts w:ascii="Arial" w:hAnsi="Arial" w:cs="Arial"/>
          <w:bCs/>
          <w:iCs/>
          <w:sz w:val="20"/>
        </w:rPr>
        <w:t xml:space="preserve">louvy je závazek </w:t>
      </w:r>
      <w:r w:rsidR="00EC16C4">
        <w:rPr>
          <w:rFonts w:ascii="Arial" w:hAnsi="Arial" w:cs="Arial"/>
          <w:bCs/>
          <w:iCs/>
          <w:sz w:val="20"/>
        </w:rPr>
        <w:t>Dodavatel</w:t>
      </w:r>
      <w:r>
        <w:rPr>
          <w:rFonts w:ascii="Arial" w:hAnsi="Arial" w:cs="Arial"/>
          <w:bCs/>
          <w:iCs/>
          <w:sz w:val="20"/>
        </w:rPr>
        <w:t xml:space="preserve">e </w:t>
      </w:r>
      <w:r w:rsidRPr="0075423B">
        <w:rPr>
          <w:rFonts w:ascii="Arial" w:hAnsi="Arial" w:cs="Arial"/>
          <w:bCs/>
          <w:iCs/>
          <w:sz w:val="20"/>
        </w:rPr>
        <w:t xml:space="preserve">zajistit pro Objednatele </w:t>
      </w:r>
      <w:r w:rsidR="001C772D">
        <w:rPr>
          <w:rFonts w:ascii="Arial" w:hAnsi="Arial" w:cs="Arial"/>
          <w:bCs/>
          <w:iCs/>
          <w:sz w:val="20"/>
        </w:rPr>
        <w:t xml:space="preserve">kurz </w:t>
      </w:r>
      <w:r>
        <w:rPr>
          <w:rFonts w:ascii="Arial" w:hAnsi="Arial" w:cs="Arial"/>
          <w:bCs/>
          <w:iCs/>
          <w:sz w:val="20"/>
        </w:rPr>
        <w:t>pro</w:t>
      </w:r>
      <w:r w:rsidR="00EE1932">
        <w:rPr>
          <w:rFonts w:ascii="Arial" w:hAnsi="Arial" w:cs="Arial"/>
          <w:bCs/>
          <w:iCs/>
          <w:sz w:val="20"/>
        </w:rPr>
        <w:t> </w:t>
      </w:r>
      <w:r>
        <w:rPr>
          <w:rFonts w:ascii="Arial" w:hAnsi="Arial" w:cs="Arial"/>
          <w:bCs/>
          <w:iCs/>
          <w:sz w:val="20"/>
        </w:rPr>
        <w:t>zaměstnance</w:t>
      </w:r>
      <w:r w:rsidRPr="0075423B">
        <w:rPr>
          <w:rFonts w:ascii="Arial" w:hAnsi="Arial" w:cs="Arial"/>
          <w:bCs/>
          <w:iCs/>
          <w:sz w:val="20"/>
        </w:rPr>
        <w:t xml:space="preserve"> </w:t>
      </w:r>
      <w:r w:rsidR="00E32FD1">
        <w:rPr>
          <w:rFonts w:ascii="Arial" w:hAnsi="Arial" w:cs="Arial"/>
          <w:bCs/>
          <w:iCs/>
          <w:sz w:val="20"/>
        </w:rPr>
        <w:t xml:space="preserve">Ministerstva práce a sociálních věcí (dále jen „MPSV“) </w:t>
      </w:r>
      <w:r w:rsidRPr="008A49AB">
        <w:rPr>
          <w:rFonts w:ascii="Arial" w:hAnsi="Arial" w:cs="Arial"/>
          <w:bCs/>
          <w:iCs/>
          <w:sz w:val="20"/>
        </w:rPr>
        <w:t xml:space="preserve">v oblasti </w:t>
      </w:r>
      <w:r w:rsidR="00267826">
        <w:rPr>
          <w:rFonts w:ascii="Arial" w:hAnsi="Arial" w:cs="Arial"/>
          <w:bCs/>
          <w:iCs/>
          <w:sz w:val="20"/>
        </w:rPr>
        <w:t>statistiky</w:t>
      </w:r>
      <w:r w:rsidR="00EC16C4">
        <w:rPr>
          <w:rFonts w:ascii="Arial" w:hAnsi="Arial" w:cs="Arial"/>
          <w:sz w:val="20"/>
          <w:szCs w:val="20"/>
        </w:rPr>
        <w:t xml:space="preserve">, </w:t>
      </w:r>
      <w:r w:rsidRPr="000E2774">
        <w:rPr>
          <w:rFonts w:ascii="Arial" w:hAnsi="Arial" w:cs="Arial"/>
          <w:bCs/>
          <w:iCs/>
          <w:sz w:val="20"/>
        </w:rPr>
        <w:t>a to</w:t>
      </w:r>
      <w:r w:rsidRPr="00EE1D82">
        <w:rPr>
          <w:rFonts w:ascii="Arial" w:hAnsi="Arial" w:cs="Arial"/>
          <w:bCs/>
          <w:iCs/>
          <w:sz w:val="20"/>
        </w:rPr>
        <w:t xml:space="preserve"> </w:t>
      </w:r>
      <w:r w:rsidRPr="000E2774">
        <w:rPr>
          <w:rFonts w:ascii="Arial" w:hAnsi="Arial" w:cs="Arial"/>
          <w:bCs/>
          <w:iCs/>
          <w:sz w:val="20"/>
        </w:rPr>
        <w:t xml:space="preserve">dle </w:t>
      </w:r>
      <w:r>
        <w:rPr>
          <w:rFonts w:ascii="Arial" w:hAnsi="Arial" w:cs="Arial"/>
          <w:bCs/>
          <w:iCs/>
          <w:sz w:val="20"/>
        </w:rPr>
        <w:t xml:space="preserve">skutečných </w:t>
      </w:r>
      <w:r w:rsidRPr="000E2774">
        <w:rPr>
          <w:rFonts w:ascii="Arial" w:hAnsi="Arial" w:cs="Arial"/>
          <w:bCs/>
          <w:iCs/>
          <w:sz w:val="20"/>
        </w:rPr>
        <w:t>potřeb Objednatele</w:t>
      </w:r>
      <w:r>
        <w:rPr>
          <w:rFonts w:ascii="Arial" w:hAnsi="Arial" w:cs="Arial"/>
          <w:bCs/>
          <w:iCs/>
          <w:sz w:val="20"/>
        </w:rPr>
        <w:t xml:space="preserve"> a závazek Objednatele za řádně poskytnuté plnění zaplatit </w:t>
      </w:r>
      <w:r w:rsidR="00EC16C4">
        <w:rPr>
          <w:rFonts w:ascii="Arial" w:hAnsi="Arial" w:cs="Arial"/>
          <w:bCs/>
          <w:iCs/>
          <w:sz w:val="20"/>
        </w:rPr>
        <w:t>Dodavatel</w:t>
      </w:r>
      <w:r>
        <w:rPr>
          <w:rFonts w:ascii="Arial" w:hAnsi="Arial" w:cs="Arial"/>
          <w:bCs/>
          <w:iCs/>
          <w:sz w:val="20"/>
        </w:rPr>
        <w:t xml:space="preserve">i </w:t>
      </w:r>
      <w:r w:rsidR="000E7A3B">
        <w:rPr>
          <w:rFonts w:ascii="Arial" w:hAnsi="Arial" w:cs="Arial"/>
          <w:bCs/>
          <w:iCs/>
          <w:sz w:val="20"/>
        </w:rPr>
        <w:t xml:space="preserve">odměnu </w:t>
      </w:r>
      <w:r>
        <w:rPr>
          <w:rFonts w:ascii="Arial" w:hAnsi="Arial" w:cs="Arial"/>
          <w:bCs/>
          <w:iCs/>
          <w:sz w:val="20"/>
        </w:rPr>
        <w:t>sjednanou v souladu s čl. </w:t>
      </w:r>
      <w:r w:rsidR="009D235A">
        <w:rPr>
          <w:rFonts w:ascii="Arial" w:hAnsi="Arial" w:cs="Arial"/>
          <w:bCs/>
          <w:iCs/>
          <w:sz w:val="20"/>
        </w:rPr>
        <w:t>9</w:t>
      </w:r>
      <w:r>
        <w:rPr>
          <w:rFonts w:ascii="Arial" w:hAnsi="Arial" w:cs="Arial"/>
          <w:bCs/>
          <w:iCs/>
          <w:sz w:val="20"/>
        </w:rPr>
        <w:t xml:space="preserve"> této </w:t>
      </w:r>
      <w:r w:rsidR="00EE1932">
        <w:rPr>
          <w:rFonts w:ascii="Arial" w:hAnsi="Arial" w:cs="Arial"/>
          <w:bCs/>
          <w:iCs/>
          <w:sz w:val="20"/>
        </w:rPr>
        <w:t>S</w:t>
      </w:r>
      <w:r>
        <w:rPr>
          <w:rFonts w:ascii="Arial" w:hAnsi="Arial" w:cs="Arial"/>
          <w:bCs/>
          <w:iCs/>
          <w:sz w:val="20"/>
        </w:rPr>
        <w:t>mlouvy</w:t>
      </w:r>
      <w:r w:rsidR="00653877">
        <w:rPr>
          <w:rFonts w:ascii="Arial" w:hAnsi="Arial" w:cs="Arial"/>
          <w:bCs/>
          <w:iCs/>
          <w:sz w:val="20"/>
        </w:rPr>
        <w:t>.</w:t>
      </w:r>
    </w:p>
    <w:p w14:paraId="2C84CBD7" w14:textId="27CECF37" w:rsidR="005910F9" w:rsidRPr="005910F9" w:rsidRDefault="005E42EA" w:rsidP="00F159B0">
      <w:pPr>
        <w:pStyle w:val="Odstavecseseznamem"/>
        <w:numPr>
          <w:ilvl w:val="1"/>
          <w:numId w:val="10"/>
        </w:numPr>
        <w:spacing w:after="120" w:line="280" w:lineRule="atLeast"/>
        <w:ind w:hanging="574"/>
        <w:contextualSpacing w:val="0"/>
        <w:jc w:val="both"/>
        <w:rPr>
          <w:rFonts w:ascii="Arial" w:hAnsi="Arial" w:cs="Arial"/>
          <w:sz w:val="20"/>
          <w:szCs w:val="20"/>
        </w:rPr>
      </w:pPr>
      <w:r>
        <w:rPr>
          <w:rFonts w:ascii="Arial" w:hAnsi="Arial" w:cs="Arial"/>
          <w:sz w:val="20"/>
          <w:szCs w:val="20"/>
        </w:rPr>
        <w:t>Předmětem</w:t>
      </w:r>
      <w:r w:rsidR="001C772D">
        <w:rPr>
          <w:rFonts w:ascii="Arial" w:hAnsi="Arial" w:cs="Arial"/>
          <w:sz w:val="20"/>
          <w:szCs w:val="20"/>
        </w:rPr>
        <w:t xml:space="preserve"> </w:t>
      </w:r>
      <w:r w:rsidR="00EB06CB">
        <w:rPr>
          <w:rFonts w:ascii="Arial" w:hAnsi="Arial" w:cs="Arial"/>
          <w:sz w:val="20"/>
          <w:szCs w:val="20"/>
        </w:rPr>
        <w:t xml:space="preserve">kurzu </w:t>
      </w:r>
      <w:r>
        <w:rPr>
          <w:rFonts w:ascii="Arial" w:hAnsi="Arial" w:cs="Arial"/>
          <w:sz w:val="20"/>
          <w:szCs w:val="20"/>
        </w:rPr>
        <w:t>bud</w:t>
      </w:r>
      <w:r w:rsidR="00267826">
        <w:rPr>
          <w:rFonts w:ascii="Arial" w:hAnsi="Arial" w:cs="Arial"/>
          <w:sz w:val="20"/>
          <w:szCs w:val="20"/>
        </w:rPr>
        <w:t>e</w:t>
      </w:r>
      <w:r w:rsidR="00653877">
        <w:rPr>
          <w:rFonts w:ascii="Arial" w:hAnsi="Arial" w:cs="Arial"/>
          <w:sz w:val="20"/>
          <w:szCs w:val="20"/>
        </w:rPr>
        <w:t xml:space="preserve"> následující tematick</w:t>
      </w:r>
      <w:r w:rsidR="00267826">
        <w:rPr>
          <w:rFonts w:ascii="Arial" w:hAnsi="Arial" w:cs="Arial"/>
          <w:sz w:val="20"/>
          <w:szCs w:val="20"/>
        </w:rPr>
        <w:t>ý</w:t>
      </w:r>
      <w:r>
        <w:rPr>
          <w:rFonts w:ascii="Arial" w:hAnsi="Arial" w:cs="Arial"/>
          <w:sz w:val="20"/>
          <w:szCs w:val="20"/>
        </w:rPr>
        <w:t xml:space="preserve"> okruh</w:t>
      </w:r>
      <w:r w:rsidR="00653877">
        <w:rPr>
          <w:rFonts w:ascii="Arial" w:hAnsi="Arial" w:cs="Arial"/>
          <w:sz w:val="20"/>
          <w:szCs w:val="20"/>
        </w:rPr>
        <w:t>:</w:t>
      </w:r>
      <w:r w:rsidR="00267826">
        <w:rPr>
          <w:rFonts w:ascii="Arial" w:hAnsi="Arial" w:cs="Arial"/>
          <w:sz w:val="20"/>
          <w:szCs w:val="20"/>
        </w:rPr>
        <w:t xml:space="preserve"> základy statistiky a interpretace analytických výstupů. </w:t>
      </w:r>
    </w:p>
    <w:p w14:paraId="105B890D" w14:textId="6824FBEF" w:rsidR="005910F9" w:rsidRDefault="00653877" w:rsidP="00272ADF">
      <w:pPr>
        <w:pStyle w:val="Odstavecseseznamem"/>
        <w:numPr>
          <w:ilvl w:val="1"/>
          <w:numId w:val="10"/>
        </w:numPr>
        <w:spacing w:before="120" w:after="120" w:line="280" w:lineRule="atLeast"/>
        <w:ind w:left="567" w:hanging="567"/>
        <w:contextualSpacing w:val="0"/>
        <w:jc w:val="both"/>
        <w:rPr>
          <w:rFonts w:ascii="Arial" w:hAnsi="Arial" w:cs="Arial"/>
          <w:sz w:val="20"/>
          <w:szCs w:val="20"/>
        </w:rPr>
      </w:pPr>
      <w:r w:rsidRPr="004943F7">
        <w:rPr>
          <w:rFonts w:ascii="Arial" w:hAnsi="Arial" w:cs="Arial"/>
          <w:bCs/>
          <w:iCs/>
          <w:sz w:val="20"/>
        </w:rPr>
        <w:t xml:space="preserve">Předmět této </w:t>
      </w:r>
      <w:r w:rsidR="00FF677F">
        <w:rPr>
          <w:rFonts w:ascii="Arial" w:hAnsi="Arial" w:cs="Arial"/>
          <w:bCs/>
          <w:iCs/>
          <w:sz w:val="20"/>
        </w:rPr>
        <w:t>S</w:t>
      </w:r>
      <w:r w:rsidRPr="004943F7">
        <w:rPr>
          <w:rFonts w:ascii="Arial" w:hAnsi="Arial" w:cs="Arial"/>
          <w:bCs/>
          <w:iCs/>
          <w:sz w:val="20"/>
        </w:rPr>
        <w:t>mlouvy</w:t>
      </w:r>
      <w:r>
        <w:rPr>
          <w:rFonts w:ascii="Arial" w:hAnsi="Arial" w:cs="Arial"/>
          <w:bCs/>
          <w:iCs/>
          <w:sz w:val="20"/>
        </w:rPr>
        <w:t xml:space="preserve"> </w:t>
      </w:r>
      <w:r w:rsidRPr="004943F7">
        <w:rPr>
          <w:rFonts w:ascii="Arial" w:hAnsi="Arial" w:cs="Arial"/>
          <w:bCs/>
          <w:iCs/>
          <w:sz w:val="20"/>
        </w:rPr>
        <w:t xml:space="preserve">je detailně specifikován v Příloze č. 1 této </w:t>
      </w:r>
      <w:r w:rsidR="00272ADF">
        <w:rPr>
          <w:rFonts w:ascii="Arial" w:hAnsi="Arial" w:cs="Arial"/>
          <w:bCs/>
          <w:iCs/>
          <w:sz w:val="20"/>
        </w:rPr>
        <w:t>S</w:t>
      </w:r>
      <w:r w:rsidRPr="004943F7">
        <w:rPr>
          <w:rFonts w:ascii="Arial" w:hAnsi="Arial" w:cs="Arial"/>
          <w:bCs/>
          <w:iCs/>
          <w:sz w:val="20"/>
        </w:rPr>
        <w:t>mlouvy</w:t>
      </w:r>
      <w:r w:rsidR="00FF677F">
        <w:rPr>
          <w:rFonts w:ascii="Arial" w:hAnsi="Arial" w:cs="Arial"/>
          <w:bCs/>
          <w:iCs/>
          <w:sz w:val="20"/>
        </w:rPr>
        <w:t xml:space="preserve"> – Specifikace předmětu plnění</w:t>
      </w:r>
      <w:r w:rsidR="001E1F0D">
        <w:rPr>
          <w:rFonts w:ascii="Arial" w:hAnsi="Arial" w:cs="Arial"/>
          <w:bCs/>
          <w:iCs/>
          <w:sz w:val="20"/>
        </w:rPr>
        <w:t>.</w:t>
      </w:r>
    </w:p>
    <w:p w14:paraId="5897ACD1" w14:textId="77777777" w:rsidR="00887291" w:rsidRPr="003A4738" w:rsidRDefault="003D0C81"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DOBA A </w:t>
      </w:r>
      <w:r w:rsidR="00887291" w:rsidRPr="003A4738">
        <w:rPr>
          <w:rFonts w:ascii="Arial" w:hAnsi="Arial" w:cs="Arial"/>
          <w:sz w:val="20"/>
        </w:rPr>
        <w:t>místo plnění</w:t>
      </w:r>
    </w:p>
    <w:p w14:paraId="4DCDAFB5" w14:textId="704FB7F1" w:rsidR="003D0C81" w:rsidRPr="003D0C81" w:rsidRDefault="003D0C81" w:rsidP="003F248F">
      <w:pPr>
        <w:pStyle w:val="Odstavecseseznamem"/>
        <w:numPr>
          <w:ilvl w:val="1"/>
          <w:numId w:val="10"/>
        </w:numPr>
        <w:tabs>
          <w:tab w:val="left" w:pos="567"/>
        </w:tabs>
        <w:spacing w:before="120" w:line="280" w:lineRule="atLeast"/>
        <w:ind w:left="567" w:hanging="567"/>
        <w:contextualSpacing w:val="0"/>
        <w:jc w:val="both"/>
        <w:rPr>
          <w:rFonts w:ascii="Arial" w:hAnsi="Arial" w:cs="Arial"/>
          <w:bCs/>
          <w:iCs/>
          <w:sz w:val="20"/>
        </w:rPr>
      </w:pPr>
      <w:r w:rsidRPr="004D4287">
        <w:rPr>
          <w:rFonts w:ascii="Arial" w:hAnsi="Arial" w:cs="Arial"/>
          <w:bCs/>
          <w:iCs/>
          <w:sz w:val="20"/>
        </w:rPr>
        <w:t>Plnění dle této Smlouvy musí být ukončeno nejpozději do</w:t>
      </w:r>
      <w:r w:rsidR="007C295C">
        <w:rPr>
          <w:rFonts w:ascii="Arial" w:hAnsi="Arial" w:cs="Arial"/>
          <w:bCs/>
          <w:iCs/>
          <w:sz w:val="20"/>
        </w:rPr>
        <w:t xml:space="preserve"> 30. 6. 2020</w:t>
      </w:r>
      <w:r w:rsidRPr="004D4287">
        <w:rPr>
          <w:rFonts w:ascii="Arial" w:hAnsi="Arial" w:cs="Arial"/>
          <w:bCs/>
          <w:iCs/>
          <w:sz w:val="20"/>
        </w:rPr>
        <w:t xml:space="preserve">. </w:t>
      </w:r>
    </w:p>
    <w:p w14:paraId="05DB12B3" w14:textId="2AC696D5" w:rsidR="00267826" w:rsidRDefault="00267826" w:rsidP="00681BAD">
      <w:pPr>
        <w:pStyle w:val="Default"/>
        <w:numPr>
          <w:ilvl w:val="1"/>
          <w:numId w:val="10"/>
        </w:numPr>
        <w:spacing w:line="280" w:lineRule="atLeast"/>
        <w:ind w:hanging="574"/>
        <w:jc w:val="both"/>
        <w:rPr>
          <w:bCs/>
          <w:sz w:val="20"/>
          <w:szCs w:val="20"/>
        </w:rPr>
      </w:pPr>
      <w:r>
        <w:rPr>
          <w:bCs/>
          <w:sz w:val="20"/>
          <w:szCs w:val="20"/>
        </w:rPr>
        <w:t>Místem plnění veřejné zakázky je h</w:t>
      </w:r>
      <w:r w:rsidRPr="00766747">
        <w:rPr>
          <w:bCs/>
          <w:sz w:val="20"/>
          <w:szCs w:val="20"/>
        </w:rPr>
        <w:t>l. m. Praha</w:t>
      </w:r>
      <w:r>
        <w:rPr>
          <w:bCs/>
          <w:sz w:val="20"/>
          <w:szCs w:val="20"/>
        </w:rPr>
        <w:t xml:space="preserve">. </w:t>
      </w:r>
      <w:r w:rsidR="002112E2">
        <w:rPr>
          <w:bCs/>
          <w:iCs/>
          <w:sz w:val="20"/>
        </w:rPr>
        <w:t>Dodavatel</w:t>
      </w:r>
      <w:r w:rsidR="002112E2" w:rsidRPr="006619CD">
        <w:rPr>
          <w:bCs/>
          <w:iCs/>
          <w:sz w:val="20"/>
        </w:rPr>
        <w:t xml:space="preserve"> se zavazuje zajistit vhodné prostory</w:t>
      </w:r>
      <w:r w:rsidR="002112E2">
        <w:rPr>
          <w:bCs/>
          <w:iCs/>
          <w:sz w:val="20"/>
        </w:rPr>
        <w:t xml:space="preserve"> pro školení, které musí splňovat tyto podmínky:</w:t>
      </w:r>
      <w:r w:rsidR="002112E2" w:rsidRPr="006619CD">
        <w:rPr>
          <w:bCs/>
          <w:iCs/>
          <w:sz w:val="20"/>
        </w:rPr>
        <w:t xml:space="preserve"> na území hl. m.  Prahy </w:t>
      </w:r>
      <w:r w:rsidR="002112E2">
        <w:rPr>
          <w:bCs/>
          <w:iCs/>
          <w:sz w:val="20"/>
        </w:rPr>
        <w:t xml:space="preserve">musí být </w:t>
      </w:r>
      <w:r w:rsidR="002112E2" w:rsidRPr="006619CD">
        <w:rPr>
          <w:bCs/>
          <w:iCs/>
          <w:sz w:val="20"/>
        </w:rPr>
        <w:t xml:space="preserve">místo konání </w:t>
      </w:r>
      <w:r w:rsidR="002112E2">
        <w:rPr>
          <w:bCs/>
          <w:iCs/>
          <w:sz w:val="20"/>
        </w:rPr>
        <w:t>kurzu</w:t>
      </w:r>
      <w:r w:rsidR="002112E2" w:rsidRPr="006619CD">
        <w:rPr>
          <w:bCs/>
          <w:iCs/>
          <w:sz w:val="20"/>
        </w:rPr>
        <w:t xml:space="preserve"> vzdálené od sídla Objednatele</w:t>
      </w:r>
      <w:r w:rsidR="002112E2">
        <w:rPr>
          <w:bCs/>
          <w:iCs/>
          <w:sz w:val="20"/>
        </w:rPr>
        <w:t xml:space="preserve"> </w:t>
      </w:r>
      <w:r w:rsidR="002112E2">
        <w:rPr>
          <w:bCs/>
          <w:sz w:val="20"/>
          <w:szCs w:val="20"/>
        </w:rPr>
        <w:t xml:space="preserve">(Na Poříčním právu 1/376, Praha 2) </w:t>
      </w:r>
      <w:r w:rsidR="002112E2" w:rsidRPr="006619CD">
        <w:rPr>
          <w:bCs/>
          <w:iCs/>
          <w:sz w:val="20"/>
        </w:rPr>
        <w:t>pěší chůzí</w:t>
      </w:r>
      <w:r w:rsidR="00FE06D0">
        <w:rPr>
          <w:rStyle w:val="Znakapoznpodarou"/>
          <w:bCs/>
          <w:iCs/>
          <w:sz w:val="20"/>
        </w:rPr>
        <w:footnoteReference w:id="1"/>
      </w:r>
      <w:r w:rsidR="002112E2" w:rsidRPr="006619CD">
        <w:rPr>
          <w:bCs/>
          <w:iCs/>
          <w:sz w:val="20"/>
        </w:rPr>
        <w:t xml:space="preserve"> či při využití prostředků veřejné hromadné dopravy</w:t>
      </w:r>
      <w:r w:rsidR="0060227F">
        <w:rPr>
          <w:bCs/>
          <w:iCs/>
          <w:sz w:val="20"/>
        </w:rPr>
        <w:t xml:space="preserve"> </w:t>
      </w:r>
      <w:r w:rsidR="002112E2" w:rsidRPr="006619CD">
        <w:rPr>
          <w:bCs/>
          <w:iCs/>
          <w:sz w:val="20"/>
        </w:rPr>
        <w:t xml:space="preserve">dle nejkratšího spoje </w:t>
      </w:r>
      <w:r w:rsidR="0060227F">
        <w:rPr>
          <w:bCs/>
          <w:iCs/>
          <w:sz w:val="20"/>
        </w:rPr>
        <w:t>po</w:t>
      </w:r>
      <w:r w:rsidR="002112E2" w:rsidRPr="006619CD">
        <w:rPr>
          <w:bCs/>
          <w:iCs/>
          <w:sz w:val="20"/>
        </w:rPr>
        <w:t xml:space="preserve">dle </w:t>
      </w:r>
      <w:hyperlink r:id="rId12" w:history="1">
        <w:r w:rsidR="002112E2" w:rsidRPr="00101594">
          <w:rPr>
            <w:rStyle w:val="Hypertextovodkaz"/>
            <w:bCs/>
            <w:iCs/>
            <w:sz w:val="20"/>
          </w:rPr>
          <w:t>www.dpp.cz</w:t>
        </w:r>
      </w:hyperlink>
      <w:r w:rsidR="002112E2" w:rsidRPr="006619CD">
        <w:rPr>
          <w:bCs/>
          <w:iCs/>
          <w:sz w:val="20"/>
        </w:rPr>
        <w:t xml:space="preserve"> (ze sídla Objednatele do místa konání </w:t>
      </w:r>
      <w:r w:rsidR="002112E2">
        <w:rPr>
          <w:bCs/>
          <w:iCs/>
          <w:sz w:val="20"/>
        </w:rPr>
        <w:t>kurzu</w:t>
      </w:r>
      <w:r w:rsidR="002112E2" w:rsidRPr="009F03CE">
        <w:rPr>
          <w:bCs/>
          <w:iCs/>
          <w:sz w:val="20"/>
        </w:rPr>
        <w:t xml:space="preserve">) </w:t>
      </w:r>
      <w:r w:rsidR="0060227F">
        <w:rPr>
          <w:bCs/>
          <w:iCs/>
          <w:sz w:val="20"/>
        </w:rPr>
        <w:t>nebo kombinací obojího</w:t>
      </w:r>
      <w:r w:rsidR="0060227F" w:rsidRPr="006619CD">
        <w:rPr>
          <w:bCs/>
          <w:iCs/>
          <w:sz w:val="20"/>
        </w:rPr>
        <w:t xml:space="preserve"> </w:t>
      </w:r>
      <w:r w:rsidR="002112E2" w:rsidRPr="0057725A">
        <w:rPr>
          <w:b/>
          <w:bCs/>
          <w:iCs/>
          <w:sz w:val="20"/>
        </w:rPr>
        <w:t>max. 30 minut</w:t>
      </w:r>
      <w:r w:rsidR="002112E2" w:rsidRPr="006619CD">
        <w:rPr>
          <w:bCs/>
          <w:iCs/>
          <w:sz w:val="20"/>
        </w:rPr>
        <w:t>.</w:t>
      </w:r>
    </w:p>
    <w:p w14:paraId="471B8571" w14:textId="77777777" w:rsidR="00267826" w:rsidRDefault="00267826" w:rsidP="00681BAD">
      <w:pPr>
        <w:pStyle w:val="Odstavecseseznamem"/>
        <w:tabs>
          <w:tab w:val="left" w:pos="567"/>
        </w:tabs>
        <w:spacing w:before="120" w:line="280" w:lineRule="atLeast"/>
        <w:ind w:left="567"/>
        <w:contextualSpacing w:val="0"/>
        <w:jc w:val="both"/>
        <w:rPr>
          <w:rFonts w:ascii="Arial" w:hAnsi="Arial" w:cs="Arial"/>
          <w:sz w:val="20"/>
          <w:szCs w:val="20"/>
        </w:rPr>
      </w:pPr>
    </w:p>
    <w:p w14:paraId="698CD22C" w14:textId="77777777" w:rsidR="00077780" w:rsidRPr="00436484" w:rsidRDefault="00077780" w:rsidP="00436484">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lastRenderedPageBreak/>
        <w:t>Součinnost</w:t>
      </w:r>
    </w:p>
    <w:p w14:paraId="5A67D7EC" w14:textId="5A42C6F0" w:rsidR="00077780" w:rsidRPr="00077780" w:rsidRDefault="00077780" w:rsidP="003E6370">
      <w:pPr>
        <w:pStyle w:val="Nadpis2"/>
        <w:keepNext w:val="0"/>
        <w:keepLines w:val="0"/>
        <w:numPr>
          <w:ilvl w:val="1"/>
          <w:numId w:val="26"/>
        </w:numPr>
        <w:overflowPunct w:val="0"/>
        <w:autoSpaceDE w:val="0"/>
        <w:autoSpaceDN w:val="0"/>
        <w:adjustRightInd w:val="0"/>
        <w:spacing w:before="0" w:after="120" w:line="280" w:lineRule="atLeast"/>
        <w:ind w:left="567" w:hanging="567"/>
        <w:jc w:val="both"/>
        <w:textAlignment w:val="baseline"/>
        <w:rPr>
          <w:rFonts w:ascii="Arial" w:hAnsi="Arial" w:cs="Arial"/>
          <w:b w:val="0"/>
          <w:bCs w:val="0"/>
          <w:iCs/>
          <w:color w:val="auto"/>
          <w:sz w:val="20"/>
        </w:rPr>
      </w:pPr>
      <w:r w:rsidRPr="00077780">
        <w:rPr>
          <w:rFonts w:ascii="Arial" w:hAnsi="Arial" w:cs="Arial"/>
          <w:b w:val="0"/>
          <w:bCs w:val="0"/>
          <w:iCs/>
          <w:color w:val="auto"/>
          <w:sz w:val="20"/>
        </w:rPr>
        <w:t xml:space="preserve">Smluvní strany se zavazují vzájemně spolupracovat a poskytovat si veškeré informace potřebné pro řádné plnění svých závazků. Smluvní strany jsou povinny </w:t>
      </w:r>
      <w:r w:rsidR="001C772D">
        <w:rPr>
          <w:rFonts w:ascii="Arial" w:hAnsi="Arial" w:cs="Arial"/>
          <w:b w:val="0"/>
          <w:bCs w:val="0"/>
          <w:iCs/>
          <w:color w:val="auto"/>
          <w:sz w:val="20"/>
        </w:rPr>
        <w:t>vzájemně se</w:t>
      </w:r>
      <w:r w:rsidR="003B04FE">
        <w:rPr>
          <w:rFonts w:ascii="Arial" w:hAnsi="Arial" w:cs="Arial"/>
          <w:b w:val="0"/>
          <w:bCs w:val="0"/>
          <w:iCs/>
          <w:color w:val="auto"/>
          <w:sz w:val="20"/>
        </w:rPr>
        <w:t> </w:t>
      </w:r>
      <w:r w:rsidRPr="00077780">
        <w:rPr>
          <w:rFonts w:ascii="Arial" w:hAnsi="Arial" w:cs="Arial"/>
          <w:b w:val="0"/>
          <w:bCs w:val="0"/>
          <w:iCs/>
          <w:color w:val="auto"/>
          <w:sz w:val="20"/>
        </w:rPr>
        <w:t xml:space="preserve">informovat o veškerých skutečnostech, které jsou nebo mohou být důležité pro řádné plnění této </w:t>
      </w:r>
      <w:r w:rsidR="00FB7A09">
        <w:rPr>
          <w:rFonts w:ascii="Arial" w:hAnsi="Arial" w:cs="Arial"/>
          <w:b w:val="0"/>
          <w:bCs w:val="0"/>
          <w:iCs/>
          <w:color w:val="auto"/>
          <w:sz w:val="20"/>
        </w:rPr>
        <w:t>S</w:t>
      </w:r>
      <w:r w:rsidRPr="00077780">
        <w:rPr>
          <w:rFonts w:ascii="Arial" w:hAnsi="Arial" w:cs="Arial"/>
          <w:b w:val="0"/>
          <w:bCs w:val="0"/>
          <w:iCs/>
          <w:color w:val="auto"/>
          <w:sz w:val="20"/>
        </w:rPr>
        <w:t>mlouvy.</w:t>
      </w:r>
    </w:p>
    <w:p w14:paraId="5CD34ED3" w14:textId="303F6766" w:rsidR="00077780" w:rsidRPr="00077780" w:rsidRDefault="00077780" w:rsidP="003E6370">
      <w:pPr>
        <w:pStyle w:val="Nadpis2"/>
        <w:keepNext w:val="0"/>
        <w:keepLines w:val="0"/>
        <w:numPr>
          <w:ilvl w:val="1"/>
          <w:numId w:val="26"/>
        </w:numPr>
        <w:overflowPunct w:val="0"/>
        <w:autoSpaceDE w:val="0"/>
        <w:autoSpaceDN w:val="0"/>
        <w:adjustRightInd w:val="0"/>
        <w:spacing w:before="0" w:after="120" w:line="280" w:lineRule="atLeast"/>
        <w:ind w:left="567" w:hanging="567"/>
        <w:jc w:val="both"/>
        <w:textAlignment w:val="baseline"/>
        <w:rPr>
          <w:rFonts w:ascii="Arial" w:hAnsi="Arial" w:cs="Arial"/>
          <w:b w:val="0"/>
          <w:bCs w:val="0"/>
          <w:iCs/>
          <w:color w:val="auto"/>
          <w:sz w:val="20"/>
        </w:rPr>
      </w:pPr>
      <w:r w:rsidRPr="00077780">
        <w:rPr>
          <w:rFonts w:ascii="Arial" w:hAnsi="Arial" w:cs="Arial"/>
          <w:b w:val="0"/>
          <w:bCs w:val="0"/>
          <w:iCs/>
          <w:color w:val="auto"/>
          <w:sz w:val="20"/>
        </w:rPr>
        <w:t xml:space="preserve">Smluvní strany se zavazují plnit své závazky vyplývající z této </w:t>
      </w:r>
      <w:r w:rsidR="00FB7A09">
        <w:rPr>
          <w:rFonts w:ascii="Arial" w:hAnsi="Arial" w:cs="Arial"/>
          <w:b w:val="0"/>
          <w:bCs w:val="0"/>
          <w:iCs/>
          <w:color w:val="auto"/>
          <w:sz w:val="20"/>
        </w:rPr>
        <w:t>S</w:t>
      </w:r>
      <w:r>
        <w:rPr>
          <w:rFonts w:ascii="Arial" w:hAnsi="Arial" w:cs="Arial"/>
          <w:b w:val="0"/>
          <w:bCs w:val="0"/>
          <w:iCs/>
          <w:color w:val="auto"/>
          <w:sz w:val="20"/>
        </w:rPr>
        <w:t>mlouvy</w:t>
      </w:r>
      <w:r w:rsidRPr="00077780">
        <w:rPr>
          <w:rFonts w:ascii="Arial" w:hAnsi="Arial" w:cs="Arial"/>
          <w:b w:val="0"/>
          <w:bCs w:val="0"/>
          <w:iCs/>
          <w:color w:val="auto"/>
          <w:sz w:val="20"/>
        </w:rPr>
        <w:t xml:space="preserve"> tak, aby</w:t>
      </w:r>
      <w:r w:rsidR="001C772D">
        <w:rPr>
          <w:rFonts w:ascii="Arial" w:hAnsi="Arial" w:cs="Arial"/>
          <w:b w:val="0"/>
          <w:bCs w:val="0"/>
          <w:iCs/>
          <w:color w:val="auto"/>
          <w:sz w:val="20"/>
        </w:rPr>
        <w:t> </w:t>
      </w:r>
      <w:r w:rsidRPr="00077780">
        <w:rPr>
          <w:rFonts w:ascii="Arial" w:hAnsi="Arial" w:cs="Arial"/>
          <w:b w:val="0"/>
          <w:bCs w:val="0"/>
          <w:iCs/>
          <w:color w:val="auto"/>
          <w:sz w:val="20"/>
        </w:rPr>
        <w:t>n</w:t>
      </w:r>
      <w:r w:rsidR="001C772D">
        <w:rPr>
          <w:rFonts w:ascii="Arial" w:hAnsi="Arial" w:cs="Arial"/>
          <w:b w:val="0"/>
          <w:bCs w:val="0"/>
          <w:iCs/>
          <w:color w:val="auto"/>
          <w:sz w:val="20"/>
        </w:rPr>
        <w:t xml:space="preserve">edocházelo k prodlení s plněním </w:t>
      </w:r>
      <w:r w:rsidRPr="00077780">
        <w:rPr>
          <w:rFonts w:ascii="Arial" w:hAnsi="Arial" w:cs="Arial"/>
          <w:b w:val="0"/>
          <w:bCs w:val="0"/>
          <w:iCs/>
          <w:color w:val="auto"/>
          <w:sz w:val="20"/>
        </w:rPr>
        <w:t>termínů a k prodlení s úhradou jednotlivých peněžních závazků.</w:t>
      </w:r>
    </w:p>
    <w:p w14:paraId="3183E98B" w14:textId="050B3448" w:rsidR="00077780" w:rsidRDefault="00077780" w:rsidP="003E6370">
      <w:pPr>
        <w:pStyle w:val="Nadpis2"/>
        <w:keepNext w:val="0"/>
        <w:keepLines w:val="0"/>
        <w:numPr>
          <w:ilvl w:val="1"/>
          <w:numId w:val="26"/>
        </w:numPr>
        <w:overflowPunct w:val="0"/>
        <w:autoSpaceDE w:val="0"/>
        <w:autoSpaceDN w:val="0"/>
        <w:adjustRightInd w:val="0"/>
        <w:spacing w:before="0" w:after="120" w:line="280" w:lineRule="atLeast"/>
        <w:ind w:left="567" w:hanging="567"/>
        <w:jc w:val="both"/>
        <w:textAlignment w:val="baseline"/>
        <w:rPr>
          <w:rFonts w:ascii="Arial" w:hAnsi="Arial" w:cs="Arial"/>
          <w:b w:val="0"/>
          <w:bCs w:val="0"/>
          <w:iCs/>
          <w:color w:val="auto"/>
          <w:sz w:val="20"/>
        </w:rPr>
      </w:pPr>
      <w:r w:rsidRPr="00077780">
        <w:rPr>
          <w:rFonts w:ascii="Arial" w:hAnsi="Arial" w:cs="Arial"/>
          <w:b w:val="0"/>
          <w:bCs w:val="0"/>
          <w:iCs/>
          <w:color w:val="auto"/>
          <w:sz w:val="20"/>
        </w:rPr>
        <w:t xml:space="preserve">Objednatel si vyhrazuje právo průběžně kontrolovat průběh poskytování plnění dle této </w:t>
      </w:r>
      <w:r w:rsidR="00FB7A09">
        <w:rPr>
          <w:rFonts w:ascii="Arial" w:hAnsi="Arial" w:cs="Arial"/>
          <w:b w:val="0"/>
          <w:bCs w:val="0"/>
          <w:iCs/>
          <w:color w:val="auto"/>
          <w:sz w:val="20"/>
        </w:rPr>
        <w:t>S</w:t>
      </w:r>
      <w:r w:rsidRPr="00077780">
        <w:rPr>
          <w:rFonts w:ascii="Arial" w:hAnsi="Arial" w:cs="Arial"/>
          <w:b w:val="0"/>
          <w:bCs w:val="0"/>
          <w:iCs/>
          <w:color w:val="auto"/>
          <w:sz w:val="20"/>
        </w:rPr>
        <w:t>mlouvy</w:t>
      </w:r>
      <w:r w:rsidR="00FB7A09">
        <w:rPr>
          <w:rFonts w:ascii="Arial" w:hAnsi="Arial" w:cs="Arial"/>
          <w:b w:val="0"/>
          <w:bCs w:val="0"/>
          <w:iCs/>
          <w:color w:val="auto"/>
          <w:sz w:val="20"/>
        </w:rPr>
        <w:t>,</w:t>
      </w:r>
      <w:r w:rsidRPr="00077780">
        <w:rPr>
          <w:rFonts w:ascii="Arial" w:hAnsi="Arial" w:cs="Arial"/>
          <w:b w:val="0"/>
          <w:bCs w:val="0"/>
          <w:iCs/>
          <w:color w:val="auto"/>
          <w:sz w:val="20"/>
        </w:rPr>
        <w:t xml:space="preserve"> a to i bez předchozího upozornění. </w:t>
      </w:r>
      <w:r w:rsidR="00EC16C4">
        <w:rPr>
          <w:rFonts w:ascii="Arial" w:hAnsi="Arial" w:cs="Arial"/>
          <w:b w:val="0"/>
          <w:bCs w:val="0"/>
          <w:iCs/>
          <w:color w:val="auto"/>
          <w:sz w:val="20"/>
        </w:rPr>
        <w:t>Dodavatel</w:t>
      </w:r>
      <w:r w:rsidRPr="00077780">
        <w:rPr>
          <w:rFonts w:ascii="Arial" w:hAnsi="Arial" w:cs="Arial"/>
          <w:b w:val="0"/>
          <w:bCs w:val="0"/>
          <w:iCs/>
          <w:color w:val="auto"/>
          <w:sz w:val="20"/>
        </w:rPr>
        <w:t xml:space="preserve"> se zavazuje umožnit Objednateli, resp. Objednatelem zmocněným osobám provést kontrolu průběhu </w:t>
      </w:r>
      <w:r w:rsidR="001C772D">
        <w:rPr>
          <w:rFonts w:ascii="Arial" w:hAnsi="Arial" w:cs="Arial"/>
          <w:b w:val="0"/>
          <w:bCs w:val="0"/>
          <w:iCs/>
          <w:color w:val="auto"/>
          <w:sz w:val="20"/>
        </w:rPr>
        <w:t>kurzu</w:t>
      </w:r>
      <w:r>
        <w:rPr>
          <w:rFonts w:ascii="Arial" w:hAnsi="Arial" w:cs="Arial"/>
          <w:b w:val="0"/>
          <w:bCs w:val="0"/>
          <w:iCs/>
          <w:color w:val="auto"/>
          <w:sz w:val="20"/>
        </w:rPr>
        <w:t xml:space="preserve">, </w:t>
      </w:r>
      <w:r w:rsidRPr="00077780">
        <w:rPr>
          <w:rFonts w:ascii="Arial" w:hAnsi="Arial" w:cs="Arial"/>
          <w:b w:val="0"/>
          <w:bCs w:val="0"/>
          <w:iCs/>
          <w:color w:val="auto"/>
          <w:sz w:val="20"/>
        </w:rPr>
        <w:t>a to rovněž i</w:t>
      </w:r>
      <w:r w:rsidR="00FB7A09">
        <w:rPr>
          <w:rFonts w:ascii="Arial" w:hAnsi="Arial" w:cs="Arial"/>
          <w:b w:val="0"/>
          <w:bCs w:val="0"/>
          <w:iCs/>
          <w:color w:val="auto"/>
          <w:sz w:val="20"/>
        </w:rPr>
        <w:t> </w:t>
      </w:r>
      <w:r w:rsidRPr="00077780">
        <w:rPr>
          <w:rFonts w:ascii="Arial" w:hAnsi="Arial" w:cs="Arial"/>
          <w:b w:val="0"/>
          <w:bCs w:val="0"/>
          <w:iCs/>
          <w:color w:val="auto"/>
          <w:sz w:val="20"/>
        </w:rPr>
        <w:t>bez</w:t>
      </w:r>
      <w:r w:rsidR="00FB7A09">
        <w:rPr>
          <w:rFonts w:ascii="Arial" w:hAnsi="Arial" w:cs="Arial"/>
          <w:b w:val="0"/>
          <w:bCs w:val="0"/>
          <w:iCs/>
          <w:color w:val="auto"/>
          <w:sz w:val="20"/>
        </w:rPr>
        <w:t> </w:t>
      </w:r>
      <w:r w:rsidRPr="00077780">
        <w:rPr>
          <w:rFonts w:ascii="Arial" w:hAnsi="Arial" w:cs="Arial"/>
          <w:b w:val="0"/>
          <w:bCs w:val="0"/>
          <w:iCs/>
          <w:color w:val="auto"/>
          <w:sz w:val="20"/>
        </w:rPr>
        <w:t xml:space="preserve">předchozího upozornění ze strany Objednatele. Za tímto účelem se </w:t>
      </w:r>
      <w:r w:rsidR="00EC16C4">
        <w:rPr>
          <w:rFonts w:ascii="Arial" w:hAnsi="Arial" w:cs="Arial"/>
          <w:b w:val="0"/>
          <w:bCs w:val="0"/>
          <w:iCs/>
          <w:color w:val="auto"/>
          <w:sz w:val="20"/>
        </w:rPr>
        <w:t>Dodavatel</w:t>
      </w:r>
      <w:r w:rsidRPr="00077780">
        <w:rPr>
          <w:rFonts w:ascii="Arial" w:hAnsi="Arial" w:cs="Arial"/>
          <w:b w:val="0"/>
          <w:bCs w:val="0"/>
          <w:iCs/>
          <w:color w:val="auto"/>
          <w:sz w:val="20"/>
        </w:rPr>
        <w:t xml:space="preserve"> zavazuje předložit Objednateli veškerou dokumentaci související s poskytováním </w:t>
      </w:r>
      <w:r w:rsidR="001C772D">
        <w:rPr>
          <w:rFonts w:ascii="Arial" w:hAnsi="Arial" w:cs="Arial"/>
          <w:b w:val="0"/>
          <w:bCs w:val="0"/>
          <w:iCs/>
          <w:color w:val="auto"/>
          <w:sz w:val="20"/>
        </w:rPr>
        <w:t xml:space="preserve">plnění </w:t>
      </w:r>
      <w:r w:rsidRPr="00077780">
        <w:rPr>
          <w:rFonts w:ascii="Arial" w:hAnsi="Arial" w:cs="Arial"/>
          <w:b w:val="0"/>
          <w:bCs w:val="0"/>
          <w:iCs/>
          <w:color w:val="auto"/>
          <w:sz w:val="20"/>
        </w:rPr>
        <w:t>vyžádanou Objednatelem.</w:t>
      </w:r>
    </w:p>
    <w:p w14:paraId="0D120656" w14:textId="27158DBD" w:rsidR="001E1F0D" w:rsidRPr="003A4738" w:rsidRDefault="006619CD"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PRÁVA A POVINNOSTI </w:t>
      </w:r>
      <w:r w:rsidR="00EC16C4">
        <w:rPr>
          <w:rFonts w:ascii="Arial" w:hAnsi="Arial" w:cs="Arial"/>
          <w:sz w:val="20"/>
        </w:rPr>
        <w:t>DODAVATEL</w:t>
      </w:r>
      <w:r>
        <w:rPr>
          <w:rFonts w:ascii="Arial" w:hAnsi="Arial" w:cs="Arial"/>
          <w:sz w:val="20"/>
        </w:rPr>
        <w:t>E</w:t>
      </w:r>
    </w:p>
    <w:p w14:paraId="0789CD43" w14:textId="7B3B0C3D" w:rsidR="006619CD" w:rsidRPr="006619CD" w:rsidRDefault="00EC16C4" w:rsidP="00F064A5">
      <w:pPr>
        <w:pStyle w:val="Odstavecseseznamem"/>
        <w:numPr>
          <w:ilvl w:val="1"/>
          <w:numId w:val="10"/>
        </w:numPr>
        <w:spacing w:before="120" w:after="120" w:line="280" w:lineRule="atLeast"/>
        <w:ind w:right="51" w:hanging="574"/>
        <w:jc w:val="both"/>
        <w:rPr>
          <w:rFonts w:ascii="Arial" w:hAnsi="Arial" w:cs="Arial"/>
          <w:sz w:val="20"/>
          <w:szCs w:val="20"/>
        </w:rPr>
      </w:pPr>
      <w:r>
        <w:rPr>
          <w:rFonts w:ascii="Arial" w:hAnsi="Arial" w:cs="Arial"/>
          <w:sz w:val="20"/>
          <w:szCs w:val="20"/>
        </w:rPr>
        <w:t>Dodavatel</w:t>
      </w:r>
      <w:r w:rsidR="006619CD" w:rsidRPr="006619CD">
        <w:rPr>
          <w:rFonts w:ascii="Arial" w:hAnsi="Arial" w:cs="Arial"/>
          <w:sz w:val="20"/>
          <w:szCs w:val="20"/>
        </w:rPr>
        <w:t xml:space="preserve"> se zavazuje poskytovat plnění dle této </w:t>
      </w:r>
      <w:r w:rsidR="00FB7A09">
        <w:rPr>
          <w:rFonts w:ascii="Arial" w:hAnsi="Arial" w:cs="Arial"/>
          <w:sz w:val="20"/>
          <w:szCs w:val="20"/>
        </w:rPr>
        <w:t>S</w:t>
      </w:r>
      <w:r w:rsidR="006619CD" w:rsidRPr="006619CD">
        <w:rPr>
          <w:rFonts w:ascii="Arial" w:hAnsi="Arial" w:cs="Arial"/>
          <w:sz w:val="20"/>
          <w:szCs w:val="20"/>
        </w:rPr>
        <w:t>mlouvy</w:t>
      </w:r>
      <w:r w:rsidR="006619CD">
        <w:rPr>
          <w:rFonts w:ascii="Arial" w:hAnsi="Arial" w:cs="Arial"/>
          <w:sz w:val="20"/>
          <w:szCs w:val="20"/>
        </w:rPr>
        <w:t xml:space="preserve"> </w:t>
      </w:r>
      <w:r w:rsidR="006619CD" w:rsidRPr="006619CD">
        <w:rPr>
          <w:rFonts w:ascii="Arial" w:hAnsi="Arial" w:cs="Arial"/>
          <w:sz w:val="20"/>
          <w:szCs w:val="20"/>
        </w:rPr>
        <w:t xml:space="preserve">svědomitě, s řádnou a odbornou péčí a potřebnými odbornými schopnostmi. Při poskytování plnění dle této </w:t>
      </w:r>
      <w:r w:rsidR="00FB7A09">
        <w:rPr>
          <w:rFonts w:ascii="Arial" w:hAnsi="Arial" w:cs="Arial"/>
          <w:sz w:val="20"/>
          <w:szCs w:val="20"/>
        </w:rPr>
        <w:t>S</w:t>
      </w:r>
      <w:r w:rsidR="006619CD" w:rsidRPr="006619CD">
        <w:rPr>
          <w:rFonts w:ascii="Arial" w:hAnsi="Arial" w:cs="Arial"/>
          <w:sz w:val="20"/>
          <w:szCs w:val="20"/>
        </w:rPr>
        <w:t>mlouvy</w:t>
      </w:r>
      <w:r w:rsidR="006619CD">
        <w:rPr>
          <w:rFonts w:ascii="Arial" w:hAnsi="Arial" w:cs="Arial"/>
          <w:sz w:val="20"/>
          <w:szCs w:val="20"/>
        </w:rPr>
        <w:t xml:space="preserve"> </w:t>
      </w:r>
      <w:r w:rsidR="006619CD" w:rsidRPr="006619CD">
        <w:rPr>
          <w:rFonts w:ascii="Arial" w:hAnsi="Arial" w:cs="Arial"/>
          <w:sz w:val="20"/>
          <w:szCs w:val="20"/>
        </w:rPr>
        <w:t>je </w:t>
      </w:r>
      <w:r>
        <w:rPr>
          <w:rFonts w:ascii="Arial" w:hAnsi="Arial" w:cs="Arial"/>
          <w:sz w:val="20"/>
          <w:szCs w:val="20"/>
        </w:rPr>
        <w:t>Dodavatel</w:t>
      </w:r>
      <w:r w:rsidR="006619CD" w:rsidRPr="006619CD">
        <w:rPr>
          <w:rFonts w:ascii="Arial" w:hAnsi="Arial" w:cs="Arial"/>
          <w:sz w:val="20"/>
          <w:szCs w:val="20"/>
        </w:rPr>
        <w:t xml:space="preserve"> vázán platnými a účinnými právními předpisy a pokyny Objednatele, pokud tyto nejsou v rozporu s těmito normami či zájmy Objednatele.</w:t>
      </w:r>
    </w:p>
    <w:p w14:paraId="4C9449C6" w14:textId="4B6677C9" w:rsidR="006619CD" w:rsidRPr="00246DA5" w:rsidRDefault="00EC16C4" w:rsidP="00F064A5">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6619CD" w:rsidRPr="00246DA5">
        <w:rPr>
          <w:rFonts w:ascii="Arial" w:hAnsi="Arial" w:cs="Arial"/>
          <w:sz w:val="20"/>
          <w:szCs w:val="20"/>
        </w:rPr>
        <w:t xml:space="preserve"> se zavazuje zabezpečit, že předmět plnění dle této </w:t>
      </w:r>
      <w:r w:rsidR="00FB7A09">
        <w:rPr>
          <w:rFonts w:ascii="Arial" w:hAnsi="Arial" w:cs="Arial"/>
          <w:sz w:val="20"/>
          <w:szCs w:val="20"/>
        </w:rPr>
        <w:t>S</w:t>
      </w:r>
      <w:r w:rsidR="006619CD">
        <w:rPr>
          <w:rFonts w:ascii="Arial" w:hAnsi="Arial" w:cs="Arial"/>
          <w:sz w:val="20"/>
          <w:szCs w:val="20"/>
        </w:rPr>
        <w:t xml:space="preserve">mlouvy </w:t>
      </w:r>
      <w:r w:rsidR="006619CD" w:rsidRPr="00246DA5">
        <w:rPr>
          <w:rFonts w:ascii="Arial" w:hAnsi="Arial" w:cs="Arial"/>
          <w:sz w:val="20"/>
          <w:szCs w:val="20"/>
        </w:rPr>
        <w:t>nebude zatížen jakýmikoli právy třetích osob, zejména takovými, ze</w:t>
      </w:r>
      <w:r w:rsidR="006619CD">
        <w:rPr>
          <w:rFonts w:ascii="Arial" w:hAnsi="Arial" w:cs="Arial"/>
          <w:sz w:val="20"/>
          <w:szCs w:val="20"/>
        </w:rPr>
        <w:t> </w:t>
      </w:r>
      <w:r w:rsidR="006619CD" w:rsidRPr="00246DA5">
        <w:rPr>
          <w:rFonts w:ascii="Arial" w:hAnsi="Arial" w:cs="Arial"/>
          <w:sz w:val="20"/>
          <w:szCs w:val="20"/>
        </w:rPr>
        <w:t xml:space="preserve">kterých by pro Objednatele plynuly jakékoliv další finanční nebo jiné nároky ve prospěch těchto třetích osob. V opačném případě se </w:t>
      </w:r>
      <w:r>
        <w:rPr>
          <w:rFonts w:ascii="Arial" w:hAnsi="Arial" w:cs="Arial"/>
          <w:sz w:val="20"/>
          <w:szCs w:val="20"/>
        </w:rPr>
        <w:t>Dodavatel</w:t>
      </w:r>
      <w:r w:rsidR="006619CD" w:rsidRPr="00246DA5">
        <w:rPr>
          <w:rFonts w:ascii="Arial" w:hAnsi="Arial" w:cs="Arial"/>
          <w:sz w:val="20"/>
          <w:szCs w:val="20"/>
        </w:rPr>
        <w:t xml:space="preserve"> zavazuje, že ponese veškeré důsledky takovéhoto porušení práv třetích osob a zároveň se zavazuje takové právní vady plnění bez</w:t>
      </w:r>
      <w:r w:rsidR="006619CD">
        <w:rPr>
          <w:rFonts w:ascii="Arial" w:hAnsi="Arial" w:cs="Arial"/>
          <w:sz w:val="20"/>
          <w:szCs w:val="20"/>
        </w:rPr>
        <w:t> </w:t>
      </w:r>
      <w:r w:rsidR="006619CD" w:rsidRPr="00246DA5">
        <w:rPr>
          <w:rFonts w:ascii="Arial" w:hAnsi="Arial" w:cs="Arial"/>
          <w:sz w:val="20"/>
          <w:szCs w:val="20"/>
        </w:rPr>
        <w:t>zbytečného odkladu na</w:t>
      </w:r>
      <w:r w:rsidR="00FB7A09">
        <w:rPr>
          <w:rFonts w:ascii="Arial" w:hAnsi="Arial" w:cs="Arial"/>
          <w:sz w:val="20"/>
          <w:szCs w:val="20"/>
        </w:rPr>
        <w:t> </w:t>
      </w:r>
      <w:r w:rsidR="006619CD" w:rsidRPr="00246DA5">
        <w:rPr>
          <w:rFonts w:ascii="Arial" w:hAnsi="Arial" w:cs="Arial"/>
          <w:sz w:val="20"/>
          <w:szCs w:val="20"/>
        </w:rPr>
        <w:t>svůj náklad odstranit, resp. zajistit jejich odstranění.</w:t>
      </w:r>
    </w:p>
    <w:p w14:paraId="6FDF00E0" w14:textId="7E949D52" w:rsidR="006619CD" w:rsidRPr="00246DA5" w:rsidRDefault="00EC16C4" w:rsidP="00F064A5">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6619CD" w:rsidRPr="00246DA5">
        <w:rPr>
          <w:rFonts w:ascii="Arial" w:hAnsi="Arial" w:cs="Arial"/>
          <w:sz w:val="20"/>
          <w:szCs w:val="20"/>
        </w:rPr>
        <w:t xml:space="preserve"> se zavazuje informovat Objednatele o všech okolnostech důležitých pro řádné a včasné plnění této </w:t>
      </w:r>
      <w:r w:rsidR="00FB7A09">
        <w:rPr>
          <w:rFonts w:ascii="Arial" w:hAnsi="Arial" w:cs="Arial"/>
          <w:sz w:val="20"/>
          <w:szCs w:val="20"/>
        </w:rPr>
        <w:t>S</w:t>
      </w:r>
      <w:r w:rsidR="006619CD">
        <w:rPr>
          <w:rFonts w:ascii="Arial" w:hAnsi="Arial" w:cs="Arial"/>
          <w:sz w:val="20"/>
          <w:szCs w:val="20"/>
        </w:rPr>
        <w:t xml:space="preserve">mlouvy </w:t>
      </w:r>
      <w:r w:rsidR="006619CD" w:rsidRPr="00246DA5">
        <w:rPr>
          <w:rFonts w:ascii="Arial" w:hAnsi="Arial" w:cs="Arial"/>
          <w:sz w:val="20"/>
          <w:szCs w:val="20"/>
        </w:rPr>
        <w:t xml:space="preserve">a poskytovat součinnost nezbytnou pro řádné a včasné </w:t>
      </w:r>
      <w:r w:rsidR="006619CD">
        <w:rPr>
          <w:rFonts w:ascii="Arial" w:hAnsi="Arial" w:cs="Arial"/>
          <w:sz w:val="20"/>
          <w:szCs w:val="20"/>
        </w:rPr>
        <w:t xml:space="preserve">poskytování </w:t>
      </w:r>
      <w:r w:rsidR="006619CD" w:rsidRPr="00246DA5">
        <w:rPr>
          <w:rFonts w:ascii="Arial" w:hAnsi="Arial" w:cs="Arial"/>
          <w:sz w:val="20"/>
          <w:szCs w:val="20"/>
        </w:rPr>
        <w:t>plnění.</w:t>
      </w:r>
    </w:p>
    <w:p w14:paraId="59318A4F" w14:textId="71B6CD42" w:rsidR="006619CD" w:rsidRPr="00246DA5" w:rsidRDefault="00EC16C4" w:rsidP="00CC3EB4">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6619CD" w:rsidRPr="00246DA5">
        <w:rPr>
          <w:rFonts w:ascii="Arial" w:hAnsi="Arial" w:cs="Arial"/>
          <w:sz w:val="20"/>
          <w:szCs w:val="20"/>
        </w:rPr>
        <w:t xml:space="preserve"> se zavazuje poskytovat plnění dle této </w:t>
      </w:r>
      <w:r w:rsidR="009F03CE">
        <w:rPr>
          <w:rFonts w:ascii="Arial" w:hAnsi="Arial" w:cs="Arial"/>
          <w:sz w:val="20"/>
          <w:szCs w:val="20"/>
        </w:rPr>
        <w:t>S</w:t>
      </w:r>
      <w:r w:rsidR="006619CD">
        <w:rPr>
          <w:rFonts w:ascii="Arial" w:hAnsi="Arial" w:cs="Arial"/>
          <w:sz w:val="20"/>
          <w:szCs w:val="20"/>
        </w:rPr>
        <w:t xml:space="preserve">mlouvy </w:t>
      </w:r>
      <w:r w:rsidR="006619CD" w:rsidRPr="00246DA5">
        <w:rPr>
          <w:rFonts w:ascii="Arial" w:hAnsi="Arial" w:cs="Arial"/>
          <w:sz w:val="20"/>
          <w:szCs w:val="20"/>
        </w:rPr>
        <w:t>v souladu se všemi podmínkami a požadavky Objednatele uvedenými v</w:t>
      </w:r>
      <w:r w:rsidR="006619CD">
        <w:rPr>
          <w:rFonts w:ascii="Arial" w:hAnsi="Arial" w:cs="Arial"/>
          <w:sz w:val="20"/>
          <w:szCs w:val="20"/>
        </w:rPr>
        <w:t xml:space="preserve"> Příloze č. 1 této </w:t>
      </w:r>
      <w:r w:rsidR="009F03CE">
        <w:rPr>
          <w:rFonts w:ascii="Arial" w:hAnsi="Arial" w:cs="Arial"/>
          <w:sz w:val="20"/>
          <w:szCs w:val="20"/>
        </w:rPr>
        <w:t>S</w:t>
      </w:r>
      <w:r w:rsidR="006619CD">
        <w:rPr>
          <w:rFonts w:ascii="Arial" w:hAnsi="Arial" w:cs="Arial"/>
          <w:sz w:val="20"/>
          <w:szCs w:val="20"/>
        </w:rPr>
        <w:t>mlouvy.</w:t>
      </w:r>
    </w:p>
    <w:p w14:paraId="244384DB" w14:textId="79754741" w:rsidR="006619CD" w:rsidRPr="008A347D" w:rsidRDefault="00EC16C4" w:rsidP="008A347D">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6619CD" w:rsidRPr="008A347D">
        <w:rPr>
          <w:rFonts w:ascii="Arial" w:hAnsi="Arial" w:cs="Arial"/>
          <w:sz w:val="20"/>
          <w:szCs w:val="20"/>
        </w:rPr>
        <w:t xml:space="preserve"> se zavazuje poskytovat</w:t>
      </w:r>
      <w:r w:rsidR="006619CD" w:rsidRPr="00DA13BD">
        <w:rPr>
          <w:rFonts w:ascii="Arial" w:hAnsi="Arial" w:cs="Arial"/>
          <w:sz w:val="20"/>
          <w:szCs w:val="20"/>
        </w:rPr>
        <w:t xml:space="preserve"> plnění dle této </w:t>
      </w:r>
      <w:r w:rsidR="00970B53" w:rsidRPr="00DA13BD">
        <w:rPr>
          <w:rFonts w:ascii="Arial" w:hAnsi="Arial" w:cs="Arial"/>
          <w:sz w:val="20"/>
          <w:szCs w:val="20"/>
        </w:rPr>
        <w:t>S</w:t>
      </w:r>
      <w:r w:rsidR="006619CD" w:rsidRPr="00DA13BD">
        <w:rPr>
          <w:rFonts w:ascii="Arial" w:hAnsi="Arial" w:cs="Arial"/>
          <w:sz w:val="20"/>
          <w:szCs w:val="20"/>
        </w:rPr>
        <w:t xml:space="preserve">mlouvy pouze prostřednictvím </w:t>
      </w:r>
      <w:r w:rsidR="006619CD" w:rsidRPr="000D43A8">
        <w:rPr>
          <w:rFonts w:ascii="Arial" w:hAnsi="Arial" w:cs="Arial"/>
          <w:sz w:val="20"/>
          <w:szCs w:val="20"/>
        </w:rPr>
        <w:t>členů realizačního týmu</w:t>
      </w:r>
      <w:r w:rsidR="006619CD" w:rsidRPr="00DA13BD">
        <w:rPr>
          <w:rFonts w:ascii="Arial" w:hAnsi="Arial" w:cs="Arial"/>
          <w:sz w:val="20"/>
          <w:szCs w:val="20"/>
        </w:rPr>
        <w:t xml:space="preserve"> </w:t>
      </w:r>
      <w:r w:rsidR="0046545E">
        <w:rPr>
          <w:rFonts w:ascii="Arial" w:hAnsi="Arial" w:cs="Arial"/>
          <w:sz w:val="20"/>
          <w:szCs w:val="20"/>
        </w:rPr>
        <w:t>dle Přílohy č. 2 této Smlouvy</w:t>
      </w:r>
      <w:r w:rsidR="006619CD" w:rsidRPr="00DA13BD">
        <w:rPr>
          <w:rFonts w:ascii="Arial" w:hAnsi="Arial" w:cs="Arial"/>
          <w:sz w:val="20"/>
          <w:szCs w:val="20"/>
        </w:rPr>
        <w:t>.</w:t>
      </w:r>
    </w:p>
    <w:p w14:paraId="4D4C8B04" w14:textId="02A578FC" w:rsidR="006619CD" w:rsidRPr="00246DA5" w:rsidRDefault="00EC16C4" w:rsidP="00F159B0">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6619CD" w:rsidRPr="00246DA5">
        <w:rPr>
          <w:rFonts w:ascii="Arial" w:hAnsi="Arial" w:cs="Arial"/>
          <w:sz w:val="20"/>
          <w:szCs w:val="20"/>
        </w:rPr>
        <w:t xml:space="preserve"> se zavazuje provádět změny ve složení realizačního týmu pouze s předchozím písemným souhlasem oprávněné osoby Objednatele, přičemž při změně ve</w:t>
      </w:r>
      <w:r w:rsidR="00970B53">
        <w:rPr>
          <w:rFonts w:ascii="Arial" w:hAnsi="Arial" w:cs="Arial"/>
          <w:sz w:val="20"/>
          <w:szCs w:val="20"/>
        </w:rPr>
        <w:t> </w:t>
      </w:r>
      <w:r w:rsidR="006619CD" w:rsidRPr="00246DA5">
        <w:rPr>
          <w:rFonts w:ascii="Arial" w:hAnsi="Arial" w:cs="Arial"/>
          <w:sz w:val="20"/>
          <w:szCs w:val="20"/>
        </w:rPr>
        <w:t xml:space="preserve">složení realizačního týmu musí být zachováno splnění kvalifikačních předpokladů stanovených v zadávacích podmínkách k veřejné zakázce. </w:t>
      </w:r>
    </w:p>
    <w:p w14:paraId="0C7E00E8" w14:textId="04744563" w:rsidR="006619CD" w:rsidRPr="00246DA5" w:rsidRDefault="00EC16C4" w:rsidP="00F159B0">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6619CD" w:rsidRPr="00246DA5">
        <w:rPr>
          <w:rFonts w:ascii="Arial" w:hAnsi="Arial" w:cs="Arial"/>
          <w:sz w:val="20"/>
          <w:szCs w:val="20"/>
        </w:rPr>
        <w:t xml:space="preserve"> se zavazuje provést výměnu kterékoliv člena realizačního týmu v případě opakovaných reklamací na kvalitu jím poskytnuté služby, a to nejpozději ve lhůtě </w:t>
      </w:r>
      <w:r w:rsidR="006619CD" w:rsidRPr="008A347D">
        <w:rPr>
          <w:rFonts w:ascii="Arial" w:hAnsi="Arial" w:cs="Arial"/>
          <w:sz w:val="20"/>
          <w:szCs w:val="20"/>
        </w:rPr>
        <w:lastRenderedPageBreak/>
        <w:t>5</w:t>
      </w:r>
      <w:r w:rsidR="00007862">
        <w:rPr>
          <w:rFonts w:ascii="Arial" w:hAnsi="Arial" w:cs="Arial"/>
          <w:sz w:val="20"/>
          <w:szCs w:val="20"/>
        </w:rPr>
        <w:t> </w:t>
      </w:r>
      <w:r w:rsidR="006619CD" w:rsidRPr="008A347D">
        <w:rPr>
          <w:rFonts w:ascii="Arial" w:hAnsi="Arial" w:cs="Arial"/>
          <w:sz w:val="20"/>
          <w:szCs w:val="20"/>
        </w:rPr>
        <w:t>kalendářních dnů</w:t>
      </w:r>
      <w:r w:rsidR="006619CD" w:rsidRPr="00246DA5">
        <w:rPr>
          <w:rFonts w:ascii="Arial" w:hAnsi="Arial" w:cs="Arial"/>
          <w:sz w:val="20"/>
          <w:szCs w:val="20"/>
        </w:rPr>
        <w:t xml:space="preserve"> ode dne doručení písemného požadavku oprávněné osobě </w:t>
      </w:r>
      <w:r>
        <w:rPr>
          <w:rFonts w:ascii="Arial" w:hAnsi="Arial" w:cs="Arial"/>
          <w:sz w:val="20"/>
          <w:szCs w:val="20"/>
        </w:rPr>
        <w:t>Dodavatel</w:t>
      </w:r>
      <w:r w:rsidR="006619CD" w:rsidRPr="00246DA5">
        <w:rPr>
          <w:rFonts w:ascii="Arial" w:hAnsi="Arial" w:cs="Arial"/>
          <w:sz w:val="20"/>
          <w:szCs w:val="20"/>
        </w:rPr>
        <w:t>e</w:t>
      </w:r>
      <w:r w:rsidR="00007862">
        <w:rPr>
          <w:rFonts w:ascii="Arial" w:hAnsi="Arial" w:cs="Arial"/>
          <w:sz w:val="20"/>
          <w:szCs w:val="20"/>
        </w:rPr>
        <w:t xml:space="preserve"> jinou </w:t>
      </w:r>
      <w:r w:rsidR="007D224C">
        <w:rPr>
          <w:rFonts w:ascii="Arial" w:hAnsi="Arial" w:cs="Arial"/>
          <w:sz w:val="20"/>
          <w:szCs w:val="20"/>
        </w:rPr>
        <w:t>o</w:t>
      </w:r>
      <w:r w:rsidR="00007862">
        <w:rPr>
          <w:rFonts w:ascii="Arial" w:hAnsi="Arial" w:cs="Arial"/>
          <w:sz w:val="20"/>
          <w:szCs w:val="20"/>
        </w:rPr>
        <w:t>sobou</w:t>
      </w:r>
      <w:r w:rsidR="007D224C">
        <w:rPr>
          <w:rFonts w:ascii="Arial" w:hAnsi="Arial" w:cs="Arial"/>
          <w:sz w:val="20"/>
          <w:szCs w:val="20"/>
        </w:rPr>
        <w:t xml:space="preserve"> splňující minimálně stejné kvalifikační požadavky jako nahrazovaný člen. </w:t>
      </w:r>
      <w:r w:rsidR="006619CD" w:rsidRPr="00246DA5">
        <w:rPr>
          <w:rFonts w:ascii="Arial" w:hAnsi="Arial" w:cs="Arial"/>
          <w:sz w:val="20"/>
          <w:szCs w:val="20"/>
        </w:rPr>
        <w:t xml:space="preserve"> </w:t>
      </w:r>
    </w:p>
    <w:p w14:paraId="58F57FB3" w14:textId="6CB89988" w:rsidR="006619CD" w:rsidRPr="00246DA5" w:rsidRDefault="00EC16C4" w:rsidP="00F159B0">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6619CD" w:rsidRPr="00246DA5">
        <w:rPr>
          <w:rFonts w:ascii="Arial" w:hAnsi="Arial" w:cs="Arial"/>
          <w:sz w:val="20"/>
          <w:szCs w:val="20"/>
        </w:rPr>
        <w:t xml:space="preserve"> se zavazuje vést průkaznou evidenci o rozsahu</w:t>
      </w:r>
      <w:r w:rsidR="006619CD">
        <w:rPr>
          <w:rFonts w:ascii="Arial" w:hAnsi="Arial" w:cs="Arial"/>
          <w:sz w:val="20"/>
          <w:szCs w:val="20"/>
        </w:rPr>
        <w:t xml:space="preserve"> školení</w:t>
      </w:r>
      <w:r w:rsidR="006619CD" w:rsidRPr="00246DA5">
        <w:rPr>
          <w:rFonts w:ascii="Arial" w:hAnsi="Arial" w:cs="Arial"/>
          <w:sz w:val="20"/>
          <w:szCs w:val="20"/>
        </w:rPr>
        <w:t xml:space="preserve">, které podle této </w:t>
      </w:r>
      <w:r w:rsidR="00926773">
        <w:rPr>
          <w:rFonts w:ascii="Arial" w:hAnsi="Arial" w:cs="Arial"/>
          <w:sz w:val="20"/>
          <w:szCs w:val="20"/>
        </w:rPr>
        <w:t>S</w:t>
      </w:r>
      <w:r w:rsidR="005656E8">
        <w:rPr>
          <w:rFonts w:ascii="Arial" w:hAnsi="Arial" w:cs="Arial"/>
          <w:sz w:val="20"/>
          <w:szCs w:val="20"/>
        </w:rPr>
        <w:t xml:space="preserve">mlouvy </w:t>
      </w:r>
      <w:r w:rsidR="006619CD" w:rsidRPr="00246DA5">
        <w:rPr>
          <w:rFonts w:ascii="Arial" w:hAnsi="Arial" w:cs="Arial"/>
          <w:sz w:val="20"/>
          <w:szCs w:val="20"/>
        </w:rPr>
        <w:t>poskytne Objednateli, a předložit Objednateli na</w:t>
      </w:r>
      <w:r w:rsidR="006619CD">
        <w:rPr>
          <w:rFonts w:ascii="Arial" w:hAnsi="Arial" w:cs="Arial"/>
          <w:sz w:val="20"/>
          <w:szCs w:val="20"/>
        </w:rPr>
        <w:t> </w:t>
      </w:r>
      <w:r w:rsidR="006619CD" w:rsidRPr="00246DA5">
        <w:rPr>
          <w:rFonts w:ascii="Arial" w:hAnsi="Arial" w:cs="Arial"/>
          <w:sz w:val="20"/>
          <w:szCs w:val="20"/>
        </w:rPr>
        <w:t>základě jeho žádosti přehledy o</w:t>
      </w:r>
      <w:r w:rsidR="00926773">
        <w:rPr>
          <w:rFonts w:ascii="Arial" w:hAnsi="Arial" w:cs="Arial"/>
          <w:sz w:val="20"/>
          <w:szCs w:val="20"/>
        </w:rPr>
        <w:t> </w:t>
      </w:r>
      <w:r w:rsidR="006619CD" w:rsidRPr="00246DA5">
        <w:rPr>
          <w:rFonts w:ascii="Arial" w:hAnsi="Arial" w:cs="Arial"/>
          <w:sz w:val="20"/>
          <w:szCs w:val="20"/>
        </w:rPr>
        <w:t>poskytnutém plnění, a to ve formě a</w:t>
      </w:r>
      <w:r w:rsidR="006619CD">
        <w:rPr>
          <w:rFonts w:ascii="Arial" w:hAnsi="Arial" w:cs="Arial"/>
          <w:sz w:val="20"/>
          <w:szCs w:val="20"/>
        </w:rPr>
        <w:t> </w:t>
      </w:r>
      <w:r w:rsidR="006619CD" w:rsidRPr="00246DA5">
        <w:rPr>
          <w:rFonts w:ascii="Arial" w:hAnsi="Arial" w:cs="Arial"/>
          <w:sz w:val="20"/>
          <w:szCs w:val="20"/>
        </w:rPr>
        <w:t>lhůtě požadované Objednatelem.</w:t>
      </w:r>
    </w:p>
    <w:p w14:paraId="5D30D170" w14:textId="35E6238F" w:rsidR="006619CD" w:rsidRDefault="00EC16C4" w:rsidP="00F159B0">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6619CD" w:rsidRPr="00246DA5">
        <w:rPr>
          <w:rFonts w:ascii="Arial" w:hAnsi="Arial" w:cs="Arial"/>
          <w:sz w:val="20"/>
          <w:szCs w:val="20"/>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34DFA69B" w14:textId="02467CB1" w:rsidR="006619CD" w:rsidRPr="003F090D" w:rsidRDefault="00EC16C4" w:rsidP="00F159B0">
      <w:pPr>
        <w:numPr>
          <w:ilvl w:val="1"/>
          <w:numId w:val="10"/>
        </w:numPr>
        <w:spacing w:before="120" w:after="120" w:line="280" w:lineRule="atLeast"/>
        <w:ind w:right="49" w:hanging="574"/>
        <w:jc w:val="both"/>
        <w:rPr>
          <w:rFonts w:ascii="Arial" w:hAnsi="Arial" w:cs="Arial"/>
          <w:sz w:val="20"/>
          <w:szCs w:val="20"/>
        </w:rPr>
      </w:pPr>
      <w:r w:rsidRPr="003F090D">
        <w:rPr>
          <w:rFonts w:ascii="Arial" w:hAnsi="Arial" w:cs="Arial"/>
          <w:sz w:val="20"/>
          <w:szCs w:val="20"/>
        </w:rPr>
        <w:t>Dodavatel</w:t>
      </w:r>
      <w:r w:rsidR="006619CD" w:rsidRPr="003F090D">
        <w:rPr>
          <w:rFonts w:ascii="Arial" w:hAnsi="Arial" w:cs="Arial"/>
          <w:sz w:val="20"/>
          <w:szCs w:val="20"/>
        </w:rPr>
        <w:t xml:space="preserve"> se zavazuje, že veškeré produkty, materiály a výstupy související s poskytováním plnění </w:t>
      </w:r>
      <w:r w:rsidR="006619CD" w:rsidRPr="0052141B">
        <w:rPr>
          <w:rFonts w:ascii="Arial" w:hAnsi="Arial" w:cs="Arial"/>
          <w:sz w:val="20"/>
          <w:szCs w:val="20"/>
        </w:rPr>
        <w:t xml:space="preserve">dle této smlouvy </w:t>
      </w:r>
      <w:r w:rsidR="00995A7D" w:rsidRPr="003F090D">
        <w:rPr>
          <w:rFonts w:ascii="Arial" w:hAnsi="Arial" w:cs="Arial"/>
          <w:sz w:val="20"/>
          <w:szCs w:val="20"/>
        </w:rPr>
        <w:t xml:space="preserve">musí být v souladu s požadavky na publicitu projektu OPZ – Obecná část pravidel pro žadatele a příjemce v rámci Operačního programu Zaměstnanost – volně ke stažení na </w:t>
      </w:r>
      <w:hyperlink r:id="rId13" w:history="1">
        <w:r w:rsidR="00995A7D" w:rsidRPr="003F090D">
          <w:rPr>
            <w:rStyle w:val="Hypertextovodkaz"/>
            <w:rFonts w:ascii="Arial" w:hAnsi="Arial" w:cs="Arial"/>
            <w:sz w:val="20"/>
            <w:szCs w:val="20"/>
          </w:rPr>
          <w:t>https://www.esfcr.cz/pravidla-pro-zadatele-a-prijemce-opz</w:t>
        </w:r>
      </w:hyperlink>
      <w:r w:rsidR="00995A7D" w:rsidRPr="003F090D">
        <w:rPr>
          <w:rFonts w:ascii="Arial" w:hAnsi="Arial" w:cs="Arial"/>
          <w:sz w:val="20"/>
          <w:szCs w:val="20"/>
        </w:rPr>
        <w:t xml:space="preserve">. Výstupy plnění musí dále být v souladu s požadavky Grafického manuálu MPSV – </w:t>
      </w:r>
      <w:hyperlink r:id="rId14" w:history="1">
        <w:r w:rsidR="00995A7D" w:rsidRPr="003F090D">
          <w:rPr>
            <w:rStyle w:val="Hypertextovodkaz"/>
            <w:rFonts w:ascii="Arial" w:hAnsi="Arial" w:cs="Arial"/>
            <w:sz w:val="20"/>
            <w:szCs w:val="20"/>
          </w:rPr>
          <w:t>http://www.mpsv.cz/cs/634</w:t>
        </w:r>
      </w:hyperlink>
      <w:r w:rsidR="00995A7D" w:rsidRPr="003F090D">
        <w:rPr>
          <w:rFonts w:ascii="Arial" w:hAnsi="Arial" w:cs="Arial"/>
          <w:sz w:val="20"/>
          <w:szCs w:val="20"/>
        </w:rPr>
        <w:t>.</w:t>
      </w:r>
      <w:r w:rsidR="00A9095B" w:rsidRPr="0052141B">
        <w:rPr>
          <w:rFonts w:ascii="Arial" w:hAnsi="Arial" w:cs="Arial"/>
          <w:sz w:val="20"/>
          <w:szCs w:val="20"/>
        </w:rPr>
        <w:t xml:space="preserve"> Toto neplatí pro případy, kdy to není objektivně možné (např. učebnice z oficiální </w:t>
      </w:r>
      <w:r w:rsidR="0052141B">
        <w:rPr>
          <w:rFonts w:ascii="Arial" w:hAnsi="Arial" w:cs="Arial"/>
          <w:sz w:val="20"/>
          <w:szCs w:val="20"/>
        </w:rPr>
        <w:t>distribuce</w:t>
      </w:r>
      <w:r w:rsidR="0052141B" w:rsidRPr="0052141B">
        <w:rPr>
          <w:rFonts w:ascii="Arial" w:hAnsi="Arial" w:cs="Arial"/>
          <w:sz w:val="20"/>
          <w:szCs w:val="20"/>
        </w:rPr>
        <w:t xml:space="preserve"> </w:t>
      </w:r>
      <w:r w:rsidR="00A9095B" w:rsidRPr="0052141B">
        <w:rPr>
          <w:rFonts w:ascii="Arial" w:hAnsi="Arial" w:cs="Arial"/>
          <w:sz w:val="20"/>
          <w:szCs w:val="20"/>
        </w:rPr>
        <w:t>apod.)</w:t>
      </w:r>
      <w:r w:rsidR="003F090D">
        <w:rPr>
          <w:rFonts w:ascii="Arial" w:hAnsi="Arial" w:cs="Arial"/>
          <w:sz w:val="20"/>
          <w:szCs w:val="20"/>
        </w:rPr>
        <w:t>.</w:t>
      </w:r>
    </w:p>
    <w:p w14:paraId="4BC34F32" w14:textId="0844B3D7" w:rsidR="005656E8" w:rsidRDefault="00EC16C4" w:rsidP="00F159B0">
      <w:pPr>
        <w:numPr>
          <w:ilvl w:val="1"/>
          <w:numId w:val="10"/>
        </w:numPr>
        <w:spacing w:before="120" w:after="240" w:line="280" w:lineRule="atLeast"/>
        <w:ind w:right="49" w:hanging="574"/>
        <w:jc w:val="both"/>
        <w:rPr>
          <w:rFonts w:ascii="Arial" w:hAnsi="Arial" w:cs="Arial"/>
          <w:sz w:val="20"/>
          <w:szCs w:val="20"/>
        </w:rPr>
      </w:pPr>
      <w:r>
        <w:rPr>
          <w:rFonts w:ascii="Arial" w:hAnsi="Arial" w:cs="Arial"/>
          <w:sz w:val="20"/>
          <w:szCs w:val="20"/>
        </w:rPr>
        <w:t>Dodavatel</w:t>
      </w:r>
      <w:r w:rsidR="006619CD" w:rsidRPr="005656E8">
        <w:rPr>
          <w:rFonts w:ascii="Arial" w:hAnsi="Arial" w:cs="Arial"/>
          <w:sz w:val="20"/>
          <w:szCs w:val="20"/>
        </w:rPr>
        <w:t xml:space="preserve"> se </w:t>
      </w:r>
      <w:r w:rsidR="003E39CD">
        <w:rPr>
          <w:rFonts w:ascii="Arial" w:hAnsi="Arial" w:cs="Arial"/>
          <w:sz w:val="20"/>
          <w:szCs w:val="20"/>
        </w:rPr>
        <w:t xml:space="preserve">po dobu trvání Smlouvy </w:t>
      </w:r>
      <w:r w:rsidR="006619CD" w:rsidRPr="005656E8">
        <w:rPr>
          <w:rFonts w:ascii="Arial" w:hAnsi="Arial" w:cs="Arial"/>
          <w:sz w:val="20"/>
          <w:szCs w:val="20"/>
        </w:rPr>
        <w:t xml:space="preserve">zavazuje </w:t>
      </w:r>
      <w:r w:rsidR="00007862">
        <w:rPr>
          <w:rFonts w:ascii="Arial" w:hAnsi="Arial" w:cs="Arial"/>
          <w:sz w:val="20"/>
          <w:szCs w:val="20"/>
        </w:rPr>
        <w:t>před</w:t>
      </w:r>
      <w:r w:rsidR="003E39CD">
        <w:rPr>
          <w:rFonts w:ascii="Arial" w:hAnsi="Arial" w:cs="Arial"/>
          <w:sz w:val="20"/>
          <w:szCs w:val="20"/>
        </w:rPr>
        <w:t>ávat</w:t>
      </w:r>
      <w:r w:rsidR="006619CD" w:rsidRPr="005656E8">
        <w:rPr>
          <w:rFonts w:ascii="Arial" w:hAnsi="Arial" w:cs="Arial"/>
          <w:sz w:val="20"/>
          <w:szCs w:val="20"/>
        </w:rPr>
        <w:t xml:space="preserve"> </w:t>
      </w:r>
      <w:r w:rsidR="003E39CD">
        <w:rPr>
          <w:rFonts w:ascii="Arial" w:hAnsi="Arial" w:cs="Arial"/>
          <w:sz w:val="20"/>
          <w:szCs w:val="20"/>
        </w:rPr>
        <w:t>kopie</w:t>
      </w:r>
      <w:r w:rsidR="003E39CD" w:rsidRPr="005656E8">
        <w:rPr>
          <w:rFonts w:ascii="Arial" w:hAnsi="Arial" w:cs="Arial"/>
          <w:sz w:val="20"/>
          <w:szCs w:val="20"/>
        </w:rPr>
        <w:t xml:space="preserve"> </w:t>
      </w:r>
      <w:r w:rsidR="006619CD" w:rsidRPr="005656E8">
        <w:rPr>
          <w:rFonts w:ascii="Arial" w:hAnsi="Arial" w:cs="Arial"/>
          <w:sz w:val="20"/>
          <w:szCs w:val="20"/>
        </w:rPr>
        <w:t xml:space="preserve">účetních či daňových dokladů a dalších dokladů vztahujících se k poskytování plnění dle této </w:t>
      </w:r>
      <w:r w:rsidR="005656E8" w:rsidRPr="005656E8">
        <w:rPr>
          <w:rFonts w:ascii="Arial" w:hAnsi="Arial" w:cs="Arial"/>
          <w:sz w:val="20"/>
          <w:szCs w:val="20"/>
        </w:rPr>
        <w:t xml:space="preserve">smlouvy </w:t>
      </w:r>
      <w:r w:rsidR="003E39CD">
        <w:rPr>
          <w:rFonts w:ascii="Arial" w:hAnsi="Arial" w:cs="Arial"/>
          <w:sz w:val="20"/>
          <w:szCs w:val="20"/>
        </w:rPr>
        <w:t>Objednateli nejpozději do 15. pracovních dní od jejich vyžádání Objednatelem.</w:t>
      </w:r>
    </w:p>
    <w:p w14:paraId="1EC1FFB2" w14:textId="0443C9E7" w:rsidR="001E1F0D" w:rsidRDefault="00EC16C4" w:rsidP="00C25F87">
      <w:pPr>
        <w:numPr>
          <w:ilvl w:val="1"/>
          <w:numId w:val="10"/>
        </w:numPr>
        <w:spacing w:before="120" w:after="240" w:line="280" w:lineRule="atLeast"/>
        <w:ind w:left="567" w:right="49" w:hanging="567"/>
        <w:jc w:val="both"/>
        <w:rPr>
          <w:rFonts w:ascii="Arial" w:hAnsi="Arial" w:cs="Arial"/>
          <w:sz w:val="20"/>
          <w:szCs w:val="20"/>
        </w:rPr>
      </w:pPr>
      <w:r>
        <w:rPr>
          <w:rFonts w:ascii="Arial" w:hAnsi="Arial" w:cs="Arial"/>
          <w:sz w:val="20"/>
          <w:szCs w:val="20"/>
        </w:rPr>
        <w:t>Dodavatel</w:t>
      </w:r>
      <w:r w:rsidR="006619CD" w:rsidRPr="005656E8">
        <w:rPr>
          <w:rFonts w:ascii="Arial" w:hAnsi="Arial" w:cs="Arial"/>
          <w:sz w:val="20"/>
          <w:szCs w:val="20"/>
        </w:rPr>
        <w:t xml:space="preserve"> se zavazuje poskytnout Objednateli součinnost nezbytnou ke splnění povinnosti Objednatele vyplývající z </w:t>
      </w:r>
      <w:proofErr w:type="spellStart"/>
      <w:r w:rsidR="006619CD" w:rsidRPr="005656E8">
        <w:rPr>
          <w:rFonts w:ascii="Arial" w:hAnsi="Arial" w:cs="Arial"/>
          <w:sz w:val="20"/>
          <w:szCs w:val="20"/>
        </w:rPr>
        <w:t>ust</w:t>
      </w:r>
      <w:proofErr w:type="spellEnd"/>
      <w:r w:rsidR="006619CD" w:rsidRPr="005656E8">
        <w:rPr>
          <w:rFonts w:ascii="Arial" w:hAnsi="Arial" w:cs="Arial"/>
          <w:sz w:val="20"/>
          <w:szCs w:val="20"/>
        </w:rPr>
        <w:t xml:space="preserve">. § </w:t>
      </w:r>
      <w:r w:rsidR="006A127F">
        <w:rPr>
          <w:rFonts w:ascii="Arial" w:hAnsi="Arial" w:cs="Arial"/>
          <w:sz w:val="20"/>
          <w:szCs w:val="20"/>
        </w:rPr>
        <w:t>219</w:t>
      </w:r>
      <w:r w:rsidR="006619CD" w:rsidRPr="005656E8">
        <w:rPr>
          <w:rFonts w:ascii="Arial" w:hAnsi="Arial" w:cs="Arial"/>
          <w:sz w:val="20"/>
          <w:szCs w:val="20"/>
        </w:rPr>
        <w:t xml:space="preserve"> Z</w:t>
      </w:r>
      <w:r w:rsidR="006A127F">
        <w:rPr>
          <w:rFonts w:ascii="Arial" w:hAnsi="Arial" w:cs="Arial"/>
          <w:sz w:val="20"/>
          <w:szCs w:val="20"/>
        </w:rPr>
        <w:t>Z</w:t>
      </w:r>
      <w:r w:rsidR="006619CD" w:rsidRPr="005656E8">
        <w:rPr>
          <w:rFonts w:ascii="Arial" w:hAnsi="Arial" w:cs="Arial"/>
          <w:sz w:val="20"/>
          <w:szCs w:val="20"/>
        </w:rPr>
        <w:t>VZ</w:t>
      </w:r>
      <w:r w:rsidR="00C25F87">
        <w:rPr>
          <w:rFonts w:ascii="Arial" w:hAnsi="Arial" w:cs="Arial"/>
          <w:sz w:val="20"/>
          <w:szCs w:val="20"/>
        </w:rPr>
        <w:t xml:space="preserve"> </w:t>
      </w:r>
      <w:r w:rsidR="00C25F87" w:rsidRPr="00C25F87">
        <w:rPr>
          <w:rFonts w:ascii="Arial" w:hAnsi="Arial" w:cs="Arial"/>
          <w:sz w:val="20"/>
          <w:szCs w:val="20"/>
        </w:rPr>
        <w:t xml:space="preserve">a z </w:t>
      </w:r>
      <w:proofErr w:type="spellStart"/>
      <w:r w:rsidR="00C25F87" w:rsidRPr="00C25F87">
        <w:rPr>
          <w:rFonts w:ascii="Arial" w:hAnsi="Arial" w:cs="Arial"/>
          <w:sz w:val="20"/>
          <w:szCs w:val="20"/>
        </w:rPr>
        <w:t>ust</w:t>
      </w:r>
      <w:proofErr w:type="spellEnd"/>
      <w:r w:rsidR="00C25F87" w:rsidRPr="00C25F87">
        <w:rPr>
          <w:rFonts w:ascii="Arial" w:hAnsi="Arial" w:cs="Arial"/>
          <w:sz w:val="20"/>
          <w:szCs w:val="20"/>
        </w:rPr>
        <w:t>. § 2 zákona č. 340/2015 Sb.,</w:t>
      </w:r>
      <w:r w:rsidR="00C25F87">
        <w:rPr>
          <w:rFonts w:ascii="Arial" w:hAnsi="Arial" w:cs="Arial"/>
          <w:sz w:val="20"/>
          <w:szCs w:val="20"/>
        </w:rPr>
        <w:br/>
      </w:r>
      <w:r w:rsidR="00C25F87" w:rsidRPr="00C25F87">
        <w:rPr>
          <w:rFonts w:ascii="Arial" w:hAnsi="Arial" w:cs="Arial"/>
          <w:sz w:val="20"/>
          <w:szCs w:val="20"/>
        </w:rPr>
        <w:t xml:space="preserve">o zvláštních podmínkách účinnosti smluv, uveřejňování těchto smluv a o registru smluv (dále jen „zákon o registru smluv“). </w:t>
      </w:r>
      <w:r w:rsidR="00681BAD">
        <w:rPr>
          <w:rFonts w:ascii="Arial" w:hAnsi="Arial" w:cs="Arial"/>
          <w:sz w:val="20"/>
          <w:szCs w:val="20"/>
        </w:rPr>
        <w:t>Dodavatel</w:t>
      </w:r>
      <w:r w:rsidR="002E0025">
        <w:rPr>
          <w:rFonts w:ascii="Arial" w:hAnsi="Arial" w:cs="Arial"/>
          <w:sz w:val="20"/>
          <w:szCs w:val="20"/>
        </w:rPr>
        <w:t xml:space="preserve"> souhlasí s </w:t>
      </w:r>
      <w:r w:rsidR="00C25F87" w:rsidRPr="00C25F87">
        <w:rPr>
          <w:rFonts w:ascii="Arial" w:hAnsi="Arial" w:cs="Arial"/>
          <w:sz w:val="20"/>
          <w:szCs w:val="20"/>
        </w:rPr>
        <w:t>uveřejnění</w:t>
      </w:r>
      <w:r w:rsidR="002E0025">
        <w:rPr>
          <w:rFonts w:ascii="Arial" w:hAnsi="Arial" w:cs="Arial"/>
          <w:sz w:val="20"/>
          <w:szCs w:val="20"/>
        </w:rPr>
        <w:t>m</w:t>
      </w:r>
      <w:r w:rsidR="00C25F87" w:rsidRPr="00C25F87">
        <w:rPr>
          <w:rFonts w:ascii="Arial" w:hAnsi="Arial" w:cs="Arial"/>
          <w:sz w:val="20"/>
          <w:szCs w:val="20"/>
        </w:rPr>
        <w:t xml:space="preserve"> této Smlouvy</w:t>
      </w:r>
      <w:r w:rsidR="006619CD" w:rsidRPr="005656E8">
        <w:rPr>
          <w:rFonts w:ascii="Arial" w:hAnsi="Arial" w:cs="Arial"/>
          <w:sz w:val="20"/>
          <w:szCs w:val="20"/>
        </w:rPr>
        <w:t>.</w:t>
      </w:r>
    </w:p>
    <w:p w14:paraId="1EA18BC7" w14:textId="77777777" w:rsidR="00D24F2F" w:rsidRPr="00756873" w:rsidRDefault="00D24F2F" w:rsidP="00D24F2F">
      <w:pPr>
        <w:numPr>
          <w:ilvl w:val="1"/>
          <w:numId w:val="10"/>
        </w:numPr>
        <w:spacing w:before="120" w:after="240" w:line="280" w:lineRule="atLeast"/>
        <w:ind w:left="567" w:right="49" w:hanging="567"/>
        <w:jc w:val="both"/>
        <w:rPr>
          <w:rFonts w:ascii="Arial" w:hAnsi="Arial" w:cs="Arial"/>
          <w:sz w:val="20"/>
          <w:szCs w:val="20"/>
        </w:rPr>
      </w:pPr>
      <w:r w:rsidRPr="00756873">
        <w:rPr>
          <w:rFonts w:ascii="Arial" w:hAnsi="Arial" w:cs="Arial"/>
          <w:sz w:val="20"/>
          <w:szCs w:val="20"/>
        </w:rPr>
        <w:t>V případě, že bude Dodavatel požadovat změnu poddodavatele, zavazuje se vyžádat si předchozí písemný souhlas Objednatele s provedením takové změny. V případě změny poddodavatelů, prostřednictvím kterých prokazoval splnění kvalifikačních předpokladů, je Dodavatel povinen doložit zároveň kvalifikaci nového poddodavatele, která odpovídá požadované kvalifikaci původního poddodavatele. Souhlas Objednatele nebude bezdůvodně odepřen. Objednatel si vyhrazuje právo požádat o výměnu poddodavatele pro opakovanou nespokojenost s kvalitou jím odváděné práce nebo pro nedostatečnou komunikaci s Objednatelem. Dodavatel je ve lhůtě 5 pracovních dnů od takové žádosti povinen provést výměnu jednoho či více poddodavatele(ů). Veškeré případné náklady související s jejich výměnou nese výlučně Dodavatel.</w:t>
      </w:r>
    </w:p>
    <w:p w14:paraId="0E7E4ECB" w14:textId="77777777" w:rsidR="00D24F2F" w:rsidRDefault="00D24F2F" w:rsidP="007562A5">
      <w:pPr>
        <w:spacing w:before="120" w:after="240" w:line="280" w:lineRule="atLeast"/>
        <w:ind w:right="49"/>
        <w:jc w:val="both"/>
        <w:rPr>
          <w:rFonts w:ascii="Arial" w:hAnsi="Arial" w:cs="Arial"/>
          <w:sz w:val="20"/>
          <w:szCs w:val="20"/>
        </w:rPr>
      </w:pPr>
    </w:p>
    <w:p w14:paraId="70F7F077" w14:textId="77777777" w:rsidR="00BE5937" w:rsidRPr="00BE5937" w:rsidRDefault="00BE5937" w:rsidP="00272ADF">
      <w:pPr>
        <w:pStyle w:val="Nadpis1"/>
        <w:numPr>
          <w:ilvl w:val="0"/>
          <w:numId w:val="10"/>
        </w:numPr>
        <w:tabs>
          <w:tab w:val="left" w:pos="454"/>
        </w:tabs>
        <w:overflowPunct/>
        <w:autoSpaceDE/>
        <w:autoSpaceDN/>
        <w:adjustRightInd/>
        <w:spacing w:before="0" w:after="0"/>
        <w:jc w:val="center"/>
        <w:textAlignment w:val="auto"/>
        <w:rPr>
          <w:rFonts w:ascii="Arial" w:hAnsi="Arial"/>
          <w:sz w:val="20"/>
        </w:rPr>
      </w:pPr>
      <w:r w:rsidRPr="00BE5937">
        <w:rPr>
          <w:rFonts w:ascii="Arial" w:hAnsi="Arial"/>
          <w:sz w:val="20"/>
        </w:rPr>
        <w:t>Práva a povinnosti objednatele</w:t>
      </w:r>
    </w:p>
    <w:p w14:paraId="72D0E86F" w14:textId="7A145D93" w:rsidR="00BE5937" w:rsidRDefault="00BE5937" w:rsidP="00272ADF">
      <w:pPr>
        <w:numPr>
          <w:ilvl w:val="1"/>
          <w:numId w:val="10"/>
        </w:numPr>
        <w:spacing w:before="120" w:after="120" w:line="280" w:lineRule="atLeast"/>
        <w:ind w:left="578" w:right="51" w:hanging="578"/>
        <w:jc w:val="both"/>
        <w:rPr>
          <w:rFonts w:ascii="Arial" w:hAnsi="Arial" w:cs="Arial"/>
          <w:sz w:val="20"/>
          <w:szCs w:val="20"/>
        </w:rPr>
      </w:pPr>
      <w:r w:rsidRPr="00246DA5">
        <w:rPr>
          <w:rFonts w:ascii="Arial" w:hAnsi="Arial" w:cs="Arial"/>
          <w:sz w:val="20"/>
          <w:szCs w:val="20"/>
        </w:rPr>
        <w:t xml:space="preserve">Objednatel se zavazuje převzít od </w:t>
      </w:r>
      <w:r w:rsidR="00EC16C4">
        <w:rPr>
          <w:rFonts w:ascii="Arial" w:hAnsi="Arial" w:cs="Arial"/>
          <w:sz w:val="20"/>
          <w:szCs w:val="20"/>
        </w:rPr>
        <w:t>Dodavatel</w:t>
      </w:r>
      <w:r w:rsidRPr="00246DA5">
        <w:rPr>
          <w:rFonts w:ascii="Arial" w:hAnsi="Arial" w:cs="Arial"/>
          <w:sz w:val="20"/>
          <w:szCs w:val="20"/>
        </w:rPr>
        <w:t xml:space="preserve">e plnění řádně a včas </w:t>
      </w:r>
      <w:r>
        <w:rPr>
          <w:rFonts w:ascii="Arial" w:hAnsi="Arial" w:cs="Arial"/>
          <w:sz w:val="20"/>
          <w:szCs w:val="20"/>
        </w:rPr>
        <w:t xml:space="preserve">uskutečněné podle této </w:t>
      </w:r>
      <w:r w:rsidR="00B549F7">
        <w:rPr>
          <w:rFonts w:ascii="Arial" w:hAnsi="Arial" w:cs="Arial"/>
          <w:sz w:val="20"/>
          <w:szCs w:val="20"/>
        </w:rPr>
        <w:t>S</w:t>
      </w:r>
      <w:r w:rsidRPr="00246DA5">
        <w:rPr>
          <w:rFonts w:ascii="Arial" w:hAnsi="Arial" w:cs="Arial"/>
          <w:sz w:val="20"/>
          <w:szCs w:val="20"/>
        </w:rPr>
        <w:t>mlouvy</w:t>
      </w:r>
      <w:r>
        <w:rPr>
          <w:rFonts w:ascii="Arial" w:hAnsi="Arial" w:cs="Arial"/>
          <w:sz w:val="20"/>
          <w:szCs w:val="20"/>
        </w:rPr>
        <w:t xml:space="preserve"> a zaplatit za podmínek v této s</w:t>
      </w:r>
      <w:r w:rsidRPr="00246DA5">
        <w:rPr>
          <w:rFonts w:ascii="Arial" w:hAnsi="Arial" w:cs="Arial"/>
          <w:sz w:val="20"/>
          <w:szCs w:val="20"/>
        </w:rPr>
        <w:t xml:space="preserve">mlouvě stanovených </w:t>
      </w:r>
      <w:r w:rsidR="00EC16C4">
        <w:rPr>
          <w:rFonts w:ascii="Arial" w:hAnsi="Arial" w:cs="Arial"/>
          <w:sz w:val="20"/>
          <w:szCs w:val="20"/>
        </w:rPr>
        <w:t>Dodavatel</w:t>
      </w:r>
      <w:r w:rsidRPr="00246DA5">
        <w:rPr>
          <w:rFonts w:ascii="Arial" w:hAnsi="Arial" w:cs="Arial"/>
          <w:sz w:val="20"/>
          <w:szCs w:val="20"/>
        </w:rPr>
        <w:t>i za</w:t>
      </w:r>
      <w:r w:rsidR="00B549F7">
        <w:rPr>
          <w:rFonts w:ascii="Arial" w:hAnsi="Arial" w:cs="Arial"/>
          <w:sz w:val="20"/>
          <w:szCs w:val="20"/>
        </w:rPr>
        <w:t> </w:t>
      </w:r>
      <w:r w:rsidRPr="00246DA5">
        <w:rPr>
          <w:rFonts w:ascii="Arial" w:hAnsi="Arial" w:cs="Arial"/>
          <w:sz w:val="20"/>
          <w:szCs w:val="20"/>
        </w:rPr>
        <w:t>řádně poskyt</w:t>
      </w:r>
      <w:r>
        <w:rPr>
          <w:rFonts w:ascii="Arial" w:hAnsi="Arial" w:cs="Arial"/>
          <w:sz w:val="20"/>
          <w:szCs w:val="20"/>
        </w:rPr>
        <w:t>nuté</w:t>
      </w:r>
      <w:r w:rsidRPr="00246DA5">
        <w:rPr>
          <w:rFonts w:ascii="Arial" w:hAnsi="Arial" w:cs="Arial"/>
          <w:sz w:val="20"/>
          <w:szCs w:val="20"/>
        </w:rPr>
        <w:t xml:space="preserve"> plnění </w:t>
      </w:r>
      <w:r>
        <w:rPr>
          <w:rFonts w:ascii="Arial" w:hAnsi="Arial" w:cs="Arial"/>
          <w:sz w:val="20"/>
          <w:szCs w:val="20"/>
        </w:rPr>
        <w:t>sjednanou odměnu</w:t>
      </w:r>
      <w:r w:rsidRPr="00246DA5">
        <w:rPr>
          <w:rFonts w:ascii="Arial" w:hAnsi="Arial" w:cs="Arial"/>
          <w:sz w:val="20"/>
          <w:szCs w:val="20"/>
        </w:rPr>
        <w:t>.</w:t>
      </w:r>
    </w:p>
    <w:p w14:paraId="5371D70B" w14:textId="77777777" w:rsidR="00BE5937" w:rsidRPr="00B549F7" w:rsidRDefault="00BE5937" w:rsidP="00B549F7">
      <w:pPr>
        <w:numPr>
          <w:ilvl w:val="1"/>
          <w:numId w:val="10"/>
        </w:numPr>
        <w:spacing w:before="120" w:after="120" w:line="280" w:lineRule="atLeast"/>
        <w:ind w:left="578" w:right="51" w:hanging="578"/>
        <w:jc w:val="both"/>
        <w:rPr>
          <w:rFonts w:ascii="Arial" w:hAnsi="Arial" w:cs="Arial"/>
          <w:sz w:val="20"/>
          <w:szCs w:val="20"/>
        </w:rPr>
      </w:pPr>
      <w:r w:rsidRPr="00246DA5">
        <w:rPr>
          <w:rFonts w:ascii="Arial" w:hAnsi="Arial" w:cs="Arial"/>
          <w:sz w:val="20"/>
          <w:szCs w:val="20"/>
        </w:rPr>
        <w:t>Objednatel je oprávněn pr</w:t>
      </w:r>
      <w:r>
        <w:rPr>
          <w:rFonts w:ascii="Arial" w:hAnsi="Arial" w:cs="Arial"/>
          <w:sz w:val="20"/>
          <w:szCs w:val="20"/>
        </w:rPr>
        <w:t xml:space="preserve">ovést kontrolu plnění dle této </w:t>
      </w:r>
      <w:r w:rsidR="00B549F7">
        <w:rPr>
          <w:rFonts w:ascii="Arial" w:hAnsi="Arial" w:cs="Arial"/>
          <w:sz w:val="20"/>
          <w:szCs w:val="20"/>
        </w:rPr>
        <w:t>S</w:t>
      </w:r>
      <w:r w:rsidRPr="00246DA5">
        <w:rPr>
          <w:rFonts w:ascii="Arial" w:hAnsi="Arial" w:cs="Arial"/>
          <w:sz w:val="20"/>
          <w:szCs w:val="20"/>
        </w:rPr>
        <w:t xml:space="preserve">mlouvy, </w:t>
      </w:r>
      <w:r>
        <w:rPr>
          <w:rFonts w:ascii="Arial" w:hAnsi="Arial" w:cs="Arial"/>
          <w:sz w:val="20"/>
          <w:szCs w:val="20"/>
        </w:rPr>
        <w:t xml:space="preserve">a to po celou dobu trvání této </w:t>
      </w:r>
      <w:r w:rsidR="00B549F7">
        <w:rPr>
          <w:rFonts w:ascii="Arial" w:hAnsi="Arial" w:cs="Arial"/>
          <w:sz w:val="20"/>
          <w:szCs w:val="20"/>
        </w:rPr>
        <w:t>S</w:t>
      </w:r>
      <w:r w:rsidRPr="00246DA5">
        <w:rPr>
          <w:rFonts w:ascii="Arial" w:hAnsi="Arial" w:cs="Arial"/>
          <w:sz w:val="20"/>
          <w:szCs w:val="20"/>
        </w:rPr>
        <w:t xml:space="preserve">mlouvy a dále po dobu </w:t>
      </w:r>
      <w:r w:rsidRPr="00844B6F">
        <w:rPr>
          <w:rFonts w:ascii="Arial" w:hAnsi="Arial" w:cs="Arial"/>
          <w:sz w:val="20"/>
          <w:szCs w:val="20"/>
        </w:rPr>
        <w:t>10 let</w:t>
      </w:r>
      <w:r w:rsidRPr="00246DA5">
        <w:rPr>
          <w:rFonts w:ascii="Arial" w:hAnsi="Arial" w:cs="Arial"/>
          <w:sz w:val="20"/>
          <w:szCs w:val="20"/>
        </w:rPr>
        <w:t xml:space="preserve"> následujících po ukončení plnění </w:t>
      </w:r>
      <w:r>
        <w:rPr>
          <w:rFonts w:ascii="Arial" w:hAnsi="Arial" w:cs="Arial"/>
          <w:sz w:val="20"/>
          <w:szCs w:val="20"/>
        </w:rPr>
        <w:t xml:space="preserve">dle této </w:t>
      </w:r>
      <w:r w:rsidR="00B549F7">
        <w:rPr>
          <w:rFonts w:ascii="Arial" w:hAnsi="Arial" w:cs="Arial"/>
          <w:sz w:val="20"/>
          <w:szCs w:val="20"/>
        </w:rPr>
        <w:t>S</w:t>
      </w:r>
      <w:r w:rsidRPr="00246DA5">
        <w:rPr>
          <w:rFonts w:ascii="Arial" w:hAnsi="Arial" w:cs="Arial"/>
          <w:sz w:val="20"/>
          <w:szCs w:val="20"/>
        </w:rPr>
        <w:t xml:space="preserve">mlouvy, </w:t>
      </w:r>
      <w:r w:rsidRPr="00246DA5">
        <w:rPr>
          <w:rFonts w:ascii="Arial" w:hAnsi="Arial" w:cs="Arial"/>
          <w:sz w:val="20"/>
          <w:szCs w:val="20"/>
        </w:rPr>
        <w:lastRenderedPageBreak/>
        <w:t>minimálně však po dobu danou </w:t>
      </w:r>
      <w:r>
        <w:rPr>
          <w:rFonts w:ascii="Arial" w:hAnsi="Arial" w:cs="Arial"/>
          <w:sz w:val="20"/>
          <w:szCs w:val="20"/>
        </w:rPr>
        <w:t xml:space="preserve">platnými a účinnými </w:t>
      </w:r>
      <w:r w:rsidRPr="00246DA5">
        <w:rPr>
          <w:rFonts w:ascii="Arial" w:hAnsi="Arial" w:cs="Arial"/>
          <w:sz w:val="20"/>
          <w:szCs w:val="20"/>
        </w:rPr>
        <w:t>právními předpisy České republiky k</w:t>
      </w:r>
      <w:r w:rsidR="00B549F7">
        <w:rPr>
          <w:rFonts w:ascii="Arial" w:hAnsi="Arial" w:cs="Arial"/>
          <w:sz w:val="20"/>
          <w:szCs w:val="20"/>
        </w:rPr>
        <w:t> </w:t>
      </w:r>
      <w:r w:rsidRPr="00246DA5">
        <w:rPr>
          <w:rFonts w:ascii="Arial" w:hAnsi="Arial" w:cs="Arial"/>
          <w:sz w:val="20"/>
          <w:szCs w:val="20"/>
        </w:rPr>
        <w:t>jejich archivaci (zákon č. 563/1991 Sb., o účetnictví, ve znění pozdějších předpisů a zákon č. 235/2004 Sb., o dani z přidané hodnoty, ve znění pozdějších předpisů).</w:t>
      </w:r>
    </w:p>
    <w:p w14:paraId="5153B06A" w14:textId="77777777" w:rsidR="00E37BC8" w:rsidRPr="003A4738" w:rsidRDefault="005D213C"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12A3B02C" w14:textId="423D76DC" w:rsidR="005D213C" w:rsidRPr="00180479" w:rsidRDefault="005D213C"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Oprávněnou osobou Objednatele ve věcech týkajících se této Smlouvy,</w:t>
      </w:r>
      <w:r w:rsidR="00E37BC8" w:rsidRPr="003A4738">
        <w:rPr>
          <w:rFonts w:ascii="Arial" w:hAnsi="Arial" w:cs="Arial"/>
          <w:sz w:val="20"/>
          <w:szCs w:val="20"/>
        </w:rPr>
        <w:t xml:space="preserve"> </w:t>
      </w:r>
      <w:r w:rsidRPr="003A4738">
        <w:rPr>
          <w:rFonts w:ascii="Arial" w:hAnsi="Arial" w:cs="Arial"/>
          <w:sz w:val="20"/>
          <w:szCs w:val="20"/>
        </w:rPr>
        <w:t>vyjma</w:t>
      </w:r>
      <w:r w:rsidR="00E37BC8" w:rsidRPr="003A4738">
        <w:rPr>
          <w:rFonts w:ascii="Arial" w:hAnsi="Arial" w:cs="Arial"/>
          <w:sz w:val="20"/>
          <w:szCs w:val="20"/>
        </w:rPr>
        <w:t xml:space="preserve"> jednání o změnách obsahu této </w:t>
      </w:r>
      <w:r w:rsidRPr="003A4738">
        <w:rPr>
          <w:rFonts w:ascii="Arial" w:hAnsi="Arial" w:cs="Arial"/>
          <w:sz w:val="20"/>
          <w:szCs w:val="20"/>
        </w:rPr>
        <w:t>S</w:t>
      </w:r>
      <w:r w:rsidR="00E37BC8" w:rsidRPr="003A4738">
        <w:rPr>
          <w:rFonts w:ascii="Arial" w:hAnsi="Arial" w:cs="Arial"/>
          <w:sz w:val="20"/>
          <w:szCs w:val="20"/>
        </w:rPr>
        <w:t>mlouvy, je</w:t>
      </w:r>
      <w:r w:rsidR="00B76AEB">
        <w:rPr>
          <w:rFonts w:ascii="Arial" w:hAnsi="Arial" w:cs="Arial"/>
          <w:sz w:val="20"/>
          <w:szCs w:val="20"/>
        </w:rPr>
        <w:t xml:space="preserve"> </w:t>
      </w:r>
      <w:r w:rsidR="0005076F" w:rsidRPr="00D97E79">
        <w:rPr>
          <w:rFonts w:cs="Arial"/>
          <w:i/>
          <w:shd w:val="clear" w:color="auto" w:fill="000000"/>
        </w:rPr>
        <w:t>neveřejný údaj</w:t>
      </w:r>
      <w:r w:rsidR="00EE0A3B" w:rsidRPr="003A4738">
        <w:rPr>
          <w:rFonts w:ascii="Arial" w:hAnsi="Arial" w:cs="Arial"/>
          <w:sz w:val="20"/>
          <w:szCs w:val="20"/>
        </w:rPr>
        <w:t>, e-mail:</w:t>
      </w:r>
      <w:r w:rsidR="0005076F" w:rsidRPr="0005076F">
        <w:rPr>
          <w:rFonts w:cs="Arial"/>
          <w:i/>
          <w:shd w:val="clear" w:color="auto" w:fill="000000"/>
        </w:rPr>
        <w:t xml:space="preserve"> </w:t>
      </w:r>
      <w:r w:rsidR="0005076F" w:rsidRPr="00D97E79">
        <w:rPr>
          <w:rFonts w:cs="Arial"/>
          <w:i/>
          <w:shd w:val="clear" w:color="auto" w:fill="000000"/>
        </w:rPr>
        <w:t>neveřejný údaj</w:t>
      </w:r>
      <w:r w:rsidR="006E3BB9" w:rsidRPr="006D6E70">
        <w:rPr>
          <w:rFonts w:ascii="Arial" w:hAnsi="Arial" w:cs="Arial"/>
          <w:sz w:val="20"/>
          <w:szCs w:val="20"/>
        </w:rPr>
        <w:t>,</w:t>
      </w:r>
      <w:r w:rsidR="006D6E70">
        <w:rPr>
          <w:rFonts w:ascii="Arial" w:hAnsi="Arial" w:cs="Arial"/>
          <w:sz w:val="20"/>
          <w:szCs w:val="20"/>
        </w:rPr>
        <w:t xml:space="preserve"> tel.: </w:t>
      </w:r>
      <w:r w:rsidR="006D6E70" w:rsidRPr="00180479">
        <w:rPr>
          <w:rFonts w:ascii="Arial" w:hAnsi="Arial" w:cs="Arial"/>
          <w:sz w:val="20"/>
          <w:szCs w:val="20"/>
        </w:rPr>
        <w:t>+</w:t>
      </w:r>
      <w:r w:rsidR="0005076F" w:rsidRPr="0005076F">
        <w:rPr>
          <w:rFonts w:cs="Arial"/>
          <w:i/>
          <w:shd w:val="clear" w:color="auto" w:fill="000000"/>
        </w:rPr>
        <w:t xml:space="preserve"> </w:t>
      </w:r>
      <w:r w:rsidR="0005076F" w:rsidRPr="00D97E79">
        <w:rPr>
          <w:rFonts w:cs="Arial"/>
          <w:i/>
          <w:shd w:val="clear" w:color="auto" w:fill="000000"/>
        </w:rPr>
        <w:t>neveřejný údaj</w:t>
      </w:r>
      <w:r w:rsidRPr="00180479">
        <w:rPr>
          <w:rFonts w:ascii="Arial" w:hAnsi="Arial" w:cs="Arial"/>
          <w:sz w:val="20"/>
          <w:szCs w:val="20"/>
        </w:rPr>
        <w:t>.</w:t>
      </w:r>
    </w:p>
    <w:p w14:paraId="2CAA3D69" w14:textId="55C121B4" w:rsidR="00E37BC8" w:rsidRPr="00180479" w:rsidRDefault="005D213C"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180479">
        <w:rPr>
          <w:rFonts w:ascii="Arial" w:hAnsi="Arial" w:cs="Arial"/>
          <w:sz w:val="20"/>
          <w:szCs w:val="20"/>
        </w:rPr>
        <w:t xml:space="preserve">Oprávněnou osobou </w:t>
      </w:r>
      <w:r w:rsidR="00EC16C4" w:rsidRPr="00180479">
        <w:rPr>
          <w:rFonts w:ascii="Arial" w:hAnsi="Arial" w:cs="Arial"/>
          <w:sz w:val="20"/>
          <w:szCs w:val="20"/>
        </w:rPr>
        <w:t>Dodavatel</w:t>
      </w:r>
      <w:r w:rsidR="00077780" w:rsidRPr="00180479">
        <w:rPr>
          <w:rFonts w:ascii="Arial" w:hAnsi="Arial" w:cs="Arial"/>
          <w:sz w:val="20"/>
          <w:szCs w:val="20"/>
        </w:rPr>
        <w:t>e</w:t>
      </w:r>
      <w:r w:rsidR="00E37BC8" w:rsidRPr="00180479">
        <w:rPr>
          <w:rFonts w:ascii="Arial" w:hAnsi="Arial" w:cs="Arial"/>
          <w:sz w:val="20"/>
          <w:szCs w:val="20"/>
        </w:rPr>
        <w:t xml:space="preserve"> ve věc</w:t>
      </w:r>
      <w:r w:rsidRPr="00180479">
        <w:rPr>
          <w:rFonts w:ascii="Arial" w:hAnsi="Arial" w:cs="Arial"/>
          <w:sz w:val="20"/>
          <w:szCs w:val="20"/>
        </w:rPr>
        <w:t>ech</w:t>
      </w:r>
      <w:r w:rsidR="00E37BC8" w:rsidRPr="00180479">
        <w:rPr>
          <w:rFonts w:ascii="Arial" w:hAnsi="Arial" w:cs="Arial"/>
          <w:sz w:val="20"/>
          <w:szCs w:val="20"/>
        </w:rPr>
        <w:t xml:space="preserve"> této </w:t>
      </w:r>
      <w:r w:rsidRPr="00180479">
        <w:rPr>
          <w:rFonts w:ascii="Arial" w:hAnsi="Arial" w:cs="Arial"/>
          <w:sz w:val="20"/>
          <w:szCs w:val="20"/>
        </w:rPr>
        <w:t>S</w:t>
      </w:r>
      <w:r w:rsidR="00E37BC8" w:rsidRPr="00180479">
        <w:rPr>
          <w:rFonts w:ascii="Arial" w:hAnsi="Arial" w:cs="Arial"/>
          <w:sz w:val="20"/>
          <w:szCs w:val="20"/>
        </w:rPr>
        <w:t xml:space="preserve">mlouvy, </w:t>
      </w:r>
      <w:r w:rsidRPr="00180479">
        <w:rPr>
          <w:rFonts w:ascii="Arial" w:hAnsi="Arial" w:cs="Arial"/>
          <w:sz w:val="20"/>
          <w:szCs w:val="20"/>
        </w:rPr>
        <w:t>vyjma</w:t>
      </w:r>
      <w:r w:rsidR="00E37BC8" w:rsidRPr="00180479">
        <w:rPr>
          <w:rFonts w:ascii="Arial" w:hAnsi="Arial" w:cs="Arial"/>
          <w:sz w:val="20"/>
          <w:szCs w:val="20"/>
        </w:rPr>
        <w:t xml:space="preserve"> jednání o změnách obsahu této </w:t>
      </w:r>
      <w:r w:rsidRPr="00180479">
        <w:rPr>
          <w:rFonts w:ascii="Arial" w:hAnsi="Arial" w:cs="Arial"/>
          <w:sz w:val="20"/>
          <w:szCs w:val="20"/>
        </w:rPr>
        <w:t>Smlouvy</w:t>
      </w:r>
      <w:r w:rsidR="00627AD6" w:rsidRPr="00180479">
        <w:rPr>
          <w:rFonts w:ascii="Arial" w:hAnsi="Arial" w:cs="Arial"/>
          <w:sz w:val="20"/>
          <w:szCs w:val="20"/>
        </w:rPr>
        <w:t>,</w:t>
      </w:r>
      <w:r w:rsidRPr="00180479">
        <w:rPr>
          <w:rFonts w:ascii="Arial" w:hAnsi="Arial" w:cs="Arial"/>
          <w:sz w:val="20"/>
          <w:szCs w:val="20"/>
        </w:rPr>
        <w:t xml:space="preserve"> je</w:t>
      </w:r>
      <w:r w:rsidR="00B76AEB" w:rsidRPr="00180479">
        <w:rPr>
          <w:rFonts w:ascii="Arial" w:hAnsi="Arial" w:cs="Arial"/>
          <w:sz w:val="20"/>
          <w:szCs w:val="20"/>
        </w:rPr>
        <w:t xml:space="preserve"> </w:t>
      </w:r>
      <w:r w:rsidR="0005076F" w:rsidRPr="00D97E79">
        <w:rPr>
          <w:rFonts w:cs="Arial"/>
          <w:i/>
          <w:shd w:val="clear" w:color="auto" w:fill="000000"/>
        </w:rPr>
        <w:t>neveřejný údaj</w:t>
      </w:r>
      <w:r w:rsidR="00C0362D" w:rsidRPr="00180479">
        <w:rPr>
          <w:rFonts w:ascii="Arial" w:hAnsi="Arial" w:cs="Arial"/>
          <w:sz w:val="20"/>
          <w:szCs w:val="20"/>
        </w:rPr>
        <w:t>,</w:t>
      </w:r>
      <w:r w:rsidR="00E37BC8" w:rsidRPr="00180479">
        <w:rPr>
          <w:rFonts w:ascii="Arial" w:hAnsi="Arial" w:cs="Arial"/>
          <w:sz w:val="20"/>
          <w:szCs w:val="20"/>
        </w:rPr>
        <w:t xml:space="preserve"> </w:t>
      </w:r>
      <w:r w:rsidRPr="00180479">
        <w:rPr>
          <w:rFonts w:ascii="Arial" w:hAnsi="Arial" w:cs="Arial"/>
          <w:sz w:val="20"/>
          <w:szCs w:val="20"/>
        </w:rPr>
        <w:t>e-mail:</w:t>
      </w:r>
      <w:r w:rsidR="00B76AEB" w:rsidRPr="00180479">
        <w:rPr>
          <w:rFonts w:ascii="Arial" w:hAnsi="Arial" w:cs="Arial"/>
          <w:sz w:val="20"/>
          <w:szCs w:val="20"/>
        </w:rPr>
        <w:t xml:space="preserve"> </w:t>
      </w:r>
      <w:r w:rsidR="0005076F" w:rsidRPr="00D97E79">
        <w:rPr>
          <w:rFonts w:cs="Arial"/>
          <w:i/>
          <w:shd w:val="clear" w:color="auto" w:fill="000000"/>
        </w:rPr>
        <w:t>neveřejný údaj</w:t>
      </w:r>
      <w:r w:rsidR="00C0362D" w:rsidRPr="00180479">
        <w:rPr>
          <w:rFonts w:ascii="Arial" w:hAnsi="Arial" w:cs="Arial"/>
          <w:sz w:val="20"/>
          <w:szCs w:val="20"/>
        </w:rPr>
        <w:t xml:space="preserve">, </w:t>
      </w:r>
      <w:r w:rsidRPr="00180479">
        <w:rPr>
          <w:rFonts w:ascii="Arial" w:hAnsi="Arial" w:cs="Arial"/>
          <w:sz w:val="20"/>
          <w:szCs w:val="20"/>
        </w:rPr>
        <w:t xml:space="preserve">tel.: </w:t>
      </w:r>
      <w:r w:rsidR="0005076F" w:rsidRPr="00D97E79">
        <w:rPr>
          <w:rFonts w:cs="Arial"/>
          <w:i/>
          <w:shd w:val="clear" w:color="auto" w:fill="000000"/>
        </w:rPr>
        <w:t>neveřejný údaj</w:t>
      </w:r>
      <w:r w:rsidR="00BB2BF4" w:rsidRPr="00180479">
        <w:rPr>
          <w:rFonts w:ascii="Arial" w:hAnsi="Arial" w:cs="Arial"/>
          <w:sz w:val="20"/>
          <w:szCs w:val="20"/>
        </w:rPr>
        <w:t xml:space="preserve">, </w:t>
      </w:r>
      <w:r w:rsidR="0005076F" w:rsidRPr="00D97E79">
        <w:rPr>
          <w:rFonts w:cs="Arial"/>
          <w:i/>
          <w:shd w:val="clear" w:color="auto" w:fill="000000"/>
        </w:rPr>
        <w:t>neveřejný údaj</w:t>
      </w:r>
      <w:r w:rsidR="00B76AEB" w:rsidRPr="00180479">
        <w:rPr>
          <w:rFonts w:ascii="Arial" w:hAnsi="Arial" w:cs="Arial"/>
          <w:sz w:val="20"/>
          <w:szCs w:val="20"/>
        </w:rPr>
        <w:t>.</w:t>
      </w:r>
    </w:p>
    <w:p w14:paraId="1A02AC2E" w14:textId="77777777" w:rsidR="00E37BC8" w:rsidRPr="003A4738" w:rsidRDefault="005D213C"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73941BAD" w14:textId="0638692D" w:rsidR="00E37BC8" w:rsidRPr="003A4738" w:rsidRDefault="00E37BC8"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Pr="003A4738">
        <w:rPr>
          <w:rFonts w:ascii="Arial" w:hAnsi="Arial" w:cs="Arial"/>
          <w:sz w:val="20"/>
          <w:szCs w:val="20"/>
        </w:rPr>
        <w:t xml:space="preserve"> k veškerým provedeným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w:t>
      </w:r>
      <w:r w:rsidR="006D6E70">
        <w:rPr>
          <w:rFonts w:ascii="Arial" w:hAnsi="Arial" w:cs="Arial"/>
          <w:sz w:val="20"/>
          <w:szCs w:val="20"/>
        </w:rPr>
        <w:t xml:space="preserve"> </w:t>
      </w:r>
      <w:r w:rsidR="005D213C" w:rsidRPr="003A4738">
        <w:rPr>
          <w:rFonts w:ascii="Arial" w:hAnsi="Arial" w:cs="Arial"/>
          <w:sz w:val="20"/>
          <w:szCs w:val="20"/>
        </w:rPr>
        <w:t>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E10A35">
        <w:rPr>
          <w:rFonts w:ascii="Arial" w:hAnsi="Arial" w:cs="Arial"/>
          <w:sz w:val="20"/>
          <w:szCs w:val="20"/>
        </w:rPr>
        <w:t xml:space="preserve">účastníky </w:t>
      </w:r>
      <w:r w:rsidR="001C772D">
        <w:rPr>
          <w:rFonts w:ascii="Arial" w:hAnsi="Arial" w:cs="Arial"/>
          <w:sz w:val="20"/>
          <w:szCs w:val="20"/>
        </w:rPr>
        <w:t>kurzu</w:t>
      </w:r>
      <w:r w:rsidRPr="003A4738">
        <w:rPr>
          <w:rFonts w:ascii="Arial" w:hAnsi="Arial" w:cs="Arial"/>
          <w:sz w:val="20"/>
          <w:szCs w:val="20"/>
        </w:rPr>
        <w:t>.</w:t>
      </w:r>
    </w:p>
    <w:p w14:paraId="13F6BA2E" w14:textId="6D8A3BBC" w:rsidR="006A06FF" w:rsidRPr="003A4738" w:rsidRDefault="006A06FF"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w:t>
      </w:r>
      <w:r w:rsidR="00B76AEB">
        <w:rPr>
          <w:rFonts w:ascii="Arial" w:hAnsi="Arial" w:cs="Arial"/>
          <w:sz w:val="20"/>
          <w:szCs w:val="20"/>
        </w:rPr>
        <w:br/>
      </w:r>
      <w:r w:rsidRPr="003A4738">
        <w:rPr>
          <w:rFonts w:ascii="Arial" w:hAnsi="Arial" w:cs="Arial"/>
          <w:sz w:val="20"/>
          <w:szCs w:val="20"/>
        </w:rPr>
        <w:t>§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pozdějších předpisů.</w:t>
      </w:r>
    </w:p>
    <w:p w14:paraId="7B5133C6" w14:textId="773A073E" w:rsidR="006A06FF" w:rsidRPr="002E0025" w:rsidRDefault="00EC16C4"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2E0025">
        <w:rPr>
          <w:rFonts w:ascii="Arial" w:hAnsi="Arial" w:cs="Arial"/>
          <w:sz w:val="20"/>
          <w:szCs w:val="20"/>
        </w:rPr>
        <w:t>Dodavatel</w:t>
      </w:r>
      <w:r w:rsidR="001117FE" w:rsidRPr="002E0025">
        <w:rPr>
          <w:rFonts w:ascii="Arial" w:hAnsi="Arial" w:cs="Arial"/>
          <w:sz w:val="20"/>
          <w:szCs w:val="20"/>
        </w:rPr>
        <w:t xml:space="preserve"> </w:t>
      </w:r>
      <w:r w:rsidR="006A06FF" w:rsidRPr="002E0025">
        <w:rPr>
          <w:rFonts w:ascii="Arial" w:hAnsi="Arial" w:cs="Arial"/>
          <w:sz w:val="20"/>
          <w:szCs w:val="20"/>
        </w:rPr>
        <w:t xml:space="preserve">se zavazuje na Objednatele převést veškerá práva k duševnímu vlastnictví spojená s předmětem plnění </w:t>
      </w:r>
      <w:r w:rsidR="001C772D" w:rsidRPr="002E0025">
        <w:rPr>
          <w:rFonts w:ascii="Arial" w:hAnsi="Arial" w:cs="Arial"/>
          <w:sz w:val="20"/>
          <w:szCs w:val="20"/>
        </w:rPr>
        <w:t xml:space="preserve">dle </w:t>
      </w:r>
      <w:r w:rsidR="006A06FF" w:rsidRPr="002E0025">
        <w:rPr>
          <w:rFonts w:ascii="Arial" w:hAnsi="Arial" w:cs="Arial"/>
          <w:sz w:val="20"/>
          <w:szCs w:val="20"/>
        </w:rPr>
        <w:t>této Smlouvy, a</w:t>
      </w:r>
      <w:r w:rsidR="00375A3E" w:rsidRPr="002E0025">
        <w:rPr>
          <w:rFonts w:ascii="Arial" w:hAnsi="Arial" w:cs="Arial"/>
          <w:sz w:val="20"/>
          <w:szCs w:val="20"/>
        </w:rPr>
        <w:t> </w:t>
      </w:r>
      <w:r w:rsidR="006A06FF" w:rsidRPr="002E0025">
        <w:rPr>
          <w:rFonts w:ascii="Arial" w:hAnsi="Arial" w:cs="Arial"/>
          <w:sz w:val="20"/>
          <w:szCs w:val="20"/>
        </w:rPr>
        <w:t>to</w:t>
      </w:r>
      <w:r w:rsidR="00375A3E" w:rsidRPr="002E0025">
        <w:rPr>
          <w:rFonts w:ascii="Arial" w:hAnsi="Arial" w:cs="Arial"/>
          <w:sz w:val="20"/>
          <w:szCs w:val="20"/>
        </w:rPr>
        <w:t> </w:t>
      </w:r>
      <w:r w:rsidR="006A06FF" w:rsidRPr="002E0025">
        <w:rPr>
          <w:rFonts w:ascii="Arial" w:hAnsi="Arial" w:cs="Arial"/>
          <w:sz w:val="20"/>
          <w:szCs w:val="20"/>
        </w:rPr>
        <w:t>ke</w:t>
      </w:r>
      <w:r w:rsidR="007649CB" w:rsidRPr="002E0025">
        <w:rPr>
          <w:rFonts w:ascii="Arial" w:hAnsi="Arial" w:cs="Arial"/>
          <w:sz w:val="20"/>
          <w:szCs w:val="20"/>
        </w:rPr>
        <w:t> </w:t>
      </w:r>
      <w:r w:rsidR="006A06FF" w:rsidRPr="002E0025">
        <w:rPr>
          <w:rFonts w:ascii="Arial" w:hAnsi="Arial" w:cs="Arial"/>
          <w:sz w:val="20"/>
          <w:szCs w:val="20"/>
        </w:rPr>
        <w:t>dni předání a</w:t>
      </w:r>
      <w:r w:rsidR="00F52B99" w:rsidRPr="002E0025">
        <w:rPr>
          <w:rFonts w:ascii="Arial" w:hAnsi="Arial" w:cs="Arial"/>
          <w:sz w:val="20"/>
          <w:szCs w:val="20"/>
        </w:rPr>
        <w:t> </w:t>
      </w:r>
      <w:r w:rsidR="006A06FF" w:rsidRPr="002E0025">
        <w:rPr>
          <w:rFonts w:ascii="Arial" w:hAnsi="Arial" w:cs="Arial"/>
          <w:sz w:val="20"/>
          <w:szCs w:val="20"/>
        </w:rPr>
        <w:t>převzetí</w:t>
      </w:r>
      <w:r w:rsidR="009B5775" w:rsidRPr="002E0025">
        <w:rPr>
          <w:rFonts w:ascii="Arial" w:hAnsi="Arial" w:cs="Arial"/>
          <w:sz w:val="20"/>
          <w:szCs w:val="20"/>
        </w:rPr>
        <w:t xml:space="preserve"> veškerých provedených výstupů plnění </w:t>
      </w:r>
      <w:r w:rsidR="00D23CBD" w:rsidRPr="002E0025">
        <w:rPr>
          <w:rFonts w:ascii="Arial" w:hAnsi="Arial" w:cs="Arial"/>
          <w:sz w:val="20"/>
          <w:szCs w:val="20"/>
        </w:rPr>
        <w:t>Objednatelem</w:t>
      </w:r>
      <w:r w:rsidR="006A06FF" w:rsidRPr="002E0025">
        <w:rPr>
          <w:rFonts w:ascii="Arial" w:hAnsi="Arial" w:cs="Arial"/>
          <w:sz w:val="20"/>
          <w:szCs w:val="20"/>
        </w:rPr>
        <w:t>.</w:t>
      </w:r>
    </w:p>
    <w:p w14:paraId="753C348D" w14:textId="226F62CA" w:rsidR="00E37BC8" w:rsidRPr="003A4738" w:rsidRDefault="000E7A3B"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Odměna</w:t>
      </w:r>
      <w:r w:rsidR="00E37BC8" w:rsidRPr="003A4738">
        <w:rPr>
          <w:rFonts w:ascii="Arial" w:hAnsi="Arial" w:cs="Arial"/>
          <w:sz w:val="20"/>
        </w:rPr>
        <w:t xml:space="preserve"> a platební podmínky</w:t>
      </w:r>
    </w:p>
    <w:p w14:paraId="2EE19567" w14:textId="131751EB" w:rsidR="00882981" w:rsidRPr="00231083" w:rsidRDefault="00F938DB"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231083">
        <w:rPr>
          <w:rFonts w:ascii="Arial" w:hAnsi="Arial" w:cs="Arial"/>
          <w:sz w:val="20"/>
          <w:szCs w:val="20"/>
        </w:rPr>
        <w:t>Celková o</w:t>
      </w:r>
      <w:r w:rsidR="006D6E70" w:rsidRPr="00231083">
        <w:rPr>
          <w:rFonts w:ascii="Arial" w:hAnsi="Arial" w:cs="Arial"/>
          <w:sz w:val="20"/>
          <w:szCs w:val="20"/>
        </w:rPr>
        <w:t>dměna</w:t>
      </w:r>
      <w:r w:rsidR="00E37BC8" w:rsidRPr="00231083">
        <w:rPr>
          <w:rFonts w:ascii="Arial" w:hAnsi="Arial" w:cs="Arial"/>
          <w:sz w:val="20"/>
          <w:szCs w:val="20"/>
        </w:rPr>
        <w:t xml:space="preserve"> za</w:t>
      </w:r>
      <w:r w:rsidR="001C772D" w:rsidRPr="00231083">
        <w:rPr>
          <w:rFonts w:ascii="Arial" w:hAnsi="Arial" w:cs="Arial"/>
          <w:sz w:val="20"/>
          <w:szCs w:val="20"/>
        </w:rPr>
        <w:t xml:space="preserve"> řádně poskytnuté</w:t>
      </w:r>
      <w:r w:rsidR="00E37BC8" w:rsidRPr="00231083">
        <w:rPr>
          <w:rFonts w:ascii="Arial" w:hAnsi="Arial" w:cs="Arial"/>
          <w:sz w:val="20"/>
          <w:szCs w:val="20"/>
        </w:rPr>
        <w:t xml:space="preserve"> </w:t>
      </w:r>
      <w:r w:rsidR="006D6E70" w:rsidRPr="00231083">
        <w:rPr>
          <w:rFonts w:ascii="Arial" w:hAnsi="Arial" w:cs="Arial"/>
          <w:sz w:val="20"/>
          <w:szCs w:val="20"/>
        </w:rPr>
        <w:t xml:space="preserve">plnění dle </w:t>
      </w:r>
      <w:r w:rsidR="006A06FF" w:rsidRPr="00231083">
        <w:rPr>
          <w:rFonts w:ascii="Arial" w:hAnsi="Arial" w:cs="Arial"/>
          <w:sz w:val="20"/>
          <w:szCs w:val="20"/>
        </w:rPr>
        <w:t>této S</w:t>
      </w:r>
      <w:r w:rsidR="000E78DB" w:rsidRPr="00231083">
        <w:rPr>
          <w:rFonts w:ascii="Arial" w:hAnsi="Arial" w:cs="Arial"/>
          <w:sz w:val="20"/>
          <w:szCs w:val="20"/>
        </w:rPr>
        <w:t>mlouvy</w:t>
      </w:r>
      <w:r w:rsidR="00E37BC8" w:rsidRPr="00231083">
        <w:rPr>
          <w:rFonts w:ascii="Arial" w:hAnsi="Arial" w:cs="Arial"/>
          <w:sz w:val="20"/>
          <w:szCs w:val="20"/>
        </w:rPr>
        <w:t xml:space="preserve"> </w:t>
      </w:r>
      <w:r w:rsidR="005F05D5" w:rsidRPr="00231083">
        <w:rPr>
          <w:rFonts w:ascii="Arial" w:hAnsi="Arial" w:cs="Arial"/>
          <w:sz w:val="20"/>
          <w:szCs w:val="20"/>
        </w:rPr>
        <w:t>činí</w:t>
      </w:r>
      <w:r w:rsidR="00882981" w:rsidRPr="00231083">
        <w:rPr>
          <w:rFonts w:ascii="Arial" w:hAnsi="Arial" w:cs="Arial"/>
          <w:sz w:val="20"/>
          <w:szCs w:val="20"/>
        </w:rPr>
        <w:t xml:space="preserve"> </w:t>
      </w:r>
      <w:r w:rsidR="00BB2BF4">
        <w:rPr>
          <w:rFonts w:ascii="Arial" w:hAnsi="Arial" w:cs="Arial"/>
          <w:sz w:val="20"/>
          <w:szCs w:val="20"/>
        </w:rPr>
        <w:t>180 880</w:t>
      </w:r>
      <w:r w:rsidR="00F10DC3" w:rsidRPr="00231083">
        <w:rPr>
          <w:rFonts w:ascii="Arial" w:hAnsi="Arial" w:cs="Arial"/>
          <w:sz w:val="20"/>
          <w:szCs w:val="20"/>
        </w:rPr>
        <w:t xml:space="preserve">,- Kč </w:t>
      </w:r>
      <w:r w:rsidR="00E37BC8" w:rsidRPr="00231083">
        <w:rPr>
          <w:rFonts w:ascii="Arial" w:hAnsi="Arial" w:cs="Arial"/>
          <w:sz w:val="20"/>
          <w:szCs w:val="20"/>
        </w:rPr>
        <w:t>bez</w:t>
      </w:r>
      <w:r w:rsidR="00F52B99" w:rsidRPr="00231083">
        <w:rPr>
          <w:rFonts w:ascii="Arial" w:hAnsi="Arial" w:cs="Arial"/>
          <w:sz w:val="20"/>
          <w:szCs w:val="20"/>
        </w:rPr>
        <w:t> </w:t>
      </w:r>
      <w:r w:rsidR="00E37BC8" w:rsidRPr="00231083">
        <w:rPr>
          <w:rFonts w:ascii="Arial" w:hAnsi="Arial" w:cs="Arial"/>
          <w:sz w:val="20"/>
          <w:szCs w:val="20"/>
        </w:rPr>
        <w:t>DPH</w:t>
      </w:r>
      <w:r w:rsidR="005F05D5" w:rsidRPr="00231083">
        <w:rPr>
          <w:rFonts w:ascii="Arial" w:hAnsi="Arial" w:cs="Arial"/>
          <w:sz w:val="20"/>
          <w:szCs w:val="20"/>
        </w:rPr>
        <w:t>, výše DPH činí</w:t>
      </w:r>
      <w:r w:rsidR="00F10DC3" w:rsidRPr="00231083">
        <w:rPr>
          <w:rFonts w:ascii="Arial" w:hAnsi="Arial" w:cs="Arial"/>
          <w:sz w:val="20"/>
          <w:szCs w:val="20"/>
        </w:rPr>
        <w:t xml:space="preserve"> </w:t>
      </w:r>
      <w:r w:rsidR="00BB2BF4">
        <w:rPr>
          <w:rFonts w:ascii="Arial" w:hAnsi="Arial" w:cs="Arial"/>
          <w:sz w:val="20"/>
          <w:szCs w:val="20"/>
        </w:rPr>
        <w:t>37 984,80</w:t>
      </w:r>
      <w:r w:rsidR="00031D96" w:rsidRPr="00231083">
        <w:rPr>
          <w:rFonts w:ascii="Arial" w:hAnsi="Arial" w:cs="Arial"/>
          <w:sz w:val="20"/>
          <w:szCs w:val="20"/>
        </w:rPr>
        <w:t xml:space="preserve"> </w:t>
      </w:r>
      <w:r w:rsidR="005F05D5" w:rsidRPr="00231083">
        <w:rPr>
          <w:rFonts w:ascii="Arial" w:hAnsi="Arial" w:cs="Arial"/>
          <w:sz w:val="20"/>
          <w:szCs w:val="20"/>
        </w:rPr>
        <w:t>Kč, cena</w:t>
      </w:r>
      <w:r w:rsidR="00E37BC8" w:rsidRPr="00231083">
        <w:rPr>
          <w:rFonts w:ascii="Arial" w:hAnsi="Arial" w:cs="Arial"/>
          <w:sz w:val="20"/>
          <w:szCs w:val="20"/>
        </w:rPr>
        <w:t xml:space="preserve"> včetně DPH činí </w:t>
      </w:r>
      <w:r w:rsidR="00BB2BF4">
        <w:rPr>
          <w:rFonts w:ascii="Arial" w:hAnsi="Arial" w:cs="Arial"/>
          <w:sz w:val="20"/>
          <w:szCs w:val="20"/>
        </w:rPr>
        <w:t>218 864,80</w:t>
      </w:r>
      <w:r w:rsidR="00F10DC3" w:rsidRPr="00231083">
        <w:rPr>
          <w:rFonts w:ascii="Arial" w:hAnsi="Arial" w:cs="Arial"/>
          <w:sz w:val="20"/>
          <w:szCs w:val="20"/>
        </w:rPr>
        <w:t xml:space="preserve"> Kč.</w:t>
      </w:r>
      <w:r w:rsidR="008D770C" w:rsidRPr="008D770C">
        <w:rPr>
          <w:rFonts w:ascii="Arial" w:hAnsi="Arial" w:cs="Arial"/>
          <w:sz w:val="20"/>
          <w:szCs w:val="20"/>
        </w:rPr>
        <w:t xml:space="preserve"> </w:t>
      </w:r>
      <w:r w:rsidR="008D770C" w:rsidRPr="00231083">
        <w:rPr>
          <w:rFonts w:ascii="Arial" w:hAnsi="Arial" w:cs="Arial"/>
          <w:sz w:val="20"/>
          <w:szCs w:val="20"/>
        </w:rPr>
        <w:t>Uvedená odměna v Kč bez DPH je odměnou nejvýše přípustnou a nepřekročitelnou.</w:t>
      </w:r>
    </w:p>
    <w:p w14:paraId="5376684F" w14:textId="5EF7EA34" w:rsidR="00E37BC8" w:rsidRPr="00231083" w:rsidRDefault="00EC16C4"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231083">
        <w:rPr>
          <w:rFonts w:ascii="Arial" w:hAnsi="Arial" w:cs="Arial"/>
          <w:bCs/>
          <w:sz w:val="20"/>
          <w:szCs w:val="20"/>
        </w:rPr>
        <w:t>Dodavatel</w:t>
      </w:r>
      <w:r w:rsidR="000E7A3B" w:rsidRPr="00231083">
        <w:rPr>
          <w:rFonts w:ascii="Arial" w:hAnsi="Arial" w:cs="Arial"/>
          <w:bCs/>
          <w:sz w:val="20"/>
          <w:szCs w:val="20"/>
        </w:rPr>
        <w:t xml:space="preserve"> prohlašuje, že výše odměn</w:t>
      </w:r>
      <w:r w:rsidR="00B06740" w:rsidRPr="00231083">
        <w:rPr>
          <w:rFonts w:ascii="Arial" w:hAnsi="Arial" w:cs="Arial"/>
          <w:bCs/>
          <w:sz w:val="20"/>
          <w:szCs w:val="20"/>
        </w:rPr>
        <w:t>y</w:t>
      </w:r>
      <w:r w:rsidR="000E7A3B" w:rsidRPr="00231083">
        <w:rPr>
          <w:rFonts w:ascii="Arial" w:hAnsi="Arial" w:cs="Arial"/>
          <w:bCs/>
          <w:sz w:val="20"/>
          <w:szCs w:val="20"/>
        </w:rPr>
        <w:t xml:space="preserve"> </w:t>
      </w:r>
      <w:r w:rsidR="008D770C">
        <w:rPr>
          <w:rFonts w:ascii="Arial" w:hAnsi="Arial" w:cs="Arial"/>
          <w:bCs/>
          <w:sz w:val="20"/>
          <w:szCs w:val="20"/>
        </w:rPr>
        <w:t xml:space="preserve">za </w:t>
      </w:r>
      <w:r w:rsidR="000E7A3B" w:rsidRPr="00231083">
        <w:rPr>
          <w:rFonts w:ascii="Arial" w:hAnsi="Arial" w:cs="Arial"/>
          <w:bCs/>
          <w:sz w:val="20"/>
          <w:szCs w:val="20"/>
        </w:rPr>
        <w:t>kurz</w:t>
      </w:r>
      <w:r w:rsidR="006D1A84" w:rsidRPr="00231083">
        <w:rPr>
          <w:rFonts w:ascii="Arial" w:hAnsi="Arial" w:cs="Arial"/>
          <w:bCs/>
          <w:sz w:val="20"/>
          <w:szCs w:val="20"/>
        </w:rPr>
        <w:t xml:space="preserve"> obsah</w:t>
      </w:r>
      <w:r w:rsidR="000E7A3B" w:rsidRPr="00231083">
        <w:rPr>
          <w:rFonts w:ascii="Arial" w:hAnsi="Arial" w:cs="Arial"/>
          <w:bCs/>
          <w:sz w:val="20"/>
          <w:szCs w:val="20"/>
        </w:rPr>
        <w:t>uje</w:t>
      </w:r>
      <w:r w:rsidR="006D1A84" w:rsidRPr="00231083">
        <w:rPr>
          <w:rFonts w:ascii="Arial" w:hAnsi="Arial" w:cs="Arial"/>
          <w:bCs/>
          <w:sz w:val="20"/>
          <w:szCs w:val="20"/>
        </w:rPr>
        <w:t xml:space="preserve"> ocenění </w:t>
      </w:r>
      <w:r w:rsidR="008D770C">
        <w:rPr>
          <w:rFonts w:ascii="Arial" w:hAnsi="Arial" w:cs="Arial"/>
          <w:bCs/>
          <w:sz w:val="20"/>
          <w:szCs w:val="20"/>
        </w:rPr>
        <w:t>všech</w:t>
      </w:r>
      <w:r w:rsidR="006D1A84" w:rsidRPr="00231083">
        <w:rPr>
          <w:rFonts w:ascii="Arial" w:hAnsi="Arial" w:cs="Arial"/>
          <w:bCs/>
          <w:sz w:val="20"/>
          <w:szCs w:val="20"/>
        </w:rPr>
        <w:t xml:space="preserve"> prací, služeb a činností, které jsou nezbytné k</w:t>
      </w:r>
      <w:r w:rsidR="000E7A3B" w:rsidRPr="00231083">
        <w:rPr>
          <w:rFonts w:ascii="Arial" w:hAnsi="Arial" w:cs="Arial"/>
          <w:bCs/>
          <w:sz w:val="20"/>
          <w:szCs w:val="20"/>
        </w:rPr>
        <w:t xml:space="preserve"> řádnému a včasnému </w:t>
      </w:r>
      <w:r w:rsidR="006D1A84" w:rsidRPr="00231083">
        <w:rPr>
          <w:rFonts w:ascii="Arial" w:hAnsi="Arial" w:cs="Arial"/>
          <w:bCs/>
          <w:sz w:val="20"/>
          <w:szCs w:val="20"/>
        </w:rPr>
        <w:t xml:space="preserve">zajištění předmětu </w:t>
      </w:r>
      <w:r w:rsidR="000E7A3B" w:rsidRPr="00231083">
        <w:rPr>
          <w:rFonts w:ascii="Arial" w:hAnsi="Arial" w:cs="Arial"/>
          <w:bCs/>
          <w:sz w:val="20"/>
          <w:szCs w:val="20"/>
        </w:rPr>
        <w:t xml:space="preserve">plnění dle </w:t>
      </w:r>
      <w:r w:rsidR="006D1A84" w:rsidRPr="00231083">
        <w:rPr>
          <w:rFonts w:ascii="Arial" w:hAnsi="Arial" w:cs="Arial"/>
          <w:bCs/>
          <w:sz w:val="20"/>
          <w:szCs w:val="20"/>
        </w:rPr>
        <w:t xml:space="preserve">této </w:t>
      </w:r>
      <w:r w:rsidR="00C15E15" w:rsidRPr="00231083">
        <w:rPr>
          <w:rFonts w:ascii="Arial" w:hAnsi="Arial" w:cs="Arial"/>
          <w:bCs/>
          <w:sz w:val="20"/>
          <w:szCs w:val="20"/>
        </w:rPr>
        <w:t xml:space="preserve">Smlouvy </w:t>
      </w:r>
      <w:r w:rsidR="006D1A84" w:rsidRPr="00231083">
        <w:rPr>
          <w:rFonts w:ascii="Arial" w:hAnsi="Arial" w:cs="Arial"/>
          <w:bCs/>
          <w:sz w:val="20"/>
          <w:szCs w:val="20"/>
        </w:rPr>
        <w:t>(zajištění lektorů, organizační a</w:t>
      </w:r>
      <w:r w:rsidR="00031ED3" w:rsidRPr="00231083">
        <w:rPr>
          <w:rFonts w:ascii="Arial" w:hAnsi="Arial" w:cs="Arial"/>
          <w:bCs/>
          <w:sz w:val="20"/>
          <w:szCs w:val="20"/>
        </w:rPr>
        <w:t> </w:t>
      </w:r>
      <w:r w:rsidR="006D1A84" w:rsidRPr="00231083">
        <w:rPr>
          <w:rFonts w:ascii="Arial" w:hAnsi="Arial" w:cs="Arial"/>
          <w:bCs/>
          <w:sz w:val="20"/>
          <w:szCs w:val="20"/>
        </w:rPr>
        <w:t>technické zajištění, zajištění vhodných prostor atd.)</w:t>
      </w:r>
      <w:r w:rsidR="00031ED3" w:rsidRPr="00231083">
        <w:rPr>
          <w:rFonts w:ascii="Arial" w:hAnsi="Arial" w:cs="Arial"/>
          <w:bCs/>
          <w:sz w:val="20"/>
          <w:szCs w:val="20"/>
        </w:rPr>
        <w:t>.</w:t>
      </w:r>
    </w:p>
    <w:p w14:paraId="008C72C6" w14:textId="73FF31AF" w:rsidR="00C453B1" w:rsidRPr="00231083" w:rsidRDefault="006D6E70"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231083">
        <w:rPr>
          <w:rFonts w:ascii="Arial" w:hAnsi="Arial" w:cs="Arial"/>
          <w:sz w:val="20"/>
          <w:szCs w:val="20"/>
        </w:rPr>
        <w:t>Odměnu</w:t>
      </w:r>
      <w:r w:rsidR="00C453B1" w:rsidRPr="00231083">
        <w:rPr>
          <w:rFonts w:ascii="Arial" w:hAnsi="Arial" w:cs="Arial"/>
          <w:sz w:val="20"/>
          <w:szCs w:val="20"/>
        </w:rPr>
        <w:t xml:space="preserve"> stanoven</w:t>
      </w:r>
      <w:r w:rsidR="00375A3E" w:rsidRPr="00231083">
        <w:rPr>
          <w:rFonts w:ascii="Arial" w:hAnsi="Arial" w:cs="Arial"/>
          <w:sz w:val="20"/>
          <w:szCs w:val="20"/>
        </w:rPr>
        <w:t>ou</w:t>
      </w:r>
      <w:r w:rsidR="00C453B1" w:rsidRPr="00231083">
        <w:rPr>
          <w:rFonts w:ascii="Arial" w:hAnsi="Arial" w:cs="Arial"/>
          <w:sz w:val="20"/>
          <w:szCs w:val="20"/>
        </w:rPr>
        <w:t xml:space="preserve"> v</w:t>
      </w:r>
      <w:r w:rsidR="00CC3299" w:rsidRPr="00231083">
        <w:rPr>
          <w:rFonts w:ascii="Arial" w:hAnsi="Arial" w:cs="Arial"/>
          <w:sz w:val="20"/>
          <w:szCs w:val="20"/>
        </w:rPr>
        <w:t> </w:t>
      </w:r>
      <w:r w:rsidR="00C453B1" w:rsidRPr="00231083">
        <w:rPr>
          <w:rFonts w:ascii="Arial" w:hAnsi="Arial" w:cs="Arial"/>
          <w:sz w:val="20"/>
          <w:szCs w:val="20"/>
        </w:rPr>
        <w:t>odst</w:t>
      </w:r>
      <w:r w:rsidR="00CC3299" w:rsidRPr="00231083">
        <w:rPr>
          <w:rFonts w:ascii="Arial" w:hAnsi="Arial" w:cs="Arial"/>
          <w:sz w:val="20"/>
          <w:szCs w:val="20"/>
        </w:rPr>
        <w:t>.</w:t>
      </w:r>
      <w:r w:rsidR="00C453B1" w:rsidRPr="00231083">
        <w:rPr>
          <w:rFonts w:ascii="Arial" w:hAnsi="Arial" w:cs="Arial"/>
          <w:sz w:val="20"/>
          <w:szCs w:val="20"/>
        </w:rPr>
        <w:t xml:space="preserve"> </w:t>
      </w:r>
      <w:r w:rsidR="006A6795" w:rsidRPr="00231083">
        <w:rPr>
          <w:rFonts w:ascii="Arial" w:hAnsi="Arial" w:cs="Arial"/>
          <w:sz w:val="20"/>
          <w:szCs w:val="20"/>
        </w:rPr>
        <w:t xml:space="preserve">1 tohoto článku </w:t>
      </w:r>
      <w:r w:rsidR="00C453B1" w:rsidRPr="00231083">
        <w:rPr>
          <w:rFonts w:ascii="Arial" w:hAnsi="Arial" w:cs="Arial"/>
          <w:sz w:val="20"/>
          <w:szCs w:val="20"/>
        </w:rPr>
        <w:t>Smlouvy lze překročit pouze v případě změny (zvýšení, snížení) sazby DPH, a to o částku odpovídající této změně (zvýšení, snížení) sazby DPH.</w:t>
      </w:r>
    </w:p>
    <w:p w14:paraId="2A1E5DD8" w14:textId="6824CDB0" w:rsidR="000C7C7C" w:rsidRPr="003A4738" w:rsidRDefault="000C7C7C" w:rsidP="000C7C7C">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se zavazuje zaplatit </w:t>
      </w:r>
      <w:r>
        <w:rPr>
          <w:rFonts w:ascii="Arial" w:hAnsi="Arial" w:cs="Arial"/>
          <w:sz w:val="20"/>
          <w:szCs w:val="20"/>
        </w:rPr>
        <w:t>Dodavateli</w:t>
      </w:r>
      <w:r w:rsidRPr="003A4738">
        <w:rPr>
          <w:rFonts w:ascii="Arial" w:hAnsi="Arial" w:cs="Arial"/>
          <w:sz w:val="20"/>
          <w:szCs w:val="20"/>
        </w:rPr>
        <w:t xml:space="preserve"> sjednanou </w:t>
      </w:r>
      <w:r>
        <w:rPr>
          <w:rFonts w:ascii="Arial" w:hAnsi="Arial" w:cs="Arial"/>
          <w:sz w:val="20"/>
          <w:szCs w:val="20"/>
        </w:rPr>
        <w:t>odměnu</w:t>
      </w:r>
      <w:r w:rsidRPr="003A4738">
        <w:rPr>
          <w:rFonts w:ascii="Arial" w:hAnsi="Arial" w:cs="Arial"/>
          <w:sz w:val="20"/>
          <w:szCs w:val="20"/>
        </w:rPr>
        <w:t xml:space="preserve"> za plnění skutečně poskytnuté </w:t>
      </w:r>
      <w:r>
        <w:rPr>
          <w:rFonts w:ascii="Arial" w:hAnsi="Arial" w:cs="Arial"/>
          <w:sz w:val="20"/>
          <w:szCs w:val="20"/>
        </w:rPr>
        <w:t>Dodavatelem</w:t>
      </w:r>
      <w:r w:rsidR="008D770C">
        <w:rPr>
          <w:rFonts w:ascii="Arial" w:hAnsi="Arial" w:cs="Arial"/>
          <w:sz w:val="20"/>
          <w:szCs w:val="20"/>
        </w:rPr>
        <w:t>.</w:t>
      </w:r>
    </w:p>
    <w:p w14:paraId="786A595F" w14:textId="7FEA5DE5" w:rsidR="00386EDC" w:rsidRPr="002840BC" w:rsidRDefault="00E37BC8" w:rsidP="00386EDC">
      <w:pPr>
        <w:pStyle w:val="Odstavecseseznamem"/>
        <w:numPr>
          <w:ilvl w:val="1"/>
          <w:numId w:val="10"/>
        </w:numPr>
        <w:spacing w:after="120" w:line="280" w:lineRule="atLeast"/>
        <w:ind w:left="567" w:right="23" w:hanging="567"/>
        <w:contextualSpacing w:val="0"/>
        <w:jc w:val="both"/>
        <w:rPr>
          <w:rFonts w:ascii="Arial" w:hAnsi="Arial" w:cs="Arial"/>
          <w:sz w:val="20"/>
          <w:szCs w:val="20"/>
        </w:rPr>
      </w:pPr>
      <w:r w:rsidRPr="00386EDC">
        <w:rPr>
          <w:rFonts w:ascii="Arial" w:hAnsi="Arial" w:cs="Arial"/>
          <w:sz w:val="20"/>
          <w:szCs w:val="20"/>
        </w:rPr>
        <w:t xml:space="preserve">Faktura </w:t>
      </w:r>
      <w:r w:rsidR="00C453B1" w:rsidRPr="00386EDC">
        <w:rPr>
          <w:rFonts w:ascii="Arial" w:hAnsi="Arial" w:cs="Arial"/>
          <w:sz w:val="20"/>
          <w:szCs w:val="20"/>
        </w:rPr>
        <w:t xml:space="preserve">musí </w:t>
      </w:r>
      <w:r w:rsidRPr="00386EDC">
        <w:rPr>
          <w:rFonts w:ascii="Arial" w:hAnsi="Arial" w:cs="Arial"/>
          <w:sz w:val="20"/>
          <w:szCs w:val="20"/>
        </w:rPr>
        <w:t xml:space="preserve">dále obsahovat </w:t>
      </w:r>
      <w:r w:rsidR="00386EDC" w:rsidRPr="00666B14">
        <w:rPr>
          <w:rFonts w:ascii="Arial" w:hAnsi="Arial" w:cs="Arial"/>
          <w:sz w:val="20"/>
          <w:szCs w:val="20"/>
          <w:lang w:eastAsia="ar-SA"/>
        </w:rPr>
        <w:t>název Dílčí veřejné zakázky</w:t>
      </w:r>
      <w:r w:rsidR="00386EDC">
        <w:rPr>
          <w:rFonts w:ascii="Arial" w:hAnsi="Arial" w:cs="Arial"/>
          <w:sz w:val="20"/>
          <w:szCs w:val="20"/>
          <w:lang w:eastAsia="ar-SA"/>
        </w:rPr>
        <w:t xml:space="preserve"> </w:t>
      </w:r>
      <w:r w:rsidR="00386EDC" w:rsidRPr="00704244">
        <w:rPr>
          <w:rFonts w:ascii="Arial" w:hAnsi="Arial" w:cs="Arial"/>
          <w:b/>
          <w:bCs/>
          <w:i/>
          <w:sz w:val="20"/>
          <w:szCs w:val="20"/>
        </w:rPr>
        <w:t>„</w:t>
      </w:r>
      <w:r w:rsidR="00386EDC" w:rsidRPr="00E32FD1">
        <w:rPr>
          <w:rFonts w:ascii="Arial" w:hAnsi="Arial" w:cs="Arial"/>
          <w:b/>
          <w:i/>
          <w:sz w:val="20"/>
          <w:szCs w:val="20"/>
        </w:rPr>
        <w:t>Základy statistiky, interpretace analytických výstupů</w:t>
      </w:r>
      <w:r w:rsidR="00386EDC" w:rsidRPr="00704244">
        <w:rPr>
          <w:rFonts w:ascii="Arial" w:hAnsi="Arial" w:cs="Arial"/>
          <w:b/>
          <w:bCs/>
          <w:i/>
          <w:sz w:val="20"/>
          <w:szCs w:val="20"/>
        </w:rPr>
        <w:t>“</w:t>
      </w:r>
      <w:r w:rsidR="00386EDC" w:rsidRPr="003A4738">
        <w:rPr>
          <w:rFonts w:ascii="Arial" w:hAnsi="Arial" w:cs="Arial"/>
          <w:i/>
          <w:sz w:val="20"/>
          <w:szCs w:val="20"/>
        </w:rPr>
        <w:t xml:space="preserve"> </w:t>
      </w:r>
      <w:r w:rsidR="00386EDC" w:rsidRPr="00386EDC">
        <w:rPr>
          <w:rFonts w:ascii="Arial" w:hAnsi="Arial" w:cs="Arial"/>
          <w:sz w:val="20"/>
          <w:szCs w:val="20"/>
        </w:rPr>
        <w:t xml:space="preserve">a dále </w:t>
      </w:r>
      <w:r w:rsidR="00386EDC" w:rsidRPr="002840BC">
        <w:rPr>
          <w:rFonts w:ascii="Arial" w:hAnsi="Arial" w:cs="Arial"/>
          <w:sz w:val="20"/>
          <w:szCs w:val="20"/>
        </w:rPr>
        <w:t xml:space="preserve">veškeré náležitosti účetního či daňového dokladu podle platných a účinných právních předpisů a vyplývajících z režimu </w:t>
      </w:r>
      <w:r w:rsidR="00386EDC" w:rsidRPr="002840BC">
        <w:rPr>
          <w:rFonts w:ascii="Arial" w:hAnsi="Arial" w:cs="Arial"/>
          <w:sz w:val="20"/>
          <w:szCs w:val="20"/>
        </w:rPr>
        <w:lastRenderedPageBreak/>
        <w:t>spolufinancování projektu ze strukturálních fondů Evropské unie, název a registrační číslo projektu, evidenční číslo smlouvy a dále vyčíslení odměny bez DPH, zvlášť DPH a celkové odměny včetně DPH</w:t>
      </w:r>
      <w:r w:rsidR="00386EDC">
        <w:rPr>
          <w:rFonts w:ascii="Arial" w:hAnsi="Arial" w:cs="Arial"/>
          <w:sz w:val="20"/>
          <w:szCs w:val="20"/>
        </w:rPr>
        <w:t>. J</w:t>
      </w:r>
      <w:r w:rsidR="00386EDC" w:rsidRPr="002840BC">
        <w:rPr>
          <w:rFonts w:ascii="Arial" w:hAnsi="Arial" w:cs="Arial"/>
          <w:sz w:val="20"/>
          <w:szCs w:val="20"/>
        </w:rPr>
        <w:t>ejí nedílnou součástí musí být Objednatelem potvrzená objednávka, resp. výzva k poskytnutí plnění. Na faktuře zazní text: Jedná se o výdaj financovaný z </w:t>
      </w:r>
      <w:r w:rsidR="00386EDC" w:rsidRPr="00953B64">
        <w:rPr>
          <w:rFonts w:ascii="Arial" w:hAnsi="Arial" w:cs="Arial"/>
          <w:sz w:val="20"/>
          <w:szCs w:val="20"/>
        </w:rPr>
        <w:t>projektu</w:t>
      </w:r>
      <w:r w:rsidR="00386EDC" w:rsidRPr="002840BC">
        <w:rPr>
          <w:rFonts w:ascii="Arial" w:hAnsi="Arial" w:cs="Arial"/>
          <w:sz w:val="20"/>
          <w:szCs w:val="20"/>
        </w:rPr>
        <w:t xml:space="preserve"> </w:t>
      </w:r>
      <w:r w:rsidR="00386EDC" w:rsidRPr="00EB66F4">
        <w:rPr>
          <w:rFonts w:ascii="Arial" w:hAnsi="Arial" w:cs="Arial"/>
          <w:sz w:val="20"/>
          <w:szCs w:val="20"/>
        </w:rPr>
        <w:t>OPZ</w:t>
      </w:r>
      <w:r w:rsidR="00386EDC" w:rsidRPr="00CA260F">
        <w:rPr>
          <w:rFonts w:ascii="Arial" w:hAnsi="Arial" w:cs="Arial"/>
          <w:sz w:val="20"/>
          <w:szCs w:val="20"/>
        </w:rPr>
        <w:t xml:space="preserve">: </w:t>
      </w:r>
      <w:r w:rsidR="00386EDC" w:rsidRPr="002840BC">
        <w:rPr>
          <w:rFonts w:ascii="Arial" w:hAnsi="Arial" w:cs="Arial"/>
          <w:b/>
          <w:sz w:val="20"/>
          <w:szCs w:val="20"/>
        </w:rPr>
        <w:t>„</w:t>
      </w:r>
      <w:r w:rsidR="00386EDC">
        <w:rPr>
          <w:rFonts w:ascii="Arial" w:hAnsi="Arial" w:cs="Arial"/>
          <w:b/>
          <w:sz w:val="20"/>
          <w:szCs w:val="20"/>
        </w:rPr>
        <w:t>Predikce trhu práce (Kompas)</w:t>
      </w:r>
      <w:r w:rsidR="00386EDC" w:rsidRPr="002840BC">
        <w:rPr>
          <w:rFonts w:ascii="Arial" w:hAnsi="Arial" w:cs="Arial"/>
          <w:b/>
          <w:sz w:val="20"/>
          <w:szCs w:val="20"/>
        </w:rPr>
        <w:t xml:space="preserve">“ </w:t>
      </w:r>
      <w:r w:rsidR="00386EDC" w:rsidRPr="002840BC">
        <w:rPr>
          <w:rFonts w:ascii="Arial" w:hAnsi="Arial" w:cs="Arial"/>
          <w:sz w:val="20"/>
          <w:szCs w:val="20"/>
        </w:rPr>
        <w:t>(</w:t>
      </w:r>
      <w:proofErr w:type="spellStart"/>
      <w:r w:rsidR="00386EDC" w:rsidRPr="002840BC">
        <w:rPr>
          <w:rFonts w:ascii="Arial" w:hAnsi="Arial" w:cs="Arial"/>
          <w:sz w:val="20"/>
          <w:szCs w:val="20"/>
        </w:rPr>
        <w:t>reg</w:t>
      </w:r>
      <w:proofErr w:type="spellEnd"/>
      <w:r w:rsidR="00386EDC" w:rsidRPr="002840BC">
        <w:rPr>
          <w:rFonts w:ascii="Arial" w:hAnsi="Arial" w:cs="Arial"/>
          <w:sz w:val="20"/>
          <w:szCs w:val="20"/>
        </w:rPr>
        <w:t>. č.</w:t>
      </w:r>
      <w:r w:rsidR="00386EDC">
        <w:rPr>
          <w:rFonts w:ascii="Arial" w:hAnsi="Arial" w:cs="Arial"/>
          <w:sz w:val="20"/>
          <w:szCs w:val="20"/>
        </w:rPr>
        <w:t>:</w:t>
      </w:r>
      <w:r w:rsidR="00386EDC" w:rsidRPr="002840BC">
        <w:rPr>
          <w:rFonts w:ascii="Arial" w:hAnsi="Arial" w:cs="Arial"/>
          <w:sz w:val="20"/>
          <w:szCs w:val="20"/>
        </w:rPr>
        <w:t xml:space="preserve"> CZ.</w:t>
      </w:r>
      <w:r w:rsidR="00386EDC" w:rsidRPr="00F10DC3">
        <w:rPr>
          <w:rFonts w:ascii="Arial" w:eastAsia="Calibri" w:hAnsi="Arial" w:cs="Arial"/>
          <w:sz w:val="20"/>
          <w:szCs w:val="20"/>
        </w:rPr>
        <w:t xml:space="preserve"> </w:t>
      </w:r>
      <w:r w:rsidR="00386EDC" w:rsidRPr="00E32FD1">
        <w:rPr>
          <w:rFonts w:ascii="Arial" w:eastAsia="Calibri" w:hAnsi="Arial" w:cs="Arial"/>
          <w:sz w:val="20"/>
          <w:szCs w:val="20"/>
        </w:rPr>
        <w:t>03.1.54/0.0/0.0/15_122/0006097</w:t>
      </w:r>
      <w:r w:rsidR="00386EDC" w:rsidRPr="002840BC">
        <w:rPr>
          <w:rFonts w:ascii="Arial" w:hAnsi="Arial" w:cs="Arial"/>
          <w:sz w:val="20"/>
          <w:szCs w:val="20"/>
        </w:rPr>
        <w:t>).</w:t>
      </w:r>
    </w:p>
    <w:p w14:paraId="12AB427F" w14:textId="10326571" w:rsidR="008B4A87" w:rsidRPr="00386EDC" w:rsidRDefault="00C453B1" w:rsidP="008B4A87">
      <w:pPr>
        <w:pStyle w:val="Odstavecseseznamem"/>
        <w:numPr>
          <w:ilvl w:val="1"/>
          <w:numId w:val="10"/>
        </w:numPr>
        <w:spacing w:before="120" w:after="120" w:line="280" w:lineRule="atLeast"/>
        <w:ind w:left="567" w:right="23" w:hanging="567"/>
        <w:contextualSpacing w:val="0"/>
        <w:jc w:val="both"/>
        <w:rPr>
          <w:rFonts w:ascii="Arial" w:hAnsi="Arial" w:cs="Arial"/>
          <w:sz w:val="20"/>
          <w:szCs w:val="20"/>
        </w:rPr>
      </w:pPr>
      <w:r w:rsidRPr="00386EDC">
        <w:rPr>
          <w:rFonts w:ascii="Arial" w:hAnsi="Arial" w:cs="Arial"/>
          <w:sz w:val="20"/>
          <w:szCs w:val="20"/>
        </w:rPr>
        <w:t xml:space="preserve">Veškeré platby </w:t>
      </w:r>
      <w:r w:rsidR="008E3D30" w:rsidRPr="00386EDC">
        <w:rPr>
          <w:rFonts w:ascii="Arial" w:hAnsi="Arial" w:cs="Arial"/>
          <w:sz w:val="20"/>
          <w:szCs w:val="20"/>
        </w:rPr>
        <w:t>musí</w:t>
      </w:r>
      <w:r w:rsidRPr="00386EDC">
        <w:rPr>
          <w:rFonts w:ascii="Arial" w:hAnsi="Arial" w:cs="Arial"/>
          <w:sz w:val="20"/>
          <w:szCs w:val="20"/>
        </w:rPr>
        <w:t xml:space="preserve"> probíhat výhradně v Kč a rovněž veškeré uvedené cenové údaje </w:t>
      </w:r>
      <w:r w:rsidR="008E3D30" w:rsidRPr="00386EDC">
        <w:rPr>
          <w:rFonts w:ascii="Arial" w:hAnsi="Arial" w:cs="Arial"/>
          <w:sz w:val="20"/>
          <w:szCs w:val="20"/>
        </w:rPr>
        <w:t>musí být</w:t>
      </w:r>
      <w:r w:rsidRPr="00386EDC">
        <w:rPr>
          <w:rFonts w:ascii="Arial" w:hAnsi="Arial" w:cs="Arial"/>
          <w:sz w:val="20"/>
          <w:szCs w:val="20"/>
        </w:rPr>
        <w:t xml:space="preserve"> v Kč.</w:t>
      </w:r>
    </w:p>
    <w:p w14:paraId="20C412E4" w14:textId="22F380A2" w:rsidR="00C453B1" w:rsidRPr="002840BC" w:rsidRDefault="000E7A3B" w:rsidP="008B4A87">
      <w:pPr>
        <w:pStyle w:val="Odstavecseseznamem"/>
        <w:numPr>
          <w:ilvl w:val="1"/>
          <w:numId w:val="10"/>
        </w:numPr>
        <w:spacing w:after="120" w:line="280" w:lineRule="atLeast"/>
        <w:ind w:left="567" w:right="23" w:hanging="567"/>
        <w:contextualSpacing w:val="0"/>
        <w:jc w:val="both"/>
        <w:rPr>
          <w:rFonts w:ascii="Arial" w:hAnsi="Arial" w:cs="Arial"/>
          <w:sz w:val="20"/>
          <w:szCs w:val="20"/>
        </w:rPr>
      </w:pPr>
      <w:r w:rsidRPr="002840BC">
        <w:rPr>
          <w:rFonts w:ascii="Arial" w:hAnsi="Arial" w:cs="Arial"/>
          <w:sz w:val="20"/>
          <w:szCs w:val="20"/>
        </w:rPr>
        <w:t xml:space="preserve">Zaplacením </w:t>
      </w:r>
      <w:r w:rsidR="00C453B1" w:rsidRPr="002840BC">
        <w:rPr>
          <w:rFonts w:ascii="Arial" w:hAnsi="Arial" w:cs="Arial"/>
          <w:sz w:val="20"/>
          <w:szCs w:val="20"/>
        </w:rPr>
        <w:t>se pro účely této Smlouvy rozumí odepsání příslušné částky z</w:t>
      </w:r>
      <w:r w:rsidR="0097156A" w:rsidRPr="002840BC">
        <w:rPr>
          <w:rFonts w:ascii="Arial" w:hAnsi="Arial" w:cs="Arial"/>
          <w:sz w:val="20"/>
          <w:szCs w:val="20"/>
        </w:rPr>
        <w:t> </w:t>
      </w:r>
      <w:r w:rsidR="00C453B1" w:rsidRPr="002840BC">
        <w:rPr>
          <w:rFonts w:ascii="Arial" w:hAnsi="Arial" w:cs="Arial"/>
          <w:sz w:val="20"/>
          <w:szCs w:val="20"/>
        </w:rPr>
        <w:t xml:space="preserve">účtu Objednatele ve prospěch účtu </w:t>
      </w:r>
      <w:r w:rsidR="00EC16C4" w:rsidRPr="002840BC">
        <w:rPr>
          <w:rFonts w:ascii="Arial" w:hAnsi="Arial" w:cs="Arial"/>
          <w:sz w:val="20"/>
          <w:szCs w:val="20"/>
        </w:rPr>
        <w:t>Dodavatel</w:t>
      </w:r>
      <w:r w:rsidR="000E78DB" w:rsidRPr="002840BC">
        <w:rPr>
          <w:rFonts w:ascii="Arial" w:hAnsi="Arial" w:cs="Arial"/>
          <w:sz w:val="20"/>
          <w:szCs w:val="20"/>
        </w:rPr>
        <w:t>e</w:t>
      </w:r>
      <w:r w:rsidR="00C453B1" w:rsidRPr="002840BC">
        <w:rPr>
          <w:rFonts w:ascii="Arial" w:hAnsi="Arial" w:cs="Arial"/>
          <w:sz w:val="20"/>
          <w:szCs w:val="20"/>
        </w:rPr>
        <w:t xml:space="preserve">. </w:t>
      </w:r>
    </w:p>
    <w:p w14:paraId="1D1586CD" w14:textId="01ED4C74" w:rsidR="00C453B1" w:rsidRDefault="00C453B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EC16C4">
        <w:rPr>
          <w:rFonts w:ascii="Arial" w:hAnsi="Arial" w:cs="Arial"/>
          <w:sz w:val="20"/>
          <w:szCs w:val="20"/>
        </w:rPr>
        <w:t>Dodavatel</w:t>
      </w:r>
      <w:r w:rsidR="000E78DB">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w:t>
      </w:r>
      <w:r w:rsidR="00EB66F4">
        <w:rPr>
          <w:rFonts w:ascii="Arial" w:hAnsi="Arial" w:cs="Arial"/>
          <w:sz w:val="20"/>
          <w:szCs w:val="20"/>
        </w:rPr>
        <w:br/>
      </w:r>
      <w:r w:rsidRPr="003A4738">
        <w:rPr>
          <w:rFonts w:ascii="Arial" w:hAnsi="Arial" w:cs="Arial"/>
          <w:sz w:val="20"/>
          <w:szCs w:val="20"/>
        </w:rPr>
        <w:t>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0B29A2CE" w14:textId="1D7D744A" w:rsidR="00CC0157" w:rsidRPr="00443B14" w:rsidRDefault="00443B14" w:rsidP="00443B14">
      <w:pPr>
        <w:spacing w:before="120" w:line="280" w:lineRule="atLeast"/>
        <w:ind w:left="567" w:hanging="567"/>
        <w:jc w:val="both"/>
        <w:rPr>
          <w:rFonts w:ascii="Arial" w:hAnsi="Arial" w:cs="Arial"/>
          <w:sz w:val="20"/>
          <w:szCs w:val="20"/>
          <w:highlight w:val="yellow"/>
        </w:rPr>
      </w:pPr>
      <w:r>
        <w:rPr>
          <w:rFonts w:ascii="Arial" w:hAnsi="Arial" w:cs="Arial"/>
          <w:sz w:val="20"/>
          <w:szCs w:val="20"/>
        </w:rPr>
        <w:t>9.</w:t>
      </w:r>
      <w:r w:rsidR="008D770C">
        <w:rPr>
          <w:rFonts w:ascii="Arial" w:hAnsi="Arial" w:cs="Arial"/>
          <w:sz w:val="20"/>
          <w:szCs w:val="20"/>
        </w:rPr>
        <w:t>9</w:t>
      </w:r>
      <w:r>
        <w:rPr>
          <w:rFonts w:ascii="Arial" w:hAnsi="Arial" w:cs="Arial"/>
          <w:sz w:val="20"/>
          <w:szCs w:val="20"/>
        </w:rPr>
        <w:t xml:space="preserve">. </w:t>
      </w:r>
      <w:r w:rsidR="00CC0157" w:rsidRPr="00443B14">
        <w:rPr>
          <w:rFonts w:ascii="Arial" w:hAnsi="Arial" w:cs="Arial"/>
          <w:sz w:val="20"/>
          <w:szCs w:val="20"/>
        </w:rPr>
        <w:t>Splatnost faktur</w:t>
      </w:r>
      <w:r w:rsidR="006B5C0B">
        <w:rPr>
          <w:rFonts w:ascii="Arial" w:hAnsi="Arial" w:cs="Arial"/>
          <w:sz w:val="20"/>
          <w:szCs w:val="20"/>
        </w:rPr>
        <w:t>y</w:t>
      </w:r>
      <w:r w:rsidR="00CC0157" w:rsidRPr="00443B14">
        <w:rPr>
          <w:rFonts w:ascii="Arial" w:hAnsi="Arial" w:cs="Arial"/>
          <w:sz w:val="20"/>
          <w:szCs w:val="20"/>
        </w:rPr>
        <w:t xml:space="preserve"> musí činit 30 kalendářních dnů a počíná běžet ode dne doručení faktury na adresu dle </w:t>
      </w:r>
      <w:r w:rsidR="00386EDC" w:rsidRPr="00443B14">
        <w:rPr>
          <w:rFonts w:ascii="Arial" w:hAnsi="Arial" w:cs="Arial"/>
          <w:sz w:val="20"/>
          <w:szCs w:val="20"/>
        </w:rPr>
        <w:t>p</w:t>
      </w:r>
      <w:r w:rsidR="00CC0157" w:rsidRPr="00443B14">
        <w:rPr>
          <w:rFonts w:ascii="Arial" w:hAnsi="Arial" w:cs="Arial"/>
          <w:sz w:val="20"/>
          <w:szCs w:val="20"/>
        </w:rPr>
        <w:t xml:space="preserve">řílohy č. 3. Nedílnou součástí faktury musí být Objednatelem potvrzené prezenční listiny z  </w:t>
      </w:r>
      <w:r w:rsidR="00367835" w:rsidRPr="00443B14">
        <w:rPr>
          <w:rFonts w:ascii="Arial" w:hAnsi="Arial" w:cs="Arial"/>
          <w:sz w:val="20"/>
          <w:szCs w:val="20"/>
        </w:rPr>
        <w:t>ukončen</w:t>
      </w:r>
      <w:r w:rsidR="00367835">
        <w:rPr>
          <w:rFonts w:ascii="Arial" w:hAnsi="Arial" w:cs="Arial"/>
          <w:sz w:val="20"/>
          <w:szCs w:val="20"/>
        </w:rPr>
        <w:t>ého</w:t>
      </w:r>
      <w:r w:rsidR="00367835" w:rsidRPr="00443B14">
        <w:rPr>
          <w:rFonts w:ascii="Arial" w:hAnsi="Arial" w:cs="Arial"/>
          <w:sz w:val="20"/>
          <w:szCs w:val="20"/>
        </w:rPr>
        <w:t xml:space="preserve"> kurz</w:t>
      </w:r>
      <w:r w:rsidR="00367835">
        <w:rPr>
          <w:rFonts w:ascii="Arial" w:hAnsi="Arial" w:cs="Arial"/>
          <w:sz w:val="20"/>
          <w:szCs w:val="20"/>
        </w:rPr>
        <w:t>u</w:t>
      </w:r>
      <w:r w:rsidR="00CC0157" w:rsidRPr="00443B14">
        <w:rPr>
          <w:rFonts w:ascii="Arial" w:hAnsi="Arial" w:cs="Arial"/>
          <w:sz w:val="20"/>
          <w:szCs w:val="20"/>
        </w:rPr>
        <w:t xml:space="preserve">. </w:t>
      </w:r>
    </w:p>
    <w:p w14:paraId="5DE1355F" w14:textId="77777777" w:rsidR="00E37BC8" w:rsidRPr="003A4738" w:rsidRDefault="00A5637E"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23C9619E" w14:textId="6A931A94" w:rsidR="00A5637E" w:rsidRPr="003A4738" w:rsidRDefault="00EC16C4"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Dodavatel</w:t>
      </w:r>
      <w:r w:rsidR="00D912CF" w:rsidRPr="003A4738">
        <w:rPr>
          <w:rFonts w:ascii="Arial" w:hAnsi="Arial" w:cs="Arial"/>
          <w:sz w:val="20"/>
          <w:szCs w:val="20"/>
        </w:rPr>
        <w:t xml:space="preserve"> </w:t>
      </w:r>
      <w:r w:rsidR="00A5637E" w:rsidRPr="003A4738">
        <w:rPr>
          <w:rFonts w:ascii="Arial" w:hAnsi="Arial" w:cs="Arial"/>
          <w:sz w:val="20"/>
          <w:szCs w:val="20"/>
        </w:rPr>
        <w:t>se zavazuje, že zachová jako citlivé veškeré informace, o</w:t>
      </w:r>
      <w:r w:rsidR="0097156A" w:rsidRPr="003A4738">
        <w:rPr>
          <w:rFonts w:ascii="Arial" w:hAnsi="Arial" w:cs="Arial"/>
          <w:sz w:val="20"/>
          <w:szCs w:val="20"/>
        </w:rPr>
        <w:t> </w:t>
      </w:r>
      <w:r w:rsidR="00A5637E" w:rsidRPr="003A4738">
        <w:rPr>
          <w:rFonts w:ascii="Arial" w:hAnsi="Arial" w:cs="Arial"/>
          <w:sz w:val="20"/>
          <w:szCs w:val="20"/>
        </w:rPr>
        <w:t>kterých se</w:t>
      </w:r>
      <w:r w:rsidR="00F52B99" w:rsidRPr="003A4738">
        <w:rPr>
          <w:rFonts w:ascii="Arial" w:hAnsi="Arial" w:cs="Arial"/>
          <w:sz w:val="20"/>
          <w:szCs w:val="20"/>
        </w:rPr>
        <w:t> </w:t>
      </w:r>
      <w:r w:rsidR="00A5637E" w:rsidRPr="003A4738">
        <w:rPr>
          <w:rFonts w:ascii="Arial" w:hAnsi="Arial" w:cs="Arial"/>
          <w:sz w:val="20"/>
          <w:szCs w:val="20"/>
        </w:rPr>
        <w:t>dozví v souvislosti s plněním předmětu této Smlouvy. Povinnost poskytovat informace podle zákona č. 106/1999 Sb., o svobodném přístupu k informacím, ve</w:t>
      </w:r>
      <w:r w:rsidR="00F52B99" w:rsidRPr="003A4738">
        <w:rPr>
          <w:rFonts w:ascii="Arial" w:hAnsi="Arial" w:cs="Arial"/>
          <w:sz w:val="20"/>
          <w:szCs w:val="20"/>
        </w:rPr>
        <w:t> </w:t>
      </w:r>
      <w:r w:rsidR="00A5637E" w:rsidRPr="003A4738">
        <w:rPr>
          <w:rFonts w:ascii="Arial" w:hAnsi="Arial" w:cs="Arial"/>
          <w:sz w:val="20"/>
          <w:szCs w:val="20"/>
        </w:rPr>
        <w:t>znění pozdějších předpisů není tímto ustanovením dotčena.</w:t>
      </w:r>
    </w:p>
    <w:p w14:paraId="7FB2B7A5" w14:textId="5CFCC2E7" w:rsidR="00A5637E" w:rsidRDefault="00EC16C4"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Dodavatel</w:t>
      </w:r>
      <w:r w:rsidR="00D912CF" w:rsidRPr="003A4738">
        <w:rPr>
          <w:rFonts w:ascii="Arial" w:hAnsi="Arial" w:cs="Arial"/>
          <w:sz w:val="20"/>
          <w:szCs w:val="20"/>
        </w:rPr>
        <w:t xml:space="preserve"> </w:t>
      </w:r>
      <w:r w:rsidR="00A5637E" w:rsidRPr="003A4738">
        <w:rPr>
          <w:rFonts w:ascii="Arial" w:hAnsi="Arial" w:cs="Arial"/>
          <w:sz w:val="20"/>
          <w:szCs w:val="20"/>
        </w:rPr>
        <w:t>se zavazuje, že neuvolní, nesdělí ani nezpřístupní jakékoliv třetí osobě informace Objednatele bez jeho předchozího písemného souhlasu, a</w:t>
      </w:r>
      <w:r w:rsidR="00F52B99" w:rsidRPr="003A4738">
        <w:rPr>
          <w:rFonts w:ascii="Arial" w:hAnsi="Arial" w:cs="Arial"/>
          <w:sz w:val="20"/>
          <w:szCs w:val="20"/>
        </w:rPr>
        <w:t> </w:t>
      </w:r>
      <w:r w:rsidR="00A5637E" w:rsidRPr="003A4738">
        <w:rPr>
          <w:rFonts w:ascii="Arial" w:hAnsi="Arial" w:cs="Arial"/>
          <w:sz w:val="20"/>
          <w:szCs w:val="20"/>
        </w:rPr>
        <w:t>to</w:t>
      </w:r>
      <w:r w:rsidR="00F52B99" w:rsidRPr="003A4738">
        <w:rPr>
          <w:rFonts w:ascii="Arial" w:hAnsi="Arial" w:cs="Arial"/>
          <w:sz w:val="20"/>
          <w:szCs w:val="20"/>
        </w:rPr>
        <w:t> </w:t>
      </w:r>
      <w:r w:rsidR="00A5637E" w:rsidRPr="003A4738">
        <w:rPr>
          <w:rFonts w:ascii="Arial" w:hAnsi="Arial" w:cs="Arial"/>
          <w:sz w:val="20"/>
          <w:szCs w:val="20"/>
        </w:rPr>
        <w:t>v jakékoliv formě, a</w:t>
      </w:r>
      <w:r w:rsidR="00B734C8">
        <w:rPr>
          <w:rFonts w:ascii="Arial" w:hAnsi="Arial" w:cs="Arial"/>
          <w:sz w:val="20"/>
          <w:szCs w:val="20"/>
        </w:rPr>
        <w:t> </w:t>
      </w:r>
      <w:r w:rsidR="00A5637E" w:rsidRPr="003A4738">
        <w:rPr>
          <w:rFonts w:ascii="Arial" w:hAnsi="Arial" w:cs="Arial"/>
          <w:sz w:val="20"/>
          <w:szCs w:val="20"/>
        </w:rPr>
        <w:t>že</w:t>
      </w:r>
      <w:r w:rsidR="00B734C8">
        <w:rPr>
          <w:rFonts w:ascii="Arial" w:hAnsi="Arial" w:cs="Arial"/>
          <w:sz w:val="20"/>
          <w:szCs w:val="20"/>
        </w:rPr>
        <w:t> </w:t>
      </w:r>
      <w:r w:rsidR="00A5637E" w:rsidRPr="003A4738">
        <w:rPr>
          <w:rFonts w:ascii="Arial" w:hAnsi="Arial" w:cs="Arial"/>
          <w:sz w:val="20"/>
          <w:szCs w:val="20"/>
        </w:rPr>
        <w:t>podnikne všechny nezbytné kroky k zabezpečení těchto informací. Závazek mlčenlivosti a ochrany citlivých informací zůstává v</w:t>
      </w:r>
      <w:r w:rsidR="00F52B99" w:rsidRPr="003A4738">
        <w:rPr>
          <w:rFonts w:ascii="Arial" w:hAnsi="Arial" w:cs="Arial"/>
          <w:sz w:val="20"/>
          <w:szCs w:val="20"/>
        </w:rPr>
        <w:t> </w:t>
      </w:r>
      <w:r w:rsidR="00A5637E" w:rsidRPr="003A4738">
        <w:rPr>
          <w:rFonts w:ascii="Arial" w:hAnsi="Arial" w:cs="Arial"/>
          <w:sz w:val="20"/>
          <w:szCs w:val="20"/>
        </w:rPr>
        <w:t>platnosti neomezeně dlouho i</w:t>
      </w:r>
      <w:r w:rsidR="00B734C8">
        <w:rPr>
          <w:rFonts w:ascii="Arial" w:hAnsi="Arial" w:cs="Arial"/>
          <w:sz w:val="20"/>
          <w:szCs w:val="20"/>
        </w:rPr>
        <w:t> </w:t>
      </w:r>
      <w:r w:rsidR="00A5637E" w:rsidRPr="003A4738">
        <w:rPr>
          <w:rFonts w:ascii="Arial" w:hAnsi="Arial" w:cs="Arial"/>
          <w:sz w:val="20"/>
          <w:szCs w:val="20"/>
        </w:rPr>
        <w:t>po</w:t>
      </w:r>
      <w:r w:rsidR="00B734C8">
        <w:rPr>
          <w:rFonts w:ascii="Arial" w:hAnsi="Arial" w:cs="Arial"/>
          <w:sz w:val="20"/>
          <w:szCs w:val="20"/>
        </w:rPr>
        <w:t> </w:t>
      </w:r>
      <w:r w:rsidR="00A5637E" w:rsidRPr="003A4738">
        <w:rPr>
          <w:rFonts w:ascii="Arial" w:hAnsi="Arial" w:cs="Arial"/>
          <w:sz w:val="20"/>
          <w:szCs w:val="20"/>
        </w:rPr>
        <w:t xml:space="preserve">ukončení platnosti </w:t>
      </w:r>
      <w:r w:rsidR="000E7A3B">
        <w:rPr>
          <w:rFonts w:ascii="Arial" w:hAnsi="Arial" w:cs="Arial"/>
          <w:sz w:val="20"/>
          <w:szCs w:val="20"/>
        </w:rPr>
        <w:t xml:space="preserve">a účinnosti </w:t>
      </w:r>
      <w:r w:rsidR="00A5637E" w:rsidRPr="003A4738">
        <w:rPr>
          <w:rFonts w:ascii="Arial" w:hAnsi="Arial" w:cs="Arial"/>
          <w:sz w:val="20"/>
          <w:szCs w:val="20"/>
        </w:rPr>
        <w:t>této Smlouvy.</w:t>
      </w:r>
    </w:p>
    <w:p w14:paraId="5852B81E" w14:textId="2FD86B01" w:rsidR="00204060" w:rsidRPr="0006357B" w:rsidRDefault="00204060" w:rsidP="0006357B">
      <w:pPr>
        <w:pStyle w:val="Odstavecseseznamem"/>
        <w:numPr>
          <w:ilvl w:val="1"/>
          <w:numId w:val="10"/>
        </w:numPr>
        <w:spacing w:before="120" w:after="120" w:line="280" w:lineRule="atLeast"/>
        <w:ind w:left="567" w:hanging="567"/>
        <w:contextualSpacing w:val="0"/>
        <w:jc w:val="both"/>
        <w:rPr>
          <w:rFonts w:ascii="Arial" w:hAnsi="Arial" w:cs="Arial"/>
          <w:sz w:val="20"/>
          <w:szCs w:val="20"/>
        </w:rPr>
      </w:pPr>
      <w:r w:rsidRPr="0006357B">
        <w:rPr>
          <w:rFonts w:ascii="Arial" w:hAnsi="Arial" w:cs="Arial"/>
          <w:sz w:val="20"/>
          <w:szCs w:val="20"/>
        </w:rPr>
        <w:t>Dodavatel se zavazuje po celou dobu plnění zakázky nastavit ochranu a zabezpečení osobních údajů v souladu s platnou legislativou</w:t>
      </w:r>
      <w:r w:rsidR="0006357B" w:rsidRPr="0006357B">
        <w:rPr>
          <w:rFonts w:ascii="Arial" w:hAnsi="Arial" w:cs="Arial"/>
          <w:sz w:val="20"/>
          <w:szCs w:val="20"/>
        </w:rPr>
        <w:t>,</w:t>
      </w:r>
      <w:r w:rsidRPr="0006357B">
        <w:rPr>
          <w:rFonts w:ascii="Arial" w:hAnsi="Arial" w:cs="Arial"/>
          <w:sz w:val="20"/>
          <w:szCs w:val="20"/>
        </w:rPr>
        <w:t xml:space="preserve"> </w:t>
      </w:r>
      <w:r w:rsidR="0006357B" w:rsidRPr="0006357B">
        <w:rPr>
          <w:rFonts w:ascii="Arial" w:hAnsi="Arial" w:cs="Arial"/>
          <w:sz w:val="20"/>
          <w:szCs w:val="20"/>
        </w:rPr>
        <w:t>tj. s účinností do dne 24. 5. 2018 podle zákona č. 101/2000 Sb., o ochraně osobních údajů, ve znění pozdějších předpisů a</w:t>
      </w:r>
      <w:r w:rsidR="007562A5">
        <w:rPr>
          <w:rFonts w:ascii="Arial" w:hAnsi="Arial" w:cs="Arial"/>
          <w:sz w:val="20"/>
          <w:szCs w:val="20"/>
        </w:rPr>
        <w:t> </w:t>
      </w:r>
      <w:r w:rsidR="0006357B" w:rsidRPr="0006357B">
        <w:rPr>
          <w:rFonts w:ascii="Arial" w:hAnsi="Arial" w:cs="Arial"/>
          <w:sz w:val="20"/>
          <w:szCs w:val="20"/>
        </w:rPr>
        <w:t>s účinností ode dne 25. 5. 2018 podle Nařízení Evropského parlamentu a Rady (EU) 2016/679 o ochraně fyzických osob v souvislosti se zpracováním osobních údajů a o volném pohybu těchto údajů (GDPR).</w:t>
      </w:r>
      <w:r w:rsidR="0006357B" w:rsidRPr="0006357B">
        <w:rPr>
          <w:rFonts w:ascii="Arial" w:hAnsi="Arial" w:cs="Arial"/>
          <w:sz w:val="22"/>
          <w:szCs w:val="22"/>
        </w:rPr>
        <w:t xml:space="preserve"> </w:t>
      </w:r>
    </w:p>
    <w:p w14:paraId="063C3F90" w14:textId="653314F4" w:rsidR="00A5637E" w:rsidRDefault="00EC16C4"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Dodavatel</w:t>
      </w:r>
      <w:r w:rsidR="00A5637E" w:rsidRPr="003A4738">
        <w:rPr>
          <w:rFonts w:ascii="Arial" w:hAnsi="Arial" w:cs="Arial"/>
          <w:sz w:val="20"/>
          <w:szCs w:val="20"/>
        </w:rPr>
        <w:t xml:space="preserve"> se zavazuje zabezpečit veškeré podklady, mající charakter citlivé informace, poskytnuté mu Objednatelem, proti odcizení nebo jinému zneužití. </w:t>
      </w:r>
    </w:p>
    <w:p w14:paraId="505F2C49" w14:textId="595DE24E" w:rsidR="00A5637E" w:rsidRPr="003A4738" w:rsidRDefault="00EC16C4"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Dodavatel</w:t>
      </w:r>
      <w:r w:rsidR="00A5637E" w:rsidRPr="003A4738">
        <w:rPr>
          <w:rFonts w:ascii="Arial" w:hAnsi="Arial" w:cs="Arial"/>
          <w:sz w:val="20"/>
          <w:szCs w:val="20"/>
        </w:rPr>
        <w:t xml:space="preserve"> se zavazuje svého případného </w:t>
      </w:r>
      <w:r w:rsidR="005C4BB3">
        <w:rPr>
          <w:rFonts w:ascii="Arial" w:hAnsi="Arial" w:cs="Arial"/>
          <w:sz w:val="20"/>
          <w:szCs w:val="20"/>
        </w:rPr>
        <w:t>pod</w:t>
      </w:r>
      <w:r w:rsidR="00A5637E" w:rsidRPr="003A4738">
        <w:rPr>
          <w:rFonts w:ascii="Arial" w:hAnsi="Arial" w:cs="Arial"/>
          <w:sz w:val="20"/>
          <w:szCs w:val="20"/>
        </w:rPr>
        <w:t>dodavatele zavázat povinností mlčenlivosti a respektováním práv Objednatele nejméně ve</w:t>
      </w:r>
      <w:r w:rsidR="0097156A" w:rsidRPr="003A4738">
        <w:rPr>
          <w:rFonts w:ascii="Arial" w:hAnsi="Arial" w:cs="Arial"/>
          <w:sz w:val="20"/>
          <w:szCs w:val="20"/>
        </w:rPr>
        <w:t> </w:t>
      </w:r>
      <w:r w:rsidR="00A5637E" w:rsidRPr="003A4738">
        <w:rPr>
          <w:rFonts w:ascii="Arial" w:hAnsi="Arial" w:cs="Arial"/>
          <w:sz w:val="20"/>
          <w:szCs w:val="20"/>
        </w:rPr>
        <w:t>stejném rozsahu, v</w:t>
      </w:r>
      <w:r w:rsidR="00F52B99" w:rsidRPr="003A4738">
        <w:rPr>
          <w:rFonts w:ascii="Arial" w:hAnsi="Arial" w:cs="Arial"/>
          <w:sz w:val="20"/>
          <w:szCs w:val="20"/>
        </w:rPr>
        <w:t> </w:t>
      </w:r>
      <w:r w:rsidR="00A5637E" w:rsidRPr="003A4738">
        <w:rPr>
          <w:rFonts w:ascii="Arial" w:hAnsi="Arial" w:cs="Arial"/>
          <w:sz w:val="20"/>
          <w:szCs w:val="20"/>
        </w:rPr>
        <w:t>jakém je v závazkovém vztahu zavázán sám. Za</w:t>
      </w:r>
      <w:r w:rsidR="0097156A" w:rsidRPr="003A4738">
        <w:rPr>
          <w:rFonts w:ascii="Arial" w:hAnsi="Arial" w:cs="Arial"/>
          <w:sz w:val="20"/>
          <w:szCs w:val="20"/>
        </w:rPr>
        <w:t> </w:t>
      </w:r>
      <w:r w:rsidR="00A5637E" w:rsidRPr="003A4738">
        <w:rPr>
          <w:rFonts w:ascii="Arial" w:hAnsi="Arial" w:cs="Arial"/>
          <w:sz w:val="20"/>
          <w:szCs w:val="20"/>
        </w:rPr>
        <w:t>porušení závazku mlčenlivosti a</w:t>
      </w:r>
      <w:r w:rsidR="00A76449" w:rsidRPr="003A4738">
        <w:rPr>
          <w:rFonts w:ascii="Arial" w:hAnsi="Arial" w:cs="Arial"/>
          <w:sz w:val="20"/>
          <w:szCs w:val="20"/>
        </w:rPr>
        <w:t> </w:t>
      </w:r>
      <w:r w:rsidR="00A5637E" w:rsidRPr="003A4738">
        <w:rPr>
          <w:rFonts w:ascii="Arial" w:hAnsi="Arial" w:cs="Arial"/>
          <w:sz w:val="20"/>
          <w:szCs w:val="20"/>
        </w:rPr>
        <w:t xml:space="preserve">ochrany citlivých informací </w:t>
      </w:r>
      <w:r w:rsidR="00C32EA6">
        <w:rPr>
          <w:rFonts w:ascii="Arial" w:hAnsi="Arial" w:cs="Arial"/>
          <w:sz w:val="20"/>
          <w:szCs w:val="20"/>
        </w:rPr>
        <w:t>pod</w:t>
      </w:r>
      <w:r w:rsidR="00A5637E" w:rsidRPr="003A4738">
        <w:rPr>
          <w:rFonts w:ascii="Arial" w:hAnsi="Arial" w:cs="Arial"/>
          <w:sz w:val="20"/>
          <w:szCs w:val="20"/>
        </w:rPr>
        <w:t xml:space="preserve">dodavatelem odpovídá Objednateli přímo </w:t>
      </w:r>
      <w:r>
        <w:rPr>
          <w:rFonts w:ascii="Arial" w:hAnsi="Arial" w:cs="Arial"/>
          <w:sz w:val="20"/>
          <w:szCs w:val="20"/>
        </w:rPr>
        <w:t>Dodavatel</w:t>
      </w:r>
      <w:r w:rsidR="00D912CF" w:rsidRPr="003A4738">
        <w:rPr>
          <w:rFonts w:ascii="Arial" w:hAnsi="Arial" w:cs="Arial"/>
          <w:sz w:val="20"/>
          <w:szCs w:val="20"/>
        </w:rPr>
        <w:t>.</w:t>
      </w:r>
    </w:p>
    <w:p w14:paraId="6E32D677" w14:textId="77777777" w:rsidR="00A5637E" w:rsidRPr="003A4738" w:rsidRDefault="00A5637E"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Povinnost zachovávat mlčenlivost se nevztahuje na informace:</w:t>
      </w:r>
    </w:p>
    <w:p w14:paraId="2F5A8D4A" w14:textId="3EA82C01" w:rsidR="00A5637E" w:rsidRPr="003A4738" w:rsidRDefault="00A5637E" w:rsidP="00272ADF">
      <w:pPr>
        <w:numPr>
          <w:ilvl w:val="0"/>
          <w:numId w:val="7"/>
        </w:numPr>
        <w:spacing w:line="280" w:lineRule="atLeast"/>
        <w:ind w:left="851" w:hanging="284"/>
        <w:jc w:val="both"/>
        <w:rPr>
          <w:rFonts w:ascii="Arial" w:hAnsi="Arial" w:cs="Arial"/>
          <w:sz w:val="20"/>
          <w:szCs w:val="20"/>
        </w:rPr>
      </w:pPr>
      <w:r w:rsidRPr="003A4738">
        <w:rPr>
          <w:rFonts w:ascii="Arial" w:hAnsi="Arial" w:cs="Arial"/>
          <w:sz w:val="20"/>
          <w:szCs w:val="20"/>
        </w:rPr>
        <w:t>které jsou nebo se stanou všeobecně a veřejně přístupnými jinak, než</w:t>
      </w:r>
      <w:r w:rsidR="0097156A" w:rsidRPr="003A4738">
        <w:rPr>
          <w:rFonts w:ascii="Arial" w:hAnsi="Arial" w:cs="Arial"/>
          <w:sz w:val="20"/>
          <w:szCs w:val="20"/>
        </w:rPr>
        <w:t> </w:t>
      </w:r>
      <w:r w:rsidRPr="003A4738">
        <w:rPr>
          <w:rFonts w:ascii="Arial" w:hAnsi="Arial" w:cs="Arial"/>
          <w:sz w:val="20"/>
          <w:szCs w:val="20"/>
        </w:rPr>
        <w:t xml:space="preserve">porušením ustanovení tohoto článku Smlouvy ze strany </w:t>
      </w:r>
      <w:r w:rsidR="00EC16C4">
        <w:rPr>
          <w:rFonts w:ascii="Arial" w:hAnsi="Arial" w:cs="Arial"/>
          <w:sz w:val="20"/>
          <w:szCs w:val="20"/>
        </w:rPr>
        <w:t>Dodavatel</w:t>
      </w:r>
      <w:r w:rsidR="000E78DB">
        <w:rPr>
          <w:rFonts w:ascii="Arial" w:hAnsi="Arial" w:cs="Arial"/>
          <w:sz w:val="20"/>
          <w:szCs w:val="20"/>
        </w:rPr>
        <w:t>e</w:t>
      </w:r>
      <w:r w:rsidRPr="003A4738">
        <w:rPr>
          <w:rFonts w:ascii="Arial" w:hAnsi="Arial" w:cs="Arial"/>
          <w:sz w:val="20"/>
          <w:szCs w:val="20"/>
        </w:rPr>
        <w:t>,</w:t>
      </w:r>
    </w:p>
    <w:p w14:paraId="3FEB25AD" w14:textId="0934EC79" w:rsidR="00A5637E" w:rsidRPr="003A4738" w:rsidRDefault="00A5637E" w:rsidP="00272ADF">
      <w:pPr>
        <w:numPr>
          <w:ilvl w:val="0"/>
          <w:numId w:val="7"/>
        </w:numPr>
        <w:spacing w:line="280" w:lineRule="atLeast"/>
        <w:ind w:left="851" w:hanging="284"/>
        <w:jc w:val="both"/>
        <w:rPr>
          <w:rFonts w:ascii="Arial" w:hAnsi="Arial" w:cs="Arial"/>
          <w:sz w:val="20"/>
          <w:szCs w:val="20"/>
        </w:rPr>
      </w:pPr>
      <w:r w:rsidRPr="003A4738">
        <w:rPr>
          <w:rFonts w:ascii="Arial" w:hAnsi="Arial" w:cs="Arial"/>
          <w:sz w:val="20"/>
          <w:szCs w:val="20"/>
        </w:rPr>
        <w:t xml:space="preserve">které jsou </w:t>
      </w:r>
      <w:r w:rsidR="00EC16C4">
        <w:rPr>
          <w:rFonts w:ascii="Arial" w:hAnsi="Arial" w:cs="Arial"/>
          <w:sz w:val="20"/>
          <w:szCs w:val="20"/>
        </w:rPr>
        <w:t>Dodavatel</w:t>
      </w:r>
      <w:r w:rsidR="000E78DB">
        <w:rPr>
          <w:rFonts w:ascii="Arial" w:hAnsi="Arial" w:cs="Arial"/>
          <w:sz w:val="20"/>
          <w:szCs w:val="20"/>
        </w:rPr>
        <w:t>i</w:t>
      </w:r>
      <w:r w:rsidR="00C816E7" w:rsidRPr="003A4738">
        <w:rPr>
          <w:rFonts w:ascii="Arial" w:hAnsi="Arial" w:cs="Arial"/>
          <w:sz w:val="20"/>
          <w:szCs w:val="20"/>
        </w:rPr>
        <w:t xml:space="preserve"> </w:t>
      </w:r>
      <w:r w:rsidRPr="003A4738">
        <w:rPr>
          <w:rFonts w:ascii="Arial" w:hAnsi="Arial" w:cs="Arial"/>
          <w:sz w:val="20"/>
          <w:szCs w:val="20"/>
        </w:rPr>
        <w:t>známy a byly mu volně k dispozici ještě před</w:t>
      </w:r>
      <w:r w:rsidR="00375A3E" w:rsidRPr="003A4738">
        <w:rPr>
          <w:rFonts w:ascii="Arial" w:hAnsi="Arial" w:cs="Arial"/>
          <w:sz w:val="20"/>
          <w:szCs w:val="20"/>
        </w:rPr>
        <w:t> </w:t>
      </w:r>
      <w:r w:rsidRPr="003A4738">
        <w:rPr>
          <w:rFonts w:ascii="Arial" w:hAnsi="Arial" w:cs="Arial"/>
          <w:sz w:val="20"/>
          <w:szCs w:val="20"/>
        </w:rPr>
        <w:t>přijetím těchto informací od Objednatele,</w:t>
      </w:r>
    </w:p>
    <w:p w14:paraId="3B1136DD" w14:textId="6A30DB90" w:rsidR="00A5637E" w:rsidRPr="003A4738" w:rsidRDefault="00A5637E" w:rsidP="00272ADF">
      <w:pPr>
        <w:numPr>
          <w:ilvl w:val="0"/>
          <w:numId w:val="7"/>
        </w:numPr>
        <w:spacing w:line="280" w:lineRule="atLeast"/>
        <w:ind w:left="851" w:hanging="284"/>
        <w:jc w:val="both"/>
        <w:rPr>
          <w:rFonts w:ascii="Arial" w:hAnsi="Arial" w:cs="Arial"/>
          <w:sz w:val="20"/>
          <w:szCs w:val="20"/>
        </w:rPr>
      </w:pPr>
      <w:r w:rsidRPr="003A4738">
        <w:rPr>
          <w:rFonts w:ascii="Arial" w:hAnsi="Arial" w:cs="Arial"/>
          <w:sz w:val="20"/>
          <w:szCs w:val="20"/>
        </w:rPr>
        <w:t xml:space="preserve">které budou následně </w:t>
      </w:r>
      <w:r w:rsidR="00EC16C4">
        <w:rPr>
          <w:rFonts w:ascii="Arial" w:hAnsi="Arial" w:cs="Arial"/>
          <w:sz w:val="20"/>
          <w:szCs w:val="20"/>
        </w:rPr>
        <w:t>Dodavatel</w:t>
      </w:r>
      <w:r w:rsidR="000E78DB">
        <w:rPr>
          <w:rFonts w:ascii="Arial" w:hAnsi="Arial" w:cs="Arial"/>
          <w:sz w:val="20"/>
          <w:szCs w:val="20"/>
        </w:rPr>
        <w:t>i</w:t>
      </w:r>
      <w:r w:rsidR="00C816E7" w:rsidRPr="003A4738">
        <w:rPr>
          <w:rFonts w:ascii="Arial" w:hAnsi="Arial" w:cs="Arial"/>
          <w:sz w:val="20"/>
          <w:szCs w:val="20"/>
        </w:rPr>
        <w:t xml:space="preserve"> </w:t>
      </w:r>
      <w:r w:rsidRPr="003A4738">
        <w:rPr>
          <w:rFonts w:ascii="Arial" w:hAnsi="Arial" w:cs="Arial"/>
          <w:sz w:val="20"/>
          <w:szCs w:val="20"/>
        </w:rPr>
        <w:t xml:space="preserve">sděleny bez závazku mlčenlivosti </w:t>
      </w:r>
      <w:r w:rsidR="00C816E7" w:rsidRPr="003A4738">
        <w:rPr>
          <w:rFonts w:ascii="Arial" w:hAnsi="Arial" w:cs="Arial"/>
          <w:sz w:val="20"/>
          <w:szCs w:val="20"/>
        </w:rPr>
        <w:t xml:space="preserve">vůči </w:t>
      </w:r>
      <w:r w:rsidRPr="003A4738">
        <w:rPr>
          <w:rFonts w:ascii="Arial" w:hAnsi="Arial" w:cs="Arial"/>
          <w:sz w:val="20"/>
          <w:szCs w:val="20"/>
        </w:rPr>
        <w:t>třetí</w:t>
      </w:r>
      <w:r w:rsidR="00C816E7" w:rsidRPr="003A4738">
        <w:rPr>
          <w:rFonts w:ascii="Arial" w:hAnsi="Arial" w:cs="Arial"/>
          <w:sz w:val="20"/>
          <w:szCs w:val="20"/>
        </w:rPr>
        <w:t xml:space="preserve"> </w:t>
      </w:r>
      <w:r w:rsidR="00CA0946" w:rsidRPr="003A4738">
        <w:rPr>
          <w:rFonts w:ascii="Arial" w:hAnsi="Arial" w:cs="Arial"/>
          <w:sz w:val="20"/>
          <w:szCs w:val="20"/>
        </w:rPr>
        <w:t>osobě, jež</w:t>
      </w:r>
      <w:r w:rsidRPr="003A4738">
        <w:rPr>
          <w:rFonts w:ascii="Arial" w:hAnsi="Arial" w:cs="Arial"/>
          <w:sz w:val="20"/>
          <w:szCs w:val="20"/>
        </w:rPr>
        <w:t> rovněž není ve vztahu k nim nijak vázána,</w:t>
      </w:r>
    </w:p>
    <w:p w14:paraId="1E728E09" w14:textId="77777777" w:rsidR="00A5637E" w:rsidRPr="003A4738" w:rsidRDefault="00A5637E" w:rsidP="00272ADF">
      <w:pPr>
        <w:numPr>
          <w:ilvl w:val="0"/>
          <w:numId w:val="7"/>
        </w:numPr>
        <w:spacing w:line="280" w:lineRule="atLeast"/>
        <w:ind w:left="851" w:hanging="284"/>
        <w:jc w:val="both"/>
        <w:rPr>
          <w:rFonts w:ascii="Arial" w:hAnsi="Arial" w:cs="Arial"/>
          <w:sz w:val="20"/>
          <w:szCs w:val="20"/>
        </w:rPr>
      </w:pPr>
      <w:r w:rsidRPr="003A4738">
        <w:rPr>
          <w:rFonts w:ascii="Arial" w:hAnsi="Arial" w:cs="Arial"/>
          <w:sz w:val="20"/>
          <w:szCs w:val="20"/>
        </w:rPr>
        <w:t>jejichž sdělení vyžaduj</w:t>
      </w:r>
      <w:r w:rsidR="00C816E7" w:rsidRPr="003A4738">
        <w:rPr>
          <w:rFonts w:ascii="Arial" w:hAnsi="Arial" w:cs="Arial"/>
          <w:sz w:val="20"/>
          <w:szCs w:val="20"/>
        </w:rPr>
        <w:t>í</w:t>
      </w:r>
      <w:r w:rsidRPr="003A4738">
        <w:rPr>
          <w:rFonts w:ascii="Arial" w:hAnsi="Arial" w:cs="Arial"/>
          <w:sz w:val="20"/>
          <w:szCs w:val="20"/>
        </w:rPr>
        <w:t xml:space="preserve"> </w:t>
      </w:r>
      <w:r w:rsidR="00C816E7" w:rsidRPr="003A4738">
        <w:rPr>
          <w:rFonts w:ascii="Arial" w:hAnsi="Arial" w:cs="Arial"/>
          <w:sz w:val="20"/>
          <w:szCs w:val="20"/>
        </w:rPr>
        <w:t>platné a účinné právní předpisy</w:t>
      </w:r>
      <w:r w:rsidRPr="003A4738">
        <w:rPr>
          <w:rFonts w:ascii="Arial" w:hAnsi="Arial" w:cs="Arial"/>
          <w:sz w:val="20"/>
          <w:szCs w:val="20"/>
        </w:rPr>
        <w:t>.</w:t>
      </w:r>
    </w:p>
    <w:p w14:paraId="2BBFA944" w14:textId="77777777" w:rsidR="00E37BC8" w:rsidRDefault="00A5637E"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san</w:t>
      </w:r>
      <w:r w:rsidR="002A2720" w:rsidRPr="003A4738">
        <w:rPr>
          <w:rFonts w:ascii="Arial" w:hAnsi="Arial" w:cs="Arial"/>
          <w:sz w:val="20"/>
        </w:rPr>
        <w:t>K</w:t>
      </w:r>
      <w:r w:rsidRPr="003A4738">
        <w:rPr>
          <w:rFonts w:ascii="Arial" w:hAnsi="Arial" w:cs="Arial"/>
          <w:sz w:val="20"/>
        </w:rPr>
        <w:t xml:space="preserve">ční </w:t>
      </w:r>
      <w:r w:rsidR="009A43D9">
        <w:rPr>
          <w:rFonts w:ascii="Arial" w:hAnsi="Arial" w:cs="Arial"/>
          <w:sz w:val="20"/>
        </w:rPr>
        <w:t>Podmínky, náhrada škody či jiné újmy</w:t>
      </w:r>
    </w:p>
    <w:p w14:paraId="72CD5FCE" w14:textId="170E8D08" w:rsidR="007A167D" w:rsidRDefault="000E7A3B" w:rsidP="00E327DA">
      <w:pPr>
        <w:pStyle w:val="Odstavecseseznamem"/>
        <w:numPr>
          <w:ilvl w:val="1"/>
          <w:numId w:val="10"/>
        </w:numPr>
        <w:spacing w:before="120" w:after="120" w:line="280" w:lineRule="atLeast"/>
        <w:ind w:left="573" w:right="51" w:hanging="573"/>
        <w:contextualSpacing w:val="0"/>
        <w:jc w:val="both"/>
        <w:rPr>
          <w:rFonts w:ascii="Arial" w:hAnsi="Arial" w:cs="Arial"/>
          <w:sz w:val="20"/>
          <w:szCs w:val="20"/>
        </w:rPr>
      </w:pPr>
      <w:r>
        <w:rPr>
          <w:rFonts w:ascii="Arial" w:hAnsi="Arial" w:cs="Arial"/>
          <w:sz w:val="20"/>
          <w:szCs w:val="20"/>
        </w:rPr>
        <w:t xml:space="preserve">V případě prodlení </w:t>
      </w:r>
      <w:r w:rsidR="00EC16C4">
        <w:rPr>
          <w:rFonts w:ascii="Arial" w:hAnsi="Arial" w:cs="Arial"/>
          <w:sz w:val="20"/>
          <w:szCs w:val="20"/>
        </w:rPr>
        <w:t>Dodavatel</w:t>
      </w:r>
      <w:r>
        <w:rPr>
          <w:rFonts w:ascii="Arial" w:hAnsi="Arial" w:cs="Arial"/>
          <w:sz w:val="20"/>
          <w:szCs w:val="20"/>
        </w:rPr>
        <w:t>e</w:t>
      </w:r>
      <w:r w:rsidR="007A167D" w:rsidRPr="009A43D9">
        <w:rPr>
          <w:rFonts w:ascii="Arial" w:hAnsi="Arial" w:cs="Arial"/>
          <w:sz w:val="20"/>
          <w:szCs w:val="20"/>
        </w:rPr>
        <w:t xml:space="preserve"> s termínovým plněním uvedeným </w:t>
      </w:r>
      <w:r w:rsidR="007A167D">
        <w:rPr>
          <w:rFonts w:ascii="Arial" w:hAnsi="Arial" w:cs="Arial"/>
          <w:sz w:val="20"/>
          <w:szCs w:val="20"/>
        </w:rPr>
        <w:t>v čl. 3.1 této Smlouvy</w:t>
      </w:r>
      <w:r w:rsidR="007A167D" w:rsidRPr="009A43D9">
        <w:rPr>
          <w:rFonts w:ascii="Arial" w:hAnsi="Arial" w:cs="Arial"/>
          <w:sz w:val="20"/>
          <w:szCs w:val="20"/>
        </w:rPr>
        <w:t xml:space="preserve">, </w:t>
      </w:r>
      <w:r>
        <w:rPr>
          <w:rFonts w:ascii="Arial" w:hAnsi="Arial" w:cs="Arial"/>
          <w:sz w:val="20"/>
          <w:szCs w:val="20"/>
        </w:rPr>
        <w:t xml:space="preserve">se </w:t>
      </w:r>
      <w:r w:rsidR="00EC16C4">
        <w:rPr>
          <w:rFonts w:ascii="Arial" w:hAnsi="Arial" w:cs="Arial"/>
          <w:sz w:val="20"/>
          <w:szCs w:val="20"/>
        </w:rPr>
        <w:t>Dodavatel</w:t>
      </w:r>
      <w:r>
        <w:rPr>
          <w:rFonts w:ascii="Arial" w:hAnsi="Arial" w:cs="Arial"/>
          <w:sz w:val="20"/>
          <w:szCs w:val="20"/>
        </w:rPr>
        <w:t xml:space="preserve"> </w:t>
      </w:r>
      <w:r w:rsidR="007A167D" w:rsidRPr="009A43D9">
        <w:rPr>
          <w:rFonts w:ascii="Arial" w:hAnsi="Arial" w:cs="Arial"/>
          <w:sz w:val="20"/>
          <w:szCs w:val="20"/>
        </w:rPr>
        <w:t xml:space="preserve">zavazuje </w:t>
      </w:r>
      <w:r>
        <w:rPr>
          <w:rFonts w:ascii="Arial" w:hAnsi="Arial" w:cs="Arial"/>
          <w:sz w:val="20"/>
          <w:szCs w:val="20"/>
        </w:rPr>
        <w:t xml:space="preserve">zaplatit </w:t>
      </w:r>
      <w:r w:rsidR="007A167D" w:rsidRPr="009A43D9">
        <w:rPr>
          <w:rFonts w:ascii="Arial" w:hAnsi="Arial" w:cs="Arial"/>
          <w:sz w:val="20"/>
          <w:szCs w:val="20"/>
        </w:rPr>
        <w:t xml:space="preserve">Objednateli smluvní pokutu ve výši 2.000,- Kč (slovy: </w:t>
      </w:r>
      <w:r w:rsidR="007A167D">
        <w:rPr>
          <w:rFonts w:ascii="Arial" w:hAnsi="Arial" w:cs="Arial"/>
          <w:sz w:val="20"/>
          <w:szCs w:val="20"/>
        </w:rPr>
        <w:t>dva</w:t>
      </w:r>
      <w:r w:rsidR="007A167D" w:rsidRPr="009A43D9">
        <w:rPr>
          <w:rFonts w:ascii="Arial" w:hAnsi="Arial" w:cs="Arial"/>
          <w:sz w:val="20"/>
          <w:szCs w:val="20"/>
        </w:rPr>
        <w:t xml:space="preserve"> tisíce korun českých), a to za každý i započatý den prodlení.</w:t>
      </w:r>
    </w:p>
    <w:p w14:paraId="524C36BC" w14:textId="343A0477" w:rsidR="009A43D9" w:rsidRPr="00F517F0" w:rsidRDefault="009A43D9" w:rsidP="00CB41B2">
      <w:pPr>
        <w:numPr>
          <w:ilvl w:val="1"/>
          <w:numId w:val="10"/>
        </w:numPr>
        <w:spacing w:before="120" w:after="120" w:line="280" w:lineRule="atLeast"/>
        <w:ind w:right="49" w:hanging="574"/>
        <w:jc w:val="both"/>
        <w:rPr>
          <w:rFonts w:ascii="Arial" w:hAnsi="Arial" w:cs="Arial"/>
          <w:sz w:val="20"/>
          <w:szCs w:val="20"/>
        </w:rPr>
      </w:pPr>
      <w:r w:rsidRPr="001646A6">
        <w:rPr>
          <w:rFonts w:ascii="Arial" w:hAnsi="Arial" w:cs="Arial"/>
          <w:sz w:val="20"/>
          <w:szCs w:val="20"/>
        </w:rPr>
        <w:t xml:space="preserve">V případě, že </w:t>
      </w:r>
      <w:r w:rsidR="00EC16C4">
        <w:rPr>
          <w:rFonts w:ascii="Arial" w:hAnsi="Arial" w:cs="Arial"/>
          <w:sz w:val="20"/>
          <w:szCs w:val="20"/>
        </w:rPr>
        <w:t>Dodavatel</w:t>
      </w:r>
      <w:r w:rsidRPr="001646A6">
        <w:rPr>
          <w:rFonts w:ascii="Arial" w:hAnsi="Arial" w:cs="Arial"/>
          <w:sz w:val="20"/>
          <w:szCs w:val="20"/>
        </w:rPr>
        <w:t xml:space="preserve"> </w:t>
      </w:r>
      <w:r w:rsidR="000E7A3B">
        <w:rPr>
          <w:rFonts w:ascii="Arial" w:hAnsi="Arial" w:cs="Arial"/>
          <w:sz w:val="20"/>
          <w:szCs w:val="20"/>
        </w:rPr>
        <w:t xml:space="preserve">poruší </w:t>
      </w:r>
      <w:r w:rsidRPr="001646A6">
        <w:rPr>
          <w:rFonts w:ascii="Arial" w:hAnsi="Arial" w:cs="Arial"/>
          <w:sz w:val="20"/>
          <w:szCs w:val="20"/>
        </w:rPr>
        <w:t xml:space="preserve">povinnost </w:t>
      </w:r>
      <w:r w:rsidR="000E7A3B">
        <w:rPr>
          <w:rFonts w:ascii="Arial" w:hAnsi="Arial" w:cs="Arial"/>
          <w:sz w:val="20"/>
          <w:szCs w:val="20"/>
        </w:rPr>
        <w:t>uvedenou v</w:t>
      </w:r>
      <w:r w:rsidRPr="001646A6">
        <w:rPr>
          <w:rFonts w:ascii="Arial" w:hAnsi="Arial" w:cs="Arial"/>
          <w:sz w:val="20"/>
          <w:szCs w:val="20"/>
        </w:rPr>
        <w:t xml:space="preserve"> odst. </w:t>
      </w:r>
      <w:r w:rsidR="00D85586">
        <w:rPr>
          <w:rFonts w:ascii="Arial" w:hAnsi="Arial" w:cs="Arial"/>
          <w:sz w:val="20"/>
          <w:szCs w:val="20"/>
        </w:rPr>
        <w:t>4</w:t>
      </w:r>
      <w:r>
        <w:rPr>
          <w:rFonts w:ascii="Arial" w:hAnsi="Arial" w:cs="Arial"/>
          <w:sz w:val="20"/>
          <w:szCs w:val="20"/>
        </w:rPr>
        <w:t xml:space="preserve">.3 </w:t>
      </w:r>
      <w:r w:rsidRPr="001646A6">
        <w:rPr>
          <w:rFonts w:ascii="Arial" w:hAnsi="Arial" w:cs="Arial"/>
          <w:sz w:val="20"/>
          <w:szCs w:val="20"/>
        </w:rPr>
        <w:t xml:space="preserve">této </w:t>
      </w:r>
      <w:r w:rsidR="00D85586">
        <w:rPr>
          <w:rFonts w:ascii="Arial" w:hAnsi="Arial" w:cs="Arial"/>
          <w:sz w:val="20"/>
          <w:szCs w:val="20"/>
        </w:rPr>
        <w:t>S</w:t>
      </w:r>
      <w:r w:rsidRPr="001646A6">
        <w:rPr>
          <w:rFonts w:ascii="Arial" w:hAnsi="Arial" w:cs="Arial"/>
          <w:sz w:val="20"/>
          <w:szCs w:val="20"/>
        </w:rPr>
        <w:t>mlouvy, zavazuje se</w:t>
      </w:r>
      <w:r w:rsidR="000E7A3B">
        <w:rPr>
          <w:rFonts w:ascii="Arial" w:hAnsi="Arial" w:cs="Arial"/>
          <w:sz w:val="20"/>
          <w:szCs w:val="20"/>
        </w:rPr>
        <w:t xml:space="preserve"> zaplatit</w:t>
      </w:r>
      <w:r w:rsidRPr="001646A6">
        <w:rPr>
          <w:rFonts w:ascii="Arial" w:hAnsi="Arial" w:cs="Arial"/>
          <w:sz w:val="20"/>
          <w:szCs w:val="20"/>
        </w:rPr>
        <w:t xml:space="preserve"> Objednateli </w:t>
      </w:r>
      <w:r>
        <w:rPr>
          <w:rFonts w:ascii="Arial" w:hAnsi="Arial" w:cs="Arial"/>
          <w:sz w:val="20"/>
          <w:szCs w:val="20"/>
        </w:rPr>
        <w:t>smluvní pokutu ve výši 5</w:t>
      </w:r>
      <w:r w:rsidRPr="001646A6">
        <w:rPr>
          <w:rFonts w:ascii="Arial" w:hAnsi="Arial" w:cs="Arial"/>
          <w:sz w:val="20"/>
          <w:szCs w:val="20"/>
        </w:rPr>
        <w:t>.000,- Kč (slovy: pět tisíc korun českých), a</w:t>
      </w:r>
      <w:r w:rsidR="00711D3D">
        <w:rPr>
          <w:rFonts w:ascii="Arial" w:hAnsi="Arial" w:cs="Arial"/>
          <w:sz w:val="20"/>
          <w:szCs w:val="20"/>
        </w:rPr>
        <w:t> </w:t>
      </w:r>
      <w:r w:rsidRPr="001646A6">
        <w:rPr>
          <w:rFonts w:ascii="Arial" w:hAnsi="Arial" w:cs="Arial"/>
          <w:sz w:val="20"/>
          <w:szCs w:val="20"/>
        </w:rPr>
        <w:t>to za každý jednotlivý případ porušení dané povinnosti.</w:t>
      </w:r>
    </w:p>
    <w:p w14:paraId="54F5DC76" w14:textId="51956C08" w:rsidR="0087649E" w:rsidRPr="009A43D9" w:rsidRDefault="0087649E" w:rsidP="0087649E">
      <w:pPr>
        <w:pStyle w:val="Odstavecseseznamem"/>
        <w:numPr>
          <w:ilvl w:val="1"/>
          <w:numId w:val="10"/>
        </w:numPr>
        <w:spacing w:before="120" w:after="120" w:line="280" w:lineRule="atLeast"/>
        <w:ind w:right="49" w:hanging="574"/>
        <w:jc w:val="both"/>
        <w:rPr>
          <w:rFonts w:ascii="Arial" w:hAnsi="Arial" w:cs="Arial"/>
          <w:sz w:val="20"/>
          <w:szCs w:val="20"/>
        </w:rPr>
      </w:pPr>
      <w:r w:rsidRPr="009A43D9">
        <w:rPr>
          <w:rFonts w:ascii="Arial" w:hAnsi="Arial" w:cs="Arial"/>
          <w:sz w:val="20"/>
          <w:szCs w:val="20"/>
        </w:rPr>
        <w:t xml:space="preserve">V případě, že </w:t>
      </w:r>
      <w:r>
        <w:rPr>
          <w:rFonts w:ascii="Arial" w:hAnsi="Arial" w:cs="Arial"/>
          <w:sz w:val="20"/>
          <w:szCs w:val="20"/>
        </w:rPr>
        <w:t>Dodavatel</w:t>
      </w:r>
      <w:r w:rsidRPr="009A43D9">
        <w:rPr>
          <w:rFonts w:ascii="Arial" w:hAnsi="Arial" w:cs="Arial"/>
          <w:sz w:val="20"/>
          <w:szCs w:val="20"/>
        </w:rPr>
        <w:t xml:space="preserve"> </w:t>
      </w:r>
      <w:r>
        <w:rPr>
          <w:rFonts w:ascii="Arial" w:hAnsi="Arial" w:cs="Arial"/>
          <w:sz w:val="20"/>
          <w:szCs w:val="20"/>
        </w:rPr>
        <w:t xml:space="preserve">poruší povinnost uvedenou </w:t>
      </w:r>
      <w:r w:rsidR="00D24F2F">
        <w:rPr>
          <w:rFonts w:ascii="Arial" w:hAnsi="Arial" w:cs="Arial"/>
          <w:sz w:val="20"/>
          <w:szCs w:val="20"/>
        </w:rPr>
        <w:t xml:space="preserve">v odstavcích 5.8 až </w:t>
      </w:r>
      <w:proofErr w:type="gramStart"/>
      <w:r w:rsidR="00D24F2F">
        <w:rPr>
          <w:rFonts w:ascii="Arial" w:hAnsi="Arial" w:cs="Arial"/>
          <w:sz w:val="20"/>
          <w:szCs w:val="20"/>
        </w:rPr>
        <w:t xml:space="preserve">5.12,   </w:t>
      </w:r>
      <w:r>
        <w:rPr>
          <w:rFonts w:ascii="Arial" w:hAnsi="Arial" w:cs="Arial"/>
          <w:sz w:val="20"/>
          <w:szCs w:val="20"/>
        </w:rPr>
        <w:t>této</w:t>
      </w:r>
      <w:proofErr w:type="gramEnd"/>
      <w:r>
        <w:rPr>
          <w:rFonts w:ascii="Arial" w:hAnsi="Arial" w:cs="Arial"/>
          <w:sz w:val="20"/>
          <w:szCs w:val="20"/>
        </w:rPr>
        <w:t xml:space="preserve"> Smlouvy, </w:t>
      </w:r>
      <w:r w:rsidRPr="001646A6">
        <w:rPr>
          <w:rFonts w:ascii="Arial" w:hAnsi="Arial" w:cs="Arial"/>
          <w:sz w:val="20"/>
          <w:szCs w:val="20"/>
        </w:rPr>
        <w:t xml:space="preserve">zavazuje se </w:t>
      </w:r>
      <w:r>
        <w:rPr>
          <w:rFonts w:ascii="Arial" w:hAnsi="Arial" w:cs="Arial"/>
          <w:sz w:val="20"/>
          <w:szCs w:val="20"/>
        </w:rPr>
        <w:t xml:space="preserve">zaplatit </w:t>
      </w:r>
      <w:r w:rsidRPr="001646A6">
        <w:rPr>
          <w:rFonts w:ascii="Arial" w:hAnsi="Arial" w:cs="Arial"/>
          <w:sz w:val="20"/>
          <w:szCs w:val="20"/>
        </w:rPr>
        <w:t xml:space="preserve">Objednateli </w:t>
      </w:r>
      <w:r>
        <w:rPr>
          <w:rFonts w:ascii="Arial" w:hAnsi="Arial" w:cs="Arial"/>
          <w:sz w:val="20"/>
          <w:szCs w:val="20"/>
        </w:rPr>
        <w:t>smluvní pokutu ve výši 3</w:t>
      </w:r>
      <w:r w:rsidRPr="001646A6">
        <w:rPr>
          <w:rFonts w:ascii="Arial" w:hAnsi="Arial" w:cs="Arial"/>
          <w:sz w:val="20"/>
          <w:szCs w:val="20"/>
        </w:rPr>
        <w:t xml:space="preserve">.000,- Kč (slovy: </w:t>
      </w:r>
      <w:r>
        <w:rPr>
          <w:rFonts w:ascii="Arial" w:hAnsi="Arial" w:cs="Arial"/>
          <w:sz w:val="20"/>
          <w:szCs w:val="20"/>
        </w:rPr>
        <w:t>tři</w:t>
      </w:r>
      <w:r w:rsidRPr="001646A6">
        <w:rPr>
          <w:rFonts w:ascii="Arial" w:hAnsi="Arial" w:cs="Arial"/>
          <w:sz w:val="20"/>
          <w:szCs w:val="20"/>
        </w:rPr>
        <w:t xml:space="preserve"> tisíc</w:t>
      </w:r>
      <w:r>
        <w:rPr>
          <w:rFonts w:ascii="Arial" w:hAnsi="Arial" w:cs="Arial"/>
          <w:sz w:val="20"/>
          <w:szCs w:val="20"/>
        </w:rPr>
        <w:t>e</w:t>
      </w:r>
      <w:r w:rsidRPr="001646A6">
        <w:rPr>
          <w:rFonts w:ascii="Arial" w:hAnsi="Arial" w:cs="Arial"/>
          <w:sz w:val="20"/>
          <w:szCs w:val="20"/>
        </w:rPr>
        <w:t xml:space="preserve"> korun českých), a</w:t>
      </w:r>
      <w:r>
        <w:rPr>
          <w:rFonts w:ascii="Arial" w:hAnsi="Arial" w:cs="Arial"/>
          <w:sz w:val="20"/>
          <w:szCs w:val="20"/>
        </w:rPr>
        <w:t> </w:t>
      </w:r>
      <w:r w:rsidRPr="001646A6">
        <w:rPr>
          <w:rFonts w:ascii="Arial" w:hAnsi="Arial" w:cs="Arial"/>
          <w:sz w:val="20"/>
          <w:szCs w:val="20"/>
        </w:rPr>
        <w:t xml:space="preserve">to za každý jednotlivý </w:t>
      </w:r>
      <w:r>
        <w:rPr>
          <w:rFonts w:ascii="Arial" w:hAnsi="Arial" w:cs="Arial"/>
          <w:sz w:val="20"/>
          <w:szCs w:val="20"/>
        </w:rPr>
        <w:t>případ porušení povinnosti.</w:t>
      </w:r>
    </w:p>
    <w:p w14:paraId="50DCA0B0" w14:textId="4E20F46B" w:rsidR="009A43D9" w:rsidRDefault="009A43D9" w:rsidP="00CB41B2">
      <w:pPr>
        <w:numPr>
          <w:ilvl w:val="1"/>
          <w:numId w:val="10"/>
        </w:numPr>
        <w:spacing w:before="120" w:after="120" w:line="280" w:lineRule="atLeast"/>
        <w:ind w:right="49" w:hanging="574"/>
        <w:jc w:val="both"/>
        <w:rPr>
          <w:rFonts w:ascii="Arial" w:hAnsi="Arial" w:cs="Arial"/>
          <w:sz w:val="20"/>
          <w:szCs w:val="20"/>
        </w:rPr>
      </w:pPr>
      <w:r w:rsidRPr="00F517F0">
        <w:rPr>
          <w:rFonts w:ascii="Arial" w:hAnsi="Arial" w:cs="Arial"/>
          <w:sz w:val="20"/>
          <w:szCs w:val="20"/>
        </w:rPr>
        <w:t xml:space="preserve">V případě, že </w:t>
      </w:r>
      <w:r w:rsidR="00EC16C4">
        <w:rPr>
          <w:rFonts w:ascii="Arial" w:hAnsi="Arial" w:cs="Arial"/>
          <w:sz w:val="20"/>
          <w:szCs w:val="20"/>
        </w:rPr>
        <w:t>Dodavatel</w:t>
      </w:r>
      <w:r w:rsidRPr="00F517F0">
        <w:rPr>
          <w:rFonts w:ascii="Arial" w:hAnsi="Arial" w:cs="Arial"/>
          <w:sz w:val="20"/>
          <w:szCs w:val="20"/>
        </w:rPr>
        <w:t xml:space="preserve"> </w:t>
      </w:r>
      <w:r w:rsidR="000E7A3B">
        <w:rPr>
          <w:rFonts w:ascii="Arial" w:hAnsi="Arial" w:cs="Arial"/>
          <w:sz w:val="20"/>
          <w:szCs w:val="20"/>
        </w:rPr>
        <w:t xml:space="preserve">poruší </w:t>
      </w:r>
      <w:r>
        <w:rPr>
          <w:rFonts w:ascii="Arial" w:hAnsi="Arial" w:cs="Arial"/>
          <w:sz w:val="20"/>
          <w:szCs w:val="20"/>
        </w:rPr>
        <w:t xml:space="preserve">povinnost </w:t>
      </w:r>
      <w:r w:rsidR="000E7A3B">
        <w:rPr>
          <w:rFonts w:ascii="Arial" w:hAnsi="Arial" w:cs="Arial"/>
          <w:sz w:val="20"/>
          <w:szCs w:val="20"/>
        </w:rPr>
        <w:t>uvedenou v</w:t>
      </w:r>
      <w:r>
        <w:rPr>
          <w:rFonts w:ascii="Arial" w:hAnsi="Arial" w:cs="Arial"/>
          <w:sz w:val="20"/>
          <w:szCs w:val="20"/>
        </w:rPr>
        <w:t xml:space="preserve"> odst. </w:t>
      </w:r>
      <w:r w:rsidR="00D24F2F">
        <w:rPr>
          <w:rFonts w:ascii="Arial" w:hAnsi="Arial" w:cs="Arial"/>
          <w:sz w:val="20"/>
          <w:szCs w:val="20"/>
        </w:rPr>
        <w:t xml:space="preserve">5.5, </w:t>
      </w:r>
      <w:proofErr w:type="gramStart"/>
      <w:r w:rsidR="00D24F2F">
        <w:rPr>
          <w:rFonts w:ascii="Arial" w:hAnsi="Arial" w:cs="Arial"/>
          <w:sz w:val="20"/>
          <w:szCs w:val="20"/>
        </w:rPr>
        <w:t>5.6,  5.7</w:t>
      </w:r>
      <w:proofErr w:type="gramEnd"/>
      <w:r w:rsidR="00D24F2F">
        <w:rPr>
          <w:rFonts w:ascii="Arial" w:hAnsi="Arial" w:cs="Arial"/>
          <w:sz w:val="20"/>
          <w:szCs w:val="20"/>
        </w:rPr>
        <w:t xml:space="preserve"> nebo 5.13 </w:t>
      </w:r>
      <w:r w:rsidRPr="00F517F0">
        <w:rPr>
          <w:rFonts w:ascii="Arial" w:hAnsi="Arial" w:cs="Arial"/>
          <w:sz w:val="20"/>
          <w:szCs w:val="20"/>
        </w:rPr>
        <w:t xml:space="preserve">této </w:t>
      </w:r>
      <w:r w:rsidR="00D85586">
        <w:rPr>
          <w:rFonts w:ascii="Arial" w:hAnsi="Arial" w:cs="Arial"/>
          <w:sz w:val="20"/>
          <w:szCs w:val="20"/>
        </w:rPr>
        <w:t>S</w:t>
      </w:r>
      <w:r w:rsidRPr="00F517F0">
        <w:rPr>
          <w:rFonts w:ascii="Arial" w:hAnsi="Arial" w:cs="Arial"/>
          <w:sz w:val="20"/>
          <w:szCs w:val="20"/>
        </w:rPr>
        <w:t>mlouvy, zavazuje se </w:t>
      </w:r>
      <w:r w:rsidR="000E7A3B">
        <w:rPr>
          <w:rFonts w:ascii="Arial" w:hAnsi="Arial" w:cs="Arial"/>
          <w:sz w:val="20"/>
          <w:szCs w:val="20"/>
        </w:rPr>
        <w:t xml:space="preserve">zaplatit </w:t>
      </w:r>
      <w:r w:rsidRPr="00F517F0">
        <w:rPr>
          <w:rFonts w:ascii="Arial" w:hAnsi="Arial" w:cs="Arial"/>
          <w:sz w:val="20"/>
          <w:szCs w:val="20"/>
        </w:rPr>
        <w:t xml:space="preserve">Objednateli </w:t>
      </w:r>
      <w:r>
        <w:rPr>
          <w:rFonts w:ascii="Arial" w:hAnsi="Arial" w:cs="Arial"/>
          <w:sz w:val="20"/>
          <w:szCs w:val="20"/>
        </w:rPr>
        <w:t xml:space="preserve">smluvní pokutu ve výši 10.000,- Kč (slovy: deset </w:t>
      </w:r>
      <w:r w:rsidRPr="00F517F0">
        <w:rPr>
          <w:rFonts w:ascii="Arial" w:hAnsi="Arial" w:cs="Arial"/>
          <w:sz w:val="20"/>
          <w:szCs w:val="20"/>
        </w:rPr>
        <w:t>tisíc korun českých), a to za každý jednotlivý případ porušení dané povinnosti.</w:t>
      </w:r>
    </w:p>
    <w:p w14:paraId="7B508DDB" w14:textId="77777777" w:rsidR="0087649E" w:rsidRPr="00F517F0" w:rsidRDefault="0087649E" w:rsidP="0087649E">
      <w:pPr>
        <w:numPr>
          <w:ilvl w:val="1"/>
          <w:numId w:val="10"/>
        </w:numPr>
        <w:spacing w:before="120" w:after="120" w:line="280" w:lineRule="atLeast"/>
        <w:ind w:right="49" w:hanging="574"/>
        <w:jc w:val="both"/>
        <w:rPr>
          <w:rFonts w:ascii="Arial" w:hAnsi="Arial" w:cs="Arial"/>
          <w:sz w:val="20"/>
          <w:szCs w:val="20"/>
        </w:rPr>
      </w:pPr>
      <w:r w:rsidRPr="00F517F0">
        <w:rPr>
          <w:rFonts w:ascii="Arial" w:hAnsi="Arial" w:cs="Arial"/>
          <w:sz w:val="20"/>
          <w:szCs w:val="20"/>
        </w:rPr>
        <w:t xml:space="preserve">V případě, že </w:t>
      </w:r>
      <w:r>
        <w:rPr>
          <w:rFonts w:ascii="Arial" w:hAnsi="Arial" w:cs="Arial"/>
          <w:sz w:val="20"/>
          <w:szCs w:val="20"/>
        </w:rPr>
        <w:t>Dodavatel</w:t>
      </w:r>
      <w:r w:rsidRPr="00F517F0">
        <w:rPr>
          <w:rFonts w:ascii="Arial" w:hAnsi="Arial" w:cs="Arial"/>
          <w:sz w:val="20"/>
          <w:szCs w:val="20"/>
        </w:rPr>
        <w:t xml:space="preserve"> poruší povinnost mlčenlivosti či povinnost zajistit ochranu osobních údajů dle čl</w:t>
      </w:r>
      <w:r>
        <w:rPr>
          <w:rFonts w:ascii="Arial" w:hAnsi="Arial" w:cs="Arial"/>
          <w:sz w:val="20"/>
          <w:szCs w:val="20"/>
        </w:rPr>
        <w:t>.</w:t>
      </w:r>
      <w:r w:rsidRPr="00F517F0">
        <w:rPr>
          <w:rFonts w:ascii="Arial" w:hAnsi="Arial" w:cs="Arial"/>
          <w:sz w:val="20"/>
          <w:szCs w:val="20"/>
        </w:rPr>
        <w:t xml:space="preserve"> 1</w:t>
      </w:r>
      <w:r>
        <w:rPr>
          <w:rFonts w:ascii="Arial" w:hAnsi="Arial" w:cs="Arial"/>
          <w:sz w:val="20"/>
          <w:szCs w:val="20"/>
        </w:rPr>
        <w:t>0</w:t>
      </w:r>
      <w:r w:rsidRPr="00F517F0">
        <w:rPr>
          <w:rFonts w:ascii="Arial" w:hAnsi="Arial" w:cs="Arial"/>
          <w:sz w:val="20"/>
          <w:szCs w:val="20"/>
        </w:rPr>
        <w:t xml:space="preserve"> této </w:t>
      </w:r>
      <w:r>
        <w:rPr>
          <w:rFonts w:ascii="Arial" w:hAnsi="Arial" w:cs="Arial"/>
          <w:sz w:val="20"/>
          <w:szCs w:val="20"/>
        </w:rPr>
        <w:t>S</w:t>
      </w:r>
      <w:r w:rsidRPr="00F517F0">
        <w:rPr>
          <w:rFonts w:ascii="Arial" w:hAnsi="Arial" w:cs="Arial"/>
          <w:sz w:val="20"/>
          <w:szCs w:val="20"/>
        </w:rPr>
        <w:t xml:space="preserve">mlouvy, zavazuje se </w:t>
      </w:r>
      <w:r>
        <w:rPr>
          <w:rFonts w:ascii="Arial" w:hAnsi="Arial" w:cs="Arial"/>
          <w:sz w:val="20"/>
          <w:szCs w:val="20"/>
        </w:rPr>
        <w:t xml:space="preserve">zaplatit </w:t>
      </w:r>
      <w:r w:rsidRPr="00F517F0">
        <w:rPr>
          <w:rFonts w:ascii="Arial" w:hAnsi="Arial" w:cs="Arial"/>
          <w:sz w:val="20"/>
          <w:szCs w:val="20"/>
        </w:rPr>
        <w:t>Objednateli smluvní pokutu ve </w:t>
      </w:r>
      <w:r>
        <w:rPr>
          <w:rFonts w:ascii="Arial" w:hAnsi="Arial" w:cs="Arial"/>
          <w:sz w:val="20"/>
          <w:szCs w:val="20"/>
        </w:rPr>
        <w:t>výši 5</w:t>
      </w:r>
      <w:r w:rsidRPr="00F517F0">
        <w:rPr>
          <w:rFonts w:ascii="Arial" w:hAnsi="Arial" w:cs="Arial"/>
          <w:sz w:val="20"/>
          <w:szCs w:val="20"/>
        </w:rPr>
        <w:t xml:space="preserve">0.000,- Kč (slovy: </w:t>
      </w:r>
      <w:r>
        <w:rPr>
          <w:rFonts w:ascii="Arial" w:hAnsi="Arial" w:cs="Arial"/>
          <w:sz w:val="20"/>
          <w:szCs w:val="20"/>
        </w:rPr>
        <w:t>padesát</w:t>
      </w:r>
      <w:r w:rsidRPr="00F517F0">
        <w:rPr>
          <w:rFonts w:ascii="Arial" w:hAnsi="Arial" w:cs="Arial"/>
          <w:sz w:val="20"/>
          <w:szCs w:val="20"/>
        </w:rPr>
        <w:t xml:space="preserve"> tisíc korun českých), a to za každý jednotlivý případ porušení dané povinnosti.</w:t>
      </w:r>
    </w:p>
    <w:p w14:paraId="0CB53C63" w14:textId="0F240A06" w:rsidR="009A43D9" w:rsidRPr="00F517F0" w:rsidRDefault="009A43D9" w:rsidP="00CB41B2">
      <w:pPr>
        <w:numPr>
          <w:ilvl w:val="1"/>
          <w:numId w:val="10"/>
        </w:numPr>
        <w:spacing w:before="120" w:after="120" w:line="280" w:lineRule="atLeast"/>
        <w:ind w:right="49" w:hanging="574"/>
        <w:jc w:val="both"/>
        <w:rPr>
          <w:rFonts w:ascii="Arial" w:hAnsi="Arial" w:cs="Arial"/>
          <w:sz w:val="20"/>
          <w:szCs w:val="20"/>
        </w:rPr>
      </w:pPr>
      <w:r w:rsidRPr="00F517F0">
        <w:rPr>
          <w:rFonts w:ascii="Arial" w:hAnsi="Arial" w:cs="Arial"/>
          <w:sz w:val="20"/>
          <w:szCs w:val="20"/>
        </w:rPr>
        <w:t>V případě prodlení Objednatele s</w:t>
      </w:r>
      <w:r w:rsidR="000E7A3B">
        <w:rPr>
          <w:rFonts w:ascii="Arial" w:hAnsi="Arial" w:cs="Arial"/>
          <w:sz w:val="20"/>
          <w:szCs w:val="20"/>
        </w:rPr>
        <w:t>e zaplacením odměny za poskytnuté plnění dle této Smlouvy</w:t>
      </w:r>
      <w:r w:rsidRPr="00F517F0">
        <w:rPr>
          <w:rFonts w:ascii="Arial" w:hAnsi="Arial" w:cs="Arial"/>
          <w:sz w:val="20"/>
          <w:szCs w:val="20"/>
        </w:rPr>
        <w:t xml:space="preserve">, vzniká </w:t>
      </w:r>
      <w:r w:rsidR="00EC16C4">
        <w:rPr>
          <w:rFonts w:ascii="Arial" w:hAnsi="Arial" w:cs="Arial"/>
          <w:sz w:val="20"/>
          <w:szCs w:val="20"/>
        </w:rPr>
        <w:t>Dodavatel</w:t>
      </w:r>
      <w:r w:rsidRPr="00F517F0">
        <w:rPr>
          <w:rFonts w:ascii="Arial" w:hAnsi="Arial" w:cs="Arial"/>
          <w:sz w:val="20"/>
          <w:szCs w:val="20"/>
        </w:rPr>
        <w:t>i nárok na</w:t>
      </w:r>
      <w:r w:rsidR="003B00C0">
        <w:rPr>
          <w:rFonts w:ascii="Arial" w:hAnsi="Arial" w:cs="Arial"/>
          <w:sz w:val="20"/>
          <w:szCs w:val="20"/>
        </w:rPr>
        <w:t> </w:t>
      </w:r>
      <w:r w:rsidR="000E7A3B">
        <w:rPr>
          <w:rFonts w:ascii="Arial" w:hAnsi="Arial" w:cs="Arial"/>
          <w:sz w:val="20"/>
          <w:szCs w:val="20"/>
        </w:rPr>
        <w:t>zaplacení</w:t>
      </w:r>
      <w:r w:rsidRPr="00F517F0">
        <w:rPr>
          <w:rFonts w:ascii="Arial" w:hAnsi="Arial" w:cs="Arial"/>
          <w:sz w:val="20"/>
          <w:szCs w:val="20"/>
        </w:rPr>
        <w:t xml:space="preserve"> úroku z prodlení ve výši dle nařízení vlády č. 351/2013 Sb., kterým se určuje výše úroků z prodlení a nákladů spojených s</w:t>
      </w:r>
      <w:r w:rsidR="000E7A3B">
        <w:rPr>
          <w:rFonts w:ascii="Arial" w:hAnsi="Arial" w:cs="Arial"/>
          <w:sz w:val="20"/>
          <w:szCs w:val="20"/>
        </w:rPr>
        <w:t> </w:t>
      </w:r>
      <w:r w:rsidRPr="00F517F0">
        <w:rPr>
          <w:rFonts w:ascii="Arial" w:hAnsi="Arial" w:cs="Arial"/>
          <w:sz w:val="20"/>
          <w:szCs w:val="20"/>
        </w:rPr>
        <w:t>uplatněním pohledávky, určuje odměna likvidátora, likvidačního správce a člena orgánu právnické osoby jmenovaného soudem a</w:t>
      </w:r>
      <w:r>
        <w:rPr>
          <w:rFonts w:ascii="Arial" w:hAnsi="Arial" w:cs="Arial"/>
          <w:sz w:val="20"/>
          <w:szCs w:val="20"/>
        </w:rPr>
        <w:t> </w:t>
      </w:r>
      <w:r w:rsidRPr="00F517F0">
        <w:rPr>
          <w:rFonts w:ascii="Arial" w:hAnsi="Arial" w:cs="Arial"/>
          <w:sz w:val="20"/>
          <w:szCs w:val="20"/>
        </w:rPr>
        <w:t>upravují některé otázky Obchodního věstníku a</w:t>
      </w:r>
      <w:r w:rsidR="000E7A3B">
        <w:rPr>
          <w:rFonts w:ascii="Arial" w:hAnsi="Arial" w:cs="Arial"/>
          <w:sz w:val="20"/>
          <w:szCs w:val="20"/>
        </w:rPr>
        <w:t> </w:t>
      </w:r>
      <w:r w:rsidRPr="00F517F0">
        <w:rPr>
          <w:rFonts w:ascii="Arial" w:hAnsi="Arial" w:cs="Arial"/>
          <w:sz w:val="20"/>
          <w:szCs w:val="20"/>
        </w:rPr>
        <w:t>veřejných rejstříků právnických a</w:t>
      </w:r>
      <w:r w:rsidR="003B00C0">
        <w:rPr>
          <w:rFonts w:ascii="Arial" w:hAnsi="Arial" w:cs="Arial"/>
          <w:sz w:val="20"/>
          <w:szCs w:val="20"/>
        </w:rPr>
        <w:t> </w:t>
      </w:r>
      <w:r w:rsidRPr="00F517F0">
        <w:rPr>
          <w:rFonts w:ascii="Arial" w:hAnsi="Arial" w:cs="Arial"/>
          <w:sz w:val="20"/>
          <w:szCs w:val="20"/>
        </w:rPr>
        <w:t>fyzických osob.</w:t>
      </w:r>
    </w:p>
    <w:p w14:paraId="1FDA5EF5" w14:textId="6ADBD249" w:rsidR="009A43D9" w:rsidRDefault="00EC16C4" w:rsidP="00CB41B2">
      <w:pPr>
        <w:numPr>
          <w:ilvl w:val="1"/>
          <w:numId w:val="10"/>
        </w:numPr>
        <w:spacing w:before="120" w:after="120" w:line="280" w:lineRule="atLeast"/>
        <w:ind w:right="49" w:hanging="574"/>
        <w:jc w:val="both"/>
        <w:rPr>
          <w:rFonts w:ascii="Arial" w:hAnsi="Arial" w:cs="Arial"/>
          <w:sz w:val="20"/>
          <w:szCs w:val="20"/>
        </w:rPr>
      </w:pPr>
      <w:r>
        <w:rPr>
          <w:rFonts w:ascii="Arial" w:hAnsi="Arial" w:cs="Arial"/>
          <w:sz w:val="20"/>
          <w:szCs w:val="20"/>
        </w:rPr>
        <w:t>Dodavatel</w:t>
      </w:r>
      <w:r w:rsidR="009A43D9" w:rsidRPr="00F517F0">
        <w:rPr>
          <w:rFonts w:ascii="Arial" w:hAnsi="Arial" w:cs="Arial"/>
          <w:sz w:val="20"/>
          <w:szCs w:val="20"/>
        </w:rPr>
        <w:t xml:space="preserve"> odpovídá za veškerou způsobenou škodu či jinou újmu, a to vzniklou jak porušením ustanovení této </w:t>
      </w:r>
      <w:r w:rsidR="00D85586">
        <w:rPr>
          <w:rFonts w:ascii="Arial" w:hAnsi="Arial" w:cs="Arial"/>
          <w:sz w:val="20"/>
          <w:szCs w:val="20"/>
        </w:rPr>
        <w:t>S</w:t>
      </w:r>
      <w:r w:rsidR="009A43D9" w:rsidRPr="00F517F0">
        <w:rPr>
          <w:rFonts w:ascii="Arial" w:hAnsi="Arial" w:cs="Arial"/>
          <w:sz w:val="20"/>
          <w:szCs w:val="20"/>
        </w:rPr>
        <w:t xml:space="preserve">mlouvy, opomenutím nebo zásadně nekvalitním prováděním smluvní činnosti, tak i porušením povinností stanovených platnými a účinnými právními předpisy. Odpovědnost a náhrada škody či jiné újmy se řídí </w:t>
      </w:r>
      <w:r w:rsidR="009A43D9">
        <w:rPr>
          <w:rFonts w:ascii="Arial" w:hAnsi="Arial" w:cs="Arial"/>
          <w:sz w:val="20"/>
          <w:szCs w:val="20"/>
        </w:rPr>
        <w:t xml:space="preserve">příslušnými </w:t>
      </w:r>
      <w:r w:rsidR="009A43D9" w:rsidRPr="00F517F0">
        <w:rPr>
          <w:rFonts w:ascii="Arial" w:hAnsi="Arial" w:cs="Arial"/>
          <w:sz w:val="20"/>
          <w:szCs w:val="20"/>
        </w:rPr>
        <w:t xml:space="preserve">ustanovením </w:t>
      </w:r>
      <w:r w:rsidR="001C1DAC">
        <w:rPr>
          <w:rFonts w:ascii="Arial" w:hAnsi="Arial" w:cs="Arial"/>
          <w:sz w:val="20"/>
          <w:szCs w:val="20"/>
        </w:rPr>
        <w:t>o</w:t>
      </w:r>
      <w:r w:rsidR="009A43D9" w:rsidRPr="00F517F0">
        <w:rPr>
          <w:rFonts w:ascii="Arial" w:hAnsi="Arial" w:cs="Arial"/>
          <w:sz w:val="20"/>
          <w:szCs w:val="20"/>
        </w:rPr>
        <w:t>bčanského zákoníku.</w:t>
      </w:r>
    </w:p>
    <w:p w14:paraId="1779B14D" w14:textId="77777777" w:rsidR="009A43D9" w:rsidRDefault="009A43D9" w:rsidP="00CB41B2">
      <w:pPr>
        <w:numPr>
          <w:ilvl w:val="1"/>
          <w:numId w:val="10"/>
        </w:numPr>
        <w:spacing w:before="120" w:after="120" w:line="280" w:lineRule="atLeast"/>
        <w:ind w:right="49" w:hanging="574"/>
        <w:jc w:val="both"/>
        <w:rPr>
          <w:rFonts w:ascii="Arial" w:hAnsi="Arial" w:cs="Arial"/>
          <w:sz w:val="20"/>
          <w:szCs w:val="20"/>
        </w:rPr>
      </w:pPr>
      <w:r w:rsidRPr="001D06CD">
        <w:rPr>
          <w:rFonts w:ascii="Arial" w:hAnsi="Arial" w:cs="Arial"/>
          <w:sz w:val="20"/>
          <w:szCs w:val="20"/>
        </w:rPr>
        <w:t xml:space="preserve">Ujednáním o smluvní pokutě není dotčeno právo </w:t>
      </w:r>
      <w:r w:rsidR="00F26FCF">
        <w:rPr>
          <w:rFonts w:ascii="Arial" w:hAnsi="Arial" w:cs="Arial"/>
          <w:sz w:val="20"/>
          <w:szCs w:val="20"/>
        </w:rPr>
        <w:t xml:space="preserve">smluvních </w:t>
      </w:r>
      <w:r w:rsidRPr="001D06CD">
        <w:rPr>
          <w:rFonts w:ascii="Arial" w:hAnsi="Arial" w:cs="Arial"/>
          <w:sz w:val="20"/>
          <w:szCs w:val="20"/>
        </w:rPr>
        <w:t xml:space="preserve">stran na náhradu </w:t>
      </w:r>
      <w:r>
        <w:rPr>
          <w:rFonts w:ascii="Arial" w:hAnsi="Arial" w:cs="Arial"/>
          <w:sz w:val="20"/>
          <w:szCs w:val="20"/>
        </w:rPr>
        <w:t xml:space="preserve">škody či jiné </w:t>
      </w:r>
      <w:r w:rsidRPr="001D06CD">
        <w:rPr>
          <w:rFonts w:ascii="Arial" w:hAnsi="Arial" w:cs="Arial"/>
          <w:sz w:val="20"/>
          <w:szCs w:val="20"/>
        </w:rPr>
        <w:t>újmy v plné výši</w:t>
      </w:r>
      <w:r>
        <w:rPr>
          <w:rFonts w:ascii="Arial" w:hAnsi="Arial" w:cs="Arial"/>
          <w:sz w:val="20"/>
          <w:szCs w:val="20"/>
        </w:rPr>
        <w:t>.</w:t>
      </w:r>
    </w:p>
    <w:p w14:paraId="329397B6" w14:textId="659C9185" w:rsidR="009A43D9" w:rsidRDefault="00D85586" w:rsidP="00CB41B2">
      <w:pPr>
        <w:numPr>
          <w:ilvl w:val="1"/>
          <w:numId w:val="10"/>
        </w:numPr>
        <w:spacing w:before="120" w:after="120" w:line="280" w:lineRule="atLeast"/>
        <w:ind w:right="49" w:hanging="574"/>
        <w:jc w:val="both"/>
        <w:rPr>
          <w:rFonts w:ascii="Arial" w:hAnsi="Arial" w:cs="Arial"/>
          <w:sz w:val="20"/>
          <w:szCs w:val="20"/>
        </w:rPr>
      </w:pPr>
      <w:r w:rsidRPr="00F517F0">
        <w:rPr>
          <w:rFonts w:ascii="Arial" w:hAnsi="Arial" w:cs="Arial"/>
          <w:sz w:val="20"/>
          <w:szCs w:val="20"/>
        </w:rPr>
        <w:lastRenderedPageBreak/>
        <w:t xml:space="preserve">Smluvní pokutu stejně jako případnou škodu či jinou újmu vzniklou Objednateli vlivem činnosti </w:t>
      </w:r>
      <w:r w:rsidR="00EC16C4">
        <w:rPr>
          <w:rFonts w:ascii="Arial" w:hAnsi="Arial" w:cs="Arial"/>
          <w:sz w:val="20"/>
          <w:szCs w:val="20"/>
        </w:rPr>
        <w:t>Dodavatel</w:t>
      </w:r>
      <w:r w:rsidRPr="00F517F0">
        <w:rPr>
          <w:rFonts w:ascii="Arial" w:hAnsi="Arial" w:cs="Arial"/>
          <w:sz w:val="20"/>
          <w:szCs w:val="20"/>
        </w:rPr>
        <w:t xml:space="preserve">e se </w:t>
      </w:r>
      <w:r w:rsidR="00EC16C4">
        <w:rPr>
          <w:rFonts w:ascii="Arial" w:hAnsi="Arial" w:cs="Arial"/>
          <w:sz w:val="20"/>
          <w:szCs w:val="20"/>
        </w:rPr>
        <w:t>Dodavatel</w:t>
      </w:r>
      <w:r w:rsidRPr="00F517F0">
        <w:rPr>
          <w:rFonts w:ascii="Arial" w:hAnsi="Arial" w:cs="Arial"/>
          <w:sz w:val="20"/>
          <w:szCs w:val="20"/>
        </w:rPr>
        <w:t xml:space="preserve"> zavazuje uhradit Objednateli nejpozději do</w:t>
      </w:r>
      <w:r w:rsidR="00733082">
        <w:rPr>
          <w:rFonts w:ascii="Arial" w:hAnsi="Arial" w:cs="Arial"/>
          <w:sz w:val="20"/>
          <w:szCs w:val="20"/>
        </w:rPr>
        <w:br/>
      </w:r>
      <w:r w:rsidRPr="00F517F0">
        <w:rPr>
          <w:rFonts w:ascii="Arial" w:hAnsi="Arial" w:cs="Arial"/>
          <w:sz w:val="20"/>
          <w:szCs w:val="20"/>
        </w:rPr>
        <w:t>30 kalendářních dnů ode dne, kdy bude Objednatelem o nároku na uhrazení smluvní pokuty a</w:t>
      </w:r>
      <w:r w:rsidR="00F26FCF">
        <w:rPr>
          <w:rFonts w:ascii="Arial" w:hAnsi="Arial" w:cs="Arial"/>
          <w:sz w:val="20"/>
          <w:szCs w:val="20"/>
        </w:rPr>
        <w:t> </w:t>
      </w:r>
      <w:r w:rsidRPr="00F517F0">
        <w:rPr>
          <w:rFonts w:ascii="Arial" w:hAnsi="Arial" w:cs="Arial"/>
          <w:sz w:val="20"/>
          <w:szCs w:val="20"/>
        </w:rPr>
        <w:t>její výši resp. vzniklé škody či jiné újmy a její výši prokazatelně informován</w:t>
      </w:r>
      <w:r w:rsidR="00CD2C3E">
        <w:rPr>
          <w:rFonts w:ascii="Arial" w:hAnsi="Arial" w:cs="Arial"/>
          <w:sz w:val="20"/>
          <w:szCs w:val="20"/>
        </w:rPr>
        <w:t>.</w:t>
      </w:r>
    </w:p>
    <w:p w14:paraId="632FF88F" w14:textId="77777777" w:rsidR="00E37BC8" w:rsidRPr="003A4738" w:rsidRDefault="00E37BC8"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0A396F18" w14:textId="3BCE7576" w:rsidR="00FC2520" w:rsidRPr="00B72225" w:rsidRDefault="002E6F12" w:rsidP="00FC2520">
      <w:pPr>
        <w:pStyle w:val="Odstavecseseznamem"/>
        <w:numPr>
          <w:ilvl w:val="1"/>
          <w:numId w:val="39"/>
        </w:numPr>
        <w:spacing w:after="120" w:line="280" w:lineRule="atLeast"/>
        <w:ind w:left="567" w:hanging="567"/>
        <w:contextualSpacing w:val="0"/>
        <w:jc w:val="both"/>
        <w:rPr>
          <w:rFonts w:ascii="Arial" w:hAnsi="Arial" w:cs="Arial"/>
          <w:sz w:val="20"/>
          <w:szCs w:val="20"/>
        </w:rPr>
      </w:pPr>
      <w:r w:rsidRPr="00FC2520">
        <w:rPr>
          <w:rFonts w:ascii="Arial" w:hAnsi="Arial" w:cs="Arial"/>
          <w:sz w:val="20"/>
          <w:szCs w:val="20"/>
        </w:rPr>
        <w:t>Tato smlouva nabývá platnosti dnem jejího podpisu oběma smluvními stranami.</w:t>
      </w:r>
      <w:r w:rsidR="00FC2520" w:rsidRPr="00B72225">
        <w:rPr>
          <w:rFonts w:ascii="Arial" w:hAnsi="Arial" w:cs="Arial"/>
          <w:sz w:val="20"/>
          <w:szCs w:val="20"/>
        </w:rPr>
        <w:t xml:space="preserve"> Smlouva nabývá účinnosti dnem jejího uveřejnění v Registru smluv Ministerstva vnitra dle zákona</w:t>
      </w:r>
      <w:r w:rsidR="00FC2520">
        <w:rPr>
          <w:rFonts w:ascii="Arial" w:hAnsi="Arial" w:cs="Arial"/>
          <w:sz w:val="20"/>
          <w:szCs w:val="20"/>
        </w:rPr>
        <w:br/>
      </w:r>
      <w:r w:rsidR="00FC2520" w:rsidRPr="00B72225">
        <w:rPr>
          <w:rFonts w:ascii="Arial" w:hAnsi="Arial" w:cs="Arial"/>
          <w:sz w:val="20"/>
          <w:szCs w:val="20"/>
        </w:rPr>
        <w:t>č. 340/2015 Sb., zákon o registru smluv.</w:t>
      </w:r>
    </w:p>
    <w:p w14:paraId="5FC53BBC" w14:textId="4635B078" w:rsidR="00FA4521" w:rsidRPr="00FC2520"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FC2520">
        <w:rPr>
          <w:rFonts w:ascii="Arial" w:hAnsi="Arial" w:cs="Arial"/>
          <w:sz w:val="20"/>
          <w:szCs w:val="20"/>
        </w:rPr>
        <w:t xml:space="preserve">Tato Smlouva se uzavírá </w:t>
      </w:r>
      <w:r w:rsidR="00B51A5B" w:rsidRPr="00FC2520">
        <w:rPr>
          <w:rFonts w:ascii="Arial" w:hAnsi="Arial" w:cs="Arial"/>
          <w:sz w:val="20"/>
          <w:szCs w:val="20"/>
        </w:rPr>
        <w:t xml:space="preserve">na dobu určitou, a to </w:t>
      </w:r>
      <w:r w:rsidR="00E62934" w:rsidRPr="00FC2520">
        <w:rPr>
          <w:rFonts w:ascii="Arial" w:hAnsi="Arial" w:cs="Arial"/>
          <w:sz w:val="20"/>
          <w:szCs w:val="20"/>
        </w:rPr>
        <w:t>do splnění předmětu Smlouvy definovanéh</w:t>
      </w:r>
      <w:r w:rsidR="00E45E99" w:rsidRPr="00FC2520">
        <w:rPr>
          <w:rFonts w:ascii="Arial" w:hAnsi="Arial" w:cs="Arial"/>
          <w:sz w:val="20"/>
          <w:szCs w:val="20"/>
        </w:rPr>
        <w:t xml:space="preserve">o v čl. 2 této Smlouvy, nejpozději však do </w:t>
      </w:r>
      <w:r w:rsidR="00FC2520" w:rsidRPr="00FC2520">
        <w:rPr>
          <w:rFonts w:ascii="Arial" w:hAnsi="Arial" w:cs="Arial"/>
          <w:sz w:val="20"/>
          <w:szCs w:val="20"/>
        </w:rPr>
        <w:t>30. 6. 2020</w:t>
      </w:r>
      <w:r w:rsidR="00E45E99" w:rsidRPr="00FC2520">
        <w:rPr>
          <w:rFonts w:ascii="Arial" w:hAnsi="Arial" w:cs="Arial"/>
          <w:sz w:val="20"/>
          <w:szCs w:val="20"/>
        </w:rPr>
        <w:t>.</w:t>
      </w:r>
    </w:p>
    <w:p w14:paraId="2C9183E6" w14:textId="55B8845D"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w:t>
      </w:r>
      <w:r w:rsidR="0097156A" w:rsidRPr="003A4738">
        <w:rPr>
          <w:rFonts w:ascii="Arial" w:hAnsi="Arial" w:cs="Arial"/>
          <w:sz w:val="20"/>
          <w:szCs w:val="20"/>
        </w:rPr>
        <w:t xml:space="preserve">této </w:t>
      </w:r>
      <w:r w:rsidRPr="003A4738">
        <w:rPr>
          <w:rFonts w:ascii="Arial" w:hAnsi="Arial" w:cs="Arial"/>
          <w:sz w:val="20"/>
          <w:szCs w:val="20"/>
        </w:rPr>
        <w:t>Smlouvy, v případě, že</w:t>
      </w:r>
      <w:r w:rsidR="005A17D3" w:rsidRPr="003A4738">
        <w:rPr>
          <w:rFonts w:ascii="Arial" w:hAnsi="Arial" w:cs="Arial"/>
          <w:sz w:val="20"/>
          <w:szCs w:val="20"/>
        </w:rPr>
        <w:t xml:space="preserve"> </w:t>
      </w:r>
      <w:r w:rsidR="00EC16C4">
        <w:rPr>
          <w:rFonts w:ascii="Arial" w:hAnsi="Arial" w:cs="Arial"/>
          <w:sz w:val="20"/>
          <w:szCs w:val="20"/>
        </w:rPr>
        <w:t>Dodavatel</w:t>
      </w:r>
      <w:r w:rsidR="005A17D3" w:rsidRPr="003A4738">
        <w:rPr>
          <w:rFonts w:ascii="Arial" w:hAnsi="Arial" w:cs="Arial"/>
          <w:sz w:val="20"/>
          <w:szCs w:val="20"/>
        </w:rPr>
        <w:t xml:space="preserve"> </w:t>
      </w:r>
      <w:r w:rsidRPr="003A4738">
        <w:rPr>
          <w:rFonts w:ascii="Arial" w:hAnsi="Arial" w:cs="Arial"/>
          <w:sz w:val="20"/>
          <w:szCs w:val="20"/>
        </w:rPr>
        <w:t xml:space="preserve">nezahájí řádné poskytování plnění ani do </w:t>
      </w:r>
      <w:r w:rsidR="00887291" w:rsidRPr="00224A83">
        <w:rPr>
          <w:rFonts w:ascii="Arial" w:hAnsi="Arial" w:cs="Arial"/>
          <w:sz w:val="20"/>
          <w:szCs w:val="20"/>
        </w:rPr>
        <w:t>5</w:t>
      </w:r>
      <w:r w:rsidRPr="00224A83">
        <w:rPr>
          <w:rFonts w:ascii="Arial" w:hAnsi="Arial" w:cs="Arial"/>
          <w:sz w:val="20"/>
          <w:szCs w:val="20"/>
        </w:rPr>
        <w:t xml:space="preserve"> kalendářních dnů</w:t>
      </w:r>
      <w:r w:rsidR="0013376D" w:rsidRPr="003A4738">
        <w:rPr>
          <w:rFonts w:ascii="Arial" w:hAnsi="Arial" w:cs="Arial"/>
          <w:sz w:val="20"/>
          <w:szCs w:val="20"/>
        </w:rPr>
        <w:t xml:space="preserve"> od</w:t>
      </w:r>
      <w:r w:rsidRPr="003A4738">
        <w:rPr>
          <w:rFonts w:ascii="Arial" w:hAnsi="Arial" w:cs="Arial"/>
          <w:sz w:val="20"/>
          <w:szCs w:val="20"/>
        </w:rPr>
        <w:t> </w:t>
      </w:r>
      <w:r w:rsidR="0013376D" w:rsidRPr="003A4738">
        <w:rPr>
          <w:rFonts w:ascii="Arial" w:hAnsi="Arial" w:cs="Arial"/>
          <w:sz w:val="20"/>
          <w:szCs w:val="20"/>
        </w:rPr>
        <w:t xml:space="preserve">písemného </w:t>
      </w:r>
      <w:r w:rsidRPr="003A4738">
        <w:rPr>
          <w:rFonts w:ascii="Arial" w:hAnsi="Arial" w:cs="Arial"/>
          <w:sz w:val="20"/>
          <w:szCs w:val="20"/>
        </w:rPr>
        <w:t>vyzvání Objednatelem nebo je opakovaně v prodlení s</w:t>
      </w:r>
      <w:r w:rsidR="0013376D" w:rsidRPr="003A4738">
        <w:rPr>
          <w:rFonts w:ascii="Arial" w:hAnsi="Arial" w:cs="Arial"/>
          <w:sz w:val="20"/>
          <w:szCs w:val="20"/>
        </w:rPr>
        <w:t> </w:t>
      </w:r>
      <w:r w:rsidRPr="003A4738">
        <w:rPr>
          <w:rFonts w:ascii="Arial" w:hAnsi="Arial" w:cs="Arial"/>
          <w:sz w:val="20"/>
          <w:szCs w:val="20"/>
        </w:rPr>
        <w:t>plněním jakéko</w:t>
      </w:r>
      <w:r w:rsidR="00887291" w:rsidRPr="003A4738">
        <w:rPr>
          <w:rFonts w:ascii="Arial" w:hAnsi="Arial" w:cs="Arial"/>
          <w:sz w:val="20"/>
          <w:szCs w:val="20"/>
        </w:rPr>
        <w:t xml:space="preserve">liv povinnosti dle této Smlouvy </w:t>
      </w:r>
      <w:r w:rsidRPr="003A4738">
        <w:rPr>
          <w:rFonts w:ascii="Arial" w:hAnsi="Arial" w:cs="Arial"/>
          <w:sz w:val="20"/>
          <w:szCs w:val="20"/>
        </w:rPr>
        <w:t xml:space="preserve">v průběhu </w:t>
      </w:r>
      <w:r w:rsidR="00887291" w:rsidRPr="00224A83">
        <w:rPr>
          <w:rFonts w:ascii="Arial" w:hAnsi="Arial" w:cs="Arial"/>
          <w:sz w:val="20"/>
          <w:szCs w:val="20"/>
        </w:rPr>
        <w:t>14</w:t>
      </w:r>
      <w:r w:rsidR="00224A83" w:rsidRPr="00224A83">
        <w:rPr>
          <w:rFonts w:ascii="Arial" w:hAnsi="Arial" w:cs="Arial"/>
          <w:sz w:val="20"/>
          <w:szCs w:val="20"/>
        </w:rPr>
        <w:t> </w:t>
      </w:r>
      <w:r w:rsidRPr="00224A83">
        <w:rPr>
          <w:rFonts w:ascii="Arial" w:hAnsi="Arial" w:cs="Arial"/>
          <w:sz w:val="20"/>
          <w:szCs w:val="20"/>
        </w:rPr>
        <w:t>kalendářních dnů.</w:t>
      </w:r>
      <w:r w:rsidRPr="003A4738">
        <w:rPr>
          <w:rFonts w:ascii="Arial" w:hAnsi="Arial" w:cs="Arial"/>
          <w:sz w:val="20"/>
          <w:szCs w:val="20"/>
        </w:rPr>
        <w:t xml:space="preserve"> Odstoupení</w:t>
      </w:r>
      <w:r w:rsidR="0013376D" w:rsidRPr="003A4738">
        <w:rPr>
          <w:rFonts w:ascii="Arial" w:hAnsi="Arial" w:cs="Arial"/>
          <w:sz w:val="20"/>
          <w:szCs w:val="20"/>
        </w:rPr>
        <w:t xml:space="preserve"> od této Smlouvy</w:t>
      </w:r>
      <w:r w:rsidRPr="003A4738">
        <w:rPr>
          <w:rFonts w:ascii="Arial" w:hAnsi="Arial" w:cs="Arial"/>
          <w:sz w:val="20"/>
          <w:szCs w:val="20"/>
        </w:rPr>
        <w:t xml:space="preserve"> nabývá účinnosti dnem následujícím po dni prokazatelného doručení jeho písemného vyhotovení </w:t>
      </w:r>
      <w:r w:rsidR="00EC16C4">
        <w:rPr>
          <w:rFonts w:ascii="Arial" w:hAnsi="Arial" w:cs="Arial"/>
          <w:sz w:val="20"/>
          <w:szCs w:val="20"/>
        </w:rPr>
        <w:t>Dodavatel</w:t>
      </w:r>
      <w:r w:rsidR="001F7EC4">
        <w:rPr>
          <w:rFonts w:ascii="Arial" w:hAnsi="Arial" w:cs="Arial"/>
          <w:sz w:val="20"/>
          <w:szCs w:val="20"/>
        </w:rPr>
        <w:t>i</w:t>
      </w:r>
      <w:r w:rsidRPr="003A4738">
        <w:rPr>
          <w:rFonts w:ascii="Arial" w:hAnsi="Arial" w:cs="Arial"/>
          <w:sz w:val="20"/>
          <w:szCs w:val="20"/>
        </w:rPr>
        <w:t>. Objednatel je oprávněn odstoupit i jen od samostatné části plnění.</w:t>
      </w:r>
    </w:p>
    <w:p w14:paraId="657DD7E8" w14:textId="77777777"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odstoupení Objednatele od </w:t>
      </w:r>
      <w:r w:rsidR="00887291" w:rsidRPr="003A4738">
        <w:rPr>
          <w:rFonts w:ascii="Arial" w:hAnsi="Arial" w:cs="Arial"/>
          <w:sz w:val="20"/>
          <w:szCs w:val="20"/>
        </w:rPr>
        <w:t xml:space="preserve">této Smlouvy </w:t>
      </w:r>
      <w:r w:rsidRPr="003A4738">
        <w:rPr>
          <w:rFonts w:ascii="Arial" w:hAnsi="Arial" w:cs="Arial"/>
          <w:sz w:val="20"/>
          <w:szCs w:val="20"/>
        </w:rPr>
        <w:t>z výše uvedených důvodů</w:t>
      </w:r>
      <w:r w:rsidR="00887291" w:rsidRPr="003A4738">
        <w:rPr>
          <w:rFonts w:ascii="Arial" w:hAnsi="Arial" w:cs="Arial"/>
          <w:sz w:val="20"/>
          <w:szCs w:val="20"/>
        </w:rPr>
        <w:t>,</w:t>
      </w:r>
      <w:r w:rsidRPr="003A4738">
        <w:rPr>
          <w:rFonts w:ascii="Arial" w:hAnsi="Arial" w:cs="Arial"/>
          <w:sz w:val="20"/>
          <w:szCs w:val="20"/>
        </w:rPr>
        <w:t xml:space="preserve"> má</w:t>
      </w:r>
      <w:r w:rsidR="00F52B99" w:rsidRPr="003A4738">
        <w:rPr>
          <w:rFonts w:ascii="Arial" w:hAnsi="Arial" w:cs="Arial"/>
          <w:sz w:val="20"/>
          <w:szCs w:val="20"/>
        </w:rPr>
        <w:t> </w:t>
      </w:r>
      <w:r w:rsidR="00887291" w:rsidRPr="003A4738">
        <w:rPr>
          <w:rFonts w:ascii="Arial" w:hAnsi="Arial" w:cs="Arial"/>
          <w:sz w:val="20"/>
          <w:szCs w:val="20"/>
        </w:rPr>
        <w:t>Objednatel</w:t>
      </w:r>
      <w:r w:rsidRPr="003A4738">
        <w:rPr>
          <w:rFonts w:ascii="Arial" w:hAnsi="Arial" w:cs="Arial"/>
          <w:sz w:val="20"/>
          <w:szCs w:val="20"/>
        </w:rPr>
        <w:t xml:space="preserve"> nárok na náhradu prokázaných nákladů, které</w:t>
      </w:r>
      <w:r w:rsidR="008E3D30" w:rsidRPr="003A4738">
        <w:rPr>
          <w:rFonts w:ascii="Arial" w:hAnsi="Arial" w:cs="Arial"/>
          <w:sz w:val="20"/>
          <w:szCs w:val="20"/>
        </w:rPr>
        <w:t> </w:t>
      </w:r>
      <w:r w:rsidR="007501D9" w:rsidRPr="003A4738">
        <w:rPr>
          <w:rFonts w:ascii="Arial" w:hAnsi="Arial" w:cs="Arial"/>
          <w:sz w:val="20"/>
          <w:szCs w:val="20"/>
        </w:rPr>
        <w:t>mu</w:t>
      </w:r>
      <w:r w:rsidR="008E3D30" w:rsidRPr="003A4738">
        <w:rPr>
          <w:rFonts w:ascii="Arial" w:hAnsi="Arial" w:cs="Arial"/>
          <w:sz w:val="20"/>
          <w:szCs w:val="20"/>
        </w:rPr>
        <w:t> </w:t>
      </w:r>
      <w:r w:rsidRPr="003A4738">
        <w:rPr>
          <w:rFonts w:ascii="Arial" w:hAnsi="Arial" w:cs="Arial"/>
          <w:sz w:val="20"/>
          <w:szCs w:val="20"/>
        </w:rPr>
        <w:t>vzniknou v souvislosti s</w:t>
      </w:r>
      <w:r w:rsidR="007501D9" w:rsidRPr="003A4738">
        <w:rPr>
          <w:rFonts w:ascii="Arial" w:hAnsi="Arial" w:cs="Arial"/>
          <w:sz w:val="20"/>
          <w:szCs w:val="20"/>
        </w:rPr>
        <w:t> přijetím náhradního řešení</w:t>
      </w:r>
      <w:r w:rsidRPr="003A4738">
        <w:rPr>
          <w:rFonts w:ascii="Arial" w:hAnsi="Arial" w:cs="Arial"/>
          <w:sz w:val="20"/>
          <w:szCs w:val="20"/>
        </w:rPr>
        <w:t>. Odstoupením od</w:t>
      </w:r>
      <w:r w:rsidR="008E3D30" w:rsidRPr="003A4738">
        <w:rPr>
          <w:rFonts w:ascii="Arial" w:hAnsi="Arial" w:cs="Arial"/>
          <w:sz w:val="20"/>
          <w:szCs w:val="20"/>
        </w:rPr>
        <w:t> </w:t>
      </w:r>
      <w:r w:rsidR="007501D9" w:rsidRPr="003A4738">
        <w:rPr>
          <w:rFonts w:ascii="Arial" w:hAnsi="Arial" w:cs="Arial"/>
          <w:sz w:val="20"/>
          <w:szCs w:val="20"/>
        </w:rPr>
        <w:t xml:space="preserve">této </w:t>
      </w:r>
      <w:r w:rsidRPr="003A4738">
        <w:rPr>
          <w:rFonts w:ascii="Arial" w:hAnsi="Arial" w:cs="Arial"/>
          <w:sz w:val="20"/>
          <w:szCs w:val="20"/>
        </w:rPr>
        <w:t>Smlouvy není dotčen nárok na smluvní pokutu platně vzniklý v době před</w:t>
      </w:r>
      <w:r w:rsidR="0097156A" w:rsidRPr="003A4738">
        <w:rPr>
          <w:rFonts w:ascii="Arial" w:hAnsi="Arial" w:cs="Arial"/>
          <w:sz w:val="20"/>
          <w:szCs w:val="20"/>
        </w:rPr>
        <w:t> </w:t>
      </w:r>
      <w:r w:rsidRPr="003A4738">
        <w:rPr>
          <w:rFonts w:ascii="Arial" w:hAnsi="Arial" w:cs="Arial"/>
          <w:sz w:val="20"/>
          <w:szCs w:val="20"/>
        </w:rPr>
        <w:t xml:space="preserve">odstoupením od </w:t>
      </w:r>
      <w:r w:rsidR="007501D9" w:rsidRPr="003A4738">
        <w:rPr>
          <w:rFonts w:ascii="Arial" w:hAnsi="Arial" w:cs="Arial"/>
          <w:sz w:val="20"/>
          <w:szCs w:val="20"/>
        </w:rPr>
        <w:t>této Smlouvy.</w:t>
      </w:r>
    </w:p>
    <w:p w14:paraId="27D0D8D1" w14:textId="77777777"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Kterákoliv ze smluvních stran je dále oprávněna odstoupit od </w:t>
      </w:r>
      <w:r w:rsidR="007501D9" w:rsidRPr="003A4738">
        <w:rPr>
          <w:rFonts w:ascii="Arial" w:hAnsi="Arial" w:cs="Arial"/>
          <w:sz w:val="20"/>
          <w:szCs w:val="20"/>
        </w:rPr>
        <w:t>této S</w:t>
      </w:r>
      <w:r w:rsidRPr="003A4738">
        <w:rPr>
          <w:rFonts w:ascii="Arial" w:hAnsi="Arial" w:cs="Arial"/>
          <w:sz w:val="20"/>
          <w:szCs w:val="20"/>
        </w:rPr>
        <w:t>mlouvy za</w:t>
      </w:r>
      <w:r w:rsidR="00F52B99" w:rsidRPr="003A4738">
        <w:rPr>
          <w:rFonts w:ascii="Arial" w:hAnsi="Arial" w:cs="Arial"/>
          <w:sz w:val="20"/>
          <w:szCs w:val="20"/>
        </w:rPr>
        <w:t> </w:t>
      </w:r>
      <w:r w:rsidRPr="003A4738">
        <w:rPr>
          <w:rFonts w:ascii="Arial" w:hAnsi="Arial" w:cs="Arial"/>
          <w:sz w:val="20"/>
          <w:szCs w:val="20"/>
        </w:rPr>
        <w:t xml:space="preserve">podmínek stanovených </w:t>
      </w:r>
      <w:r w:rsidR="007501D9" w:rsidRPr="003A4738">
        <w:rPr>
          <w:rFonts w:ascii="Arial" w:hAnsi="Arial" w:cs="Arial"/>
          <w:sz w:val="20"/>
          <w:szCs w:val="20"/>
        </w:rPr>
        <w:t>občanský</w:t>
      </w:r>
      <w:r w:rsidR="00224A83">
        <w:rPr>
          <w:rFonts w:ascii="Arial" w:hAnsi="Arial" w:cs="Arial"/>
          <w:sz w:val="20"/>
          <w:szCs w:val="20"/>
        </w:rPr>
        <w:t>m</w:t>
      </w:r>
      <w:r w:rsidR="007501D9" w:rsidRPr="003A4738">
        <w:rPr>
          <w:rFonts w:ascii="Arial" w:hAnsi="Arial" w:cs="Arial"/>
          <w:sz w:val="20"/>
          <w:szCs w:val="20"/>
        </w:rPr>
        <w:t xml:space="preserve"> zákoník</w:t>
      </w:r>
      <w:r w:rsidR="00224A83">
        <w:rPr>
          <w:rFonts w:ascii="Arial" w:hAnsi="Arial" w:cs="Arial"/>
          <w:sz w:val="20"/>
          <w:szCs w:val="20"/>
        </w:rPr>
        <w:t>em</w:t>
      </w:r>
      <w:r w:rsidR="007501D9" w:rsidRPr="003A4738">
        <w:rPr>
          <w:rFonts w:ascii="Arial" w:hAnsi="Arial" w:cs="Arial"/>
          <w:sz w:val="20"/>
          <w:szCs w:val="20"/>
        </w:rPr>
        <w:t>.</w:t>
      </w:r>
    </w:p>
    <w:p w14:paraId="121A953B" w14:textId="37921403"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Objednatel je oprávněn tuto Smlouvu vypovědět i bez uvedení důvodu. Výpovědní lhůta činí</w:t>
      </w:r>
      <w:r w:rsidR="007501D9" w:rsidRPr="003A4738">
        <w:rPr>
          <w:rFonts w:ascii="Arial" w:hAnsi="Arial" w:cs="Arial"/>
          <w:sz w:val="20"/>
          <w:szCs w:val="20"/>
        </w:rPr>
        <w:t xml:space="preserve"> </w:t>
      </w:r>
      <w:r w:rsidR="001D6B07" w:rsidRPr="00224A83">
        <w:rPr>
          <w:rFonts w:ascii="Arial" w:hAnsi="Arial" w:cs="Arial"/>
          <w:sz w:val="20"/>
          <w:szCs w:val="20"/>
        </w:rPr>
        <w:t>1 měsíc</w:t>
      </w:r>
      <w:r w:rsidRPr="003A4738">
        <w:rPr>
          <w:rFonts w:ascii="Arial" w:hAnsi="Arial" w:cs="Arial"/>
          <w:sz w:val="20"/>
          <w:szCs w:val="20"/>
        </w:rPr>
        <w:t xml:space="preserve"> a počíná běžet dnem následujícím po dni prokazatelného doručení </w:t>
      </w:r>
      <w:r w:rsidR="007501D9" w:rsidRPr="003A4738">
        <w:rPr>
          <w:rFonts w:ascii="Arial" w:hAnsi="Arial" w:cs="Arial"/>
          <w:sz w:val="20"/>
          <w:szCs w:val="20"/>
        </w:rPr>
        <w:t xml:space="preserve">písemné </w:t>
      </w:r>
      <w:r w:rsidRPr="003A4738">
        <w:rPr>
          <w:rFonts w:ascii="Arial" w:hAnsi="Arial" w:cs="Arial"/>
          <w:sz w:val="20"/>
          <w:szCs w:val="20"/>
        </w:rPr>
        <w:t xml:space="preserve">výpovědi </w:t>
      </w:r>
      <w:r w:rsidR="00EC16C4">
        <w:rPr>
          <w:rFonts w:ascii="Arial" w:hAnsi="Arial" w:cs="Arial"/>
          <w:sz w:val="20"/>
          <w:szCs w:val="20"/>
        </w:rPr>
        <w:t>Dodavatel</w:t>
      </w:r>
      <w:r w:rsidR="001F7EC4">
        <w:rPr>
          <w:rFonts w:ascii="Arial" w:hAnsi="Arial" w:cs="Arial"/>
          <w:sz w:val="20"/>
          <w:szCs w:val="20"/>
        </w:rPr>
        <w:t>i</w:t>
      </w:r>
      <w:r w:rsidR="007501D9" w:rsidRPr="003A4738">
        <w:rPr>
          <w:rFonts w:ascii="Arial" w:hAnsi="Arial" w:cs="Arial"/>
          <w:sz w:val="20"/>
          <w:szCs w:val="20"/>
        </w:rPr>
        <w:t>.</w:t>
      </w:r>
      <w:r w:rsidRPr="003A4738">
        <w:rPr>
          <w:rFonts w:ascii="Arial" w:hAnsi="Arial" w:cs="Arial"/>
          <w:sz w:val="20"/>
          <w:szCs w:val="20"/>
        </w:rPr>
        <w:t xml:space="preserve"> Po dobu výpovědní lhůty trvají všechna práva a povinnosti smluvních stran touto Smlouvou založené. </w:t>
      </w:r>
      <w:r w:rsidR="00EC16C4">
        <w:rPr>
          <w:rFonts w:ascii="Arial" w:hAnsi="Arial" w:cs="Arial"/>
          <w:sz w:val="20"/>
          <w:szCs w:val="20"/>
        </w:rPr>
        <w:t>Dodavatel</w:t>
      </w:r>
      <w:r w:rsidRPr="003A4738">
        <w:rPr>
          <w:rFonts w:ascii="Arial" w:hAnsi="Arial" w:cs="Arial"/>
          <w:sz w:val="20"/>
          <w:szCs w:val="20"/>
        </w:rPr>
        <w:t xml:space="preserve"> </w:t>
      </w:r>
      <w:r w:rsidR="007501D9" w:rsidRPr="003A4738">
        <w:rPr>
          <w:rFonts w:ascii="Arial" w:hAnsi="Arial" w:cs="Arial"/>
          <w:sz w:val="20"/>
          <w:szCs w:val="20"/>
        </w:rPr>
        <w:t>se</w:t>
      </w:r>
      <w:r w:rsidR="00F52B99" w:rsidRPr="003A4738">
        <w:rPr>
          <w:rFonts w:ascii="Arial" w:hAnsi="Arial" w:cs="Arial"/>
          <w:sz w:val="20"/>
          <w:szCs w:val="20"/>
        </w:rPr>
        <w:t> </w:t>
      </w:r>
      <w:r w:rsidR="007501D9" w:rsidRPr="003A4738">
        <w:rPr>
          <w:rFonts w:ascii="Arial" w:hAnsi="Arial" w:cs="Arial"/>
          <w:sz w:val="20"/>
          <w:szCs w:val="20"/>
        </w:rPr>
        <w:t>zavazuje poskytovat plnění,</w:t>
      </w:r>
      <w:r w:rsidRPr="003A4738">
        <w:rPr>
          <w:rFonts w:ascii="Arial" w:hAnsi="Arial" w:cs="Arial"/>
          <w:sz w:val="20"/>
          <w:szCs w:val="20"/>
        </w:rPr>
        <w:t xml:space="preserve"> na</w:t>
      </w:r>
      <w:r w:rsidR="003B04FE">
        <w:rPr>
          <w:rFonts w:ascii="Arial" w:hAnsi="Arial" w:cs="Arial"/>
          <w:sz w:val="20"/>
          <w:szCs w:val="20"/>
        </w:rPr>
        <w:t> </w:t>
      </w:r>
      <w:r w:rsidRPr="003A4738">
        <w:rPr>
          <w:rFonts w:ascii="Arial" w:hAnsi="Arial" w:cs="Arial"/>
          <w:sz w:val="20"/>
          <w:szCs w:val="20"/>
        </w:rPr>
        <w:t>nichž se</w:t>
      </w:r>
      <w:r w:rsidR="000852D7">
        <w:rPr>
          <w:rFonts w:ascii="Arial" w:hAnsi="Arial" w:cs="Arial"/>
          <w:sz w:val="20"/>
          <w:szCs w:val="20"/>
        </w:rPr>
        <w:t> </w:t>
      </w:r>
      <w:r w:rsidRPr="003A4738">
        <w:rPr>
          <w:rFonts w:ascii="Arial" w:hAnsi="Arial" w:cs="Arial"/>
          <w:sz w:val="20"/>
          <w:szCs w:val="20"/>
        </w:rPr>
        <w:t xml:space="preserve">s Objednatelem dohodl do doby </w:t>
      </w:r>
      <w:r w:rsidR="007501D9" w:rsidRPr="003A4738">
        <w:rPr>
          <w:rFonts w:ascii="Arial" w:hAnsi="Arial" w:cs="Arial"/>
          <w:sz w:val="20"/>
          <w:szCs w:val="20"/>
        </w:rPr>
        <w:t xml:space="preserve">obdržení písemné </w:t>
      </w:r>
      <w:r w:rsidRPr="003A4738">
        <w:rPr>
          <w:rFonts w:ascii="Arial" w:hAnsi="Arial" w:cs="Arial"/>
          <w:sz w:val="20"/>
          <w:szCs w:val="20"/>
        </w:rPr>
        <w:t xml:space="preserve">výpovědi, není-li ve výpovědi stanoveno jinak. Objednatel </w:t>
      </w:r>
      <w:r w:rsidR="007501D9" w:rsidRPr="003A4738">
        <w:rPr>
          <w:rFonts w:ascii="Arial" w:hAnsi="Arial" w:cs="Arial"/>
          <w:sz w:val="20"/>
          <w:szCs w:val="20"/>
        </w:rPr>
        <w:t>se</w:t>
      </w:r>
      <w:r w:rsidR="00A76449" w:rsidRPr="003A4738">
        <w:rPr>
          <w:rFonts w:ascii="Arial" w:hAnsi="Arial" w:cs="Arial"/>
          <w:sz w:val="20"/>
          <w:szCs w:val="20"/>
        </w:rPr>
        <w:t> </w:t>
      </w:r>
      <w:r w:rsidR="007501D9" w:rsidRPr="003A4738">
        <w:rPr>
          <w:rFonts w:ascii="Arial" w:hAnsi="Arial" w:cs="Arial"/>
          <w:sz w:val="20"/>
          <w:szCs w:val="20"/>
        </w:rPr>
        <w:t>zavazuje</w:t>
      </w:r>
      <w:r w:rsidRPr="003A4738">
        <w:rPr>
          <w:rFonts w:ascii="Arial" w:hAnsi="Arial" w:cs="Arial"/>
          <w:sz w:val="20"/>
          <w:szCs w:val="20"/>
        </w:rPr>
        <w:t xml:space="preserve"> </w:t>
      </w:r>
      <w:r w:rsidR="00224A83">
        <w:rPr>
          <w:rFonts w:ascii="Arial" w:hAnsi="Arial" w:cs="Arial"/>
          <w:sz w:val="20"/>
          <w:szCs w:val="20"/>
        </w:rPr>
        <w:t>odměnu</w:t>
      </w:r>
      <w:r w:rsidR="0013376D" w:rsidRPr="003A4738">
        <w:rPr>
          <w:rFonts w:ascii="Arial" w:hAnsi="Arial" w:cs="Arial"/>
          <w:sz w:val="20"/>
          <w:szCs w:val="20"/>
        </w:rPr>
        <w:t xml:space="preserve"> za </w:t>
      </w:r>
      <w:r w:rsidR="007501D9" w:rsidRPr="003A4738">
        <w:rPr>
          <w:rFonts w:ascii="Arial" w:hAnsi="Arial" w:cs="Arial"/>
          <w:sz w:val="20"/>
          <w:szCs w:val="20"/>
        </w:rPr>
        <w:t>takovéto plnění poskytnuté v souladu s touto Smlouvou</w:t>
      </w:r>
      <w:r w:rsidRPr="003A4738">
        <w:rPr>
          <w:rFonts w:ascii="Arial" w:hAnsi="Arial" w:cs="Arial"/>
          <w:sz w:val="20"/>
          <w:szCs w:val="20"/>
        </w:rPr>
        <w:t xml:space="preserve"> </w:t>
      </w:r>
      <w:r w:rsidR="00EC16C4">
        <w:rPr>
          <w:rFonts w:ascii="Arial" w:hAnsi="Arial" w:cs="Arial"/>
          <w:sz w:val="20"/>
          <w:szCs w:val="20"/>
        </w:rPr>
        <w:t>Dodavatel</w:t>
      </w:r>
      <w:r w:rsidR="001F7EC4">
        <w:rPr>
          <w:rFonts w:ascii="Arial" w:hAnsi="Arial" w:cs="Arial"/>
          <w:sz w:val="20"/>
          <w:szCs w:val="20"/>
        </w:rPr>
        <w:t>i</w:t>
      </w:r>
      <w:r w:rsidR="007501D9" w:rsidRPr="003A4738">
        <w:rPr>
          <w:rFonts w:ascii="Arial" w:hAnsi="Arial" w:cs="Arial"/>
          <w:sz w:val="20"/>
          <w:szCs w:val="20"/>
        </w:rPr>
        <w:t xml:space="preserve"> </w:t>
      </w:r>
      <w:r w:rsidR="005A17D3" w:rsidRPr="003A4738">
        <w:rPr>
          <w:rFonts w:ascii="Arial" w:hAnsi="Arial" w:cs="Arial"/>
          <w:sz w:val="20"/>
          <w:szCs w:val="20"/>
        </w:rPr>
        <w:t>zaplatit.</w:t>
      </w:r>
    </w:p>
    <w:p w14:paraId="20DBC0F7" w14:textId="426EE09B"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3A4738">
        <w:rPr>
          <w:rFonts w:ascii="Arial" w:hAnsi="Arial" w:cs="Arial"/>
          <w:sz w:val="20"/>
          <w:szCs w:val="20"/>
        </w:rPr>
        <w:t xml:space="preserve"> že se s jeho plněním nezapočne</w:t>
      </w:r>
      <w:r w:rsidRPr="003A4738">
        <w:rPr>
          <w:rFonts w:ascii="Arial" w:hAnsi="Arial" w:cs="Arial"/>
          <w:sz w:val="20"/>
          <w:szCs w:val="20"/>
        </w:rPr>
        <w:t>. Objednatel</w:t>
      </w:r>
      <w:r w:rsidR="003B04FE">
        <w:rPr>
          <w:rFonts w:ascii="Arial" w:hAnsi="Arial" w:cs="Arial"/>
          <w:sz w:val="20"/>
          <w:szCs w:val="20"/>
        </w:rPr>
        <w:t xml:space="preserve"> je</w:t>
      </w:r>
      <w:r w:rsidRPr="003A4738">
        <w:rPr>
          <w:rFonts w:ascii="Arial" w:hAnsi="Arial" w:cs="Arial"/>
          <w:sz w:val="20"/>
          <w:szCs w:val="20"/>
        </w:rPr>
        <w:t xml:space="preserve"> v takovém případě</w:t>
      </w:r>
      <w:r w:rsidR="003B04FE">
        <w:rPr>
          <w:rFonts w:ascii="Arial" w:hAnsi="Arial" w:cs="Arial"/>
          <w:sz w:val="20"/>
          <w:szCs w:val="20"/>
        </w:rPr>
        <w:t xml:space="preserve"> povinen zaplatit</w:t>
      </w:r>
      <w:r w:rsidRPr="003A4738">
        <w:rPr>
          <w:rFonts w:ascii="Arial" w:hAnsi="Arial" w:cs="Arial"/>
          <w:sz w:val="20"/>
          <w:szCs w:val="20"/>
        </w:rPr>
        <w:t xml:space="preserve"> </w:t>
      </w:r>
      <w:r w:rsidR="00EC16C4">
        <w:rPr>
          <w:rFonts w:ascii="Arial" w:hAnsi="Arial" w:cs="Arial"/>
          <w:sz w:val="20"/>
          <w:szCs w:val="20"/>
        </w:rPr>
        <w:t>Dodavatel</w:t>
      </w:r>
      <w:r w:rsidR="001F7EC4">
        <w:rPr>
          <w:rFonts w:ascii="Arial" w:hAnsi="Arial" w:cs="Arial"/>
          <w:sz w:val="20"/>
          <w:szCs w:val="20"/>
        </w:rPr>
        <w:t>i</w:t>
      </w:r>
      <w:r w:rsidRPr="003A4738">
        <w:rPr>
          <w:rFonts w:ascii="Arial" w:hAnsi="Arial" w:cs="Arial"/>
          <w:sz w:val="20"/>
          <w:szCs w:val="20"/>
        </w:rPr>
        <w:t xml:space="preserve"> náklady vzniklé v souvislosti se započatým plněním a jeho předčasným ukončením, za předpokladu, že</w:t>
      </w:r>
      <w:r w:rsidR="003B04FE">
        <w:rPr>
          <w:rFonts w:ascii="Arial" w:hAnsi="Arial" w:cs="Arial"/>
          <w:sz w:val="20"/>
          <w:szCs w:val="20"/>
        </w:rPr>
        <w:t> </w:t>
      </w:r>
      <w:r w:rsidRPr="003A4738">
        <w:rPr>
          <w:rFonts w:ascii="Arial" w:hAnsi="Arial" w:cs="Arial"/>
          <w:sz w:val="20"/>
          <w:szCs w:val="20"/>
        </w:rPr>
        <w:t xml:space="preserve">takové náklady byly </w:t>
      </w:r>
      <w:r w:rsidR="00EC16C4">
        <w:rPr>
          <w:rFonts w:ascii="Arial" w:hAnsi="Arial" w:cs="Arial"/>
          <w:sz w:val="20"/>
          <w:szCs w:val="20"/>
        </w:rPr>
        <w:t>Dodavatel</w:t>
      </w:r>
      <w:r w:rsidR="001F7EC4">
        <w:rPr>
          <w:rFonts w:ascii="Arial" w:hAnsi="Arial" w:cs="Arial"/>
          <w:sz w:val="20"/>
          <w:szCs w:val="20"/>
        </w:rPr>
        <w:t>em</w:t>
      </w:r>
      <w:r w:rsidR="005A17D3" w:rsidRPr="003A4738">
        <w:rPr>
          <w:rFonts w:ascii="Arial" w:hAnsi="Arial" w:cs="Arial"/>
          <w:sz w:val="20"/>
          <w:szCs w:val="20"/>
        </w:rPr>
        <w:t xml:space="preserve"> </w:t>
      </w:r>
      <w:r w:rsidRPr="003A4738">
        <w:rPr>
          <w:rFonts w:ascii="Arial" w:hAnsi="Arial" w:cs="Arial"/>
          <w:sz w:val="20"/>
          <w:szCs w:val="20"/>
        </w:rPr>
        <w:t>vy</w:t>
      </w:r>
      <w:r w:rsidR="007501D9" w:rsidRPr="003A4738">
        <w:rPr>
          <w:rFonts w:ascii="Arial" w:hAnsi="Arial" w:cs="Arial"/>
          <w:sz w:val="20"/>
          <w:szCs w:val="20"/>
        </w:rPr>
        <w:t xml:space="preserve">naloženy v souladu </w:t>
      </w:r>
      <w:r w:rsidRPr="003A4738">
        <w:rPr>
          <w:rFonts w:ascii="Arial" w:hAnsi="Arial" w:cs="Arial"/>
          <w:sz w:val="20"/>
          <w:szCs w:val="20"/>
        </w:rPr>
        <w:t xml:space="preserve">s touto Smlouvou a že budou </w:t>
      </w:r>
      <w:r w:rsidR="00EC16C4">
        <w:rPr>
          <w:rFonts w:ascii="Arial" w:hAnsi="Arial" w:cs="Arial"/>
          <w:sz w:val="20"/>
          <w:szCs w:val="20"/>
        </w:rPr>
        <w:t>Dodavatel</w:t>
      </w:r>
      <w:r w:rsidR="001F7EC4">
        <w:rPr>
          <w:rFonts w:ascii="Arial" w:hAnsi="Arial" w:cs="Arial"/>
          <w:sz w:val="20"/>
          <w:szCs w:val="20"/>
        </w:rPr>
        <w:t>em</w:t>
      </w:r>
      <w:r w:rsidR="001F7EC4" w:rsidRPr="003A4738">
        <w:rPr>
          <w:rFonts w:ascii="Arial" w:hAnsi="Arial" w:cs="Arial"/>
          <w:sz w:val="20"/>
          <w:szCs w:val="20"/>
        </w:rPr>
        <w:t xml:space="preserve"> </w:t>
      </w:r>
      <w:r w:rsidRPr="003A4738">
        <w:rPr>
          <w:rFonts w:ascii="Arial" w:hAnsi="Arial" w:cs="Arial"/>
          <w:sz w:val="20"/>
          <w:szCs w:val="20"/>
        </w:rPr>
        <w:t xml:space="preserve">Objednateli řádně doloženy. Nárok na úhradu nákladů dle předchozí věty však </w:t>
      </w:r>
      <w:r w:rsidR="00EC16C4">
        <w:rPr>
          <w:rFonts w:ascii="Arial" w:hAnsi="Arial" w:cs="Arial"/>
          <w:sz w:val="20"/>
          <w:szCs w:val="20"/>
        </w:rPr>
        <w:t>Dodavatel</w:t>
      </w:r>
      <w:r w:rsidR="001F7EC4">
        <w:rPr>
          <w:rFonts w:ascii="Arial" w:hAnsi="Arial" w:cs="Arial"/>
          <w:sz w:val="20"/>
          <w:szCs w:val="20"/>
        </w:rPr>
        <w:t xml:space="preserve">i </w:t>
      </w:r>
      <w:r w:rsidRPr="003A4738">
        <w:rPr>
          <w:rFonts w:ascii="Arial" w:hAnsi="Arial" w:cs="Arial"/>
          <w:sz w:val="20"/>
          <w:szCs w:val="20"/>
        </w:rPr>
        <w:t>n</w:t>
      </w:r>
      <w:r w:rsidR="007501D9" w:rsidRPr="003A4738">
        <w:rPr>
          <w:rFonts w:ascii="Arial" w:hAnsi="Arial" w:cs="Arial"/>
          <w:sz w:val="20"/>
          <w:szCs w:val="20"/>
        </w:rPr>
        <w:t>evzniká</w:t>
      </w:r>
      <w:r w:rsidRPr="003A4738">
        <w:rPr>
          <w:rFonts w:ascii="Arial" w:hAnsi="Arial" w:cs="Arial"/>
          <w:sz w:val="20"/>
          <w:szCs w:val="20"/>
        </w:rPr>
        <w:t xml:space="preserve"> v případě, že</w:t>
      </w:r>
      <w:r w:rsidR="00A76449" w:rsidRPr="003A4738">
        <w:rPr>
          <w:rFonts w:ascii="Arial" w:hAnsi="Arial" w:cs="Arial"/>
          <w:sz w:val="20"/>
          <w:szCs w:val="20"/>
        </w:rPr>
        <w:t> </w:t>
      </w:r>
      <w:r w:rsidRPr="003A4738">
        <w:rPr>
          <w:rFonts w:ascii="Arial" w:hAnsi="Arial" w:cs="Arial"/>
          <w:sz w:val="20"/>
          <w:szCs w:val="20"/>
        </w:rPr>
        <w:t>k ukončení platnosti</w:t>
      </w:r>
      <w:r w:rsidR="003B04FE">
        <w:rPr>
          <w:rFonts w:ascii="Arial" w:hAnsi="Arial" w:cs="Arial"/>
          <w:sz w:val="20"/>
          <w:szCs w:val="20"/>
        </w:rPr>
        <w:t xml:space="preserve"> a účinnosti</w:t>
      </w:r>
      <w:r w:rsidRPr="003A4738">
        <w:rPr>
          <w:rFonts w:ascii="Arial" w:hAnsi="Arial" w:cs="Arial"/>
          <w:sz w:val="20"/>
          <w:szCs w:val="20"/>
        </w:rPr>
        <w:t xml:space="preserve"> této Smlouvy, byť</w:t>
      </w:r>
      <w:r w:rsidR="003B04FE">
        <w:rPr>
          <w:rFonts w:ascii="Arial" w:hAnsi="Arial" w:cs="Arial"/>
          <w:sz w:val="20"/>
          <w:szCs w:val="20"/>
        </w:rPr>
        <w:t> </w:t>
      </w:r>
      <w:r w:rsidRPr="003A4738">
        <w:rPr>
          <w:rFonts w:ascii="Arial" w:hAnsi="Arial" w:cs="Arial"/>
          <w:sz w:val="20"/>
          <w:szCs w:val="20"/>
        </w:rPr>
        <w:t xml:space="preserve">ze strany Objednatele, došlo z důvodů stojících na straně </w:t>
      </w:r>
      <w:r w:rsidR="00EC16C4">
        <w:rPr>
          <w:rFonts w:ascii="Arial" w:hAnsi="Arial" w:cs="Arial"/>
          <w:sz w:val="20"/>
          <w:szCs w:val="20"/>
        </w:rPr>
        <w:t>Dodavatel</w:t>
      </w:r>
      <w:r w:rsidR="001F7EC4">
        <w:rPr>
          <w:rFonts w:ascii="Arial" w:hAnsi="Arial" w:cs="Arial"/>
          <w:sz w:val="20"/>
          <w:szCs w:val="20"/>
        </w:rPr>
        <w:t>e</w:t>
      </w:r>
      <w:r w:rsidRPr="003A4738">
        <w:rPr>
          <w:rFonts w:ascii="Arial" w:hAnsi="Arial" w:cs="Arial"/>
          <w:sz w:val="20"/>
          <w:szCs w:val="20"/>
        </w:rPr>
        <w:t>.</w:t>
      </w:r>
    </w:p>
    <w:p w14:paraId="298696FA" w14:textId="77777777" w:rsidR="00FA4521" w:rsidRPr="003A4738" w:rsidRDefault="00FA4521"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Rozhodné právo</w:t>
      </w:r>
    </w:p>
    <w:p w14:paraId="2B5AC718" w14:textId="52419A65" w:rsidR="00FA4521" w:rsidRPr="003A4738" w:rsidRDefault="003B04FE"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Smluvní strany sjednávají, že smluvní v</w:t>
      </w:r>
      <w:r w:rsidR="00FA4521" w:rsidRPr="003A4738">
        <w:rPr>
          <w:rFonts w:ascii="Arial" w:hAnsi="Arial" w:cs="Arial"/>
          <w:sz w:val="20"/>
          <w:szCs w:val="20"/>
        </w:rPr>
        <w:t>ztahy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00FA4521"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Pr>
          <w:rFonts w:ascii="Arial" w:hAnsi="Arial" w:cs="Arial"/>
          <w:sz w:val="20"/>
          <w:szCs w:val="20"/>
        </w:rPr>
        <w:t xml:space="preserve"> České republiky</w:t>
      </w:r>
      <w:r w:rsidR="00FA4521" w:rsidRPr="003A4738">
        <w:rPr>
          <w:rFonts w:ascii="Arial" w:hAnsi="Arial" w:cs="Arial"/>
          <w:sz w:val="20"/>
          <w:szCs w:val="20"/>
        </w:rPr>
        <w:t xml:space="preserve">, zejména </w:t>
      </w:r>
      <w:r w:rsidR="007501D9" w:rsidRPr="003A4738">
        <w:rPr>
          <w:rFonts w:ascii="Arial" w:hAnsi="Arial" w:cs="Arial"/>
          <w:sz w:val="20"/>
          <w:szCs w:val="20"/>
        </w:rPr>
        <w:t>občanský</w:t>
      </w:r>
      <w:r w:rsidR="00224A83">
        <w:rPr>
          <w:rFonts w:ascii="Arial" w:hAnsi="Arial" w:cs="Arial"/>
          <w:sz w:val="20"/>
          <w:szCs w:val="20"/>
        </w:rPr>
        <w:t>m</w:t>
      </w:r>
      <w:r w:rsidR="007501D9" w:rsidRPr="003A4738">
        <w:rPr>
          <w:rFonts w:ascii="Arial" w:hAnsi="Arial" w:cs="Arial"/>
          <w:sz w:val="20"/>
          <w:szCs w:val="20"/>
        </w:rPr>
        <w:t xml:space="preserve"> zákoník</w:t>
      </w:r>
      <w:r w:rsidR="00224A83">
        <w:rPr>
          <w:rFonts w:ascii="Arial" w:hAnsi="Arial" w:cs="Arial"/>
          <w:sz w:val="20"/>
          <w:szCs w:val="20"/>
        </w:rPr>
        <w:t>em</w:t>
      </w:r>
      <w:r w:rsidR="007501D9" w:rsidRPr="003A4738">
        <w:rPr>
          <w:rFonts w:ascii="Arial" w:hAnsi="Arial" w:cs="Arial"/>
          <w:sz w:val="20"/>
          <w:szCs w:val="20"/>
        </w:rPr>
        <w:t>.</w:t>
      </w:r>
    </w:p>
    <w:p w14:paraId="5494A821" w14:textId="31CDBCB8" w:rsidR="00FA4521" w:rsidRPr="003A4738" w:rsidRDefault="00224A83"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Smluvní strany sjednávají, že s</w:t>
      </w:r>
      <w:r w:rsidR="007501D9" w:rsidRPr="003A4738">
        <w:rPr>
          <w:rFonts w:ascii="Arial" w:hAnsi="Arial" w:cs="Arial"/>
          <w:sz w:val="20"/>
          <w:szCs w:val="20"/>
        </w:rPr>
        <w:t>pory vzniklé</w:t>
      </w:r>
      <w:r w:rsidR="00FA4521" w:rsidRPr="003A4738">
        <w:rPr>
          <w:rFonts w:ascii="Arial" w:hAnsi="Arial" w:cs="Arial"/>
          <w:sz w:val="20"/>
          <w:szCs w:val="20"/>
        </w:rPr>
        <w:t xml:space="preserve"> ze závazkových vztahů založených touto Smlouvou, </w:t>
      </w:r>
      <w:r>
        <w:rPr>
          <w:rFonts w:ascii="Arial" w:hAnsi="Arial" w:cs="Arial"/>
          <w:sz w:val="20"/>
          <w:szCs w:val="20"/>
        </w:rPr>
        <w:t>budou rozhodovány věcně a místně příslušnými</w:t>
      </w:r>
      <w:r w:rsidR="00FA4521" w:rsidRPr="003A4738">
        <w:rPr>
          <w:rFonts w:ascii="Arial" w:hAnsi="Arial" w:cs="Arial"/>
          <w:sz w:val="20"/>
          <w:szCs w:val="20"/>
        </w:rPr>
        <w:t xml:space="preserve"> soudy České republiky.</w:t>
      </w:r>
    </w:p>
    <w:p w14:paraId="6602CD9B" w14:textId="77777777" w:rsidR="00FA4521" w:rsidRDefault="00FA4521" w:rsidP="00272ADF">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1496A86D" w14:textId="77777777"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72C80D66" w14:textId="77777777"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7FB6FDE8" w14:textId="773B6A5C"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Tato Smlouva je sepsána v</w:t>
      </w:r>
      <w:r w:rsidR="00010157">
        <w:rPr>
          <w:rFonts w:ascii="Arial" w:hAnsi="Arial" w:cs="Arial"/>
          <w:sz w:val="20"/>
          <w:szCs w:val="20"/>
        </w:rPr>
        <w:t>e</w:t>
      </w:r>
      <w:r w:rsidR="005545F7">
        <w:rPr>
          <w:rFonts w:ascii="Arial" w:hAnsi="Arial" w:cs="Arial"/>
          <w:sz w:val="20"/>
          <w:szCs w:val="20"/>
        </w:rPr>
        <w:t xml:space="preserve"> 4</w:t>
      </w:r>
      <w:r w:rsidRPr="003A4738">
        <w:rPr>
          <w:rFonts w:ascii="Arial" w:hAnsi="Arial" w:cs="Arial"/>
          <w:sz w:val="20"/>
          <w:szCs w:val="20"/>
        </w:rPr>
        <w:t xml:space="preserve"> vyhotoveních s platností originálu, z nichž </w:t>
      </w:r>
      <w:r w:rsidR="007501D9" w:rsidRPr="003A4738">
        <w:rPr>
          <w:rFonts w:ascii="Arial" w:hAnsi="Arial" w:cs="Arial"/>
          <w:sz w:val="20"/>
          <w:szCs w:val="20"/>
        </w:rPr>
        <w:t>3</w:t>
      </w:r>
      <w:r w:rsidR="0013376D" w:rsidRPr="003A4738">
        <w:rPr>
          <w:rFonts w:ascii="Arial" w:hAnsi="Arial" w:cs="Arial"/>
          <w:sz w:val="20"/>
          <w:szCs w:val="20"/>
        </w:rPr>
        <w:t> </w:t>
      </w:r>
      <w:r w:rsidRPr="003A4738">
        <w:rPr>
          <w:rFonts w:ascii="Arial" w:hAnsi="Arial" w:cs="Arial"/>
          <w:sz w:val="20"/>
          <w:szCs w:val="20"/>
        </w:rPr>
        <w:t>vyhotovení obdrží Objednatel</w:t>
      </w:r>
      <w:r w:rsidR="005545F7">
        <w:rPr>
          <w:rFonts w:ascii="Arial" w:hAnsi="Arial" w:cs="Arial"/>
          <w:sz w:val="20"/>
          <w:szCs w:val="20"/>
        </w:rPr>
        <w:t xml:space="preserve"> </w:t>
      </w:r>
      <w:r w:rsidRPr="003A4738">
        <w:rPr>
          <w:rFonts w:ascii="Arial" w:hAnsi="Arial" w:cs="Arial"/>
          <w:sz w:val="20"/>
          <w:szCs w:val="20"/>
        </w:rPr>
        <w:t xml:space="preserve">a </w:t>
      </w:r>
      <w:r w:rsidR="003A7B46">
        <w:rPr>
          <w:rFonts w:ascii="Arial" w:hAnsi="Arial" w:cs="Arial"/>
          <w:sz w:val="20"/>
          <w:szCs w:val="20"/>
        </w:rPr>
        <w:t>1</w:t>
      </w:r>
      <w:r w:rsidRPr="003A4738">
        <w:rPr>
          <w:rFonts w:ascii="Arial" w:hAnsi="Arial" w:cs="Arial"/>
          <w:sz w:val="20"/>
          <w:szCs w:val="20"/>
        </w:rPr>
        <w:t xml:space="preserve"> vyhotovení obdrží </w:t>
      </w:r>
      <w:r w:rsidR="00EC16C4">
        <w:rPr>
          <w:rFonts w:ascii="Arial" w:hAnsi="Arial" w:cs="Arial"/>
          <w:sz w:val="20"/>
          <w:szCs w:val="20"/>
        </w:rPr>
        <w:t>Dodavatel</w:t>
      </w:r>
      <w:r w:rsidRPr="003A4738">
        <w:rPr>
          <w:rFonts w:ascii="Arial" w:hAnsi="Arial" w:cs="Arial"/>
          <w:sz w:val="20"/>
          <w:szCs w:val="20"/>
        </w:rPr>
        <w:t>.</w:t>
      </w:r>
    </w:p>
    <w:p w14:paraId="1AF8C99D" w14:textId="217C7D68" w:rsidR="00973962" w:rsidRDefault="00973962" w:rsidP="00BA7538">
      <w:pPr>
        <w:pStyle w:val="Normlnslovan"/>
        <w:numPr>
          <w:ilvl w:val="1"/>
          <w:numId w:val="10"/>
        </w:numPr>
        <w:spacing w:line="280" w:lineRule="atLeast"/>
        <w:ind w:left="567" w:hanging="567"/>
        <w:jc w:val="both"/>
        <w:rPr>
          <w:rFonts w:ascii="Arial" w:hAnsi="Arial" w:cs="Arial"/>
          <w:bCs/>
          <w:iCs/>
          <w:sz w:val="20"/>
          <w:szCs w:val="20"/>
        </w:rPr>
      </w:pPr>
      <w:r>
        <w:rPr>
          <w:rFonts w:ascii="Arial" w:hAnsi="Arial" w:cs="Arial"/>
          <w:bCs/>
          <w:iCs/>
          <w:sz w:val="20"/>
          <w:szCs w:val="20"/>
        </w:rPr>
        <w:t>Zpracovatel bere na vědomí, že Smlouva bude uveřejněna na profilu</w:t>
      </w:r>
      <w:r w:rsidR="00BA7538">
        <w:rPr>
          <w:rFonts w:ascii="Arial" w:hAnsi="Arial" w:cs="Arial"/>
          <w:bCs/>
          <w:iCs/>
          <w:sz w:val="20"/>
          <w:szCs w:val="20"/>
        </w:rPr>
        <w:t xml:space="preserve"> zadavatele a v registru smluv</w:t>
      </w:r>
      <w:r w:rsidR="005C5A45">
        <w:rPr>
          <w:rFonts w:ascii="Arial" w:hAnsi="Arial" w:cs="Arial"/>
          <w:bCs/>
          <w:iCs/>
          <w:sz w:val="20"/>
          <w:szCs w:val="20"/>
        </w:rPr>
        <w:t xml:space="preserve"> a s tímto uveřejněním souhlasí</w:t>
      </w:r>
      <w:r w:rsidR="00BA7538">
        <w:rPr>
          <w:rFonts w:ascii="Arial" w:hAnsi="Arial" w:cs="Arial"/>
          <w:bCs/>
          <w:iCs/>
          <w:sz w:val="20"/>
          <w:szCs w:val="20"/>
        </w:rPr>
        <w:t>.</w:t>
      </w:r>
    </w:p>
    <w:p w14:paraId="367CEEFB" w14:textId="77777777"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1107A347" w14:textId="77777777"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prohlašují, že tato Smlouva je projevem jejich pravé a</w:t>
      </w:r>
      <w:r w:rsidR="0097156A" w:rsidRPr="003A4738">
        <w:rPr>
          <w:rFonts w:ascii="Arial" w:hAnsi="Arial" w:cs="Arial"/>
          <w:sz w:val="20"/>
          <w:szCs w:val="20"/>
        </w:rPr>
        <w:t> </w:t>
      </w:r>
      <w:r w:rsidRPr="003A4738">
        <w:rPr>
          <w:rFonts w:ascii="Arial" w:hAnsi="Arial" w:cs="Arial"/>
          <w:sz w:val="20"/>
          <w:szCs w:val="20"/>
        </w:rPr>
        <w:t>svobodné vůle a</w:t>
      </w:r>
      <w:r w:rsidR="000852D7">
        <w:rPr>
          <w:rFonts w:ascii="Arial" w:hAnsi="Arial" w:cs="Arial"/>
          <w:sz w:val="20"/>
          <w:szCs w:val="20"/>
        </w:rPr>
        <w:t> </w:t>
      </w:r>
      <w:r w:rsidRPr="003A4738">
        <w:rPr>
          <w:rFonts w:ascii="Arial" w:hAnsi="Arial" w:cs="Arial"/>
          <w:sz w:val="20"/>
          <w:szCs w:val="20"/>
        </w:rPr>
        <w:t>na důkaz dohody o všech článcích této Smlouvy připojují své podpisy.</w:t>
      </w:r>
    </w:p>
    <w:p w14:paraId="6D0F832D" w14:textId="39CCF5E0" w:rsidR="00FA4521" w:rsidRPr="003A4738" w:rsidRDefault="00FA4521" w:rsidP="00272ADF">
      <w:pPr>
        <w:pStyle w:val="Odstavecseseznamem"/>
        <w:numPr>
          <w:ilvl w:val="1"/>
          <w:numId w:val="10"/>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Nedílnou součást </w:t>
      </w:r>
      <w:r w:rsidR="003B04FE">
        <w:rPr>
          <w:rFonts w:ascii="Arial" w:hAnsi="Arial" w:cs="Arial"/>
          <w:sz w:val="20"/>
          <w:szCs w:val="20"/>
        </w:rPr>
        <w:t xml:space="preserve">této </w:t>
      </w:r>
      <w:r w:rsidRPr="003A4738">
        <w:rPr>
          <w:rFonts w:ascii="Arial" w:hAnsi="Arial" w:cs="Arial"/>
          <w:sz w:val="20"/>
          <w:szCs w:val="20"/>
        </w:rPr>
        <w:t>Smlouvy tvoří tyto přílohy:</w:t>
      </w:r>
    </w:p>
    <w:p w14:paraId="68CA3436" w14:textId="5F9EFAE2" w:rsidR="00BD62E0" w:rsidRPr="002F6B54" w:rsidRDefault="000852D7" w:rsidP="00BD62E0">
      <w:pPr>
        <w:tabs>
          <w:tab w:val="num" w:pos="1560"/>
        </w:tabs>
        <w:spacing w:after="120" w:line="280" w:lineRule="atLeast"/>
        <w:ind w:left="567"/>
        <w:jc w:val="both"/>
        <w:rPr>
          <w:rFonts w:ascii="Arial" w:hAnsi="Arial" w:cs="Arial"/>
          <w:i/>
          <w:color w:val="FF0000"/>
          <w:sz w:val="20"/>
          <w:szCs w:val="20"/>
        </w:rPr>
      </w:pPr>
      <w:r w:rsidRPr="002F6B54">
        <w:rPr>
          <w:rFonts w:ascii="Arial" w:hAnsi="Arial" w:cs="Arial"/>
          <w:sz w:val="20"/>
          <w:szCs w:val="20"/>
        </w:rPr>
        <w:t>Příloha</w:t>
      </w:r>
      <w:r w:rsidR="00224A83" w:rsidRPr="002F6B54">
        <w:rPr>
          <w:rFonts w:ascii="Arial" w:hAnsi="Arial" w:cs="Arial"/>
          <w:sz w:val="20"/>
          <w:szCs w:val="20"/>
        </w:rPr>
        <w:t xml:space="preserve"> č. 1: Specifikace</w:t>
      </w:r>
      <w:r w:rsidR="00FB2540" w:rsidRPr="002F6B54">
        <w:rPr>
          <w:rFonts w:ascii="Arial" w:hAnsi="Arial" w:cs="Arial"/>
          <w:sz w:val="20"/>
          <w:szCs w:val="20"/>
        </w:rPr>
        <w:t xml:space="preserve"> předmětu plnění</w:t>
      </w:r>
      <w:r w:rsidR="00A61141" w:rsidRPr="002F6B54">
        <w:rPr>
          <w:rFonts w:ascii="Arial" w:hAnsi="Arial" w:cs="Arial"/>
          <w:sz w:val="20"/>
          <w:szCs w:val="20"/>
        </w:rPr>
        <w:t xml:space="preserve"> </w:t>
      </w:r>
    </w:p>
    <w:p w14:paraId="6AB1B5D7" w14:textId="6618ED4B" w:rsidR="005F2C79" w:rsidRPr="002F6B54" w:rsidRDefault="005F2C79" w:rsidP="00272ADF">
      <w:pPr>
        <w:tabs>
          <w:tab w:val="num" w:pos="1560"/>
        </w:tabs>
        <w:spacing w:after="120" w:line="280" w:lineRule="atLeast"/>
        <w:ind w:left="567"/>
        <w:jc w:val="both"/>
        <w:rPr>
          <w:rFonts w:ascii="Arial" w:hAnsi="Arial" w:cs="Arial"/>
          <w:sz w:val="20"/>
          <w:szCs w:val="20"/>
        </w:rPr>
      </w:pPr>
      <w:r w:rsidRPr="002F6B54">
        <w:rPr>
          <w:rFonts w:ascii="Arial" w:hAnsi="Arial" w:cs="Arial"/>
          <w:sz w:val="20"/>
          <w:szCs w:val="20"/>
        </w:rPr>
        <w:t xml:space="preserve">Příloha č. 2: </w:t>
      </w:r>
      <w:r w:rsidR="00BD62E0" w:rsidRPr="002F6B54">
        <w:rPr>
          <w:rFonts w:ascii="Arial" w:hAnsi="Arial" w:cs="Arial"/>
          <w:sz w:val="20"/>
          <w:szCs w:val="20"/>
        </w:rPr>
        <w:t xml:space="preserve">Popis realizace předmětu plnění </w:t>
      </w:r>
    </w:p>
    <w:p w14:paraId="221620E7" w14:textId="6D8B6235" w:rsidR="00D24F2F" w:rsidRPr="002F6B54" w:rsidRDefault="00D24F2F" w:rsidP="00D24F2F">
      <w:pPr>
        <w:tabs>
          <w:tab w:val="num" w:pos="1560"/>
        </w:tabs>
        <w:spacing w:after="120" w:line="280" w:lineRule="atLeast"/>
        <w:ind w:left="567"/>
        <w:jc w:val="both"/>
        <w:rPr>
          <w:rFonts w:ascii="Arial" w:hAnsi="Arial" w:cs="Arial"/>
          <w:sz w:val="20"/>
          <w:szCs w:val="20"/>
        </w:rPr>
      </w:pPr>
      <w:r w:rsidRPr="002F6B54">
        <w:rPr>
          <w:rFonts w:ascii="Arial" w:hAnsi="Arial" w:cs="Arial"/>
          <w:bCs/>
          <w:sz w:val="20"/>
          <w:szCs w:val="20"/>
        </w:rPr>
        <w:t xml:space="preserve">Příloha č. 3: </w:t>
      </w:r>
      <w:r w:rsidR="00BD62E0" w:rsidRPr="002F6B54">
        <w:rPr>
          <w:rFonts w:ascii="Arial" w:hAnsi="Arial" w:cs="Arial"/>
          <w:sz w:val="20"/>
          <w:szCs w:val="20"/>
        </w:rPr>
        <w:t xml:space="preserve">Jmenný seznam členů realizačního týmu  </w:t>
      </w:r>
    </w:p>
    <w:p w14:paraId="714C95A7" w14:textId="390EDBD4" w:rsidR="00D24F2F" w:rsidRDefault="00BD62E0" w:rsidP="00272ADF">
      <w:pPr>
        <w:tabs>
          <w:tab w:val="num" w:pos="1560"/>
        </w:tabs>
        <w:spacing w:after="120" w:line="280" w:lineRule="atLeast"/>
        <w:ind w:left="567"/>
        <w:jc w:val="both"/>
        <w:rPr>
          <w:rFonts w:ascii="Arial" w:hAnsi="Arial" w:cs="Arial"/>
          <w:bCs/>
          <w:i/>
          <w:color w:val="FF0000"/>
          <w:sz w:val="20"/>
          <w:szCs w:val="20"/>
        </w:rPr>
      </w:pPr>
      <w:r w:rsidRPr="002F6B54">
        <w:rPr>
          <w:rFonts w:ascii="Arial" w:hAnsi="Arial" w:cs="Arial"/>
          <w:sz w:val="20"/>
          <w:szCs w:val="20"/>
        </w:rPr>
        <w:t xml:space="preserve">Příloha č. 4: </w:t>
      </w:r>
      <w:r w:rsidRPr="002F6B54">
        <w:rPr>
          <w:rFonts w:ascii="Arial" w:hAnsi="Arial" w:cs="Arial"/>
          <w:bCs/>
          <w:sz w:val="20"/>
          <w:szCs w:val="20"/>
        </w:rPr>
        <w:t xml:space="preserve">Seznam poddodavatelů </w:t>
      </w:r>
    </w:p>
    <w:p w14:paraId="798A88A9" w14:textId="77777777" w:rsidR="00CE40B9" w:rsidRDefault="00CE40B9" w:rsidP="00272ADF">
      <w:pPr>
        <w:tabs>
          <w:tab w:val="num" w:pos="1560"/>
        </w:tabs>
        <w:spacing w:after="120" w:line="280" w:lineRule="atLeast"/>
        <w:ind w:left="567"/>
        <w:jc w:val="both"/>
        <w:rPr>
          <w:rFonts w:ascii="Arial" w:hAnsi="Arial" w:cs="Arial"/>
          <w:bCs/>
          <w:i/>
          <w:color w:val="FF0000"/>
          <w:sz w:val="20"/>
          <w:szCs w:val="20"/>
        </w:rPr>
      </w:pPr>
    </w:p>
    <w:p w14:paraId="06D1D085" w14:textId="77777777" w:rsidR="00CE40B9" w:rsidRDefault="00CE40B9" w:rsidP="00272ADF">
      <w:pPr>
        <w:tabs>
          <w:tab w:val="num" w:pos="1560"/>
        </w:tabs>
        <w:spacing w:after="120" w:line="280" w:lineRule="atLeast"/>
        <w:ind w:left="567"/>
        <w:jc w:val="both"/>
        <w:rPr>
          <w:rFonts w:ascii="Arial" w:hAnsi="Arial" w:cs="Arial"/>
          <w:bCs/>
          <w:i/>
          <w:color w:val="FF0000"/>
          <w:sz w:val="20"/>
          <w:szCs w:val="20"/>
        </w:rPr>
      </w:pPr>
    </w:p>
    <w:p w14:paraId="3A392BF3" w14:textId="77777777" w:rsidR="00CE40B9" w:rsidRDefault="00CE40B9" w:rsidP="00272ADF">
      <w:pPr>
        <w:tabs>
          <w:tab w:val="num" w:pos="1560"/>
        </w:tabs>
        <w:spacing w:after="120" w:line="280" w:lineRule="atLeast"/>
        <w:ind w:left="567"/>
        <w:jc w:val="both"/>
        <w:rPr>
          <w:rFonts w:ascii="Arial" w:hAnsi="Arial" w:cs="Arial"/>
          <w:bCs/>
          <w:i/>
          <w:color w:val="FF0000"/>
          <w:sz w:val="20"/>
          <w:szCs w:val="20"/>
        </w:rPr>
      </w:pPr>
    </w:p>
    <w:p w14:paraId="3E57D481" w14:textId="77777777" w:rsidR="00CE40B9" w:rsidRDefault="00CE40B9" w:rsidP="00272ADF">
      <w:pPr>
        <w:tabs>
          <w:tab w:val="num" w:pos="1560"/>
        </w:tabs>
        <w:spacing w:after="120" w:line="280" w:lineRule="atLeast"/>
        <w:ind w:left="567"/>
        <w:jc w:val="both"/>
        <w:rPr>
          <w:rFonts w:ascii="Arial" w:hAnsi="Arial" w:cs="Arial"/>
          <w:bCs/>
          <w:i/>
          <w:color w:val="FF0000"/>
          <w:sz w:val="20"/>
          <w:szCs w:val="20"/>
        </w:rPr>
      </w:pPr>
    </w:p>
    <w:p w14:paraId="4A8040CA" w14:textId="77777777" w:rsidR="00CE40B9" w:rsidRDefault="00CE40B9" w:rsidP="00272ADF">
      <w:pPr>
        <w:tabs>
          <w:tab w:val="num" w:pos="1560"/>
        </w:tabs>
        <w:spacing w:after="120" w:line="280" w:lineRule="atLeast"/>
        <w:ind w:left="567"/>
        <w:jc w:val="both"/>
        <w:rPr>
          <w:rFonts w:ascii="Arial" w:hAnsi="Arial" w:cs="Arial"/>
          <w:sz w:val="20"/>
          <w:szCs w:val="20"/>
        </w:rPr>
      </w:pPr>
    </w:p>
    <w:p w14:paraId="774257F1" w14:textId="77777777" w:rsidR="000E7A3B" w:rsidRPr="003A4738" w:rsidRDefault="000E7A3B" w:rsidP="00272ADF">
      <w:pPr>
        <w:spacing w:line="280" w:lineRule="atLeast"/>
        <w:rPr>
          <w:rFonts w:ascii="Arial" w:hAnsi="Arial" w:cs="Arial"/>
          <w:sz w:val="20"/>
          <w:szCs w:val="20"/>
          <w:lang w:eastAsia="cs-CZ"/>
        </w:rPr>
      </w:pPr>
    </w:p>
    <w:tbl>
      <w:tblPr>
        <w:tblW w:w="9001" w:type="dxa"/>
        <w:tblLayout w:type="fixed"/>
        <w:tblCellMar>
          <w:left w:w="70" w:type="dxa"/>
          <w:right w:w="70" w:type="dxa"/>
        </w:tblCellMar>
        <w:tblLook w:val="0000" w:firstRow="0" w:lastRow="0" w:firstColumn="0" w:lastColumn="0" w:noHBand="0" w:noVBand="0"/>
      </w:tblPr>
      <w:tblGrid>
        <w:gridCol w:w="4181"/>
        <w:gridCol w:w="4820"/>
      </w:tblGrid>
      <w:tr w:rsidR="007501D9" w:rsidRPr="003A4738" w14:paraId="28201330" w14:textId="77777777" w:rsidTr="00371B95">
        <w:tc>
          <w:tcPr>
            <w:tcW w:w="4181" w:type="dxa"/>
          </w:tcPr>
          <w:p w14:paraId="410B94DD" w14:textId="529BA0CE" w:rsidR="007501D9" w:rsidRPr="003A4738" w:rsidRDefault="00EC16C4" w:rsidP="00272ADF">
            <w:pPr>
              <w:spacing w:line="280" w:lineRule="atLeast"/>
              <w:jc w:val="center"/>
              <w:rPr>
                <w:rFonts w:ascii="Arial" w:hAnsi="Arial" w:cs="Arial"/>
                <w:sz w:val="20"/>
                <w:szCs w:val="20"/>
                <w:lang w:eastAsia="cs-CZ"/>
              </w:rPr>
            </w:pPr>
            <w:r>
              <w:rPr>
                <w:rFonts w:ascii="Arial" w:hAnsi="Arial" w:cs="Arial"/>
                <w:b/>
                <w:sz w:val="20"/>
                <w:szCs w:val="20"/>
                <w:lang w:eastAsia="cs-CZ"/>
              </w:rPr>
              <w:lastRenderedPageBreak/>
              <w:t>Dodavatel</w:t>
            </w:r>
          </w:p>
          <w:p w14:paraId="745AB142" w14:textId="77777777" w:rsidR="007501D9" w:rsidRDefault="007501D9" w:rsidP="00272ADF">
            <w:pPr>
              <w:spacing w:line="280" w:lineRule="atLeast"/>
              <w:jc w:val="center"/>
              <w:rPr>
                <w:rFonts w:ascii="Arial" w:hAnsi="Arial" w:cs="Arial"/>
                <w:sz w:val="20"/>
                <w:szCs w:val="20"/>
                <w:lang w:eastAsia="cs-CZ"/>
              </w:rPr>
            </w:pPr>
          </w:p>
          <w:p w14:paraId="61453235" w14:textId="1C0F760B" w:rsidR="007501D9" w:rsidRPr="003A4738" w:rsidRDefault="007501D9" w:rsidP="00272ADF">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w:t>
            </w:r>
            <w:r w:rsidR="00C1350F">
              <w:rPr>
                <w:rFonts w:ascii="Arial" w:hAnsi="Arial" w:cs="Arial"/>
                <w:sz w:val="20"/>
                <w:szCs w:val="20"/>
                <w:lang w:eastAsia="cs-CZ"/>
              </w:rPr>
              <w:t>Praze</w:t>
            </w:r>
            <w:r w:rsidRPr="003A4738">
              <w:rPr>
                <w:rFonts w:ascii="Arial" w:hAnsi="Arial" w:cs="Arial"/>
                <w:sz w:val="20"/>
                <w:szCs w:val="20"/>
                <w:lang w:eastAsia="cs-CZ"/>
              </w:rPr>
              <w:t xml:space="preserve"> dne </w:t>
            </w:r>
            <w:r w:rsidR="00C1350F">
              <w:rPr>
                <w:rFonts w:ascii="Arial" w:hAnsi="Arial" w:cs="Arial"/>
                <w:sz w:val="20"/>
                <w:szCs w:val="20"/>
                <w:lang w:eastAsia="cs-CZ"/>
              </w:rPr>
              <w:t>11.6.2018</w:t>
            </w:r>
          </w:p>
          <w:p w14:paraId="36A40966" w14:textId="77777777" w:rsidR="007501D9" w:rsidRPr="003A4738" w:rsidRDefault="007501D9" w:rsidP="00272ADF">
            <w:pPr>
              <w:spacing w:line="280" w:lineRule="atLeast"/>
              <w:jc w:val="center"/>
              <w:rPr>
                <w:rFonts w:ascii="Arial" w:hAnsi="Arial" w:cs="Arial"/>
                <w:sz w:val="20"/>
                <w:szCs w:val="20"/>
                <w:lang w:eastAsia="cs-CZ"/>
              </w:rPr>
            </w:pPr>
          </w:p>
          <w:p w14:paraId="4E096858" w14:textId="77777777" w:rsidR="007501D9" w:rsidRPr="003A4738" w:rsidRDefault="007501D9" w:rsidP="00272ADF">
            <w:pPr>
              <w:spacing w:line="280" w:lineRule="atLeast"/>
              <w:jc w:val="center"/>
              <w:rPr>
                <w:rFonts w:ascii="Arial" w:hAnsi="Arial" w:cs="Arial"/>
                <w:sz w:val="20"/>
                <w:szCs w:val="20"/>
                <w:lang w:eastAsia="cs-CZ"/>
              </w:rPr>
            </w:pPr>
          </w:p>
          <w:p w14:paraId="4D9C238E" w14:textId="5C9D9F53" w:rsidR="0005076F" w:rsidRDefault="0005076F" w:rsidP="0005076F">
            <w:pPr>
              <w:spacing w:line="280" w:lineRule="atLeast"/>
              <w:ind w:firstLine="851"/>
              <w:rPr>
                <w:rFonts w:ascii="Arial" w:hAnsi="Arial" w:cs="Arial"/>
                <w:sz w:val="22"/>
                <w:szCs w:val="22"/>
              </w:rPr>
            </w:pPr>
            <w:r w:rsidRPr="004A6DAC">
              <w:rPr>
                <w:rFonts w:ascii="Arial" w:hAnsi="Arial" w:cs="Arial"/>
                <w:i/>
                <w:highlight w:val="lightGray"/>
              </w:rPr>
              <w:t>vlastnoruční podpis</w:t>
            </w:r>
            <w:r w:rsidRPr="00242BAA" w:rsidDel="00425B6A">
              <w:rPr>
                <w:rFonts w:ascii="Arial" w:hAnsi="Arial" w:cs="Arial"/>
                <w:sz w:val="22"/>
                <w:szCs w:val="22"/>
              </w:rPr>
              <w:t xml:space="preserve"> </w:t>
            </w:r>
            <w:r>
              <w:rPr>
                <w:rFonts w:ascii="Arial" w:hAnsi="Arial" w:cs="Arial"/>
                <w:sz w:val="22"/>
                <w:szCs w:val="22"/>
              </w:rPr>
              <w:t xml:space="preserve">  </w:t>
            </w:r>
          </w:p>
          <w:p w14:paraId="59F4CD16" w14:textId="77777777" w:rsidR="007501D9" w:rsidRPr="003A4738" w:rsidRDefault="007501D9" w:rsidP="00272ADF">
            <w:pPr>
              <w:spacing w:line="280" w:lineRule="atLeast"/>
              <w:rPr>
                <w:rFonts w:ascii="Arial" w:hAnsi="Arial" w:cs="Arial"/>
                <w:sz w:val="20"/>
                <w:szCs w:val="20"/>
                <w:lang w:eastAsia="cs-CZ"/>
              </w:rPr>
            </w:pPr>
          </w:p>
        </w:tc>
        <w:tc>
          <w:tcPr>
            <w:tcW w:w="4820" w:type="dxa"/>
          </w:tcPr>
          <w:p w14:paraId="1F6CAC05" w14:textId="445772DA" w:rsidR="007501D9" w:rsidRPr="003A4738" w:rsidRDefault="007501D9" w:rsidP="00272ADF">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r w:rsidR="00DD6CC0">
              <w:rPr>
                <w:rFonts w:ascii="Arial" w:hAnsi="Arial" w:cs="Arial"/>
                <w:b/>
                <w:sz w:val="20"/>
                <w:szCs w:val="20"/>
                <w:lang w:eastAsia="cs-CZ"/>
              </w:rPr>
              <w:t xml:space="preserve"> </w:t>
            </w:r>
          </w:p>
          <w:p w14:paraId="27100C4B" w14:textId="77777777" w:rsidR="007501D9" w:rsidRPr="003A4738" w:rsidRDefault="007501D9" w:rsidP="00272ADF">
            <w:pPr>
              <w:spacing w:line="280" w:lineRule="atLeast"/>
              <w:jc w:val="center"/>
              <w:rPr>
                <w:rFonts w:ascii="Arial" w:hAnsi="Arial" w:cs="Arial"/>
                <w:sz w:val="20"/>
                <w:szCs w:val="20"/>
                <w:lang w:eastAsia="cs-CZ"/>
              </w:rPr>
            </w:pPr>
          </w:p>
          <w:p w14:paraId="09A36BCF" w14:textId="56DB3D04" w:rsidR="007501D9" w:rsidRPr="003A4738" w:rsidRDefault="007501D9" w:rsidP="00272ADF">
            <w:pPr>
              <w:spacing w:line="280" w:lineRule="atLeast"/>
              <w:jc w:val="center"/>
              <w:rPr>
                <w:rFonts w:ascii="Arial" w:hAnsi="Arial" w:cs="Arial"/>
                <w:sz w:val="20"/>
                <w:szCs w:val="20"/>
                <w:lang w:eastAsia="cs-CZ"/>
              </w:rPr>
            </w:pPr>
            <w:r w:rsidRPr="003A4738">
              <w:rPr>
                <w:rFonts w:ascii="Arial" w:hAnsi="Arial" w:cs="Arial"/>
                <w:sz w:val="20"/>
                <w:szCs w:val="20"/>
                <w:lang w:eastAsia="cs-CZ"/>
              </w:rPr>
              <w:t xml:space="preserve">V </w:t>
            </w:r>
            <w:r w:rsidR="004E1A28">
              <w:rPr>
                <w:rFonts w:ascii="Arial" w:hAnsi="Arial" w:cs="Arial"/>
                <w:sz w:val="20"/>
                <w:szCs w:val="20"/>
                <w:lang w:eastAsia="cs-CZ"/>
              </w:rPr>
              <w:t>Praze</w:t>
            </w:r>
            <w:r w:rsidRPr="003A4738">
              <w:rPr>
                <w:rFonts w:ascii="Arial" w:hAnsi="Arial" w:cs="Arial"/>
                <w:sz w:val="20"/>
                <w:szCs w:val="20"/>
                <w:lang w:eastAsia="cs-CZ"/>
              </w:rPr>
              <w:t xml:space="preserve"> dne </w:t>
            </w:r>
            <w:r w:rsidR="004E1A28">
              <w:rPr>
                <w:rFonts w:ascii="Arial" w:hAnsi="Arial" w:cs="Arial"/>
                <w:sz w:val="20"/>
                <w:szCs w:val="20"/>
                <w:lang w:eastAsia="cs-CZ"/>
              </w:rPr>
              <w:t>18</w:t>
            </w:r>
            <w:r w:rsidRPr="003A4738">
              <w:rPr>
                <w:rFonts w:ascii="Arial" w:hAnsi="Arial" w:cs="Arial"/>
                <w:sz w:val="20"/>
                <w:szCs w:val="20"/>
                <w:lang w:eastAsia="cs-CZ"/>
              </w:rPr>
              <w:t>.</w:t>
            </w:r>
            <w:r w:rsidR="004E1A28">
              <w:rPr>
                <w:rFonts w:ascii="Arial" w:hAnsi="Arial" w:cs="Arial"/>
                <w:sz w:val="20"/>
                <w:szCs w:val="20"/>
                <w:lang w:eastAsia="cs-CZ"/>
              </w:rPr>
              <w:t xml:space="preserve"> 09</w:t>
            </w:r>
            <w:r w:rsidRPr="003A4738">
              <w:rPr>
                <w:rFonts w:ascii="Arial" w:hAnsi="Arial" w:cs="Arial"/>
                <w:sz w:val="20"/>
                <w:szCs w:val="20"/>
                <w:lang w:eastAsia="cs-CZ"/>
              </w:rPr>
              <w:t>.</w:t>
            </w:r>
            <w:r w:rsidR="004E1A28">
              <w:rPr>
                <w:rFonts w:ascii="Arial" w:hAnsi="Arial" w:cs="Arial"/>
                <w:sz w:val="20"/>
                <w:szCs w:val="20"/>
                <w:lang w:eastAsia="cs-CZ"/>
              </w:rPr>
              <w:t xml:space="preserve"> 2018</w:t>
            </w:r>
          </w:p>
          <w:p w14:paraId="5D6B961A" w14:textId="77777777" w:rsidR="007501D9" w:rsidRPr="003A4738" w:rsidRDefault="007501D9" w:rsidP="00272ADF">
            <w:pPr>
              <w:spacing w:line="280" w:lineRule="atLeast"/>
              <w:jc w:val="center"/>
              <w:rPr>
                <w:rFonts w:ascii="Arial" w:hAnsi="Arial" w:cs="Arial"/>
                <w:sz w:val="20"/>
                <w:szCs w:val="20"/>
                <w:lang w:eastAsia="cs-CZ"/>
              </w:rPr>
            </w:pPr>
            <w:bookmarkStart w:id="1" w:name="_GoBack"/>
            <w:bookmarkEnd w:id="1"/>
          </w:p>
          <w:p w14:paraId="036A3C3D" w14:textId="77777777" w:rsidR="007501D9" w:rsidRDefault="007501D9" w:rsidP="00272ADF">
            <w:pPr>
              <w:spacing w:line="280" w:lineRule="atLeast"/>
              <w:rPr>
                <w:rFonts w:ascii="Arial" w:hAnsi="Arial" w:cs="Arial"/>
                <w:sz w:val="20"/>
                <w:szCs w:val="20"/>
                <w:lang w:eastAsia="cs-CZ"/>
              </w:rPr>
            </w:pPr>
          </w:p>
          <w:p w14:paraId="7A0CEAEE" w14:textId="77777777" w:rsidR="0005076F" w:rsidRDefault="0005076F" w:rsidP="0005076F">
            <w:pPr>
              <w:spacing w:line="280" w:lineRule="atLeast"/>
              <w:ind w:left="781" w:firstLine="425"/>
              <w:rPr>
                <w:rFonts w:ascii="Arial" w:hAnsi="Arial" w:cs="Arial"/>
                <w:sz w:val="22"/>
                <w:szCs w:val="22"/>
              </w:rPr>
            </w:pPr>
            <w:r w:rsidRPr="004A6DAC">
              <w:rPr>
                <w:rFonts w:ascii="Arial" w:hAnsi="Arial" w:cs="Arial"/>
                <w:i/>
                <w:highlight w:val="lightGray"/>
              </w:rPr>
              <w:t>vlastnoruční podpis</w:t>
            </w:r>
            <w:r w:rsidRPr="00242BAA" w:rsidDel="00425B6A">
              <w:rPr>
                <w:rFonts w:ascii="Arial" w:hAnsi="Arial" w:cs="Arial"/>
                <w:sz w:val="22"/>
                <w:szCs w:val="22"/>
              </w:rPr>
              <w:t xml:space="preserve"> </w:t>
            </w:r>
          </w:p>
          <w:p w14:paraId="1D95AD01" w14:textId="77777777" w:rsidR="000852D7" w:rsidRDefault="000852D7" w:rsidP="0005076F">
            <w:pPr>
              <w:spacing w:line="280" w:lineRule="atLeast"/>
              <w:ind w:left="922"/>
              <w:rPr>
                <w:rFonts w:ascii="Arial" w:hAnsi="Arial" w:cs="Arial"/>
                <w:sz w:val="20"/>
                <w:szCs w:val="20"/>
                <w:lang w:eastAsia="cs-CZ"/>
              </w:rPr>
            </w:pPr>
          </w:p>
          <w:p w14:paraId="121AC5B9" w14:textId="77777777" w:rsidR="000852D7" w:rsidRPr="003A4738" w:rsidRDefault="000852D7" w:rsidP="00272ADF">
            <w:pPr>
              <w:spacing w:line="280" w:lineRule="atLeast"/>
              <w:rPr>
                <w:rFonts w:ascii="Arial" w:hAnsi="Arial" w:cs="Arial"/>
                <w:sz w:val="20"/>
                <w:szCs w:val="20"/>
                <w:lang w:eastAsia="cs-CZ"/>
              </w:rPr>
            </w:pPr>
          </w:p>
        </w:tc>
      </w:tr>
      <w:tr w:rsidR="007501D9" w:rsidRPr="003A4738" w14:paraId="5B083D60" w14:textId="77777777" w:rsidTr="00371B95">
        <w:tc>
          <w:tcPr>
            <w:tcW w:w="4181" w:type="dxa"/>
          </w:tcPr>
          <w:p w14:paraId="46BEA4E5" w14:textId="77777777" w:rsidR="007501D9" w:rsidRPr="003A4738" w:rsidRDefault="007501D9" w:rsidP="00272ADF">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62886649" w14:textId="38E925FA" w:rsidR="00936C19" w:rsidRPr="003A4738" w:rsidRDefault="00C1350F" w:rsidP="00936C19">
            <w:pPr>
              <w:tabs>
                <w:tab w:val="left" w:pos="5103"/>
              </w:tabs>
              <w:spacing w:line="280" w:lineRule="atLeast"/>
              <w:jc w:val="center"/>
              <w:rPr>
                <w:rFonts w:ascii="Arial" w:hAnsi="Arial" w:cs="Arial"/>
                <w:b/>
                <w:sz w:val="20"/>
                <w:szCs w:val="20"/>
                <w:lang w:eastAsia="cs-CZ"/>
              </w:rPr>
            </w:pPr>
            <w:r>
              <w:rPr>
                <w:rFonts w:ascii="Arial" w:hAnsi="Arial" w:cs="Arial"/>
                <w:b/>
                <w:sz w:val="20"/>
                <w:szCs w:val="20"/>
                <w:lang w:eastAsia="cs-CZ"/>
              </w:rPr>
              <w:t xml:space="preserve">Ing. Aneta Živná </w:t>
            </w:r>
            <w:proofErr w:type="spellStart"/>
            <w:r>
              <w:rPr>
                <w:rFonts w:ascii="Arial" w:hAnsi="Arial" w:cs="Arial"/>
                <w:b/>
                <w:sz w:val="20"/>
                <w:szCs w:val="20"/>
                <w:lang w:eastAsia="cs-CZ"/>
              </w:rPr>
              <w:t>Kavalierová</w:t>
            </w:r>
            <w:proofErr w:type="spellEnd"/>
          </w:p>
          <w:p w14:paraId="25C8DBF5" w14:textId="61443FC1" w:rsidR="00936C19" w:rsidRDefault="00C1350F" w:rsidP="00936C19">
            <w:pPr>
              <w:tabs>
                <w:tab w:val="left" w:pos="5103"/>
              </w:tabs>
              <w:spacing w:line="280" w:lineRule="atLeast"/>
              <w:jc w:val="center"/>
              <w:rPr>
                <w:rFonts w:ascii="Arial" w:hAnsi="Arial" w:cs="Arial"/>
                <w:sz w:val="20"/>
                <w:szCs w:val="20"/>
                <w:lang w:eastAsia="cs-CZ"/>
              </w:rPr>
            </w:pPr>
            <w:r>
              <w:rPr>
                <w:rFonts w:ascii="Arial" w:hAnsi="Arial" w:cs="Arial"/>
                <w:sz w:val="20"/>
                <w:szCs w:val="20"/>
                <w:lang w:eastAsia="cs-CZ"/>
              </w:rPr>
              <w:t>jednatelka společnosti</w:t>
            </w:r>
          </w:p>
          <w:p w14:paraId="07DD562B" w14:textId="2567B789" w:rsidR="007501D9" w:rsidRPr="003A4738" w:rsidRDefault="00C1350F" w:rsidP="00936C19">
            <w:pPr>
              <w:spacing w:after="120" w:line="280" w:lineRule="atLeast"/>
              <w:jc w:val="center"/>
              <w:rPr>
                <w:rFonts w:ascii="Arial" w:hAnsi="Arial" w:cs="Arial"/>
                <w:sz w:val="20"/>
                <w:szCs w:val="20"/>
                <w:lang w:eastAsia="cs-CZ"/>
              </w:rPr>
            </w:pPr>
            <w:r>
              <w:rPr>
                <w:rFonts w:ascii="Arial" w:hAnsi="Arial" w:cs="Arial"/>
                <w:sz w:val="20"/>
                <w:szCs w:val="20"/>
                <w:lang w:eastAsia="cs-CZ"/>
              </w:rPr>
              <w:t>ACREA CR, spol. s r.o.</w:t>
            </w:r>
          </w:p>
        </w:tc>
        <w:tc>
          <w:tcPr>
            <w:tcW w:w="4820" w:type="dxa"/>
          </w:tcPr>
          <w:p w14:paraId="08EBDAB2" w14:textId="77777777" w:rsidR="007501D9" w:rsidRPr="003A4738" w:rsidRDefault="007501D9" w:rsidP="00272ADF">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5B319775" w14:textId="6B0FE690" w:rsidR="0033127B" w:rsidRPr="003A4738" w:rsidRDefault="007E65DA" w:rsidP="00272ADF">
            <w:pPr>
              <w:tabs>
                <w:tab w:val="left" w:pos="5103"/>
              </w:tabs>
              <w:spacing w:line="280" w:lineRule="atLeast"/>
              <w:jc w:val="center"/>
              <w:rPr>
                <w:rFonts w:ascii="Arial" w:hAnsi="Arial" w:cs="Arial"/>
                <w:b/>
                <w:sz w:val="20"/>
                <w:szCs w:val="20"/>
                <w:lang w:eastAsia="cs-CZ"/>
              </w:rPr>
            </w:pPr>
            <w:r>
              <w:rPr>
                <w:rFonts w:ascii="Arial" w:hAnsi="Arial" w:cs="Arial"/>
                <w:b/>
                <w:sz w:val="20"/>
                <w:szCs w:val="20"/>
                <w:lang w:eastAsia="cs-CZ"/>
              </w:rPr>
              <w:t>Ing. Lada Hlaváčková</w:t>
            </w:r>
          </w:p>
          <w:p w14:paraId="4734A4F9" w14:textId="2CD14E13" w:rsidR="007501D9" w:rsidRDefault="00224A83" w:rsidP="00272ADF">
            <w:pPr>
              <w:tabs>
                <w:tab w:val="left" w:pos="5103"/>
              </w:tabs>
              <w:spacing w:line="280" w:lineRule="atLeast"/>
              <w:jc w:val="center"/>
              <w:rPr>
                <w:rFonts w:ascii="Arial" w:hAnsi="Arial" w:cs="Arial"/>
                <w:sz w:val="20"/>
                <w:szCs w:val="20"/>
                <w:lang w:eastAsia="cs-CZ"/>
              </w:rPr>
            </w:pPr>
            <w:r>
              <w:rPr>
                <w:rFonts w:ascii="Arial" w:hAnsi="Arial" w:cs="Arial"/>
                <w:sz w:val="20"/>
                <w:szCs w:val="20"/>
                <w:lang w:eastAsia="cs-CZ"/>
              </w:rPr>
              <w:t>ředitel</w:t>
            </w:r>
            <w:r w:rsidR="007E65DA">
              <w:rPr>
                <w:rFonts w:ascii="Arial" w:hAnsi="Arial" w:cs="Arial"/>
                <w:sz w:val="20"/>
                <w:szCs w:val="20"/>
                <w:lang w:eastAsia="cs-CZ"/>
              </w:rPr>
              <w:t>ka</w:t>
            </w:r>
            <w:r w:rsidR="0033127B" w:rsidRPr="003A4738">
              <w:rPr>
                <w:rFonts w:ascii="Arial" w:hAnsi="Arial" w:cs="Arial"/>
                <w:sz w:val="20"/>
                <w:szCs w:val="20"/>
                <w:lang w:eastAsia="cs-CZ"/>
              </w:rPr>
              <w:t xml:space="preserve"> odboru </w:t>
            </w:r>
            <w:r>
              <w:rPr>
                <w:rFonts w:ascii="Arial" w:hAnsi="Arial" w:cs="Arial"/>
                <w:sz w:val="20"/>
                <w:szCs w:val="20"/>
                <w:lang w:eastAsia="cs-CZ"/>
              </w:rPr>
              <w:t>řízení projektů</w:t>
            </w:r>
          </w:p>
          <w:p w14:paraId="188C5792" w14:textId="26C3058F" w:rsidR="000E7A3B" w:rsidRPr="003A4738" w:rsidRDefault="000E7A3B" w:rsidP="00272ADF">
            <w:pPr>
              <w:tabs>
                <w:tab w:val="left" w:pos="5103"/>
              </w:tabs>
              <w:spacing w:line="280" w:lineRule="atLeast"/>
              <w:jc w:val="center"/>
              <w:rPr>
                <w:rFonts w:ascii="Arial" w:hAnsi="Arial" w:cs="Arial"/>
                <w:sz w:val="20"/>
                <w:szCs w:val="20"/>
                <w:lang w:eastAsia="cs-CZ"/>
              </w:rPr>
            </w:pPr>
            <w:r>
              <w:rPr>
                <w:rFonts w:ascii="Arial" w:hAnsi="Arial" w:cs="Arial"/>
                <w:sz w:val="20"/>
                <w:szCs w:val="20"/>
                <w:lang w:eastAsia="cs-CZ"/>
              </w:rPr>
              <w:t>Česká republika – Ministerstvo práce a sociálních věcí</w:t>
            </w:r>
          </w:p>
        </w:tc>
      </w:tr>
    </w:tbl>
    <w:p w14:paraId="4DED03A5" w14:textId="77777777" w:rsidR="00CE40B9" w:rsidRDefault="007562A5" w:rsidP="008719A2">
      <w:pPr>
        <w:spacing w:line="280" w:lineRule="atLeast"/>
        <w:jc w:val="right"/>
        <w:rPr>
          <w:rFonts w:ascii="Arial" w:hAnsi="Arial" w:cs="Arial"/>
          <w:sz w:val="20"/>
          <w:szCs w:val="20"/>
        </w:rPr>
      </w:pPr>
      <w:r>
        <w:rPr>
          <w:rFonts w:ascii="Arial" w:hAnsi="Arial" w:cs="Arial"/>
          <w:sz w:val="20"/>
          <w:szCs w:val="20"/>
        </w:rPr>
        <w:tab/>
      </w:r>
    </w:p>
    <w:p w14:paraId="76024905" w14:textId="77777777" w:rsidR="00CE40B9" w:rsidRDefault="00CE40B9">
      <w:pPr>
        <w:spacing w:after="200" w:line="276" w:lineRule="auto"/>
        <w:rPr>
          <w:rFonts w:ascii="Arial" w:hAnsi="Arial" w:cs="Arial"/>
          <w:sz w:val="20"/>
          <w:szCs w:val="20"/>
        </w:rPr>
      </w:pPr>
      <w:r>
        <w:rPr>
          <w:rFonts w:ascii="Arial" w:hAnsi="Arial" w:cs="Arial"/>
          <w:sz w:val="20"/>
          <w:szCs w:val="20"/>
        </w:rPr>
        <w:br w:type="page"/>
      </w:r>
    </w:p>
    <w:p w14:paraId="34B2A768" w14:textId="18B1BF3D" w:rsidR="00031D96" w:rsidRDefault="00031D96" w:rsidP="008719A2">
      <w:pPr>
        <w:spacing w:line="280" w:lineRule="atLeast"/>
        <w:jc w:val="right"/>
        <w:rPr>
          <w:rFonts w:ascii="Arial" w:hAnsi="Arial" w:cs="Arial"/>
          <w:sz w:val="20"/>
          <w:szCs w:val="20"/>
          <w:lang w:eastAsia="cs-CZ"/>
        </w:rPr>
      </w:pPr>
      <w:r>
        <w:rPr>
          <w:rFonts w:ascii="Arial" w:hAnsi="Arial" w:cs="Arial"/>
          <w:sz w:val="20"/>
          <w:szCs w:val="20"/>
          <w:lang w:eastAsia="cs-CZ"/>
        </w:rPr>
        <w:lastRenderedPageBreak/>
        <w:t>Příloha č. 1</w:t>
      </w:r>
    </w:p>
    <w:p w14:paraId="1FE539D0" w14:textId="77777777" w:rsidR="00031D96" w:rsidRDefault="00031D96" w:rsidP="00031D96">
      <w:pPr>
        <w:suppressAutoHyphens/>
        <w:spacing w:before="120" w:line="280" w:lineRule="atLeast"/>
        <w:jc w:val="center"/>
        <w:rPr>
          <w:rFonts w:ascii="Arial" w:hAnsi="Arial" w:cs="Arial"/>
          <w:b/>
          <w:color w:val="000000"/>
          <w:sz w:val="28"/>
          <w:szCs w:val="28"/>
        </w:rPr>
      </w:pPr>
    </w:p>
    <w:p w14:paraId="3FE1855B" w14:textId="6A6F89ED" w:rsidR="00031D96" w:rsidRDefault="00031D96" w:rsidP="00031D96">
      <w:pPr>
        <w:suppressAutoHyphens/>
        <w:spacing w:before="120" w:line="280" w:lineRule="atLeast"/>
        <w:jc w:val="center"/>
        <w:rPr>
          <w:rFonts w:ascii="Arial" w:hAnsi="Arial" w:cs="Arial"/>
          <w:b/>
          <w:color w:val="000000"/>
          <w:sz w:val="28"/>
          <w:szCs w:val="28"/>
        </w:rPr>
      </w:pPr>
      <w:r w:rsidRPr="00031D96">
        <w:rPr>
          <w:rFonts w:ascii="Arial" w:hAnsi="Arial" w:cs="Arial"/>
          <w:b/>
          <w:color w:val="000000"/>
          <w:sz w:val="28"/>
          <w:szCs w:val="28"/>
        </w:rPr>
        <w:t>Specifikace předmětu plnění</w:t>
      </w:r>
    </w:p>
    <w:p w14:paraId="71BB5868" w14:textId="5489713C" w:rsidR="00AF569C" w:rsidRPr="00AF569C" w:rsidRDefault="00AF569C" w:rsidP="00031D96">
      <w:pPr>
        <w:suppressAutoHyphens/>
        <w:spacing w:before="120" w:line="280" w:lineRule="atLeast"/>
        <w:jc w:val="center"/>
        <w:rPr>
          <w:rFonts w:ascii="Arial" w:hAnsi="Arial" w:cs="Arial"/>
          <w:i/>
          <w:color w:val="000000"/>
          <w:sz w:val="28"/>
          <w:szCs w:val="28"/>
        </w:rPr>
      </w:pPr>
    </w:p>
    <w:p w14:paraId="09248873" w14:textId="77777777" w:rsidR="00AC2893" w:rsidRDefault="00AC2893" w:rsidP="00031D96">
      <w:pPr>
        <w:suppressAutoHyphens/>
        <w:spacing w:before="120" w:line="280" w:lineRule="atLeast"/>
        <w:jc w:val="both"/>
        <w:rPr>
          <w:rFonts w:ascii="Arial" w:hAnsi="Arial" w:cs="Arial"/>
          <w:sz w:val="28"/>
          <w:szCs w:val="28"/>
          <w:lang w:eastAsia="cs-CZ"/>
        </w:rPr>
      </w:pPr>
    </w:p>
    <w:p w14:paraId="7244638B" w14:textId="77777777" w:rsidR="00873C77" w:rsidRPr="00873C77" w:rsidRDefault="00873C77" w:rsidP="00EF0A58">
      <w:pPr>
        <w:spacing w:after="120" w:line="280" w:lineRule="atLeast"/>
        <w:ind w:left="360" w:hanging="360"/>
        <w:rPr>
          <w:rFonts w:ascii="Arial" w:hAnsi="Arial" w:cs="Arial"/>
          <w:b/>
          <w:sz w:val="20"/>
          <w:szCs w:val="20"/>
        </w:rPr>
      </w:pPr>
      <w:r w:rsidRPr="00873C77">
        <w:rPr>
          <w:rFonts w:ascii="Arial" w:hAnsi="Arial" w:cs="Arial"/>
          <w:b/>
          <w:sz w:val="20"/>
          <w:szCs w:val="20"/>
        </w:rPr>
        <w:t>Základy statistiky, interpretace analytických výstupů</w:t>
      </w:r>
    </w:p>
    <w:p w14:paraId="44ABB1B3" w14:textId="2440CFFE" w:rsidR="00873C77" w:rsidRPr="00873C77" w:rsidRDefault="00873C77" w:rsidP="00EF0A58">
      <w:pPr>
        <w:spacing w:after="120" w:line="280" w:lineRule="atLeast"/>
        <w:jc w:val="both"/>
        <w:rPr>
          <w:rFonts w:ascii="Arial" w:hAnsi="Arial" w:cs="Arial"/>
          <w:sz w:val="20"/>
          <w:szCs w:val="20"/>
        </w:rPr>
      </w:pPr>
      <w:r w:rsidRPr="00873C77">
        <w:rPr>
          <w:rFonts w:ascii="Arial" w:hAnsi="Arial" w:cs="Arial"/>
          <w:sz w:val="20"/>
          <w:szCs w:val="20"/>
        </w:rPr>
        <w:t xml:space="preserve">Kurz bude uzavřený pro cílovou skupinu </w:t>
      </w:r>
      <w:r w:rsidRPr="000167E0">
        <w:rPr>
          <w:rFonts w:ascii="Arial" w:hAnsi="Arial" w:cs="Arial"/>
          <w:sz w:val="20"/>
          <w:szCs w:val="20"/>
        </w:rPr>
        <w:t xml:space="preserve">expertů odborného pracoviště </w:t>
      </w:r>
      <w:r w:rsidR="003D13A4">
        <w:rPr>
          <w:rFonts w:ascii="Arial" w:hAnsi="Arial" w:cs="Arial"/>
          <w:sz w:val="20"/>
          <w:szCs w:val="20"/>
        </w:rPr>
        <w:t xml:space="preserve">MPSV </w:t>
      </w:r>
      <w:r w:rsidRPr="000167E0">
        <w:rPr>
          <w:rFonts w:ascii="Arial" w:hAnsi="Arial" w:cs="Arial"/>
          <w:sz w:val="20"/>
          <w:szCs w:val="20"/>
        </w:rPr>
        <w:t>pro monitorování a</w:t>
      </w:r>
      <w:r w:rsidR="00A1456B">
        <w:rPr>
          <w:rFonts w:ascii="Arial" w:hAnsi="Arial" w:cs="Arial"/>
          <w:sz w:val="20"/>
          <w:szCs w:val="20"/>
        </w:rPr>
        <w:t> </w:t>
      </w:r>
      <w:r w:rsidRPr="000167E0">
        <w:rPr>
          <w:rFonts w:ascii="Arial" w:hAnsi="Arial" w:cs="Arial"/>
          <w:sz w:val="20"/>
          <w:szCs w:val="20"/>
        </w:rPr>
        <w:t xml:space="preserve">predikce trhu práce Ministerstva práce a sociálních věcí v projektu </w:t>
      </w:r>
      <w:r w:rsidRPr="000167E0">
        <w:rPr>
          <w:rFonts w:ascii="Arial" w:hAnsi="Arial" w:cs="Arial"/>
          <w:b/>
          <w:bCs/>
          <w:sz w:val="20"/>
          <w:szCs w:val="20"/>
        </w:rPr>
        <w:t>Predikce trhu práce (Kompas</w:t>
      </w:r>
      <w:r w:rsidRPr="000167E0">
        <w:rPr>
          <w:rFonts w:ascii="Arial" w:hAnsi="Arial" w:cs="Arial"/>
          <w:bCs/>
          <w:sz w:val="20"/>
          <w:szCs w:val="20"/>
        </w:rPr>
        <w:t xml:space="preserve">), </w:t>
      </w:r>
      <w:proofErr w:type="spellStart"/>
      <w:r w:rsidRPr="000167E0">
        <w:rPr>
          <w:rFonts w:ascii="Arial" w:hAnsi="Arial" w:cs="Arial"/>
          <w:bCs/>
          <w:sz w:val="20"/>
          <w:szCs w:val="20"/>
        </w:rPr>
        <w:t>reg</w:t>
      </w:r>
      <w:proofErr w:type="spellEnd"/>
      <w:r w:rsidRPr="000167E0">
        <w:rPr>
          <w:rFonts w:ascii="Arial" w:hAnsi="Arial" w:cs="Arial"/>
          <w:bCs/>
          <w:sz w:val="20"/>
          <w:szCs w:val="20"/>
        </w:rPr>
        <w:t>. č.</w:t>
      </w:r>
      <w:r w:rsidRPr="000167E0">
        <w:rPr>
          <w:rFonts w:ascii="Arial" w:hAnsi="Arial" w:cs="Arial"/>
          <w:b/>
          <w:bCs/>
          <w:sz w:val="20"/>
          <w:szCs w:val="20"/>
        </w:rPr>
        <w:t xml:space="preserve"> </w:t>
      </w:r>
      <w:r w:rsidRPr="000167E0">
        <w:rPr>
          <w:rFonts w:ascii="Arial" w:eastAsia="Calibri" w:hAnsi="Arial" w:cs="Arial"/>
          <w:sz w:val="20"/>
          <w:szCs w:val="20"/>
        </w:rPr>
        <w:t>CZ.03.1.54/0.0/0.0/15_122/0006097</w:t>
      </w:r>
      <w:r w:rsidRPr="00873C77">
        <w:rPr>
          <w:rFonts w:ascii="Arial" w:hAnsi="Arial" w:cs="Arial"/>
          <w:sz w:val="20"/>
          <w:szCs w:val="20"/>
        </w:rPr>
        <w:t>.</w:t>
      </w:r>
    </w:p>
    <w:p w14:paraId="09CCF094" w14:textId="77777777" w:rsidR="00873C77" w:rsidRPr="00873C77" w:rsidRDefault="00873C77" w:rsidP="000167E0">
      <w:pPr>
        <w:pStyle w:val="Tabulkatext"/>
        <w:spacing w:before="0" w:after="120" w:line="280" w:lineRule="atLeast"/>
        <w:ind w:left="0"/>
        <w:jc w:val="both"/>
        <w:rPr>
          <w:rFonts w:cs="Arial"/>
          <w:szCs w:val="20"/>
        </w:rPr>
      </w:pPr>
      <w:r w:rsidRPr="00873C77">
        <w:rPr>
          <w:rFonts w:cs="Arial"/>
          <w:szCs w:val="20"/>
        </w:rPr>
        <w:t>Obsah kurzu:</w:t>
      </w:r>
    </w:p>
    <w:p w14:paraId="16361B5C" w14:textId="77777777" w:rsidR="00873C77" w:rsidRPr="00873C77" w:rsidRDefault="00873C77" w:rsidP="000167E0">
      <w:pPr>
        <w:numPr>
          <w:ilvl w:val="0"/>
          <w:numId w:val="42"/>
        </w:numPr>
        <w:tabs>
          <w:tab w:val="left" w:pos="923"/>
        </w:tabs>
        <w:spacing w:after="120" w:line="280" w:lineRule="atLeast"/>
        <w:jc w:val="both"/>
        <w:outlineLvl w:val="3"/>
        <w:rPr>
          <w:rFonts w:ascii="Arial" w:hAnsi="Arial" w:cs="Arial"/>
          <w:bCs/>
          <w:sz w:val="20"/>
          <w:szCs w:val="20"/>
        </w:rPr>
      </w:pPr>
      <w:r w:rsidRPr="00873C77">
        <w:rPr>
          <w:rFonts w:ascii="Arial" w:hAnsi="Arial" w:cs="Arial"/>
          <w:bCs/>
          <w:sz w:val="20"/>
          <w:szCs w:val="20"/>
        </w:rPr>
        <w:t xml:space="preserve">Úvod do analýzy dat </w:t>
      </w:r>
    </w:p>
    <w:p w14:paraId="34C457BD" w14:textId="77777777" w:rsidR="00873C77" w:rsidRPr="00873C77" w:rsidRDefault="00873C77" w:rsidP="000167E0">
      <w:pPr>
        <w:numPr>
          <w:ilvl w:val="1"/>
          <w:numId w:val="42"/>
        </w:numPr>
        <w:tabs>
          <w:tab w:val="left" w:pos="1490"/>
        </w:tabs>
        <w:spacing w:after="120" w:line="280" w:lineRule="atLeast"/>
        <w:jc w:val="both"/>
        <w:outlineLvl w:val="3"/>
        <w:rPr>
          <w:rFonts w:ascii="Arial" w:hAnsi="Arial" w:cs="Arial"/>
          <w:bCs/>
          <w:sz w:val="20"/>
          <w:szCs w:val="20"/>
        </w:rPr>
      </w:pPr>
      <w:r w:rsidRPr="00873C77">
        <w:rPr>
          <w:rFonts w:ascii="Arial" w:hAnsi="Arial" w:cs="Arial"/>
          <w:sz w:val="20"/>
          <w:szCs w:val="20"/>
        </w:rPr>
        <w:t>Co je to statistická analýza dat</w:t>
      </w:r>
    </w:p>
    <w:p w14:paraId="6B66B3CA" w14:textId="77777777" w:rsidR="00873C77" w:rsidRPr="00873C77" w:rsidRDefault="00873C77" w:rsidP="000167E0">
      <w:pPr>
        <w:numPr>
          <w:ilvl w:val="0"/>
          <w:numId w:val="42"/>
        </w:numPr>
        <w:tabs>
          <w:tab w:val="left" w:pos="923"/>
        </w:tabs>
        <w:spacing w:after="120" w:line="280" w:lineRule="atLeast"/>
        <w:jc w:val="both"/>
        <w:outlineLvl w:val="3"/>
        <w:rPr>
          <w:rFonts w:ascii="Arial" w:hAnsi="Arial" w:cs="Arial"/>
          <w:bCs/>
          <w:sz w:val="20"/>
          <w:szCs w:val="20"/>
        </w:rPr>
      </w:pPr>
      <w:r w:rsidRPr="00873C77">
        <w:rPr>
          <w:rFonts w:ascii="Arial" w:hAnsi="Arial" w:cs="Arial"/>
          <w:bCs/>
          <w:sz w:val="20"/>
          <w:szCs w:val="20"/>
        </w:rPr>
        <w:t xml:space="preserve">Popisná statistika </w:t>
      </w:r>
    </w:p>
    <w:p w14:paraId="5E0C4D2F" w14:textId="77777777" w:rsidR="00873C77" w:rsidRPr="00873C77" w:rsidRDefault="00873C77" w:rsidP="000167E0">
      <w:pPr>
        <w:numPr>
          <w:ilvl w:val="1"/>
          <w:numId w:val="42"/>
        </w:numPr>
        <w:tabs>
          <w:tab w:val="left" w:pos="1490"/>
        </w:tabs>
        <w:spacing w:after="120" w:line="280" w:lineRule="atLeast"/>
        <w:jc w:val="both"/>
        <w:outlineLvl w:val="3"/>
        <w:rPr>
          <w:rFonts w:ascii="Arial" w:hAnsi="Arial" w:cs="Arial"/>
          <w:bCs/>
          <w:sz w:val="20"/>
          <w:szCs w:val="20"/>
        </w:rPr>
      </w:pPr>
      <w:r w:rsidRPr="00873C77">
        <w:rPr>
          <w:rFonts w:ascii="Arial" w:hAnsi="Arial" w:cs="Arial"/>
          <w:sz w:val="20"/>
          <w:szCs w:val="20"/>
        </w:rPr>
        <w:t>Typy rozdělení proměnných</w:t>
      </w:r>
    </w:p>
    <w:p w14:paraId="18F9E735" w14:textId="77777777" w:rsidR="00873C77" w:rsidRPr="00873C77" w:rsidRDefault="00873C77" w:rsidP="000167E0">
      <w:pPr>
        <w:numPr>
          <w:ilvl w:val="1"/>
          <w:numId w:val="42"/>
        </w:numPr>
        <w:tabs>
          <w:tab w:val="left" w:pos="1490"/>
        </w:tabs>
        <w:spacing w:after="120" w:line="280" w:lineRule="atLeast"/>
        <w:jc w:val="both"/>
        <w:outlineLvl w:val="3"/>
        <w:rPr>
          <w:rFonts w:ascii="Arial" w:hAnsi="Arial" w:cs="Arial"/>
          <w:bCs/>
          <w:sz w:val="20"/>
          <w:szCs w:val="20"/>
        </w:rPr>
      </w:pPr>
      <w:r w:rsidRPr="00873C77">
        <w:rPr>
          <w:rFonts w:ascii="Arial" w:hAnsi="Arial" w:cs="Arial"/>
          <w:sz w:val="20"/>
          <w:szCs w:val="20"/>
        </w:rPr>
        <w:t>Charakteristiky polohy a variability</w:t>
      </w:r>
    </w:p>
    <w:p w14:paraId="46279BA5" w14:textId="77777777" w:rsidR="00873C77" w:rsidRPr="00873C77" w:rsidRDefault="00873C77" w:rsidP="000167E0">
      <w:pPr>
        <w:numPr>
          <w:ilvl w:val="1"/>
          <w:numId w:val="42"/>
        </w:numPr>
        <w:tabs>
          <w:tab w:val="left" w:pos="1490"/>
        </w:tabs>
        <w:spacing w:after="120" w:line="280" w:lineRule="atLeast"/>
        <w:jc w:val="both"/>
        <w:outlineLvl w:val="3"/>
        <w:rPr>
          <w:rFonts w:ascii="Arial" w:hAnsi="Arial" w:cs="Arial"/>
          <w:bCs/>
          <w:sz w:val="20"/>
          <w:szCs w:val="20"/>
        </w:rPr>
      </w:pPr>
      <w:r w:rsidRPr="00873C77">
        <w:rPr>
          <w:rFonts w:ascii="Arial" w:hAnsi="Arial" w:cs="Arial"/>
          <w:sz w:val="20"/>
          <w:szCs w:val="20"/>
        </w:rPr>
        <w:t>Vhodná vizualizace dat</w:t>
      </w:r>
    </w:p>
    <w:p w14:paraId="788AD60A" w14:textId="77777777" w:rsidR="00873C77" w:rsidRPr="00873C77" w:rsidRDefault="00873C77" w:rsidP="000167E0">
      <w:pPr>
        <w:numPr>
          <w:ilvl w:val="1"/>
          <w:numId w:val="42"/>
        </w:numPr>
        <w:tabs>
          <w:tab w:val="left" w:pos="1490"/>
        </w:tabs>
        <w:spacing w:after="120" w:line="280" w:lineRule="atLeast"/>
        <w:jc w:val="both"/>
        <w:outlineLvl w:val="3"/>
        <w:rPr>
          <w:rFonts w:ascii="Arial" w:hAnsi="Arial" w:cs="Arial"/>
          <w:bCs/>
          <w:sz w:val="20"/>
          <w:szCs w:val="20"/>
        </w:rPr>
      </w:pPr>
      <w:r w:rsidRPr="00873C77">
        <w:rPr>
          <w:rFonts w:ascii="Arial" w:hAnsi="Arial" w:cs="Arial"/>
          <w:sz w:val="20"/>
          <w:szCs w:val="20"/>
        </w:rPr>
        <w:t>Vztah dvou veličin</w:t>
      </w:r>
    </w:p>
    <w:p w14:paraId="01423A51" w14:textId="77777777" w:rsidR="00873C77" w:rsidRPr="00873C77" w:rsidRDefault="00873C77" w:rsidP="000167E0">
      <w:pPr>
        <w:numPr>
          <w:ilvl w:val="1"/>
          <w:numId w:val="42"/>
        </w:numPr>
        <w:tabs>
          <w:tab w:val="left" w:pos="1490"/>
        </w:tabs>
        <w:spacing w:after="120" w:line="280" w:lineRule="atLeast"/>
        <w:jc w:val="both"/>
        <w:outlineLvl w:val="3"/>
        <w:rPr>
          <w:rFonts w:ascii="Arial" w:hAnsi="Arial" w:cs="Arial"/>
          <w:bCs/>
          <w:sz w:val="20"/>
          <w:szCs w:val="20"/>
        </w:rPr>
      </w:pPr>
      <w:r w:rsidRPr="00873C77">
        <w:rPr>
          <w:rFonts w:ascii="Arial" w:hAnsi="Arial" w:cs="Arial"/>
          <w:sz w:val="20"/>
          <w:szCs w:val="20"/>
        </w:rPr>
        <w:t>Normální rozdělení a ověření normality dat</w:t>
      </w:r>
    </w:p>
    <w:p w14:paraId="64C3F27E" w14:textId="77777777" w:rsidR="00873C77" w:rsidRPr="00873C77" w:rsidRDefault="00873C77" w:rsidP="000167E0">
      <w:pPr>
        <w:pStyle w:val="Odstavecseseznamem"/>
        <w:numPr>
          <w:ilvl w:val="0"/>
          <w:numId w:val="42"/>
        </w:numPr>
        <w:tabs>
          <w:tab w:val="left" w:pos="1490"/>
        </w:tabs>
        <w:spacing w:after="120" w:line="280" w:lineRule="atLeast"/>
        <w:contextualSpacing w:val="0"/>
        <w:jc w:val="both"/>
        <w:outlineLvl w:val="3"/>
        <w:rPr>
          <w:rFonts w:ascii="Arial" w:hAnsi="Arial" w:cs="Arial"/>
          <w:bCs/>
          <w:sz w:val="20"/>
          <w:szCs w:val="20"/>
        </w:rPr>
      </w:pPr>
      <w:r w:rsidRPr="00873C77">
        <w:rPr>
          <w:rFonts w:ascii="Arial" w:hAnsi="Arial" w:cs="Arial"/>
          <w:bCs/>
          <w:sz w:val="20"/>
          <w:szCs w:val="20"/>
        </w:rPr>
        <w:t xml:space="preserve">Testování hypotéz </w:t>
      </w:r>
    </w:p>
    <w:p w14:paraId="4C3AA709" w14:textId="77777777" w:rsidR="00873C77" w:rsidRPr="00873C77" w:rsidRDefault="00873C77" w:rsidP="000167E0">
      <w:pPr>
        <w:numPr>
          <w:ilvl w:val="1"/>
          <w:numId w:val="42"/>
        </w:numPr>
        <w:tabs>
          <w:tab w:val="left" w:pos="1515"/>
        </w:tabs>
        <w:spacing w:after="120" w:line="280" w:lineRule="atLeast"/>
        <w:jc w:val="both"/>
        <w:outlineLvl w:val="3"/>
        <w:rPr>
          <w:rFonts w:ascii="Arial" w:hAnsi="Arial" w:cs="Arial"/>
          <w:bCs/>
          <w:sz w:val="20"/>
          <w:szCs w:val="20"/>
        </w:rPr>
      </w:pPr>
      <w:r w:rsidRPr="00873C77">
        <w:rPr>
          <w:rFonts w:ascii="Arial" w:hAnsi="Arial" w:cs="Arial"/>
          <w:sz w:val="20"/>
          <w:szCs w:val="20"/>
        </w:rPr>
        <w:t>Úvod do testování hypotéz</w:t>
      </w:r>
    </w:p>
    <w:p w14:paraId="0126F2B8" w14:textId="77777777" w:rsidR="00873C77" w:rsidRPr="00873C77" w:rsidRDefault="00873C77" w:rsidP="000167E0">
      <w:pPr>
        <w:numPr>
          <w:ilvl w:val="1"/>
          <w:numId w:val="42"/>
        </w:numPr>
        <w:tabs>
          <w:tab w:val="left" w:pos="1515"/>
        </w:tabs>
        <w:spacing w:after="120" w:line="280" w:lineRule="atLeast"/>
        <w:jc w:val="both"/>
        <w:outlineLvl w:val="3"/>
        <w:rPr>
          <w:rFonts w:ascii="Arial" w:hAnsi="Arial" w:cs="Arial"/>
          <w:bCs/>
          <w:sz w:val="20"/>
          <w:szCs w:val="20"/>
        </w:rPr>
      </w:pPr>
      <w:r w:rsidRPr="00873C77">
        <w:rPr>
          <w:rFonts w:ascii="Arial" w:hAnsi="Arial" w:cs="Arial"/>
          <w:sz w:val="20"/>
          <w:szCs w:val="20"/>
        </w:rPr>
        <w:t xml:space="preserve">Jednotlivé kroky testování hypotéz, interpretace výsledků </w:t>
      </w:r>
    </w:p>
    <w:p w14:paraId="4E3A2647" w14:textId="77777777" w:rsidR="00873C77" w:rsidRPr="00873C77" w:rsidRDefault="00873C77" w:rsidP="000167E0">
      <w:pPr>
        <w:numPr>
          <w:ilvl w:val="0"/>
          <w:numId w:val="42"/>
        </w:numPr>
        <w:tabs>
          <w:tab w:val="left" w:pos="923"/>
        </w:tabs>
        <w:spacing w:after="120" w:line="280" w:lineRule="atLeast"/>
        <w:jc w:val="both"/>
        <w:outlineLvl w:val="3"/>
        <w:rPr>
          <w:rFonts w:ascii="Arial" w:hAnsi="Arial" w:cs="Arial"/>
          <w:bCs/>
          <w:sz w:val="20"/>
          <w:szCs w:val="20"/>
        </w:rPr>
      </w:pPr>
      <w:r w:rsidRPr="00873C77">
        <w:rPr>
          <w:rFonts w:ascii="Arial" w:hAnsi="Arial" w:cs="Arial"/>
          <w:bCs/>
          <w:sz w:val="20"/>
          <w:szCs w:val="20"/>
        </w:rPr>
        <w:t xml:space="preserve">Vybrané statistické metody </w:t>
      </w:r>
    </w:p>
    <w:p w14:paraId="27DB5CCB" w14:textId="77777777" w:rsidR="00873C77" w:rsidRPr="00873C77" w:rsidRDefault="00873C77" w:rsidP="000167E0">
      <w:pPr>
        <w:numPr>
          <w:ilvl w:val="1"/>
          <w:numId w:val="42"/>
        </w:numPr>
        <w:tabs>
          <w:tab w:val="left" w:pos="1490"/>
        </w:tabs>
        <w:spacing w:after="120" w:line="280" w:lineRule="atLeast"/>
        <w:jc w:val="both"/>
        <w:outlineLvl w:val="3"/>
        <w:rPr>
          <w:rFonts w:ascii="Arial" w:hAnsi="Arial" w:cs="Arial"/>
          <w:bCs/>
          <w:sz w:val="20"/>
          <w:szCs w:val="20"/>
        </w:rPr>
      </w:pPr>
      <w:r w:rsidRPr="00873C77">
        <w:rPr>
          <w:rFonts w:ascii="Arial" w:hAnsi="Arial" w:cs="Arial"/>
          <w:sz w:val="20"/>
          <w:szCs w:val="20"/>
        </w:rPr>
        <w:t>Přehled některých základních testů a příklady jejich použití</w:t>
      </w:r>
    </w:p>
    <w:p w14:paraId="2583A560" w14:textId="77777777" w:rsidR="00873C77" w:rsidRPr="00873C77" w:rsidRDefault="00873C77" w:rsidP="000167E0">
      <w:pPr>
        <w:numPr>
          <w:ilvl w:val="1"/>
          <w:numId w:val="42"/>
        </w:numPr>
        <w:tabs>
          <w:tab w:val="left" w:pos="1490"/>
        </w:tabs>
        <w:spacing w:after="120" w:line="280" w:lineRule="atLeast"/>
        <w:jc w:val="both"/>
        <w:outlineLvl w:val="3"/>
        <w:rPr>
          <w:rFonts w:ascii="Arial" w:hAnsi="Arial" w:cs="Arial"/>
          <w:bCs/>
          <w:sz w:val="20"/>
          <w:szCs w:val="20"/>
        </w:rPr>
      </w:pPr>
      <w:r w:rsidRPr="00873C77">
        <w:rPr>
          <w:rFonts w:ascii="Arial" w:hAnsi="Arial" w:cs="Arial"/>
          <w:sz w:val="20"/>
          <w:szCs w:val="20"/>
        </w:rPr>
        <w:t>Test nezávislosti dvou kategoriálních znaků, t-testy, analýza rozptylu, základní neparametrické testy, korelační analýza, lineární regrese</w:t>
      </w:r>
      <w:r w:rsidRPr="00873C77">
        <w:rPr>
          <w:rFonts w:ascii="Arial" w:hAnsi="Arial" w:cs="Arial"/>
          <w:bCs/>
          <w:sz w:val="20"/>
          <w:szCs w:val="20"/>
        </w:rPr>
        <w:t xml:space="preserve"> </w:t>
      </w:r>
    </w:p>
    <w:p w14:paraId="466C0E3E" w14:textId="77777777" w:rsidR="00873C77" w:rsidRPr="00873C77" w:rsidRDefault="00873C77" w:rsidP="000167E0">
      <w:pPr>
        <w:pStyle w:val="Tabulkatext"/>
        <w:numPr>
          <w:ilvl w:val="0"/>
          <w:numId w:val="42"/>
        </w:numPr>
        <w:tabs>
          <w:tab w:val="left" w:pos="923"/>
        </w:tabs>
        <w:spacing w:before="0" w:after="120" w:line="280" w:lineRule="atLeast"/>
        <w:jc w:val="both"/>
        <w:rPr>
          <w:rFonts w:cs="Arial"/>
          <w:color w:val="auto"/>
          <w:szCs w:val="20"/>
        </w:rPr>
      </w:pPr>
      <w:r w:rsidRPr="00873C77">
        <w:rPr>
          <w:rFonts w:cs="Arial"/>
          <w:color w:val="auto"/>
          <w:szCs w:val="20"/>
        </w:rPr>
        <w:t>Metody kvalitativního hodnocení dat</w:t>
      </w:r>
    </w:p>
    <w:p w14:paraId="3A6B4D78" w14:textId="77777777" w:rsidR="00873C77" w:rsidRPr="00873C77" w:rsidRDefault="00873C77" w:rsidP="000167E0">
      <w:pPr>
        <w:pStyle w:val="Tabulkatext"/>
        <w:spacing w:before="0" w:after="120" w:line="280" w:lineRule="atLeast"/>
        <w:ind w:left="0"/>
        <w:jc w:val="both"/>
        <w:rPr>
          <w:rFonts w:cs="Arial"/>
          <w:szCs w:val="20"/>
        </w:rPr>
      </w:pPr>
    </w:p>
    <w:p w14:paraId="4187D27B" w14:textId="2F9A27DD" w:rsidR="00873C77" w:rsidRPr="00542E47" w:rsidRDefault="00873C77" w:rsidP="000167E0">
      <w:pPr>
        <w:pStyle w:val="Zkladntext"/>
        <w:tabs>
          <w:tab w:val="left" w:pos="426"/>
        </w:tabs>
        <w:spacing w:line="280" w:lineRule="atLeast"/>
        <w:ind w:left="720" w:right="313" w:hanging="720"/>
        <w:rPr>
          <w:rFonts w:ascii="Arial" w:hAnsi="Arial" w:cs="Arial"/>
          <w:b/>
          <w:sz w:val="20"/>
          <w:szCs w:val="20"/>
        </w:rPr>
      </w:pPr>
      <w:r w:rsidRPr="00542E47">
        <w:rPr>
          <w:rFonts w:ascii="Arial" w:hAnsi="Arial" w:cs="Arial"/>
          <w:sz w:val="20"/>
          <w:szCs w:val="20"/>
        </w:rPr>
        <w:t>Maximální počet účastníků kurzu</w:t>
      </w:r>
      <w:r w:rsidR="00AD69EE" w:rsidRPr="00542E47">
        <w:rPr>
          <w:rFonts w:ascii="Arial" w:hAnsi="Arial" w:cs="Arial"/>
          <w:sz w:val="20"/>
          <w:szCs w:val="20"/>
        </w:rPr>
        <w:t xml:space="preserve"> celkem</w:t>
      </w:r>
      <w:r w:rsidRPr="00542E47">
        <w:rPr>
          <w:rFonts w:ascii="Arial" w:hAnsi="Arial" w:cs="Arial"/>
          <w:sz w:val="20"/>
          <w:szCs w:val="20"/>
        </w:rPr>
        <w:t xml:space="preserve">: </w:t>
      </w:r>
      <w:r w:rsidR="000C7C7C">
        <w:rPr>
          <w:rFonts w:ascii="Arial" w:hAnsi="Arial" w:cs="Arial"/>
          <w:sz w:val="20"/>
          <w:szCs w:val="20"/>
        </w:rPr>
        <w:t>1</w:t>
      </w:r>
      <w:r w:rsidR="00176AF6">
        <w:rPr>
          <w:rFonts w:ascii="Arial" w:hAnsi="Arial" w:cs="Arial"/>
          <w:sz w:val="20"/>
          <w:szCs w:val="20"/>
        </w:rPr>
        <w:t>1</w:t>
      </w:r>
      <w:r w:rsidR="000C7C7C" w:rsidRPr="00542E47">
        <w:rPr>
          <w:rFonts w:ascii="Arial" w:hAnsi="Arial" w:cs="Arial"/>
          <w:sz w:val="20"/>
          <w:szCs w:val="20"/>
        </w:rPr>
        <w:t xml:space="preserve"> </w:t>
      </w:r>
      <w:r w:rsidRPr="00542E47">
        <w:rPr>
          <w:rFonts w:ascii="Arial" w:hAnsi="Arial" w:cs="Arial"/>
          <w:sz w:val="20"/>
          <w:szCs w:val="20"/>
        </w:rPr>
        <w:t xml:space="preserve">osob </w:t>
      </w:r>
    </w:p>
    <w:p w14:paraId="7F88EB1E" w14:textId="0D81C645" w:rsidR="00873C77" w:rsidRPr="00873C77" w:rsidRDefault="00873C77" w:rsidP="000167E0">
      <w:pPr>
        <w:pStyle w:val="Zkladntext"/>
        <w:tabs>
          <w:tab w:val="left" w:pos="426"/>
        </w:tabs>
        <w:spacing w:line="280" w:lineRule="atLeast"/>
        <w:ind w:left="720" w:right="313" w:hanging="720"/>
        <w:rPr>
          <w:rFonts w:ascii="Arial" w:hAnsi="Arial" w:cs="Arial"/>
          <w:b/>
          <w:sz w:val="20"/>
          <w:szCs w:val="20"/>
        </w:rPr>
      </w:pPr>
      <w:r w:rsidRPr="00873C77">
        <w:rPr>
          <w:rFonts w:ascii="Arial" w:hAnsi="Arial" w:cs="Arial"/>
          <w:sz w:val="20"/>
          <w:szCs w:val="20"/>
        </w:rPr>
        <w:t xml:space="preserve">Počet běhů kurzu: </w:t>
      </w:r>
      <w:r w:rsidR="005545F7">
        <w:rPr>
          <w:rFonts w:ascii="Arial" w:hAnsi="Arial" w:cs="Arial"/>
          <w:sz w:val="20"/>
          <w:szCs w:val="20"/>
        </w:rPr>
        <w:t>1</w:t>
      </w:r>
      <w:r w:rsidR="005545F7" w:rsidRPr="00873C77">
        <w:rPr>
          <w:rFonts w:ascii="Arial" w:hAnsi="Arial" w:cs="Arial"/>
          <w:sz w:val="20"/>
          <w:szCs w:val="20"/>
        </w:rPr>
        <w:t xml:space="preserve"> </w:t>
      </w:r>
      <w:r w:rsidRPr="00873C77">
        <w:rPr>
          <w:rFonts w:ascii="Arial" w:hAnsi="Arial" w:cs="Arial"/>
          <w:sz w:val="20"/>
          <w:szCs w:val="20"/>
        </w:rPr>
        <w:t xml:space="preserve">(tj. </w:t>
      </w:r>
      <w:r w:rsidR="005545F7">
        <w:rPr>
          <w:rFonts w:ascii="Arial" w:hAnsi="Arial" w:cs="Arial"/>
          <w:sz w:val="20"/>
          <w:szCs w:val="20"/>
        </w:rPr>
        <w:t>1</w:t>
      </w:r>
      <w:r w:rsidR="005545F7" w:rsidRPr="00873C77">
        <w:rPr>
          <w:rFonts w:ascii="Arial" w:hAnsi="Arial" w:cs="Arial"/>
          <w:sz w:val="20"/>
          <w:szCs w:val="20"/>
        </w:rPr>
        <w:t xml:space="preserve"> </w:t>
      </w:r>
      <w:r w:rsidRPr="00873C77">
        <w:rPr>
          <w:rFonts w:ascii="Arial" w:hAnsi="Arial" w:cs="Arial"/>
          <w:sz w:val="20"/>
          <w:szCs w:val="20"/>
        </w:rPr>
        <w:t xml:space="preserve">x 8 </w:t>
      </w:r>
      <w:r w:rsidR="00D17F22">
        <w:rPr>
          <w:rFonts w:ascii="Arial" w:hAnsi="Arial" w:cs="Arial"/>
          <w:sz w:val="20"/>
          <w:szCs w:val="20"/>
        </w:rPr>
        <w:t xml:space="preserve">pracovních </w:t>
      </w:r>
      <w:r w:rsidRPr="00873C77">
        <w:rPr>
          <w:rFonts w:ascii="Arial" w:hAnsi="Arial" w:cs="Arial"/>
          <w:sz w:val="20"/>
          <w:szCs w:val="20"/>
        </w:rPr>
        <w:t>dnů po 8 hodinách)</w:t>
      </w:r>
    </w:p>
    <w:p w14:paraId="178FEE66" w14:textId="077A0ED2" w:rsidR="00873C77" w:rsidRPr="00873C77" w:rsidRDefault="00873C77" w:rsidP="000167E0">
      <w:pPr>
        <w:pStyle w:val="Tabulkatext"/>
        <w:spacing w:before="0" w:after="120" w:line="280" w:lineRule="atLeast"/>
        <w:ind w:left="0"/>
        <w:jc w:val="both"/>
        <w:rPr>
          <w:rFonts w:cs="Arial"/>
          <w:szCs w:val="20"/>
        </w:rPr>
      </w:pPr>
      <w:r w:rsidRPr="00873C77">
        <w:rPr>
          <w:rFonts w:cs="Arial"/>
          <w:szCs w:val="20"/>
        </w:rPr>
        <w:t>Celkový rozsah hodin</w:t>
      </w:r>
      <w:r w:rsidR="001D5882">
        <w:rPr>
          <w:rFonts w:cs="Arial"/>
          <w:szCs w:val="20"/>
        </w:rPr>
        <w:t xml:space="preserve"> </w:t>
      </w:r>
      <w:r w:rsidR="001D5882" w:rsidRPr="00873C77">
        <w:rPr>
          <w:rFonts w:cs="Arial"/>
          <w:szCs w:val="20"/>
        </w:rPr>
        <w:t>jednoho běhu kurzu</w:t>
      </w:r>
      <w:r w:rsidRPr="00873C77">
        <w:rPr>
          <w:rFonts w:cs="Arial"/>
          <w:szCs w:val="20"/>
        </w:rPr>
        <w:t>: 64 hodin</w:t>
      </w:r>
    </w:p>
    <w:p w14:paraId="07B97276" w14:textId="77777777" w:rsidR="00873C77" w:rsidRPr="00873C77" w:rsidRDefault="00873C77" w:rsidP="000167E0">
      <w:pPr>
        <w:pStyle w:val="Tabulkatext"/>
        <w:spacing w:before="0" w:after="120" w:line="280" w:lineRule="atLeast"/>
        <w:ind w:left="0"/>
        <w:jc w:val="both"/>
        <w:rPr>
          <w:rFonts w:cs="Arial"/>
          <w:szCs w:val="20"/>
        </w:rPr>
      </w:pPr>
      <w:r w:rsidRPr="00873C77">
        <w:rPr>
          <w:rFonts w:cs="Arial"/>
          <w:szCs w:val="20"/>
        </w:rPr>
        <w:t>Rozsah jedné hodiny: 45 minut</w:t>
      </w:r>
    </w:p>
    <w:p w14:paraId="7068BD34" w14:textId="77777777" w:rsidR="00873C77" w:rsidRPr="00873C77" w:rsidRDefault="00873C77" w:rsidP="000167E0">
      <w:pPr>
        <w:pStyle w:val="Tabulkatext"/>
        <w:spacing w:before="0" w:after="120" w:line="280" w:lineRule="atLeast"/>
        <w:ind w:left="0"/>
        <w:jc w:val="both"/>
        <w:rPr>
          <w:rFonts w:cs="Arial"/>
          <w:szCs w:val="20"/>
        </w:rPr>
      </w:pPr>
      <w:r w:rsidRPr="00873C77">
        <w:rPr>
          <w:rFonts w:cs="Arial"/>
          <w:szCs w:val="20"/>
        </w:rPr>
        <w:t>Forma výuky: prezenční</w:t>
      </w:r>
    </w:p>
    <w:p w14:paraId="7D2F77C3" w14:textId="46A001FC" w:rsidR="00873C77" w:rsidRPr="00873C77" w:rsidRDefault="00873C77" w:rsidP="000167E0">
      <w:pPr>
        <w:pStyle w:val="Tabulkatext"/>
        <w:spacing w:before="0" w:after="120" w:line="280" w:lineRule="atLeast"/>
        <w:ind w:left="0"/>
        <w:jc w:val="both"/>
        <w:rPr>
          <w:rFonts w:cs="Arial"/>
          <w:szCs w:val="20"/>
        </w:rPr>
      </w:pPr>
      <w:r w:rsidRPr="00873C77">
        <w:rPr>
          <w:rFonts w:cs="Arial"/>
          <w:szCs w:val="20"/>
        </w:rPr>
        <w:t>Místo realizace kurzu: Praha (1x)</w:t>
      </w:r>
    </w:p>
    <w:p w14:paraId="2112680E" w14:textId="77777777" w:rsidR="00873C77" w:rsidRDefault="00873C77" w:rsidP="000167E0">
      <w:pPr>
        <w:pStyle w:val="Tabulkatext"/>
        <w:spacing w:before="0" w:after="120" w:line="280" w:lineRule="atLeast"/>
        <w:ind w:left="0"/>
        <w:jc w:val="both"/>
        <w:rPr>
          <w:rFonts w:cs="Arial"/>
          <w:szCs w:val="20"/>
        </w:rPr>
      </w:pPr>
      <w:r w:rsidRPr="00873C77">
        <w:rPr>
          <w:rFonts w:cs="Arial"/>
          <w:szCs w:val="20"/>
        </w:rPr>
        <w:lastRenderedPageBreak/>
        <w:t>Součástí kurzu budou výukové materiály a vydání osvědčení o absolvování kurzu.</w:t>
      </w:r>
    </w:p>
    <w:p w14:paraId="78FAC8F7" w14:textId="77777777" w:rsidR="00A7319C" w:rsidRPr="002E60E3" w:rsidRDefault="00A7319C" w:rsidP="000167E0">
      <w:pPr>
        <w:pStyle w:val="Tabulkatext"/>
        <w:spacing w:before="0" w:after="120" w:line="280" w:lineRule="atLeast"/>
        <w:ind w:left="0"/>
        <w:jc w:val="both"/>
        <w:rPr>
          <w:rFonts w:cs="Arial"/>
          <w:szCs w:val="20"/>
        </w:rPr>
      </w:pPr>
    </w:p>
    <w:p w14:paraId="7A83C23F" w14:textId="77777777" w:rsidR="00A7319C" w:rsidRPr="002E60E3" w:rsidRDefault="00A7319C" w:rsidP="00A7319C">
      <w:pPr>
        <w:pStyle w:val="Zkladntext"/>
        <w:spacing w:line="280" w:lineRule="atLeast"/>
        <w:ind w:right="313"/>
        <w:rPr>
          <w:rFonts w:ascii="Arial" w:hAnsi="Arial" w:cs="Arial"/>
          <w:b/>
          <w:sz w:val="20"/>
          <w:szCs w:val="20"/>
        </w:rPr>
      </w:pPr>
      <w:r w:rsidRPr="002E60E3">
        <w:rPr>
          <w:rFonts w:ascii="Arial" w:hAnsi="Arial" w:cs="Arial"/>
          <w:b/>
          <w:sz w:val="20"/>
          <w:szCs w:val="20"/>
        </w:rPr>
        <w:t>Další požadavky na předmět plnění:</w:t>
      </w:r>
    </w:p>
    <w:p w14:paraId="2BBFEADE" w14:textId="6A1BC773" w:rsidR="00A7319C" w:rsidRPr="002E60E3" w:rsidRDefault="00A7319C" w:rsidP="00A7319C">
      <w:pPr>
        <w:pStyle w:val="Odstavecseseznamem"/>
        <w:numPr>
          <w:ilvl w:val="0"/>
          <w:numId w:val="44"/>
        </w:numPr>
        <w:suppressAutoHyphens/>
        <w:autoSpaceDN w:val="0"/>
        <w:spacing w:after="120" w:line="280" w:lineRule="atLeast"/>
        <w:contextualSpacing w:val="0"/>
        <w:jc w:val="both"/>
        <w:textAlignment w:val="baseline"/>
        <w:rPr>
          <w:rFonts w:ascii="Arial" w:hAnsi="Arial" w:cs="Arial"/>
          <w:sz w:val="20"/>
          <w:szCs w:val="20"/>
        </w:rPr>
      </w:pPr>
      <w:r w:rsidRPr="002E60E3">
        <w:rPr>
          <w:rFonts w:ascii="Arial" w:hAnsi="Arial" w:cs="Arial"/>
          <w:sz w:val="20"/>
          <w:szCs w:val="20"/>
        </w:rPr>
        <w:t>Studijní materiály, předané účastníkům kurzu, musí být zpracovány přehledně a</w:t>
      </w:r>
      <w:r w:rsidR="00A1456B">
        <w:rPr>
          <w:rFonts w:ascii="Arial" w:hAnsi="Arial" w:cs="Arial"/>
          <w:sz w:val="20"/>
          <w:szCs w:val="20"/>
        </w:rPr>
        <w:t> </w:t>
      </w:r>
      <w:r w:rsidRPr="002E60E3">
        <w:rPr>
          <w:rFonts w:ascii="Arial" w:hAnsi="Arial" w:cs="Arial"/>
          <w:sz w:val="20"/>
          <w:szCs w:val="20"/>
        </w:rPr>
        <w:t>srozumitelně</w:t>
      </w:r>
      <w:r w:rsidR="00F96485">
        <w:rPr>
          <w:rFonts w:ascii="Arial" w:hAnsi="Arial" w:cs="Arial"/>
          <w:sz w:val="20"/>
          <w:szCs w:val="20"/>
        </w:rPr>
        <w:t xml:space="preserve"> formou, která </w:t>
      </w:r>
      <w:r w:rsidR="00804138">
        <w:rPr>
          <w:rFonts w:ascii="Arial" w:hAnsi="Arial" w:cs="Arial"/>
          <w:sz w:val="20"/>
          <w:szCs w:val="20"/>
        </w:rPr>
        <w:t>u</w:t>
      </w:r>
      <w:r w:rsidR="00F96485">
        <w:rPr>
          <w:rFonts w:ascii="Arial" w:hAnsi="Arial" w:cs="Arial"/>
          <w:sz w:val="20"/>
          <w:szCs w:val="20"/>
        </w:rPr>
        <w:t>možní, aby se k nim vraceli také po ukončení kurzu</w:t>
      </w:r>
      <w:r w:rsidRPr="002E60E3">
        <w:rPr>
          <w:rFonts w:ascii="Arial" w:hAnsi="Arial" w:cs="Arial"/>
          <w:sz w:val="20"/>
          <w:szCs w:val="20"/>
        </w:rPr>
        <w:t>.</w:t>
      </w:r>
    </w:p>
    <w:p w14:paraId="7CA20369" w14:textId="358F8FA9" w:rsidR="00A7319C" w:rsidRPr="002E60E3" w:rsidRDefault="00A7319C" w:rsidP="00A7319C">
      <w:pPr>
        <w:pStyle w:val="Odstavecseseznamem"/>
        <w:numPr>
          <w:ilvl w:val="0"/>
          <w:numId w:val="44"/>
        </w:numPr>
        <w:suppressAutoHyphens/>
        <w:autoSpaceDN w:val="0"/>
        <w:spacing w:after="120" w:line="280" w:lineRule="atLeast"/>
        <w:contextualSpacing w:val="0"/>
        <w:jc w:val="both"/>
        <w:textAlignment w:val="baseline"/>
        <w:rPr>
          <w:rFonts w:ascii="Arial" w:hAnsi="Arial" w:cs="Arial"/>
          <w:sz w:val="20"/>
          <w:szCs w:val="20"/>
        </w:rPr>
      </w:pPr>
      <w:r w:rsidRPr="002E60E3">
        <w:rPr>
          <w:rFonts w:ascii="Arial" w:hAnsi="Arial" w:cs="Arial"/>
          <w:sz w:val="20"/>
          <w:szCs w:val="20"/>
        </w:rPr>
        <w:t xml:space="preserve">Výklad lektora </w:t>
      </w:r>
      <w:r w:rsidR="00F96485" w:rsidRPr="002E60E3">
        <w:rPr>
          <w:rFonts w:ascii="Arial" w:hAnsi="Arial" w:cs="Arial"/>
          <w:sz w:val="20"/>
          <w:szCs w:val="20"/>
        </w:rPr>
        <w:t xml:space="preserve">musí být </w:t>
      </w:r>
      <w:r w:rsidRPr="002E60E3">
        <w:rPr>
          <w:rFonts w:ascii="Arial" w:hAnsi="Arial" w:cs="Arial"/>
          <w:sz w:val="20"/>
          <w:szCs w:val="20"/>
        </w:rPr>
        <w:t>spojen s aktivním zapojením účastníků kurzu.</w:t>
      </w:r>
      <w:r w:rsidR="00307A65" w:rsidRPr="002E60E3">
        <w:rPr>
          <w:rFonts w:ascii="Arial" w:hAnsi="Arial" w:cs="Arial"/>
          <w:sz w:val="20"/>
          <w:szCs w:val="20"/>
        </w:rPr>
        <w:t xml:space="preserve"> </w:t>
      </w:r>
      <w:r w:rsidR="00307A65" w:rsidRPr="00307A65">
        <w:rPr>
          <w:rFonts w:ascii="Arial" w:hAnsi="Arial" w:cs="Arial"/>
          <w:sz w:val="20"/>
          <w:szCs w:val="20"/>
        </w:rPr>
        <w:t xml:space="preserve"> </w:t>
      </w:r>
    </w:p>
    <w:p w14:paraId="6E69DF42" w14:textId="77777777" w:rsidR="00A7319C" w:rsidRPr="002E60E3" w:rsidRDefault="00A7319C" w:rsidP="00A7319C">
      <w:pPr>
        <w:pStyle w:val="Odstavecseseznamem"/>
        <w:numPr>
          <w:ilvl w:val="0"/>
          <w:numId w:val="44"/>
        </w:numPr>
        <w:suppressAutoHyphens/>
        <w:autoSpaceDN w:val="0"/>
        <w:spacing w:after="120" w:line="280" w:lineRule="atLeast"/>
        <w:contextualSpacing w:val="0"/>
        <w:jc w:val="both"/>
        <w:textAlignment w:val="baseline"/>
        <w:rPr>
          <w:rFonts w:ascii="Arial" w:hAnsi="Arial" w:cs="Arial"/>
          <w:sz w:val="20"/>
          <w:szCs w:val="20"/>
        </w:rPr>
      </w:pPr>
      <w:r w:rsidRPr="002E60E3">
        <w:rPr>
          <w:rFonts w:ascii="Arial" w:hAnsi="Arial" w:cs="Arial"/>
          <w:sz w:val="20"/>
          <w:szCs w:val="20"/>
        </w:rPr>
        <w:t>Využití didaktických pomůcek a didaktické techniky lektorem.</w:t>
      </w:r>
    </w:p>
    <w:p w14:paraId="6EA6DA97" w14:textId="4F9904B8" w:rsidR="00A7319C" w:rsidRPr="002E60E3" w:rsidRDefault="00A7319C" w:rsidP="00A7319C">
      <w:pPr>
        <w:pStyle w:val="Zkladntext"/>
        <w:numPr>
          <w:ilvl w:val="0"/>
          <w:numId w:val="44"/>
        </w:numPr>
        <w:suppressAutoHyphens/>
        <w:spacing w:line="280" w:lineRule="atLeast"/>
        <w:jc w:val="both"/>
        <w:rPr>
          <w:rFonts w:ascii="Arial" w:hAnsi="Arial" w:cs="Arial"/>
          <w:b/>
          <w:sz w:val="20"/>
          <w:szCs w:val="20"/>
        </w:rPr>
      </w:pPr>
      <w:r w:rsidRPr="002E60E3">
        <w:rPr>
          <w:rFonts w:ascii="Arial" w:hAnsi="Arial" w:cs="Arial"/>
          <w:sz w:val="20"/>
          <w:szCs w:val="20"/>
        </w:rPr>
        <w:t xml:space="preserve">V průběhu kurzu (v případech, kde to bude možné), je </w:t>
      </w:r>
      <w:r w:rsidR="006467B5">
        <w:rPr>
          <w:rFonts w:ascii="Arial" w:hAnsi="Arial" w:cs="Arial"/>
          <w:sz w:val="20"/>
          <w:szCs w:val="20"/>
        </w:rPr>
        <w:t>dodavatel</w:t>
      </w:r>
      <w:r w:rsidRPr="002E60E3">
        <w:rPr>
          <w:rFonts w:ascii="Arial" w:hAnsi="Arial" w:cs="Arial"/>
          <w:sz w:val="20"/>
          <w:szCs w:val="20"/>
        </w:rPr>
        <w:t xml:space="preserve"> povinen zajistit, aby byl kladen důraz na  </w:t>
      </w:r>
      <w:proofErr w:type="spellStart"/>
      <w:r w:rsidRPr="002E60E3">
        <w:rPr>
          <w:rFonts w:ascii="Arial" w:hAnsi="Arial" w:cs="Arial"/>
          <w:sz w:val="20"/>
          <w:szCs w:val="20"/>
        </w:rPr>
        <w:t>hands</w:t>
      </w:r>
      <w:proofErr w:type="spellEnd"/>
      <w:r w:rsidRPr="002E60E3">
        <w:rPr>
          <w:rFonts w:ascii="Arial" w:hAnsi="Arial" w:cs="Arial"/>
          <w:sz w:val="20"/>
          <w:szCs w:val="20"/>
        </w:rPr>
        <w:t>-on přístup, tedy maximální aktivní zapojení účastníků kurzu do průběhu kurzu, a to formou názorných příkladů a samostatného řešení modelových situací.</w:t>
      </w:r>
    </w:p>
    <w:p w14:paraId="72AC684D" w14:textId="4EA1F830" w:rsidR="00A7319C" w:rsidRPr="002E60E3" w:rsidRDefault="00A7319C" w:rsidP="00A7319C">
      <w:pPr>
        <w:pStyle w:val="Zkladntext"/>
        <w:numPr>
          <w:ilvl w:val="0"/>
          <w:numId w:val="44"/>
        </w:numPr>
        <w:suppressAutoHyphens/>
        <w:spacing w:line="280" w:lineRule="atLeast"/>
        <w:ind w:right="313"/>
        <w:jc w:val="both"/>
        <w:rPr>
          <w:rFonts w:ascii="Arial" w:hAnsi="Arial" w:cs="Arial"/>
          <w:b/>
          <w:sz w:val="20"/>
          <w:szCs w:val="20"/>
        </w:rPr>
      </w:pPr>
      <w:r w:rsidRPr="002E60E3">
        <w:rPr>
          <w:rFonts w:ascii="Arial" w:hAnsi="Arial" w:cs="Arial"/>
          <w:sz w:val="20"/>
          <w:szCs w:val="20"/>
        </w:rPr>
        <w:t xml:space="preserve">Jeden běh kurzu </w:t>
      </w:r>
      <w:r w:rsidR="008D323D">
        <w:rPr>
          <w:rFonts w:ascii="Arial" w:hAnsi="Arial" w:cs="Arial"/>
          <w:sz w:val="20"/>
          <w:szCs w:val="20"/>
        </w:rPr>
        <w:t xml:space="preserve">rozložen </w:t>
      </w:r>
      <w:r w:rsidRPr="002E60E3">
        <w:rPr>
          <w:rFonts w:ascii="Arial" w:hAnsi="Arial" w:cs="Arial"/>
          <w:sz w:val="20"/>
          <w:szCs w:val="20"/>
        </w:rPr>
        <w:t xml:space="preserve">do 2 </w:t>
      </w:r>
      <w:r w:rsidR="001D5882">
        <w:rPr>
          <w:rFonts w:ascii="Arial" w:hAnsi="Arial" w:cs="Arial"/>
          <w:sz w:val="20"/>
          <w:szCs w:val="20"/>
        </w:rPr>
        <w:t xml:space="preserve">pracovních </w:t>
      </w:r>
      <w:r w:rsidRPr="002E60E3">
        <w:rPr>
          <w:rFonts w:ascii="Arial" w:hAnsi="Arial" w:cs="Arial"/>
          <w:sz w:val="20"/>
          <w:szCs w:val="20"/>
        </w:rPr>
        <w:t xml:space="preserve">týdnů, </w:t>
      </w:r>
      <w:r w:rsidR="001D5882">
        <w:rPr>
          <w:rFonts w:ascii="Arial" w:hAnsi="Arial" w:cs="Arial"/>
          <w:sz w:val="20"/>
          <w:szCs w:val="20"/>
        </w:rPr>
        <w:t xml:space="preserve">pracovní </w:t>
      </w:r>
      <w:r w:rsidRPr="002E60E3">
        <w:rPr>
          <w:rFonts w:ascii="Arial" w:hAnsi="Arial" w:cs="Arial"/>
          <w:sz w:val="20"/>
          <w:szCs w:val="20"/>
        </w:rPr>
        <w:t xml:space="preserve">dny na sebe musí navazovat. </w:t>
      </w:r>
    </w:p>
    <w:p w14:paraId="5AB5742E" w14:textId="77777777" w:rsidR="00A7319C" w:rsidRPr="002E60E3" w:rsidRDefault="00A7319C" w:rsidP="00A7319C">
      <w:pPr>
        <w:pStyle w:val="Zkladntext"/>
        <w:suppressAutoHyphens/>
        <w:spacing w:line="280" w:lineRule="atLeast"/>
        <w:ind w:right="313"/>
        <w:jc w:val="both"/>
        <w:rPr>
          <w:rFonts w:ascii="Arial" w:hAnsi="Arial" w:cs="Arial"/>
          <w:b/>
          <w:sz w:val="20"/>
          <w:szCs w:val="20"/>
        </w:rPr>
      </w:pPr>
    </w:p>
    <w:p w14:paraId="5B2A5732" w14:textId="3C56DD50" w:rsidR="00A7319C" w:rsidRPr="002E60E3" w:rsidRDefault="006467B5" w:rsidP="00A7319C">
      <w:pPr>
        <w:pStyle w:val="Zkladntext"/>
        <w:suppressAutoHyphens/>
        <w:spacing w:line="280" w:lineRule="atLeast"/>
        <w:rPr>
          <w:rFonts w:ascii="Arial" w:hAnsi="Arial" w:cs="Arial"/>
          <w:b/>
          <w:sz w:val="20"/>
          <w:szCs w:val="20"/>
        </w:rPr>
      </w:pPr>
      <w:r>
        <w:rPr>
          <w:rFonts w:ascii="Arial" w:hAnsi="Arial" w:cs="Arial"/>
          <w:b/>
          <w:sz w:val="20"/>
          <w:szCs w:val="20"/>
        </w:rPr>
        <w:t>Dodavatel</w:t>
      </w:r>
      <w:r w:rsidR="00A7319C" w:rsidRPr="002E60E3">
        <w:rPr>
          <w:rFonts w:ascii="Arial" w:hAnsi="Arial" w:cs="Arial"/>
          <w:b/>
          <w:sz w:val="20"/>
          <w:szCs w:val="20"/>
        </w:rPr>
        <w:t xml:space="preserve"> je povinen zajistit:</w:t>
      </w:r>
    </w:p>
    <w:p w14:paraId="0DD39214" w14:textId="499D7DDA" w:rsidR="00315750" w:rsidRPr="005C33E8" w:rsidRDefault="00315750" w:rsidP="00315750">
      <w:pPr>
        <w:pStyle w:val="Zkladntext"/>
        <w:numPr>
          <w:ilvl w:val="0"/>
          <w:numId w:val="45"/>
        </w:numPr>
        <w:suppressAutoHyphens/>
        <w:spacing w:line="280" w:lineRule="atLeast"/>
        <w:jc w:val="both"/>
        <w:rPr>
          <w:rFonts w:ascii="Arial" w:hAnsi="Arial" w:cs="Arial"/>
          <w:b/>
          <w:sz w:val="20"/>
          <w:szCs w:val="20"/>
        </w:rPr>
      </w:pPr>
      <w:r w:rsidRPr="005C33E8">
        <w:rPr>
          <w:rFonts w:ascii="Arial" w:hAnsi="Arial" w:cs="Arial"/>
          <w:sz w:val="20"/>
          <w:szCs w:val="20"/>
        </w:rPr>
        <w:t>Průběh celého školení po organizační a technické stránce, včetně nezbytného technického vybavení – povinné minimum vybavení: počítačová učebna</w:t>
      </w:r>
      <w:r w:rsidR="00A21722">
        <w:rPr>
          <w:rFonts w:ascii="Arial" w:hAnsi="Arial" w:cs="Arial"/>
          <w:sz w:val="20"/>
          <w:szCs w:val="20"/>
        </w:rPr>
        <w:t xml:space="preserve"> s PC stanicí pro každého účastníka</w:t>
      </w:r>
      <w:r>
        <w:rPr>
          <w:rFonts w:ascii="Arial" w:hAnsi="Arial" w:cs="Arial"/>
          <w:sz w:val="20"/>
          <w:szCs w:val="20"/>
        </w:rPr>
        <w:t>,</w:t>
      </w:r>
      <w:r w:rsidRPr="00FB2589">
        <w:rPr>
          <w:rFonts w:ascii="Arial" w:hAnsi="Arial" w:cs="Arial"/>
          <w:sz w:val="20"/>
          <w:szCs w:val="20"/>
        </w:rPr>
        <w:t xml:space="preserve"> </w:t>
      </w:r>
      <w:r w:rsidRPr="002E60E3">
        <w:rPr>
          <w:rFonts w:ascii="Arial" w:hAnsi="Arial" w:cs="Arial"/>
          <w:sz w:val="20"/>
          <w:szCs w:val="20"/>
        </w:rPr>
        <w:t>připojení na internet</w:t>
      </w:r>
      <w:r>
        <w:rPr>
          <w:rFonts w:ascii="Arial" w:hAnsi="Arial" w:cs="Arial"/>
          <w:sz w:val="20"/>
          <w:szCs w:val="20"/>
        </w:rPr>
        <w:t>,</w:t>
      </w:r>
      <w:r w:rsidRPr="005C33E8">
        <w:rPr>
          <w:rFonts w:ascii="Arial" w:hAnsi="Arial" w:cs="Arial"/>
          <w:sz w:val="20"/>
          <w:szCs w:val="20"/>
        </w:rPr>
        <w:t xml:space="preserve"> kompletní zařízení pro promítání prezentací</w:t>
      </w:r>
      <w:r>
        <w:rPr>
          <w:rFonts w:ascii="Arial" w:hAnsi="Arial" w:cs="Arial"/>
          <w:sz w:val="20"/>
          <w:szCs w:val="20"/>
        </w:rPr>
        <w:t xml:space="preserve">, </w:t>
      </w:r>
      <w:r w:rsidRPr="005C33E8">
        <w:rPr>
          <w:rFonts w:ascii="Arial" w:hAnsi="Arial" w:cs="Arial"/>
          <w:sz w:val="20"/>
          <w:szCs w:val="20"/>
        </w:rPr>
        <w:t xml:space="preserve">případně další nezbytné pomůcky. </w:t>
      </w:r>
    </w:p>
    <w:p w14:paraId="3ED0CFD9" w14:textId="3A39AC2A" w:rsidR="00A7319C" w:rsidRPr="002E60E3" w:rsidRDefault="00A7319C" w:rsidP="00A7319C">
      <w:pPr>
        <w:pStyle w:val="Zkladntext"/>
        <w:numPr>
          <w:ilvl w:val="0"/>
          <w:numId w:val="45"/>
        </w:numPr>
        <w:suppressAutoHyphens/>
        <w:spacing w:line="280" w:lineRule="atLeast"/>
        <w:jc w:val="both"/>
        <w:rPr>
          <w:rFonts w:ascii="Arial" w:hAnsi="Arial" w:cs="Arial"/>
          <w:b/>
          <w:sz w:val="20"/>
          <w:szCs w:val="20"/>
        </w:rPr>
      </w:pPr>
      <w:r w:rsidRPr="002E60E3">
        <w:rPr>
          <w:rFonts w:ascii="Arial" w:hAnsi="Arial" w:cs="Arial"/>
          <w:sz w:val="20"/>
          <w:szCs w:val="20"/>
        </w:rPr>
        <w:t xml:space="preserve">Přípravu pozvánek v elektronické podobě (rozesílána bude e-mailem) pro účastníky kurzu a jejich distribuci nejpozději 14 kalendářních dnů před konáním daného kurzu. </w:t>
      </w:r>
      <w:r w:rsidR="006467B5">
        <w:rPr>
          <w:rFonts w:ascii="Arial" w:hAnsi="Arial" w:cs="Arial"/>
          <w:sz w:val="20"/>
          <w:szCs w:val="20"/>
        </w:rPr>
        <w:t>Objednatel</w:t>
      </w:r>
      <w:r w:rsidRPr="002E60E3">
        <w:rPr>
          <w:rFonts w:ascii="Arial" w:hAnsi="Arial" w:cs="Arial"/>
          <w:sz w:val="20"/>
          <w:szCs w:val="20"/>
        </w:rPr>
        <w:t xml:space="preserve"> předá </w:t>
      </w:r>
      <w:r w:rsidR="00DC238E">
        <w:rPr>
          <w:rFonts w:ascii="Arial" w:hAnsi="Arial" w:cs="Arial"/>
          <w:sz w:val="20"/>
          <w:szCs w:val="20"/>
        </w:rPr>
        <w:t>Dodavateli</w:t>
      </w:r>
      <w:r w:rsidR="00CE4D38">
        <w:rPr>
          <w:rFonts w:ascii="Arial" w:hAnsi="Arial" w:cs="Arial"/>
          <w:sz w:val="20"/>
          <w:szCs w:val="20"/>
        </w:rPr>
        <w:t xml:space="preserve"> </w:t>
      </w:r>
      <w:r w:rsidRPr="002E60E3">
        <w:rPr>
          <w:rFonts w:ascii="Arial" w:hAnsi="Arial" w:cs="Arial"/>
          <w:sz w:val="20"/>
          <w:szCs w:val="20"/>
        </w:rPr>
        <w:t xml:space="preserve">i potřebné údaje pro zaslání pozvánek nejpozději 17 kalendářních dnů před konáním daného kurzu. </w:t>
      </w:r>
    </w:p>
    <w:p w14:paraId="6BC29591" w14:textId="77777777" w:rsidR="00A7319C" w:rsidRPr="002E60E3" w:rsidRDefault="00A7319C" w:rsidP="00A7319C">
      <w:pPr>
        <w:pStyle w:val="Zkladntext"/>
        <w:numPr>
          <w:ilvl w:val="0"/>
          <w:numId w:val="45"/>
        </w:numPr>
        <w:suppressAutoHyphens/>
        <w:spacing w:line="280" w:lineRule="atLeast"/>
        <w:jc w:val="both"/>
        <w:rPr>
          <w:rFonts w:ascii="Arial" w:hAnsi="Arial" w:cs="Arial"/>
          <w:b/>
          <w:sz w:val="20"/>
          <w:szCs w:val="20"/>
        </w:rPr>
      </w:pPr>
      <w:r w:rsidRPr="002E60E3">
        <w:rPr>
          <w:rFonts w:ascii="Arial" w:hAnsi="Arial" w:cs="Arial"/>
          <w:sz w:val="20"/>
          <w:szCs w:val="20"/>
        </w:rPr>
        <w:t>Zpracování dotazníku zpětné vazby ke každému kurzu, který bude obsahovat tyto oblasti hodnocení:</w:t>
      </w:r>
    </w:p>
    <w:p w14:paraId="22F0BE6F" w14:textId="77777777" w:rsidR="00A7319C" w:rsidRPr="002E60E3" w:rsidRDefault="00A7319C" w:rsidP="00A7319C">
      <w:pPr>
        <w:pStyle w:val="Odstavecseseznamem"/>
        <w:numPr>
          <w:ilvl w:val="1"/>
          <w:numId w:val="35"/>
        </w:numPr>
        <w:suppressAutoHyphens/>
        <w:autoSpaceDN w:val="0"/>
        <w:spacing w:after="120" w:line="280" w:lineRule="atLeast"/>
        <w:ind w:left="1134" w:hanging="283"/>
        <w:contextualSpacing w:val="0"/>
        <w:jc w:val="both"/>
        <w:textAlignment w:val="baseline"/>
        <w:rPr>
          <w:rFonts w:ascii="Arial" w:hAnsi="Arial" w:cs="Arial"/>
          <w:sz w:val="20"/>
          <w:szCs w:val="20"/>
        </w:rPr>
      </w:pPr>
      <w:r w:rsidRPr="002E60E3">
        <w:rPr>
          <w:rFonts w:ascii="Arial" w:hAnsi="Arial" w:cs="Arial"/>
          <w:sz w:val="20"/>
          <w:szCs w:val="20"/>
        </w:rPr>
        <w:t>úroveň kurzu,</w:t>
      </w:r>
    </w:p>
    <w:p w14:paraId="08C66B64" w14:textId="77777777" w:rsidR="00A7319C" w:rsidRPr="002E60E3" w:rsidRDefault="00A7319C" w:rsidP="00A7319C">
      <w:pPr>
        <w:pStyle w:val="Odstavecseseznamem"/>
        <w:numPr>
          <w:ilvl w:val="1"/>
          <w:numId w:val="35"/>
        </w:numPr>
        <w:suppressAutoHyphens/>
        <w:autoSpaceDN w:val="0"/>
        <w:spacing w:after="120" w:line="280" w:lineRule="atLeast"/>
        <w:ind w:left="1134" w:hanging="283"/>
        <w:contextualSpacing w:val="0"/>
        <w:jc w:val="both"/>
        <w:textAlignment w:val="baseline"/>
        <w:rPr>
          <w:rFonts w:ascii="Arial" w:hAnsi="Arial" w:cs="Arial"/>
          <w:sz w:val="20"/>
          <w:szCs w:val="20"/>
        </w:rPr>
      </w:pPr>
      <w:r w:rsidRPr="002E60E3">
        <w:rPr>
          <w:rFonts w:ascii="Arial" w:hAnsi="Arial" w:cs="Arial"/>
          <w:sz w:val="20"/>
          <w:szCs w:val="20"/>
        </w:rPr>
        <w:t>organizační zajištění,</w:t>
      </w:r>
    </w:p>
    <w:p w14:paraId="3F127E3F" w14:textId="77777777" w:rsidR="00A7319C" w:rsidRPr="002E60E3" w:rsidRDefault="00A7319C" w:rsidP="00A7319C">
      <w:pPr>
        <w:pStyle w:val="Odstavecseseznamem"/>
        <w:numPr>
          <w:ilvl w:val="1"/>
          <w:numId w:val="35"/>
        </w:numPr>
        <w:suppressAutoHyphens/>
        <w:autoSpaceDN w:val="0"/>
        <w:spacing w:after="120" w:line="280" w:lineRule="atLeast"/>
        <w:ind w:left="1134" w:hanging="283"/>
        <w:contextualSpacing w:val="0"/>
        <w:jc w:val="both"/>
        <w:textAlignment w:val="baseline"/>
        <w:rPr>
          <w:rFonts w:ascii="Arial" w:hAnsi="Arial" w:cs="Arial"/>
          <w:sz w:val="20"/>
          <w:szCs w:val="20"/>
        </w:rPr>
      </w:pPr>
      <w:r w:rsidRPr="002E60E3">
        <w:rPr>
          <w:rFonts w:ascii="Arial" w:hAnsi="Arial" w:cs="Arial"/>
          <w:sz w:val="20"/>
          <w:szCs w:val="20"/>
        </w:rPr>
        <w:t>rozsah kurzu,</w:t>
      </w:r>
    </w:p>
    <w:p w14:paraId="43820317" w14:textId="77777777" w:rsidR="00A7319C" w:rsidRPr="002E60E3" w:rsidRDefault="00A7319C" w:rsidP="00A7319C">
      <w:pPr>
        <w:pStyle w:val="Odstavecseseznamem"/>
        <w:numPr>
          <w:ilvl w:val="1"/>
          <w:numId w:val="35"/>
        </w:numPr>
        <w:suppressAutoHyphens/>
        <w:autoSpaceDN w:val="0"/>
        <w:spacing w:after="120" w:line="280" w:lineRule="atLeast"/>
        <w:ind w:left="1134" w:hanging="283"/>
        <w:contextualSpacing w:val="0"/>
        <w:jc w:val="both"/>
        <w:textAlignment w:val="baseline"/>
        <w:rPr>
          <w:rFonts w:ascii="Arial" w:hAnsi="Arial" w:cs="Arial"/>
          <w:sz w:val="20"/>
          <w:szCs w:val="20"/>
        </w:rPr>
      </w:pPr>
      <w:r w:rsidRPr="002E60E3">
        <w:rPr>
          <w:rFonts w:ascii="Arial" w:hAnsi="Arial" w:cs="Arial"/>
          <w:sz w:val="20"/>
          <w:szCs w:val="20"/>
        </w:rPr>
        <w:t>vhodnost kurzu z hlediska uplatnění získaných informací při své práci,</w:t>
      </w:r>
    </w:p>
    <w:p w14:paraId="6DBD58C7" w14:textId="77777777" w:rsidR="00A7319C" w:rsidRPr="002E60E3" w:rsidRDefault="00A7319C" w:rsidP="00A7319C">
      <w:pPr>
        <w:pStyle w:val="Odstavecseseznamem"/>
        <w:numPr>
          <w:ilvl w:val="1"/>
          <w:numId w:val="35"/>
        </w:numPr>
        <w:suppressAutoHyphens/>
        <w:autoSpaceDN w:val="0"/>
        <w:spacing w:after="120" w:line="280" w:lineRule="atLeast"/>
        <w:ind w:left="1134" w:hanging="283"/>
        <w:contextualSpacing w:val="0"/>
        <w:jc w:val="both"/>
        <w:textAlignment w:val="baseline"/>
        <w:rPr>
          <w:rFonts w:ascii="Arial" w:hAnsi="Arial" w:cs="Arial"/>
          <w:sz w:val="20"/>
          <w:szCs w:val="20"/>
        </w:rPr>
      </w:pPr>
      <w:r w:rsidRPr="002E60E3">
        <w:rPr>
          <w:rFonts w:ascii="Arial" w:hAnsi="Arial" w:cs="Arial"/>
          <w:sz w:val="20"/>
          <w:szCs w:val="20"/>
        </w:rPr>
        <w:t>schopnosti lektora,</w:t>
      </w:r>
    </w:p>
    <w:p w14:paraId="1403B8D1" w14:textId="77777777" w:rsidR="00A7319C" w:rsidRPr="002E60E3" w:rsidRDefault="00A7319C" w:rsidP="00A7319C">
      <w:pPr>
        <w:pStyle w:val="Odstavecseseznamem"/>
        <w:numPr>
          <w:ilvl w:val="1"/>
          <w:numId w:val="35"/>
        </w:numPr>
        <w:suppressAutoHyphens/>
        <w:autoSpaceDN w:val="0"/>
        <w:spacing w:after="120" w:line="280" w:lineRule="atLeast"/>
        <w:ind w:left="1134" w:hanging="283"/>
        <w:contextualSpacing w:val="0"/>
        <w:jc w:val="both"/>
        <w:textAlignment w:val="baseline"/>
        <w:rPr>
          <w:rFonts w:ascii="Arial" w:hAnsi="Arial" w:cs="Arial"/>
          <w:sz w:val="20"/>
          <w:szCs w:val="20"/>
        </w:rPr>
      </w:pPr>
      <w:r w:rsidRPr="002E60E3">
        <w:rPr>
          <w:rFonts w:ascii="Arial" w:hAnsi="Arial" w:cs="Arial"/>
          <w:sz w:val="20"/>
          <w:szCs w:val="20"/>
        </w:rPr>
        <w:t>forma kurzu,</w:t>
      </w:r>
    </w:p>
    <w:p w14:paraId="6DD5DA67" w14:textId="77777777" w:rsidR="00A7319C" w:rsidRPr="002E60E3" w:rsidRDefault="00A7319C" w:rsidP="00A7319C">
      <w:pPr>
        <w:pStyle w:val="Odstavecseseznamem"/>
        <w:numPr>
          <w:ilvl w:val="1"/>
          <w:numId w:val="35"/>
        </w:numPr>
        <w:suppressAutoHyphens/>
        <w:autoSpaceDN w:val="0"/>
        <w:spacing w:after="120" w:line="280" w:lineRule="atLeast"/>
        <w:ind w:left="1134" w:hanging="283"/>
        <w:contextualSpacing w:val="0"/>
        <w:jc w:val="both"/>
        <w:textAlignment w:val="baseline"/>
        <w:rPr>
          <w:rFonts w:ascii="Arial" w:hAnsi="Arial" w:cs="Arial"/>
          <w:sz w:val="20"/>
          <w:szCs w:val="20"/>
        </w:rPr>
      </w:pPr>
      <w:r w:rsidRPr="002E60E3">
        <w:rPr>
          <w:rFonts w:ascii="Arial" w:hAnsi="Arial" w:cs="Arial"/>
          <w:sz w:val="20"/>
          <w:szCs w:val="20"/>
        </w:rPr>
        <w:t>obdržené materiály.</w:t>
      </w:r>
    </w:p>
    <w:p w14:paraId="40288F43" w14:textId="443D201E" w:rsidR="00A7319C" w:rsidRPr="002E60E3" w:rsidRDefault="00A7319C" w:rsidP="00A7319C">
      <w:pPr>
        <w:pStyle w:val="Odstavecseseznamem"/>
        <w:numPr>
          <w:ilvl w:val="0"/>
          <w:numId w:val="43"/>
        </w:numPr>
        <w:suppressAutoHyphens/>
        <w:autoSpaceDN w:val="0"/>
        <w:spacing w:after="120" w:line="280" w:lineRule="atLeast"/>
        <w:contextualSpacing w:val="0"/>
        <w:jc w:val="both"/>
        <w:textAlignment w:val="baseline"/>
        <w:rPr>
          <w:rFonts w:ascii="Arial" w:hAnsi="Arial" w:cs="Arial"/>
          <w:sz w:val="20"/>
          <w:szCs w:val="20"/>
        </w:rPr>
      </w:pPr>
      <w:r w:rsidRPr="002E60E3">
        <w:rPr>
          <w:rFonts w:ascii="Arial" w:hAnsi="Arial" w:cs="Arial"/>
          <w:sz w:val="20"/>
          <w:szCs w:val="20"/>
        </w:rPr>
        <w:t xml:space="preserve">Vyhodnocené dotazníky je </w:t>
      </w:r>
      <w:r w:rsidR="00DC238E">
        <w:rPr>
          <w:rFonts w:ascii="Arial" w:hAnsi="Arial" w:cs="Arial"/>
          <w:sz w:val="20"/>
          <w:szCs w:val="20"/>
        </w:rPr>
        <w:t>D</w:t>
      </w:r>
      <w:r w:rsidR="00024D08">
        <w:rPr>
          <w:rFonts w:ascii="Arial" w:hAnsi="Arial" w:cs="Arial"/>
          <w:sz w:val="20"/>
          <w:szCs w:val="20"/>
        </w:rPr>
        <w:t xml:space="preserve">odavatel </w:t>
      </w:r>
      <w:r w:rsidRPr="002E60E3">
        <w:rPr>
          <w:rFonts w:ascii="Arial" w:hAnsi="Arial" w:cs="Arial"/>
          <w:sz w:val="20"/>
          <w:szCs w:val="20"/>
        </w:rPr>
        <w:t xml:space="preserve">povinen předložit </w:t>
      </w:r>
      <w:r w:rsidR="006467B5">
        <w:rPr>
          <w:rFonts w:ascii="Arial" w:hAnsi="Arial" w:cs="Arial"/>
          <w:sz w:val="20"/>
          <w:szCs w:val="20"/>
        </w:rPr>
        <w:t>Objednateli</w:t>
      </w:r>
      <w:r w:rsidRPr="002E60E3">
        <w:rPr>
          <w:rFonts w:ascii="Arial" w:hAnsi="Arial" w:cs="Arial"/>
          <w:sz w:val="20"/>
          <w:szCs w:val="20"/>
        </w:rPr>
        <w:t xml:space="preserve"> nejpozději 14</w:t>
      </w:r>
      <w:r w:rsidR="00815DE0">
        <w:rPr>
          <w:rFonts w:ascii="Arial" w:hAnsi="Arial" w:cs="Arial"/>
          <w:sz w:val="20"/>
          <w:szCs w:val="20"/>
        </w:rPr>
        <w:t> </w:t>
      </w:r>
      <w:r w:rsidRPr="002E60E3">
        <w:rPr>
          <w:rFonts w:ascii="Arial" w:hAnsi="Arial" w:cs="Arial"/>
          <w:sz w:val="20"/>
          <w:szCs w:val="20"/>
        </w:rPr>
        <w:t>kalendářních dní po ukončení kurzu.</w:t>
      </w:r>
    </w:p>
    <w:p w14:paraId="6F0CE244" w14:textId="333B3DE5" w:rsidR="00A7319C" w:rsidRPr="002E60E3" w:rsidRDefault="00A7319C" w:rsidP="00A7319C">
      <w:pPr>
        <w:pStyle w:val="Odstavecseseznamem"/>
        <w:numPr>
          <w:ilvl w:val="0"/>
          <w:numId w:val="43"/>
        </w:numPr>
        <w:suppressAutoHyphens/>
        <w:autoSpaceDN w:val="0"/>
        <w:spacing w:after="120" w:line="280" w:lineRule="atLeast"/>
        <w:contextualSpacing w:val="0"/>
        <w:jc w:val="both"/>
        <w:textAlignment w:val="baseline"/>
        <w:rPr>
          <w:rFonts w:ascii="Arial" w:hAnsi="Arial" w:cs="Arial"/>
          <w:sz w:val="20"/>
          <w:szCs w:val="20"/>
        </w:rPr>
      </w:pPr>
      <w:r w:rsidRPr="002E60E3">
        <w:rPr>
          <w:rFonts w:ascii="Arial" w:hAnsi="Arial" w:cs="Arial"/>
          <w:sz w:val="20"/>
          <w:szCs w:val="20"/>
        </w:rPr>
        <w:t xml:space="preserve">Dotazník zpětné vazby musí obsahovat uzavřené (zjišťovací) otázky a otevřené otázky. Možnost odpovědí musí být dána jak formou nucené volby (možnost z více navržených </w:t>
      </w:r>
      <w:r w:rsidRPr="002E60E3">
        <w:rPr>
          <w:rFonts w:ascii="Arial" w:hAnsi="Arial" w:cs="Arial"/>
          <w:sz w:val="20"/>
          <w:szCs w:val="20"/>
        </w:rPr>
        <w:lastRenderedPageBreak/>
        <w:t xml:space="preserve">odpovědí; stupnice spokojenosti apod.), tak i formou volných odpovědí a musí být k dispozici </w:t>
      </w:r>
      <w:r w:rsidR="006467B5">
        <w:rPr>
          <w:rFonts w:ascii="Arial" w:hAnsi="Arial" w:cs="Arial"/>
          <w:sz w:val="20"/>
          <w:szCs w:val="20"/>
        </w:rPr>
        <w:t>Objednateli</w:t>
      </w:r>
      <w:r w:rsidRPr="002E60E3">
        <w:rPr>
          <w:rFonts w:ascii="Arial" w:hAnsi="Arial" w:cs="Arial"/>
          <w:sz w:val="20"/>
          <w:szCs w:val="20"/>
        </w:rPr>
        <w:t>.</w:t>
      </w:r>
    </w:p>
    <w:p w14:paraId="5C513E3E" w14:textId="7A4B1CCE" w:rsidR="00A7319C" w:rsidRPr="00325F14" w:rsidRDefault="005D6BD2" w:rsidP="00325F14">
      <w:pPr>
        <w:pStyle w:val="Zkladntext"/>
        <w:numPr>
          <w:ilvl w:val="0"/>
          <w:numId w:val="43"/>
        </w:numPr>
        <w:suppressAutoHyphens/>
        <w:spacing w:line="280" w:lineRule="atLeast"/>
        <w:jc w:val="both"/>
        <w:rPr>
          <w:rFonts w:ascii="Arial" w:hAnsi="Arial" w:cs="Arial"/>
          <w:b/>
          <w:sz w:val="20"/>
          <w:szCs w:val="20"/>
        </w:rPr>
      </w:pPr>
      <w:r w:rsidRPr="002E60E3">
        <w:rPr>
          <w:rFonts w:ascii="Arial" w:hAnsi="Arial" w:cs="Arial"/>
          <w:sz w:val="20"/>
          <w:szCs w:val="20"/>
        </w:rPr>
        <w:t>Vystavení Osvědčení/Certifikátu o absolvování kurzu absolventům (tisk, distribuce, e</w:t>
      </w:r>
      <w:r>
        <w:rPr>
          <w:rFonts w:ascii="Arial" w:hAnsi="Arial" w:cs="Arial"/>
          <w:sz w:val="20"/>
          <w:szCs w:val="20"/>
        </w:rPr>
        <w:t xml:space="preserve">lektronická verze pro </w:t>
      </w:r>
      <w:r w:rsidR="00DC238E">
        <w:rPr>
          <w:rFonts w:ascii="Arial" w:hAnsi="Arial" w:cs="Arial"/>
          <w:sz w:val="20"/>
          <w:szCs w:val="20"/>
        </w:rPr>
        <w:t>O</w:t>
      </w:r>
      <w:r w:rsidR="00CE4D38">
        <w:rPr>
          <w:rFonts w:ascii="Arial" w:hAnsi="Arial" w:cs="Arial"/>
          <w:sz w:val="20"/>
          <w:szCs w:val="20"/>
        </w:rPr>
        <w:t>bjednatele</w:t>
      </w:r>
      <w:r>
        <w:rPr>
          <w:rFonts w:ascii="Arial" w:hAnsi="Arial" w:cs="Arial"/>
          <w:sz w:val="20"/>
          <w:szCs w:val="20"/>
        </w:rPr>
        <w:t xml:space="preserve">) </w:t>
      </w:r>
      <w:r w:rsidRPr="002E60E3">
        <w:rPr>
          <w:rFonts w:ascii="Arial" w:hAnsi="Arial" w:cs="Arial"/>
          <w:sz w:val="20"/>
          <w:szCs w:val="20"/>
        </w:rPr>
        <w:t xml:space="preserve">po každém kurzu. </w:t>
      </w:r>
    </w:p>
    <w:p w14:paraId="33CDADF6" w14:textId="6862D6FA" w:rsidR="00A7319C" w:rsidRPr="002E60E3" w:rsidRDefault="00A7319C" w:rsidP="00A7319C">
      <w:pPr>
        <w:pStyle w:val="Zkladntext"/>
        <w:numPr>
          <w:ilvl w:val="0"/>
          <w:numId w:val="43"/>
        </w:numPr>
        <w:suppressAutoHyphens/>
        <w:spacing w:line="280" w:lineRule="atLeast"/>
        <w:jc w:val="both"/>
        <w:rPr>
          <w:rFonts w:ascii="Arial" w:hAnsi="Arial" w:cs="Arial"/>
          <w:b/>
          <w:sz w:val="20"/>
          <w:szCs w:val="20"/>
        </w:rPr>
      </w:pPr>
      <w:r w:rsidRPr="002E60E3">
        <w:rPr>
          <w:rFonts w:ascii="Arial" w:hAnsi="Arial" w:cs="Arial"/>
          <w:sz w:val="20"/>
          <w:szCs w:val="20"/>
        </w:rPr>
        <w:t>Materiály pro účastníky kurzu musí být v souladu s Pravidly pro informování a komunikaci a vizuální identity OPZ (viz esfcr.cz).</w:t>
      </w:r>
    </w:p>
    <w:p w14:paraId="74977D3F" w14:textId="4868ED51" w:rsidR="00A7319C" w:rsidRPr="002E60E3" w:rsidRDefault="00A7319C" w:rsidP="00A7319C">
      <w:pPr>
        <w:pStyle w:val="Zkladntext"/>
        <w:numPr>
          <w:ilvl w:val="0"/>
          <w:numId w:val="43"/>
        </w:numPr>
        <w:suppressAutoHyphens/>
        <w:spacing w:line="280" w:lineRule="atLeast"/>
        <w:jc w:val="both"/>
        <w:rPr>
          <w:rFonts w:ascii="Arial" w:hAnsi="Arial" w:cs="Arial"/>
          <w:b/>
          <w:sz w:val="20"/>
          <w:szCs w:val="20"/>
        </w:rPr>
      </w:pPr>
      <w:r w:rsidRPr="002E60E3">
        <w:rPr>
          <w:rFonts w:ascii="Arial" w:hAnsi="Arial" w:cs="Arial"/>
          <w:sz w:val="20"/>
          <w:szCs w:val="20"/>
        </w:rPr>
        <w:t>Prezenční listiny všech účastníků kurzu včetně školitelů (lektorů) obsahující povinné minimum publicity OPZ (viz esfcr.cz).</w:t>
      </w:r>
    </w:p>
    <w:p w14:paraId="72ACD3A4" w14:textId="7C651570" w:rsidR="00A7319C" w:rsidRPr="002E60E3" w:rsidRDefault="00A7319C" w:rsidP="00A7319C">
      <w:pPr>
        <w:pStyle w:val="Zkladntext"/>
        <w:numPr>
          <w:ilvl w:val="0"/>
          <w:numId w:val="43"/>
        </w:numPr>
        <w:suppressAutoHyphens/>
        <w:spacing w:line="280" w:lineRule="atLeast"/>
        <w:jc w:val="both"/>
        <w:rPr>
          <w:rFonts w:ascii="Arial" w:hAnsi="Arial" w:cs="Arial"/>
          <w:b/>
          <w:sz w:val="20"/>
          <w:szCs w:val="20"/>
        </w:rPr>
      </w:pPr>
      <w:r w:rsidRPr="002E60E3">
        <w:rPr>
          <w:rFonts w:ascii="Arial" w:hAnsi="Arial" w:cs="Arial"/>
          <w:sz w:val="20"/>
          <w:szCs w:val="20"/>
        </w:rPr>
        <w:t xml:space="preserve">Kvalifikované lektory zajistí </w:t>
      </w:r>
      <w:r w:rsidR="00DC238E">
        <w:rPr>
          <w:rFonts w:ascii="Arial" w:hAnsi="Arial" w:cs="Arial"/>
          <w:sz w:val="20"/>
          <w:szCs w:val="20"/>
        </w:rPr>
        <w:t>D</w:t>
      </w:r>
      <w:r w:rsidR="00CE4D38">
        <w:rPr>
          <w:rFonts w:ascii="Arial" w:hAnsi="Arial" w:cs="Arial"/>
          <w:sz w:val="20"/>
          <w:szCs w:val="20"/>
        </w:rPr>
        <w:t>odavatel</w:t>
      </w:r>
      <w:r w:rsidRPr="002E60E3">
        <w:rPr>
          <w:rFonts w:ascii="Arial" w:hAnsi="Arial" w:cs="Arial"/>
          <w:sz w:val="20"/>
          <w:szCs w:val="20"/>
        </w:rPr>
        <w:t>.</w:t>
      </w:r>
    </w:p>
    <w:p w14:paraId="6B404139" w14:textId="4CF461CC" w:rsidR="00A7319C" w:rsidRPr="002E60E3" w:rsidRDefault="00A7319C" w:rsidP="00A7319C">
      <w:pPr>
        <w:pStyle w:val="Odstavecseseznamem"/>
        <w:numPr>
          <w:ilvl w:val="0"/>
          <w:numId w:val="43"/>
        </w:numPr>
        <w:suppressAutoHyphens/>
        <w:autoSpaceDE w:val="0"/>
        <w:autoSpaceDN w:val="0"/>
        <w:adjustRightInd w:val="0"/>
        <w:spacing w:after="120" w:line="280" w:lineRule="atLeast"/>
        <w:contextualSpacing w:val="0"/>
        <w:jc w:val="both"/>
        <w:textAlignment w:val="baseline"/>
        <w:rPr>
          <w:rFonts w:ascii="Arial" w:hAnsi="Arial" w:cs="Arial"/>
          <w:sz w:val="20"/>
          <w:szCs w:val="20"/>
        </w:rPr>
      </w:pPr>
      <w:r w:rsidRPr="002E60E3">
        <w:rPr>
          <w:rFonts w:ascii="Arial" w:hAnsi="Arial" w:cs="Arial"/>
          <w:sz w:val="20"/>
          <w:szCs w:val="20"/>
        </w:rPr>
        <w:t xml:space="preserve">Fotodokumentaci z  kurzu v elektronické podobě v počtu 5 fotografií, na kterých musí být jasně vidět použití prvků povinné publicity OPZ, tato dokumentace musí být předána </w:t>
      </w:r>
      <w:r w:rsidR="00DC238E">
        <w:rPr>
          <w:rFonts w:ascii="Arial" w:hAnsi="Arial" w:cs="Arial"/>
          <w:sz w:val="20"/>
          <w:szCs w:val="20"/>
        </w:rPr>
        <w:t>O</w:t>
      </w:r>
      <w:r w:rsidR="00CE4D38">
        <w:rPr>
          <w:rFonts w:ascii="Arial" w:hAnsi="Arial" w:cs="Arial"/>
          <w:sz w:val="20"/>
          <w:szCs w:val="20"/>
        </w:rPr>
        <w:t xml:space="preserve">bjednateli </w:t>
      </w:r>
      <w:r w:rsidRPr="002E60E3">
        <w:rPr>
          <w:rFonts w:ascii="Arial" w:hAnsi="Arial" w:cs="Arial"/>
          <w:sz w:val="20"/>
          <w:szCs w:val="20"/>
        </w:rPr>
        <w:t>nejpozději 14 kalendářních dní po ukončení kurzu.</w:t>
      </w:r>
    </w:p>
    <w:p w14:paraId="5CA680E6" w14:textId="314D9971" w:rsidR="007C1EE3" w:rsidRPr="002E60E3" w:rsidRDefault="007C1EE3" w:rsidP="00A7319C">
      <w:pPr>
        <w:spacing w:after="120" w:line="280" w:lineRule="atLeast"/>
        <w:rPr>
          <w:rFonts w:ascii="Arial" w:hAnsi="Arial" w:cs="Arial"/>
          <w:b/>
          <w:color w:val="000000"/>
          <w:sz w:val="20"/>
          <w:szCs w:val="20"/>
        </w:rPr>
      </w:pPr>
      <w:r w:rsidRPr="002E60E3">
        <w:rPr>
          <w:rFonts w:ascii="Arial" w:hAnsi="Arial" w:cs="Arial"/>
          <w:b/>
          <w:color w:val="000000"/>
          <w:sz w:val="20"/>
          <w:szCs w:val="20"/>
        </w:rPr>
        <w:br w:type="page"/>
      </w:r>
    </w:p>
    <w:p w14:paraId="073F8042" w14:textId="7245EB4F" w:rsidR="007C1EE3" w:rsidRDefault="007C1EE3" w:rsidP="007C1EE3">
      <w:pPr>
        <w:suppressAutoHyphens/>
        <w:spacing w:before="120" w:line="280" w:lineRule="atLeast"/>
        <w:jc w:val="right"/>
        <w:rPr>
          <w:rFonts w:ascii="Arial" w:hAnsi="Arial" w:cs="Arial"/>
          <w:sz w:val="20"/>
          <w:szCs w:val="20"/>
          <w:lang w:eastAsia="cs-CZ"/>
        </w:rPr>
      </w:pPr>
      <w:r>
        <w:rPr>
          <w:rFonts w:ascii="Arial" w:hAnsi="Arial" w:cs="Arial"/>
          <w:sz w:val="20"/>
          <w:szCs w:val="20"/>
          <w:lang w:eastAsia="cs-CZ"/>
        </w:rPr>
        <w:lastRenderedPageBreak/>
        <w:t>Příloha č. 2</w:t>
      </w:r>
    </w:p>
    <w:p w14:paraId="1CA683BC" w14:textId="62F3EB32" w:rsidR="008719A2" w:rsidRDefault="008719A2" w:rsidP="008719A2">
      <w:pPr>
        <w:suppressAutoHyphens/>
        <w:spacing w:before="120" w:line="280" w:lineRule="atLeast"/>
        <w:jc w:val="center"/>
        <w:rPr>
          <w:rFonts w:ascii="Arial" w:hAnsi="Arial" w:cs="Arial"/>
          <w:b/>
          <w:color w:val="000000"/>
          <w:sz w:val="28"/>
          <w:szCs w:val="28"/>
        </w:rPr>
      </w:pPr>
      <w:r>
        <w:rPr>
          <w:rFonts w:ascii="Arial" w:hAnsi="Arial" w:cs="Arial"/>
          <w:b/>
          <w:color w:val="000000"/>
          <w:sz w:val="28"/>
          <w:szCs w:val="28"/>
        </w:rPr>
        <w:t>Popis realizace předmětu plnění</w:t>
      </w:r>
    </w:p>
    <w:p w14:paraId="4BB0894D" w14:textId="6537B0E2" w:rsidR="008719A2" w:rsidRPr="0006357B" w:rsidRDefault="008719A2" w:rsidP="008719A2">
      <w:pPr>
        <w:suppressAutoHyphens/>
        <w:spacing w:before="120" w:line="280" w:lineRule="atLeast"/>
        <w:jc w:val="center"/>
        <w:rPr>
          <w:rFonts w:ascii="Arial" w:hAnsi="Arial" w:cs="Arial"/>
          <w:i/>
          <w:sz w:val="28"/>
          <w:szCs w:val="28"/>
        </w:rPr>
      </w:pPr>
    </w:p>
    <w:p w14:paraId="3B6E4C11" w14:textId="64261954" w:rsidR="002F6B54" w:rsidRPr="00873C77" w:rsidRDefault="002F6B54" w:rsidP="002F6B54">
      <w:pPr>
        <w:spacing w:after="120" w:line="280" w:lineRule="atLeast"/>
        <w:ind w:left="360" w:hanging="360"/>
        <w:rPr>
          <w:rFonts w:ascii="Arial" w:hAnsi="Arial" w:cs="Arial"/>
          <w:b/>
          <w:sz w:val="20"/>
          <w:szCs w:val="20"/>
        </w:rPr>
      </w:pPr>
      <w:r>
        <w:rPr>
          <w:rFonts w:ascii="Arial" w:hAnsi="Arial" w:cs="Arial"/>
          <w:b/>
          <w:sz w:val="20"/>
          <w:szCs w:val="20"/>
        </w:rPr>
        <w:t xml:space="preserve">Název kurzu: </w:t>
      </w:r>
      <w:r w:rsidRPr="00873C77">
        <w:rPr>
          <w:rFonts w:ascii="Arial" w:hAnsi="Arial" w:cs="Arial"/>
          <w:b/>
          <w:sz w:val="20"/>
          <w:szCs w:val="20"/>
        </w:rPr>
        <w:t>Základy statistiky, interpretace analytických výstupů</w:t>
      </w:r>
    </w:p>
    <w:p w14:paraId="1168ECF7" w14:textId="141210FA" w:rsidR="002F6B54" w:rsidRPr="00873C77" w:rsidRDefault="002F6B54" w:rsidP="002F6B54">
      <w:pPr>
        <w:spacing w:after="120" w:line="280" w:lineRule="atLeast"/>
        <w:jc w:val="both"/>
        <w:rPr>
          <w:rFonts w:ascii="Arial" w:hAnsi="Arial" w:cs="Arial"/>
          <w:sz w:val="20"/>
          <w:szCs w:val="20"/>
        </w:rPr>
      </w:pPr>
      <w:r w:rsidRPr="00873C77">
        <w:rPr>
          <w:rFonts w:ascii="Arial" w:hAnsi="Arial" w:cs="Arial"/>
          <w:sz w:val="20"/>
          <w:szCs w:val="20"/>
        </w:rPr>
        <w:t xml:space="preserve">Kurz </w:t>
      </w:r>
      <w:r>
        <w:rPr>
          <w:rFonts w:ascii="Arial" w:hAnsi="Arial" w:cs="Arial"/>
          <w:sz w:val="20"/>
          <w:szCs w:val="20"/>
        </w:rPr>
        <w:t xml:space="preserve">je určen </w:t>
      </w:r>
      <w:r w:rsidRPr="00873C77">
        <w:rPr>
          <w:rFonts w:ascii="Arial" w:hAnsi="Arial" w:cs="Arial"/>
          <w:sz w:val="20"/>
          <w:szCs w:val="20"/>
        </w:rPr>
        <w:t xml:space="preserve">skupinu </w:t>
      </w:r>
      <w:r w:rsidRPr="000167E0">
        <w:rPr>
          <w:rFonts w:ascii="Arial" w:hAnsi="Arial" w:cs="Arial"/>
          <w:sz w:val="20"/>
          <w:szCs w:val="20"/>
        </w:rPr>
        <w:t xml:space="preserve">expertů odborného pracoviště </w:t>
      </w:r>
      <w:r>
        <w:rPr>
          <w:rFonts w:ascii="Arial" w:hAnsi="Arial" w:cs="Arial"/>
          <w:sz w:val="20"/>
          <w:szCs w:val="20"/>
        </w:rPr>
        <w:t xml:space="preserve">MPSV </w:t>
      </w:r>
      <w:r w:rsidRPr="000167E0">
        <w:rPr>
          <w:rFonts w:ascii="Arial" w:hAnsi="Arial" w:cs="Arial"/>
          <w:sz w:val="20"/>
          <w:szCs w:val="20"/>
        </w:rPr>
        <w:t>pro monitorování a</w:t>
      </w:r>
      <w:r>
        <w:rPr>
          <w:rFonts w:ascii="Arial" w:hAnsi="Arial" w:cs="Arial"/>
          <w:sz w:val="20"/>
          <w:szCs w:val="20"/>
        </w:rPr>
        <w:t> </w:t>
      </w:r>
      <w:r w:rsidRPr="000167E0">
        <w:rPr>
          <w:rFonts w:ascii="Arial" w:hAnsi="Arial" w:cs="Arial"/>
          <w:sz w:val="20"/>
          <w:szCs w:val="20"/>
        </w:rPr>
        <w:t xml:space="preserve">predikce trhu práce Ministerstva práce a sociálních věcí v projektu </w:t>
      </w:r>
      <w:r w:rsidRPr="000167E0">
        <w:rPr>
          <w:rFonts w:ascii="Arial" w:hAnsi="Arial" w:cs="Arial"/>
          <w:b/>
          <w:bCs/>
          <w:sz w:val="20"/>
          <w:szCs w:val="20"/>
        </w:rPr>
        <w:t>Predikce trhu práce (Kompas</w:t>
      </w:r>
      <w:r w:rsidRPr="000167E0">
        <w:rPr>
          <w:rFonts w:ascii="Arial" w:hAnsi="Arial" w:cs="Arial"/>
          <w:bCs/>
          <w:sz w:val="20"/>
          <w:szCs w:val="20"/>
        </w:rPr>
        <w:t xml:space="preserve">), </w:t>
      </w:r>
      <w:proofErr w:type="spellStart"/>
      <w:r w:rsidRPr="000167E0">
        <w:rPr>
          <w:rFonts w:ascii="Arial" w:hAnsi="Arial" w:cs="Arial"/>
          <w:bCs/>
          <w:sz w:val="20"/>
          <w:szCs w:val="20"/>
        </w:rPr>
        <w:t>reg</w:t>
      </w:r>
      <w:proofErr w:type="spellEnd"/>
      <w:r w:rsidRPr="000167E0">
        <w:rPr>
          <w:rFonts w:ascii="Arial" w:hAnsi="Arial" w:cs="Arial"/>
          <w:bCs/>
          <w:sz w:val="20"/>
          <w:szCs w:val="20"/>
        </w:rPr>
        <w:t>. č.</w:t>
      </w:r>
      <w:r w:rsidRPr="000167E0">
        <w:rPr>
          <w:rFonts w:ascii="Arial" w:hAnsi="Arial" w:cs="Arial"/>
          <w:b/>
          <w:bCs/>
          <w:sz w:val="20"/>
          <w:szCs w:val="20"/>
        </w:rPr>
        <w:t xml:space="preserve"> </w:t>
      </w:r>
      <w:r w:rsidRPr="000167E0">
        <w:rPr>
          <w:rFonts w:ascii="Arial" w:eastAsia="Calibri" w:hAnsi="Arial" w:cs="Arial"/>
          <w:sz w:val="20"/>
          <w:szCs w:val="20"/>
        </w:rPr>
        <w:t>CZ.03.1.54/0.0/0.0/15_122/0006097</w:t>
      </w:r>
      <w:r w:rsidRPr="00873C77">
        <w:rPr>
          <w:rFonts w:ascii="Arial" w:hAnsi="Arial" w:cs="Arial"/>
          <w:sz w:val="20"/>
          <w:szCs w:val="20"/>
        </w:rPr>
        <w:t>.</w:t>
      </w:r>
    </w:p>
    <w:p w14:paraId="03429342" w14:textId="77777777" w:rsidR="002F6B54" w:rsidRDefault="002F6B54" w:rsidP="002F6B54">
      <w:pPr>
        <w:pStyle w:val="Zkladntext"/>
        <w:spacing w:line="280" w:lineRule="atLeast"/>
        <w:ind w:right="313"/>
        <w:rPr>
          <w:rFonts w:ascii="Arial" w:hAnsi="Arial" w:cs="Arial"/>
          <w:b/>
          <w:sz w:val="20"/>
          <w:szCs w:val="20"/>
        </w:rPr>
      </w:pPr>
    </w:p>
    <w:p w14:paraId="509A0B67" w14:textId="6C93F59E" w:rsidR="002F6B54" w:rsidRPr="002F6B54" w:rsidRDefault="002F6B54" w:rsidP="002F6B54">
      <w:pPr>
        <w:pStyle w:val="Zkladntext"/>
        <w:spacing w:line="280" w:lineRule="atLeast"/>
        <w:ind w:right="313"/>
        <w:rPr>
          <w:rFonts w:ascii="Arial" w:hAnsi="Arial" w:cs="Arial"/>
          <w:b/>
          <w:sz w:val="20"/>
          <w:szCs w:val="20"/>
        </w:rPr>
      </w:pPr>
      <w:r w:rsidRPr="002F6B54">
        <w:rPr>
          <w:rFonts w:ascii="Arial" w:hAnsi="Arial" w:cs="Arial"/>
          <w:b/>
          <w:sz w:val="20"/>
          <w:szCs w:val="20"/>
        </w:rPr>
        <w:t>Obsah kurzu – přednášky a praktická cvičení</w:t>
      </w:r>
      <w:r>
        <w:rPr>
          <w:rFonts w:ascii="Arial" w:hAnsi="Arial" w:cs="Arial"/>
          <w:b/>
          <w:sz w:val="20"/>
          <w:szCs w:val="20"/>
        </w:rPr>
        <w:t xml:space="preserve"> (</w:t>
      </w:r>
      <w:r w:rsidRPr="002F6B54">
        <w:rPr>
          <w:rFonts w:ascii="Arial" w:hAnsi="Arial" w:cs="Arial"/>
          <w:b/>
          <w:sz w:val="20"/>
          <w:szCs w:val="20"/>
        </w:rPr>
        <w:t>sylabus)</w:t>
      </w:r>
    </w:p>
    <w:p w14:paraId="5E47E907" w14:textId="77777777" w:rsidR="002F6B54" w:rsidRPr="002F6B54" w:rsidRDefault="002F6B54" w:rsidP="002F6B54">
      <w:pPr>
        <w:rPr>
          <w:rFonts w:ascii="Arial" w:hAnsi="Arial" w:cs="Arial"/>
          <w:b/>
          <w:sz w:val="20"/>
          <w:szCs w:val="20"/>
        </w:rPr>
      </w:pPr>
    </w:p>
    <w:p w14:paraId="07C39C52" w14:textId="77777777" w:rsidR="002F6B54" w:rsidRPr="002F6B54" w:rsidRDefault="002F6B54" w:rsidP="002F6B54">
      <w:pPr>
        <w:rPr>
          <w:rFonts w:ascii="Arial" w:hAnsi="Arial" w:cs="Arial"/>
          <w:b/>
          <w:sz w:val="20"/>
          <w:szCs w:val="20"/>
        </w:rPr>
      </w:pPr>
      <w:r w:rsidRPr="002F6B54">
        <w:rPr>
          <w:rFonts w:ascii="Arial" w:hAnsi="Arial" w:cs="Arial"/>
          <w:b/>
          <w:sz w:val="20"/>
          <w:szCs w:val="20"/>
        </w:rPr>
        <w:t>1. den – popis souboru, popisné charakteristiky, základní grafy</w:t>
      </w:r>
    </w:p>
    <w:p w14:paraId="7650A30B" w14:textId="77777777" w:rsidR="002F6B54" w:rsidRPr="002F6B54" w:rsidRDefault="002F6B54" w:rsidP="002F6B54">
      <w:pPr>
        <w:rPr>
          <w:rFonts w:ascii="Arial" w:hAnsi="Arial" w:cs="Arial"/>
          <w:sz w:val="20"/>
          <w:szCs w:val="20"/>
        </w:rPr>
      </w:pPr>
    </w:p>
    <w:p w14:paraId="0E8BD21D"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Úvod do statistické analýzy dat, základní pojmy, postupy a metody.</w:t>
      </w:r>
    </w:p>
    <w:p w14:paraId="2508526B"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Datová matice, vybavení dat pro analýzu, typy otázek a proměnných.</w:t>
      </w:r>
    </w:p>
    <w:p w14:paraId="4B4E88F8"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Popisná statistika, tabulky a grafy rozložení (četnosti, procenta, průměry, sloupcový, koláčový, histogram).</w:t>
      </w:r>
    </w:p>
    <w:p w14:paraId="1EE9717B"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Míry polohy a variability pro číselné proměnné (momentové a kvantilové míry: průměr, medián, kvartily, percentily, rozptyl, směrodatná odchylka), grafy rozptýlení (</w:t>
      </w:r>
      <w:proofErr w:type="spellStart"/>
      <w:r w:rsidRPr="002F6B54">
        <w:rPr>
          <w:rFonts w:ascii="Arial" w:hAnsi="Arial" w:cs="Arial"/>
          <w:bCs/>
          <w:sz w:val="20"/>
          <w:szCs w:val="20"/>
        </w:rPr>
        <w:t>boxplot</w:t>
      </w:r>
      <w:proofErr w:type="spellEnd"/>
      <w:r w:rsidRPr="002F6B54">
        <w:rPr>
          <w:rFonts w:ascii="Arial" w:hAnsi="Arial" w:cs="Arial"/>
          <w:bCs/>
          <w:sz w:val="20"/>
          <w:szCs w:val="20"/>
        </w:rPr>
        <w:t>) a pro rozložení četností/procent (modus, mediánová kategorie, nominální variance, sloupkový graf).</w:t>
      </w:r>
    </w:p>
    <w:p w14:paraId="02755A70" w14:textId="5BC75FD3" w:rsidR="002F6B54" w:rsidRPr="002F6B54" w:rsidRDefault="002F6B54" w:rsidP="002F6B54">
      <w:pPr>
        <w:rPr>
          <w:rFonts w:ascii="Arial" w:hAnsi="Arial" w:cs="Arial"/>
          <w:b/>
          <w:sz w:val="20"/>
          <w:szCs w:val="20"/>
        </w:rPr>
      </w:pPr>
    </w:p>
    <w:p w14:paraId="6B1B3E58" w14:textId="77777777" w:rsidR="002F6B54" w:rsidRPr="002F6B54" w:rsidRDefault="002F6B54" w:rsidP="002F6B54">
      <w:pPr>
        <w:rPr>
          <w:rFonts w:ascii="Arial" w:hAnsi="Arial" w:cs="Arial"/>
          <w:b/>
          <w:sz w:val="20"/>
          <w:szCs w:val="20"/>
        </w:rPr>
      </w:pPr>
      <w:r w:rsidRPr="002F6B54">
        <w:rPr>
          <w:rFonts w:ascii="Arial" w:hAnsi="Arial" w:cs="Arial"/>
          <w:b/>
          <w:sz w:val="20"/>
          <w:szCs w:val="20"/>
        </w:rPr>
        <w:t>2. den – komparační analýza procentních rozložení a ověřování asociace</w:t>
      </w:r>
    </w:p>
    <w:p w14:paraId="0F33B700" w14:textId="77777777" w:rsidR="002F6B54" w:rsidRPr="002F6B54" w:rsidRDefault="002F6B54" w:rsidP="002F6B54">
      <w:pPr>
        <w:rPr>
          <w:rFonts w:ascii="Arial" w:hAnsi="Arial" w:cs="Arial"/>
          <w:sz w:val="20"/>
          <w:szCs w:val="20"/>
        </w:rPr>
      </w:pPr>
    </w:p>
    <w:p w14:paraId="4E003D50"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Třídění druhého stupně – četnosti a procenta ve skupinách, grafické znázornění (</w:t>
      </w:r>
      <w:proofErr w:type="spellStart"/>
      <w:r w:rsidRPr="002F6B54">
        <w:rPr>
          <w:rFonts w:ascii="Arial" w:hAnsi="Arial" w:cs="Arial"/>
          <w:bCs/>
          <w:sz w:val="20"/>
          <w:szCs w:val="20"/>
        </w:rPr>
        <w:t>boxplot</w:t>
      </w:r>
      <w:proofErr w:type="spellEnd"/>
      <w:r w:rsidRPr="002F6B54">
        <w:rPr>
          <w:rFonts w:ascii="Arial" w:hAnsi="Arial" w:cs="Arial"/>
          <w:bCs/>
          <w:sz w:val="20"/>
          <w:szCs w:val="20"/>
        </w:rPr>
        <w:t xml:space="preserve"> pro porovnání skupin, panelové grafy, skupinkový a skládaný sloupcový graf). </w:t>
      </w:r>
    </w:p>
    <w:p w14:paraId="7A3CF662"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Intervaly spolehlivosti – úvod a aplikace u procent; chyba odhadu a šířka intervalu spolehlivosti.</w:t>
      </w:r>
    </w:p>
    <w:p w14:paraId="0FC50304"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Úvod do testování statistických hypotéz – základní pojmy, principy, jednotlivé kroky postupu a interpretace výsledků (nulová a alternativní hypotéza, hladina spolehlivosti a hladina významnosti, testová statistika, chyba prvního a druhého druhu, dosažená hladina významnosti, síla testu).</w:t>
      </w:r>
    </w:p>
    <w:p w14:paraId="14117C35"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Chí-kvadrát test dobré shody pro komparaci četnostních rozložení a pro prokázání asociace.</w:t>
      </w:r>
    </w:p>
    <w:p w14:paraId="7DD6C93A"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Kontingenční tabulka, testování nezávislosti řádkové a sloupcové proměnné, adjustovaná rezidua a znaménkové schéma.</w:t>
      </w:r>
    </w:p>
    <w:p w14:paraId="0255A106" w14:textId="77777777" w:rsidR="002F6B54" w:rsidRPr="002F6B54" w:rsidRDefault="002F6B54" w:rsidP="002F6B54">
      <w:pPr>
        <w:rPr>
          <w:rFonts w:ascii="Arial" w:hAnsi="Arial" w:cs="Arial"/>
          <w:b/>
          <w:sz w:val="20"/>
          <w:szCs w:val="20"/>
        </w:rPr>
      </w:pPr>
    </w:p>
    <w:p w14:paraId="2A0F196E" w14:textId="77777777" w:rsidR="002F6B54" w:rsidRPr="002F6B54" w:rsidRDefault="002F6B54" w:rsidP="002F6B54">
      <w:pPr>
        <w:rPr>
          <w:rFonts w:ascii="Arial" w:hAnsi="Arial" w:cs="Arial"/>
          <w:b/>
          <w:sz w:val="20"/>
          <w:szCs w:val="20"/>
        </w:rPr>
      </w:pPr>
      <w:r w:rsidRPr="002F6B54">
        <w:rPr>
          <w:rFonts w:ascii="Arial" w:hAnsi="Arial" w:cs="Arial"/>
          <w:b/>
          <w:sz w:val="20"/>
          <w:szCs w:val="20"/>
        </w:rPr>
        <w:t>3. den – rozložení dat a jeho vlastnosti, komparace průměrů</w:t>
      </w:r>
    </w:p>
    <w:p w14:paraId="204F57EC" w14:textId="77777777" w:rsidR="002F6B54" w:rsidRPr="002F6B54" w:rsidRDefault="002F6B54" w:rsidP="002F6B54">
      <w:pPr>
        <w:rPr>
          <w:rFonts w:ascii="Arial" w:hAnsi="Arial" w:cs="Arial"/>
          <w:sz w:val="20"/>
          <w:szCs w:val="20"/>
        </w:rPr>
      </w:pPr>
    </w:p>
    <w:p w14:paraId="1EECC3BD"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Histogram rozložení dat a jeho vlastnosti a interpretace.</w:t>
      </w:r>
    </w:p>
    <w:p w14:paraId="7C1DFCAD"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lastRenderedPageBreak/>
        <w:t>Normální rozdělení a ověřování normality dat (Gaussova křivka, histogram s Gaussovou křivkou, testy normality, Q-Q Plot).</w:t>
      </w:r>
    </w:p>
    <w:p w14:paraId="257382F1"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T-testy pro průměry: jeden výběr, párovaná data, dva nezávislé průměry; obdobné testy pro větší soubory (z-testy).</w:t>
      </w:r>
    </w:p>
    <w:p w14:paraId="6BE1AA84" w14:textId="42204F6E" w:rsidR="002F6B54" w:rsidRPr="002F6B54" w:rsidRDefault="002F6B54" w:rsidP="002F6B54">
      <w:pPr>
        <w:numPr>
          <w:ilvl w:val="0"/>
          <w:numId w:val="42"/>
        </w:numPr>
        <w:tabs>
          <w:tab w:val="left" w:pos="923"/>
        </w:tabs>
        <w:spacing w:after="120" w:line="280" w:lineRule="atLeast"/>
        <w:jc w:val="both"/>
        <w:outlineLvl w:val="3"/>
        <w:rPr>
          <w:rFonts w:ascii="Arial" w:hAnsi="Arial" w:cs="Arial"/>
          <w:sz w:val="20"/>
          <w:szCs w:val="20"/>
        </w:rPr>
      </w:pPr>
      <w:r w:rsidRPr="002F6B54">
        <w:rPr>
          <w:rFonts w:ascii="Arial" w:hAnsi="Arial" w:cs="Arial"/>
          <w:bCs/>
          <w:sz w:val="20"/>
          <w:szCs w:val="20"/>
        </w:rPr>
        <w:t>Jednoduchá analýza rozptylu (ANOVA) - porovnání skupinových průměrů a rozptylů, rozklad variability, formulace nulové a alternativní hypotézy, korelační poměr, tabulka ANOVA a její interpretace, předpoklady a jejich ověřování, mnohonásobná srovnání.</w:t>
      </w:r>
    </w:p>
    <w:p w14:paraId="77A9BA4B" w14:textId="77777777" w:rsidR="002F6B54" w:rsidRPr="002F6B54" w:rsidRDefault="002F6B54" w:rsidP="002F6B54">
      <w:pPr>
        <w:rPr>
          <w:rFonts w:ascii="Arial" w:hAnsi="Arial" w:cs="Arial"/>
          <w:b/>
          <w:sz w:val="20"/>
          <w:szCs w:val="20"/>
        </w:rPr>
      </w:pPr>
    </w:p>
    <w:p w14:paraId="455CC8EE" w14:textId="77777777" w:rsidR="002F6B54" w:rsidRPr="002F6B54" w:rsidRDefault="002F6B54" w:rsidP="002F6B54">
      <w:pPr>
        <w:rPr>
          <w:rFonts w:ascii="Arial" w:hAnsi="Arial" w:cs="Arial"/>
          <w:b/>
          <w:sz w:val="20"/>
          <w:szCs w:val="20"/>
        </w:rPr>
      </w:pPr>
      <w:r w:rsidRPr="002F6B54">
        <w:rPr>
          <w:rFonts w:ascii="Arial" w:hAnsi="Arial" w:cs="Arial"/>
          <w:b/>
          <w:sz w:val="20"/>
          <w:szCs w:val="20"/>
        </w:rPr>
        <w:t>4. den – komparace průměrů (pokračování) a korelační analýza</w:t>
      </w:r>
    </w:p>
    <w:p w14:paraId="13952BB4" w14:textId="77777777" w:rsidR="002F6B54" w:rsidRPr="002F6B54" w:rsidRDefault="002F6B54" w:rsidP="002F6B54">
      <w:pPr>
        <w:rPr>
          <w:rFonts w:ascii="Arial" w:hAnsi="Arial" w:cs="Arial"/>
          <w:sz w:val="20"/>
          <w:szCs w:val="20"/>
        </w:rPr>
      </w:pPr>
    </w:p>
    <w:p w14:paraId="5CBA58AD"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 xml:space="preserve">Základní neparametrické testy (důraz především na neparametrické obdoby t-testů a analýzy rozptylu) - </w:t>
      </w:r>
      <w:proofErr w:type="spellStart"/>
      <w:r w:rsidRPr="002F6B54">
        <w:rPr>
          <w:rFonts w:ascii="Arial" w:hAnsi="Arial" w:cs="Arial"/>
          <w:bCs/>
          <w:sz w:val="20"/>
          <w:szCs w:val="20"/>
        </w:rPr>
        <w:t>Wilcoxonův</w:t>
      </w:r>
      <w:proofErr w:type="spellEnd"/>
      <w:r w:rsidRPr="002F6B54">
        <w:rPr>
          <w:rFonts w:ascii="Arial" w:hAnsi="Arial" w:cs="Arial"/>
          <w:bCs/>
          <w:sz w:val="20"/>
          <w:szCs w:val="20"/>
        </w:rPr>
        <w:t xml:space="preserve"> test, znaménkový test, Mann-</w:t>
      </w:r>
      <w:proofErr w:type="spellStart"/>
      <w:r w:rsidRPr="002F6B54">
        <w:rPr>
          <w:rFonts w:ascii="Arial" w:hAnsi="Arial" w:cs="Arial"/>
          <w:bCs/>
          <w:sz w:val="20"/>
          <w:szCs w:val="20"/>
        </w:rPr>
        <w:t>Whitneyův</w:t>
      </w:r>
      <w:proofErr w:type="spellEnd"/>
      <w:r w:rsidRPr="002F6B54">
        <w:rPr>
          <w:rFonts w:ascii="Arial" w:hAnsi="Arial" w:cs="Arial"/>
          <w:bCs/>
          <w:sz w:val="20"/>
          <w:szCs w:val="20"/>
        </w:rPr>
        <w:t xml:space="preserve"> test, </w:t>
      </w:r>
      <w:proofErr w:type="spellStart"/>
      <w:r w:rsidRPr="002F6B54">
        <w:rPr>
          <w:rFonts w:ascii="Arial" w:hAnsi="Arial" w:cs="Arial"/>
          <w:bCs/>
          <w:sz w:val="20"/>
          <w:szCs w:val="20"/>
        </w:rPr>
        <w:t>dvouvýběrový</w:t>
      </w:r>
      <w:proofErr w:type="spellEnd"/>
      <w:r w:rsidRPr="002F6B54">
        <w:rPr>
          <w:rFonts w:ascii="Arial" w:hAnsi="Arial" w:cs="Arial"/>
          <w:bCs/>
          <w:sz w:val="20"/>
          <w:szCs w:val="20"/>
        </w:rPr>
        <w:t xml:space="preserve"> </w:t>
      </w:r>
      <w:proofErr w:type="spellStart"/>
      <w:r w:rsidRPr="002F6B54">
        <w:rPr>
          <w:rFonts w:ascii="Arial" w:hAnsi="Arial" w:cs="Arial"/>
          <w:bCs/>
          <w:sz w:val="20"/>
          <w:szCs w:val="20"/>
        </w:rPr>
        <w:t>Kolmogorov</w:t>
      </w:r>
      <w:proofErr w:type="spellEnd"/>
      <w:r w:rsidRPr="002F6B54">
        <w:rPr>
          <w:rFonts w:ascii="Arial" w:hAnsi="Arial" w:cs="Arial"/>
          <w:bCs/>
          <w:sz w:val="20"/>
          <w:szCs w:val="20"/>
        </w:rPr>
        <w:t xml:space="preserve">-Smirnovův test, </w:t>
      </w:r>
      <w:proofErr w:type="spellStart"/>
      <w:r w:rsidRPr="002F6B54">
        <w:rPr>
          <w:rFonts w:ascii="Arial" w:hAnsi="Arial" w:cs="Arial"/>
          <w:bCs/>
          <w:sz w:val="20"/>
          <w:szCs w:val="20"/>
        </w:rPr>
        <w:t>Kruskal-Wallisův</w:t>
      </w:r>
      <w:proofErr w:type="spellEnd"/>
      <w:r w:rsidRPr="002F6B54">
        <w:rPr>
          <w:rFonts w:ascii="Arial" w:hAnsi="Arial" w:cs="Arial"/>
          <w:bCs/>
          <w:sz w:val="20"/>
          <w:szCs w:val="20"/>
        </w:rPr>
        <w:t xml:space="preserve"> test, mediánový test.</w:t>
      </w:r>
    </w:p>
    <w:p w14:paraId="73E8DF34" w14:textId="77777777" w:rsidR="002F6B54" w:rsidRPr="002F6B54" w:rsidRDefault="002F6B54" w:rsidP="002F6B54">
      <w:pPr>
        <w:numPr>
          <w:ilvl w:val="0"/>
          <w:numId w:val="42"/>
        </w:numPr>
        <w:tabs>
          <w:tab w:val="left" w:pos="923"/>
        </w:tabs>
        <w:spacing w:after="120" w:line="280" w:lineRule="atLeast"/>
        <w:jc w:val="both"/>
        <w:outlineLvl w:val="3"/>
        <w:rPr>
          <w:rFonts w:ascii="Arial" w:hAnsi="Arial" w:cs="Arial"/>
          <w:bCs/>
          <w:sz w:val="20"/>
          <w:szCs w:val="20"/>
        </w:rPr>
      </w:pPr>
      <w:r w:rsidRPr="002F6B54">
        <w:rPr>
          <w:rFonts w:ascii="Arial" w:hAnsi="Arial" w:cs="Arial"/>
          <w:bCs/>
          <w:sz w:val="20"/>
          <w:szCs w:val="20"/>
        </w:rPr>
        <w:t xml:space="preserve">Korelační analýza (korelační bodový graf, souběžnost a </w:t>
      </w:r>
      <w:proofErr w:type="spellStart"/>
      <w:r w:rsidRPr="002F6B54">
        <w:rPr>
          <w:rFonts w:ascii="Arial" w:hAnsi="Arial" w:cs="Arial"/>
          <w:bCs/>
          <w:sz w:val="20"/>
          <w:szCs w:val="20"/>
        </w:rPr>
        <w:t>protiběžnost</w:t>
      </w:r>
      <w:proofErr w:type="spellEnd"/>
      <w:r w:rsidRPr="002F6B54">
        <w:rPr>
          <w:rFonts w:ascii="Arial" w:hAnsi="Arial" w:cs="Arial"/>
          <w:bCs/>
          <w:sz w:val="20"/>
          <w:szCs w:val="20"/>
        </w:rPr>
        <w:t xml:space="preserve"> v datech, korelace a kovariance, </w:t>
      </w:r>
      <w:proofErr w:type="spellStart"/>
      <w:r w:rsidRPr="002F6B54">
        <w:rPr>
          <w:rFonts w:ascii="Arial" w:hAnsi="Arial" w:cs="Arial"/>
          <w:bCs/>
          <w:sz w:val="20"/>
          <w:szCs w:val="20"/>
        </w:rPr>
        <w:t>Pearsonův</w:t>
      </w:r>
      <w:proofErr w:type="spellEnd"/>
      <w:r w:rsidRPr="002F6B54">
        <w:rPr>
          <w:rFonts w:ascii="Arial" w:hAnsi="Arial" w:cs="Arial"/>
          <w:bCs/>
          <w:sz w:val="20"/>
          <w:szCs w:val="20"/>
        </w:rPr>
        <w:t xml:space="preserve"> lineární korelační koeficient – definice a vlastnosti, korelační matice, pořadové koeficienty korelace, parciální korelace). </w:t>
      </w:r>
    </w:p>
    <w:p w14:paraId="5509B99C" w14:textId="77777777" w:rsidR="002F6B54" w:rsidRPr="002F6B54" w:rsidRDefault="002F6B54" w:rsidP="002F6B54">
      <w:pPr>
        <w:rPr>
          <w:rFonts w:ascii="Arial" w:hAnsi="Arial" w:cs="Arial"/>
          <w:b/>
          <w:sz w:val="20"/>
          <w:szCs w:val="20"/>
        </w:rPr>
      </w:pPr>
    </w:p>
    <w:p w14:paraId="71226D09" w14:textId="2519CDCB" w:rsidR="002F6B54" w:rsidRPr="002F6B54" w:rsidRDefault="00180479" w:rsidP="002F6B54">
      <w:pPr>
        <w:rPr>
          <w:rFonts w:ascii="Arial" w:hAnsi="Arial" w:cs="Arial"/>
          <w:b/>
          <w:sz w:val="20"/>
          <w:szCs w:val="20"/>
        </w:rPr>
      </w:pPr>
      <w:r>
        <w:rPr>
          <w:rFonts w:ascii="Arial" w:hAnsi="Arial" w:cs="Arial"/>
          <w:b/>
          <w:sz w:val="20"/>
          <w:szCs w:val="20"/>
        </w:rPr>
        <w:t>5. den – j</w:t>
      </w:r>
      <w:r w:rsidR="002F6B54" w:rsidRPr="002F6B54">
        <w:rPr>
          <w:rFonts w:ascii="Arial" w:hAnsi="Arial" w:cs="Arial"/>
          <w:b/>
          <w:sz w:val="20"/>
          <w:szCs w:val="20"/>
        </w:rPr>
        <w:t>ednoduchá a vícenásobná regresní analýza</w:t>
      </w:r>
    </w:p>
    <w:p w14:paraId="50BDEA87" w14:textId="77777777" w:rsidR="002F6B54" w:rsidRPr="002F6B54" w:rsidRDefault="002F6B54" w:rsidP="002F6B54">
      <w:pPr>
        <w:rPr>
          <w:rFonts w:ascii="Arial" w:hAnsi="Arial" w:cs="Arial"/>
          <w:sz w:val="20"/>
          <w:szCs w:val="20"/>
        </w:rPr>
      </w:pPr>
    </w:p>
    <w:p w14:paraId="20DB2B6A"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Model jednoduché lineární regrese, metoda nejmenších čtverců, testy hypotéz a odhad parametrů přímky, koeficient determinace, rezidua a jednoduchá reziduální analýza. </w:t>
      </w:r>
    </w:p>
    <w:p w14:paraId="131D4A57" w14:textId="0F0BF7A3"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Modely nelineárních </w:t>
      </w:r>
      <w:r w:rsidR="00D439E2" w:rsidRPr="00D439E2">
        <w:rPr>
          <w:rFonts w:ascii="Arial" w:hAnsi="Arial" w:cs="Arial"/>
          <w:bCs/>
          <w:sz w:val="20"/>
          <w:szCs w:val="20"/>
        </w:rPr>
        <w:t>vztahů –</w:t>
      </w:r>
      <w:r w:rsidRPr="00D439E2">
        <w:rPr>
          <w:rFonts w:ascii="Arial" w:hAnsi="Arial" w:cs="Arial"/>
          <w:bCs/>
          <w:sz w:val="20"/>
          <w:szCs w:val="20"/>
        </w:rPr>
        <w:t xml:space="preserve"> vyhlazování křivek pomocí převodu na lineární model.</w:t>
      </w:r>
    </w:p>
    <w:p w14:paraId="65B9B45C"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Vysvětlení a predikce regresní rovnicí. </w:t>
      </w:r>
    </w:p>
    <w:p w14:paraId="20491593" w14:textId="3A210861"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Model vícenásobné lineární </w:t>
      </w:r>
      <w:r w:rsidR="00D439E2" w:rsidRPr="00D439E2">
        <w:rPr>
          <w:rFonts w:ascii="Arial" w:hAnsi="Arial" w:cs="Arial"/>
          <w:bCs/>
          <w:sz w:val="20"/>
          <w:szCs w:val="20"/>
        </w:rPr>
        <w:t>regrese –</w:t>
      </w:r>
      <w:r w:rsidRPr="00D439E2">
        <w:rPr>
          <w:rFonts w:ascii="Arial" w:hAnsi="Arial" w:cs="Arial"/>
          <w:bCs/>
          <w:sz w:val="20"/>
          <w:szCs w:val="20"/>
        </w:rPr>
        <w:t xml:space="preserve"> současný vliv více nezávislých proměnných, interpretace parametrů rovnice, testování významnosti koeficientů a testování významnosti vztahu, sekvenční postupy pro určení významných nezávislých proměnných).</w:t>
      </w:r>
    </w:p>
    <w:p w14:paraId="2ECD6E50"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Výkladová a predikční role regresní rovnice.</w:t>
      </w:r>
    </w:p>
    <w:p w14:paraId="1B6F8EA4" w14:textId="77777777" w:rsidR="002F6B54" w:rsidRPr="002F6B54" w:rsidRDefault="002F6B54" w:rsidP="002F6B54">
      <w:pPr>
        <w:rPr>
          <w:rFonts w:ascii="Arial" w:hAnsi="Arial" w:cs="Arial"/>
          <w:b/>
          <w:sz w:val="20"/>
          <w:szCs w:val="20"/>
        </w:rPr>
      </w:pPr>
    </w:p>
    <w:p w14:paraId="21BFE0E1" w14:textId="77777777" w:rsidR="002F6B54" w:rsidRPr="002F6B54" w:rsidRDefault="002F6B54" w:rsidP="002F6B54">
      <w:pPr>
        <w:rPr>
          <w:rFonts w:ascii="Arial" w:hAnsi="Arial" w:cs="Arial"/>
          <w:b/>
          <w:sz w:val="20"/>
          <w:szCs w:val="20"/>
        </w:rPr>
      </w:pPr>
      <w:r w:rsidRPr="002F6B54">
        <w:rPr>
          <w:rFonts w:ascii="Arial" w:hAnsi="Arial" w:cs="Arial"/>
          <w:b/>
          <w:sz w:val="20"/>
          <w:szCs w:val="20"/>
        </w:rPr>
        <w:t>6. den – rozšířené možnosti regresní analýzy</w:t>
      </w:r>
    </w:p>
    <w:p w14:paraId="5922CD29" w14:textId="77777777" w:rsidR="002F6B54" w:rsidRPr="002F6B54" w:rsidRDefault="002F6B54" w:rsidP="002F6B54">
      <w:pPr>
        <w:rPr>
          <w:rFonts w:ascii="Arial" w:hAnsi="Arial" w:cs="Arial"/>
          <w:sz w:val="20"/>
          <w:szCs w:val="20"/>
        </w:rPr>
      </w:pPr>
    </w:p>
    <w:p w14:paraId="27258B4B"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Zavedení nominálních kategorizovaných nezávislých proměnných do regresního modelu a analýza jejich vlivu.</w:t>
      </w:r>
    </w:p>
    <w:p w14:paraId="665D7736"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Interakčního efekt dvou proměnných v rovnici a jeho význam. </w:t>
      </w:r>
    </w:p>
    <w:p w14:paraId="2AB350F3"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Posouzení kvality regresní rovnice: metoda </w:t>
      </w:r>
      <w:proofErr w:type="spellStart"/>
      <w:r w:rsidRPr="00D439E2">
        <w:rPr>
          <w:rFonts w:ascii="Arial" w:hAnsi="Arial" w:cs="Arial"/>
          <w:bCs/>
          <w:sz w:val="20"/>
          <w:szCs w:val="20"/>
        </w:rPr>
        <w:t>train</w:t>
      </w:r>
      <w:proofErr w:type="spellEnd"/>
      <w:r w:rsidRPr="00D439E2">
        <w:rPr>
          <w:rFonts w:ascii="Arial" w:hAnsi="Arial" w:cs="Arial"/>
          <w:bCs/>
          <w:sz w:val="20"/>
          <w:szCs w:val="20"/>
        </w:rPr>
        <w:t xml:space="preserve">-test, analýza reziduí, </w:t>
      </w:r>
      <w:proofErr w:type="spellStart"/>
      <w:r w:rsidRPr="00D439E2">
        <w:rPr>
          <w:rFonts w:ascii="Arial" w:hAnsi="Arial" w:cs="Arial"/>
          <w:bCs/>
          <w:sz w:val="20"/>
          <w:szCs w:val="20"/>
        </w:rPr>
        <w:t>multikolinearita</w:t>
      </w:r>
      <w:proofErr w:type="spellEnd"/>
      <w:r w:rsidRPr="00D439E2">
        <w:rPr>
          <w:rFonts w:ascii="Arial" w:hAnsi="Arial" w:cs="Arial"/>
          <w:bCs/>
          <w:sz w:val="20"/>
          <w:szCs w:val="20"/>
        </w:rPr>
        <w:t>; postupy ošetření problémů.</w:t>
      </w:r>
    </w:p>
    <w:p w14:paraId="3C353732"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Analýza individuálních reziduí a vztah reziduí k vnějším proměnným rovnice.</w:t>
      </w:r>
    </w:p>
    <w:p w14:paraId="0D0414A3" w14:textId="77777777" w:rsidR="002F6B54" w:rsidRPr="002F6B54" w:rsidRDefault="002F6B54" w:rsidP="002F6B54">
      <w:pPr>
        <w:rPr>
          <w:rFonts w:ascii="Arial" w:hAnsi="Arial" w:cs="Arial"/>
          <w:b/>
          <w:sz w:val="20"/>
          <w:szCs w:val="20"/>
        </w:rPr>
      </w:pPr>
    </w:p>
    <w:p w14:paraId="709861EA" w14:textId="77777777" w:rsidR="002F6B54" w:rsidRPr="002F6B54" w:rsidRDefault="002F6B54" w:rsidP="002F6B54">
      <w:pPr>
        <w:rPr>
          <w:rFonts w:ascii="Arial" w:hAnsi="Arial" w:cs="Arial"/>
          <w:b/>
          <w:sz w:val="20"/>
          <w:szCs w:val="20"/>
        </w:rPr>
      </w:pPr>
      <w:r w:rsidRPr="002F6B54">
        <w:rPr>
          <w:rFonts w:ascii="Arial" w:hAnsi="Arial" w:cs="Arial"/>
          <w:b/>
          <w:sz w:val="20"/>
          <w:szCs w:val="20"/>
        </w:rPr>
        <w:t>7. den – analýza časových řad</w:t>
      </w:r>
    </w:p>
    <w:p w14:paraId="20F150C3" w14:textId="77777777" w:rsidR="002F6B54" w:rsidRPr="002F6B54" w:rsidRDefault="002F6B54" w:rsidP="002F6B54">
      <w:pPr>
        <w:rPr>
          <w:rFonts w:ascii="Arial" w:hAnsi="Arial" w:cs="Arial"/>
          <w:sz w:val="20"/>
          <w:szCs w:val="20"/>
        </w:rPr>
      </w:pPr>
    </w:p>
    <w:p w14:paraId="64B3FAF7"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Grafy časových řad, vlastnosti časových řad – autokorelace, sezónnost, </w:t>
      </w:r>
      <w:proofErr w:type="spellStart"/>
      <w:r w:rsidRPr="00D439E2">
        <w:rPr>
          <w:rFonts w:ascii="Arial" w:hAnsi="Arial" w:cs="Arial"/>
          <w:bCs/>
          <w:sz w:val="20"/>
          <w:szCs w:val="20"/>
        </w:rPr>
        <w:t>stacionarita</w:t>
      </w:r>
      <w:proofErr w:type="spellEnd"/>
      <w:r w:rsidRPr="00D439E2">
        <w:rPr>
          <w:rFonts w:ascii="Arial" w:hAnsi="Arial" w:cs="Arial"/>
          <w:bCs/>
          <w:sz w:val="20"/>
          <w:szCs w:val="20"/>
        </w:rPr>
        <w:t>.</w:t>
      </w:r>
    </w:p>
    <w:p w14:paraId="67AFC36C"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Analýza a predikce.</w:t>
      </w:r>
    </w:p>
    <w:p w14:paraId="5CE90370"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lastRenderedPageBreak/>
        <w:t>Metody prokládání křivek, klouzavých průměrů, spektrum a cykličnost.</w:t>
      </w:r>
    </w:p>
    <w:p w14:paraId="7235CD88"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ARIMA modely s vysvětlujícími proměnnými. </w:t>
      </w:r>
    </w:p>
    <w:p w14:paraId="390AD93F" w14:textId="77777777" w:rsidR="002F6B54" w:rsidRPr="002F6B54" w:rsidRDefault="002F6B54" w:rsidP="002F6B54">
      <w:pPr>
        <w:rPr>
          <w:rFonts w:ascii="Arial" w:hAnsi="Arial" w:cs="Arial"/>
          <w:b/>
          <w:sz w:val="20"/>
          <w:szCs w:val="20"/>
        </w:rPr>
      </w:pPr>
      <w:r w:rsidRPr="002F6B54">
        <w:rPr>
          <w:rFonts w:ascii="Arial" w:hAnsi="Arial" w:cs="Arial"/>
          <w:b/>
          <w:sz w:val="20"/>
          <w:szCs w:val="20"/>
        </w:rPr>
        <w:t>8. den – kvalitativní analýza; shrnutí, opakování a procvičování statistické analýzy</w:t>
      </w:r>
    </w:p>
    <w:p w14:paraId="703D2053" w14:textId="77777777" w:rsidR="002F6B54" w:rsidRPr="002F6B54" w:rsidRDefault="002F6B54" w:rsidP="002F6B54">
      <w:pPr>
        <w:rPr>
          <w:rFonts w:ascii="Arial" w:hAnsi="Arial" w:cs="Arial"/>
          <w:sz w:val="20"/>
          <w:szCs w:val="20"/>
        </w:rPr>
      </w:pPr>
    </w:p>
    <w:p w14:paraId="740DF334" w14:textId="28F9DC2E"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Kvalitativní data – typy (dopisy, sociální sítě, záznamy pozorování, zápisy z jednání, pohovorů či </w:t>
      </w:r>
      <w:r w:rsidR="00D439E2" w:rsidRPr="00D439E2">
        <w:rPr>
          <w:rFonts w:ascii="Arial" w:hAnsi="Arial" w:cs="Arial"/>
          <w:bCs/>
          <w:sz w:val="20"/>
          <w:szCs w:val="20"/>
        </w:rPr>
        <w:t>vyšetření,</w:t>
      </w:r>
      <w:r w:rsidRPr="00D439E2">
        <w:rPr>
          <w:rFonts w:ascii="Arial" w:hAnsi="Arial" w:cs="Arial"/>
          <w:bCs/>
          <w:sz w:val="20"/>
          <w:szCs w:val="20"/>
        </w:rPr>
        <w:t xml:space="preserve"> resp. vyšetřování, soubory a databáze); vznik dat a ukládání; vícejazyčné texty.</w:t>
      </w:r>
    </w:p>
    <w:p w14:paraId="56381730"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Kvalitativní výzkumy – analýzy textů, </w:t>
      </w:r>
      <w:proofErr w:type="spellStart"/>
      <w:r w:rsidRPr="00D439E2">
        <w:rPr>
          <w:rFonts w:ascii="Arial" w:hAnsi="Arial" w:cs="Arial"/>
          <w:bCs/>
          <w:sz w:val="20"/>
          <w:szCs w:val="20"/>
        </w:rPr>
        <w:t>textmining</w:t>
      </w:r>
      <w:proofErr w:type="spellEnd"/>
      <w:r w:rsidRPr="00D439E2">
        <w:rPr>
          <w:rFonts w:ascii="Arial" w:hAnsi="Arial" w:cs="Arial"/>
          <w:bCs/>
          <w:sz w:val="20"/>
          <w:szCs w:val="20"/>
        </w:rPr>
        <w:t xml:space="preserve">, přímé a zúčastněné pozorování, </w:t>
      </w:r>
      <w:proofErr w:type="spellStart"/>
      <w:r w:rsidRPr="00D439E2">
        <w:rPr>
          <w:rFonts w:ascii="Arial" w:hAnsi="Arial" w:cs="Arial"/>
          <w:bCs/>
          <w:sz w:val="20"/>
          <w:szCs w:val="20"/>
        </w:rPr>
        <w:t>Focus</w:t>
      </w:r>
      <w:proofErr w:type="spellEnd"/>
      <w:r w:rsidRPr="00D439E2">
        <w:rPr>
          <w:rFonts w:ascii="Arial" w:hAnsi="Arial" w:cs="Arial"/>
          <w:bCs/>
          <w:sz w:val="20"/>
          <w:szCs w:val="20"/>
        </w:rPr>
        <w:t xml:space="preserve"> </w:t>
      </w:r>
      <w:proofErr w:type="spellStart"/>
      <w:r w:rsidRPr="00D439E2">
        <w:rPr>
          <w:rFonts w:ascii="Arial" w:hAnsi="Arial" w:cs="Arial"/>
          <w:bCs/>
          <w:sz w:val="20"/>
          <w:szCs w:val="20"/>
        </w:rPr>
        <w:t>Groups</w:t>
      </w:r>
      <w:proofErr w:type="spellEnd"/>
      <w:r w:rsidRPr="00D439E2">
        <w:rPr>
          <w:rFonts w:ascii="Arial" w:hAnsi="Arial" w:cs="Arial"/>
          <w:bCs/>
          <w:sz w:val="20"/>
          <w:szCs w:val="20"/>
        </w:rPr>
        <w:t>, IDI (hloubkové rozhovory).</w:t>
      </w:r>
    </w:p>
    <w:p w14:paraId="40DE6BAC"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Role přístupů kvalitativní analýzy. </w:t>
      </w:r>
    </w:p>
    <w:p w14:paraId="71403C46" w14:textId="15DE1C73" w:rsidR="00180479" w:rsidRPr="00180479" w:rsidRDefault="002F6B54" w:rsidP="00180479">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Shrnující praktická cvičení celého kurzu. Řešení praktických úloh na závěr, opakování a procvičování.</w:t>
      </w:r>
    </w:p>
    <w:p w14:paraId="2BBC0DC0" w14:textId="77777777" w:rsidR="002F6B54" w:rsidRPr="002F6B54" w:rsidRDefault="002F6B54" w:rsidP="002F6B54">
      <w:pPr>
        <w:rPr>
          <w:rFonts w:ascii="Arial" w:hAnsi="Arial" w:cs="Arial"/>
          <w:b/>
          <w:sz w:val="20"/>
          <w:szCs w:val="20"/>
        </w:rPr>
      </w:pPr>
    </w:p>
    <w:p w14:paraId="68684195" w14:textId="77777777" w:rsidR="002F6B54" w:rsidRPr="002F6B54" w:rsidRDefault="002F6B54" w:rsidP="002F6B54">
      <w:pPr>
        <w:rPr>
          <w:rFonts w:ascii="Arial" w:hAnsi="Arial" w:cs="Arial"/>
          <w:b/>
          <w:sz w:val="20"/>
          <w:szCs w:val="20"/>
        </w:rPr>
      </w:pPr>
    </w:p>
    <w:p w14:paraId="02A8F23C" w14:textId="77777777" w:rsidR="002F6B54" w:rsidRPr="002F6B54" w:rsidRDefault="002F6B54" w:rsidP="00D439E2">
      <w:pPr>
        <w:pStyle w:val="Zkladntext"/>
        <w:spacing w:line="280" w:lineRule="atLeast"/>
        <w:ind w:right="313"/>
        <w:rPr>
          <w:rFonts w:ascii="Arial" w:hAnsi="Arial" w:cs="Arial"/>
          <w:b/>
          <w:sz w:val="20"/>
          <w:szCs w:val="20"/>
        </w:rPr>
      </w:pPr>
      <w:r w:rsidRPr="002F6B54">
        <w:rPr>
          <w:rFonts w:ascii="Arial" w:hAnsi="Arial" w:cs="Arial"/>
          <w:b/>
          <w:sz w:val="20"/>
          <w:szCs w:val="20"/>
        </w:rPr>
        <w:t xml:space="preserve">Metody výuky: </w:t>
      </w:r>
    </w:p>
    <w:p w14:paraId="095DC04E" w14:textId="77777777" w:rsidR="002F6B54" w:rsidRPr="002F6B54" w:rsidRDefault="002F6B54" w:rsidP="00D439E2">
      <w:pPr>
        <w:spacing w:after="120" w:line="280" w:lineRule="atLeast"/>
        <w:jc w:val="both"/>
        <w:rPr>
          <w:rFonts w:ascii="Arial" w:hAnsi="Arial" w:cs="Arial"/>
          <w:sz w:val="20"/>
          <w:szCs w:val="20"/>
        </w:rPr>
      </w:pPr>
      <w:r w:rsidRPr="002F6B54">
        <w:rPr>
          <w:rFonts w:ascii="Arial" w:hAnsi="Arial" w:cs="Arial"/>
          <w:sz w:val="20"/>
          <w:szCs w:val="20"/>
        </w:rPr>
        <w:t xml:space="preserve">V kurzu vycházíme z potřeb pro běžnou analýzu statistických dat. Volba metod je volena tak, aby, ve svém souhrnu tvořily praktický soubor statistických nástrojů analýzy databázových, výzkumných a systematicky sbíraných informací. Výběr je proveden specificky pro analýzy sociálních dat a sociologických výzkumů ve sféře sociální politiky a závěrů sociálního charakteru. </w:t>
      </w:r>
    </w:p>
    <w:p w14:paraId="6CA733B2" w14:textId="30019956" w:rsidR="002F6B54" w:rsidRPr="002F6B54" w:rsidRDefault="002F6B54" w:rsidP="00D439E2">
      <w:pPr>
        <w:spacing w:after="120" w:line="280" w:lineRule="atLeast"/>
        <w:jc w:val="both"/>
        <w:rPr>
          <w:rFonts w:ascii="Arial" w:hAnsi="Arial" w:cs="Arial"/>
          <w:sz w:val="20"/>
          <w:szCs w:val="20"/>
        </w:rPr>
      </w:pPr>
      <w:r w:rsidRPr="002F6B54">
        <w:rPr>
          <w:rFonts w:ascii="Arial" w:hAnsi="Arial" w:cs="Arial"/>
          <w:sz w:val="20"/>
          <w:szCs w:val="20"/>
        </w:rPr>
        <w:t xml:space="preserve">Výuka je založena na porozumění statistických pojmů a postupů a praktických ukázkách a cvičeních na reálných datech. Jsou probrány základní statistické úlohy a typy analytických </w:t>
      </w:r>
      <w:r w:rsidR="00D439E2" w:rsidRPr="002F6B54">
        <w:rPr>
          <w:rFonts w:ascii="Arial" w:hAnsi="Arial" w:cs="Arial"/>
          <w:sz w:val="20"/>
          <w:szCs w:val="20"/>
        </w:rPr>
        <w:t>otázek,</w:t>
      </w:r>
      <w:r w:rsidRPr="002F6B54">
        <w:rPr>
          <w:rFonts w:ascii="Arial" w:hAnsi="Arial" w:cs="Arial"/>
          <w:sz w:val="20"/>
          <w:szCs w:val="20"/>
        </w:rPr>
        <w:t xml:space="preserve"> a to nejen pro jednotlivé techniky, ale i ve vzájemné souvislosti mezi nimi.</w:t>
      </w:r>
    </w:p>
    <w:p w14:paraId="24FFEC29" w14:textId="77777777" w:rsidR="002F6B54" w:rsidRPr="002F6B54" w:rsidRDefault="002F6B54" w:rsidP="00D439E2">
      <w:pPr>
        <w:spacing w:after="120" w:line="280" w:lineRule="atLeast"/>
        <w:jc w:val="both"/>
        <w:rPr>
          <w:rFonts w:ascii="Arial" w:hAnsi="Arial" w:cs="Arial"/>
          <w:sz w:val="20"/>
          <w:szCs w:val="20"/>
        </w:rPr>
      </w:pPr>
      <w:r w:rsidRPr="002F6B54">
        <w:rPr>
          <w:rFonts w:ascii="Arial" w:hAnsi="Arial" w:cs="Arial"/>
          <w:sz w:val="20"/>
          <w:szCs w:val="20"/>
        </w:rPr>
        <w:t>Pro praktická cvičení použijeme uživatelsky příjemný statistický software IBM Statistics v jeho nejjednodušší formě. V rámci procvičování si účastníci rovněž vyzkouší řešení úloh samostatně pod vedením lektora. K tomu účelu bude v takových situacích účastníkům k dispozici také asistent/</w:t>
      </w:r>
      <w:proofErr w:type="spellStart"/>
      <w:r w:rsidRPr="002F6B54">
        <w:rPr>
          <w:rFonts w:ascii="Arial" w:hAnsi="Arial" w:cs="Arial"/>
          <w:sz w:val="20"/>
          <w:szCs w:val="20"/>
        </w:rPr>
        <w:t>ka</w:t>
      </w:r>
      <w:proofErr w:type="spellEnd"/>
      <w:r w:rsidRPr="002F6B54">
        <w:rPr>
          <w:rFonts w:ascii="Arial" w:hAnsi="Arial" w:cs="Arial"/>
          <w:sz w:val="20"/>
          <w:szCs w:val="20"/>
        </w:rPr>
        <w:t>.</w:t>
      </w:r>
    </w:p>
    <w:p w14:paraId="4FF06985" w14:textId="77777777" w:rsidR="002F6B54" w:rsidRPr="002F6B54" w:rsidRDefault="002F6B54" w:rsidP="00D439E2">
      <w:pPr>
        <w:spacing w:after="120" w:line="280" w:lineRule="atLeast"/>
        <w:jc w:val="both"/>
        <w:rPr>
          <w:rFonts w:ascii="Arial" w:hAnsi="Arial" w:cs="Arial"/>
          <w:sz w:val="20"/>
          <w:szCs w:val="20"/>
        </w:rPr>
      </w:pPr>
      <w:r w:rsidRPr="002F6B54">
        <w:rPr>
          <w:rFonts w:ascii="Arial" w:hAnsi="Arial" w:cs="Arial"/>
          <w:sz w:val="20"/>
          <w:szCs w:val="20"/>
        </w:rPr>
        <w:t>Cílem a zaměřením kurzu je poskytnout účastníkům základní znalost pro úspěšné analýzy.</w:t>
      </w:r>
    </w:p>
    <w:p w14:paraId="550CE523" w14:textId="77777777" w:rsidR="002F6B54" w:rsidRPr="002F6B54" w:rsidRDefault="002F6B54" w:rsidP="00D439E2">
      <w:pPr>
        <w:spacing w:after="120" w:line="280" w:lineRule="atLeast"/>
        <w:jc w:val="both"/>
        <w:rPr>
          <w:rFonts w:ascii="Arial" w:hAnsi="Arial" w:cs="Arial"/>
          <w:sz w:val="20"/>
          <w:szCs w:val="20"/>
        </w:rPr>
      </w:pPr>
    </w:p>
    <w:p w14:paraId="6ABF570A" w14:textId="77777777" w:rsidR="002F6B54" w:rsidRPr="002F6B54" w:rsidRDefault="002F6B54" w:rsidP="002F6B54">
      <w:pPr>
        <w:rPr>
          <w:rFonts w:ascii="Arial" w:hAnsi="Arial" w:cs="Arial"/>
          <w:b/>
          <w:sz w:val="20"/>
          <w:szCs w:val="20"/>
        </w:rPr>
      </w:pPr>
      <w:r w:rsidRPr="002F6B54">
        <w:rPr>
          <w:rFonts w:ascii="Arial" w:hAnsi="Arial" w:cs="Arial"/>
          <w:b/>
          <w:sz w:val="20"/>
          <w:szCs w:val="20"/>
        </w:rPr>
        <w:t>Výukové materiály:</w:t>
      </w:r>
    </w:p>
    <w:p w14:paraId="497B06FB" w14:textId="77777777" w:rsidR="002F6B54" w:rsidRPr="002F6B54" w:rsidRDefault="002F6B54" w:rsidP="002F6B54">
      <w:pPr>
        <w:rPr>
          <w:rFonts w:ascii="Arial" w:hAnsi="Arial" w:cs="Arial"/>
          <w:sz w:val="20"/>
          <w:szCs w:val="20"/>
        </w:rPr>
      </w:pPr>
    </w:p>
    <w:p w14:paraId="0FC797B0" w14:textId="77777777" w:rsidR="002F6B54" w:rsidRPr="002F6B54" w:rsidRDefault="002F6B54" w:rsidP="00D439E2">
      <w:pPr>
        <w:spacing w:after="120" w:line="280" w:lineRule="atLeast"/>
        <w:jc w:val="both"/>
        <w:rPr>
          <w:rFonts w:ascii="Arial" w:hAnsi="Arial" w:cs="Arial"/>
          <w:sz w:val="20"/>
          <w:szCs w:val="20"/>
        </w:rPr>
      </w:pPr>
      <w:r w:rsidRPr="002F6B54">
        <w:rPr>
          <w:rFonts w:ascii="Arial" w:hAnsi="Arial" w:cs="Arial"/>
          <w:sz w:val="20"/>
          <w:szCs w:val="20"/>
        </w:rPr>
        <w:t>Výukové materiály kombinují různé formy: prezentace, ukázkové řešené příklady, návodné listy procedur a další.  Účastníci kurzu dostanou materiály v tištěné i v elektronické podobě (v podobě výukového CD, které obsahuje všechny materiály kurzu v elektronické podobě, včetně datových souborů a ukázek výstupů).</w:t>
      </w:r>
    </w:p>
    <w:p w14:paraId="45D05D5C" w14:textId="77777777" w:rsidR="00D439E2" w:rsidRDefault="00D439E2" w:rsidP="002F6B54">
      <w:pPr>
        <w:rPr>
          <w:rFonts w:ascii="Arial" w:hAnsi="Arial" w:cs="Arial"/>
          <w:b/>
          <w:sz w:val="20"/>
          <w:szCs w:val="20"/>
        </w:rPr>
      </w:pPr>
    </w:p>
    <w:p w14:paraId="6FEA7B80" w14:textId="77777777" w:rsidR="00D439E2" w:rsidRDefault="00D439E2" w:rsidP="002F6B54">
      <w:pPr>
        <w:rPr>
          <w:rFonts w:ascii="Arial" w:hAnsi="Arial" w:cs="Arial"/>
          <w:b/>
          <w:sz w:val="20"/>
          <w:szCs w:val="20"/>
        </w:rPr>
      </w:pPr>
    </w:p>
    <w:p w14:paraId="7712FFDE" w14:textId="659A6A3C" w:rsidR="002F6B54" w:rsidRPr="002F6B54" w:rsidRDefault="002F6B54" w:rsidP="002F6B54">
      <w:pPr>
        <w:rPr>
          <w:rFonts w:ascii="Arial" w:hAnsi="Arial" w:cs="Arial"/>
          <w:b/>
          <w:sz w:val="20"/>
          <w:szCs w:val="20"/>
        </w:rPr>
      </w:pPr>
      <w:r w:rsidRPr="002F6B54">
        <w:rPr>
          <w:rFonts w:ascii="Arial" w:hAnsi="Arial" w:cs="Arial"/>
          <w:b/>
          <w:sz w:val="20"/>
          <w:szCs w:val="20"/>
        </w:rPr>
        <w:t>Organizace kurzu:</w:t>
      </w:r>
    </w:p>
    <w:p w14:paraId="2EEEEC0C" w14:textId="77777777" w:rsidR="002F6B54" w:rsidRPr="002F6B54" w:rsidRDefault="002F6B54" w:rsidP="002F6B54">
      <w:pPr>
        <w:rPr>
          <w:rFonts w:ascii="Arial" w:hAnsi="Arial" w:cs="Arial"/>
          <w:b/>
          <w:sz w:val="20"/>
          <w:szCs w:val="20"/>
        </w:rPr>
      </w:pPr>
    </w:p>
    <w:p w14:paraId="1EE260B4" w14:textId="77777777" w:rsidR="002F6B54" w:rsidRPr="002F6B54" w:rsidRDefault="002F6B54" w:rsidP="002F6B54">
      <w:pPr>
        <w:spacing w:before="120"/>
        <w:rPr>
          <w:rFonts w:ascii="Arial" w:hAnsi="Arial" w:cs="Arial"/>
          <w:sz w:val="20"/>
          <w:szCs w:val="20"/>
        </w:rPr>
      </w:pPr>
      <w:r w:rsidRPr="00D439E2">
        <w:rPr>
          <w:rFonts w:ascii="Arial" w:hAnsi="Arial" w:cs="Arial"/>
          <w:sz w:val="20"/>
          <w:szCs w:val="20"/>
        </w:rPr>
        <w:t>Počet účastníků:</w:t>
      </w:r>
      <w:r w:rsidRPr="002F6B54">
        <w:rPr>
          <w:rFonts w:ascii="Arial" w:hAnsi="Arial" w:cs="Arial"/>
          <w:sz w:val="20"/>
          <w:szCs w:val="20"/>
        </w:rPr>
        <w:t xml:space="preserve"> maximálně 11 osob</w:t>
      </w:r>
    </w:p>
    <w:p w14:paraId="6DA492C9" w14:textId="77777777" w:rsidR="002F6B54" w:rsidRPr="002F6B54" w:rsidRDefault="002F6B54" w:rsidP="002F6B54">
      <w:pPr>
        <w:pStyle w:val="Zkladntext3"/>
        <w:spacing w:before="120" w:after="0"/>
        <w:rPr>
          <w:rFonts w:ascii="Arial" w:hAnsi="Arial" w:cs="Arial"/>
          <w:sz w:val="20"/>
          <w:szCs w:val="20"/>
        </w:rPr>
      </w:pPr>
      <w:r w:rsidRPr="00D439E2">
        <w:rPr>
          <w:rFonts w:ascii="Arial" w:hAnsi="Arial" w:cs="Arial"/>
          <w:sz w:val="20"/>
          <w:szCs w:val="20"/>
        </w:rPr>
        <w:t xml:space="preserve">Místo konání kurzu: </w:t>
      </w:r>
      <w:r w:rsidRPr="002F6B54">
        <w:rPr>
          <w:rFonts w:ascii="Arial" w:hAnsi="Arial" w:cs="Arial"/>
          <w:sz w:val="20"/>
          <w:szCs w:val="20"/>
        </w:rPr>
        <w:t>Centrum výuky, ACREA CR, spol. s r.o., Krakovská 7 (3. patro), Praha 1.</w:t>
      </w:r>
    </w:p>
    <w:p w14:paraId="5DA0081A" w14:textId="77777777" w:rsidR="002F6B54" w:rsidRPr="00D439E2" w:rsidRDefault="002F6B54" w:rsidP="002F6B54">
      <w:pPr>
        <w:pStyle w:val="Default"/>
        <w:spacing w:before="120"/>
        <w:rPr>
          <w:color w:val="auto"/>
          <w:sz w:val="20"/>
          <w:szCs w:val="20"/>
          <w:lang w:eastAsia="en-US"/>
        </w:rPr>
      </w:pPr>
      <w:r w:rsidRPr="00D439E2">
        <w:rPr>
          <w:color w:val="auto"/>
          <w:sz w:val="20"/>
          <w:szCs w:val="20"/>
          <w:lang w:eastAsia="en-US"/>
        </w:rPr>
        <w:t>Termín školení: dle dohody 7-12/2018</w:t>
      </w:r>
    </w:p>
    <w:p w14:paraId="5F63BA9D" w14:textId="77777777" w:rsidR="002F6B54" w:rsidRPr="002F6B54" w:rsidRDefault="002F6B54" w:rsidP="002F6B54">
      <w:pPr>
        <w:spacing w:before="120"/>
        <w:rPr>
          <w:rFonts w:ascii="Arial" w:hAnsi="Arial" w:cs="Arial"/>
          <w:sz w:val="20"/>
          <w:szCs w:val="20"/>
        </w:rPr>
      </w:pPr>
      <w:r w:rsidRPr="00D439E2">
        <w:rPr>
          <w:rFonts w:ascii="Arial" w:hAnsi="Arial" w:cs="Arial"/>
          <w:sz w:val="20"/>
          <w:szCs w:val="20"/>
        </w:rPr>
        <w:lastRenderedPageBreak/>
        <w:t>Časová dotace: 8 pracovních dní po sobě jdoucích</w:t>
      </w:r>
      <w:r w:rsidRPr="002F6B54">
        <w:rPr>
          <w:rFonts w:ascii="Arial" w:hAnsi="Arial" w:cs="Arial"/>
          <w:sz w:val="20"/>
          <w:szCs w:val="20"/>
        </w:rPr>
        <w:t xml:space="preserve"> (64 výukových hodin)</w:t>
      </w:r>
    </w:p>
    <w:p w14:paraId="0FFB0BD4" w14:textId="77777777" w:rsidR="002F6B54" w:rsidRPr="002F6B54" w:rsidRDefault="002F6B54" w:rsidP="002F6B54">
      <w:pPr>
        <w:spacing w:before="120"/>
        <w:rPr>
          <w:rFonts w:ascii="Arial" w:hAnsi="Arial" w:cs="Arial"/>
          <w:sz w:val="20"/>
          <w:szCs w:val="20"/>
        </w:rPr>
      </w:pPr>
      <w:r w:rsidRPr="00D439E2">
        <w:rPr>
          <w:rFonts w:ascii="Arial" w:hAnsi="Arial" w:cs="Arial"/>
          <w:sz w:val="20"/>
          <w:szCs w:val="20"/>
        </w:rPr>
        <w:t>Rozsah jedné hodiny:</w:t>
      </w:r>
      <w:r w:rsidRPr="002F6B54">
        <w:rPr>
          <w:rFonts w:ascii="Arial" w:hAnsi="Arial" w:cs="Arial"/>
          <w:sz w:val="20"/>
          <w:szCs w:val="20"/>
        </w:rPr>
        <w:t xml:space="preserve"> 45 minut</w:t>
      </w:r>
    </w:p>
    <w:p w14:paraId="01CDC6E8" w14:textId="77777777" w:rsidR="002F7B41" w:rsidRDefault="002F7B41" w:rsidP="002F6B54">
      <w:pPr>
        <w:spacing w:before="120"/>
        <w:rPr>
          <w:rFonts w:ascii="Arial" w:hAnsi="Arial" w:cs="Arial"/>
          <w:sz w:val="20"/>
          <w:szCs w:val="20"/>
        </w:rPr>
      </w:pPr>
    </w:p>
    <w:p w14:paraId="2D0181FC" w14:textId="457DAFCB" w:rsidR="002F6B54" w:rsidRPr="002F6B54" w:rsidRDefault="002F6B54" w:rsidP="002F6B54">
      <w:pPr>
        <w:spacing w:before="120"/>
        <w:rPr>
          <w:rFonts w:ascii="Arial" w:hAnsi="Arial" w:cs="Arial"/>
          <w:sz w:val="20"/>
          <w:szCs w:val="20"/>
        </w:rPr>
      </w:pPr>
      <w:r w:rsidRPr="00D439E2">
        <w:rPr>
          <w:rFonts w:ascii="Arial" w:hAnsi="Arial" w:cs="Arial"/>
          <w:sz w:val="20"/>
          <w:szCs w:val="20"/>
        </w:rPr>
        <w:t>Rozvrh hodin:</w:t>
      </w:r>
      <w:r w:rsidRPr="002F6B54">
        <w:rPr>
          <w:rFonts w:ascii="Arial" w:hAnsi="Arial" w:cs="Arial"/>
          <w:sz w:val="20"/>
          <w:szCs w:val="20"/>
        </w:rPr>
        <w:t xml:space="preserve"> 9:00 – 16:30 hodin</w:t>
      </w:r>
    </w:p>
    <w:p w14:paraId="2CB74D7F" w14:textId="232DA229" w:rsidR="002F6B54" w:rsidRPr="00D439E2" w:rsidRDefault="00D439E2" w:rsidP="00D439E2">
      <w:pPr>
        <w:numPr>
          <w:ilvl w:val="0"/>
          <w:numId w:val="42"/>
        </w:numPr>
        <w:tabs>
          <w:tab w:val="left" w:pos="923"/>
        </w:tabs>
        <w:spacing w:after="120" w:line="280" w:lineRule="atLeast"/>
        <w:jc w:val="both"/>
        <w:outlineLvl w:val="3"/>
        <w:rPr>
          <w:rFonts w:ascii="Arial" w:hAnsi="Arial" w:cs="Arial"/>
          <w:bCs/>
          <w:sz w:val="20"/>
          <w:szCs w:val="20"/>
        </w:rPr>
      </w:pPr>
      <w:r>
        <w:rPr>
          <w:rFonts w:ascii="Arial" w:hAnsi="Arial" w:cs="Arial"/>
          <w:bCs/>
          <w:sz w:val="20"/>
          <w:szCs w:val="20"/>
        </w:rPr>
        <w:t>o</w:t>
      </w:r>
      <w:r w:rsidR="002F6B54" w:rsidRPr="00D439E2">
        <w:rPr>
          <w:rFonts w:ascii="Arial" w:hAnsi="Arial" w:cs="Arial"/>
          <w:bCs/>
          <w:sz w:val="20"/>
          <w:szCs w:val="20"/>
        </w:rPr>
        <w:t xml:space="preserve">d 8:30 hod. registrace účastníků </w:t>
      </w:r>
    </w:p>
    <w:p w14:paraId="0F24DD74"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dopolední přestávka 10:30 – 10:45 hod.</w:t>
      </w:r>
    </w:p>
    <w:p w14:paraId="1450563A"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polední přestávka 12:00 – 13:00 hod. </w:t>
      </w:r>
    </w:p>
    <w:p w14:paraId="6908B38D" w14:textId="77777777" w:rsidR="002F6B54" w:rsidRPr="00D439E2" w:rsidRDefault="002F6B54" w:rsidP="00D439E2">
      <w:pPr>
        <w:numPr>
          <w:ilvl w:val="0"/>
          <w:numId w:val="42"/>
        </w:numPr>
        <w:tabs>
          <w:tab w:val="left" w:pos="923"/>
        </w:tabs>
        <w:spacing w:after="120" w:line="280" w:lineRule="atLeast"/>
        <w:jc w:val="both"/>
        <w:outlineLvl w:val="3"/>
        <w:rPr>
          <w:rFonts w:ascii="Arial" w:hAnsi="Arial" w:cs="Arial"/>
          <w:bCs/>
          <w:sz w:val="20"/>
          <w:szCs w:val="20"/>
        </w:rPr>
      </w:pPr>
      <w:r w:rsidRPr="00D439E2">
        <w:rPr>
          <w:rFonts w:ascii="Arial" w:hAnsi="Arial" w:cs="Arial"/>
          <w:bCs/>
          <w:sz w:val="20"/>
          <w:szCs w:val="20"/>
        </w:rPr>
        <w:t xml:space="preserve">odpolední přestávka 14:45 – 15:00 hod. </w:t>
      </w:r>
    </w:p>
    <w:p w14:paraId="022C10A9" w14:textId="77777777" w:rsidR="00D439E2" w:rsidRDefault="00D439E2" w:rsidP="00D439E2">
      <w:pPr>
        <w:pStyle w:val="Nadpis3"/>
        <w:shd w:val="clear" w:color="auto" w:fill="FFFFFF"/>
        <w:spacing w:before="0" w:line="288" w:lineRule="atLeast"/>
        <w:rPr>
          <w:rFonts w:ascii="Arial" w:hAnsi="Arial" w:cs="Arial"/>
          <w:b w:val="0"/>
          <w:bCs/>
          <w:color w:val="000000"/>
          <w:sz w:val="20"/>
        </w:rPr>
      </w:pPr>
    </w:p>
    <w:p w14:paraId="2925C315" w14:textId="178FCA84" w:rsidR="00D439E2" w:rsidRPr="002F6B54" w:rsidRDefault="00D439E2" w:rsidP="00D439E2">
      <w:pPr>
        <w:pStyle w:val="Nadpis3"/>
        <w:shd w:val="clear" w:color="auto" w:fill="FFFFFF"/>
        <w:spacing w:before="0" w:line="288" w:lineRule="atLeast"/>
        <w:rPr>
          <w:rFonts w:ascii="Arial" w:hAnsi="Arial" w:cs="Arial"/>
          <w:b w:val="0"/>
          <w:bCs/>
          <w:color w:val="000000"/>
          <w:sz w:val="20"/>
        </w:rPr>
      </w:pPr>
      <w:r w:rsidRPr="002F6B54">
        <w:rPr>
          <w:rFonts w:ascii="Arial" w:hAnsi="Arial" w:cs="Arial"/>
          <w:b w:val="0"/>
          <w:bCs/>
          <w:color w:val="000000"/>
          <w:sz w:val="20"/>
        </w:rPr>
        <w:t>Občerstvení</w:t>
      </w:r>
      <w:r>
        <w:rPr>
          <w:rFonts w:ascii="Arial" w:hAnsi="Arial" w:cs="Arial"/>
          <w:b w:val="0"/>
          <w:bCs/>
          <w:color w:val="000000"/>
          <w:sz w:val="20"/>
        </w:rPr>
        <w:t xml:space="preserve"> pro účastníky kurzu</w:t>
      </w:r>
      <w:r w:rsidRPr="002F6B54">
        <w:rPr>
          <w:rFonts w:ascii="Arial" w:hAnsi="Arial" w:cs="Arial"/>
          <w:b w:val="0"/>
          <w:bCs/>
          <w:color w:val="000000"/>
          <w:sz w:val="20"/>
        </w:rPr>
        <w:t>:</w:t>
      </w:r>
    </w:p>
    <w:p w14:paraId="28B9D81E" w14:textId="37B6472F" w:rsidR="00D439E2" w:rsidRPr="00D439E2" w:rsidRDefault="00D439E2" w:rsidP="00D439E2">
      <w:pPr>
        <w:numPr>
          <w:ilvl w:val="0"/>
          <w:numId w:val="42"/>
        </w:numPr>
        <w:tabs>
          <w:tab w:val="left" w:pos="923"/>
        </w:tabs>
        <w:spacing w:after="120" w:line="280" w:lineRule="atLeast"/>
        <w:jc w:val="both"/>
        <w:outlineLvl w:val="3"/>
        <w:rPr>
          <w:rFonts w:ascii="Arial" w:hAnsi="Arial" w:cs="Arial"/>
          <w:bCs/>
          <w:sz w:val="20"/>
          <w:szCs w:val="20"/>
        </w:rPr>
      </w:pPr>
      <w:r>
        <w:rPr>
          <w:rFonts w:ascii="Arial" w:hAnsi="Arial" w:cs="Arial"/>
          <w:bCs/>
          <w:sz w:val="20"/>
          <w:szCs w:val="20"/>
        </w:rPr>
        <w:t>d</w:t>
      </w:r>
      <w:r w:rsidRPr="00D439E2">
        <w:rPr>
          <w:rFonts w:ascii="Arial" w:hAnsi="Arial" w:cs="Arial"/>
          <w:bCs/>
          <w:sz w:val="20"/>
          <w:szCs w:val="20"/>
        </w:rPr>
        <w:t>opolední přestávka: chlebíčky či briošky</w:t>
      </w:r>
    </w:p>
    <w:p w14:paraId="7CA4C86B" w14:textId="66D5B169" w:rsidR="00D439E2" w:rsidRPr="00D439E2" w:rsidRDefault="00D439E2" w:rsidP="00D439E2">
      <w:pPr>
        <w:numPr>
          <w:ilvl w:val="0"/>
          <w:numId w:val="42"/>
        </w:numPr>
        <w:tabs>
          <w:tab w:val="left" w:pos="923"/>
        </w:tabs>
        <w:spacing w:after="120" w:line="280" w:lineRule="atLeast"/>
        <w:jc w:val="both"/>
        <w:outlineLvl w:val="3"/>
        <w:rPr>
          <w:rFonts w:ascii="Arial" w:hAnsi="Arial" w:cs="Arial"/>
          <w:bCs/>
          <w:sz w:val="20"/>
          <w:szCs w:val="20"/>
        </w:rPr>
      </w:pPr>
      <w:r>
        <w:rPr>
          <w:rFonts w:ascii="Arial" w:hAnsi="Arial" w:cs="Arial"/>
          <w:bCs/>
          <w:sz w:val="20"/>
          <w:szCs w:val="20"/>
        </w:rPr>
        <w:t>o</w:t>
      </w:r>
      <w:r w:rsidRPr="00D439E2">
        <w:rPr>
          <w:rFonts w:ascii="Arial" w:hAnsi="Arial" w:cs="Arial"/>
          <w:bCs/>
          <w:sz w:val="20"/>
          <w:szCs w:val="20"/>
        </w:rPr>
        <w:t>dpolední přestávka: ovoce a sušenky</w:t>
      </w:r>
    </w:p>
    <w:p w14:paraId="58A9A2B0" w14:textId="4591B36A" w:rsidR="00D439E2" w:rsidRPr="00D439E2" w:rsidRDefault="00D439E2" w:rsidP="00D439E2">
      <w:pPr>
        <w:numPr>
          <w:ilvl w:val="0"/>
          <w:numId w:val="42"/>
        </w:numPr>
        <w:tabs>
          <w:tab w:val="left" w:pos="923"/>
        </w:tabs>
        <w:spacing w:after="120" w:line="280" w:lineRule="atLeast"/>
        <w:jc w:val="both"/>
        <w:outlineLvl w:val="3"/>
        <w:rPr>
          <w:rFonts w:ascii="Arial" w:hAnsi="Arial" w:cs="Arial"/>
          <w:bCs/>
          <w:sz w:val="20"/>
          <w:szCs w:val="20"/>
        </w:rPr>
      </w:pPr>
      <w:r>
        <w:rPr>
          <w:rFonts w:ascii="Arial" w:hAnsi="Arial" w:cs="Arial"/>
          <w:bCs/>
          <w:sz w:val="20"/>
          <w:szCs w:val="20"/>
        </w:rPr>
        <w:t>v</w:t>
      </w:r>
      <w:r w:rsidRPr="00D439E2">
        <w:rPr>
          <w:rFonts w:ascii="Arial" w:hAnsi="Arial" w:cs="Arial"/>
          <w:bCs/>
          <w:sz w:val="20"/>
          <w:szCs w:val="20"/>
        </w:rPr>
        <w:t>oda, káva a čaj jsou k dispozici po celou dobu konání kurzu.</w:t>
      </w:r>
    </w:p>
    <w:p w14:paraId="2B306CA3" w14:textId="77777777" w:rsidR="00D439E2" w:rsidRDefault="00D439E2" w:rsidP="00D439E2">
      <w:pPr>
        <w:tabs>
          <w:tab w:val="left" w:pos="923"/>
        </w:tabs>
        <w:spacing w:after="120" w:line="280" w:lineRule="atLeast"/>
        <w:jc w:val="both"/>
        <w:outlineLvl w:val="3"/>
        <w:rPr>
          <w:rFonts w:ascii="Arial" w:hAnsi="Arial" w:cs="Arial"/>
          <w:sz w:val="20"/>
          <w:szCs w:val="20"/>
        </w:rPr>
      </w:pPr>
    </w:p>
    <w:p w14:paraId="1864E65E" w14:textId="5A7F8B45" w:rsidR="002F6B54" w:rsidRPr="002F6B54" w:rsidRDefault="00D439E2" w:rsidP="00D439E2">
      <w:pPr>
        <w:tabs>
          <w:tab w:val="left" w:pos="923"/>
        </w:tabs>
        <w:spacing w:after="120" w:line="280" w:lineRule="atLeast"/>
        <w:jc w:val="both"/>
        <w:outlineLvl w:val="3"/>
        <w:rPr>
          <w:rFonts w:ascii="Arial" w:hAnsi="Arial" w:cs="Arial"/>
          <w:sz w:val="20"/>
          <w:szCs w:val="20"/>
        </w:rPr>
      </w:pPr>
      <w:r w:rsidRPr="002F6B54">
        <w:rPr>
          <w:rFonts w:ascii="Arial" w:hAnsi="Arial" w:cs="Arial"/>
          <w:sz w:val="20"/>
          <w:szCs w:val="20"/>
        </w:rPr>
        <w:t>Každý účastník bude mít k dispozici samostatné PC, na kterém pracuje pod vedením lektora. Výuka probíhá za podpory statistického softwaru IBM SPSS Statistics, který bude účastníkům po dobu konání kurzu bezplatně zapůjčen</w:t>
      </w:r>
      <w:r w:rsidR="002F6B54" w:rsidRPr="002F6B54">
        <w:rPr>
          <w:rFonts w:ascii="Arial" w:hAnsi="Arial" w:cs="Arial"/>
          <w:sz w:val="20"/>
          <w:szCs w:val="20"/>
        </w:rPr>
        <w:t>.</w:t>
      </w:r>
    </w:p>
    <w:p w14:paraId="4027CB85" w14:textId="77777777" w:rsidR="00D439E2" w:rsidRDefault="00D439E2" w:rsidP="00D439E2">
      <w:pPr>
        <w:rPr>
          <w:rFonts w:ascii="Arial" w:hAnsi="Arial" w:cs="Arial"/>
          <w:b/>
          <w:sz w:val="20"/>
          <w:szCs w:val="20"/>
        </w:rPr>
      </w:pPr>
    </w:p>
    <w:p w14:paraId="07110EFE" w14:textId="77777777" w:rsidR="00D439E2" w:rsidRDefault="00D439E2" w:rsidP="00D439E2">
      <w:pPr>
        <w:rPr>
          <w:rFonts w:ascii="Arial" w:hAnsi="Arial" w:cs="Arial"/>
          <w:b/>
          <w:sz w:val="20"/>
          <w:szCs w:val="20"/>
        </w:rPr>
      </w:pPr>
    </w:p>
    <w:p w14:paraId="39D88DBB" w14:textId="03B947BE" w:rsidR="002F6B54" w:rsidRDefault="002F6B54" w:rsidP="00D439E2">
      <w:pPr>
        <w:rPr>
          <w:rFonts w:ascii="Arial" w:hAnsi="Arial" w:cs="Arial"/>
          <w:b/>
          <w:sz w:val="20"/>
          <w:szCs w:val="20"/>
        </w:rPr>
      </w:pPr>
      <w:r w:rsidRPr="00D439E2">
        <w:rPr>
          <w:rFonts w:ascii="Arial" w:hAnsi="Arial" w:cs="Arial"/>
          <w:b/>
          <w:sz w:val="20"/>
          <w:szCs w:val="20"/>
        </w:rPr>
        <w:t>Vybavení učebny:</w:t>
      </w:r>
    </w:p>
    <w:p w14:paraId="7601FE17" w14:textId="77777777" w:rsidR="002F7B41" w:rsidRDefault="002F7B41" w:rsidP="00D439E2">
      <w:pPr>
        <w:rPr>
          <w:rFonts w:ascii="Arial" w:hAnsi="Arial" w:cs="Arial"/>
          <w:b/>
          <w:sz w:val="20"/>
          <w:szCs w:val="20"/>
        </w:rPr>
      </w:pPr>
    </w:p>
    <w:p w14:paraId="165ABA75" w14:textId="77777777" w:rsidR="002F7B41" w:rsidRDefault="00D439E2" w:rsidP="002F7B41">
      <w:pPr>
        <w:spacing w:line="276" w:lineRule="auto"/>
        <w:jc w:val="both"/>
        <w:rPr>
          <w:rFonts w:ascii="Arial" w:hAnsi="Arial" w:cs="Arial"/>
          <w:sz w:val="20"/>
          <w:szCs w:val="20"/>
        </w:rPr>
      </w:pPr>
      <w:r w:rsidRPr="002F6B54">
        <w:rPr>
          <w:rFonts w:ascii="Arial" w:hAnsi="Arial" w:cs="Arial"/>
          <w:sz w:val="20"/>
          <w:szCs w:val="20"/>
        </w:rPr>
        <w:t xml:space="preserve">Prostory Centra výuky ACREA jsou plně vybaveny pro organizaci a realizaci kurzu. Počítačová učebna má kapacitu 14 míst, je klimatizována a splňuje požadavky na technické vybavení – PC stanice pro každého účastníka, připojení na internet, kompletní zařízení pro promítání prezentací a další didaktické pomůcky (tabule, druhý projektor s možností promítání, systém pro sledování obrazovek PC jednotlivých účastníků kurzu pro přizpůsobení tempa výuky). </w:t>
      </w:r>
    </w:p>
    <w:p w14:paraId="4072685F" w14:textId="77777777" w:rsidR="002F7B41" w:rsidRDefault="002F7B41" w:rsidP="002F7B41">
      <w:pPr>
        <w:spacing w:line="276" w:lineRule="auto"/>
        <w:jc w:val="both"/>
        <w:rPr>
          <w:rFonts w:ascii="Arial" w:hAnsi="Arial" w:cs="Arial"/>
          <w:sz w:val="20"/>
          <w:szCs w:val="20"/>
        </w:rPr>
      </w:pPr>
    </w:p>
    <w:p w14:paraId="1DB6305C" w14:textId="31AFCDAE" w:rsidR="00D439E2" w:rsidRDefault="00D439E2" w:rsidP="002F7B41">
      <w:pPr>
        <w:spacing w:line="276" w:lineRule="auto"/>
        <w:jc w:val="both"/>
        <w:rPr>
          <w:rFonts w:ascii="Arial" w:hAnsi="Arial" w:cs="Arial"/>
          <w:sz w:val="20"/>
          <w:szCs w:val="20"/>
        </w:rPr>
      </w:pPr>
      <w:r w:rsidRPr="002F6B54">
        <w:rPr>
          <w:rFonts w:ascii="Arial" w:hAnsi="Arial" w:cs="Arial"/>
          <w:sz w:val="20"/>
          <w:szCs w:val="20"/>
        </w:rPr>
        <w:t>Ostatní prostory Centra výuky ACREA jsou přizpůsobeny pro pořádání kurzů, tj. zahrnují zázemí pro občerstvení účastníků, možnost odložení kabátů či zavazadel a toalety</w:t>
      </w:r>
      <w:r w:rsidR="002F7B41">
        <w:rPr>
          <w:rFonts w:ascii="Arial" w:hAnsi="Arial" w:cs="Arial"/>
          <w:sz w:val="20"/>
          <w:szCs w:val="20"/>
        </w:rPr>
        <w:t>.</w:t>
      </w:r>
    </w:p>
    <w:p w14:paraId="4A471663" w14:textId="2432B659" w:rsidR="002F7B41" w:rsidRDefault="002F7B41">
      <w:pPr>
        <w:spacing w:after="200" w:line="276" w:lineRule="auto"/>
        <w:rPr>
          <w:rFonts w:ascii="Arial" w:hAnsi="Arial" w:cs="Arial"/>
          <w:sz w:val="20"/>
          <w:szCs w:val="20"/>
        </w:rPr>
      </w:pPr>
      <w:r>
        <w:rPr>
          <w:rFonts w:ascii="Arial" w:hAnsi="Arial" w:cs="Arial"/>
          <w:sz w:val="20"/>
          <w:szCs w:val="20"/>
        </w:rPr>
        <w:br w:type="page"/>
      </w:r>
    </w:p>
    <w:p w14:paraId="758A44EB" w14:textId="3947499B" w:rsidR="008719A2" w:rsidRDefault="008719A2" w:rsidP="008719A2">
      <w:pPr>
        <w:suppressAutoHyphens/>
        <w:spacing w:before="120" w:line="280" w:lineRule="atLeast"/>
        <w:jc w:val="right"/>
        <w:rPr>
          <w:rFonts w:ascii="Arial" w:hAnsi="Arial" w:cs="Arial"/>
          <w:sz w:val="20"/>
          <w:szCs w:val="20"/>
          <w:lang w:eastAsia="cs-CZ"/>
        </w:rPr>
      </w:pPr>
      <w:r>
        <w:rPr>
          <w:rFonts w:ascii="Arial" w:hAnsi="Arial" w:cs="Arial"/>
          <w:sz w:val="20"/>
          <w:szCs w:val="20"/>
          <w:lang w:eastAsia="cs-CZ"/>
        </w:rPr>
        <w:lastRenderedPageBreak/>
        <w:t>Příloha č. 3</w:t>
      </w:r>
    </w:p>
    <w:p w14:paraId="1A078E9F" w14:textId="77777777" w:rsidR="008719A2" w:rsidRDefault="008719A2">
      <w:pPr>
        <w:spacing w:after="200" w:line="276" w:lineRule="auto"/>
        <w:rPr>
          <w:rFonts w:ascii="Arial" w:hAnsi="Arial" w:cs="Arial"/>
          <w:b/>
          <w:color w:val="000000"/>
          <w:sz w:val="28"/>
          <w:szCs w:val="28"/>
        </w:rPr>
      </w:pPr>
    </w:p>
    <w:p w14:paraId="5E55179B" w14:textId="4C44545C" w:rsidR="007C1EE3" w:rsidRDefault="007C1EE3" w:rsidP="007C1EE3">
      <w:pPr>
        <w:suppressAutoHyphens/>
        <w:spacing w:before="120" w:line="280" w:lineRule="atLeast"/>
        <w:jc w:val="center"/>
        <w:rPr>
          <w:rFonts w:ascii="Arial" w:hAnsi="Arial" w:cs="Arial"/>
          <w:b/>
          <w:color w:val="000000"/>
          <w:sz w:val="28"/>
          <w:szCs w:val="28"/>
        </w:rPr>
      </w:pPr>
      <w:r>
        <w:rPr>
          <w:rFonts w:ascii="Arial" w:hAnsi="Arial" w:cs="Arial"/>
          <w:b/>
          <w:color w:val="000000"/>
          <w:sz w:val="28"/>
          <w:szCs w:val="28"/>
        </w:rPr>
        <w:t>Jmenný seznam členů realizačního týmu</w:t>
      </w:r>
    </w:p>
    <w:p w14:paraId="01777A64" w14:textId="04095B36" w:rsidR="007C1EE3" w:rsidRPr="0006357B" w:rsidRDefault="007C1EE3" w:rsidP="007C1EE3">
      <w:pPr>
        <w:suppressAutoHyphens/>
        <w:spacing w:before="120" w:line="280" w:lineRule="atLeast"/>
        <w:jc w:val="center"/>
        <w:rPr>
          <w:rFonts w:ascii="Arial" w:hAnsi="Arial" w:cs="Arial"/>
          <w:i/>
          <w:sz w:val="28"/>
          <w:szCs w:val="28"/>
        </w:rPr>
      </w:pPr>
    </w:p>
    <w:p w14:paraId="09045BB9" w14:textId="77777777" w:rsidR="00AC2893" w:rsidRDefault="00AC2893" w:rsidP="00C25AFB">
      <w:pPr>
        <w:spacing w:line="280" w:lineRule="atLeast"/>
        <w:rPr>
          <w:rFonts w:ascii="Arial" w:hAnsi="Arial" w:cs="Arial"/>
          <w:b/>
          <w:color w:val="000000"/>
          <w:sz w:val="28"/>
          <w:szCs w:val="28"/>
        </w:rPr>
      </w:pPr>
    </w:p>
    <w:p w14:paraId="4801162F" w14:textId="77777777" w:rsidR="0006357B" w:rsidRPr="0006357B" w:rsidRDefault="0006357B" w:rsidP="0006357B">
      <w:pPr>
        <w:spacing w:line="280" w:lineRule="atLeast"/>
        <w:rPr>
          <w:rFonts w:ascii="Arial" w:hAnsi="Arial" w:cs="Arial"/>
          <w:b/>
          <w:color w:val="000000"/>
          <w:sz w:val="22"/>
          <w:szCs w:val="22"/>
        </w:rPr>
      </w:pPr>
    </w:p>
    <w:p w14:paraId="14E6EF1B" w14:textId="77777777" w:rsidR="005C5A45" w:rsidRDefault="005C5A45" w:rsidP="00C25AFB">
      <w:pPr>
        <w:spacing w:line="280" w:lineRule="atLeast"/>
        <w:rPr>
          <w:rFonts w:ascii="Arial" w:hAnsi="Arial" w:cs="Arial"/>
          <w:b/>
          <w:color w:val="000000"/>
          <w:sz w:val="28"/>
          <w:szCs w:val="28"/>
        </w:rPr>
      </w:pPr>
    </w:p>
    <w:p w14:paraId="38E4F695" w14:textId="57238183" w:rsidR="005C0675" w:rsidRDefault="0006357B" w:rsidP="00C25AFB">
      <w:pPr>
        <w:spacing w:line="280" w:lineRule="atLeast"/>
        <w:rPr>
          <w:rFonts w:ascii="Arial" w:hAnsi="Arial" w:cs="Arial"/>
          <w:b/>
          <w:color w:val="000000"/>
          <w:sz w:val="22"/>
          <w:szCs w:val="22"/>
        </w:rPr>
      </w:pPr>
      <w:r>
        <w:rPr>
          <w:rFonts w:ascii="Arial" w:hAnsi="Arial" w:cs="Arial"/>
          <w:b/>
          <w:color w:val="000000"/>
          <w:sz w:val="22"/>
          <w:szCs w:val="22"/>
        </w:rPr>
        <w:t>Lektor č. 1</w:t>
      </w:r>
      <w:r w:rsidR="005C0675">
        <w:rPr>
          <w:rFonts w:ascii="Arial" w:hAnsi="Arial" w:cs="Arial"/>
          <w:b/>
          <w:color w:val="000000"/>
          <w:sz w:val="22"/>
          <w:szCs w:val="22"/>
        </w:rPr>
        <w:tab/>
        <w:t>Mgr. Lubomíra Červová</w:t>
      </w:r>
      <w:r>
        <w:rPr>
          <w:rFonts w:ascii="Arial" w:hAnsi="Arial" w:cs="Arial"/>
          <w:b/>
          <w:color w:val="000000"/>
          <w:sz w:val="22"/>
          <w:szCs w:val="22"/>
        </w:rPr>
        <w:br/>
      </w:r>
      <w:r w:rsidRPr="000C7C7C">
        <w:rPr>
          <w:rFonts w:ascii="Arial" w:hAnsi="Arial" w:cs="Arial"/>
          <w:b/>
          <w:color w:val="000000"/>
          <w:sz w:val="22"/>
          <w:szCs w:val="22"/>
        </w:rPr>
        <w:t>Lektor č. 2</w:t>
      </w:r>
      <w:r w:rsidR="005C0675">
        <w:rPr>
          <w:rFonts w:ascii="Arial" w:hAnsi="Arial" w:cs="Arial"/>
          <w:b/>
          <w:color w:val="000000"/>
          <w:sz w:val="22"/>
          <w:szCs w:val="22"/>
        </w:rPr>
        <w:tab/>
        <w:t>Ing. Ondřej Brom</w:t>
      </w:r>
    </w:p>
    <w:p w14:paraId="082C7069" w14:textId="38648F2E" w:rsidR="005C0675" w:rsidRPr="005C0675" w:rsidRDefault="005C0675" w:rsidP="00C25AFB">
      <w:pPr>
        <w:spacing w:line="280" w:lineRule="atLeast"/>
        <w:rPr>
          <w:rFonts w:ascii="Arial" w:hAnsi="Arial" w:cs="Arial"/>
          <w:b/>
          <w:color w:val="000000"/>
          <w:sz w:val="22"/>
          <w:szCs w:val="22"/>
        </w:rPr>
      </w:pPr>
      <w:r>
        <w:rPr>
          <w:rFonts w:ascii="Arial" w:hAnsi="Arial" w:cs="Arial"/>
          <w:b/>
          <w:color w:val="000000"/>
          <w:sz w:val="22"/>
          <w:szCs w:val="22"/>
        </w:rPr>
        <w:t>Lektor č. 3</w:t>
      </w:r>
      <w:r>
        <w:rPr>
          <w:rFonts w:ascii="Arial" w:hAnsi="Arial" w:cs="Arial"/>
          <w:b/>
          <w:color w:val="000000"/>
          <w:sz w:val="22"/>
          <w:szCs w:val="22"/>
        </w:rPr>
        <w:tab/>
        <w:t>doc. RNDr. Jan Řehák</w:t>
      </w:r>
    </w:p>
    <w:p w14:paraId="61693649" w14:textId="77777777" w:rsidR="005C5A45" w:rsidRDefault="005C5A45" w:rsidP="00C25AFB">
      <w:pPr>
        <w:spacing w:line="280" w:lineRule="atLeast"/>
        <w:rPr>
          <w:rFonts w:ascii="Arial" w:hAnsi="Arial" w:cs="Arial"/>
          <w:b/>
          <w:color w:val="000000"/>
          <w:sz w:val="28"/>
          <w:szCs w:val="28"/>
        </w:rPr>
      </w:pPr>
    </w:p>
    <w:p w14:paraId="1C5485E2" w14:textId="77777777" w:rsidR="005C5A45" w:rsidRDefault="005C5A45" w:rsidP="00C25AFB">
      <w:pPr>
        <w:spacing w:line="280" w:lineRule="atLeast"/>
        <w:rPr>
          <w:rFonts w:ascii="Arial" w:hAnsi="Arial" w:cs="Arial"/>
          <w:b/>
          <w:color w:val="000000"/>
          <w:sz w:val="28"/>
          <w:szCs w:val="28"/>
        </w:rPr>
      </w:pPr>
    </w:p>
    <w:p w14:paraId="71A0F023" w14:textId="77777777" w:rsidR="005C5A45" w:rsidRDefault="005C5A45" w:rsidP="00C25AFB">
      <w:pPr>
        <w:spacing w:line="280" w:lineRule="atLeast"/>
        <w:rPr>
          <w:rFonts w:ascii="Arial" w:hAnsi="Arial" w:cs="Arial"/>
          <w:b/>
          <w:color w:val="000000"/>
          <w:sz w:val="28"/>
          <w:szCs w:val="28"/>
        </w:rPr>
      </w:pPr>
    </w:p>
    <w:p w14:paraId="46296208" w14:textId="77777777" w:rsidR="005C5A45" w:rsidRDefault="005C5A45" w:rsidP="00C25AFB">
      <w:pPr>
        <w:spacing w:line="280" w:lineRule="atLeast"/>
        <w:rPr>
          <w:rFonts w:ascii="Arial" w:hAnsi="Arial" w:cs="Arial"/>
          <w:b/>
          <w:color w:val="000000"/>
          <w:sz w:val="28"/>
          <w:szCs w:val="28"/>
        </w:rPr>
      </w:pPr>
    </w:p>
    <w:p w14:paraId="3CA2955D" w14:textId="77777777" w:rsidR="005C5A45" w:rsidRDefault="005C5A45" w:rsidP="00C25AFB">
      <w:pPr>
        <w:spacing w:line="280" w:lineRule="atLeast"/>
        <w:rPr>
          <w:rFonts w:ascii="Arial" w:hAnsi="Arial" w:cs="Arial"/>
          <w:b/>
          <w:color w:val="000000"/>
          <w:sz w:val="28"/>
          <w:szCs w:val="28"/>
        </w:rPr>
      </w:pPr>
    </w:p>
    <w:p w14:paraId="4448DD10" w14:textId="77777777" w:rsidR="005C5A45" w:rsidRDefault="005C5A45" w:rsidP="00C25AFB">
      <w:pPr>
        <w:spacing w:line="280" w:lineRule="atLeast"/>
        <w:rPr>
          <w:rFonts w:ascii="Arial" w:hAnsi="Arial" w:cs="Arial"/>
          <w:b/>
          <w:color w:val="000000"/>
          <w:sz w:val="28"/>
          <w:szCs w:val="28"/>
        </w:rPr>
      </w:pPr>
    </w:p>
    <w:p w14:paraId="3A558535" w14:textId="77777777" w:rsidR="005C5A45" w:rsidRDefault="005C5A45" w:rsidP="00C25AFB">
      <w:pPr>
        <w:spacing w:line="280" w:lineRule="atLeast"/>
        <w:rPr>
          <w:rFonts w:ascii="Arial" w:hAnsi="Arial" w:cs="Arial"/>
          <w:b/>
          <w:color w:val="000000"/>
          <w:sz w:val="28"/>
          <w:szCs w:val="28"/>
        </w:rPr>
      </w:pPr>
    </w:p>
    <w:p w14:paraId="7DE40649" w14:textId="77777777" w:rsidR="005C5A45" w:rsidRDefault="005C5A45" w:rsidP="00C25AFB">
      <w:pPr>
        <w:spacing w:line="280" w:lineRule="atLeast"/>
        <w:rPr>
          <w:rFonts w:ascii="Arial" w:hAnsi="Arial" w:cs="Arial"/>
          <w:b/>
          <w:color w:val="000000"/>
          <w:sz w:val="28"/>
          <w:szCs w:val="28"/>
        </w:rPr>
      </w:pPr>
    </w:p>
    <w:p w14:paraId="2FD21C07" w14:textId="77777777" w:rsidR="005C5A45" w:rsidRDefault="005C5A45" w:rsidP="00C25AFB">
      <w:pPr>
        <w:spacing w:line="280" w:lineRule="atLeast"/>
        <w:rPr>
          <w:rFonts w:ascii="Arial" w:hAnsi="Arial" w:cs="Arial"/>
          <w:b/>
          <w:color w:val="000000"/>
          <w:sz w:val="28"/>
          <w:szCs w:val="28"/>
        </w:rPr>
      </w:pPr>
    </w:p>
    <w:p w14:paraId="2A89F59C" w14:textId="77777777" w:rsidR="005C5A45" w:rsidRDefault="005C5A45" w:rsidP="00C25AFB">
      <w:pPr>
        <w:spacing w:line="280" w:lineRule="atLeast"/>
        <w:rPr>
          <w:rFonts w:ascii="Arial" w:hAnsi="Arial" w:cs="Arial"/>
          <w:b/>
          <w:color w:val="000000"/>
          <w:sz w:val="28"/>
          <w:szCs w:val="28"/>
        </w:rPr>
      </w:pPr>
    </w:p>
    <w:p w14:paraId="09A03CF0" w14:textId="77777777" w:rsidR="005C5A45" w:rsidRDefault="005C5A45" w:rsidP="00C25AFB">
      <w:pPr>
        <w:spacing w:line="280" w:lineRule="atLeast"/>
        <w:rPr>
          <w:rFonts w:ascii="Arial" w:hAnsi="Arial" w:cs="Arial"/>
          <w:b/>
          <w:color w:val="000000"/>
          <w:sz w:val="28"/>
          <w:szCs w:val="28"/>
        </w:rPr>
      </w:pPr>
    </w:p>
    <w:p w14:paraId="634E7FCD" w14:textId="77777777" w:rsidR="005C5A45" w:rsidRDefault="005C5A45" w:rsidP="00C25AFB">
      <w:pPr>
        <w:spacing w:line="280" w:lineRule="atLeast"/>
        <w:rPr>
          <w:rFonts w:ascii="Arial" w:hAnsi="Arial" w:cs="Arial"/>
          <w:b/>
          <w:color w:val="000000"/>
          <w:sz w:val="28"/>
          <w:szCs w:val="28"/>
        </w:rPr>
      </w:pPr>
    </w:p>
    <w:p w14:paraId="5589D9A7" w14:textId="77777777" w:rsidR="005C5A45" w:rsidRDefault="005C5A45" w:rsidP="00C25AFB">
      <w:pPr>
        <w:spacing w:line="280" w:lineRule="atLeast"/>
        <w:rPr>
          <w:rFonts w:ascii="Arial" w:hAnsi="Arial" w:cs="Arial"/>
          <w:b/>
          <w:color w:val="000000"/>
          <w:sz w:val="28"/>
          <w:szCs w:val="28"/>
        </w:rPr>
      </w:pPr>
    </w:p>
    <w:p w14:paraId="246FB103" w14:textId="77777777" w:rsidR="005C5A45" w:rsidRDefault="005C5A45" w:rsidP="00C25AFB">
      <w:pPr>
        <w:spacing w:line="280" w:lineRule="atLeast"/>
        <w:rPr>
          <w:rFonts w:ascii="Arial" w:hAnsi="Arial" w:cs="Arial"/>
          <w:b/>
          <w:color w:val="000000"/>
          <w:sz w:val="28"/>
          <w:szCs w:val="28"/>
        </w:rPr>
      </w:pPr>
    </w:p>
    <w:p w14:paraId="6BE695A8" w14:textId="77777777" w:rsidR="005C5A45" w:rsidRDefault="005C5A45" w:rsidP="00C25AFB">
      <w:pPr>
        <w:spacing w:line="280" w:lineRule="atLeast"/>
        <w:rPr>
          <w:rFonts w:ascii="Arial" w:hAnsi="Arial" w:cs="Arial"/>
          <w:b/>
          <w:color w:val="000000"/>
          <w:sz w:val="28"/>
          <w:szCs w:val="28"/>
        </w:rPr>
      </w:pPr>
    </w:p>
    <w:p w14:paraId="08083882" w14:textId="77777777" w:rsidR="005C5A45" w:rsidRDefault="005C5A45" w:rsidP="00C25AFB">
      <w:pPr>
        <w:spacing w:line="280" w:lineRule="atLeast"/>
        <w:rPr>
          <w:rFonts w:ascii="Arial" w:hAnsi="Arial" w:cs="Arial"/>
          <w:b/>
          <w:color w:val="000000"/>
          <w:sz w:val="28"/>
          <w:szCs w:val="28"/>
        </w:rPr>
      </w:pPr>
    </w:p>
    <w:p w14:paraId="3E6C8B0C" w14:textId="77777777" w:rsidR="005C5A45" w:rsidRDefault="005C5A45" w:rsidP="00C25AFB">
      <w:pPr>
        <w:spacing w:line="280" w:lineRule="atLeast"/>
        <w:rPr>
          <w:rFonts w:ascii="Arial" w:hAnsi="Arial" w:cs="Arial"/>
          <w:b/>
          <w:color w:val="000000"/>
          <w:sz w:val="28"/>
          <w:szCs w:val="28"/>
        </w:rPr>
      </w:pPr>
    </w:p>
    <w:p w14:paraId="651F318F" w14:textId="77777777" w:rsidR="005C5A45" w:rsidRDefault="005C5A45" w:rsidP="00C25AFB">
      <w:pPr>
        <w:spacing w:line="280" w:lineRule="atLeast"/>
        <w:rPr>
          <w:rFonts w:ascii="Arial" w:hAnsi="Arial" w:cs="Arial"/>
          <w:b/>
          <w:color w:val="000000"/>
          <w:sz w:val="28"/>
          <w:szCs w:val="28"/>
        </w:rPr>
      </w:pPr>
    </w:p>
    <w:p w14:paraId="78BD31DB" w14:textId="77777777" w:rsidR="005C5A45" w:rsidRDefault="005C5A45" w:rsidP="00C25AFB">
      <w:pPr>
        <w:spacing w:line="280" w:lineRule="atLeast"/>
        <w:rPr>
          <w:rFonts w:ascii="Arial" w:hAnsi="Arial" w:cs="Arial"/>
          <w:b/>
          <w:color w:val="000000"/>
          <w:sz w:val="28"/>
          <w:szCs w:val="28"/>
        </w:rPr>
      </w:pPr>
    </w:p>
    <w:p w14:paraId="0D2EA8E1" w14:textId="77777777" w:rsidR="005C5A45" w:rsidRDefault="005C5A45" w:rsidP="00C25AFB">
      <w:pPr>
        <w:spacing w:line="280" w:lineRule="atLeast"/>
        <w:rPr>
          <w:rFonts w:ascii="Arial" w:hAnsi="Arial" w:cs="Arial"/>
          <w:b/>
          <w:color w:val="000000"/>
          <w:sz w:val="28"/>
          <w:szCs w:val="28"/>
        </w:rPr>
      </w:pPr>
    </w:p>
    <w:p w14:paraId="52117F34" w14:textId="77777777" w:rsidR="005C5A45" w:rsidRDefault="005C5A45" w:rsidP="00C25AFB">
      <w:pPr>
        <w:spacing w:line="280" w:lineRule="atLeast"/>
        <w:rPr>
          <w:rFonts w:ascii="Arial" w:hAnsi="Arial" w:cs="Arial"/>
          <w:b/>
          <w:color w:val="000000"/>
          <w:sz w:val="28"/>
          <w:szCs w:val="28"/>
        </w:rPr>
      </w:pPr>
    </w:p>
    <w:p w14:paraId="0449C1F7" w14:textId="77777777" w:rsidR="005C5A45" w:rsidRDefault="005C5A45" w:rsidP="00C25AFB">
      <w:pPr>
        <w:spacing w:line="280" w:lineRule="atLeast"/>
        <w:rPr>
          <w:rFonts w:ascii="Arial" w:hAnsi="Arial" w:cs="Arial"/>
          <w:b/>
          <w:color w:val="000000"/>
          <w:sz w:val="28"/>
          <w:szCs w:val="28"/>
        </w:rPr>
      </w:pPr>
    </w:p>
    <w:p w14:paraId="1CA2CC91" w14:textId="77777777" w:rsidR="005C5A45" w:rsidRDefault="005C5A45" w:rsidP="00C25AFB">
      <w:pPr>
        <w:spacing w:line="280" w:lineRule="atLeast"/>
        <w:rPr>
          <w:rFonts w:ascii="Arial" w:hAnsi="Arial" w:cs="Arial"/>
          <w:b/>
          <w:color w:val="000000"/>
          <w:sz w:val="28"/>
          <w:szCs w:val="28"/>
        </w:rPr>
      </w:pPr>
    </w:p>
    <w:p w14:paraId="2C8E941E" w14:textId="77777777" w:rsidR="005C5A45" w:rsidRDefault="005C5A45" w:rsidP="00C25AFB">
      <w:pPr>
        <w:spacing w:line="280" w:lineRule="atLeast"/>
        <w:rPr>
          <w:rFonts w:ascii="Arial" w:hAnsi="Arial" w:cs="Arial"/>
          <w:b/>
          <w:color w:val="000000"/>
          <w:sz w:val="28"/>
          <w:szCs w:val="28"/>
        </w:rPr>
      </w:pPr>
    </w:p>
    <w:p w14:paraId="74D51AA3" w14:textId="77777777" w:rsidR="005C5A45" w:rsidRDefault="005C5A45" w:rsidP="00C25AFB">
      <w:pPr>
        <w:spacing w:line="280" w:lineRule="atLeast"/>
        <w:rPr>
          <w:rFonts w:ascii="Arial" w:hAnsi="Arial" w:cs="Arial"/>
          <w:b/>
          <w:color w:val="000000"/>
          <w:sz w:val="28"/>
          <w:szCs w:val="28"/>
        </w:rPr>
      </w:pPr>
    </w:p>
    <w:p w14:paraId="2E6BD3F4" w14:textId="77777777" w:rsidR="005C5A45" w:rsidRDefault="005C5A45" w:rsidP="00C25AFB">
      <w:pPr>
        <w:spacing w:line="280" w:lineRule="atLeast"/>
        <w:rPr>
          <w:rFonts w:ascii="Arial" w:hAnsi="Arial" w:cs="Arial"/>
          <w:b/>
          <w:color w:val="000000"/>
          <w:sz w:val="28"/>
          <w:szCs w:val="28"/>
        </w:rPr>
      </w:pPr>
    </w:p>
    <w:p w14:paraId="79AF117A" w14:textId="77777777" w:rsidR="005C5A45" w:rsidRDefault="005C5A45" w:rsidP="00C25AFB">
      <w:pPr>
        <w:spacing w:line="280" w:lineRule="atLeast"/>
        <w:rPr>
          <w:rFonts w:ascii="Arial" w:hAnsi="Arial" w:cs="Arial"/>
          <w:b/>
          <w:color w:val="000000"/>
          <w:sz w:val="28"/>
          <w:szCs w:val="28"/>
        </w:rPr>
      </w:pPr>
    </w:p>
    <w:p w14:paraId="4C3E6D5B" w14:textId="77777777" w:rsidR="005C5A45" w:rsidRDefault="005C5A45" w:rsidP="00C25AFB">
      <w:pPr>
        <w:spacing w:line="280" w:lineRule="atLeast"/>
        <w:rPr>
          <w:rFonts w:ascii="Arial" w:hAnsi="Arial" w:cs="Arial"/>
          <w:b/>
          <w:color w:val="000000"/>
          <w:sz w:val="28"/>
          <w:szCs w:val="28"/>
        </w:rPr>
      </w:pPr>
    </w:p>
    <w:p w14:paraId="11F6159A" w14:textId="77777777" w:rsidR="005C5A45" w:rsidRDefault="005C5A45" w:rsidP="00C25AFB">
      <w:pPr>
        <w:spacing w:line="280" w:lineRule="atLeast"/>
        <w:rPr>
          <w:rFonts w:ascii="Arial" w:hAnsi="Arial" w:cs="Arial"/>
          <w:b/>
          <w:color w:val="000000"/>
          <w:sz w:val="28"/>
          <w:szCs w:val="28"/>
        </w:rPr>
      </w:pPr>
    </w:p>
    <w:p w14:paraId="7EDF9E2A" w14:textId="1D9D6856" w:rsidR="008719A2" w:rsidRDefault="008719A2" w:rsidP="008719A2">
      <w:pPr>
        <w:suppressAutoHyphens/>
        <w:spacing w:before="120" w:line="280" w:lineRule="atLeast"/>
        <w:jc w:val="right"/>
        <w:rPr>
          <w:rFonts w:ascii="Arial" w:hAnsi="Arial" w:cs="Arial"/>
          <w:sz w:val="20"/>
          <w:szCs w:val="20"/>
          <w:lang w:eastAsia="cs-CZ"/>
        </w:rPr>
      </w:pPr>
      <w:r>
        <w:rPr>
          <w:rFonts w:ascii="Arial" w:hAnsi="Arial" w:cs="Arial"/>
          <w:sz w:val="20"/>
          <w:szCs w:val="20"/>
          <w:lang w:eastAsia="cs-CZ"/>
        </w:rPr>
        <w:lastRenderedPageBreak/>
        <w:t>Příloha č. 4</w:t>
      </w:r>
    </w:p>
    <w:p w14:paraId="28A76ABF" w14:textId="77777777" w:rsidR="005C5A45" w:rsidRDefault="005C5A45" w:rsidP="00C25AFB">
      <w:pPr>
        <w:spacing w:line="280" w:lineRule="atLeast"/>
        <w:rPr>
          <w:rFonts w:ascii="Arial" w:hAnsi="Arial" w:cs="Arial"/>
          <w:b/>
          <w:color w:val="000000"/>
          <w:sz w:val="28"/>
          <w:szCs w:val="28"/>
        </w:rPr>
      </w:pPr>
    </w:p>
    <w:p w14:paraId="19EF8064" w14:textId="77777777" w:rsidR="00D24F2F" w:rsidRDefault="00D24F2F" w:rsidP="00D24F2F">
      <w:pPr>
        <w:spacing w:line="280" w:lineRule="atLeast"/>
        <w:rPr>
          <w:rFonts w:ascii="Arial" w:hAnsi="Arial" w:cs="Arial"/>
          <w:b/>
          <w:color w:val="000000"/>
          <w:sz w:val="28"/>
          <w:szCs w:val="28"/>
        </w:rPr>
      </w:pPr>
    </w:p>
    <w:p w14:paraId="4351AEDF" w14:textId="77777777" w:rsidR="00D24F2F" w:rsidRPr="009E1073" w:rsidRDefault="00D24F2F" w:rsidP="00D24F2F">
      <w:pPr>
        <w:spacing w:line="280" w:lineRule="atLeast"/>
        <w:jc w:val="center"/>
        <w:rPr>
          <w:rFonts w:ascii="Arial" w:hAnsi="Arial" w:cs="Arial"/>
          <w:bCs/>
          <w:sz w:val="28"/>
          <w:szCs w:val="28"/>
        </w:rPr>
      </w:pPr>
      <w:r w:rsidRPr="009E1073">
        <w:rPr>
          <w:rFonts w:ascii="Arial" w:hAnsi="Arial" w:cs="Arial"/>
          <w:bCs/>
          <w:sz w:val="28"/>
          <w:szCs w:val="28"/>
        </w:rPr>
        <w:t>Seznam poddodavatelů</w:t>
      </w:r>
    </w:p>
    <w:p w14:paraId="31137A24" w14:textId="77777777" w:rsidR="00D24F2F" w:rsidRPr="00242BAA" w:rsidRDefault="00D24F2F" w:rsidP="00D24F2F">
      <w:pPr>
        <w:tabs>
          <w:tab w:val="left" w:pos="5625"/>
        </w:tabs>
        <w:rPr>
          <w:rFonts w:ascii="Arial" w:hAnsi="Arial" w:cs="Arial"/>
          <w:sz w:val="22"/>
          <w:szCs w:val="22"/>
        </w:rPr>
      </w:pPr>
    </w:p>
    <w:p w14:paraId="5341950A" w14:textId="429324D6" w:rsidR="00D24F2F" w:rsidRDefault="00D24F2F" w:rsidP="00D24F2F">
      <w:pPr>
        <w:tabs>
          <w:tab w:val="left" w:pos="5625"/>
        </w:tabs>
        <w:rPr>
          <w:rFonts w:ascii="Arial" w:hAnsi="Arial" w:cs="Arial"/>
          <w:sz w:val="22"/>
          <w:szCs w:val="22"/>
        </w:rPr>
      </w:pPr>
    </w:p>
    <w:p w14:paraId="21F8EF2D" w14:textId="77777777" w:rsidR="007935AB" w:rsidRPr="00242BAA" w:rsidRDefault="007935AB" w:rsidP="00D24F2F">
      <w:pPr>
        <w:tabs>
          <w:tab w:val="left" w:pos="5625"/>
        </w:tabs>
        <w:rPr>
          <w:rFonts w:ascii="Arial" w:hAnsi="Arial" w:cs="Arial"/>
          <w:sz w:val="22"/>
          <w:szCs w:val="22"/>
        </w:rPr>
      </w:pPr>
    </w:p>
    <w:p w14:paraId="03C29460" w14:textId="77777777" w:rsidR="00D24F2F" w:rsidRPr="00242BAA" w:rsidRDefault="00D24F2F" w:rsidP="00D24F2F">
      <w:pPr>
        <w:jc w:val="center"/>
        <w:rPr>
          <w:rFonts w:ascii="Arial" w:hAnsi="Arial" w:cs="Arial"/>
          <w:sz w:val="22"/>
          <w:szCs w:val="22"/>
        </w:rPr>
      </w:pPr>
    </w:p>
    <w:p w14:paraId="5AC2E357" w14:textId="77777777" w:rsidR="00D24F2F" w:rsidRPr="00242BAA" w:rsidRDefault="00D24F2F" w:rsidP="00D24F2F">
      <w:pPr>
        <w:keepNext/>
        <w:suppressAutoHyphens/>
        <w:overflowPunct w:val="0"/>
        <w:autoSpaceDE w:val="0"/>
        <w:spacing w:line="280" w:lineRule="atLeast"/>
        <w:jc w:val="center"/>
        <w:textAlignment w:val="baseline"/>
        <w:rPr>
          <w:rFonts w:ascii="Arial" w:hAnsi="Arial" w:cs="Arial"/>
          <w:sz w:val="22"/>
          <w:szCs w:val="22"/>
        </w:rPr>
      </w:pPr>
      <w:r w:rsidRPr="00242BAA">
        <w:rPr>
          <w:rFonts w:ascii="Arial" w:hAnsi="Arial" w:cs="Arial"/>
          <w:sz w:val="22"/>
          <w:szCs w:val="22"/>
        </w:rPr>
        <w:t>Plnění veřejné zakázky uvedené výše nebude plněno prostřednictvím poddodavatelů.</w:t>
      </w:r>
    </w:p>
    <w:p w14:paraId="019870DA" w14:textId="77777777" w:rsidR="00D24F2F" w:rsidRPr="00242BAA" w:rsidRDefault="00D24F2F" w:rsidP="00D24F2F">
      <w:pPr>
        <w:rPr>
          <w:sz w:val="22"/>
          <w:szCs w:val="22"/>
        </w:rPr>
      </w:pPr>
    </w:p>
    <w:p w14:paraId="502E126B" w14:textId="77777777" w:rsidR="00D24F2F" w:rsidRPr="00242BAA" w:rsidRDefault="00D24F2F" w:rsidP="00D24F2F">
      <w:pPr>
        <w:spacing w:line="280" w:lineRule="atLeast"/>
        <w:rPr>
          <w:rFonts w:ascii="Arial" w:hAnsi="Arial" w:cs="Arial"/>
          <w:sz w:val="22"/>
          <w:szCs w:val="22"/>
        </w:rPr>
      </w:pPr>
    </w:p>
    <w:p w14:paraId="128567B2" w14:textId="77777777" w:rsidR="00D24F2F" w:rsidRPr="00242BAA" w:rsidRDefault="00D24F2F" w:rsidP="00D24F2F">
      <w:pPr>
        <w:spacing w:line="280" w:lineRule="atLeast"/>
        <w:rPr>
          <w:rFonts w:ascii="Arial" w:hAnsi="Arial" w:cs="Arial"/>
          <w:sz w:val="22"/>
          <w:szCs w:val="22"/>
        </w:rPr>
      </w:pPr>
    </w:p>
    <w:p w14:paraId="22E7C7EC" w14:textId="14FFB147" w:rsidR="00D24F2F" w:rsidRPr="00242BAA" w:rsidRDefault="00D24F2F" w:rsidP="00D24F2F">
      <w:pPr>
        <w:spacing w:after="120" w:line="280" w:lineRule="atLeast"/>
        <w:rPr>
          <w:rFonts w:ascii="Arial" w:hAnsi="Arial" w:cs="Arial"/>
          <w:i/>
          <w:iCs/>
          <w:sz w:val="22"/>
          <w:szCs w:val="22"/>
        </w:rPr>
      </w:pPr>
      <w:r w:rsidRPr="00242BAA">
        <w:rPr>
          <w:rFonts w:ascii="Arial" w:hAnsi="Arial" w:cs="Arial"/>
          <w:sz w:val="22"/>
          <w:szCs w:val="22"/>
        </w:rPr>
        <w:t xml:space="preserve">V </w:t>
      </w:r>
      <w:r w:rsidR="007935AB">
        <w:rPr>
          <w:rFonts w:ascii="Arial" w:hAnsi="Arial" w:cs="Arial"/>
          <w:sz w:val="22"/>
          <w:szCs w:val="22"/>
        </w:rPr>
        <w:t>Praze</w:t>
      </w:r>
      <w:r w:rsidRPr="00242BAA">
        <w:rPr>
          <w:rFonts w:ascii="Arial" w:hAnsi="Arial" w:cs="Arial"/>
          <w:sz w:val="22"/>
          <w:szCs w:val="22"/>
        </w:rPr>
        <w:t xml:space="preserve"> dne </w:t>
      </w:r>
      <w:r w:rsidR="007935AB">
        <w:rPr>
          <w:rFonts w:ascii="Arial" w:hAnsi="Arial" w:cs="Arial"/>
          <w:sz w:val="22"/>
          <w:szCs w:val="22"/>
        </w:rPr>
        <w:t>11.6.2018</w:t>
      </w:r>
      <w:r w:rsidRPr="00242BAA">
        <w:rPr>
          <w:rFonts w:ascii="Arial" w:hAnsi="Arial" w:cs="Arial"/>
          <w:i/>
          <w:iCs/>
          <w:sz w:val="22"/>
          <w:szCs w:val="22"/>
        </w:rPr>
        <w:t xml:space="preserve">            </w:t>
      </w:r>
      <w:r w:rsidRPr="00242BAA">
        <w:rPr>
          <w:rFonts w:ascii="Arial" w:hAnsi="Arial" w:cs="Arial"/>
          <w:i/>
          <w:iCs/>
          <w:sz w:val="22"/>
          <w:szCs w:val="22"/>
        </w:rPr>
        <w:tab/>
      </w:r>
      <w:r w:rsidRPr="00242BAA">
        <w:rPr>
          <w:rFonts w:ascii="Arial" w:hAnsi="Arial" w:cs="Arial"/>
          <w:i/>
          <w:iCs/>
          <w:sz w:val="22"/>
          <w:szCs w:val="22"/>
        </w:rPr>
        <w:tab/>
      </w:r>
    </w:p>
    <w:p w14:paraId="19F4A3CF" w14:textId="77777777" w:rsidR="007935AB" w:rsidRDefault="00D24F2F" w:rsidP="00D24F2F">
      <w:pPr>
        <w:spacing w:after="120" w:line="280" w:lineRule="atLeast"/>
        <w:jc w:val="right"/>
        <w:rPr>
          <w:rFonts w:ascii="Arial" w:hAnsi="Arial" w:cs="Arial"/>
          <w:i/>
          <w:iCs/>
          <w:sz w:val="22"/>
          <w:szCs w:val="22"/>
        </w:rPr>
      </w:pPr>
      <w:r w:rsidRPr="00242BAA">
        <w:rPr>
          <w:rFonts w:ascii="Arial" w:hAnsi="Arial" w:cs="Arial"/>
          <w:i/>
          <w:iCs/>
          <w:sz w:val="22"/>
          <w:szCs w:val="22"/>
        </w:rPr>
        <w:tab/>
      </w:r>
    </w:p>
    <w:p w14:paraId="25F61E87" w14:textId="6DFDDFAE" w:rsidR="0005076F" w:rsidRDefault="00D24F2F" w:rsidP="0005076F">
      <w:pPr>
        <w:spacing w:line="280" w:lineRule="atLeast"/>
        <w:rPr>
          <w:rFonts w:ascii="Arial" w:hAnsi="Arial" w:cs="Arial"/>
          <w:sz w:val="22"/>
          <w:szCs w:val="22"/>
        </w:rPr>
      </w:pPr>
      <w:r w:rsidRPr="00242BAA">
        <w:rPr>
          <w:rFonts w:ascii="Arial" w:hAnsi="Arial" w:cs="Arial"/>
          <w:i/>
          <w:iCs/>
          <w:sz w:val="22"/>
          <w:szCs w:val="22"/>
        </w:rPr>
        <w:tab/>
      </w:r>
      <w:r w:rsidRPr="00242BAA">
        <w:rPr>
          <w:rFonts w:ascii="Arial" w:hAnsi="Arial" w:cs="Arial"/>
          <w:i/>
          <w:iCs/>
          <w:sz w:val="22"/>
          <w:szCs w:val="22"/>
        </w:rPr>
        <w:tab/>
      </w:r>
      <w:r w:rsidRPr="00242BAA">
        <w:rPr>
          <w:rFonts w:ascii="Arial" w:hAnsi="Arial" w:cs="Arial"/>
          <w:i/>
          <w:iCs/>
          <w:sz w:val="22"/>
          <w:szCs w:val="22"/>
        </w:rPr>
        <w:tab/>
      </w:r>
      <w:r w:rsidR="0005076F">
        <w:rPr>
          <w:rFonts w:ascii="Arial" w:hAnsi="Arial" w:cs="Arial"/>
          <w:i/>
          <w:iCs/>
          <w:sz w:val="22"/>
          <w:szCs w:val="22"/>
        </w:rPr>
        <w:t xml:space="preserve">                                                              </w:t>
      </w:r>
      <w:r w:rsidR="0005076F" w:rsidRPr="004A6DAC">
        <w:rPr>
          <w:rFonts w:ascii="Arial" w:hAnsi="Arial" w:cs="Arial"/>
          <w:i/>
          <w:highlight w:val="lightGray"/>
        </w:rPr>
        <w:t>vlastnoruční podpis</w:t>
      </w:r>
      <w:r w:rsidR="0005076F" w:rsidRPr="00242BAA" w:rsidDel="00425B6A">
        <w:rPr>
          <w:rFonts w:ascii="Arial" w:hAnsi="Arial" w:cs="Arial"/>
          <w:sz w:val="22"/>
          <w:szCs w:val="22"/>
        </w:rPr>
        <w:t xml:space="preserve"> </w:t>
      </w:r>
    </w:p>
    <w:p w14:paraId="30ED5B50" w14:textId="5A2C39C0" w:rsidR="00D24F2F" w:rsidRPr="00242BAA" w:rsidRDefault="00D24F2F" w:rsidP="00D24F2F">
      <w:pPr>
        <w:spacing w:after="120" w:line="280" w:lineRule="atLeast"/>
        <w:jc w:val="right"/>
        <w:rPr>
          <w:rFonts w:ascii="Arial" w:hAnsi="Arial" w:cs="Arial"/>
          <w:i/>
          <w:iCs/>
          <w:sz w:val="22"/>
          <w:szCs w:val="22"/>
        </w:rPr>
      </w:pPr>
      <w:r w:rsidRPr="00242BAA">
        <w:rPr>
          <w:rFonts w:ascii="Arial" w:hAnsi="Arial" w:cs="Arial"/>
          <w:i/>
          <w:iCs/>
          <w:sz w:val="22"/>
          <w:szCs w:val="22"/>
        </w:rPr>
        <w:tab/>
      </w:r>
      <w:r w:rsidRPr="00242BAA">
        <w:rPr>
          <w:rFonts w:ascii="Arial" w:hAnsi="Arial" w:cs="Arial"/>
          <w:i/>
          <w:iCs/>
          <w:sz w:val="22"/>
          <w:szCs w:val="22"/>
        </w:rPr>
        <w:tab/>
      </w:r>
    </w:p>
    <w:p w14:paraId="1CD4D6D8" w14:textId="77777777" w:rsidR="00D24F2F" w:rsidRPr="00242BAA" w:rsidRDefault="00D24F2F" w:rsidP="00D24F2F">
      <w:pPr>
        <w:spacing w:line="280" w:lineRule="atLeast"/>
        <w:jc w:val="right"/>
        <w:rPr>
          <w:rFonts w:ascii="Arial" w:hAnsi="Arial" w:cs="Arial"/>
          <w:sz w:val="22"/>
          <w:szCs w:val="22"/>
        </w:rPr>
      </w:pPr>
      <w:r w:rsidRPr="00242BAA">
        <w:rPr>
          <w:rFonts w:ascii="Arial" w:hAnsi="Arial" w:cs="Arial"/>
          <w:i/>
          <w:iCs/>
          <w:sz w:val="22"/>
          <w:szCs w:val="22"/>
        </w:rPr>
        <w:t>……..……………………….…………</w:t>
      </w:r>
    </w:p>
    <w:p w14:paraId="7752FAA3" w14:textId="1101B6D7" w:rsidR="007935AB" w:rsidRPr="003A4738" w:rsidRDefault="00D24F2F" w:rsidP="007935AB">
      <w:pPr>
        <w:tabs>
          <w:tab w:val="left" w:pos="5103"/>
        </w:tabs>
        <w:spacing w:line="280" w:lineRule="atLeast"/>
        <w:jc w:val="center"/>
        <w:rPr>
          <w:rFonts w:ascii="Arial" w:hAnsi="Arial" w:cs="Arial"/>
          <w:b/>
          <w:sz w:val="20"/>
          <w:szCs w:val="20"/>
          <w:lang w:eastAsia="cs-CZ"/>
        </w:rPr>
      </w:pPr>
      <w:r w:rsidRPr="00242BAA">
        <w:rPr>
          <w:rFonts w:ascii="Arial" w:hAnsi="Arial" w:cs="Arial"/>
          <w:iCs/>
          <w:sz w:val="22"/>
          <w:szCs w:val="22"/>
        </w:rPr>
        <w:t xml:space="preserve">  </w:t>
      </w:r>
      <w:r w:rsidR="007935AB">
        <w:rPr>
          <w:rFonts w:ascii="Arial" w:hAnsi="Arial" w:cs="Arial"/>
          <w:iCs/>
          <w:sz w:val="22"/>
          <w:szCs w:val="22"/>
        </w:rPr>
        <w:tab/>
      </w:r>
      <w:r w:rsidR="007935AB">
        <w:rPr>
          <w:rFonts w:ascii="Arial" w:hAnsi="Arial" w:cs="Arial"/>
          <w:b/>
          <w:sz w:val="20"/>
          <w:szCs w:val="20"/>
          <w:lang w:eastAsia="cs-CZ"/>
        </w:rPr>
        <w:t xml:space="preserve">Ing. Aneta Živná </w:t>
      </w:r>
      <w:proofErr w:type="spellStart"/>
      <w:r w:rsidR="007935AB">
        <w:rPr>
          <w:rFonts w:ascii="Arial" w:hAnsi="Arial" w:cs="Arial"/>
          <w:b/>
          <w:sz w:val="20"/>
          <w:szCs w:val="20"/>
          <w:lang w:eastAsia="cs-CZ"/>
        </w:rPr>
        <w:t>Kavalierová</w:t>
      </w:r>
      <w:proofErr w:type="spellEnd"/>
    </w:p>
    <w:p w14:paraId="456626B1" w14:textId="09D017AC" w:rsidR="007935AB" w:rsidRDefault="007935AB" w:rsidP="007935AB">
      <w:pPr>
        <w:tabs>
          <w:tab w:val="left" w:pos="5103"/>
        </w:tabs>
        <w:spacing w:line="280" w:lineRule="atLeast"/>
        <w:jc w:val="center"/>
        <w:rPr>
          <w:rFonts w:ascii="Arial" w:hAnsi="Arial" w:cs="Arial"/>
          <w:sz w:val="20"/>
          <w:szCs w:val="20"/>
          <w:lang w:eastAsia="cs-CZ"/>
        </w:rPr>
      </w:pPr>
      <w:r>
        <w:rPr>
          <w:rFonts w:ascii="Arial" w:hAnsi="Arial" w:cs="Arial"/>
          <w:sz w:val="20"/>
          <w:szCs w:val="20"/>
          <w:lang w:eastAsia="cs-CZ"/>
        </w:rPr>
        <w:tab/>
        <w:t>jednatelka společnosti</w:t>
      </w:r>
    </w:p>
    <w:p w14:paraId="2C42DA96" w14:textId="7AE7284B" w:rsidR="00D24F2F" w:rsidRPr="00242BAA" w:rsidRDefault="007935AB" w:rsidP="007935AB">
      <w:pPr>
        <w:spacing w:after="120" w:line="280" w:lineRule="atLeast"/>
        <w:ind w:left="5664" w:firstLine="290"/>
        <w:rPr>
          <w:sz w:val="22"/>
          <w:szCs w:val="22"/>
        </w:rPr>
      </w:pPr>
      <w:r>
        <w:rPr>
          <w:rFonts w:ascii="Arial" w:hAnsi="Arial" w:cs="Arial"/>
          <w:sz w:val="20"/>
          <w:szCs w:val="20"/>
          <w:lang w:eastAsia="cs-CZ"/>
        </w:rPr>
        <w:t>ACREA CR, spol. s r.o.</w:t>
      </w:r>
    </w:p>
    <w:p w14:paraId="7618D634" w14:textId="77777777" w:rsidR="002C7B29" w:rsidRPr="00AC2893" w:rsidRDefault="002C7B29" w:rsidP="00C25AFB">
      <w:pPr>
        <w:spacing w:line="280" w:lineRule="atLeast"/>
        <w:rPr>
          <w:rFonts w:ascii="Arial" w:hAnsi="Arial" w:cs="Arial"/>
          <w:b/>
          <w:color w:val="000000"/>
          <w:sz w:val="28"/>
          <w:szCs w:val="28"/>
        </w:rPr>
      </w:pPr>
    </w:p>
    <w:sectPr w:rsidR="002C7B29" w:rsidRPr="00AC2893" w:rsidSect="00B20A26">
      <w:headerReference w:type="default" r:id="rId15"/>
      <w:footerReference w:type="default" r:id="rId16"/>
      <w:headerReference w:type="first" r:id="rId17"/>
      <w:footerReference w:type="first" r:id="rId18"/>
      <w:pgSz w:w="11906" w:h="16838" w:code="9"/>
      <w:pgMar w:top="1440" w:right="1440" w:bottom="397" w:left="1701" w:header="993" w:footer="964" w:gutter="0"/>
      <w:pgNumType w:start="1"/>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4C53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C537E" w16cid:durableId="1EC817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E6EDC" w14:textId="77777777" w:rsidR="00493C99" w:rsidRDefault="00493C99" w:rsidP="00E37BC8">
      <w:r>
        <w:separator/>
      </w:r>
    </w:p>
  </w:endnote>
  <w:endnote w:type="continuationSeparator" w:id="0">
    <w:p w14:paraId="7EF805AD" w14:textId="77777777" w:rsidR="00493C99" w:rsidRDefault="00493C99"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5358"/>
      <w:docPartObj>
        <w:docPartGallery w:val="Page Numbers (Bottom of Page)"/>
        <w:docPartUnique/>
      </w:docPartObj>
    </w:sdtPr>
    <w:sdtEndPr>
      <w:rPr>
        <w:rFonts w:ascii="Arial" w:hAnsi="Arial" w:cs="Arial"/>
        <w:sz w:val="20"/>
        <w:szCs w:val="20"/>
      </w:rPr>
    </w:sdtEndPr>
    <w:sdtContent>
      <w:p w14:paraId="4778CBC6" w14:textId="77777777" w:rsidR="000F470F" w:rsidRPr="008A49AB" w:rsidRDefault="000F470F">
        <w:pPr>
          <w:pStyle w:val="Zpat"/>
          <w:jc w:val="right"/>
          <w:rPr>
            <w:rFonts w:ascii="Arial" w:hAnsi="Arial" w:cs="Arial"/>
            <w:sz w:val="20"/>
            <w:szCs w:val="20"/>
          </w:rPr>
        </w:pPr>
        <w:r w:rsidRPr="008A49AB">
          <w:rPr>
            <w:rFonts w:ascii="Arial" w:hAnsi="Arial" w:cs="Arial"/>
            <w:sz w:val="20"/>
            <w:szCs w:val="20"/>
          </w:rPr>
          <w:fldChar w:fldCharType="begin"/>
        </w:r>
        <w:r w:rsidRPr="008A49AB">
          <w:rPr>
            <w:rFonts w:ascii="Arial" w:hAnsi="Arial" w:cs="Arial"/>
            <w:sz w:val="20"/>
            <w:szCs w:val="20"/>
          </w:rPr>
          <w:instrText>PAGE   \* MERGEFORMAT</w:instrText>
        </w:r>
        <w:r w:rsidRPr="008A49AB">
          <w:rPr>
            <w:rFonts w:ascii="Arial" w:hAnsi="Arial" w:cs="Arial"/>
            <w:sz w:val="20"/>
            <w:szCs w:val="20"/>
          </w:rPr>
          <w:fldChar w:fldCharType="separate"/>
        </w:r>
        <w:r w:rsidR="004E1A28">
          <w:rPr>
            <w:rFonts w:ascii="Arial" w:hAnsi="Arial" w:cs="Arial"/>
            <w:noProof/>
            <w:sz w:val="20"/>
            <w:szCs w:val="20"/>
          </w:rPr>
          <w:t>19</w:t>
        </w:r>
        <w:r w:rsidRPr="008A49AB">
          <w:rPr>
            <w:rFonts w:ascii="Arial" w:hAnsi="Arial" w:cs="Arial"/>
            <w:sz w:val="20"/>
            <w:szCs w:val="20"/>
          </w:rPr>
          <w:fldChar w:fldCharType="end"/>
        </w:r>
      </w:p>
    </w:sdtContent>
  </w:sdt>
  <w:p w14:paraId="002E32F1" w14:textId="77777777" w:rsidR="000F470F" w:rsidRPr="00FC6D25" w:rsidRDefault="000F470F" w:rsidP="00B20A26">
    <w:pPr>
      <w:pStyle w:val="Zpat"/>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07DE" w14:textId="77777777" w:rsidR="000F470F" w:rsidRDefault="000F470F">
    <w:pPr>
      <w:pStyle w:val="Zpat"/>
      <w:jc w:val="center"/>
    </w:pPr>
  </w:p>
  <w:p w14:paraId="1D8BA179" w14:textId="77777777" w:rsidR="000F470F" w:rsidRDefault="000F47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3DF93" w14:textId="77777777" w:rsidR="00493C99" w:rsidRDefault="00493C99" w:rsidP="00E37BC8">
      <w:r>
        <w:separator/>
      </w:r>
    </w:p>
  </w:footnote>
  <w:footnote w:type="continuationSeparator" w:id="0">
    <w:p w14:paraId="38F2B3F7" w14:textId="77777777" w:rsidR="00493C99" w:rsidRDefault="00493C99" w:rsidP="00E37BC8">
      <w:r>
        <w:continuationSeparator/>
      </w:r>
    </w:p>
  </w:footnote>
  <w:footnote w:id="1">
    <w:p w14:paraId="51624D84" w14:textId="4C50A376" w:rsidR="000F470F" w:rsidRDefault="000F470F">
      <w:pPr>
        <w:pStyle w:val="Textpoznpodarou"/>
      </w:pPr>
      <w:r>
        <w:rPr>
          <w:rStyle w:val="Znakapoznpodarou"/>
        </w:rPr>
        <w:footnoteRef/>
      </w:r>
      <w:r>
        <w:t xml:space="preserve"> </w:t>
      </w:r>
      <w:r w:rsidR="006510F0">
        <w:rPr>
          <w:i/>
        </w:rPr>
        <w:t xml:space="preserve">Docházková vzdálenost </w:t>
      </w:r>
      <w:r w:rsidRPr="001C1085">
        <w:rPr>
          <w:i/>
        </w:rPr>
        <w:t>bude posuzována dle portálu mapy.cz.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7D2B9" w14:textId="100BED6A" w:rsidR="008719A2" w:rsidRPr="009E1073" w:rsidRDefault="008719A2" w:rsidP="008719A2">
    <w:pPr>
      <w:spacing w:line="280" w:lineRule="atLeast"/>
      <w:rPr>
        <w:rFonts w:ascii="Arial" w:hAnsi="Arial" w:cs="Arial"/>
        <w:color w:val="000000"/>
        <w:sz w:val="20"/>
        <w:szCs w:val="20"/>
      </w:rPr>
    </w:pPr>
    <w:r>
      <w:rPr>
        <w:noProof/>
        <w:lang w:eastAsia="cs-CZ"/>
      </w:rPr>
      <w:drawing>
        <wp:inline distT="0" distB="0" distL="0" distR="0" wp14:anchorId="568DE211" wp14:editId="1C267D9F">
          <wp:extent cx="2867025" cy="590550"/>
          <wp:effectExtent l="0" t="0" r="9525"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4D4F57EA" w14:textId="4E968151" w:rsidR="000F470F" w:rsidRDefault="000F470F" w:rsidP="003F090D">
    <w:pPr>
      <w:tabs>
        <w:tab w:val="center" w:pos="4536"/>
        <w:tab w:val="right" w:pos="9072"/>
      </w:tabs>
      <w:rPr>
        <w:rFonts w:ascii="Arial" w:hAnsi="Arial" w:cs="Arial"/>
        <w:color w:val="000000" w:themeColor="text1"/>
        <w:sz w:val="20"/>
        <w:szCs w:val="20"/>
        <w:lang w:eastAsia="cs-CZ"/>
      </w:rPr>
    </w:pPr>
  </w:p>
  <w:p w14:paraId="10EFA451" w14:textId="77777777" w:rsidR="000F470F" w:rsidRPr="00F52B99" w:rsidRDefault="000F470F" w:rsidP="003F090D">
    <w:pPr>
      <w:tabs>
        <w:tab w:val="center" w:pos="4536"/>
        <w:tab w:val="right" w:pos="9072"/>
      </w:tabs>
      <w:rPr>
        <w:rFonts w:ascii="Arial" w:hAnsi="Arial" w:cs="Arial"/>
        <w:color w:val="000000" w:themeColor="text1"/>
        <w:sz w:val="20"/>
        <w:szCs w:val="20"/>
        <w:lang w:eastAsia="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28A93" w14:textId="77777777" w:rsidR="000F470F" w:rsidRDefault="000F470F">
    <w:pPr>
      <w:pStyle w:val="Zhlav"/>
    </w:pPr>
    <w:r>
      <w:rPr>
        <w:noProof/>
        <w:lang w:eastAsia="cs-CZ"/>
      </w:rPr>
      <w:drawing>
        <wp:anchor distT="0" distB="0" distL="114300" distR="114300" simplePos="0" relativeHeight="251659264" behindDoc="0" locked="0" layoutInCell="1" allowOverlap="1" wp14:anchorId="755A929B" wp14:editId="2EB73ED1">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82D"/>
    <w:multiLevelType w:val="multilevel"/>
    <w:tmpl w:val="6B16B80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39604FE"/>
    <w:multiLevelType w:val="hybridMultilevel"/>
    <w:tmpl w:val="5360E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3B1948"/>
    <w:multiLevelType w:val="hybridMultilevel"/>
    <w:tmpl w:val="20E41944"/>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656895"/>
    <w:multiLevelType w:val="hybridMultilevel"/>
    <w:tmpl w:val="69F8EB34"/>
    <w:lvl w:ilvl="0" w:tplc="2E14445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nsid w:val="1954623A"/>
    <w:multiLevelType w:val="multilevel"/>
    <w:tmpl w:val="6CEC1A8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AA4E11"/>
    <w:multiLevelType w:val="hybridMultilevel"/>
    <w:tmpl w:val="44EEEC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4C26A3C"/>
    <w:multiLevelType w:val="hybridMultilevel"/>
    <w:tmpl w:val="7BF83A24"/>
    <w:lvl w:ilvl="0" w:tplc="5C386542">
      <w:start w:val="4"/>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2524005D"/>
    <w:multiLevelType w:val="hybridMultilevel"/>
    <w:tmpl w:val="6316B9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B830E71"/>
    <w:multiLevelType w:val="multilevel"/>
    <w:tmpl w:val="49DE2E7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A66939"/>
    <w:multiLevelType w:val="hybridMultilevel"/>
    <w:tmpl w:val="F6D841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E91D71"/>
    <w:multiLevelType w:val="hybridMultilevel"/>
    <w:tmpl w:val="03344F04"/>
    <w:lvl w:ilvl="0" w:tplc="A54CD90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F52CE"/>
    <w:multiLevelType w:val="hybridMultilevel"/>
    <w:tmpl w:val="ED2E9B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4C16B3"/>
    <w:multiLevelType w:val="hybridMultilevel"/>
    <w:tmpl w:val="69F8EB34"/>
    <w:lvl w:ilvl="0" w:tplc="2E14445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nsid w:val="34FF5D31"/>
    <w:multiLevelType w:val="hybridMultilevel"/>
    <w:tmpl w:val="ED2E9BF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9F2EE7"/>
    <w:multiLevelType w:val="multilevel"/>
    <w:tmpl w:val="1C66BA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876749"/>
    <w:multiLevelType w:val="multilevel"/>
    <w:tmpl w:val="45FA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2051A7"/>
    <w:multiLevelType w:val="hybridMultilevel"/>
    <w:tmpl w:val="6CB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9215AC6"/>
    <w:multiLevelType w:val="hybridMultilevel"/>
    <w:tmpl w:val="50648E16"/>
    <w:lvl w:ilvl="0" w:tplc="F4E490A8">
      <w:numFmt w:val="bullet"/>
      <w:lvlText w:val="-"/>
      <w:lvlJc w:val="left"/>
      <w:pPr>
        <w:ind w:left="1429" w:hanging="360"/>
      </w:pPr>
      <w:rPr>
        <w:rFonts w:ascii="Arial" w:eastAsia="Times New Roman" w:hAnsi="Arial" w:cs="Arial" w:hint="default"/>
      </w:rPr>
    </w:lvl>
    <w:lvl w:ilvl="1" w:tplc="F4E490A8">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39EA0F77"/>
    <w:multiLevelType w:val="multilevel"/>
    <w:tmpl w:val="01A2FD36"/>
    <w:lvl w:ilvl="0">
      <w:start w:val="1"/>
      <w:numFmt w:val="decimal"/>
      <w:lvlText w:val="%1."/>
      <w:lvlJc w:val="left"/>
      <w:pPr>
        <w:ind w:left="360" w:hanging="360"/>
      </w:pPr>
    </w:lvl>
    <w:lvl w:ilvl="1">
      <w:start w:val="1"/>
      <w:numFmt w:val="bullet"/>
      <w:lvlText w:val=""/>
      <w:lvlJc w:val="left"/>
      <w:pPr>
        <w:ind w:left="999"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CE3DD4"/>
    <w:multiLevelType w:val="hybridMultilevel"/>
    <w:tmpl w:val="4F70FF2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nsid w:val="40221329"/>
    <w:multiLevelType w:val="multilevel"/>
    <w:tmpl w:val="8946E2B4"/>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13679ED"/>
    <w:multiLevelType w:val="hybridMultilevel"/>
    <w:tmpl w:val="B9A441A0"/>
    <w:lvl w:ilvl="0" w:tplc="8746E8E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nsid w:val="41D956A7"/>
    <w:multiLevelType w:val="multilevel"/>
    <w:tmpl w:val="8B2C8318"/>
    <w:lvl w:ilvl="0">
      <w:start w:val="2"/>
      <w:numFmt w:val="decimal"/>
      <w:pStyle w:val="1Nadpisbod"/>
      <w:lvlText w:val="%1"/>
      <w:lvlJc w:val="left"/>
      <w:pPr>
        <w:tabs>
          <w:tab w:val="num" w:pos="432"/>
        </w:tabs>
        <w:ind w:left="432" w:hanging="432"/>
      </w:pPr>
      <w:rPr>
        <w:rFonts w:ascii="Arial" w:hAnsi="Arial" w:cs="Arial" w:hint="default"/>
        <w:b/>
        <w:bCs/>
        <w:i w:val="0"/>
        <w:iCs w:val="0"/>
        <w:sz w:val="24"/>
        <w:szCs w:val="24"/>
      </w:rPr>
    </w:lvl>
    <w:lvl w:ilvl="1">
      <w:start w:val="1"/>
      <w:numFmt w:val="decimal"/>
      <w:pStyle w:val="11nadpispodbod"/>
      <w:lvlText w:val="%1.%2"/>
      <w:lvlJc w:val="left"/>
      <w:pPr>
        <w:tabs>
          <w:tab w:val="num" w:pos="576"/>
        </w:tabs>
        <w:ind w:left="576" w:hanging="576"/>
      </w:pPr>
      <w:rPr>
        <w:rFonts w:ascii="Arial" w:hAnsi="Arial" w:cs="Arial" w:hint="default"/>
        <w:b/>
        <w:bCs/>
        <w:i w:val="0"/>
        <w:iCs w:val="0"/>
        <w:sz w:val="24"/>
        <w:szCs w:val="24"/>
      </w:rPr>
    </w:lvl>
    <w:lvl w:ilvl="2">
      <w:start w:val="2"/>
      <w:numFmt w:val="none"/>
      <w:pStyle w:val="111podnadpispodbod"/>
      <w:lvlText w:val="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4AC40FA"/>
    <w:multiLevelType w:val="hybridMultilevel"/>
    <w:tmpl w:val="2C8C6D84"/>
    <w:lvl w:ilvl="0" w:tplc="2E144458">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nsid w:val="463F2839"/>
    <w:multiLevelType w:val="hybridMultilevel"/>
    <w:tmpl w:val="A9C69658"/>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110B7E"/>
    <w:multiLevelType w:val="hybridMultilevel"/>
    <w:tmpl w:val="07547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8B476C"/>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8">
    <w:nsid w:val="4E2C4572"/>
    <w:multiLevelType w:val="hybridMultilevel"/>
    <w:tmpl w:val="A5CC2ED8"/>
    <w:lvl w:ilvl="0" w:tplc="11AA037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E694F4E"/>
    <w:multiLevelType w:val="hybridMultilevel"/>
    <w:tmpl w:val="398AEEF6"/>
    <w:lvl w:ilvl="0" w:tplc="04050001">
      <w:start w:val="1"/>
      <w:numFmt w:val="bullet"/>
      <w:lvlText w:val=""/>
      <w:lvlJc w:val="left"/>
      <w:pPr>
        <w:ind w:left="720" w:hanging="360"/>
      </w:pPr>
      <w:rPr>
        <w:rFonts w:ascii="Symbol" w:hAnsi="Symbol" w:hint="default"/>
      </w:rPr>
    </w:lvl>
    <w:lvl w:ilvl="1" w:tplc="EA22DDBC">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EE30F47"/>
    <w:multiLevelType w:val="multilevel"/>
    <w:tmpl w:val="73E81232"/>
    <w:lvl w:ilvl="0">
      <w:start w:val="1"/>
      <w:numFmt w:val="decimal"/>
      <w:lvlText w:val="%1."/>
      <w:lvlJc w:val="left"/>
      <w:pPr>
        <w:tabs>
          <w:tab w:val="num" w:pos="432"/>
        </w:tabs>
        <w:ind w:left="432" w:hanging="432"/>
      </w:pPr>
      <w:rPr>
        <w:rFonts w:hint="default"/>
      </w:rPr>
    </w:lvl>
    <w:lvl w:ilvl="1">
      <w:start w:val="4"/>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1685B49"/>
    <w:multiLevelType w:val="multilevel"/>
    <w:tmpl w:val="C81A1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20002F0"/>
    <w:multiLevelType w:val="hybridMultilevel"/>
    <w:tmpl w:val="9C8044E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3">
    <w:nsid w:val="524F6436"/>
    <w:multiLevelType w:val="hybridMultilevel"/>
    <w:tmpl w:val="604A843A"/>
    <w:lvl w:ilvl="0" w:tplc="04050015">
      <w:start w:val="1"/>
      <w:numFmt w:val="upp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4">
    <w:nsid w:val="53407E2B"/>
    <w:multiLevelType w:val="hybridMultilevel"/>
    <w:tmpl w:val="24DC92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8EB65AA"/>
    <w:multiLevelType w:val="hybridMultilevel"/>
    <w:tmpl w:val="087850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C823CD8"/>
    <w:multiLevelType w:val="multilevel"/>
    <w:tmpl w:val="FBD25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F271556"/>
    <w:multiLevelType w:val="hybridMultilevel"/>
    <w:tmpl w:val="2C8C6D84"/>
    <w:lvl w:ilvl="0" w:tplc="2E144458">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8">
    <w:nsid w:val="60D920CB"/>
    <w:multiLevelType w:val="multilevel"/>
    <w:tmpl w:val="718C7C68"/>
    <w:lvl w:ilvl="0">
      <w:start w:val="2"/>
      <w:numFmt w:val="decimal"/>
      <w:lvlText w:val="%1."/>
      <w:lvlJc w:val="left"/>
      <w:pPr>
        <w:tabs>
          <w:tab w:val="num" w:pos="540"/>
        </w:tabs>
        <w:ind w:left="540" w:hanging="540"/>
      </w:pPr>
      <w:rPr>
        <w:rFonts w:hint="default"/>
      </w:rPr>
    </w:lvl>
    <w:lvl w:ilvl="1">
      <w:start w:val="1"/>
      <w:numFmt w:val="decimal"/>
      <w:lvlText w:val="2.3.%2."/>
      <w:lvlJc w:val="left"/>
      <w:pPr>
        <w:tabs>
          <w:tab w:val="num" w:pos="540"/>
        </w:tabs>
        <w:ind w:left="540" w:hanging="54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1F83B25"/>
    <w:multiLevelType w:val="multilevel"/>
    <w:tmpl w:val="544EC7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68B11EDF"/>
    <w:multiLevelType w:val="hybridMultilevel"/>
    <w:tmpl w:val="00925B1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nsid w:val="6C75172B"/>
    <w:multiLevelType w:val="multilevel"/>
    <w:tmpl w:val="6F660610"/>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E2149EF"/>
    <w:multiLevelType w:val="hybridMultilevel"/>
    <w:tmpl w:val="2C8C6D84"/>
    <w:lvl w:ilvl="0" w:tplc="2E144458">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4">
    <w:nsid w:val="73512F91"/>
    <w:multiLevelType w:val="hybridMultilevel"/>
    <w:tmpl w:val="FB4677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nsid w:val="73E32720"/>
    <w:multiLevelType w:val="hybridMultilevel"/>
    <w:tmpl w:val="7C346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nsid w:val="77D27FC7"/>
    <w:multiLevelType w:val="hybridMultilevel"/>
    <w:tmpl w:val="7EFE5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D9B09D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8"/>
  </w:num>
  <w:num w:numId="2">
    <w:abstractNumId w:val="6"/>
  </w:num>
  <w:num w:numId="3">
    <w:abstractNumId w:val="30"/>
  </w:num>
  <w:num w:numId="4">
    <w:abstractNumId w:val="3"/>
  </w:num>
  <w:num w:numId="5">
    <w:abstractNumId w:val="25"/>
  </w:num>
  <w:num w:numId="6">
    <w:abstractNumId w:val="35"/>
  </w:num>
  <w:num w:numId="7">
    <w:abstractNumId w:val="1"/>
  </w:num>
  <w:num w:numId="8">
    <w:abstractNumId w:val="7"/>
  </w:num>
  <w:num w:numId="9">
    <w:abstractNumId w:val="26"/>
  </w:num>
  <w:num w:numId="10">
    <w:abstractNumId w:val="21"/>
  </w:num>
  <w:num w:numId="11">
    <w:abstractNumId w:val="41"/>
  </w:num>
  <w:num w:numId="12">
    <w:abstractNumId w:val="19"/>
  </w:num>
  <w:num w:numId="13">
    <w:abstractNumId w:val="47"/>
  </w:num>
  <w:num w:numId="14">
    <w:abstractNumId w:val="46"/>
  </w:num>
  <w:num w:numId="15">
    <w:abstractNumId w:val="13"/>
  </w:num>
  <w:num w:numId="16">
    <w:abstractNumId w:val="22"/>
  </w:num>
  <w:num w:numId="17">
    <w:abstractNumId w:val="4"/>
  </w:num>
  <w:num w:numId="18">
    <w:abstractNumId w:val="33"/>
  </w:num>
  <w:num w:numId="19">
    <w:abstractNumId w:val="43"/>
  </w:num>
  <w:num w:numId="20">
    <w:abstractNumId w:val="37"/>
  </w:num>
  <w:num w:numId="21">
    <w:abstractNumId w:val="24"/>
  </w:num>
  <w:num w:numId="22">
    <w:abstractNumId w:val="42"/>
  </w:num>
  <w:num w:numId="23">
    <w:abstractNumId w:val="36"/>
  </w:num>
  <w:num w:numId="24">
    <w:abstractNumId w:val="12"/>
  </w:num>
  <w:num w:numId="25">
    <w:abstractNumId w:val="14"/>
  </w:num>
  <w:num w:numId="26">
    <w:abstractNumId w:val="15"/>
  </w:num>
  <w:num w:numId="27">
    <w:abstractNumId w:val="2"/>
  </w:num>
  <w:num w:numId="28">
    <w:abstractNumId w:val="28"/>
  </w:num>
  <w:num w:numId="29">
    <w:abstractNumId w:val="29"/>
  </w:num>
  <w:num w:numId="30">
    <w:abstractNumId w:val="11"/>
  </w:num>
  <w:num w:numId="31">
    <w:abstractNumId w:val="17"/>
  </w:num>
  <w:num w:numId="32">
    <w:abstractNumId w:val="44"/>
  </w:num>
  <w:num w:numId="33">
    <w:abstractNumId w:val="20"/>
  </w:num>
  <w:num w:numId="34">
    <w:abstractNumId w:val="32"/>
  </w:num>
  <w:num w:numId="35">
    <w:abstractNumId w:val="18"/>
  </w:num>
  <w:num w:numId="36">
    <w:abstractNumId w:val="40"/>
  </w:num>
  <w:num w:numId="37">
    <w:abstractNumId w:val="31"/>
  </w:num>
  <w:num w:numId="38">
    <w:abstractNumId w:val="38"/>
  </w:num>
  <w:num w:numId="39">
    <w:abstractNumId w:val="5"/>
  </w:num>
  <w:num w:numId="40">
    <w:abstractNumId w:val="27"/>
  </w:num>
  <w:num w:numId="41">
    <w:abstractNumId w:val="9"/>
  </w:num>
  <w:num w:numId="42">
    <w:abstractNumId w:val="0"/>
  </w:num>
  <w:num w:numId="43">
    <w:abstractNumId w:val="34"/>
  </w:num>
  <w:num w:numId="44">
    <w:abstractNumId w:val="10"/>
  </w:num>
  <w:num w:numId="45">
    <w:abstractNumId w:val="8"/>
  </w:num>
  <w:num w:numId="46">
    <w:abstractNumId w:val="23"/>
  </w:num>
  <w:num w:numId="47">
    <w:abstractNumId w:val="39"/>
  </w:num>
  <w:num w:numId="48">
    <w:abstractNumId w:val="16"/>
  </w:num>
  <w:num w:numId="4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rmánková Petra">
    <w15:presenceInfo w15:providerId="AD" w15:userId="S-1-5-21-472772413-1816805104-3584017797-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C8"/>
    <w:rsid w:val="000003F8"/>
    <w:rsid w:val="000032E9"/>
    <w:rsid w:val="00007862"/>
    <w:rsid w:val="00010157"/>
    <w:rsid w:val="000167E0"/>
    <w:rsid w:val="00024D08"/>
    <w:rsid w:val="0002515A"/>
    <w:rsid w:val="000270AB"/>
    <w:rsid w:val="00030750"/>
    <w:rsid w:val="00031D96"/>
    <w:rsid w:val="00031ED3"/>
    <w:rsid w:val="00037A07"/>
    <w:rsid w:val="00046AEA"/>
    <w:rsid w:val="0005076F"/>
    <w:rsid w:val="00050EBD"/>
    <w:rsid w:val="00053AE1"/>
    <w:rsid w:val="00060462"/>
    <w:rsid w:val="00060ED8"/>
    <w:rsid w:val="0006357B"/>
    <w:rsid w:val="00077780"/>
    <w:rsid w:val="00083161"/>
    <w:rsid w:val="000852D7"/>
    <w:rsid w:val="0008542D"/>
    <w:rsid w:val="00087EA9"/>
    <w:rsid w:val="00096E03"/>
    <w:rsid w:val="000A0877"/>
    <w:rsid w:val="000A0A45"/>
    <w:rsid w:val="000A2EF8"/>
    <w:rsid w:val="000A2F21"/>
    <w:rsid w:val="000B0F02"/>
    <w:rsid w:val="000B3258"/>
    <w:rsid w:val="000B428F"/>
    <w:rsid w:val="000C1DF9"/>
    <w:rsid w:val="000C3074"/>
    <w:rsid w:val="000C50C3"/>
    <w:rsid w:val="000C7C7C"/>
    <w:rsid w:val="000D07BA"/>
    <w:rsid w:val="000D43A8"/>
    <w:rsid w:val="000E036B"/>
    <w:rsid w:val="000E78DB"/>
    <w:rsid w:val="000E7A3B"/>
    <w:rsid w:val="000F470F"/>
    <w:rsid w:val="000F6738"/>
    <w:rsid w:val="00106224"/>
    <w:rsid w:val="001117FE"/>
    <w:rsid w:val="001163D5"/>
    <w:rsid w:val="001274D1"/>
    <w:rsid w:val="0012762A"/>
    <w:rsid w:val="00132637"/>
    <w:rsid w:val="0013376D"/>
    <w:rsid w:val="00136CBB"/>
    <w:rsid w:val="00137C46"/>
    <w:rsid w:val="00146C54"/>
    <w:rsid w:val="00154647"/>
    <w:rsid w:val="00166E74"/>
    <w:rsid w:val="001702E6"/>
    <w:rsid w:val="00174244"/>
    <w:rsid w:val="00176AF6"/>
    <w:rsid w:val="0017794C"/>
    <w:rsid w:val="00180479"/>
    <w:rsid w:val="00184196"/>
    <w:rsid w:val="00192E41"/>
    <w:rsid w:val="00194683"/>
    <w:rsid w:val="001A1B0A"/>
    <w:rsid w:val="001A385F"/>
    <w:rsid w:val="001A4468"/>
    <w:rsid w:val="001B2DE2"/>
    <w:rsid w:val="001C1A8C"/>
    <w:rsid w:val="001C1C9B"/>
    <w:rsid w:val="001C1DAC"/>
    <w:rsid w:val="001C772D"/>
    <w:rsid w:val="001D575D"/>
    <w:rsid w:val="001D5882"/>
    <w:rsid w:val="001D6B07"/>
    <w:rsid w:val="001E1F0D"/>
    <w:rsid w:val="001E44CF"/>
    <w:rsid w:val="001E4B6C"/>
    <w:rsid w:val="001E6505"/>
    <w:rsid w:val="001E7456"/>
    <w:rsid w:val="001F0470"/>
    <w:rsid w:val="001F2614"/>
    <w:rsid w:val="001F7EC4"/>
    <w:rsid w:val="00204060"/>
    <w:rsid w:val="00204E38"/>
    <w:rsid w:val="00210458"/>
    <w:rsid w:val="002112E2"/>
    <w:rsid w:val="00214772"/>
    <w:rsid w:val="00214A07"/>
    <w:rsid w:val="00221634"/>
    <w:rsid w:val="00221DD3"/>
    <w:rsid w:val="00224A83"/>
    <w:rsid w:val="00230161"/>
    <w:rsid w:val="00231083"/>
    <w:rsid w:val="0023308E"/>
    <w:rsid w:val="002423CA"/>
    <w:rsid w:val="002453D2"/>
    <w:rsid w:val="00261D13"/>
    <w:rsid w:val="00262EE2"/>
    <w:rsid w:val="002641D9"/>
    <w:rsid w:val="00267826"/>
    <w:rsid w:val="00270311"/>
    <w:rsid w:val="002728F9"/>
    <w:rsid w:val="00272ADF"/>
    <w:rsid w:val="002737E8"/>
    <w:rsid w:val="002840BC"/>
    <w:rsid w:val="00284CB8"/>
    <w:rsid w:val="00291777"/>
    <w:rsid w:val="00297642"/>
    <w:rsid w:val="00297B36"/>
    <w:rsid w:val="00297E24"/>
    <w:rsid w:val="002A2720"/>
    <w:rsid w:val="002A5653"/>
    <w:rsid w:val="002B5DD3"/>
    <w:rsid w:val="002C06C6"/>
    <w:rsid w:val="002C1233"/>
    <w:rsid w:val="002C573D"/>
    <w:rsid w:val="002C7B29"/>
    <w:rsid w:val="002D3882"/>
    <w:rsid w:val="002E0025"/>
    <w:rsid w:val="002E28B7"/>
    <w:rsid w:val="002E60E3"/>
    <w:rsid w:val="002E6F12"/>
    <w:rsid w:val="002E76A5"/>
    <w:rsid w:val="002F6B54"/>
    <w:rsid w:val="002F7B41"/>
    <w:rsid w:val="00301E20"/>
    <w:rsid w:val="00302A55"/>
    <w:rsid w:val="00303802"/>
    <w:rsid w:val="00307A65"/>
    <w:rsid w:val="00315750"/>
    <w:rsid w:val="0031705D"/>
    <w:rsid w:val="0032439D"/>
    <w:rsid w:val="00325F14"/>
    <w:rsid w:val="00326814"/>
    <w:rsid w:val="0033127B"/>
    <w:rsid w:val="00353F74"/>
    <w:rsid w:val="003565BF"/>
    <w:rsid w:val="003661CC"/>
    <w:rsid w:val="00367835"/>
    <w:rsid w:val="00371B95"/>
    <w:rsid w:val="00375A3E"/>
    <w:rsid w:val="00386EDC"/>
    <w:rsid w:val="0039241E"/>
    <w:rsid w:val="00394039"/>
    <w:rsid w:val="003A4738"/>
    <w:rsid w:val="003A7B46"/>
    <w:rsid w:val="003B00C0"/>
    <w:rsid w:val="003B04FE"/>
    <w:rsid w:val="003B7CE2"/>
    <w:rsid w:val="003C4C68"/>
    <w:rsid w:val="003C6B37"/>
    <w:rsid w:val="003D0A77"/>
    <w:rsid w:val="003D0C81"/>
    <w:rsid w:val="003D13A4"/>
    <w:rsid w:val="003D1D94"/>
    <w:rsid w:val="003D3C1A"/>
    <w:rsid w:val="003D3FC3"/>
    <w:rsid w:val="003D484B"/>
    <w:rsid w:val="003E2C3A"/>
    <w:rsid w:val="003E39CD"/>
    <w:rsid w:val="003E4061"/>
    <w:rsid w:val="003E6370"/>
    <w:rsid w:val="003E7470"/>
    <w:rsid w:val="003F090D"/>
    <w:rsid w:val="003F1150"/>
    <w:rsid w:val="003F248F"/>
    <w:rsid w:val="003F6716"/>
    <w:rsid w:val="003F719B"/>
    <w:rsid w:val="00402818"/>
    <w:rsid w:val="00402ABC"/>
    <w:rsid w:val="0042095B"/>
    <w:rsid w:val="004271F9"/>
    <w:rsid w:val="00436484"/>
    <w:rsid w:val="00436899"/>
    <w:rsid w:val="00443B14"/>
    <w:rsid w:val="00452756"/>
    <w:rsid w:val="0045557C"/>
    <w:rsid w:val="00456F6A"/>
    <w:rsid w:val="0045704D"/>
    <w:rsid w:val="004646AF"/>
    <w:rsid w:val="0046545E"/>
    <w:rsid w:val="00467BA2"/>
    <w:rsid w:val="00472DDC"/>
    <w:rsid w:val="0048369A"/>
    <w:rsid w:val="00493C99"/>
    <w:rsid w:val="00495A07"/>
    <w:rsid w:val="004C0526"/>
    <w:rsid w:val="004D4287"/>
    <w:rsid w:val="004D46B6"/>
    <w:rsid w:val="004E137D"/>
    <w:rsid w:val="004E1431"/>
    <w:rsid w:val="004E1A28"/>
    <w:rsid w:val="004E3D71"/>
    <w:rsid w:val="0050796A"/>
    <w:rsid w:val="0052141B"/>
    <w:rsid w:val="005230B3"/>
    <w:rsid w:val="005365C9"/>
    <w:rsid w:val="00537708"/>
    <w:rsid w:val="00541C38"/>
    <w:rsid w:val="00542E47"/>
    <w:rsid w:val="005449C6"/>
    <w:rsid w:val="005545F7"/>
    <w:rsid w:val="005656E8"/>
    <w:rsid w:val="0057725A"/>
    <w:rsid w:val="005910F9"/>
    <w:rsid w:val="00595BF2"/>
    <w:rsid w:val="005A17D3"/>
    <w:rsid w:val="005C0675"/>
    <w:rsid w:val="005C3CF8"/>
    <w:rsid w:val="005C4BB3"/>
    <w:rsid w:val="005C5A45"/>
    <w:rsid w:val="005D213C"/>
    <w:rsid w:val="005D6BD2"/>
    <w:rsid w:val="005D7E6F"/>
    <w:rsid w:val="005E42EA"/>
    <w:rsid w:val="005F05D5"/>
    <w:rsid w:val="005F1F75"/>
    <w:rsid w:val="005F2C79"/>
    <w:rsid w:val="0060227F"/>
    <w:rsid w:val="00607DF1"/>
    <w:rsid w:val="00624C0E"/>
    <w:rsid w:val="00627AD6"/>
    <w:rsid w:val="00632021"/>
    <w:rsid w:val="006467B5"/>
    <w:rsid w:val="00646964"/>
    <w:rsid w:val="006469A4"/>
    <w:rsid w:val="0064710B"/>
    <w:rsid w:val="006510F0"/>
    <w:rsid w:val="00651ACC"/>
    <w:rsid w:val="00653877"/>
    <w:rsid w:val="006619CD"/>
    <w:rsid w:val="00671283"/>
    <w:rsid w:val="006767A4"/>
    <w:rsid w:val="00681BAD"/>
    <w:rsid w:val="00686088"/>
    <w:rsid w:val="006926A5"/>
    <w:rsid w:val="006944B5"/>
    <w:rsid w:val="006A06FF"/>
    <w:rsid w:val="006A127F"/>
    <w:rsid w:val="006A6795"/>
    <w:rsid w:val="006B22D6"/>
    <w:rsid w:val="006B42C0"/>
    <w:rsid w:val="006B5C0B"/>
    <w:rsid w:val="006C49DD"/>
    <w:rsid w:val="006D1A84"/>
    <w:rsid w:val="006D2E05"/>
    <w:rsid w:val="006D6139"/>
    <w:rsid w:val="006D6E70"/>
    <w:rsid w:val="006D7AB8"/>
    <w:rsid w:val="006E3BB9"/>
    <w:rsid w:val="006F0A42"/>
    <w:rsid w:val="006F1D5C"/>
    <w:rsid w:val="006F3DE8"/>
    <w:rsid w:val="007032CB"/>
    <w:rsid w:val="00704244"/>
    <w:rsid w:val="00705917"/>
    <w:rsid w:val="00711D3D"/>
    <w:rsid w:val="00715016"/>
    <w:rsid w:val="007179A9"/>
    <w:rsid w:val="00727D4E"/>
    <w:rsid w:val="00733082"/>
    <w:rsid w:val="007501D9"/>
    <w:rsid w:val="007562A5"/>
    <w:rsid w:val="007608CD"/>
    <w:rsid w:val="007649CB"/>
    <w:rsid w:val="00765F50"/>
    <w:rsid w:val="00771351"/>
    <w:rsid w:val="00775DA4"/>
    <w:rsid w:val="00775FE6"/>
    <w:rsid w:val="00792795"/>
    <w:rsid w:val="007935AB"/>
    <w:rsid w:val="007A167D"/>
    <w:rsid w:val="007B012C"/>
    <w:rsid w:val="007B55C7"/>
    <w:rsid w:val="007C1EE3"/>
    <w:rsid w:val="007C295C"/>
    <w:rsid w:val="007C32C5"/>
    <w:rsid w:val="007D224C"/>
    <w:rsid w:val="007D7C63"/>
    <w:rsid w:val="007E1067"/>
    <w:rsid w:val="007E1842"/>
    <w:rsid w:val="007E65DA"/>
    <w:rsid w:val="007F586E"/>
    <w:rsid w:val="00800BA9"/>
    <w:rsid w:val="00804138"/>
    <w:rsid w:val="00815DE0"/>
    <w:rsid w:val="00822B81"/>
    <w:rsid w:val="008262C9"/>
    <w:rsid w:val="00831185"/>
    <w:rsid w:val="0084143F"/>
    <w:rsid w:val="00842E12"/>
    <w:rsid w:val="008537EF"/>
    <w:rsid w:val="00862688"/>
    <w:rsid w:val="0087147B"/>
    <w:rsid w:val="008719A2"/>
    <w:rsid w:val="00872821"/>
    <w:rsid w:val="00873C77"/>
    <w:rsid w:val="0087649E"/>
    <w:rsid w:val="00880943"/>
    <w:rsid w:val="008811AB"/>
    <w:rsid w:val="00882981"/>
    <w:rsid w:val="00887291"/>
    <w:rsid w:val="008A347D"/>
    <w:rsid w:val="008A49AB"/>
    <w:rsid w:val="008B4A87"/>
    <w:rsid w:val="008D2DDD"/>
    <w:rsid w:val="008D323D"/>
    <w:rsid w:val="008D770C"/>
    <w:rsid w:val="008E05C2"/>
    <w:rsid w:val="008E13D8"/>
    <w:rsid w:val="008E3D30"/>
    <w:rsid w:val="008E72BF"/>
    <w:rsid w:val="00900822"/>
    <w:rsid w:val="00901046"/>
    <w:rsid w:val="0090263F"/>
    <w:rsid w:val="009175A9"/>
    <w:rsid w:val="00926773"/>
    <w:rsid w:val="00931C47"/>
    <w:rsid w:val="0093205C"/>
    <w:rsid w:val="00936C19"/>
    <w:rsid w:val="00944CA7"/>
    <w:rsid w:val="00945815"/>
    <w:rsid w:val="009543B1"/>
    <w:rsid w:val="009661A0"/>
    <w:rsid w:val="00970B53"/>
    <w:rsid w:val="0097156A"/>
    <w:rsid w:val="00973962"/>
    <w:rsid w:val="009764D9"/>
    <w:rsid w:val="0097752D"/>
    <w:rsid w:val="009819C8"/>
    <w:rsid w:val="00983E5B"/>
    <w:rsid w:val="00984C09"/>
    <w:rsid w:val="0099184B"/>
    <w:rsid w:val="00994376"/>
    <w:rsid w:val="00995A7D"/>
    <w:rsid w:val="009A1419"/>
    <w:rsid w:val="009A3AE2"/>
    <w:rsid w:val="009A43D9"/>
    <w:rsid w:val="009B12BC"/>
    <w:rsid w:val="009B27B8"/>
    <w:rsid w:val="009B5775"/>
    <w:rsid w:val="009C17B9"/>
    <w:rsid w:val="009C1830"/>
    <w:rsid w:val="009D235A"/>
    <w:rsid w:val="009F03CE"/>
    <w:rsid w:val="009F61E3"/>
    <w:rsid w:val="00A031A0"/>
    <w:rsid w:val="00A06803"/>
    <w:rsid w:val="00A1453F"/>
    <w:rsid w:val="00A1456B"/>
    <w:rsid w:val="00A153F2"/>
    <w:rsid w:val="00A21722"/>
    <w:rsid w:val="00A34651"/>
    <w:rsid w:val="00A37950"/>
    <w:rsid w:val="00A4168E"/>
    <w:rsid w:val="00A42315"/>
    <w:rsid w:val="00A42ACF"/>
    <w:rsid w:val="00A5117C"/>
    <w:rsid w:val="00A5637E"/>
    <w:rsid w:val="00A61141"/>
    <w:rsid w:val="00A61988"/>
    <w:rsid w:val="00A64DDE"/>
    <w:rsid w:val="00A66384"/>
    <w:rsid w:val="00A67833"/>
    <w:rsid w:val="00A7132D"/>
    <w:rsid w:val="00A71AD1"/>
    <w:rsid w:val="00A7319C"/>
    <w:rsid w:val="00A76449"/>
    <w:rsid w:val="00A819FB"/>
    <w:rsid w:val="00A8739D"/>
    <w:rsid w:val="00A9095B"/>
    <w:rsid w:val="00A92D15"/>
    <w:rsid w:val="00A93712"/>
    <w:rsid w:val="00A938BA"/>
    <w:rsid w:val="00AA0B3B"/>
    <w:rsid w:val="00AA1164"/>
    <w:rsid w:val="00AB0E44"/>
    <w:rsid w:val="00AB5F9C"/>
    <w:rsid w:val="00AB6958"/>
    <w:rsid w:val="00AC102D"/>
    <w:rsid w:val="00AC2893"/>
    <w:rsid w:val="00AD4AA0"/>
    <w:rsid w:val="00AD5BCB"/>
    <w:rsid w:val="00AD69EE"/>
    <w:rsid w:val="00AE2BA3"/>
    <w:rsid w:val="00AE3E9B"/>
    <w:rsid w:val="00AF03FF"/>
    <w:rsid w:val="00AF569C"/>
    <w:rsid w:val="00B03B08"/>
    <w:rsid w:val="00B06740"/>
    <w:rsid w:val="00B10434"/>
    <w:rsid w:val="00B11A89"/>
    <w:rsid w:val="00B11C49"/>
    <w:rsid w:val="00B11D28"/>
    <w:rsid w:val="00B20A26"/>
    <w:rsid w:val="00B21621"/>
    <w:rsid w:val="00B269B5"/>
    <w:rsid w:val="00B42432"/>
    <w:rsid w:val="00B51A5B"/>
    <w:rsid w:val="00B549F7"/>
    <w:rsid w:val="00B734C8"/>
    <w:rsid w:val="00B73D09"/>
    <w:rsid w:val="00B76AEB"/>
    <w:rsid w:val="00B845EC"/>
    <w:rsid w:val="00B92716"/>
    <w:rsid w:val="00B941B5"/>
    <w:rsid w:val="00B97248"/>
    <w:rsid w:val="00BA7538"/>
    <w:rsid w:val="00BB2BF4"/>
    <w:rsid w:val="00BB301E"/>
    <w:rsid w:val="00BB6438"/>
    <w:rsid w:val="00BB7DEA"/>
    <w:rsid w:val="00BC2AD7"/>
    <w:rsid w:val="00BC412F"/>
    <w:rsid w:val="00BC5634"/>
    <w:rsid w:val="00BC5FDF"/>
    <w:rsid w:val="00BD216C"/>
    <w:rsid w:val="00BD3FC4"/>
    <w:rsid w:val="00BD62E0"/>
    <w:rsid w:val="00BD6C39"/>
    <w:rsid w:val="00BD72BB"/>
    <w:rsid w:val="00BD7D1B"/>
    <w:rsid w:val="00BE0E2C"/>
    <w:rsid w:val="00BE5937"/>
    <w:rsid w:val="00BF26AA"/>
    <w:rsid w:val="00BF6BC0"/>
    <w:rsid w:val="00BF73AC"/>
    <w:rsid w:val="00C0362D"/>
    <w:rsid w:val="00C12CBC"/>
    <w:rsid w:val="00C1350F"/>
    <w:rsid w:val="00C15E15"/>
    <w:rsid w:val="00C23422"/>
    <w:rsid w:val="00C25AFB"/>
    <w:rsid w:val="00C25F87"/>
    <w:rsid w:val="00C32EA6"/>
    <w:rsid w:val="00C453B1"/>
    <w:rsid w:val="00C47914"/>
    <w:rsid w:val="00C51EB1"/>
    <w:rsid w:val="00C60E35"/>
    <w:rsid w:val="00C66157"/>
    <w:rsid w:val="00C70192"/>
    <w:rsid w:val="00C70AC2"/>
    <w:rsid w:val="00C72F35"/>
    <w:rsid w:val="00C74EE5"/>
    <w:rsid w:val="00C769F1"/>
    <w:rsid w:val="00C816E7"/>
    <w:rsid w:val="00C84552"/>
    <w:rsid w:val="00C8613B"/>
    <w:rsid w:val="00C947F4"/>
    <w:rsid w:val="00CA0912"/>
    <w:rsid w:val="00CA0946"/>
    <w:rsid w:val="00CA260F"/>
    <w:rsid w:val="00CB41B2"/>
    <w:rsid w:val="00CB5DE2"/>
    <w:rsid w:val="00CC0157"/>
    <w:rsid w:val="00CC0B1F"/>
    <w:rsid w:val="00CC3299"/>
    <w:rsid w:val="00CC3EB4"/>
    <w:rsid w:val="00CD2C3E"/>
    <w:rsid w:val="00CD44DD"/>
    <w:rsid w:val="00CE40B9"/>
    <w:rsid w:val="00CE4D38"/>
    <w:rsid w:val="00D17DE5"/>
    <w:rsid w:val="00D17F22"/>
    <w:rsid w:val="00D20CCD"/>
    <w:rsid w:val="00D20EA4"/>
    <w:rsid w:val="00D23CBD"/>
    <w:rsid w:val="00D23EFB"/>
    <w:rsid w:val="00D24F2F"/>
    <w:rsid w:val="00D26A8E"/>
    <w:rsid w:val="00D439E2"/>
    <w:rsid w:val="00D513D3"/>
    <w:rsid w:val="00D569E5"/>
    <w:rsid w:val="00D801DF"/>
    <w:rsid w:val="00D85586"/>
    <w:rsid w:val="00D9104B"/>
    <w:rsid w:val="00D912CF"/>
    <w:rsid w:val="00D92330"/>
    <w:rsid w:val="00D9463E"/>
    <w:rsid w:val="00D967C9"/>
    <w:rsid w:val="00DA13BD"/>
    <w:rsid w:val="00DB5BD6"/>
    <w:rsid w:val="00DC1D94"/>
    <w:rsid w:val="00DC238E"/>
    <w:rsid w:val="00DD6CC0"/>
    <w:rsid w:val="00DD767F"/>
    <w:rsid w:val="00DF33D1"/>
    <w:rsid w:val="00E03D8F"/>
    <w:rsid w:val="00E0400F"/>
    <w:rsid w:val="00E103DB"/>
    <w:rsid w:val="00E10A35"/>
    <w:rsid w:val="00E327DA"/>
    <w:rsid w:val="00E32FD1"/>
    <w:rsid w:val="00E37BC8"/>
    <w:rsid w:val="00E41767"/>
    <w:rsid w:val="00E45E99"/>
    <w:rsid w:val="00E532EA"/>
    <w:rsid w:val="00E53C74"/>
    <w:rsid w:val="00E62934"/>
    <w:rsid w:val="00E63250"/>
    <w:rsid w:val="00E81EB9"/>
    <w:rsid w:val="00E83DBB"/>
    <w:rsid w:val="00E8515A"/>
    <w:rsid w:val="00EA22C8"/>
    <w:rsid w:val="00EB06CB"/>
    <w:rsid w:val="00EB2585"/>
    <w:rsid w:val="00EB49D6"/>
    <w:rsid w:val="00EB66F4"/>
    <w:rsid w:val="00EB6FB9"/>
    <w:rsid w:val="00EC16C4"/>
    <w:rsid w:val="00EC1AD7"/>
    <w:rsid w:val="00EC6607"/>
    <w:rsid w:val="00ED77E7"/>
    <w:rsid w:val="00EE0A3B"/>
    <w:rsid w:val="00EE1932"/>
    <w:rsid w:val="00EE3936"/>
    <w:rsid w:val="00EE5E88"/>
    <w:rsid w:val="00EF0A58"/>
    <w:rsid w:val="00F008C3"/>
    <w:rsid w:val="00F00C3C"/>
    <w:rsid w:val="00F03462"/>
    <w:rsid w:val="00F03505"/>
    <w:rsid w:val="00F064A5"/>
    <w:rsid w:val="00F10DC3"/>
    <w:rsid w:val="00F159B0"/>
    <w:rsid w:val="00F1795F"/>
    <w:rsid w:val="00F2014C"/>
    <w:rsid w:val="00F2269E"/>
    <w:rsid w:val="00F229F9"/>
    <w:rsid w:val="00F26FCF"/>
    <w:rsid w:val="00F52B99"/>
    <w:rsid w:val="00F556C3"/>
    <w:rsid w:val="00F603F8"/>
    <w:rsid w:val="00F6170B"/>
    <w:rsid w:val="00F62C3C"/>
    <w:rsid w:val="00F72F8B"/>
    <w:rsid w:val="00F91794"/>
    <w:rsid w:val="00F938DB"/>
    <w:rsid w:val="00F96485"/>
    <w:rsid w:val="00FA4521"/>
    <w:rsid w:val="00FB2540"/>
    <w:rsid w:val="00FB64FF"/>
    <w:rsid w:val="00FB7A09"/>
    <w:rsid w:val="00FC2520"/>
    <w:rsid w:val="00FC4065"/>
    <w:rsid w:val="00FD2003"/>
    <w:rsid w:val="00FD207A"/>
    <w:rsid w:val="00FD36B7"/>
    <w:rsid w:val="00FE027E"/>
    <w:rsid w:val="00FE06D0"/>
    <w:rsid w:val="00FF2237"/>
    <w:rsid w:val="00FF6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126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semiHidden/>
    <w:unhideWhenUsed/>
    <w:rsid w:val="00B11C49"/>
    <w:rPr>
      <w:sz w:val="20"/>
      <w:szCs w:val="20"/>
    </w:rPr>
  </w:style>
  <w:style w:type="character" w:customStyle="1" w:styleId="TextpoznpodarouChar">
    <w:name w:val="Text pozn. pod čarou Char"/>
    <w:basedOn w:val="Standardnpsmoodstavce"/>
    <w:link w:val="Textpoznpodarou"/>
    <w:semiHidden/>
    <w:rsid w:val="00B11C49"/>
    <w:rPr>
      <w:rFonts w:ascii="Times New Roman" w:eastAsia="Times New Roman" w:hAnsi="Times New Roman" w:cs="Times New Roman"/>
      <w:sz w:val="20"/>
      <w:szCs w:val="20"/>
    </w:rPr>
  </w:style>
  <w:style w:type="character" w:styleId="Znakapoznpodarou">
    <w:name w:val="footnote reference"/>
    <w:basedOn w:val="Standardnpsmoodstavce"/>
    <w:unhideWhenUsed/>
    <w:rsid w:val="00B11C49"/>
    <w:rPr>
      <w:vertAlign w:val="superscript"/>
    </w:rPr>
  </w:style>
  <w:style w:type="character" w:customStyle="1" w:styleId="orange1">
    <w:name w:val="orange1"/>
    <w:basedOn w:val="Standardnpsmoodstavce"/>
    <w:rsid w:val="00653877"/>
    <w:rPr>
      <w:color w:val="F15A21"/>
    </w:rPr>
  </w:style>
  <w:style w:type="paragraph" w:customStyle="1" w:styleId="NormalJustified">
    <w:name w:val="Normal (Justified)"/>
    <w:basedOn w:val="Normln"/>
    <w:rsid w:val="009543B1"/>
    <w:pPr>
      <w:widowControl w:val="0"/>
      <w:jc w:val="both"/>
    </w:pPr>
    <w:rPr>
      <w:kern w:val="28"/>
      <w:szCs w:val="20"/>
      <w:lang w:eastAsia="cs-CZ"/>
    </w:rPr>
  </w:style>
  <w:style w:type="paragraph" w:styleId="Zkladntext">
    <w:name w:val="Body Text"/>
    <w:basedOn w:val="Normln"/>
    <w:link w:val="ZkladntextChar"/>
    <w:uiPriority w:val="99"/>
    <w:semiHidden/>
    <w:unhideWhenUsed/>
    <w:rsid w:val="00031D96"/>
    <w:pPr>
      <w:spacing w:after="120"/>
    </w:pPr>
  </w:style>
  <w:style w:type="character" w:customStyle="1" w:styleId="ZkladntextChar">
    <w:name w:val="Základní text Char"/>
    <w:basedOn w:val="Standardnpsmoodstavce"/>
    <w:link w:val="Zkladntext"/>
    <w:uiPriority w:val="99"/>
    <w:semiHidden/>
    <w:rsid w:val="00031D96"/>
    <w:rPr>
      <w:rFonts w:ascii="Times New Roman" w:eastAsia="Times New Roman" w:hAnsi="Times New Roman" w:cs="Times New Roman"/>
      <w:sz w:val="24"/>
      <w:szCs w:val="24"/>
    </w:rPr>
  </w:style>
  <w:style w:type="paragraph" w:customStyle="1" w:styleId="Normlnslovan">
    <w:name w:val="Normální číslovaný"/>
    <w:basedOn w:val="Normln"/>
    <w:rsid w:val="00973962"/>
    <w:pPr>
      <w:tabs>
        <w:tab w:val="num" w:pos="792"/>
      </w:tabs>
      <w:spacing w:after="120"/>
      <w:ind w:left="792" w:hanging="432"/>
    </w:pPr>
    <w:rPr>
      <w:sz w:val="22"/>
      <w:lang w:eastAsia="cs-CZ"/>
    </w:rPr>
  </w:style>
  <w:style w:type="paragraph" w:customStyle="1" w:styleId="Default">
    <w:name w:val="Default"/>
    <w:rsid w:val="00267826"/>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FC2520"/>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FE027E"/>
    <w:rPr>
      <w:color w:val="800080" w:themeColor="followedHyperlink"/>
      <w:u w:val="single"/>
    </w:rPr>
  </w:style>
  <w:style w:type="paragraph" w:styleId="Textvysvtlivek">
    <w:name w:val="endnote text"/>
    <w:basedOn w:val="Normln"/>
    <w:link w:val="TextvysvtlivekChar"/>
    <w:uiPriority w:val="99"/>
    <w:semiHidden/>
    <w:unhideWhenUsed/>
    <w:rsid w:val="00FE06D0"/>
    <w:rPr>
      <w:sz w:val="20"/>
      <w:szCs w:val="20"/>
    </w:rPr>
  </w:style>
  <w:style w:type="character" w:customStyle="1" w:styleId="TextvysvtlivekChar">
    <w:name w:val="Text vysvětlivek Char"/>
    <w:basedOn w:val="Standardnpsmoodstavce"/>
    <w:link w:val="Textvysvtlivek"/>
    <w:uiPriority w:val="99"/>
    <w:semiHidden/>
    <w:rsid w:val="00FE06D0"/>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FE06D0"/>
    <w:rPr>
      <w:vertAlign w:val="superscript"/>
    </w:rPr>
  </w:style>
  <w:style w:type="paragraph" w:customStyle="1" w:styleId="Tabulkatext">
    <w:name w:val="Tabulka text"/>
    <w:link w:val="TabulkatextChar"/>
    <w:uiPriority w:val="6"/>
    <w:qFormat/>
    <w:rsid w:val="00873C77"/>
    <w:pPr>
      <w:spacing w:before="60" w:after="60" w:line="240" w:lineRule="auto"/>
      <w:ind w:left="57" w:right="57"/>
    </w:pPr>
    <w:rPr>
      <w:rFonts w:ascii="Arial" w:eastAsia="Arial" w:hAnsi="Arial" w:cs="Times New Roman"/>
      <w:color w:val="080808"/>
      <w:sz w:val="20"/>
    </w:rPr>
  </w:style>
  <w:style w:type="character" w:customStyle="1" w:styleId="TabulkatextChar">
    <w:name w:val="Tabulka text Char"/>
    <w:link w:val="Tabulkatext"/>
    <w:uiPriority w:val="6"/>
    <w:rsid w:val="00873C77"/>
    <w:rPr>
      <w:rFonts w:ascii="Arial" w:eastAsia="Arial" w:hAnsi="Arial" w:cs="Times New Roman"/>
      <w:color w:val="080808"/>
      <w:sz w:val="20"/>
    </w:rPr>
  </w:style>
  <w:style w:type="paragraph" w:customStyle="1" w:styleId="1Nadpisbod">
    <w:name w:val="1. Nadpis bodů"/>
    <w:basedOn w:val="Nadpis1"/>
    <w:rsid w:val="00A7132D"/>
    <w:pPr>
      <w:pageBreakBefore/>
      <w:numPr>
        <w:numId w:val="46"/>
      </w:numPr>
      <w:overflowPunct/>
      <w:autoSpaceDE/>
      <w:autoSpaceDN/>
      <w:adjustRightInd/>
      <w:spacing w:before="0" w:after="0" w:line="240" w:lineRule="auto"/>
      <w:jc w:val="left"/>
      <w:textAlignment w:val="auto"/>
    </w:pPr>
    <w:rPr>
      <w:rFonts w:ascii="Arial" w:hAnsi="Arial" w:cs="Arial"/>
      <w:bCs/>
      <w:i/>
      <w:iCs/>
      <w:caps w:val="0"/>
      <w:kern w:val="0"/>
      <w:sz w:val="40"/>
      <w:szCs w:val="40"/>
      <w:lang w:eastAsia="cs-CZ"/>
    </w:rPr>
  </w:style>
  <w:style w:type="paragraph" w:customStyle="1" w:styleId="111podnadpispodbod">
    <w:name w:val="1.1.1 podnadpis podbodů"/>
    <w:basedOn w:val="Normln"/>
    <w:rsid w:val="00A7132D"/>
    <w:pPr>
      <w:numPr>
        <w:ilvl w:val="2"/>
        <w:numId w:val="46"/>
      </w:numPr>
      <w:jc w:val="both"/>
      <w:outlineLvl w:val="0"/>
    </w:pPr>
    <w:rPr>
      <w:rFonts w:ascii="Arial" w:hAnsi="Arial" w:cs="Arial"/>
      <w:b/>
      <w:bCs/>
      <w:sz w:val="28"/>
      <w:szCs w:val="28"/>
      <w:lang w:eastAsia="cs-CZ"/>
    </w:rPr>
  </w:style>
  <w:style w:type="paragraph" w:customStyle="1" w:styleId="11nadpispodbod">
    <w:name w:val="1.1 nadpis podbodů"/>
    <w:basedOn w:val="Normln"/>
    <w:rsid w:val="00A7132D"/>
    <w:pPr>
      <w:numPr>
        <w:ilvl w:val="1"/>
        <w:numId w:val="46"/>
      </w:numPr>
    </w:pPr>
    <w:rPr>
      <w:rFonts w:ascii="Arial" w:hAnsi="Arial" w:cs="Arial"/>
      <w:b/>
      <w:bCs/>
      <w:sz w:val="36"/>
      <w:szCs w:val="36"/>
      <w:lang w:eastAsia="cs-CZ"/>
    </w:rPr>
  </w:style>
  <w:style w:type="character" w:customStyle="1" w:styleId="UnresolvedMention">
    <w:name w:val="Unresolved Mention"/>
    <w:basedOn w:val="Standardnpsmoodstavce"/>
    <w:uiPriority w:val="99"/>
    <w:semiHidden/>
    <w:unhideWhenUsed/>
    <w:rsid w:val="00053AE1"/>
    <w:rPr>
      <w:color w:val="605E5C"/>
      <w:shd w:val="clear" w:color="auto" w:fill="E1DFDD"/>
    </w:rPr>
  </w:style>
  <w:style w:type="paragraph" w:styleId="Zkladntext3">
    <w:name w:val="Body Text 3"/>
    <w:basedOn w:val="Normln"/>
    <w:link w:val="Zkladntext3Char"/>
    <w:uiPriority w:val="99"/>
    <w:semiHidden/>
    <w:unhideWhenUsed/>
    <w:rsid w:val="002F6B54"/>
    <w:pPr>
      <w:spacing w:after="120"/>
    </w:pPr>
    <w:rPr>
      <w:sz w:val="16"/>
      <w:szCs w:val="16"/>
    </w:rPr>
  </w:style>
  <w:style w:type="character" w:customStyle="1" w:styleId="Zkladntext3Char">
    <w:name w:val="Základní text 3 Char"/>
    <w:basedOn w:val="Standardnpsmoodstavce"/>
    <w:link w:val="Zkladntext3"/>
    <w:uiPriority w:val="99"/>
    <w:semiHidden/>
    <w:rsid w:val="002F6B54"/>
    <w:rPr>
      <w:rFonts w:ascii="Times New Roman" w:eastAsia="Times New Roman" w:hAnsi="Times New Roman" w:cs="Times New Roman"/>
      <w:sz w:val="16"/>
      <w:szCs w:val="16"/>
    </w:rPr>
  </w:style>
  <w:style w:type="character" w:customStyle="1" w:styleId="value3">
    <w:name w:val="value3"/>
    <w:basedOn w:val="Standardnpsmoodstavce"/>
    <w:rsid w:val="001804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semiHidden/>
    <w:unhideWhenUsed/>
    <w:rsid w:val="00B11C49"/>
    <w:rPr>
      <w:sz w:val="20"/>
      <w:szCs w:val="20"/>
    </w:rPr>
  </w:style>
  <w:style w:type="character" w:customStyle="1" w:styleId="TextpoznpodarouChar">
    <w:name w:val="Text pozn. pod čarou Char"/>
    <w:basedOn w:val="Standardnpsmoodstavce"/>
    <w:link w:val="Textpoznpodarou"/>
    <w:semiHidden/>
    <w:rsid w:val="00B11C49"/>
    <w:rPr>
      <w:rFonts w:ascii="Times New Roman" w:eastAsia="Times New Roman" w:hAnsi="Times New Roman" w:cs="Times New Roman"/>
      <w:sz w:val="20"/>
      <w:szCs w:val="20"/>
    </w:rPr>
  </w:style>
  <w:style w:type="character" w:styleId="Znakapoznpodarou">
    <w:name w:val="footnote reference"/>
    <w:basedOn w:val="Standardnpsmoodstavce"/>
    <w:unhideWhenUsed/>
    <w:rsid w:val="00B11C49"/>
    <w:rPr>
      <w:vertAlign w:val="superscript"/>
    </w:rPr>
  </w:style>
  <w:style w:type="character" w:customStyle="1" w:styleId="orange1">
    <w:name w:val="orange1"/>
    <w:basedOn w:val="Standardnpsmoodstavce"/>
    <w:rsid w:val="00653877"/>
    <w:rPr>
      <w:color w:val="F15A21"/>
    </w:rPr>
  </w:style>
  <w:style w:type="paragraph" w:customStyle="1" w:styleId="NormalJustified">
    <w:name w:val="Normal (Justified)"/>
    <w:basedOn w:val="Normln"/>
    <w:rsid w:val="009543B1"/>
    <w:pPr>
      <w:widowControl w:val="0"/>
      <w:jc w:val="both"/>
    </w:pPr>
    <w:rPr>
      <w:kern w:val="28"/>
      <w:szCs w:val="20"/>
      <w:lang w:eastAsia="cs-CZ"/>
    </w:rPr>
  </w:style>
  <w:style w:type="paragraph" w:styleId="Zkladntext">
    <w:name w:val="Body Text"/>
    <w:basedOn w:val="Normln"/>
    <w:link w:val="ZkladntextChar"/>
    <w:uiPriority w:val="99"/>
    <w:semiHidden/>
    <w:unhideWhenUsed/>
    <w:rsid w:val="00031D96"/>
    <w:pPr>
      <w:spacing w:after="120"/>
    </w:pPr>
  </w:style>
  <w:style w:type="character" w:customStyle="1" w:styleId="ZkladntextChar">
    <w:name w:val="Základní text Char"/>
    <w:basedOn w:val="Standardnpsmoodstavce"/>
    <w:link w:val="Zkladntext"/>
    <w:uiPriority w:val="99"/>
    <w:semiHidden/>
    <w:rsid w:val="00031D96"/>
    <w:rPr>
      <w:rFonts w:ascii="Times New Roman" w:eastAsia="Times New Roman" w:hAnsi="Times New Roman" w:cs="Times New Roman"/>
      <w:sz w:val="24"/>
      <w:szCs w:val="24"/>
    </w:rPr>
  </w:style>
  <w:style w:type="paragraph" w:customStyle="1" w:styleId="Normlnslovan">
    <w:name w:val="Normální číslovaný"/>
    <w:basedOn w:val="Normln"/>
    <w:rsid w:val="00973962"/>
    <w:pPr>
      <w:tabs>
        <w:tab w:val="num" w:pos="792"/>
      </w:tabs>
      <w:spacing w:after="120"/>
      <w:ind w:left="792" w:hanging="432"/>
    </w:pPr>
    <w:rPr>
      <w:sz w:val="22"/>
      <w:lang w:eastAsia="cs-CZ"/>
    </w:rPr>
  </w:style>
  <w:style w:type="paragraph" w:customStyle="1" w:styleId="Default">
    <w:name w:val="Default"/>
    <w:rsid w:val="00267826"/>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FC2520"/>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FE027E"/>
    <w:rPr>
      <w:color w:val="800080" w:themeColor="followedHyperlink"/>
      <w:u w:val="single"/>
    </w:rPr>
  </w:style>
  <w:style w:type="paragraph" w:styleId="Textvysvtlivek">
    <w:name w:val="endnote text"/>
    <w:basedOn w:val="Normln"/>
    <w:link w:val="TextvysvtlivekChar"/>
    <w:uiPriority w:val="99"/>
    <w:semiHidden/>
    <w:unhideWhenUsed/>
    <w:rsid w:val="00FE06D0"/>
    <w:rPr>
      <w:sz w:val="20"/>
      <w:szCs w:val="20"/>
    </w:rPr>
  </w:style>
  <w:style w:type="character" w:customStyle="1" w:styleId="TextvysvtlivekChar">
    <w:name w:val="Text vysvětlivek Char"/>
    <w:basedOn w:val="Standardnpsmoodstavce"/>
    <w:link w:val="Textvysvtlivek"/>
    <w:uiPriority w:val="99"/>
    <w:semiHidden/>
    <w:rsid w:val="00FE06D0"/>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FE06D0"/>
    <w:rPr>
      <w:vertAlign w:val="superscript"/>
    </w:rPr>
  </w:style>
  <w:style w:type="paragraph" w:customStyle="1" w:styleId="Tabulkatext">
    <w:name w:val="Tabulka text"/>
    <w:link w:val="TabulkatextChar"/>
    <w:uiPriority w:val="6"/>
    <w:qFormat/>
    <w:rsid w:val="00873C77"/>
    <w:pPr>
      <w:spacing w:before="60" w:after="60" w:line="240" w:lineRule="auto"/>
      <w:ind w:left="57" w:right="57"/>
    </w:pPr>
    <w:rPr>
      <w:rFonts w:ascii="Arial" w:eastAsia="Arial" w:hAnsi="Arial" w:cs="Times New Roman"/>
      <w:color w:val="080808"/>
      <w:sz w:val="20"/>
    </w:rPr>
  </w:style>
  <w:style w:type="character" w:customStyle="1" w:styleId="TabulkatextChar">
    <w:name w:val="Tabulka text Char"/>
    <w:link w:val="Tabulkatext"/>
    <w:uiPriority w:val="6"/>
    <w:rsid w:val="00873C77"/>
    <w:rPr>
      <w:rFonts w:ascii="Arial" w:eastAsia="Arial" w:hAnsi="Arial" w:cs="Times New Roman"/>
      <w:color w:val="080808"/>
      <w:sz w:val="20"/>
    </w:rPr>
  </w:style>
  <w:style w:type="paragraph" w:customStyle="1" w:styleId="1Nadpisbod">
    <w:name w:val="1. Nadpis bodů"/>
    <w:basedOn w:val="Nadpis1"/>
    <w:rsid w:val="00A7132D"/>
    <w:pPr>
      <w:pageBreakBefore/>
      <w:numPr>
        <w:numId w:val="46"/>
      </w:numPr>
      <w:overflowPunct/>
      <w:autoSpaceDE/>
      <w:autoSpaceDN/>
      <w:adjustRightInd/>
      <w:spacing w:before="0" w:after="0" w:line="240" w:lineRule="auto"/>
      <w:jc w:val="left"/>
      <w:textAlignment w:val="auto"/>
    </w:pPr>
    <w:rPr>
      <w:rFonts w:ascii="Arial" w:hAnsi="Arial" w:cs="Arial"/>
      <w:bCs/>
      <w:i/>
      <w:iCs/>
      <w:caps w:val="0"/>
      <w:kern w:val="0"/>
      <w:sz w:val="40"/>
      <w:szCs w:val="40"/>
      <w:lang w:eastAsia="cs-CZ"/>
    </w:rPr>
  </w:style>
  <w:style w:type="paragraph" w:customStyle="1" w:styleId="111podnadpispodbod">
    <w:name w:val="1.1.1 podnadpis podbodů"/>
    <w:basedOn w:val="Normln"/>
    <w:rsid w:val="00A7132D"/>
    <w:pPr>
      <w:numPr>
        <w:ilvl w:val="2"/>
        <w:numId w:val="46"/>
      </w:numPr>
      <w:jc w:val="both"/>
      <w:outlineLvl w:val="0"/>
    </w:pPr>
    <w:rPr>
      <w:rFonts w:ascii="Arial" w:hAnsi="Arial" w:cs="Arial"/>
      <w:b/>
      <w:bCs/>
      <w:sz w:val="28"/>
      <w:szCs w:val="28"/>
      <w:lang w:eastAsia="cs-CZ"/>
    </w:rPr>
  </w:style>
  <w:style w:type="paragraph" w:customStyle="1" w:styleId="11nadpispodbod">
    <w:name w:val="1.1 nadpis podbodů"/>
    <w:basedOn w:val="Normln"/>
    <w:rsid w:val="00A7132D"/>
    <w:pPr>
      <w:numPr>
        <w:ilvl w:val="1"/>
        <w:numId w:val="46"/>
      </w:numPr>
    </w:pPr>
    <w:rPr>
      <w:rFonts w:ascii="Arial" w:hAnsi="Arial" w:cs="Arial"/>
      <w:b/>
      <w:bCs/>
      <w:sz w:val="36"/>
      <w:szCs w:val="36"/>
      <w:lang w:eastAsia="cs-CZ"/>
    </w:rPr>
  </w:style>
  <w:style w:type="character" w:customStyle="1" w:styleId="UnresolvedMention">
    <w:name w:val="Unresolved Mention"/>
    <w:basedOn w:val="Standardnpsmoodstavce"/>
    <w:uiPriority w:val="99"/>
    <w:semiHidden/>
    <w:unhideWhenUsed/>
    <w:rsid w:val="00053AE1"/>
    <w:rPr>
      <w:color w:val="605E5C"/>
      <w:shd w:val="clear" w:color="auto" w:fill="E1DFDD"/>
    </w:rPr>
  </w:style>
  <w:style w:type="paragraph" w:styleId="Zkladntext3">
    <w:name w:val="Body Text 3"/>
    <w:basedOn w:val="Normln"/>
    <w:link w:val="Zkladntext3Char"/>
    <w:uiPriority w:val="99"/>
    <w:semiHidden/>
    <w:unhideWhenUsed/>
    <w:rsid w:val="002F6B54"/>
    <w:pPr>
      <w:spacing w:after="120"/>
    </w:pPr>
    <w:rPr>
      <w:sz w:val="16"/>
      <w:szCs w:val="16"/>
    </w:rPr>
  </w:style>
  <w:style w:type="character" w:customStyle="1" w:styleId="Zkladntext3Char">
    <w:name w:val="Základní text 3 Char"/>
    <w:basedOn w:val="Standardnpsmoodstavce"/>
    <w:link w:val="Zkladntext3"/>
    <w:uiPriority w:val="99"/>
    <w:semiHidden/>
    <w:rsid w:val="002F6B54"/>
    <w:rPr>
      <w:rFonts w:ascii="Times New Roman" w:eastAsia="Times New Roman" w:hAnsi="Times New Roman" w:cs="Times New Roman"/>
      <w:sz w:val="16"/>
      <w:szCs w:val="16"/>
    </w:rPr>
  </w:style>
  <w:style w:type="character" w:customStyle="1" w:styleId="value3">
    <w:name w:val="value3"/>
    <w:basedOn w:val="Standardnpsmoodstavce"/>
    <w:rsid w:val="00180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cr.cz/pravidla-pro-zadatele-a-prijemce-opz"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pp.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psv.cz/cs/634"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756C-FF8D-4F56-9705-FD1CE0BB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57C38-974D-4E40-9FF7-32513F7D8DA1}">
  <ds:schemaRefs>
    <ds:schemaRef ds:uri="http://schemas.microsoft.com/sharepoint/v3/contenttype/forms"/>
  </ds:schemaRefs>
</ds:datastoreItem>
</file>

<file path=customXml/itemProps3.xml><?xml version="1.0" encoding="utf-8"?>
<ds:datastoreItem xmlns:ds="http://schemas.openxmlformats.org/officeDocument/2006/customXml" ds:itemID="{FEF952F3-17E9-47CF-ABDE-E0133AF1C147}">
  <ds:schemaRefs>
    <ds:schemaRef ds:uri="http://schemas.openxmlformats.org/package/2006/metadata/core-properties"/>
    <ds:schemaRef ds:uri="http://schemas.microsoft.com/office/2006/documentManagement/types"/>
    <ds:schemaRef ds:uri="http://schemas.microsoft.com/office/infopath/2007/PartnerControls"/>
    <ds:schemaRef ds:uri="dfed548f-0517-4d39-90e3-3947398480c0"/>
    <ds:schemaRef ds:uri="http://purl.org/dc/terms/"/>
    <ds:schemaRef ds:uri="http://purl.org/dc/dcmitype/"/>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788C2F94-E411-42B6-9AE0-49254101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4993</Words>
  <Characters>29465</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34390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Vaculíková Hana Mgr. (MPSV)</cp:lastModifiedBy>
  <cp:revision>3</cp:revision>
  <cp:lastPrinted>2018-03-15T10:35:00Z</cp:lastPrinted>
  <dcterms:created xsi:type="dcterms:W3CDTF">2018-09-19T10:00:00Z</dcterms:created>
  <dcterms:modified xsi:type="dcterms:W3CDTF">2018-09-19T10:30:00Z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