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D6" w:rsidRDefault="00836060">
      <w:pPr>
        <w:pStyle w:val="Nzev"/>
      </w:pPr>
      <w:r>
        <w:rPr>
          <w:rFonts w:ascii="Garamond" w:hAnsi="Garamond"/>
          <w:sz w:val="28"/>
          <w:szCs w:val="28"/>
        </w:rPr>
        <w:t>KUPNÍ SMLOUVA</w:t>
      </w:r>
      <w:r w:rsidR="000D16D4">
        <w:rPr>
          <w:rFonts w:ascii="Garamond" w:hAnsi="Garamond"/>
          <w:sz w:val="28"/>
          <w:szCs w:val="28"/>
        </w:rPr>
        <w:t xml:space="preserve"> č. 55/2018</w:t>
      </w:r>
      <w:r>
        <w:rPr>
          <w:rFonts w:ascii="Garamond" w:hAnsi="Garamond"/>
          <w:sz w:val="28"/>
          <w:szCs w:val="28"/>
        </w:rPr>
        <w:t xml:space="preserve">  </w:t>
      </w:r>
    </w:p>
    <w:p w:rsidR="00191AD6" w:rsidRDefault="00836060">
      <w:pPr>
        <w:pStyle w:val="Textbody"/>
        <w:spacing w:before="120" w:line="240" w:lineRule="atLeast"/>
        <w:jc w:val="center"/>
      </w:pPr>
      <w:r>
        <w:rPr>
          <w:rFonts w:ascii="Garamond" w:hAnsi="Garamond"/>
          <w:sz w:val="24"/>
          <w:szCs w:val="24"/>
        </w:rPr>
        <w:t>uzavřená podle § 2079 a násl. zák. č. 89/2012 Sb., občanský zákoník</w:t>
      </w:r>
    </w:p>
    <w:p w:rsidR="00191AD6" w:rsidRDefault="00836060">
      <w:pPr>
        <w:pStyle w:val="Textbody"/>
        <w:spacing w:before="120" w:line="240" w:lineRule="atLeast"/>
        <w:jc w:val="center"/>
      </w:pPr>
      <w:r>
        <w:rPr>
          <w:rFonts w:ascii="Garamond" w:hAnsi="Garamond"/>
          <w:sz w:val="24"/>
          <w:szCs w:val="24"/>
        </w:rPr>
        <w:t>mezi</w:t>
      </w:r>
    </w:p>
    <w:p w:rsidR="00191AD6" w:rsidRDefault="00836060">
      <w:pPr>
        <w:pStyle w:val="Standard"/>
        <w:spacing w:before="120"/>
      </w:pPr>
      <w:r>
        <w:rPr>
          <w:b/>
        </w:rPr>
        <w:t>prodávajícím, jímž je</w:t>
      </w:r>
      <w:r>
        <w:t>:</w:t>
      </w:r>
    </w:p>
    <w:p w:rsidR="00191AD6" w:rsidRDefault="00836060">
      <w:pPr>
        <w:pStyle w:val="Standard"/>
      </w:pPr>
      <w:r>
        <w:t xml:space="preserve">obchodní firma: </w:t>
      </w:r>
      <w:r>
        <w:tab/>
        <w:t>Zdeněk Vondra - GAVONA</w:t>
      </w:r>
    </w:p>
    <w:p w:rsidR="00191AD6" w:rsidRDefault="00836060">
      <w:pPr>
        <w:pStyle w:val="Standard"/>
      </w:pPr>
      <w:r>
        <w:t xml:space="preserve">se sídlem: </w:t>
      </w:r>
      <w:r>
        <w:tab/>
      </w:r>
      <w:r>
        <w:tab/>
        <w:t xml:space="preserve">Denisova 8, 787 01 Šumperk   </w:t>
      </w:r>
    </w:p>
    <w:p w:rsidR="00191AD6" w:rsidRDefault="00836060">
      <w:pPr>
        <w:pStyle w:val="Standard"/>
      </w:pPr>
      <w:r>
        <w:t>IČ :</w:t>
      </w:r>
      <w:r>
        <w:tab/>
      </w:r>
      <w:r>
        <w:tab/>
      </w:r>
      <w:r>
        <w:tab/>
        <w:t>651 73 694</w:t>
      </w:r>
    </w:p>
    <w:p w:rsidR="00191AD6" w:rsidRDefault="00836060">
      <w:pPr>
        <w:pStyle w:val="Standard"/>
      </w:pPr>
      <w:r>
        <w:t xml:space="preserve">DIČ: </w:t>
      </w:r>
      <w:r>
        <w:tab/>
      </w:r>
      <w:r>
        <w:tab/>
      </w:r>
      <w:r>
        <w:tab/>
        <w:t>CZ7607035821</w:t>
      </w:r>
    </w:p>
    <w:p w:rsidR="00191AD6" w:rsidRDefault="00836060">
      <w:pPr>
        <w:pStyle w:val="Standard"/>
      </w:pPr>
      <w:r>
        <w:t>jehož jménem jedná:</w:t>
      </w:r>
      <w:r>
        <w:tab/>
        <w:t>Zdeněk Vondra</w:t>
      </w:r>
    </w:p>
    <w:p w:rsidR="00191AD6" w:rsidRDefault="00836060">
      <w:pPr>
        <w:pStyle w:val="Standard"/>
      </w:pPr>
      <w:r>
        <w:t>tel.:</w:t>
      </w:r>
      <w:r>
        <w:tab/>
      </w:r>
      <w:r>
        <w:tab/>
      </w:r>
      <w:r>
        <w:tab/>
      </w:r>
      <w:proofErr w:type="spellStart"/>
      <w:r w:rsidR="000D16D4">
        <w:t>xxxxxxxxxxxxxxxxxx</w:t>
      </w:r>
      <w:proofErr w:type="spellEnd"/>
    </w:p>
    <w:p w:rsidR="00191AD6" w:rsidRDefault="00836060">
      <w:pPr>
        <w:pStyle w:val="Standard"/>
      </w:pPr>
      <w:r>
        <w:t>e-mail:</w:t>
      </w:r>
      <w:r>
        <w:tab/>
      </w:r>
      <w:r>
        <w:tab/>
      </w:r>
      <w:r>
        <w:tab/>
      </w:r>
      <w:proofErr w:type="spellStart"/>
      <w:r w:rsidR="000D16D4">
        <w:t>xxxxxxxxxxxxxxxxxxxxxxxxx</w:t>
      </w:r>
      <w:proofErr w:type="spellEnd"/>
    </w:p>
    <w:p w:rsidR="00191AD6" w:rsidRDefault="00836060">
      <w:pPr>
        <w:pStyle w:val="Standard"/>
      </w:pPr>
      <w:r>
        <w:t xml:space="preserve">bankovní spojení / číslo účtu: </w:t>
      </w:r>
      <w:proofErr w:type="spellStart"/>
      <w:r w:rsidR="000D16D4">
        <w:t>xxxxxxxxxxxxxxxxxxxxxx</w:t>
      </w:r>
      <w:proofErr w:type="spellEnd"/>
    </w:p>
    <w:p w:rsidR="00191AD6" w:rsidRDefault="00836060">
      <w:pPr>
        <w:pStyle w:val="Standard"/>
      </w:pPr>
      <w:r>
        <w:rPr>
          <w:bCs/>
        </w:rPr>
        <w:t xml:space="preserve">(dále označován krátce též jako </w:t>
      </w:r>
      <w:r>
        <w:rPr>
          <w:b/>
        </w:rPr>
        <w:t xml:space="preserve">prodávající </w:t>
      </w:r>
      <w:r>
        <w:rPr>
          <w:bCs/>
        </w:rPr>
        <w:t>)</w:t>
      </w:r>
    </w:p>
    <w:p w:rsidR="00191AD6" w:rsidRDefault="00836060">
      <w:pPr>
        <w:pStyle w:val="Standard"/>
        <w:spacing w:before="120"/>
      </w:pPr>
      <w:r>
        <w:rPr>
          <w:b/>
          <w:bCs/>
        </w:rPr>
        <w:t>a</w:t>
      </w:r>
    </w:p>
    <w:p w:rsidR="00191AD6" w:rsidRDefault="00836060">
      <w:pPr>
        <w:pStyle w:val="Standard"/>
        <w:spacing w:before="120"/>
      </w:pPr>
      <w:r>
        <w:rPr>
          <w:b/>
          <w:bCs/>
        </w:rPr>
        <w:t>kupujícím, jímž je:</w:t>
      </w:r>
    </w:p>
    <w:p w:rsidR="00191AD6" w:rsidRDefault="00836060">
      <w:pPr>
        <w:pStyle w:val="Standard"/>
      </w:pPr>
      <w:r>
        <w:t>obchodní firma:</w:t>
      </w:r>
      <w:r>
        <w:tab/>
        <w:t>Nemocnice Olomouckého kraje, a.s.</w:t>
      </w:r>
    </w:p>
    <w:p w:rsidR="00191AD6" w:rsidRDefault="00836060">
      <w:pPr>
        <w:pStyle w:val="Standard"/>
      </w:pPr>
      <w:r>
        <w:t>se sídlem:</w:t>
      </w:r>
      <w:r>
        <w:tab/>
      </w:r>
      <w:r>
        <w:tab/>
        <w:t>Olomouc, Hodolany, Jeremenkova 1191/40a, PSČ: 779 00</w:t>
      </w:r>
    </w:p>
    <w:p w:rsidR="00191AD6" w:rsidRDefault="00836060">
      <w:pPr>
        <w:pStyle w:val="Standard"/>
      </w:pPr>
      <w:r>
        <w:t>IČ :</w:t>
      </w:r>
      <w:r>
        <w:tab/>
      </w:r>
      <w:r>
        <w:tab/>
      </w:r>
      <w:r>
        <w:tab/>
        <w:t>268 73 346</w:t>
      </w:r>
    </w:p>
    <w:p w:rsidR="00191AD6" w:rsidRDefault="00836060">
      <w:pPr>
        <w:pStyle w:val="Standard"/>
      </w:pPr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:rsidR="00191AD6" w:rsidRDefault="00836060">
      <w:pPr>
        <w:pStyle w:val="Standard"/>
      </w:pPr>
      <w:r>
        <w:t>jehož jménem jednají:</w:t>
      </w:r>
      <w:r>
        <w:tab/>
        <w:t>JUDr. Vladimír Lichnovský, předseda představenstva</w:t>
      </w:r>
    </w:p>
    <w:p w:rsidR="00191AD6" w:rsidRDefault="00836060">
      <w:pPr>
        <w:pStyle w:val="Standard"/>
      </w:pPr>
      <w:r>
        <w:tab/>
      </w:r>
      <w:r>
        <w:tab/>
      </w:r>
      <w:r>
        <w:tab/>
        <w:t xml:space="preserve">MUDr. Ivo Mareš, MBA, místopředseda představenstva  </w:t>
      </w:r>
    </w:p>
    <w:p w:rsidR="00191AD6" w:rsidRDefault="00836060">
      <w:pPr>
        <w:pStyle w:val="Standard"/>
      </w:pPr>
      <w:r>
        <w:t>tel.:</w:t>
      </w:r>
      <w:r>
        <w:tab/>
      </w:r>
      <w:r>
        <w:tab/>
      </w:r>
      <w:r>
        <w:tab/>
      </w:r>
      <w:proofErr w:type="spellStart"/>
      <w:r w:rsidR="000D16D4">
        <w:t>xxxxxxxxxxxxxxxxxxxxx</w:t>
      </w:r>
      <w:proofErr w:type="spellEnd"/>
      <w:r>
        <w:tab/>
      </w:r>
      <w:r>
        <w:tab/>
      </w:r>
      <w:r>
        <w:tab/>
      </w:r>
      <w:r>
        <w:tab/>
      </w:r>
    </w:p>
    <w:p w:rsidR="00191AD6" w:rsidRDefault="00836060">
      <w:pPr>
        <w:pStyle w:val="Standard"/>
      </w:pPr>
      <w:r>
        <w:t>e-mail:</w:t>
      </w:r>
      <w:r>
        <w:tab/>
      </w:r>
      <w:r>
        <w:tab/>
      </w:r>
      <w:r>
        <w:tab/>
      </w:r>
      <w:proofErr w:type="spellStart"/>
      <w:r w:rsidR="000D16D4">
        <w:t>xxxxxxxxxxxxxxxxxxxxxxx</w:t>
      </w:r>
      <w:proofErr w:type="spellEnd"/>
      <w:r>
        <w:tab/>
      </w:r>
    </w:p>
    <w:p w:rsidR="00191AD6" w:rsidRDefault="00836060">
      <w:pPr>
        <w:pStyle w:val="Standard"/>
      </w:pPr>
      <w:r>
        <w:t xml:space="preserve">bankovní spojení / číslo účtu: </w:t>
      </w:r>
      <w:proofErr w:type="spellStart"/>
      <w:r w:rsidR="000D16D4">
        <w:t>xxxxxxxxxxxxxxxxxxxxx</w:t>
      </w:r>
      <w:proofErr w:type="spellEnd"/>
    </w:p>
    <w:p w:rsidR="00191AD6" w:rsidRDefault="00836060">
      <w:pPr>
        <w:pStyle w:val="Standard"/>
      </w:pPr>
      <w:r>
        <w:t>zapsaná v obchodním rejstříku vedeném u Krajského soudu v Ostravě, oddíl B, vložka 2957</w:t>
      </w:r>
    </w:p>
    <w:p w:rsidR="00191AD6" w:rsidRDefault="00836060">
      <w:pPr>
        <w:pStyle w:val="Standard"/>
      </w:pPr>
      <w:r>
        <w:t xml:space="preserve">(dále označován krátce též jako </w:t>
      </w:r>
      <w:r>
        <w:rPr>
          <w:b/>
          <w:bCs/>
        </w:rPr>
        <w:t>kupující</w:t>
      </w:r>
      <w:r>
        <w:t>),</w:t>
      </w:r>
    </w:p>
    <w:p w:rsidR="00191AD6" w:rsidRDefault="00191AD6">
      <w:pPr>
        <w:pStyle w:val="Standard"/>
      </w:pPr>
    </w:p>
    <w:p w:rsidR="00191AD6" w:rsidRDefault="00836060">
      <w:pPr>
        <w:pStyle w:val="Standard"/>
      </w:pPr>
      <w:r>
        <w:rPr>
          <w:bCs/>
        </w:rPr>
        <w:t xml:space="preserve">pro uživatele: Středomoravská nemocniční a.s., Mathonova 291/1, Prostějov, PSČ 796 04  </w:t>
      </w:r>
      <w:r>
        <w:rPr>
          <w:bCs/>
        </w:rPr>
        <w:tab/>
      </w:r>
    </w:p>
    <w:p w:rsidR="00191AD6" w:rsidRDefault="00191AD6">
      <w:pPr>
        <w:pStyle w:val="Standard"/>
        <w:rPr>
          <w:b/>
          <w:u w:val="single"/>
        </w:rPr>
      </w:pPr>
    </w:p>
    <w:p w:rsidR="00191AD6" w:rsidRDefault="00191AD6">
      <w:pPr>
        <w:pStyle w:val="Standard"/>
        <w:rPr>
          <w:b/>
          <w:u w:val="single"/>
        </w:rPr>
      </w:pPr>
    </w:p>
    <w:p w:rsidR="00191AD6" w:rsidRDefault="00836060">
      <w:pPr>
        <w:pStyle w:val="Nadpis1"/>
      </w:pPr>
      <w:r>
        <w:rPr>
          <w:bCs/>
          <w:szCs w:val="24"/>
        </w:rPr>
        <w:t xml:space="preserve">Článek I.   </w:t>
      </w:r>
    </w:p>
    <w:p w:rsidR="00191AD6" w:rsidRDefault="00836060">
      <w:pPr>
        <w:pStyle w:val="Nadpis1"/>
      </w:pPr>
      <w:r>
        <w:rPr>
          <w:bCs/>
          <w:szCs w:val="24"/>
        </w:rPr>
        <w:t>Předmět smlouvy</w:t>
      </w:r>
    </w:p>
    <w:p w:rsidR="00191AD6" w:rsidRDefault="00836060">
      <w:pPr>
        <w:pStyle w:val="Nadpis1"/>
        <w:jc w:val="left"/>
      </w:pPr>
      <w:r>
        <w:rPr>
          <w:b w:val="0"/>
          <w:szCs w:val="24"/>
        </w:rPr>
        <w:t>Prodávající se touto smlouvou zavazuje dodat kupujícímu a převést na něj vlastnické právo ke zboží a to</w:t>
      </w:r>
      <w:r>
        <w:rPr>
          <w:szCs w:val="24"/>
        </w:rPr>
        <w:t xml:space="preserve"> : Mycí stroj </w:t>
      </w:r>
      <w:proofErr w:type="spellStart"/>
      <w:r>
        <w:rPr>
          <w:szCs w:val="24"/>
        </w:rPr>
        <w:t>Winterhalter</w:t>
      </w:r>
      <w:proofErr w:type="spellEnd"/>
      <w:r>
        <w:rPr>
          <w:szCs w:val="24"/>
        </w:rPr>
        <w:t xml:space="preserve"> MTF 3-LLM(LM) </w:t>
      </w:r>
      <w:proofErr w:type="spellStart"/>
      <w:r>
        <w:rPr>
          <w:szCs w:val="24"/>
        </w:rPr>
        <w:t>Energy</w:t>
      </w:r>
      <w:proofErr w:type="spellEnd"/>
    </w:p>
    <w:p w:rsidR="00191AD6" w:rsidRDefault="00191AD6">
      <w:pPr>
        <w:pStyle w:val="Standard"/>
      </w:pPr>
    </w:p>
    <w:p w:rsidR="00191AD6" w:rsidRDefault="00836060">
      <w:pPr>
        <w:pStyle w:val="Standard"/>
      </w:pPr>
      <w:r>
        <w:t>Dle cenové nabídky:CN230/2018</w:t>
      </w:r>
    </w:p>
    <w:p w:rsidR="00191AD6" w:rsidRDefault="00836060">
      <w:pPr>
        <w:pStyle w:val="Standard"/>
      </w:pPr>
      <w:r>
        <w:t>Kupující se zavazuje zboží převzít do svého vlastnictví a zaplatit za něj sjednanou kupní cenu.</w:t>
      </w:r>
    </w:p>
    <w:p w:rsidR="00191AD6" w:rsidRDefault="00191AD6">
      <w:pPr>
        <w:pStyle w:val="Standard"/>
      </w:pPr>
    </w:p>
    <w:p w:rsidR="00191AD6" w:rsidRDefault="00836060">
      <w:pPr>
        <w:pStyle w:val="Standard"/>
        <w:jc w:val="center"/>
      </w:pPr>
      <w:r>
        <w:rPr>
          <w:b/>
          <w:bCs/>
        </w:rPr>
        <w:t>Článek II.</w:t>
      </w:r>
    </w:p>
    <w:p w:rsidR="00191AD6" w:rsidRDefault="00836060">
      <w:pPr>
        <w:pStyle w:val="Standard"/>
        <w:jc w:val="center"/>
      </w:pPr>
      <w:r>
        <w:rPr>
          <w:b/>
          <w:bCs/>
        </w:rPr>
        <w:t>Kupní cena</w:t>
      </w:r>
    </w:p>
    <w:p w:rsidR="00191AD6" w:rsidRDefault="00836060">
      <w:pPr>
        <w:pStyle w:val="Standard"/>
        <w:numPr>
          <w:ilvl w:val="0"/>
          <w:numId w:val="44"/>
        </w:numPr>
        <w:tabs>
          <w:tab w:val="left" w:pos="720"/>
        </w:tabs>
        <w:spacing w:before="120" w:line="240" w:lineRule="atLeast"/>
        <w:ind w:left="360" w:firstLine="0"/>
        <w:jc w:val="both"/>
      </w:pPr>
      <w:r>
        <w:t>Dohodnutá kupní cena dodávky zboží specifikované v čl. I. této kupní smlouvy činí:</w:t>
      </w:r>
    </w:p>
    <w:tbl>
      <w:tblPr>
        <w:tblW w:w="942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191AD6">
        <w:tc>
          <w:tcPr>
            <w:tcW w:w="4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AD6" w:rsidRDefault="00836060">
            <w:pPr>
              <w:pStyle w:val="Standard"/>
              <w:spacing w:before="120" w:line="240" w:lineRule="atLeast"/>
            </w:pPr>
            <w:r>
              <w:rPr>
                <w:b/>
              </w:rPr>
              <w:t>Cena bez DPH:</w:t>
            </w:r>
          </w:p>
        </w:tc>
        <w:tc>
          <w:tcPr>
            <w:tcW w:w="5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AD6" w:rsidRDefault="00836060">
            <w:pPr>
              <w:pStyle w:val="Standard"/>
              <w:spacing w:before="120" w:line="240" w:lineRule="atLeast"/>
              <w:jc w:val="right"/>
            </w:pPr>
            <w:r>
              <w:t>1.300.000,- Kč</w:t>
            </w:r>
          </w:p>
        </w:tc>
      </w:tr>
      <w:tr w:rsidR="00191AD6">
        <w:tc>
          <w:tcPr>
            <w:tcW w:w="4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AD6" w:rsidRDefault="00836060">
            <w:pPr>
              <w:pStyle w:val="Standard"/>
              <w:spacing w:before="120" w:line="240" w:lineRule="atLeast"/>
            </w:pPr>
            <w:r>
              <w:rPr>
                <w:b/>
              </w:rPr>
              <w:t>DPH: 21  %</w:t>
            </w:r>
          </w:p>
        </w:tc>
        <w:tc>
          <w:tcPr>
            <w:tcW w:w="5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AD6" w:rsidRDefault="00836060">
            <w:pPr>
              <w:pStyle w:val="Standard"/>
              <w:spacing w:before="120" w:line="240" w:lineRule="atLeast"/>
              <w:jc w:val="right"/>
            </w:pPr>
            <w:r>
              <w:t>273.000,- Kč</w:t>
            </w:r>
          </w:p>
        </w:tc>
      </w:tr>
      <w:tr w:rsidR="00191AD6">
        <w:tc>
          <w:tcPr>
            <w:tcW w:w="4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AD6" w:rsidRDefault="00836060">
            <w:pPr>
              <w:pStyle w:val="Standard"/>
              <w:spacing w:before="120" w:line="240" w:lineRule="atLeast"/>
            </w:pPr>
            <w:r>
              <w:rPr>
                <w:b/>
              </w:rPr>
              <w:t>Celková kupní cena včetně DPH:</w:t>
            </w:r>
          </w:p>
        </w:tc>
        <w:tc>
          <w:tcPr>
            <w:tcW w:w="5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AD6" w:rsidRDefault="00836060">
            <w:pPr>
              <w:pStyle w:val="Standard"/>
              <w:spacing w:before="120" w:line="240" w:lineRule="atLeast"/>
              <w:jc w:val="right"/>
            </w:pPr>
            <w:r>
              <w:t>1.573.000,- Kč</w:t>
            </w:r>
          </w:p>
        </w:tc>
      </w:tr>
    </w:tbl>
    <w:p w:rsidR="00191AD6" w:rsidRDefault="00191AD6">
      <w:pPr>
        <w:pStyle w:val="Standard"/>
        <w:spacing w:before="120" w:line="240" w:lineRule="atLeast"/>
        <w:jc w:val="both"/>
      </w:pPr>
    </w:p>
    <w:p w:rsidR="00191AD6" w:rsidRDefault="00836060">
      <w:pPr>
        <w:pStyle w:val="Standard"/>
        <w:numPr>
          <w:ilvl w:val="0"/>
          <w:numId w:val="13"/>
        </w:numPr>
        <w:tabs>
          <w:tab w:val="left" w:pos="720"/>
        </w:tabs>
        <w:spacing w:before="120" w:line="240" w:lineRule="atLeast"/>
        <w:ind w:left="360" w:firstLine="0"/>
        <w:jc w:val="both"/>
      </w:pPr>
      <w:r>
        <w:lastRenderedPageBreak/>
        <w:t>Kupní cena dodávky zboží zahrnuje cenu vlastního zboží včetně obalu, cenu dopravy zboží do místa plnění včetně transportního obalu, cenu montáže zboží a záruční servis.</w:t>
      </w:r>
    </w:p>
    <w:p w:rsidR="00191AD6" w:rsidRDefault="00836060">
      <w:pPr>
        <w:pStyle w:val="Standard"/>
        <w:numPr>
          <w:ilvl w:val="0"/>
          <w:numId w:val="13"/>
        </w:numPr>
        <w:tabs>
          <w:tab w:val="left" w:pos="720"/>
        </w:tabs>
        <w:spacing w:before="120" w:line="240" w:lineRule="atLeast"/>
        <w:ind w:left="360" w:firstLine="0"/>
        <w:jc w:val="both"/>
      </w:pPr>
      <w:r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</w:p>
    <w:p w:rsidR="00191AD6" w:rsidRDefault="00836060">
      <w:pPr>
        <w:pStyle w:val="Standard"/>
        <w:numPr>
          <w:ilvl w:val="0"/>
          <w:numId w:val="13"/>
        </w:numPr>
        <w:tabs>
          <w:tab w:val="left" w:pos="720"/>
        </w:tabs>
        <w:spacing w:before="120" w:line="240" w:lineRule="atLeast"/>
        <w:ind w:left="360" w:firstLine="0"/>
        <w:jc w:val="both"/>
      </w:pPr>
      <w:r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191AD6" w:rsidRDefault="00191AD6">
      <w:pPr>
        <w:pStyle w:val="Nadpis1"/>
        <w:jc w:val="both"/>
        <w:rPr>
          <w:bCs/>
          <w:szCs w:val="24"/>
        </w:rPr>
      </w:pPr>
    </w:p>
    <w:p w:rsidR="00191AD6" w:rsidRDefault="00191AD6">
      <w:pPr>
        <w:pStyle w:val="Standard"/>
      </w:pPr>
    </w:p>
    <w:p w:rsidR="00191AD6" w:rsidRDefault="00836060">
      <w:pPr>
        <w:pStyle w:val="Nadpis1"/>
      </w:pPr>
      <w:r>
        <w:rPr>
          <w:bCs/>
          <w:szCs w:val="24"/>
        </w:rPr>
        <w:t>Článek III.</w:t>
      </w:r>
    </w:p>
    <w:p w:rsidR="00191AD6" w:rsidRDefault="00836060">
      <w:pPr>
        <w:pStyle w:val="Standard"/>
        <w:jc w:val="center"/>
      </w:pPr>
      <w:r>
        <w:rPr>
          <w:b/>
          <w:bCs/>
        </w:rPr>
        <w:t>Přechod vlastnictví a nebezpečí nahodilé zkázy</w:t>
      </w:r>
    </w:p>
    <w:p w:rsidR="00191AD6" w:rsidRDefault="00836060">
      <w:pPr>
        <w:pStyle w:val="Standard"/>
        <w:numPr>
          <w:ilvl w:val="0"/>
          <w:numId w:val="45"/>
        </w:numPr>
        <w:tabs>
          <w:tab w:val="left" w:pos="720"/>
        </w:tabs>
        <w:spacing w:before="120"/>
        <w:ind w:left="360" w:firstLine="0"/>
        <w:jc w:val="both"/>
      </w:pPr>
      <w:r>
        <w:t>Vlastnické právo ke zboží přechází z prodávajícího na kupujícího okamžikem převzetí.</w:t>
      </w:r>
    </w:p>
    <w:p w:rsidR="00191AD6" w:rsidRDefault="00836060">
      <w:pPr>
        <w:pStyle w:val="Standard"/>
        <w:numPr>
          <w:ilvl w:val="0"/>
          <w:numId w:val="15"/>
        </w:numPr>
        <w:tabs>
          <w:tab w:val="left" w:pos="720"/>
        </w:tabs>
        <w:ind w:left="360" w:firstLine="0"/>
        <w:jc w:val="both"/>
      </w:pPr>
      <w:r>
        <w:t>Nebezpečí nahodilé zkázy nebo škody na zboží přechází na kupujícího okamžikem předání zboží.</w:t>
      </w:r>
    </w:p>
    <w:p w:rsidR="00191AD6" w:rsidRDefault="00191AD6">
      <w:pPr>
        <w:pStyle w:val="Standard"/>
        <w:jc w:val="both"/>
      </w:pPr>
    </w:p>
    <w:p w:rsidR="00191AD6" w:rsidRDefault="00191AD6">
      <w:pPr>
        <w:pStyle w:val="Standard"/>
        <w:jc w:val="both"/>
      </w:pPr>
    </w:p>
    <w:p w:rsidR="00191AD6" w:rsidRDefault="00836060">
      <w:pPr>
        <w:pStyle w:val="Standard"/>
        <w:jc w:val="center"/>
      </w:pPr>
      <w:r>
        <w:rPr>
          <w:b/>
          <w:bCs/>
        </w:rPr>
        <w:t>Článek IV.</w:t>
      </w:r>
    </w:p>
    <w:p w:rsidR="00191AD6" w:rsidRDefault="00836060">
      <w:pPr>
        <w:pStyle w:val="Standard"/>
        <w:jc w:val="center"/>
      </w:pPr>
      <w:r>
        <w:rPr>
          <w:b/>
          <w:bCs/>
        </w:rPr>
        <w:t>Místo a termín plnění</w:t>
      </w:r>
    </w:p>
    <w:p w:rsidR="00191AD6" w:rsidRDefault="00836060">
      <w:pPr>
        <w:pStyle w:val="Textbody"/>
        <w:numPr>
          <w:ilvl w:val="0"/>
          <w:numId w:val="46"/>
        </w:numPr>
        <w:tabs>
          <w:tab w:val="left" w:pos="720"/>
          <w:tab w:val="left" w:pos="1980"/>
        </w:tabs>
        <w:spacing w:before="120" w:line="240" w:lineRule="atLeast"/>
        <w:ind w:left="360" w:firstLine="0"/>
      </w:pPr>
      <w:r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listu.</w:t>
      </w:r>
    </w:p>
    <w:p w:rsidR="00191AD6" w:rsidRDefault="00836060">
      <w:pPr>
        <w:pStyle w:val="Textbody"/>
        <w:numPr>
          <w:ilvl w:val="0"/>
          <w:numId w:val="19"/>
        </w:numPr>
        <w:tabs>
          <w:tab w:val="left" w:pos="720"/>
        </w:tabs>
        <w:spacing w:before="120" w:line="240" w:lineRule="atLeast"/>
        <w:ind w:left="360" w:firstLine="0"/>
      </w:pPr>
      <w:r>
        <w:rPr>
          <w:rFonts w:ascii="Garamond" w:hAnsi="Garamond"/>
          <w:sz w:val="24"/>
          <w:szCs w:val="24"/>
        </w:rPr>
        <w:t xml:space="preserve">Místem plnění pro dodání zboží je Nemocnice Šternberk, </w:t>
      </w:r>
      <w:proofErr w:type="spellStart"/>
      <w:r>
        <w:rPr>
          <w:rFonts w:ascii="Garamond" w:hAnsi="Garamond"/>
          <w:sz w:val="24"/>
          <w:szCs w:val="24"/>
        </w:rPr>
        <w:t>Jívavská</w:t>
      </w:r>
      <w:proofErr w:type="spellEnd"/>
      <w:r>
        <w:rPr>
          <w:rFonts w:ascii="Garamond" w:hAnsi="Garamond"/>
          <w:sz w:val="24"/>
          <w:szCs w:val="24"/>
        </w:rPr>
        <w:t xml:space="preserve"> 20, 785 01  Šternberk.</w:t>
      </w:r>
    </w:p>
    <w:p w:rsidR="00191AD6" w:rsidRDefault="00836060">
      <w:pPr>
        <w:pStyle w:val="Textbody"/>
        <w:numPr>
          <w:ilvl w:val="0"/>
          <w:numId w:val="19"/>
        </w:numPr>
        <w:tabs>
          <w:tab w:val="left" w:pos="720"/>
        </w:tabs>
        <w:spacing w:before="120" w:line="240" w:lineRule="atLeast"/>
        <w:ind w:left="360" w:firstLine="0"/>
      </w:pPr>
      <w:r>
        <w:rPr>
          <w:rFonts w:ascii="Garamond" w:hAnsi="Garamond"/>
          <w:sz w:val="24"/>
          <w:szCs w:val="24"/>
        </w:rPr>
        <w:t>Prodávající se zavazuje dodat kupujícímu zboží nejpozději do 3 měsíců od podpisu smlouvy.</w:t>
      </w:r>
      <w:r>
        <w:tab/>
      </w:r>
    </w:p>
    <w:p w:rsidR="00191AD6" w:rsidRDefault="00191AD6">
      <w:pPr>
        <w:pStyle w:val="Textbody"/>
        <w:spacing w:before="120" w:line="240" w:lineRule="atLeast"/>
      </w:pPr>
    </w:p>
    <w:p w:rsidR="00191AD6" w:rsidRDefault="00191AD6">
      <w:pPr>
        <w:pStyle w:val="Textbody"/>
        <w:spacing w:before="120" w:line="240" w:lineRule="atLeast"/>
      </w:pPr>
    </w:p>
    <w:p w:rsidR="00191AD6" w:rsidRDefault="00191AD6">
      <w:pPr>
        <w:pStyle w:val="Textbody"/>
        <w:spacing w:before="120" w:line="240" w:lineRule="atLeast"/>
      </w:pPr>
    </w:p>
    <w:p w:rsidR="00191AD6" w:rsidRDefault="00191AD6">
      <w:pPr>
        <w:pStyle w:val="Textbody"/>
        <w:spacing w:before="120" w:line="240" w:lineRule="atLeast"/>
      </w:pPr>
    </w:p>
    <w:p w:rsidR="00191AD6" w:rsidRDefault="00191AD6">
      <w:pPr>
        <w:pStyle w:val="Textbody"/>
        <w:spacing w:before="120" w:line="240" w:lineRule="atLeast"/>
      </w:pPr>
    </w:p>
    <w:p w:rsidR="00191AD6" w:rsidRDefault="00836060">
      <w:pPr>
        <w:pStyle w:val="Standard"/>
        <w:jc w:val="center"/>
      </w:pPr>
      <w:r>
        <w:rPr>
          <w:b/>
          <w:bCs/>
        </w:rPr>
        <w:t>Článek V.</w:t>
      </w:r>
    </w:p>
    <w:p w:rsidR="00191AD6" w:rsidRDefault="00836060">
      <w:pPr>
        <w:pStyle w:val="Standard"/>
        <w:jc w:val="center"/>
      </w:pPr>
      <w:r>
        <w:rPr>
          <w:b/>
          <w:bCs/>
        </w:rPr>
        <w:t>Prohlášení a záruky smluvních stran</w:t>
      </w:r>
    </w:p>
    <w:p w:rsidR="00191AD6" w:rsidRDefault="00836060">
      <w:pPr>
        <w:pStyle w:val="Standard"/>
        <w:numPr>
          <w:ilvl w:val="0"/>
          <w:numId w:val="47"/>
        </w:numPr>
        <w:tabs>
          <w:tab w:val="left" w:pos="720"/>
        </w:tabs>
        <w:spacing w:before="120"/>
        <w:ind w:left="360" w:firstLine="0"/>
        <w:jc w:val="both"/>
      </w:pPr>
      <w:r>
        <w:t>Prodávající prohlašuje, že je výlučným vlastníkem zboží a že je oprávněn s ním bez omezení disponovat, že zboží není zatíženo jakýmikoli právními nebo faktickými vadami.</w:t>
      </w:r>
    </w:p>
    <w:p w:rsidR="00191AD6" w:rsidRDefault="00836060">
      <w:pPr>
        <w:pStyle w:val="Standard"/>
        <w:numPr>
          <w:ilvl w:val="0"/>
          <w:numId w:val="21"/>
        </w:numPr>
        <w:tabs>
          <w:tab w:val="left" w:pos="720"/>
        </w:tabs>
        <w:spacing w:before="120"/>
        <w:ind w:left="360" w:firstLine="0"/>
        <w:jc w:val="both"/>
      </w:pPr>
      <w:r>
        <w:t>Záruku na jakos</w:t>
      </w:r>
      <w:bookmarkStart w:id="0" w:name="OLE_LINK2"/>
      <w:bookmarkStart w:id="1" w:name="OLE_LINK1"/>
      <w:r>
        <w:t xml:space="preserve">t poskytuje prodávající po dobu 24 </w:t>
      </w:r>
      <w:bookmarkEnd w:id="0"/>
      <w:bookmarkEnd w:id="1"/>
      <w:r>
        <w:t>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>
        <w:rPr>
          <w:i/>
        </w:rPr>
        <w:t>.</w:t>
      </w:r>
    </w:p>
    <w:p w:rsidR="00191AD6" w:rsidRDefault="00191AD6">
      <w:pPr>
        <w:pStyle w:val="Standard"/>
        <w:spacing w:before="120"/>
        <w:jc w:val="both"/>
        <w:rPr>
          <w:b/>
          <w:bCs/>
        </w:rPr>
      </w:pPr>
    </w:p>
    <w:p w:rsidR="00191AD6" w:rsidRDefault="00836060">
      <w:pPr>
        <w:pStyle w:val="Standard"/>
        <w:jc w:val="center"/>
      </w:pPr>
      <w:r>
        <w:rPr>
          <w:b/>
          <w:bCs/>
        </w:rPr>
        <w:t>Článek VI.</w:t>
      </w:r>
    </w:p>
    <w:p w:rsidR="00191AD6" w:rsidRDefault="00836060">
      <w:pPr>
        <w:pStyle w:val="Standard"/>
        <w:jc w:val="center"/>
      </w:pPr>
      <w:r>
        <w:rPr>
          <w:b/>
          <w:bCs/>
        </w:rPr>
        <w:t>Záruční servis</w:t>
      </w:r>
    </w:p>
    <w:p w:rsidR="00191AD6" w:rsidRDefault="00836060">
      <w:pPr>
        <w:pStyle w:val="Standard"/>
        <w:numPr>
          <w:ilvl w:val="0"/>
          <w:numId w:val="48"/>
        </w:numPr>
        <w:tabs>
          <w:tab w:val="left" w:pos="720"/>
        </w:tabs>
        <w:spacing w:before="120"/>
        <w:ind w:left="360" w:firstLine="0"/>
        <w:jc w:val="both"/>
      </w:pPr>
      <w:r>
        <w:t xml:space="preserve">Prodávající se zavazuje zajistit a provést záruční servis na základě písemného nahlášení vady uživatelem e-mailem na adresu: </w:t>
      </w:r>
      <w:proofErr w:type="spellStart"/>
      <w:r w:rsidR="000D16D4">
        <w:t>xxxxxxxxxxxxxxxxx</w:t>
      </w:r>
      <w:proofErr w:type="spellEnd"/>
    </w:p>
    <w:p w:rsidR="00191AD6" w:rsidRDefault="00836060">
      <w:pPr>
        <w:pStyle w:val="Standard"/>
        <w:numPr>
          <w:ilvl w:val="0"/>
          <w:numId w:val="29"/>
        </w:numPr>
        <w:tabs>
          <w:tab w:val="left" w:pos="720"/>
        </w:tabs>
        <w:spacing w:before="120"/>
        <w:ind w:left="360" w:firstLine="0"/>
        <w:jc w:val="both"/>
      </w:pPr>
      <w:r>
        <w:t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</w:t>
      </w:r>
    </w:p>
    <w:p w:rsidR="00191AD6" w:rsidRDefault="00836060">
      <w:pPr>
        <w:pStyle w:val="Standard"/>
        <w:numPr>
          <w:ilvl w:val="0"/>
          <w:numId w:val="29"/>
        </w:numPr>
        <w:tabs>
          <w:tab w:val="left" w:pos="720"/>
        </w:tabs>
        <w:spacing w:before="120"/>
        <w:ind w:left="360" w:firstLine="0"/>
        <w:jc w:val="both"/>
      </w:pPr>
      <w:r>
        <w:t>Prodávající se zavazuje poskytovat kupujícímu bezplatný záruční servis minimálně po celou dobu trvání záruční lhůty.</w:t>
      </w:r>
    </w:p>
    <w:p w:rsidR="00191AD6" w:rsidRDefault="00836060">
      <w:pPr>
        <w:pStyle w:val="Standard"/>
        <w:numPr>
          <w:ilvl w:val="0"/>
          <w:numId w:val="29"/>
        </w:numPr>
        <w:tabs>
          <w:tab w:val="left" w:pos="720"/>
        </w:tabs>
        <w:spacing w:before="120"/>
        <w:ind w:left="360" w:firstLine="0"/>
        <w:jc w:val="both"/>
      </w:pPr>
      <w:r>
        <w:t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</w:t>
      </w:r>
    </w:p>
    <w:p w:rsidR="00191AD6" w:rsidRDefault="00191AD6">
      <w:pPr>
        <w:pStyle w:val="Seznam"/>
        <w:ind w:left="0" w:firstLine="0"/>
        <w:rPr>
          <w:sz w:val="24"/>
          <w:szCs w:val="24"/>
        </w:rPr>
      </w:pPr>
    </w:p>
    <w:p w:rsidR="00191AD6" w:rsidRDefault="00191AD6">
      <w:pPr>
        <w:pStyle w:val="Seznam"/>
        <w:ind w:left="0" w:firstLine="0"/>
        <w:rPr>
          <w:sz w:val="24"/>
          <w:szCs w:val="24"/>
        </w:rPr>
      </w:pPr>
    </w:p>
    <w:p w:rsidR="00191AD6" w:rsidRDefault="00836060">
      <w:pPr>
        <w:pStyle w:val="Standard"/>
        <w:jc w:val="center"/>
      </w:pPr>
      <w:r>
        <w:rPr>
          <w:b/>
          <w:bCs/>
        </w:rPr>
        <w:t>Článek  VII.</w:t>
      </w:r>
    </w:p>
    <w:p w:rsidR="00191AD6" w:rsidRDefault="00836060">
      <w:pPr>
        <w:pStyle w:val="Standard"/>
        <w:jc w:val="center"/>
      </w:pPr>
      <w:r>
        <w:rPr>
          <w:b/>
          <w:bCs/>
        </w:rPr>
        <w:t>Smluvní pokuta</w:t>
      </w:r>
    </w:p>
    <w:p w:rsidR="00191AD6" w:rsidRDefault="00836060">
      <w:pPr>
        <w:pStyle w:val="Zkladntext3"/>
        <w:numPr>
          <w:ilvl w:val="0"/>
          <w:numId w:val="49"/>
        </w:numPr>
        <w:tabs>
          <w:tab w:val="left" w:pos="720"/>
        </w:tabs>
        <w:spacing w:before="120" w:after="0"/>
        <w:ind w:left="360" w:firstLine="0"/>
        <w:jc w:val="both"/>
      </w:pPr>
      <w:r>
        <w:rPr>
          <w:sz w:val="24"/>
          <w:szCs w:val="24"/>
        </w:rPr>
        <w:t>V případě,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:rsidR="00191AD6" w:rsidRDefault="00836060">
      <w:pPr>
        <w:pStyle w:val="Zkladntext3"/>
        <w:numPr>
          <w:ilvl w:val="0"/>
          <w:numId w:val="23"/>
        </w:numPr>
        <w:tabs>
          <w:tab w:val="left" w:pos="720"/>
        </w:tabs>
        <w:spacing w:before="120" w:after="0"/>
        <w:ind w:left="360" w:firstLine="0"/>
        <w:jc w:val="both"/>
      </w:pPr>
      <w:r>
        <w:rPr>
          <w:sz w:val="24"/>
          <w:szCs w:val="24"/>
        </w:rPr>
        <w:t>V případě, že kupující bude v prodlení se zaplacením faktury, je kupující povinen uhradit prodávajícímu smluvní pokutu ve výši 0,1%   (jedna desetina procenta) z dlužné částky včetně DPH za každý den prodlení.</w:t>
      </w:r>
    </w:p>
    <w:p w:rsidR="00191AD6" w:rsidRDefault="00836060">
      <w:pPr>
        <w:pStyle w:val="Zkladntext3"/>
        <w:numPr>
          <w:ilvl w:val="0"/>
          <w:numId w:val="23"/>
        </w:numPr>
        <w:tabs>
          <w:tab w:val="left" w:pos="720"/>
        </w:tabs>
        <w:spacing w:before="120" w:after="0"/>
        <w:ind w:left="360" w:firstLine="0"/>
        <w:jc w:val="both"/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191AD6" w:rsidRDefault="00191AD6">
      <w:pPr>
        <w:pStyle w:val="Standard"/>
        <w:jc w:val="center"/>
        <w:rPr>
          <w:b/>
          <w:bCs/>
        </w:rPr>
      </w:pPr>
    </w:p>
    <w:p w:rsidR="00191AD6" w:rsidRDefault="00191AD6">
      <w:pPr>
        <w:pStyle w:val="Standard"/>
        <w:jc w:val="center"/>
        <w:rPr>
          <w:b/>
          <w:bCs/>
        </w:rPr>
      </w:pPr>
    </w:p>
    <w:p w:rsidR="00191AD6" w:rsidRDefault="00836060">
      <w:pPr>
        <w:pStyle w:val="Standard"/>
        <w:jc w:val="center"/>
      </w:pPr>
      <w:r>
        <w:rPr>
          <w:b/>
          <w:bCs/>
        </w:rPr>
        <w:t>Článek  VIII.</w:t>
      </w:r>
    </w:p>
    <w:p w:rsidR="00191AD6" w:rsidRDefault="00836060">
      <w:pPr>
        <w:pStyle w:val="Standard"/>
        <w:jc w:val="center"/>
      </w:pPr>
      <w:r>
        <w:rPr>
          <w:b/>
          <w:bCs/>
        </w:rPr>
        <w:t>Všeobecná a závěrečná ustanovení</w:t>
      </w:r>
    </w:p>
    <w:p w:rsidR="00191AD6" w:rsidRDefault="00836060">
      <w:pPr>
        <w:pStyle w:val="Textbody"/>
        <w:numPr>
          <w:ilvl w:val="0"/>
          <w:numId w:val="50"/>
        </w:numPr>
        <w:spacing w:before="120"/>
      </w:pPr>
      <w:r>
        <w:rPr>
          <w:rFonts w:ascii="Garamond" w:hAnsi="Garamond"/>
          <w:sz w:val="24"/>
          <w:szCs w:val="24"/>
        </w:rPr>
        <w:t>Ve věcech plnění této smlouvy jsou kontaktními osobami:</w:t>
      </w:r>
    </w:p>
    <w:p w:rsidR="00191AD6" w:rsidRDefault="00836060">
      <w:pPr>
        <w:pStyle w:val="Textbody"/>
      </w:pPr>
      <w:r>
        <w:lastRenderedPageBreak/>
        <w:t xml:space="preserve">      </w:t>
      </w:r>
      <w:r>
        <w:rPr>
          <w:rFonts w:ascii="Garamond" w:hAnsi="Garamond"/>
          <w:sz w:val="24"/>
          <w:szCs w:val="24"/>
        </w:rPr>
        <w:t>na straně prodávajícího:</w:t>
      </w:r>
    </w:p>
    <w:p w:rsidR="00191AD6" w:rsidRDefault="00836060">
      <w:pPr>
        <w:pStyle w:val="Textbody"/>
        <w:ind w:firstLine="283"/>
      </w:pPr>
      <w:r>
        <w:rPr>
          <w:rFonts w:ascii="Garamond" w:hAnsi="Garamond"/>
          <w:sz w:val="24"/>
          <w:szCs w:val="24"/>
        </w:rPr>
        <w:t xml:space="preserve"> Zdeněk Vondra, tel. </w:t>
      </w:r>
      <w:proofErr w:type="spellStart"/>
      <w:r w:rsidR="000D16D4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0D16D4">
        <w:rPr>
          <w:rFonts w:ascii="Garamond" w:hAnsi="Garamond"/>
          <w:sz w:val="24"/>
          <w:szCs w:val="24"/>
        </w:rPr>
        <w:t>xxxxxxxxxxxxxxxxxxxxxxx</w:t>
      </w:r>
      <w:proofErr w:type="spellEnd"/>
    </w:p>
    <w:p w:rsidR="00191AD6" w:rsidRDefault="00191AD6">
      <w:pPr>
        <w:pStyle w:val="Textbody"/>
        <w:ind w:firstLine="360"/>
        <w:rPr>
          <w:rFonts w:ascii="Garamond" w:hAnsi="Garamond"/>
        </w:rPr>
      </w:pPr>
    </w:p>
    <w:p w:rsidR="00191AD6" w:rsidRDefault="00836060">
      <w:pPr>
        <w:pStyle w:val="Textbody"/>
        <w:ind w:firstLine="360"/>
      </w:pPr>
      <w:r>
        <w:rPr>
          <w:rFonts w:ascii="Garamond" w:hAnsi="Garamond"/>
          <w:sz w:val="24"/>
          <w:szCs w:val="24"/>
        </w:rPr>
        <w:t>na straně kupujícího:</w:t>
      </w:r>
    </w:p>
    <w:p w:rsidR="00191AD6" w:rsidRDefault="000D16D4">
      <w:pPr>
        <w:pStyle w:val="Textbody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</w:t>
      </w:r>
      <w:proofErr w:type="spellEnd"/>
      <w:r w:rsidR="00836060">
        <w:rPr>
          <w:rFonts w:ascii="Garamond" w:hAnsi="Garamond"/>
          <w:sz w:val="24"/>
          <w:szCs w:val="24"/>
        </w:rPr>
        <w:t xml:space="preserve"> Nemocnice Olomouckého kraje, a.s.,</w:t>
      </w:r>
    </w:p>
    <w:p w:rsidR="00191AD6" w:rsidRDefault="00836060">
      <w:pPr>
        <w:pStyle w:val="Textbody"/>
        <w:ind w:firstLine="360"/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0D16D4">
        <w:rPr>
          <w:rFonts w:ascii="Garamond" w:hAnsi="Garamond"/>
          <w:sz w:val="24"/>
          <w:szCs w:val="24"/>
        </w:rPr>
        <w:t>xxxxxxxxxxxxxxxxxxxx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hyperlink r:id="rId7" w:history="1">
        <w:r>
          <w:rPr>
            <w:rFonts w:ascii="Garamond" w:hAnsi="Garamond"/>
            <w:sz w:val="24"/>
            <w:szCs w:val="24"/>
          </w:rPr>
          <w:t>rednok@kr-olomoucky.cz</w:t>
        </w:r>
      </w:hyperlink>
      <w:r>
        <w:rPr>
          <w:rFonts w:ascii="Garamond" w:hAnsi="Garamond"/>
          <w:sz w:val="24"/>
          <w:szCs w:val="24"/>
        </w:rPr>
        <w:t>,</w:t>
      </w:r>
    </w:p>
    <w:p w:rsidR="00191AD6" w:rsidRDefault="00191AD6">
      <w:pPr>
        <w:pStyle w:val="Textbody"/>
        <w:ind w:firstLine="360"/>
      </w:pPr>
    </w:p>
    <w:p w:rsidR="00191AD6" w:rsidRDefault="00836060">
      <w:pPr>
        <w:pStyle w:val="Standard"/>
        <w:ind w:left="360"/>
        <w:jc w:val="both"/>
      </w:pPr>
      <w:r>
        <w:t>na straně uživatele:</w:t>
      </w:r>
    </w:p>
    <w:p w:rsidR="00191AD6" w:rsidRDefault="000D16D4">
      <w:pPr>
        <w:pStyle w:val="Standard"/>
        <w:spacing w:line="276" w:lineRule="auto"/>
        <w:ind w:firstLine="360"/>
        <w:jc w:val="both"/>
      </w:pPr>
      <w:proofErr w:type="spellStart"/>
      <w:r>
        <w:t>xxxxxxxxxxxxxxxxxxxxxxxxxx</w:t>
      </w:r>
      <w:proofErr w:type="spellEnd"/>
      <w:r w:rsidR="00836060">
        <w:t xml:space="preserve"> Středomoravská nemocniční a.s.,</w:t>
      </w:r>
    </w:p>
    <w:p w:rsidR="00191AD6" w:rsidRDefault="00836060">
      <w:pPr>
        <w:pStyle w:val="Standard"/>
        <w:spacing w:line="276" w:lineRule="auto"/>
        <w:ind w:firstLine="360"/>
        <w:jc w:val="both"/>
      </w:pPr>
      <w:r>
        <w:t xml:space="preserve">tel. </w:t>
      </w:r>
      <w:proofErr w:type="spellStart"/>
      <w:r w:rsidR="000D16D4">
        <w:t>xxxxxxxxxxxxxxxxx</w:t>
      </w:r>
      <w:proofErr w:type="spellEnd"/>
      <w:r>
        <w:t xml:space="preserve">, fax </w:t>
      </w:r>
      <w:proofErr w:type="spellStart"/>
      <w:r w:rsidR="000D16D4">
        <w:t>xxxxxxxxxxxxxxxx</w:t>
      </w:r>
      <w:proofErr w:type="spellEnd"/>
      <w:r>
        <w:t xml:space="preserve">, email: </w:t>
      </w:r>
      <w:hyperlink r:id="rId8" w:history="1">
        <w:proofErr w:type="spellStart"/>
        <w:r w:rsidR="000D16D4">
          <w:t>xxxxxxxxxxxxxxxxxxxxxx</w:t>
        </w:r>
        <w:proofErr w:type="spellEnd"/>
      </w:hyperlink>
    </w:p>
    <w:p w:rsidR="00191AD6" w:rsidRDefault="00836060">
      <w:pPr>
        <w:pStyle w:val="Textbody"/>
        <w:numPr>
          <w:ilvl w:val="0"/>
          <w:numId w:val="16"/>
        </w:numPr>
        <w:spacing w:before="120"/>
      </w:pPr>
      <w:r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:rsidR="00191AD6" w:rsidRDefault="00836060">
      <w:pPr>
        <w:pStyle w:val="Zkladntext2"/>
        <w:numPr>
          <w:ilvl w:val="0"/>
          <w:numId w:val="16"/>
        </w:numPr>
        <w:spacing w:before="120" w:after="0" w:line="240" w:lineRule="auto"/>
        <w:jc w:val="both"/>
      </w:pPr>
      <w:r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191AD6" w:rsidRDefault="00836060">
      <w:pPr>
        <w:pStyle w:val="Zkladntext2"/>
        <w:numPr>
          <w:ilvl w:val="0"/>
          <w:numId w:val="16"/>
        </w:numPr>
        <w:spacing w:before="120" w:after="0" w:line="240" w:lineRule="auto"/>
        <w:jc w:val="both"/>
      </w:pPr>
      <w:r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:rsidR="00191AD6" w:rsidRDefault="00836060">
      <w:pPr>
        <w:pStyle w:val="Textbody"/>
        <w:numPr>
          <w:ilvl w:val="0"/>
          <w:numId w:val="16"/>
        </w:numPr>
        <w:spacing w:before="120"/>
      </w:pPr>
      <w:r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191AD6" w:rsidRDefault="00836060">
      <w:pPr>
        <w:pStyle w:val="Textbody"/>
        <w:numPr>
          <w:ilvl w:val="0"/>
          <w:numId w:val="16"/>
        </w:numPr>
        <w:spacing w:before="120"/>
      </w:pPr>
      <w:r>
        <w:rPr>
          <w:rFonts w:ascii="Garamond" w:hAnsi="Garamond"/>
          <w:sz w:val="24"/>
          <w:szCs w:val="24"/>
        </w:rPr>
        <w:t>Nedílnou součástí této smlouvy jsou Přílohy : CN 230/2018</w:t>
      </w:r>
    </w:p>
    <w:p w:rsidR="00191AD6" w:rsidRDefault="00191AD6">
      <w:pPr>
        <w:pStyle w:val="Standard"/>
        <w:spacing w:before="120"/>
        <w:jc w:val="both"/>
        <w:rPr>
          <w:bCs/>
        </w:rPr>
      </w:pPr>
    </w:p>
    <w:p w:rsidR="00191AD6" w:rsidRDefault="00836060">
      <w:pPr>
        <w:pStyle w:val="Standard"/>
        <w:spacing w:before="120"/>
        <w:jc w:val="both"/>
      </w:pPr>
      <w:r>
        <w:rPr>
          <w:bCs/>
        </w:rPr>
        <w:t xml:space="preserve">V  Šumperku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dne: </w:t>
      </w:r>
      <w:r w:rsidR="000D16D4">
        <w:rPr>
          <w:bCs/>
        </w:rPr>
        <w:t xml:space="preserve">17. 9. </w:t>
      </w:r>
      <w:bookmarkStart w:id="2" w:name="_GoBack"/>
      <w:bookmarkEnd w:id="2"/>
      <w:r w:rsidR="000D16D4">
        <w:rPr>
          <w:bCs/>
        </w:rPr>
        <w:t>2018</w:t>
      </w:r>
    </w:p>
    <w:p w:rsidR="00191AD6" w:rsidRDefault="00191AD6">
      <w:pPr>
        <w:pStyle w:val="Standard"/>
        <w:spacing w:before="120"/>
        <w:jc w:val="both"/>
        <w:rPr>
          <w:bCs/>
        </w:rPr>
      </w:pPr>
    </w:p>
    <w:p w:rsidR="00191AD6" w:rsidRDefault="00191AD6">
      <w:pPr>
        <w:pStyle w:val="Standard"/>
        <w:spacing w:before="120"/>
        <w:jc w:val="both"/>
        <w:rPr>
          <w:bCs/>
        </w:rPr>
      </w:pPr>
    </w:p>
    <w:p w:rsidR="00191AD6" w:rsidRDefault="00191AD6">
      <w:pPr>
        <w:pStyle w:val="Standard"/>
        <w:spacing w:before="120"/>
        <w:jc w:val="both"/>
        <w:rPr>
          <w:bCs/>
        </w:rPr>
      </w:pPr>
    </w:p>
    <w:p w:rsidR="00191AD6" w:rsidRDefault="00836060">
      <w:pPr>
        <w:pStyle w:val="Standard"/>
        <w:spacing w:before="120"/>
        <w:jc w:val="both"/>
      </w:pPr>
      <w:r>
        <w:rPr>
          <w:bCs/>
        </w:rPr>
        <w:t>jménem prodávajícího:…………………………………………………………….</w:t>
      </w:r>
    </w:p>
    <w:p w:rsidR="00191AD6" w:rsidRDefault="00836060">
      <w:pPr>
        <w:pStyle w:val="Standard"/>
        <w:spacing w:before="120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Zdeněk Vondra, majitel</w:t>
      </w:r>
    </w:p>
    <w:p w:rsidR="00191AD6" w:rsidRDefault="00836060">
      <w:pPr>
        <w:pStyle w:val="Standard"/>
        <w:spacing w:before="120"/>
        <w:jc w:val="both"/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dne : </w:t>
      </w:r>
      <w:r w:rsidR="000D16D4">
        <w:rPr>
          <w:bCs/>
        </w:rPr>
        <w:t>17. 9. 2018</w:t>
      </w:r>
    </w:p>
    <w:p w:rsidR="00191AD6" w:rsidRDefault="00191AD6">
      <w:pPr>
        <w:pStyle w:val="Standard"/>
        <w:spacing w:before="120"/>
        <w:jc w:val="both"/>
        <w:rPr>
          <w:bCs/>
        </w:rPr>
      </w:pPr>
    </w:p>
    <w:p w:rsidR="00191AD6" w:rsidRDefault="00191AD6">
      <w:pPr>
        <w:pStyle w:val="Standard"/>
        <w:spacing w:before="120"/>
        <w:jc w:val="both"/>
        <w:rPr>
          <w:bCs/>
        </w:rPr>
      </w:pPr>
    </w:p>
    <w:p w:rsidR="00191AD6" w:rsidRDefault="00191AD6">
      <w:pPr>
        <w:pStyle w:val="Standard"/>
        <w:spacing w:before="120"/>
        <w:jc w:val="both"/>
      </w:pPr>
    </w:p>
    <w:p w:rsidR="00191AD6" w:rsidRDefault="00836060">
      <w:pPr>
        <w:pStyle w:val="Standard"/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:rsidR="00191AD6" w:rsidRDefault="00836060">
      <w:pPr>
        <w:pStyle w:val="Standard"/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 xml:space="preserve">MUDr. Ivo Mareš, MBA                                                                       </w:t>
      </w:r>
    </w:p>
    <w:p w:rsidR="00191AD6" w:rsidRDefault="00836060">
      <w:pPr>
        <w:pStyle w:val="Textbody"/>
        <w:spacing w:before="120"/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místopředseda představenstva</w:t>
      </w:r>
    </w:p>
    <w:sectPr w:rsidR="00191AD6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69" w:rsidRDefault="00563269">
      <w:r>
        <w:separator/>
      </w:r>
    </w:p>
  </w:endnote>
  <w:endnote w:type="continuationSeparator" w:id="0">
    <w:p w:rsidR="00563269" w:rsidRDefault="0056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60" w:rsidRDefault="00836060">
    <w:pPr>
      <w:pStyle w:val="Zpat"/>
      <w:ind w:right="360"/>
    </w:pPr>
    <w:r>
      <w:fldChar w:fldCharType="begin"/>
    </w:r>
    <w:r>
      <w:instrText xml:space="preserve"> PAGE </w:instrText>
    </w:r>
    <w:r>
      <w:fldChar w:fldCharType="separate"/>
    </w:r>
    <w:r w:rsidR="000D16D4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60" w:rsidRDefault="00836060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0D16D4">
      <w:rPr>
        <w:noProof/>
      </w:rPr>
      <w:t>3</w:t>
    </w:r>
    <w:r>
      <w:fldChar w:fldCharType="end"/>
    </w:r>
  </w:p>
  <w:p w:rsidR="00163D60" w:rsidRDefault="0056326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69" w:rsidRDefault="00563269">
      <w:r>
        <w:rPr>
          <w:color w:val="000000"/>
        </w:rPr>
        <w:separator/>
      </w:r>
    </w:p>
  </w:footnote>
  <w:footnote w:type="continuationSeparator" w:id="0">
    <w:p w:rsidR="00563269" w:rsidRDefault="0056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1FF2"/>
    <w:multiLevelType w:val="multilevel"/>
    <w:tmpl w:val="683C328C"/>
    <w:styleLink w:val="WW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C10069"/>
    <w:multiLevelType w:val="multilevel"/>
    <w:tmpl w:val="BCE66BE8"/>
    <w:styleLink w:val="WWNum24"/>
    <w:lvl w:ilvl="0">
      <w:start w:val="1"/>
      <w:numFmt w:val="decimal"/>
      <w:lvlText w:val="%1)"/>
      <w:lvlJc w:val="left"/>
      <w:pPr>
        <w:ind w:left="2844" w:hanging="360"/>
      </w:pPr>
    </w:lvl>
    <w:lvl w:ilvl="1">
      <w:start w:val="1"/>
      <w:numFmt w:val="lowerLetter"/>
      <w:lvlText w:val="%2."/>
      <w:lvlJc w:val="left"/>
      <w:pPr>
        <w:ind w:left="3564" w:hanging="360"/>
      </w:pPr>
    </w:lvl>
    <w:lvl w:ilvl="2">
      <w:start w:val="1"/>
      <w:numFmt w:val="lowerRoman"/>
      <w:lvlText w:val="%1.%2.%3."/>
      <w:lvlJc w:val="right"/>
      <w:pPr>
        <w:ind w:left="4284" w:hanging="180"/>
      </w:pPr>
    </w:lvl>
    <w:lvl w:ilvl="3">
      <w:start w:val="1"/>
      <w:numFmt w:val="decimal"/>
      <w:lvlText w:val="%1.%2.%3.%4."/>
      <w:lvlJc w:val="left"/>
      <w:pPr>
        <w:ind w:left="5004" w:hanging="360"/>
      </w:pPr>
    </w:lvl>
    <w:lvl w:ilvl="4">
      <w:start w:val="1"/>
      <w:numFmt w:val="lowerLetter"/>
      <w:lvlText w:val="%1.%2.%3.%4.%5."/>
      <w:lvlJc w:val="left"/>
      <w:pPr>
        <w:ind w:left="5724" w:hanging="360"/>
      </w:pPr>
    </w:lvl>
    <w:lvl w:ilvl="5">
      <w:start w:val="1"/>
      <w:numFmt w:val="lowerRoman"/>
      <w:lvlText w:val="%1.%2.%3.%4.%5.%6."/>
      <w:lvlJc w:val="right"/>
      <w:pPr>
        <w:ind w:left="6444" w:hanging="180"/>
      </w:pPr>
    </w:lvl>
    <w:lvl w:ilvl="6">
      <w:start w:val="1"/>
      <w:numFmt w:val="decimal"/>
      <w:lvlText w:val="%1.%2.%3.%4.%5.%6.%7."/>
      <w:lvlJc w:val="left"/>
      <w:pPr>
        <w:ind w:left="7164" w:hanging="360"/>
      </w:pPr>
    </w:lvl>
    <w:lvl w:ilvl="7">
      <w:start w:val="1"/>
      <w:numFmt w:val="lowerLetter"/>
      <w:lvlText w:val="%1.%2.%3.%4.%5.%6.%7.%8."/>
      <w:lvlJc w:val="left"/>
      <w:pPr>
        <w:ind w:left="7884" w:hanging="360"/>
      </w:pPr>
    </w:lvl>
    <w:lvl w:ilvl="8">
      <w:start w:val="1"/>
      <w:numFmt w:val="lowerRoman"/>
      <w:lvlText w:val="%1.%2.%3.%4.%5.%6.%7.%8.%9."/>
      <w:lvlJc w:val="right"/>
      <w:pPr>
        <w:ind w:left="8604" w:hanging="180"/>
      </w:pPr>
    </w:lvl>
  </w:abstractNum>
  <w:abstractNum w:abstractNumId="2" w15:restartNumberingAfterBreak="0">
    <w:nsid w:val="0A587E59"/>
    <w:multiLevelType w:val="multilevel"/>
    <w:tmpl w:val="F3C2EE00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C0974BD"/>
    <w:multiLevelType w:val="multilevel"/>
    <w:tmpl w:val="998E42B6"/>
    <w:styleLink w:val="WWNum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414048"/>
    <w:multiLevelType w:val="multilevel"/>
    <w:tmpl w:val="A550637A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17C04EF"/>
    <w:multiLevelType w:val="multilevel"/>
    <w:tmpl w:val="F3326526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6B2F22"/>
    <w:multiLevelType w:val="multilevel"/>
    <w:tmpl w:val="DEF87EE4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71357EA"/>
    <w:multiLevelType w:val="multilevel"/>
    <w:tmpl w:val="DE66A1B4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1655701"/>
    <w:multiLevelType w:val="multilevel"/>
    <w:tmpl w:val="F63E373E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4420DA2"/>
    <w:multiLevelType w:val="multilevel"/>
    <w:tmpl w:val="7FDA5BD8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4487CC9"/>
    <w:multiLevelType w:val="multilevel"/>
    <w:tmpl w:val="F9107074"/>
    <w:styleLink w:val="WWNum8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55134C3"/>
    <w:multiLevelType w:val="multilevel"/>
    <w:tmpl w:val="91BC694C"/>
    <w:styleLink w:val="WWNum31"/>
    <w:lvl w:ilvl="0">
      <w:start w:val="1"/>
      <w:numFmt w:val="upperLetter"/>
      <w:lvlText w:val="%1."/>
      <w:lvlJc w:val="right"/>
      <w:pPr>
        <w:ind w:left="720" w:hanging="360"/>
      </w:pPr>
      <w:rPr>
        <w:b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69E1322"/>
    <w:multiLevelType w:val="multilevel"/>
    <w:tmpl w:val="4F0E577C"/>
    <w:styleLink w:val="WWNum4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3" w15:restartNumberingAfterBreak="0">
    <w:nsid w:val="37E87DB9"/>
    <w:multiLevelType w:val="multilevel"/>
    <w:tmpl w:val="014AC208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A6570AA"/>
    <w:multiLevelType w:val="multilevel"/>
    <w:tmpl w:val="DBEEF1CA"/>
    <w:styleLink w:val="WWNum1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D3E29C7"/>
    <w:multiLevelType w:val="multilevel"/>
    <w:tmpl w:val="C0BA112E"/>
    <w:styleLink w:val="WWNum7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E020AFE"/>
    <w:multiLevelType w:val="multilevel"/>
    <w:tmpl w:val="D5EA296C"/>
    <w:styleLink w:val="WWNum1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B4704D"/>
    <w:multiLevelType w:val="multilevel"/>
    <w:tmpl w:val="EEA4B45E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6277995"/>
    <w:multiLevelType w:val="multilevel"/>
    <w:tmpl w:val="59C44524"/>
    <w:styleLink w:val="WWNum9"/>
    <w:lvl w:ilvl="0">
      <w:start w:val="4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682284A"/>
    <w:multiLevelType w:val="multilevel"/>
    <w:tmpl w:val="AA3A0DFC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3342B12"/>
    <w:multiLevelType w:val="multilevel"/>
    <w:tmpl w:val="FFA4E156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43F3EE1"/>
    <w:multiLevelType w:val="multilevel"/>
    <w:tmpl w:val="E26007B4"/>
    <w:styleLink w:val="WWNum3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6443BD4"/>
    <w:multiLevelType w:val="multilevel"/>
    <w:tmpl w:val="FCAA8E80"/>
    <w:styleLink w:val="WWNum30"/>
    <w:lvl w:ilvl="0">
      <w:start w:val="1"/>
      <w:numFmt w:val="upperLetter"/>
      <w:lvlText w:val="%1."/>
      <w:lvlJc w:val="right"/>
      <w:pPr>
        <w:ind w:left="720" w:hanging="360"/>
      </w:pPr>
      <w:rPr>
        <w:b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7CB4F3A"/>
    <w:multiLevelType w:val="multilevel"/>
    <w:tmpl w:val="39B43226"/>
    <w:styleLink w:val="WWNum41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4" w15:restartNumberingAfterBreak="0">
    <w:nsid w:val="587A762A"/>
    <w:multiLevelType w:val="multilevel"/>
    <w:tmpl w:val="FCB443A0"/>
    <w:styleLink w:val="WWNum29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25" w15:restartNumberingAfterBreak="0">
    <w:nsid w:val="5BE518AC"/>
    <w:multiLevelType w:val="multilevel"/>
    <w:tmpl w:val="49E06F14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D850BDE"/>
    <w:multiLevelType w:val="multilevel"/>
    <w:tmpl w:val="033A1C2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06B2394"/>
    <w:multiLevelType w:val="multilevel"/>
    <w:tmpl w:val="31F051C0"/>
    <w:styleLink w:val="WWNum15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814AB8"/>
    <w:multiLevelType w:val="multilevel"/>
    <w:tmpl w:val="88A2345C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1C20E3B"/>
    <w:multiLevelType w:val="multilevel"/>
    <w:tmpl w:val="2E6A1010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629E1EF5"/>
    <w:multiLevelType w:val="multilevel"/>
    <w:tmpl w:val="C818CA86"/>
    <w:styleLink w:val="WWNum4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2E527FB"/>
    <w:multiLevelType w:val="multilevel"/>
    <w:tmpl w:val="F8AEE2B4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3516A08"/>
    <w:multiLevelType w:val="multilevel"/>
    <w:tmpl w:val="F8601726"/>
    <w:styleLink w:val="WWNum10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3D81B66"/>
    <w:multiLevelType w:val="multilevel"/>
    <w:tmpl w:val="9AE03404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5292545"/>
    <w:multiLevelType w:val="multilevel"/>
    <w:tmpl w:val="062AE664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9CC013D"/>
    <w:multiLevelType w:val="multilevel"/>
    <w:tmpl w:val="67606C62"/>
    <w:styleLink w:val="WWNum6"/>
    <w:lvl w:ilvl="0">
      <w:start w:val="5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E586F21"/>
    <w:multiLevelType w:val="multilevel"/>
    <w:tmpl w:val="037CF624"/>
    <w:styleLink w:val="WWNum18"/>
    <w:lvl w:ilvl="0">
      <w:start w:val="1"/>
      <w:numFmt w:val="decimal"/>
      <w:lvlText w:val="%1)"/>
      <w:lvlJc w:val="left"/>
      <w:pPr>
        <w:ind w:left="2844" w:hanging="360"/>
      </w:pPr>
    </w:lvl>
    <w:lvl w:ilvl="1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2">
      <w:start w:val="1"/>
      <w:numFmt w:val="lowerLetter"/>
      <w:lvlText w:val="%1.%2.%3)"/>
      <w:lvlJc w:val="left"/>
      <w:pPr>
        <w:ind w:left="4464" w:hanging="360"/>
      </w:pPr>
    </w:lvl>
    <w:lvl w:ilvl="3">
      <w:start w:val="1"/>
      <w:numFmt w:val="decimal"/>
      <w:lvlText w:val="%1.%2.%3.%4."/>
      <w:lvlJc w:val="left"/>
      <w:pPr>
        <w:ind w:left="5004" w:hanging="360"/>
      </w:pPr>
    </w:lvl>
    <w:lvl w:ilvl="4">
      <w:start w:val="1"/>
      <w:numFmt w:val="lowerLetter"/>
      <w:lvlText w:val="%1.%2.%3.%4.%5."/>
      <w:lvlJc w:val="left"/>
      <w:pPr>
        <w:ind w:left="5724" w:hanging="360"/>
      </w:pPr>
    </w:lvl>
    <w:lvl w:ilvl="5">
      <w:start w:val="1"/>
      <w:numFmt w:val="lowerRoman"/>
      <w:lvlText w:val="%1.%2.%3.%4.%5.%6."/>
      <w:lvlJc w:val="right"/>
      <w:pPr>
        <w:ind w:left="6444" w:hanging="180"/>
      </w:pPr>
    </w:lvl>
    <w:lvl w:ilvl="6">
      <w:start w:val="1"/>
      <w:numFmt w:val="decimal"/>
      <w:lvlText w:val="%1.%2.%3.%4.%5.%6.%7."/>
      <w:lvlJc w:val="left"/>
      <w:pPr>
        <w:ind w:left="7164" w:hanging="360"/>
      </w:pPr>
    </w:lvl>
    <w:lvl w:ilvl="7">
      <w:start w:val="1"/>
      <w:numFmt w:val="lowerLetter"/>
      <w:lvlText w:val="%1.%2.%3.%4.%5.%6.%7.%8."/>
      <w:lvlJc w:val="left"/>
      <w:pPr>
        <w:ind w:left="7884" w:hanging="360"/>
      </w:pPr>
    </w:lvl>
    <w:lvl w:ilvl="8">
      <w:start w:val="1"/>
      <w:numFmt w:val="lowerRoman"/>
      <w:lvlText w:val="%1.%2.%3.%4.%5.%6.%7.%8.%9."/>
      <w:lvlJc w:val="right"/>
      <w:pPr>
        <w:ind w:left="8604" w:hanging="180"/>
      </w:pPr>
    </w:lvl>
  </w:abstractNum>
  <w:abstractNum w:abstractNumId="37" w15:restartNumberingAfterBreak="0">
    <w:nsid w:val="74B5037C"/>
    <w:multiLevelType w:val="multilevel"/>
    <w:tmpl w:val="AAE0CC5C"/>
    <w:styleLink w:val="Outline"/>
    <w:lvl w:ilvl="0">
      <w:start w:val="1"/>
      <w:numFmt w:val="upperLetter"/>
      <w:lvlText w:val="%1."/>
      <w:lvlJc w:val="right"/>
      <w:pPr>
        <w:ind w:left="720" w:hanging="360"/>
      </w:pPr>
      <w:rPr>
        <w:b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8" w15:restartNumberingAfterBreak="0">
    <w:nsid w:val="753E28A3"/>
    <w:multiLevelType w:val="multilevel"/>
    <w:tmpl w:val="7FB0012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5DD7DC4"/>
    <w:multiLevelType w:val="multilevel"/>
    <w:tmpl w:val="253CEFCA"/>
    <w:styleLink w:val="WWNum5"/>
    <w:lvl w:ilvl="0">
      <w:start w:val="6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A2D5551"/>
    <w:multiLevelType w:val="multilevel"/>
    <w:tmpl w:val="86864366"/>
    <w:styleLink w:val="WWNum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1" w15:restartNumberingAfterBreak="0">
    <w:nsid w:val="7AAD1332"/>
    <w:multiLevelType w:val="multilevel"/>
    <w:tmpl w:val="129C54E8"/>
    <w:styleLink w:val="WWNum2"/>
    <w:lvl w:ilvl="0">
      <w:start w:val="1"/>
      <w:numFmt w:val="lowerLetter"/>
      <w:lvlText w:val="%1)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E62438C"/>
    <w:multiLevelType w:val="multilevel"/>
    <w:tmpl w:val="321CCC86"/>
    <w:styleLink w:val="WWNum26"/>
    <w:lvl w:ilvl="0">
      <w:numFmt w:val="bullet"/>
      <w:lvlText w:val=""/>
      <w:lvlJc w:val="left"/>
      <w:pPr>
        <w:ind w:left="2844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2">
      <w:start w:val="1"/>
      <w:numFmt w:val="lowerLetter"/>
      <w:lvlText w:val="%1.%2.%3)"/>
      <w:lvlJc w:val="left"/>
      <w:pPr>
        <w:ind w:left="4464" w:hanging="360"/>
      </w:pPr>
    </w:lvl>
    <w:lvl w:ilvl="3">
      <w:start w:val="1"/>
      <w:numFmt w:val="decimal"/>
      <w:lvlText w:val="%1.%2.%3.%4."/>
      <w:lvlJc w:val="left"/>
      <w:pPr>
        <w:ind w:left="5004" w:hanging="360"/>
      </w:pPr>
    </w:lvl>
    <w:lvl w:ilvl="4">
      <w:start w:val="1"/>
      <w:numFmt w:val="lowerLetter"/>
      <w:lvlText w:val="%1.%2.%3.%4.%5."/>
      <w:lvlJc w:val="left"/>
      <w:pPr>
        <w:ind w:left="5724" w:hanging="360"/>
      </w:pPr>
    </w:lvl>
    <w:lvl w:ilvl="5">
      <w:start w:val="1"/>
      <w:numFmt w:val="lowerRoman"/>
      <w:lvlText w:val="%1.%2.%3.%4.%5.%6."/>
      <w:lvlJc w:val="right"/>
      <w:pPr>
        <w:ind w:left="6444" w:hanging="180"/>
      </w:pPr>
    </w:lvl>
    <w:lvl w:ilvl="6">
      <w:start w:val="1"/>
      <w:numFmt w:val="decimal"/>
      <w:lvlText w:val="%1.%2.%3.%4.%5.%6.%7."/>
      <w:lvlJc w:val="left"/>
      <w:pPr>
        <w:ind w:left="7164" w:hanging="360"/>
      </w:pPr>
    </w:lvl>
    <w:lvl w:ilvl="7">
      <w:start w:val="1"/>
      <w:numFmt w:val="lowerLetter"/>
      <w:lvlText w:val="%1.%2.%3.%4.%5.%6.%7.%8."/>
      <w:lvlJc w:val="left"/>
      <w:pPr>
        <w:ind w:left="7884" w:hanging="360"/>
      </w:pPr>
    </w:lvl>
    <w:lvl w:ilvl="8">
      <w:start w:val="1"/>
      <w:numFmt w:val="lowerRoman"/>
      <w:lvlText w:val="%1.%2.%3.%4.%5.%6.%7.%8.%9."/>
      <w:lvlJc w:val="right"/>
      <w:pPr>
        <w:ind w:left="8604" w:hanging="180"/>
      </w:pPr>
    </w:lvl>
  </w:abstractNum>
  <w:num w:numId="1">
    <w:abstractNumId w:val="37"/>
  </w:num>
  <w:num w:numId="2">
    <w:abstractNumId w:val="19"/>
  </w:num>
  <w:num w:numId="3">
    <w:abstractNumId w:val="41"/>
  </w:num>
  <w:num w:numId="4">
    <w:abstractNumId w:val="21"/>
  </w:num>
  <w:num w:numId="5">
    <w:abstractNumId w:val="30"/>
  </w:num>
  <w:num w:numId="6">
    <w:abstractNumId w:val="39"/>
  </w:num>
  <w:num w:numId="7">
    <w:abstractNumId w:val="35"/>
  </w:num>
  <w:num w:numId="8">
    <w:abstractNumId w:val="15"/>
  </w:num>
  <w:num w:numId="9">
    <w:abstractNumId w:val="10"/>
  </w:num>
  <w:num w:numId="10">
    <w:abstractNumId w:val="18"/>
  </w:num>
  <w:num w:numId="11">
    <w:abstractNumId w:val="32"/>
  </w:num>
  <w:num w:numId="12">
    <w:abstractNumId w:val="16"/>
  </w:num>
  <w:num w:numId="13">
    <w:abstractNumId w:val="14"/>
  </w:num>
  <w:num w:numId="14">
    <w:abstractNumId w:val="13"/>
  </w:num>
  <w:num w:numId="15">
    <w:abstractNumId w:val="4"/>
  </w:num>
  <w:num w:numId="16">
    <w:abstractNumId w:val="27"/>
  </w:num>
  <w:num w:numId="17">
    <w:abstractNumId w:val="31"/>
  </w:num>
  <w:num w:numId="18">
    <w:abstractNumId w:val="26"/>
  </w:num>
  <w:num w:numId="19">
    <w:abstractNumId w:val="36"/>
  </w:num>
  <w:num w:numId="20">
    <w:abstractNumId w:val="17"/>
  </w:num>
  <w:num w:numId="21">
    <w:abstractNumId w:val="6"/>
  </w:num>
  <w:num w:numId="22">
    <w:abstractNumId w:val="9"/>
  </w:num>
  <w:num w:numId="23">
    <w:abstractNumId w:val="28"/>
  </w:num>
  <w:num w:numId="24">
    <w:abstractNumId w:val="40"/>
  </w:num>
  <w:num w:numId="25">
    <w:abstractNumId w:val="1"/>
  </w:num>
  <w:num w:numId="26">
    <w:abstractNumId w:val="5"/>
  </w:num>
  <w:num w:numId="27">
    <w:abstractNumId w:val="42"/>
  </w:num>
  <w:num w:numId="28">
    <w:abstractNumId w:val="20"/>
  </w:num>
  <w:num w:numId="29">
    <w:abstractNumId w:val="8"/>
  </w:num>
  <w:num w:numId="30">
    <w:abstractNumId w:val="24"/>
  </w:num>
  <w:num w:numId="31">
    <w:abstractNumId w:val="22"/>
  </w:num>
  <w:num w:numId="32">
    <w:abstractNumId w:val="11"/>
  </w:num>
  <w:num w:numId="33">
    <w:abstractNumId w:val="3"/>
  </w:num>
  <w:num w:numId="34">
    <w:abstractNumId w:val="29"/>
  </w:num>
  <w:num w:numId="35">
    <w:abstractNumId w:val="25"/>
  </w:num>
  <w:num w:numId="36">
    <w:abstractNumId w:val="38"/>
  </w:num>
  <w:num w:numId="37">
    <w:abstractNumId w:val="33"/>
  </w:num>
  <w:num w:numId="38">
    <w:abstractNumId w:val="34"/>
  </w:num>
  <w:num w:numId="39">
    <w:abstractNumId w:val="7"/>
  </w:num>
  <w:num w:numId="40">
    <w:abstractNumId w:val="2"/>
  </w:num>
  <w:num w:numId="41">
    <w:abstractNumId w:val="0"/>
  </w:num>
  <w:num w:numId="42">
    <w:abstractNumId w:val="23"/>
  </w:num>
  <w:num w:numId="43">
    <w:abstractNumId w:val="12"/>
  </w:num>
  <w:num w:numId="44">
    <w:abstractNumId w:val="1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8"/>
    <w:lvlOverride w:ilvl="0">
      <w:startOverride w:val="1"/>
    </w:lvlOverride>
  </w:num>
  <w:num w:numId="49">
    <w:abstractNumId w:val="28"/>
    <w:lvlOverride w:ilvl="0">
      <w:startOverride w:val="1"/>
    </w:lvlOverride>
  </w:num>
  <w:num w:numId="50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D6"/>
    <w:rsid w:val="000D16D4"/>
    <w:rsid w:val="00191AD6"/>
    <w:rsid w:val="00563269"/>
    <w:rsid w:val="005D3308"/>
    <w:rsid w:val="008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B8574-FA5B-43C4-9FE6-BAD5A8C0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aramond" w:hAnsi="Garamond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Standard"/>
    <w:pPr>
      <w:ind w:left="283" w:hanging="283"/>
    </w:pPr>
    <w:rPr>
      <w:rFonts w:cs="Lucida Sans"/>
      <w:sz w:val="20"/>
      <w:szCs w:val="20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next w:val="Podtitul"/>
    <w:pPr>
      <w:spacing w:before="120" w:line="240" w:lineRule="atLeast"/>
      <w:jc w:val="center"/>
    </w:pPr>
    <w:rPr>
      <w:rFonts w:ascii="Arial" w:hAnsi="Arial"/>
      <w:b/>
      <w:bCs/>
      <w:sz w:val="68"/>
      <w:szCs w:val="20"/>
      <w:u w:val="single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styleId="Zkladntext2">
    <w:name w:val="Body Text 2"/>
    <w:basedOn w:val="Standard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Standard"/>
    <w:rPr>
      <w:rFonts w:ascii="Tahoma" w:hAnsi="Tahoma"/>
      <w:sz w:val="16"/>
      <w:szCs w:val="16"/>
    </w:rPr>
  </w:style>
  <w:style w:type="paragraph" w:customStyle="1" w:styleId="psmena">
    <w:name w:val="písmena"/>
    <w:basedOn w:val="Standard"/>
    <w:pPr>
      <w:outlineLvl w:val="0"/>
    </w:pPr>
  </w:style>
  <w:style w:type="paragraph" w:customStyle="1" w:styleId="TextOdstavceNadpis2">
    <w:name w:val="Text Odstavce Nadpis 2"/>
    <w:basedOn w:val="Standard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widowControl/>
      <w:suppressAutoHyphens/>
    </w:pPr>
    <w:rPr>
      <w:rFonts w:ascii="Garamond" w:hAnsi="Garamond"/>
      <w:sz w:val="24"/>
      <w:szCs w:val="24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</w:rPr>
  </w:style>
  <w:style w:type="character" w:styleId="Zdraznn">
    <w:name w:val="Emphasis"/>
    <w:rPr>
      <w:i/>
      <w:iCs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Garamond" w:hAnsi="Garamond"/>
    </w:rPr>
  </w:style>
  <w:style w:type="character" w:customStyle="1" w:styleId="PedmtkomenteChar">
    <w:name w:val="Předmět komentáře Char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rPr>
      <w:rFonts w:ascii="Garamond" w:hAnsi="Garamond"/>
      <w:b/>
      <w:sz w:val="24"/>
    </w:rPr>
  </w:style>
  <w:style w:type="character" w:customStyle="1" w:styleId="ListLabel1">
    <w:name w:val="ListLabel 1"/>
    <w:rPr>
      <w:b/>
      <w:i w:val="0"/>
      <w:u w:val="single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</w:rPr>
  </w:style>
  <w:style w:type="numbering" w:customStyle="1" w:styleId="Outline">
    <w:name w:val="Outlin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nok@kr-olomou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1276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2017-11-24T11:53:00Z</cp:lastPrinted>
  <dcterms:created xsi:type="dcterms:W3CDTF">2018-09-21T10:40:00Z</dcterms:created>
  <dcterms:modified xsi:type="dcterms:W3CDTF">2018-09-21T10:48:00Z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