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34" w:rsidRDefault="00F06E34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3D4ED3" w:rsidRDefault="003D4ED3" w:rsidP="0085118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94A90">
        <w:rPr>
          <w:rFonts w:ascii="Arial" w:hAnsi="Arial" w:cs="Arial"/>
          <w:sz w:val="22"/>
          <w:szCs w:val="22"/>
        </w:rPr>
        <w:t>Název akce:</w:t>
      </w:r>
    </w:p>
    <w:p w:rsidR="0011548E" w:rsidRDefault="00B2411C" w:rsidP="006D667D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LINK </w:instrText>
      </w:r>
      <w:r w:rsidR="008355CE">
        <w:rPr>
          <w:rFonts w:ascii="Arial" w:hAnsi="Arial" w:cs="Arial"/>
          <w:b/>
        </w:rPr>
        <w:instrText xml:space="preserve">Excel.Sheet.12 "C:\\Users\\Public\\Documents\\Obchodní akademie\\Položkový rozpočet stavby.xlsx" "D1.1 D1.1-01 Pol!R2C3:R2C7" </w:instrText>
      </w:r>
      <w:r>
        <w:rPr>
          <w:rFonts w:ascii="Arial" w:hAnsi="Arial" w:cs="Arial"/>
          <w:b/>
        </w:rPr>
        <w:instrText xml:space="preserve">\a \f 5 \h  \* MERGEFORMAT </w:instrText>
      </w:r>
      <w:r>
        <w:rPr>
          <w:rFonts w:ascii="Arial" w:hAnsi="Arial" w:cs="Arial"/>
          <w:b/>
        </w:rPr>
        <w:fldChar w:fldCharType="separate"/>
      </w:r>
    </w:p>
    <w:p w:rsidR="008355CE" w:rsidRPr="008355CE" w:rsidRDefault="0022675D" w:rsidP="008355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OA</w:t>
      </w:r>
      <w:r w:rsidR="008355CE" w:rsidRPr="008355CE">
        <w:rPr>
          <w:rFonts w:ascii="Arial" w:hAnsi="Arial" w:cs="Arial"/>
          <w:b/>
        </w:rPr>
        <w:t xml:space="preserve"> TB a VOŠE Zlín- rekonstrukce rozvodů vody a topení</w:t>
      </w:r>
    </w:p>
    <w:p w:rsidR="008355CE" w:rsidRPr="008355CE" w:rsidRDefault="008355CE" w:rsidP="008355CE">
      <w:pPr>
        <w:jc w:val="center"/>
        <w:rPr>
          <w:rFonts w:ascii="Arial" w:hAnsi="Arial" w:cs="Arial"/>
          <w:b/>
        </w:rPr>
      </w:pPr>
      <w:r w:rsidRPr="008355CE">
        <w:rPr>
          <w:rFonts w:ascii="Arial" w:hAnsi="Arial" w:cs="Arial"/>
          <w:b/>
        </w:rPr>
        <w:t>(IZ č.: 1385/150/11/17)</w:t>
      </w:r>
    </w:p>
    <w:p w:rsidR="003D4ED3" w:rsidRDefault="00B2411C" w:rsidP="006D6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3D4ED3" w:rsidRPr="00DA20D2" w:rsidRDefault="003D4ED3">
      <w:pPr>
        <w:pStyle w:val="Nadpis1"/>
        <w:spacing w:before="100"/>
        <w:rPr>
          <w:rFonts w:ascii="Arial" w:hAnsi="Arial"/>
          <w:sz w:val="28"/>
          <w:szCs w:val="28"/>
        </w:rPr>
      </w:pPr>
      <w:r w:rsidRPr="00DA20D2">
        <w:rPr>
          <w:rFonts w:ascii="Arial" w:hAnsi="Arial"/>
          <w:sz w:val="28"/>
          <w:szCs w:val="28"/>
        </w:rPr>
        <w:t>Z m ě n o v ý   l i s</w:t>
      </w:r>
      <w:r w:rsidR="0044594C" w:rsidRPr="00DA20D2">
        <w:rPr>
          <w:rFonts w:ascii="Arial" w:hAnsi="Arial"/>
          <w:sz w:val="28"/>
          <w:szCs w:val="28"/>
        </w:rPr>
        <w:t> </w:t>
      </w:r>
      <w:r w:rsidRPr="00DA20D2">
        <w:rPr>
          <w:rFonts w:ascii="Arial" w:hAnsi="Arial"/>
          <w:sz w:val="28"/>
          <w:szCs w:val="28"/>
        </w:rPr>
        <w:t>t</w:t>
      </w:r>
      <w:r w:rsidR="0044594C" w:rsidRPr="00DA20D2">
        <w:rPr>
          <w:rFonts w:ascii="Arial" w:hAnsi="Arial"/>
          <w:sz w:val="28"/>
          <w:szCs w:val="28"/>
        </w:rPr>
        <w:t xml:space="preserve"> </w:t>
      </w:r>
      <w:r w:rsidR="00DA20D2" w:rsidRPr="00DA20D2">
        <w:rPr>
          <w:rFonts w:ascii="Arial" w:hAnsi="Arial"/>
          <w:sz w:val="28"/>
          <w:szCs w:val="28"/>
        </w:rPr>
        <w:t xml:space="preserve"> </w:t>
      </w:r>
    </w:p>
    <w:p w:rsidR="001400EB" w:rsidRPr="001400EB" w:rsidRDefault="0044594C" w:rsidP="001400EB">
      <w:pPr>
        <w:pStyle w:val="Zkladntext2"/>
        <w:rPr>
          <w:rFonts w:ascii="Arial" w:hAnsi="Arial"/>
          <w:b/>
          <w:bCs/>
          <w:sz w:val="20"/>
        </w:rPr>
      </w:pPr>
      <w:r w:rsidRPr="00294A90">
        <w:rPr>
          <w:rFonts w:ascii="Arial" w:hAnsi="Arial"/>
          <w:bCs/>
          <w:sz w:val="20"/>
        </w:rPr>
        <w:t>číslo</w:t>
      </w:r>
      <w:r w:rsidR="001400EB" w:rsidRPr="00294A90">
        <w:rPr>
          <w:rFonts w:ascii="Arial" w:hAnsi="Arial"/>
          <w:bCs/>
          <w:sz w:val="20"/>
        </w:rPr>
        <w:t>:</w:t>
      </w:r>
      <w:r w:rsidR="00DA20D2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</w:t>
      </w:r>
      <w:r w:rsidR="00F739FF">
        <w:rPr>
          <w:rFonts w:ascii="Arial" w:hAnsi="Arial"/>
          <w:b/>
          <w:bCs/>
          <w:sz w:val="20"/>
        </w:rPr>
        <w:t>0</w:t>
      </w:r>
      <w:r w:rsidR="00DA20D2" w:rsidRPr="00DA20D2">
        <w:rPr>
          <w:rFonts w:ascii="Arial" w:hAnsi="Arial"/>
          <w:b/>
          <w:bCs/>
          <w:sz w:val="20"/>
        </w:rPr>
        <w:t>1</w:t>
      </w:r>
      <w:r w:rsidR="001400EB" w:rsidRPr="001400EB">
        <w:rPr>
          <w:rFonts w:ascii="Arial" w:hAnsi="Arial"/>
          <w:b/>
          <w:bCs/>
          <w:sz w:val="20"/>
        </w:rPr>
        <w:t xml:space="preserve"> </w:t>
      </w:r>
    </w:p>
    <w:p w:rsidR="003D4ED3" w:rsidRDefault="00F739FF">
      <w:pPr>
        <w:pStyle w:val="Zkladntext2"/>
        <w:rPr>
          <w:rFonts w:ascii="Arial" w:hAnsi="Arial" w:cs="Arial"/>
          <w:sz w:val="20"/>
        </w:rPr>
      </w:pPr>
      <w:r w:rsidRPr="00F739FF">
        <w:rPr>
          <w:rFonts w:ascii="Arial" w:hAnsi="Arial" w:cs="Arial"/>
          <w:sz w:val="20"/>
        </w:rPr>
        <w:t>zpracovaný</w:t>
      </w:r>
      <w:r>
        <w:rPr>
          <w:rFonts w:ascii="Arial" w:hAnsi="Arial" w:cs="Arial"/>
          <w:sz w:val="20"/>
        </w:rPr>
        <w:t xml:space="preserve"> v so</w:t>
      </w:r>
      <w:r w:rsidR="00BE23FB">
        <w:rPr>
          <w:rFonts w:ascii="Arial" w:hAnsi="Arial" w:cs="Arial"/>
          <w:sz w:val="20"/>
        </w:rPr>
        <w:t xml:space="preserve">uladu se Smlouvou o dílo ze dne </w:t>
      </w:r>
      <w:proofErr w:type="gramStart"/>
      <w:r w:rsidR="00BE23FB">
        <w:rPr>
          <w:rFonts w:ascii="Arial" w:hAnsi="Arial" w:cs="Arial"/>
          <w:sz w:val="20"/>
        </w:rPr>
        <w:t>10.5.20</w:t>
      </w:r>
      <w:r w:rsidR="0022675D">
        <w:rPr>
          <w:rFonts w:ascii="Arial" w:hAnsi="Arial" w:cs="Arial"/>
          <w:sz w:val="20"/>
        </w:rPr>
        <w:t>18</w:t>
      </w:r>
      <w:proofErr w:type="gramEnd"/>
    </w:p>
    <w:p w:rsidR="00957497" w:rsidRDefault="00957497">
      <w:pPr>
        <w:pStyle w:val="Zkladntext2"/>
        <w:rPr>
          <w:rFonts w:ascii="Arial" w:hAnsi="Arial" w:cs="Arial"/>
          <w:sz w:val="20"/>
        </w:rPr>
      </w:pPr>
    </w:p>
    <w:p w:rsidR="00F739FF" w:rsidRDefault="00F739FF">
      <w:pPr>
        <w:pStyle w:val="Zkladntext2"/>
        <w:rPr>
          <w:rFonts w:ascii="Arial" w:hAnsi="Arial" w:cs="Arial"/>
          <w:sz w:val="20"/>
        </w:rPr>
      </w:pPr>
    </w:p>
    <w:p w:rsidR="00286B6F" w:rsidRDefault="0088129D">
      <w:pPr>
        <w:pStyle w:val="Zkladntext2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ZMĚNA</w:t>
      </w:r>
      <w:r w:rsidR="00286B6F">
        <w:rPr>
          <w:rFonts w:ascii="Arial" w:hAnsi="Arial" w:cs="Arial"/>
          <w:b/>
          <w:caps/>
          <w:sz w:val="32"/>
          <w:szCs w:val="32"/>
        </w:rPr>
        <w:t xml:space="preserve"> rozsahu zakázky</w:t>
      </w:r>
      <w:r w:rsidR="003D247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86B6F" w:rsidRPr="002A0235" w:rsidRDefault="001400EB" w:rsidP="00F71CDF">
      <w:pPr>
        <w:keepNext/>
        <w:tabs>
          <w:tab w:val="left" w:pos="2340"/>
        </w:tabs>
        <w:ind w:left="2340" w:hanging="2340"/>
        <w:jc w:val="both"/>
        <w:outlineLvl w:val="0"/>
        <w:rPr>
          <w:bCs/>
          <w:i/>
          <w:sz w:val="22"/>
          <w:szCs w:val="22"/>
        </w:rPr>
      </w:pPr>
      <w:r w:rsidRPr="002A0235">
        <w:rPr>
          <w:rFonts w:ascii="Arial" w:hAnsi="Arial" w:cs="Arial"/>
          <w:b/>
          <w:bCs/>
          <w:i/>
          <w:sz w:val="22"/>
          <w:szCs w:val="22"/>
          <w:u w:val="single"/>
        </w:rPr>
        <w:t>1. Objekt a oddíl stavby</w:t>
      </w:r>
      <w:r w:rsidRPr="002A0235">
        <w:rPr>
          <w:rFonts w:ascii="Arial" w:hAnsi="Arial" w:cs="Arial"/>
          <w:b/>
          <w:bCs/>
          <w:i/>
          <w:sz w:val="22"/>
          <w:szCs w:val="22"/>
        </w:rPr>
        <w:t>:</w:t>
      </w:r>
      <w:r w:rsidRPr="002A0235">
        <w:rPr>
          <w:bCs/>
          <w:i/>
          <w:sz w:val="22"/>
          <w:szCs w:val="22"/>
        </w:rPr>
        <w:tab/>
      </w:r>
    </w:p>
    <w:p w:rsidR="00B2411C" w:rsidRPr="00B2411C" w:rsidRDefault="00B2411C" w:rsidP="00B2411C">
      <w:pPr>
        <w:pStyle w:val="Zkladntext"/>
        <w:tabs>
          <w:tab w:val="left" w:pos="2835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D1.1-01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B2411C">
        <w:rPr>
          <w:rFonts w:ascii="Arial" w:hAnsi="Arial" w:cs="Arial"/>
          <w:bCs/>
          <w:sz w:val="22"/>
          <w:szCs w:val="22"/>
        </w:rPr>
        <w:t>Architektonicko</w:t>
      </w:r>
      <w:proofErr w:type="spellEnd"/>
      <w:r w:rsidRPr="00B2411C">
        <w:rPr>
          <w:rFonts w:ascii="Arial" w:hAnsi="Arial" w:cs="Arial"/>
          <w:bCs/>
          <w:sz w:val="22"/>
          <w:szCs w:val="22"/>
        </w:rPr>
        <w:t xml:space="preserve"> - stavební řešení</w:t>
      </w:r>
    </w:p>
    <w:p w:rsidR="00B2411C" w:rsidRDefault="00B2411C" w:rsidP="00F71CDF">
      <w:pPr>
        <w:pStyle w:val="Zkladntext"/>
        <w:tabs>
          <w:tab w:val="left" w:pos="2835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D1.4-01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r w:rsidRPr="00B2411C">
        <w:rPr>
          <w:rFonts w:ascii="Arial" w:hAnsi="Arial" w:cs="Arial"/>
          <w:bCs/>
          <w:sz w:val="22"/>
          <w:szCs w:val="22"/>
        </w:rPr>
        <w:t>Zdravotně technické instalace</w:t>
      </w:r>
    </w:p>
    <w:p w:rsidR="0017272D" w:rsidRPr="0017272D" w:rsidRDefault="00B2411C" w:rsidP="0017272D">
      <w:pPr>
        <w:pStyle w:val="Zkladntext"/>
        <w:tabs>
          <w:tab w:val="left" w:pos="2835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D1.4-04</w:t>
      </w:r>
      <w:proofErr w:type="gramEnd"/>
      <w:r w:rsidR="0017272D">
        <w:rPr>
          <w:rFonts w:ascii="Arial" w:hAnsi="Arial" w:cs="Arial"/>
          <w:bCs/>
          <w:sz w:val="22"/>
          <w:szCs w:val="22"/>
        </w:rPr>
        <w:t xml:space="preserve">  </w:t>
      </w:r>
      <w:r w:rsidR="0017272D" w:rsidRPr="0017272D">
        <w:rPr>
          <w:rFonts w:ascii="Arial" w:hAnsi="Arial" w:cs="Arial"/>
          <w:bCs/>
          <w:sz w:val="22"/>
          <w:szCs w:val="22"/>
        </w:rPr>
        <w:t>Vytápění</w:t>
      </w:r>
    </w:p>
    <w:p w:rsidR="00B2411C" w:rsidRDefault="00B2411C" w:rsidP="00F71CDF">
      <w:pPr>
        <w:pStyle w:val="Zkladntext"/>
        <w:tabs>
          <w:tab w:val="left" w:pos="2835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:rsidR="001400EB" w:rsidRPr="002A0235" w:rsidRDefault="001400EB" w:rsidP="00F71CDF">
      <w:pPr>
        <w:pStyle w:val="Zkladntext"/>
        <w:tabs>
          <w:tab w:val="left" w:pos="2835"/>
        </w:tabs>
        <w:rPr>
          <w:b/>
          <w:i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2. Zpracovatel změnového listu</w:t>
      </w:r>
      <w:r w:rsidRPr="002A0235">
        <w:rPr>
          <w:rFonts w:ascii="Arial" w:hAnsi="Arial" w:cs="Arial"/>
          <w:b/>
          <w:i/>
          <w:sz w:val="22"/>
          <w:szCs w:val="22"/>
        </w:rPr>
        <w:t>:</w:t>
      </w:r>
      <w:r w:rsidRPr="002A0235">
        <w:rPr>
          <w:b/>
          <w:i/>
          <w:sz w:val="22"/>
          <w:szCs w:val="22"/>
        </w:rPr>
        <w:tab/>
      </w:r>
      <w:r w:rsidR="00294A90" w:rsidRPr="002A0235">
        <w:rPr>
          <w:i/>
          <w:sz w:val="22"/>
          <w:szCs w:val="22"/>
        </w:rPr>
        <w:t xml:space="preserve"> </w:t>
      </w:r>
      <w:r w:rsidR="001109C0">
        <w:rPr>
          <w:rFonts w:ascii="Arial" w:hAnsi="Arial" w:cs="Arial"/>
          <w:sz w:val="22"/>
          <w:szCs w:val="22"/>
        </w:rPr>
        <w:t>I</w:t>
      </w:r>
      <w:r w:rsidR="0019703B">
        <w:rPr>
          <w:rFonts w:ascii="Arial" w:hAnsi="Arial" w:cs="Arial"/>
          <w:sz w:val="22"/>
          <w:szCs w:val="22"/>
        </w:rPr>
        <w:t xml:space="preserve">ng. </w:t>
      </w:r>
      <w:r w:rsidR="00B2411C">
        <w:rPr>
          <w:rFonts w:ascii="Arial" w:hAnsi="Arial" w:cs="Arial"/>
          <w:sz w:val="22"/>
          <w:szCs w:val="22"/>
        </w:rPr>
        <w:t>Josef Pivoda</w:t>
      </w:r>
      <w:r w:rsidR="0019703B">
        <w:rPr>
          <w:rFonts w:ascii="Arial" w:hAnsi="Arial" w:cs="Arial"/>
          <w:sz w:val="22"/>
          <w:szCs w:val="22"/>
        </w:rPr>
        <w:t>, TD</w:t>
      </w:r>
      <w:r w:rsidR="00B2411C">
        <w:rPr>
          <w:rFonts w:ascii="Arial" w:hAnsi="Arial" w:cs="Arial"/>
          <w:sz w:val="22"/>
          <w:szCs w:val="22"/>
        </w:rPr>
        <w:t>I</w:t>
      </w:r>
    </w:p>
    <w:p w:rsidR="001400EB" w:rsidRPr="002A0235" w:rsidRDefault="004D514D" w:rsidP="0019703B">
      <w:pPr>
        <w:pStyle w:val="Zkladntext"/>
        <w:spacing w:before="120"/>
        <w:ind w:left="181" w:hanging="181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3. </w:t>
      </w:r>
      <w:r w:rsidR="001400EB" w:rsidRPr="002A0235">
        <w:rPr>
          <w:rFonts w:ascii="Arial" w:hAnsi="Arial" w:cs="Arial"/>
          <w:b/>
          <w:i/>
          <w:sz w:val="22"/>
          <w:szCs w:val="22"/>
          <w:u w:val="single"/>
        </w:rPr>
        <w:t>Odkaz na dokumenty, v nichž je vznik a řešení změny popsáno</w:t>
      </w:r>
      <w:r w:rsidR="00CC02FF" w:rsidRPr="002A023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B1341" w:rsidRDefault="0017272D" w:rsidP="00B95795">
      <w:pPr>
        <w:pStyle w:val="Zkladntext"/>
        <w:numPr>
          <w:ilvl w:val="0"/>
          <w:numId w:val="45"/>
        </w:numPr>
        <w:tabs>
          <w:tab w:val="left" w:pos="284"/>
          <w:tab w:val="left" w:pos="851"/>
          <w:tab w:val="left" w:pos="5670"/>
        </w:tabs>
        <w:ind w:hanging="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v SD z </w:t>
      </w:r>
      <w:r w:rsidR="00B84DD3" w:rsidRPr="00B95795"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11</w:t>
      </w:r>
      <w:r w:rsidR="0038707E">
        <w:rPr>
          <w:rFonts w:ascii="Arial" w:hAnsi="Arial" w:cs="Arial"/>
          <w:sz w:val="22"/>
          <w:szCs w:val="22"/>
        </w:rPr>
        <w:t>.07</w:t>
      </w:r>
      <w:r w:rsidR="00C4089F">
        <w:rPr>
          <w:rFonts w:ascii="Arial" w:hAnsi="Arial" w:cs="Arial"/>
          <w:sz w:val="22"/>
          <w:szCs w:val="22"/>
        </w:rPr>
        <w:t>.</w:t>
      </w:r>
      <w:r w:rsidR="004D514D">
        <w:rPr>
          <w:rFonts w:ascii="Arial" w:hAnsi="Arial" w:cs="Arial"/>
          <w:sz w:val="22"/>
          <w:szCs w:val="22"/>
        </w:rPr>
        <w:t>2018</w:t>
      </w:r>
      <w:proofErr w:type="gramEnd"/>
    </w:p>
    <w:p w:rsidR="0066409C" w:rsidRPr="002A0235" w:rsidRDefault="00AA6D14" w:rsidP="0019703B">
      <w:pPr>
        <w:pStyle w:val="Zkladntext"/>
        <w:tabs>
          <w:tab w:val="left" w:pos="851"/>
          <w:tab w:val="left" w:pos="5670"/>
        </w:tabs>
        <w:spacing w:before="120" w:after="12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4. 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Z</w:t>
      </w:r>
      <w:r w:rsidRPr="002A0235">
        <w:rPr>
          <w:rFonts w:ascii="Arial" w:hAnsi="Arial" w:cs="Arial"/>
          <w:b/>
          <w:i/>
          <w:sz w:val="22"/>
          <w:szCs w:val="22"/>
          <w:u w:val="single"/>
        </w:rPr>
        <w:t>důvodnění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 a příčina změny</w:t>
      </w:r>
      <w:r w:rsidR="000C51FF" w:rsidRPr="002A0235">
        <w:rPr>
          <w:rFonts w:ascii="Arial" w:hAnsi="Arial" w:cs="Arial"/>
          <w:b/>
          <w:i/>
          <w:sz w:val="22"/>
          <w:szCs w:val="22"/>
          <w:u w:val="single"/>
        </w:rPr>
        <w:t>, n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ávrh technického řešení a rozsah změny:</w:t>
      </w:r>
    </w:p>
    <w:p w:rsidR="008F3A01" w:rsidRDefault="003D2474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 xml:space="preserve">Předmět díla </w:t>
      </w:r>
      <w:r w:rsidR="00EC6C2E">
        <w:rPr>
          <w:rFonts w:ascii="Arial" w:hAnsi="Arial" w:cs="Arial"/>
          <w:sz w:val="22"/>
          <w:szCs w:val="22"/>
        </w:rPr>
        <w:t xml:space="preserve">stavební </w:t>
      </w:r>
      <w:r w:rsidRPr="002A0235">
        <w:rPr>
          <w:rFonts w:ascii="Arial" w:hAnsi="Arial" w:cs="Arial"/>
          <w:sz w:val="22"/>
          <w:szCs w:val="22"/>
        </w:rPr>
        <w:t>akce</w:t>
      </w:r>
      <w:r w:rsidR="00D02346" w:rsidRPr="002A0235">
        <w:rPr>
          <w:rFonts w:ascii="Arial" w:hAnsi="Arial" w:cs="Arial"/>
          <w:sz w:val="22"/>
          <w:szCs w:val="22"/>
        </w:rPr>
        <w:t xml:space="preserve">: </w:t>
      </w:r>
      <w:r w:rsidR="0017272D" w:rsidRPr="0017272D">
        <w:rPr>
          <w:rFonts w:ascii="Arial" w:hAnsi="Arial" w:cs="Arial"/>
          <w:sz w:val="22"/>
          <w:szCs w:val="22"/>
        </w:rPr>
        <w:t xml:space="preserve">"Oprava rozvodů vody a topení Obchodní Akademie T. Bati  a VOŠE Zlín" </w:t>
      </w:r>
    </w:p>
    <w:p w:rsidR="008F4797" w:rsidRPr="002A0235" w:rsidRDefault="008F4797" w:rsidP="00F71CD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VÍCEPRÁCE:</w:t>
      </w:r>
    </w:p>
    <w:p w:rsidR="00552641" w:rsidRPr="004C4872" w:rsidRDefault="006D667D" w:rsidP="004C4872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/>
          <w:sz w:val="22"/>
          <w:szCs w:val="22"/>
        </w:rPr>
      </w:pPr>
      <w:bookmarkStart w:id="0" w:name="OLE_LINK1"/>
      <w:bookmarkStart w:id="1" w:name="OLE_LINK2"/>
      <w:r w:rsidRPr="00552641">
        <w:rPr>
          <w:rFonts w:ascii="Arial" w:hAnsi="Arial"/>
          <w:i/>
          <w:sz w:val="22"/>
          <w:szCs w:val="22"/>
        </w:rPr>
        <w:t xml:space="preserve">Svislé potrubí HT </w:t>
      </w:r>
      <w:r w:rsidR="00552641">
        <w:rPr>
          <w:rFonts w:ascii="Arial" w:hAnsi="Arial"/>
          <w:i/>
          <w:sz w:val="22"/>
          <w:szCs w:val="22"/>
        </w:rPr>
        <w:t>pol. 1,2 VCP</w:t>
      </w:r>
      <w:r w:rsidR="00EB388F">
        <w:rPr>
          <w:rFonts w:ascii="Arial" w:hAnsi="Arial"/>
          <w:i/>
          <w:sz w:val="22"/>
          <w:szCs w:val="22"/>
        </w:rPr>
        <w:t xml:space="preserve"> (rozpočet 3)</w:t>
      </w:r>
      <w:r w:rsidR="00552641">
        <w:rPr>
          <w:rFonts w:ascii="Arial" w:hAnsi="Arial"/>
          <w:i/>
          <w:sz w:val="22"/>
          <w:szCs w:val="22"/>
        </w:rPr>
        <w:t xml:space="preserve"> </w:t>
      </w:r>
      <w:r w:rsidRPr="00552641">
        <w:rPr>
          <w:rFonts w:ascii="Arial" w:hAnsi="Arial"/>
          <w:i/>
          <w:sz w:val="22"/>
          <w:szCs w:val="22"/>
        </w:rPr>
        <w:t xml:space="preserve">– po </w:t>
      </w:r>
      <w:r w:rsidR="00BE23FB">
        <w:rPr>
          <w:rFonts w:ascii="Arial" w:hAnsi="Arial"/>
          <w:i/>
          <w:sz w:val="22"/>
          <w:szCs w:val="22"/>
        </w:rPr>
        <w:t xml:space="preserve">odsekání zazdívek </w:t>
      </w:r>
      <w:r w:rsidRPr="00552641">
        <w:rPr>
          <w:rFonts w:ascii="Arial" w:hAnsi="Arial"/>
          <w:i/>
          <w:sz w:val="22"/>
          <w:szCs w:val="22"/>
        </w:rPr>
        <w:t xml:space="preserve">stávajících stupaček </w:t>
      </w:r>
      <w:r w:rsidR="00BE23FB">
        <w:rPr>
          <w:rFonts w:ascii="Arial" w:hAnsi="Arial"/>
          <w:i/>
          <w:sz w:val="22"/>
          <w:szCs w:val="22"/>
        </w:rPr>
        <w:t xml:space="preserve">pro připojení umyvadel bylo zjištěno, že stav svislého litinového potrubí </w:t>
      </w:r>
      <w:r w:rsidRPr="00552641">
        <w:rPr>
          <w:rFonts w:ascii="Arial" w:hAnsi="Arial"/>
          <w:i/>
          <w:sz w:val="22"/>
          <w:szCs w:val="22"/>
        </w:rPr>
        <w:t>je havarijní stav</w:t>
      </w:r>
      <w:r w:rsidR="00BE23FB">
        <w:rPr>
          <w:rFonts w:ascii="Arial" w:hAnsi="Arial"/>
          <w:i/>
          <w:sz w:val="22"/>
          <w:szCs w:val="22"/>
        </w:rPr>
        <w:t>.</w:t>
      </w:r>
      <w:r w:rsidR="00552641" w:rsidRPr="00552641">
        <w:rPr>
          <w:rFonts w:ascii="Arial" w:hAnsi="Arial"/>
          <w:i/>
          <w:sz w:val="22"/>
          <w:szCs w:val="22"/>
        </w:rPr>
        <w:t xml:space="preserve"> </w:t>
      </w:r>
      <w:r w:rsidR="00BE23FB">
        <w:rPr>
          <w:rFonts w:ascii="Arial" w:hAnsi="Arial"/>
          <w:i/>
          <w:sz w:val="22"/>
          <w:szCs w:val="22"/>
        </w:rPr>
        <w:t>B</w:t>
      </w:r>
      <w:r w:rsidR="00552641" w:rsidRPr="00552641">
        <w:rPr>
          <w:rFonts w:ascii="Arial" w:hAnsi="Arial"/>
          <w:i/>
          <w:sz w:val="22"/>
          <w:szCs w:val="22"/>
        </w:rPr>
        <w:t>ylo nutné provést výměnu</w:t>
      </w:r>
      <w:r w:rsidR="00BE23FB">
        <w:rPr>
          <w:rFonts w:ascii="Arial" w:hAnsi="Arial"/>
          <w:i/>
          <w:sz w:val="22"/>
          <w:szCs w:val="22"/>
        </w:rPr>
        <w:t xml:space="preserve"> za HT (PVC) systém ve stávajících trasách</w:t>
      </w:r>
      <w:r w:rsidR="00552641" w:rsidRPr="00552641">
        <w:rPr>
          <w:rFonts w:ascii="Arial" w:hAnsi="Arial"/>
          <w:i/>
          <w:sz w:val="22"/>
          <w:szCs w:val="22"/>
        </w:rPr>
        <w:t>.</w:t>
      </w:r>
      <w:r w:rsidR="00BE23FB">
        <w:rPr>
          <w:rFonts w:ascii="Arial" w:hAnsi="Arial"/>
          <w:i/>
          <w:sz w:val="22"/>
          <w:szCs w:val="22"/>
        </w:rPr>
        <w:t xml:space="preserve"> Nedochází tedy ke změně projektovaného řešení, je pouze nahrazeno stávající potrubí novým materiálem. Uvedená situace se nedala bez odstranění zazdívek předpokládat</w:t>
      </w:r>
      <w:r w:rsidR="00AA7F40">
        <w:rPr>
          <w:rFonts w:ascii="Arial" w:hAnsi="Arial"/>
          <w:i/>
          <w:sz w:val="22"/>
          <w:szCs w:val="22"/>
        </w:rPr>
        <w:t>.</w:t>
      </w:r>
      <w:r w:rsidR="00BE23FB">
        <w:rPr>
          <w:rFonts w:ascii="Arial" w:hAnsi="Arial"/>
          <w:i/>
          <w:sz w:val="22"/>
          <w:szCs w:val="22"/>
        </w:rPr>
        <w:t xml:space="preserve"> </w:t>
      </w:r>
      <w:r w:rsidR="00AA7F40">
        <w:rPr>
          <w:rFonts w:ascii="Arial" w:hAnsi="Arial"/>
          <w:i/>
          <w:sz w:val="22"/>
          <w:szCs w:val="22"/>
        </w:rPr>
        <w:t>Provedená změna bude zakreslena do dokumentace skutečného provedení.</w:t>
      </w:r>
      <w:r w:rsidR="00BE23FB">
        <w:rPr>
          <w:rFonts w:ascii="Arial" w:hAnsi="Arial"/>
          <w:i/>
          <w:sz w:val="22"/>
          <w:szCs w:val="22"/>
        </w:rPr>
        <w:t xml:space="preserve">   </w:t>
      </w:r>
      <w:r w:rsidR="00552641" w:rsidRPr="00552641">
        <w:rPr>
          <w:rFonts w:ascii="Arial" w:hAnsi="Arial"/>
          <w:i/>
          <w:sz w:val="22"/>
          <w:szCs w:val="22"/>
        </w:rPr>
        <w:t xml:space="preserve"> </w:t>
      </w:r>
    </w:p>
    <w:p w:rsidR="002240B5" w:rsidRPr="004C4872" w:rsidRDefault="00552641" w:rsidP="004C4872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Umyvadlo keramické nahrazující komplet U3 pol. 3-7 VCP</w:t>
      </w:r>
      <w:r w:rsidR="00EB388F">
        <w:rPr>
          <w:rFonts w:ascii="Arial" w:hAnsi="Arial"/>
          <w:i/>
          <w:sz w:val="22"/>
          <w:szCs w:val="22"/>
        </w:rPr>
        <w:t xml:space="preserve"> (rozpočet 3)</w:t>
      </w:r>
      <w:r w:rsidR="00BE13E8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- bylo rozhodnuto použití standar</w:t>
      </w:r>
      <w:r w:rsidR="00DC5B64">
        <w:rPr>
          <w:rFonts w:ascii="Arial" w:hAnsi="Arial"/>
          <w:i/>
          <w:sz w:val="22"/>
          <w:szCs w:val="22"/>
        </w:rPr>
        <w:t>d</w:t>
      </w:r>
      <w:r>
        <w:rPr>
          <w:rFonts w:ascii="Arial" w:hAnsi="Arial"/>
          <w:i/>
          <w:sz w:val="22"/>
          <w:szCs w:val="22"/>
        </w:rPr>
        <w:t xml:space="preserve">u umyvadel jako v celé škole (se stojánkovými bateriemi), po odpočtu kompletu U3 </w:t>
      </w:r>
      <w:r w:rsidR="00BE13E8">
        <w:rPr>
          <w:rFonts w:ascii="Arial" w:hAnsi="Arial"/>
          <w:i/>
          <w:sz w:val="22"/>
          <w:szCs w:val="22"/>
        </w:rPr>
        <w:t xml:space="preserve">v rámci MNP </w:t>
      </w:r>
      <w:r>
        <w:rPr>
          <w:rFonts w:ascii="Arial" w:hAnsi="Arial"/>
          <w:i/>
          <w:sz w:val="22"/>
          <w:szCs w:val="22"/>
        </w:rPr>
        <w:t>dochází k</w:t>
      </w:r>
      <w:r w:rsidR="00272784">
        <w:rPr>
          <w:rFonts w:ascii="Arial" w:hAnsi="Arial"/>
          <w:i/>
          <w:sz w:val="22"/>
          <w:szCs w:val="22"/>
        </w:rPr>
        <w:t> </w:t>
      </w:r>
      <w:r>
        <w:rPr>
          <w:rFonts w:ascii="Arial" w:hAnsi="Arial"/>
          <w:i/>
          <w:sz w:val="22"/>
          <w:szCs w:val="22"/>
        </w:rPr>
        <w:t>úspoře</w:t>
      </w:r>
      <w:r w:rsidR="00272784">
        <w:rPr>
          <w:rFonts w:ascii="Arial" w:hAnsi="Arial"/>
          <w:i/>
          <w:sz w:val="22"/>
          <w:szCs w:val="22"/>
        </w:rPr>
        <w:t xml:space="preserve">. Investorem byl původně zadán vyšší standard zapracovaný do PD,  </w:t>
      </w:r>
    </w:p>
    <w:p w:rsidR="00552641" w:rsidRPr="004C4872" w:rsidRDefault="002240B5" w:rsidP="004C4872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Nosné konstrukce pro potrubí pol. 8 VCP</w:t>
      </w:r>
      <w:r w:rsidR="00EB388F">
        <w:rPr>
          <w:rFonts w:ascii="Arial" w:hAnsi="Arial"/>
          <w:i/>
          <w:sz w:val="22"/>
          <w:szCs w:val="22"/>
        </w:rPr>
        <w:t xml:space="preserve"> (rozpočet 3)</w:t>
      </w:r>
      <w:r>
        <w:rPr>
          <w:rFonts w:ascii="Arial" w:hAnsi="Arial"/>
          <w:i/>
          <w:sz w:val="22"/>
          <w:szCs w:val="22"/>
        </w:rPr>
        <w:t xml:space="preserve"> – </w:t>
      </w:r>
      <w:r w:rsidR="002068F7">
        <w:rPr>
          <w:rFonts w:ascii="Arial" w:hAnsi="Arial"/>
          <w:i/>
          <w:sz w:val="22"/>
          <w:szCs w:val="22"/>
        </w:rPr>
        <w:t xml:space="preserve">PD předpokládala využití stávajícího závěsového systému potrubních rozvodů. Při demontážích stávajícího potrubí bylo zjištěno, že kotvení jednotlivých prvků do </w:t>
      </w:r>
      <w:r>
        <w:rPr>
          <w:rFonts w:ascii="Arial" w:hAnsi="Arial"/>
          <w:i/>
          <w:sz w:val="22"/>
          <w:szCs w:val="22"/>
        </w:rPr>
        <w:t>nosn</w:t>
      </w:r>
      <w:r w:rsidR="002068F7">
        <w:rPr>
          <w:rFonts w:ascii="Arial" w:hAnsi="Arial"/>
          <w:i/>
          <w:sz w:val="22"/>
          <w:szCs w:val="22"/>
        </w:rPr>
        <w:t xml:space="preserve">ých konstrukcí zdí a stropů nesplňují požadavky na bezpečné uchycení prvků. Dále prvky vykazovaly poruchy (např. trhliny ve svarech) což nebylo možné </w:t>
      </w:r>
      <w:r w:rsidR="00DC5B64">
        <w:rPr>
          <w:rFonts w:ascii="Arial" w:hAnsi="Arial"/>
          <w:i/>
          <w:sz w:val="22"/>
          <w:szCs w:val="22"/>
        </w:rPr>
        <w:t xml:space="preserve">při přípravě PD zjistit. Opravy prvků (odvoz, oprava svarů, očištění, nátěry, zpětná montáž) by znamenaly vyšší náklady než použití standartních stavebnicových prvků. </w:t>
      </w:r>
      <w:r w:rsidR="002068F7">
        <w:rPr>
          <w:rFonts w:ascii="Arial" w:hAnsi="Arial"/>
          <w:i/>
          <w:sz w:val="22"/>
          <w:szCs w:val="22"/>
        </w:rPr>
        <w:t xml:space="preserve"> </w:t>
      </w:r>
      <w:r w:rsidR="00AF006A">
        <w:rPr>
          <w:rFonts w:ascii="Arial" w:hAnsi="Arial"/>
          <w:i/>
          <w:sz w:val="22"/>
          <w:szCs w:val="22"/>
        </w:rPr>
        <w:t xml:space="preserve"> </w:t>
      </w:r>
      <w:r w:rsidR="00552641">
        <w:rPr>
          <w:rFonts w:ascii="Arial" w:hAnsi="Arial"/>
          <w:i/>
          <w:sz w:val="22"/>
          <w:szCs w:val="22"/>
        </w:rPr>
        <w:t xml:space="preserve">  </w:t>
      </w:r>
    </w:p>
    <w:bookmarkEnd w:id="0"/>
    <w:bookmarkEnd w:id="1"/>
    <w:p w:rsidR="00EC6C2E" w:rsidRPr="009A03E8" w:rsidRDefault="00EC6C2E" w:rsidP="009A03E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03E8">
        <w:rPr>
          <w:rFonts w:ascii="Arial" w:hAnsi="Arial" w:cs="Arial"/>
          <w:sz w:val="22"/>
          <w:szCs w:val="22"/>
        </w:rPr>
        <w:t>MÉNĚPRÁCE:</w:t>
      </w:r>
    </w:p>
    <w:p w:rsidR="000C3E9B" w:rsidRDefault="000C3E9B" w:rsidP="00EC6C2E">
      <w:pPr>
        <w:pStyle w:val="Odstavecseseznamem"/>
        <w:numPr>
          <w:ilvl w:val="0"/>
          <w:numId w:val="50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Ventilátory </w:t>
      </w:r>
      <w:proofErr w:type="gramStart"/>
      <w:r>
        <w:rPr>
          <w:rFonts w:ascii="Arial" w:hAnsi="Arial"/>
          <w:i/>
          <w:sz w:val="22"/>
          <w:szCs w:val="22"/>
        </w:rPr>
        <w:t>pol.1 MNP</w:t>
      </w:r>
      <w:proofErr w:type="gramEnd"/>
      <w:r w:rsidR="00EB388F">
        <w:rPr>
          <w:rFonts w:ascii="Arial" w:hAnsi="Arial"/>
          <w:i/>
          <w:sz w:val="22"/>
          <w:szCs w:val="22"/>
        </w:rPr>
        <w:t xml:space="preserve"> (rozpočet 2)</w:t>
      </w:r>
      <w:r>
        <w:rPr>
          <w:rFonts w:ascii="Arial" w:hAnsi="Arial"/>
          <w:i/>
          <w:sz w:val="22"/>
          <w:szCs w:val="22"/>
        </w:rPr>
        <w:t xml:space="preserve"> – položka je v rozpočtu obsažena dvakrát</w:t>
      </w:r>
      <w:r>
        <w:rPr>
          <w:rFonts w:ascii="Arial" w:hAnsi="Arial"/>
          <w:sz w:val="22"/>
          <w:szCs w:val="22"/>
        </w:rPr>
        <w:t xml:space="preserve"> </w:t>
      </w:r>
    </w:p>
    <w:p w:rsidR="000C3E9B" w:rsidRPr="00272784" w:rsidRDefault="000C3E9B" w:rsidP="000D2E46">
      <w:pPr>
        <w:pStyle w:val="Odstavecseseznamem"/>
        <w:numPr>
          <w:ilvl w:val="0"/>
          <w:numId w:val="50"/>
        </w:numPr>
        <w:spacing w:after="120"/>
        <w:jc w:val="both"/>
        <w:rPr>
          <w:rFonts w:ascii="Arial" w:hAnsi="Arial"/>
          <w:i/>
          <w:sz w:val="22"/>
          <w:szCs w:val="22"/>
        </w:rPr>
      </w:pPr>
      <w:r w:rsidRPr="00272784">
        <w:rPr>
          <w:rFonts w:ascii="Arial" w:hAnsi="Arial"/>
          <w:i/>
          <w:sz w:val="22"/>
          <w:szCs w:val="22"/>
        </w:rPr>
        <w:t>Čerpadla cirkulačn</w:t>
      </w:r>
      <w:r w:rsidR="00272784">
        <w:rPr>
          <w:rFonts w:ascii="Arial" w:hAnsi="Arial"/>
          <w:i/>
          <w:sz w:val="22"/>
          <w:szCs w:val="22"/>
        </w:rPr>
        <w:t>í</w:t>
      </w:r>
      <w:r w:rsidR="00EB388F">
        <w:rPr>
          <w:rFonts w:ascii="Arial" w:hAnsi="Arial"/>
          <w:i/>
          <w:sz w:val="22"/>
          <w:szCs w:val="22"/>
        </w:rPr>
        <w:t xml:space="preserve"> </w:t>
      </w:r>
      <w:proofErr w:type="gramStart"/>
      <w:r w:rsidR="00EB388F">
        <w:rPr>
          <w:rFonts w:ascii="Arial" w:hAnsi="Arial"/>
          <w:i/>
          <w:sz w:val="22"/>
          <w:szCs w:val="22"/>
        </w:rPr>
        <w:t>pol.1-3 MNP</w:t>
      </w:r>
      <w:proofErr w:type="gramEnd"/>
      <w:r w:rsidR="00EB388F">
        <w:rPr>
          <w:rFonts w:ascii="Arial" w:hAnsi="Arial"/>
          <w:i/>
          <w:sz w:val="22"/>
          <w:szCs w:val="22"/>
        </w:rPr>
        <w:t xml:space="preserve"> (rozpočet 1)</w:t>
      </w:r>
      <w:r w:rsidR="00272784">
        <w:rPr>
          <w:rFonts w:ascii="Arial" w:hAnsi="Arial"/>
          <w:i/>
          <w:sz w:val="22"/>
          <w:szCs w:val="22"/>
        </w:rPr>
        <w:t xml:space="preserve"> </w:t>
      </w:r>
      <w:r w:rsidRPr="00272784">
        <w:rPr>
          <w:rFonts w:ascii="Arial" w:hAnsi="Arial"/>
          <w:i/>
          <w:sz w:val="22"/>
          <w:szCs w:val="22"/>
        </w:rPr>
        <w:t>–</w:t>
      </w:r>
      <w:r w:rsidR="00272784">
        <w:rPr>
          <w:rFonts w:ascii="Arial" w:hAnsi="Arial"/>
          <w:i/>
          <w:sz w:val="22"/>
          <w:szCs w:val="22"/>
        </w:rPr>
        <w:t xml:space="preserve"> </w:t>
      </w:r>
      <w:r w:rsidRPr="00272784">
        <w:rPr>
          <w:rFonts w:ascii="Arial" w:hAnsi="Arial"/>
          <w:i/>
          <w:sz w:val="22"/>
          <w:szCs w:val="22"/>
        </w:rPr>
        <w:t xml:space="preserve"> </w:t>
      </w:r>
      <w:r w:rsidR="00272784" w:rsidRPr="00272784">
        <w:rPr>
          <w:rFonts w:ascii="Arial" w:hAnsi="Arial"/>
          <w:i/>
          <w:sz w:val="22"/>
          <w:szCs w:val="22"/>
        </w:rPr>
        <w:t>projekt předpokládal, že na stávajícím rozvodu cirkulace TUV u bojleru chybí čerpadlo. V PD je tedy započteno čerpadlo do nově realizovaných rozvodů včetně 1 ks suché rezervy, proto 2 ks. Stávající cirkulační čerpadlo TUV je ale součástí nové výměníkové stanice z roku 2016 u deskového výměníku, nejedná se o bojler, ale pouze akumulátor pro špičkové odběry. Dávat suchou rezervu na zánovní čerpadlo cirkulace TUV je neekonomické a proto investor od jeho uložení upustil.</w:t>
      </w:r>
    </w:p>
    <w:p w:rsidR="000C3E9B" w:rsidRDefault="000C3E9B" w:rsidP="00EC6C2E">
      <w:pPr>
        <w:pStyle w:val="Odstavecseseznamem"/>
        <w:numPr>
          <w:ilvl w:val="0"/>
          <w:numId w:val="50"/>
        </w:numPr>
        <w:spacing w:after="12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K</w:t>
      </w:r>
      <w:r w:rsidRPr="004C4872">
        <w:rPr>
          <w:rFonts w:ascii="Arial" w:hAnsi="Arial"/>
          <w:i/>
          <w:sz w:val="22"/>
          <w:szCs w:val="22"/>
        </w:rPr>
        <w:t>omplet U3 pol. 4 MNP</w:t>
      </w:r>
      <w:r w:rsidR="00EB388F">
        <w:rPr>
          <w:rFonts w:ascii="Arial" w:hAnsi="Arial"/>
          <w:i/>
          <w:sz w:val="22"/>
          <w:szCs w:val="22"/>
        </w:rPr>
        <w:t>(rozpočet 1)</w:t>
      </w:r>
      <w:r w:rsidRPr="004C4872">
        <w:rPr>
          <w:rFonts w:ascii="Arial" w:hAnsi="Arial"/>
          <w:i/>
          <w:sz w:val="22"/>
          <w:szCs w:val="22"/>
        </w:rPr>
        <w:t xml:space="preserve"> nahrazen pol. 3-7 VCP</w:t>
      </w:r>
    </w:p>
    <w:p w:rsidR="00DF3EF4" w:rsidRDefault="00DF3EF4" w:rsidP="004C4872">
      <w:pPr>
        <w:pStyle w:val="Odstavecseseznamem"/>
        <w:spacing w:after="120"/>
        <w:jc w:val="both"/>
        <w:rPr>
          <w:rFonts w:ascii="Arial" w:hAnsi="Arial"/>
          <w:i/>
          <w:sz w:val="22"/>
          <w:szCs w:val="22"/>
        </w:rPr>
      </w:pPr>
    </w:p>
    <w:p w:rsidR="009A03E8" w:rsidRPr="004C4872" w:rsidRDefault="009A03E8" w:rsidP="004C4872">
      <w:pPr>
        <w:pStyle w:val="Odstavecseseznamem"/>
        <w:spacing w:after="120"/>
        <w:jc w:val="both"/>
        <w:rPr>
          <w:rFonts w:ascii="Arial" w:hAnsi="Arial"/>
          <w:i/>
          <w:sz w:val="22"/>
          <w:szCs w:val="22"/>
        </w:rPr>
      </w:pPr>
    </w:p>
    <w:p w:rsidR="007457CB" w:rsidRDefault="007457CB" w:rsidP="00B66C59">
      <w:pPr>
        <w:spacing w:after="120"/>
        <w:ind w:left="588" w:hanging="588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A6D14" w:rsidRPr="002A0235" w:rsidRDefault="00156E15" w:rsidP="00B66C59">
      <w:pPr>
        <w:spacing w:after="120"/>
        <w:ind w:left="588" w:hanging="58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A0235"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66409C" w:rsidRPr="002A0235">
        <w:rPr>
          <w:rFonts w:ascii="Arial" w:hAnsi="Arial" w:cs="Arial"/>
          <w:b/>
          <w:i/>
          <w:sz w:val="22"/>
          <w:szCs w:val="22"/>
          <w:u w:val="single"/>
        </w:rPr>
        <w:t>Finanční náklady změny</w:t>
      </w:r>
      <w:r w:rsidR="00AA6D14" w:rsidRPr="002A0235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DC496D" w:rsidRPr="002A0235" w:rsidRDefault="00DC496D" w:rsidP="0070756E">
      <w:pPr>
        <w:pStyle w:val="Zkladntext"/>
        <w:spacing w:after="60"/>
        <w:rPr>
          <w:rFonts w:ascii="Arial" w:hAnsi="Arial" w:cs="Arial"/>
          <w:sz w:val="22"/>
          <w:szCs w:val="22"/>
        </w:rPr>
      </w:pPr>
      <w:r w:rsidRPr="002A0235">
        <w:rPr>
          <w:rFonts w:ascii="Arial" w:hAnsi="Arial" w:cs="Arial"/>
          <w:sz w:val="22"/>
          <w:szCs w:val="22"/>
        </w:rPr>
        <w:t>Uvedené dodávky a práce jsou pro zhotovitele vícepráce</w:t>
      </w:r>
      <w:r w:rsidR="00256E2F">
        <w:rPr>
          <w:rFonts w:ascii="Arial" w:hAnsi="Arial" w:cs="Arial"/>
          <w:sz w:val="22"/>
          <w:szCs w:val="22"/>
        </w:rPr>
        <w:t xml:space="preserve">, </w:t>
      </w:r>
      <w:r w:rsidRPr="002A0235">
        <w:rPr>
          <w:rFonts w:ascii="Arial" w:hAnsi="Arial" w:cs="Arial"/>
          <w:sz w:val="22"/>
          <w:szCs w:val="22"/>
        </w:rPr>
        <w:t xml:space="preserve">které byly zjištěny až po zahájení prací a nebylo </w:t>
      </w:r>
      <w:r w:rsidR="00A00AF9">
        <w:rPr>
          <w:rFonts w:ascii="Arial" w:hAnsi="Arial" w:cs="Arial"/>
          <w:sz w:val="22"/>
          <w:szCs w:val="22"/>
        </w:rPr>
        <w:t xml:space="preserve">je </w:t>
      </w:r>
      <w:r w:rsidRPr="002A0235">
        <w:rPr>
          <w:rFonts w:ascii="Arial" w:hAnsi="Arial" w:cs="Arial"/>
          <w:sz w:val="22"/>
          <w:szCs w:val="22"/>
        </w:rPr>
        <w:t>možné při zpracování cenové nabídky předpokládat.</w:t>
      </w:r>
      <w:r w:rsidR="00415021">
        <w:rPr>
          <w:rFonts w:ascii="Arial" w:hAnsi="Arial" w:cs="Arial"/>
          <w:sz w:val="22"/>
          <w:szCs w:val="22"/>
        </w:rPr>
        <w:t xml:space="preserve"> Vlivem započtení </w:t>
      </w:r>
      <w:proofErr w:type="spellStart"/>
      <w:r w:rsidR="00415021">
        <w:rPr>
          <w:rFonts w:ascii="Arial" w:hAnsi="Arial" w:cs="Arial"/>
          <w:sz w:val="22"/>
          <w:szCs w:val="22"/>
        </w:rPr>
        <w:t>méněprací</w:t>
      </w:r>
      <w:proofErr w:type="spellEnd"/>
      <w:r w:rsidR="00415021">
        <w:rPr>
          <w:rFonts w:ascii="Arial" w:hAnsi="Arial" w:cs="Arial"/>
          <w:sz w:val="22"/>
          <w:szCs w:val="22"/>
        </w:rPr>
        <w:t xml:space="preserve"> dochází k úspoře nákladů proti </w:t>
      </w:r>
      <w:proofErr w:type="gramStart"/>
      <w:r w:rsidR="00415021">
        <w:rPr>
          <w:rFonts w:ascii="Arial" w:hAnsi="Arial" w:cs="Arial"/>
          <w:sz w:val="22"/>
          <w:szCs w:val="22"/>
        </w:rPr>
        <w:t>SOD</w:t>
      </w:r>
      <w:proofErr w:type="gramEnd"/>
      <w:r w:rsidR="00415021">
        <w:rPr>
          <w:rFonts w:ascii="Arial" w:hAnsi="Arial" w:cs="Arial"/>
          <w:sz w:val="22"/>
          <w:szCs w:val="22"/>
        </w:rPr>
        <w:t>.</w:t>
      </w: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 w14:anchorId="6393D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4.95pt;width:408.1pt;height:97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598961747" r:id="rId9"/>
        </w:object>
      </w: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9A03E8" w:rsidRDefault="009A03E8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367A2E" w:rsidRPr="00851187" w:rsidRDefault="002859DA" w:rsidP="008E7C44">
      <w:pPr>
        <w:pStyle w:val="Zkladntext"/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D</w:t>
      </w:r>
      <w:r w:rsidR="00AA6D14" w:rsidRPr="00851187">
        <w:rPr>
          <w:rFonts w:ascii="Arial" w:hAnsi="Arial" w:cs="Arial"/>
          <w:sz w:val="22"/>
          <w:szCs w:val="22"/>
        </w:rPr>
        <w:t xml:space="preserve">atum: </w:t>
      </w:r>
      <w:r w:rsidR="007B0773"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3B2CB3"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B81738" w:rsidRDefault="00B81738" w:rsidP="00AA6D14">
      <w:pPr>
        <w:pStyle w:val="Zkladntext"/>
        <w:tabs>
          <w:tab w:val="center" w:pos="1560"/>
          <w:tab w:val="center" w:pos="7088"/>
        </w:tabs>
        <w:rPr>
          <w:rFonts w:ascii="Arial" w:hAnsi="Arial" w:cs="Arial"/>
          <w:sz w:val="22"/>
          <w:szCs w:val="22"/>
        </w:rPr>
      </w:pPr>
    </w:p>
    <w:p w:rsidR="009A03E8" w:rsidRPr="00851187" w:rsidRDefault="009A03E8" w:rsidP="00AA6D14">
      <w:pPr>
        <w:pStyle w:val="Zkladntext"/>
        <w:tabs>
          <w:tab w:val="center" w:pos="1560"/>
          <w:tab w:val="center" w:pos="7088"/>
        </w:tabs>
        <w:rPr>
          <w:rFonts w:ascii="Arial" w:hAnsi="Arial" w:cs="Arial"/>
          <w:sz w:val="22"/>
          <w:szCs w:val="22"/>
        </w:rPr>
      </w:pPr>
    </w:p>
    <w:p w:rsidR="00AA6D14" w:rsidRPr="00851187" w:rsidRDefault="00367A2E" w:rsidP="00AA6D14">
      <w:pPr>
        <w:pStyle w:val="Zkladntext"/>
        <w:tabs>
          <w:tab w:val="center" w:pos="1560"/>
          <w:tab w:val="center" w:pos="7088"/>
        </w:tabs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3B2CB3" w:rsidRPr="00851187">
        <w:rPr>
          <w:rFonts w:ascii="Arial" w:hAnsi="Arial" w:cs="Arial"/>
          <w:sz w:val="22"/>
          <w:szCs w:val="22"/>
        </w:rPr>
        <w:t xml:space="preserve">   </w:t>
      </w:r>
      <w:r w:rsidR="007B0773" w:rsidRPr="00851187">
        <w:rPr>
          <w:rFonts w:ascii="Arial" w:hAnsi="Arial" w:cs="Arial"/>
          <w:sz w:val="22"/>
          <w:szCs w:val="22"/>
        </w:rPr>
        <w:t xml:space="preserve">  </w:t>
      </w:r>
      <w:r w:rsidR="009A03E8">
        <w:rPr>
          <w:rFonts w:ascii="Arial" w:hAnsi="Arial" w:cs="Arial"/>
          <w:sz w:val="22"/>
          <w:szCs w:val="22"/>
        </w:rPr>
        <w:t xml:space="preserve">    ……</w:t>
      </w:r>
      <w:r w:rsidR="00AA6D14" w:rsidRPr="00851187">
        <w:rPr>
          <w:rFonts w:ascii="Arial" w:hAnsi="Arial" w:cs="Arial"/>
          <w:sz w:val="22"/>
          <w:szCs w:val="22"/>
        </w:rPr>
        <w:t>……………………….</w:t>
      </w:r>
      <w:r w:rsidR="00AA6D14" w:rsidRPr="00851187">
        <w:rPr>
          <w:rFonts w:ascii="Arial" w:hAnsi="Arial" w:cs="Arial"/>
          <w:sz w:val="22"/>
          <w:szCs w:val="22"/>
        </w:rPr>
        <w:tab/>
      </w:r>
    </w:p>
    <w:p w:rsidR="00AA6D14" w:rsidRPr="00851187" w:rsidRDefault="00AA6D14" w:rsidP="00AA6D1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</w:r>
      <w:r w:rsidRPr="00851187">
        <w:rPr>
          <w:rFonts w:ascii="Arial" w:hAnsi="Arial" w:cs="Arial"/>
          <w:sz w:val="22"/>
          <w:szCs w:val="22"/>
        </w:rPr>
        <w:tab/>
      </w:r>
      <w:r w:rsidR="00957497">
        <w:rPr>
          <w:rFonts w:ascii="Arial" w:hAnsi="Arial" w:cs="Arial"/>
          <w:sz w:val="22"/>
          <w:szCs w:val="22"/>
        </w:rPr>
        <w:t xml:space="preserve">             </w:t>
      </w:r>
      <w:r w:rsidR="002B7963" w:rsidRPr="00851187">
        <w:rPr>
          <w:rFonts w:ascii="Arial" w:hAnsi="Arial" w:cs="Arial"/>
          <w:sz w:val="22"/>
          <w:szCs w:val="22"/>
        </w:rPr>
        <w:t>za zhotovitele</w:t>
      </w:r>
      <w:r w:rsidR="009A03E8">
        <w:rPr>
          <w:rFonts w:ascii="Arial" w:hAnsi="Arial" w:cs="Arial"/>
          <w:sz w:val="22"/>
          <w:szCs w:val="22"/>
        </w:rPr>
        <w:t>, jméno, podpis</w:t>
      </w:r>
      <w:r w:rsidR="002B7963" w:rsidRPr="00851187">
        <w:rPr>
          <w:rFonts w:ascii="Arial" w:hAnsi="Arial" w:cs="Arial"/>
          <w:sz w:val="22"/>
          <w:szCs w:val="22"/>
        </w:rPr>
        <w:t xml:space="preserve">: </w:t>
      </w:r>
    </w:p>
    <w:p w:rsidR="00B81738" w:rsidRPr="00851187" w:rsidRDefault="00B81738" w:rsidP="00AA6D14">
      <w:pPr>
        <w:tabs>
          <w:tab w:val="center" w:pos="1560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822F95" w:rsidRPr="00851187" w:rsidRDefault="00156E15" w:rsidP="000C628F">
      <w:pPr>
        <w:pStyle w:val="Zkladntext"/>
        <w:spacing w:after="120"/>
        <w:rPr>
          <w:rFonts w:ascii="Arial" w:hAnsi="Arial" w:cs="Arial"/>
          <w:b/>
          <w:i/>
          <w:sz w:val="22"/>
          <w:szCs w:val="22"/>
        </w:rPr>
      </w:pPr>
      <w:r w:rsidRPr="00851187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="00822F95" w:rsidRPr="00851187">
        <w:rPr>
          <w:rFonts w:ascii="Arial" w:hAnsi="Arial" w:cs="Arial"/>
          <w:b/>
          <w:i/>
          <w:sz w:val="22"/>
          <w:szCs w:val="22"/>
          <w:u w:val="single"/>
        </w:rPr>
        <w:t>. Stanovisko technického dozoru stavebníka (TDS)</w:t>
      </w:r>
      <w:r w:rsidR="00822F95" w:rsidRPr="00851187">
        <w:rPr>
          <w:rFonts w:ascii="Arial" w:hAnsi="Arial" w:cs="Arial"/>
          <w:b/>
          <w:i/>
          <w:sz w:val="22"/>
          <w:szCs w:val="22"/>
        </w:rPr>
        <w:t>:</w:t>
      </w:r>
    </w:p>
    <w:p w:rsidR="00822F95" w:rsidRPr="002A0235" w:rsidRDefault="00A00AF9" w:rsidP="002A023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Porovnáním </w:t>
      </w:r>
      <w:r w:rsidR="00211674" w:rsidRPr="00851187">
        <w:rPr>
          <w:rFonts w:ascii="Arial" w:hAnsi="Arial" w:cs="Arial"/>
          <w:sz w:val="22"/>
          <w:szCs w:val="22"/>
        </w:rPr>
        <w:t xml:space="preserve">změn se </w:t>
      </w:r>
      <w:r w:rsidR="00822F95" w:rsidRPr="00851187">
        <w:rPr>
          <w:rFonts w:ascii="Arial" w:hAnsi="Arial" w:cs="Arial"/>
          <w:sz w:val="22"/>
          <w:szCs w:val="22"/>
        </w:rPr>
        <w:t>zadávací dokum</w:t>
      </w:r>
      <w:r w:rsidR="00211674" w:rsidRPr="00851187">
        <w:rPr>
          <w:rFonts w:ascii="Arial" w:hAnsi="Arial" w:cs="Arial"/>
          <w:sz w:val="22"/>
          <w:szCs w:val="22"/>
        </w:rPr>
        <w:t>entací</w:t>
      </w:r>
      <w:r w:rsidR="00822F95" w:rsidRPr="00851187">
        <w:rPr>
          <w:rFonts w:ascii="Arial" w:hAnsi="Arial" w:cs="Arial"/>
          <w:sz w:val="22"/>
          <w:szCs w:val="22"/>
        </w:rPr>
        <w:t xml:space="preserve"> bylo zjištěno, že </w:t>
      </w:r>
      <w:r w:rsidR="00211674" w:rsidRPr="00851187">
        <w:rPr>
          <w:rFonts w:ascii="Arial" w:hAnsi="Arial" w:cs="Arial"/>
          <w:sz w:val="22"/>
          <w:szCs w:val="22"/>
        </w:rPr>
        <w:t xml:space="preserve">uvedené </w:t>
      </w:r>
      <w:r w:rsidR="00822F95" w:rsidRPr="00851187">
        <w:rPr>
          <w:rFonts w:ascii="Arial" w:hAnsi="Arial" w:cs="Arial"/>
          <w:sz w:val="22"/>
          <w:szCs w:val="22"/>
        </w:rPr>
        <w:t xml:space="preserve">dodatečné dodávky a práce </w:t>
      </w:r>
      <w:r w:rsidR="00B35C6A">
        <w:rPr>
          <w:rFonts w:ascii="Arial" w:hAnsi="Arial" w:cs="Arial"/>
          <w:sz w:val="22"/>
          <w:szCs w:val="22"/>
        </w:rPr>
        <w:t>vznikly až při realizaci díla</w:t>
      </w:r>
      <w:r w:rsidR="00744894" w:rsidRPr="008511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Ř</w:t>
      </w:r>
      <w:r w:rsidR="00822F95" w:rsidRPr="00851187">
        <w:rPr>
          <w:rFonts w:ascii="Arial" w:hAnsi="Arial" w:cs="Arial"/>
          <w:sz w:val="22"/>
          <w:szCs w:val="22"/>
        </w:rPr>
        <w:t>ešení b</w:t>
      </w:r>
      <w:r w:rsidR="00CD1483" w:rsidRPr="00851187">
        <w:rPr>
          <w:rFonts w:ascii="Arial" w:hAnsi="Arial" w:cs="Arial"/>
          <w:sz w:val="22"/>
          <w:szCs w:val="22"/>
        </w:rPr>
        <w:t>yly projednány s</w:t>
      </w:r>
      <w:r w:rsidR="007B01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inves</w:t>
      </w:r>
      <w:r w:rsidR="007B01F9">
        <w:rPr>
          <w:rFonts w:ascii="Arial" w:hAnsi="Arial" w:cs="Arial"/>
          <w:sz w:val="22"/>
          <w:szCs w:val="22"/>
        </w:rPr>
        <w:t>torem a TDI</w:t>
      </w:r>
      <w:r w:rsidR="00744894" w:rsidRPr="00851187">
        <w:rPr>
          <w:rFonts w:ascii="Arial" w:hAnsi="Arial" w:cs="Arial"/>
          <w:sz w:val="22"/>
          <w:szCs w:val="22"/>
        </w:rPr>
        <w:t>.</w:t>
      </w:r>
      <w:r w:rsidR="00822F95" w:rsidRPr="00851187">
        <w:rPr>
          <w:rFonts w:ascii="Arial" w:hAnsi="Arial" w:cs="Arial"/>
          <w:sz w:val="22"/>
          <w:szCs w:val="22"/>
        </w:rPr>
        <w:t xml:space="preserve"> </w:t>
      </w:r>
    </w:p>
    <w:p w:rsidR="00822F95" w:rsidRPr="00851187" w:rsidRDefault="00211674" w:rsidP="002A023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TD</w:t>
      </w:r>
      <w:r w:rsidR="007B01F9">
        <w:rPr>
          <w:rFonts w:ascii="Arial" w:hAnsi="Arial" w:cs="Arial"/>
          <w:sz w:val="22"/>
          <w:szCs w:val="22"/>
        </w:rPr>
        <w:t>I</w:t>
      </w:r>
      <w:r w:rsidRPr="00851187">
        <w:rPr>
          <w:rFonts w:ascii="Arial" w:hAnsi="Arial" w:cs="Arial"/>
          <w:sz w:val="22"/>
          <w:szCs w:val="22"/>
        </w:rPr>
        <w:t xml:space="preserve"> </w:t>
      </w:r>
      <w:r w:rsidR="00822F95" w:rsidRPr="00851187">
        <w:rPr>
          <w:rFonts w:ascii="Arial" w:hAnsi="Arial" w:cs="Arial"/>
          <w:sz w:val="22"/>
          <w:szCs w:val="22"/>
        </w:rPr>
        <w:t xml:space="preserve">provedl </w:t>
      </w:r>
      <w:r w:rsidRPr="00851187">
        <w:rPr>
          <w:rFonts w:ascii="Arial" w:hAnsi="Arial" w:cs="Arial"/>
          <w:sz w:val="22"/>
          <w:szCs w:val="22"/>
        </w:rPr>
        <w:t xml:space="preserve">kontrolu </w:t>
      </w:r>
      <w:r w:rsidR="00822F95" w:rsidRPr="00851187">
        <w:rPr>
          <w:rFonts w:ascii="Arial" w:hAnsi="Arial" w:cs="Arial"/>
          <w:sz w:val="22"/>
          <w:szCs w:val="22"/>
        </w:rPr>
        <w:t>ocenění dodatečných stavebních dodávek a prací dle přiložených rozpočtů</w:t>
      </w:r>
      <w:r w:rsidRPr="00851187">
        <w:rPr>
          <w:rFonts w:ascii="Arial" w:hAnsi="Arial" w:cs="Arial"/>
          <w:sz w:val="22"/>
          <w:szCs w:val="22"/>
        </w:rPr>
        <w:t xml:space="preserve"> Změnového listu </w:t>
      </w:r>
      <w:r w:rsidR="002252C5" w:rsidRPr="00851187">
        <w:rPr>
          <w:rFonts w:ascii="Arial" w:hAnsi="Arial" w:cs="Arial"/>
          <w:sz w:val="22"/>
          <w:szCs w:val="22"/>
        </w:rPr>
        <w:t>č. 01</w:t>
      </w:r>
      <w:r w:rsidR="00A00AF9">
        <w:rPr>
          <w:rFonts w:ascii="Arial" w:hAnsi="Arial" w:cs="Arial"/>
          <w:sz w:val="22"/>
          <w:szCs w:val="22"/>
        </w:rPr>
        <w:t>. Ceny víceprací odpovídají jednotkovým cenám smluvního rozpočtu</w:t>
      </w:r>
      <w:r w:rsidR="004C4872">
        <w:rPr>
          <w:rFonts w:ascii="Arial" w:hAnsi="Arial" w:cs="Arial"/>
          <w:sz w:val="22"/>
          <w:szCs w:val="22"/>
        </w:rPr>
        <w:t>.</w:t>
      </w:r>
      <w:r w:rsidR="00A00AF9">
        <w:rPr>
          <w:rFonts w:ascii="Arial" w:hAnsi="Arial" w:cs="Arial"/>
          <w:sz w:val="22"/>
          <w:szCs w:val="22"/>
        </w:rPr>
        <w:t xml:space="preserve"> </w:t>
      </w:r>
    </w:p>
    <w:p w:rsidR="00501881" w:rsidRDefault="000E0D3C" w:rsidP="0050188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Cena ve Smlouvě o dílo bude </w:t>
      </w:r>
      <w:r w:rsidR="00A00AF9">
        <w:rPr>
          <w:rFonts w:ascii="Arial" w:hAnsi="Arial" w:cs="Arial"/>
          <w:sz w:val="22"/>
          <w:szCs w:val="22"/>
        </w:rPr>
        <w:t>ponížena.</w:t>
      </w:r>
      <w:r w:rsidR="00722458" w:rsidRPr="00851187">
        <w:rPr>
          <w:rFonts w:ascii="Arial" w:hAnsi="Arial" w:cs="Arial"/>
          <w:sz w:val="22"/>
          <w:szCs w:val="22"/>
        </w:rPr>
        <w:t xml:space="preserve"> Změna nesnižuje </w:t>
      </w:r>
      <w:r w:rsidR="00A00AF9">
        <w:rPr>
          <w:rFonts w:ascii="Arial" w:hAnsi="Arial" w:cs="Arial"/>
          <w:sz w:val="22"/>
          <w:szCs w:val="22"/>
        </w:rPr>
        <w:t xml:space="preserve">kvalitu </w:t>
      </w:r>
      <w:r w:rsidR="00722458" w:rsidRPr="00851187">
        <w:rPr>
          <w:rFonts w:ascii="Arial" w:hAnsi="Arial" w:cs="Arial"/>
          <w:sz w:val="22"/>
          <w:szCs w:val="22"/>
        </w:rPr>
        <w:t>díla</w:t>
      </w:r>
      <w:r w:rsidR="00A00AF9">
        <w:rPr>
          <w:rFonts w:ascii="Arial" w:hAnsi="Arial" w:cs="Arial"/>
          <w:sz w:val="22"/>
          <w:szCs w:val="22"/>
        </w:rPr>
        <w:t>.</w:t>
      </w:r>
    </w:p>
    <w:p w:rsidR="00211674" w:rsidRDefault="00211674" w:rsidP="00822F95">
      <w:pPr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TD</w:t>
      </w:r>
      <w:r w:rsidR="007B01F9">
        <w:rPr>
          <w:rFonts w:ascii="Arial" w:hAnsi="Arial" w:cs="Arial"/>
          <w:sz w:val="22"/>
          <w:szCs w:val="22"/>
        </w:rPr>
        <w:t>I souhlasí se změnovým listem</w:t>
      </w:r>
      <w:r w:rsidRPr="00851187">
        <w:rPr>
          <w:rFonts w:ascii="Arial" w:hAnsi="Arial" w:cs="Arial"/>
          <w:sz w:val="22"/>
          <w:szCs w:val="22"/>
        </w:rPr>
        <w:t>.</w:t>
      </w:r>
    </w:p>
    <w:p w:rsidR="009A03E8" w:rsidRPr="00851187" w:rsidRDefault="009A03E8" w:rsidP="00822F95">
      <w:pPr>
        <w:jc w:val="both"/>
        <w:rPr>
          <w:rFonts w:ascii="Arial" w:hAnsi="Arial" w:cs="Arial"/>
          <w:sz w:val="22"/>
          <w:szCs w:val="22"/>
        </w:rPr>
      </w:pPr>
    </w:p>
    <w:p w:rsidR="00822F95" w:rsidRPr="00851187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D</w:t>
      </w:r>
      <w:r w:rsidR="009A03E8">
        <w:rPr>
          <w:rFonts w:ascii="Arial" w:hAnsi="Arial" w:cs="Arial"/>
          <w:sz w:val="22"/>
          <w:szCs w:val="22"/>
        </w:rPr>
        <w:t>atum:</w:t>
      </w:r>
      <w:r w:rsidRPr="00851187">
        <w:rPr>
          <w:rFonts w:ascii="Arial" w:hAnsi="Arial" w:cs="Arial"/>
          <w:sz w:val="22"/>
          <w:szCs w:val="22"/>
        </w:rPr>
        <w:t xml:space="preserve"> </w:t>
      </w:r>
    </w:p>
    <w:p w:rsidR="00DF3EF4" w:rsidRPr="00851187" w:rsidRDefault="00DF3EF4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22F95" w:rsidRPr="00851187" w:rsidRDefault="00822F95" w:rsidP="00822F95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2A5EC3" w:rsidRPr="00851187">
        <w:rPr>
          <w:rFonts w:ascii="Arial" w:hAnsi="Arial" w:cs="Arial"/>
          <w:sz w:val="22"/>
          <w:szCs w:val="22"/>
        </w:rPr>
        <w:t xml:space="preserve">               </w:t>
      </w:r>
      <w:r w:rsidRPr="00851187">
        <w:rPr>
          <w:rFonts w:ascii="Arial" w:hAnsi="Arial" w:cs="Arial"/>
          <w:sz w:val="22"/>
          <w:szCs w:val="22"/>
        </w:rPr>
        <w:t xml:space="preserve">   …………………………….</w:t>
      </w:r>
    </w:p>
    <w:p w:rsidR="0021690A" w:rsidRDefault="00961F7B" w:rsidP="002859DA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  <w:t xml:space="preserve">     za TD</w:t>
      </w:r>
      <w:r w:rsidR="007B01F9">
        <w:rPr>
          <w:rFonts w:ascii="Arial" w:hAnsi="Arial" w:cs="Arial"/>
          <w:sz w:val="22"/>
          <w:szCs w:val="22"/>
        </w:rPr>
        <w:t>I</w:t>
      </w:r>
      <w:r w:rsidRPr="00851187">
        <w:rPr>
          <w:rFonts w:ascii="Arial" w:hAnsi="Arial" w:cs="Arial"/>
          <w:sz w:val="22"/>
          <w:szCs w:val="22"/>
        </w:rPr>
        <w:t xml:space="preserve">: </w:t>
      </w:r>
      <w:r w:rsidR="007B01F9">
        <w:rPr>
          <w:rFonts w:ascii="Arial" w:hAnsi="Arial" w:cs="Arial"/>
          <w:sz w:val="22"/>
          <w:szCs w:val="22"/>
        </w:rPr>
        <w:t>Ing. Josef Pivoda</w:t>
      </w:r>
    </w:p>
    <w:p w:rsidR="00DD1D51" w:rsidRPr="00851187" w:rsidRDefault="00DD1D51" w:rsidP="00851187">
      <w:pPr>
        <w:pStyle w:val="Zkladntext"/>
        <w:spacing w:before="240" w:after="60"/>
        <w:rPr>
          <w:rFonts w:ascii="Arial" w:hAnsi="Arial" w:cs="Arial"/>
          <w:i/>
          <w:sz w:val="22"/>
          <w:szCs w:val="22"/>
        </w:rPr>
      </w:pPr>
      <w:r w:rsidRPr="00851187">
        <w:rPr>
          <w:rFonts w:ascii="Arial" w:hAnsi="Arial" w:cs="Arial"/>
          <w:b/>
          <w:i/>
          <w:sz w:val="22"/>
          <w:szCs w:val="22"/>
          <w:u w:val="single"/>
        </w:rPr>
        <w:t>7. Stanovisko generálního projektanta (GP) a autorského dozoru (AD)</w:t>
      </w:r>
      <w:r w:rsidRPr="00851187">
        <w:rPr>
          <w:rFonts w:ascii="Arial" w:hAnsi="Arial" w:cs="Arial"/>
          <w:i/>
          <w:sz w:val="22"/>
          <w:szCs w:val="22"/>
        </w:rPr>
        <w:t>:</w:t>
      </w:r>
    </w:p>
    <w:p w:rsidR="00B35C6A" w:rsidRPr="00851187" w:rsidRDefault="00DD1D51" w:rsidP="00B35C6A">
      <w:pPr>
        <w:pStyle w:val="Zkladntext"/>
        <w:suppressAutoHyphens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Zpracovatel PD </w:t>
      </w:r>
      <w:r w:rsidR="0060092F">
        <w:rPr>
          <w:rFonts w:ascii="Arial" w:hAnsi="Arial" w:cs="Arial"/>
          <w:sz w:val="22"/>
          <w:szCs w:val="22"/>
        </w:rPr>
        <w:t xml:space="preserve">nemohl z důvodu nedostupnosti </w:t>
      </w:r>
      <w:r w:rsidR="007B01F9">
        <w:rPr>
          <w:rFonts w:ascii="Arial" w:hAnsi="Arial" w:cs="Arial"/>
          <w:sz w:val="22"/>
          <w:szCs w:val="22"/>
        </w:rPr>
        <w:t>svislého potrubí havarijní stav zjistit.</w:t>
      </w:r>
      <w:r w:rsidRPr="00851187">
        <w:rPr>
          <w:rFonts w:ascii="Arial" w:hAnsi="Arial" w:cs="Arial"/>
          <w:sz w:val="22"/>
          <w:szCs w:val="22"/>
        </w:rPr>
        <w:t xml:space="preserve"> </w:t>
      </w:r>
    </w:p>
    <w:p w:rsidR="00DD1D51" w:rsidRPr="00851187" w:rsidRDefault="00DD1D51" w:rsidP="00DD1D5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Projektant souhlasí, že se jedná o vícepráce, se kterými nebylo v rámci zadání pro zpracování projektu uvažováno.</w:t>
      </w:r>
    </w:p>
    <w:p w:rsidR="00DD1D51" w:rsidRPr="00851187" w:rsidRDefault="00DD1D51" w:rsidP="00DD1D5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GP (AD) </w:t>
      </w:r>
      <w:r w:rsidR="007B01F9">
        <w:rPr>
          <w:rFonts w:ascii="Arial" w:hAnsi="Arial" w:cs="Arial"/>
          <w:sz w:val="22"/>
          <w:szCs w:val="22"/>
        </w:rPr>
        <w:t>souhlasí se změnovým listem.</w:t>
      </w:r>
      <w:r w:rsidRPr="00851187">
        <w:rPr>
          <w:rFonts w:ascii="Arial" w:hAnsi="Arial" w:cs="Arial"/>
          <w:sz w:val="22"/>
          <w:szCs w:val="22"/>
        </w:rPr>
        <w:t>.</w:t>
      </w:r>
    </w:p>
    <w:p w:rsidR="009A03E8" w:rsidRDefault="009A03E8" w:rsidP="00DD1D51">
      <w:pPr>
        <w:pStyle w:val="Zkladntext"/>
        <w:tabs>
          <w:tab w:val="left" w:pos="3686"/>
          <w:tab w:val="center" w:pos="7088"/>
        </w:tabs>
        <w:rPr>
          <w:rFonts w:ascii="Arial" w:hAnsi="Arial" w:cs="Arial"/>
          <w:sz w:val="22"/>
          <w:szCs w:val="22"/>
        </w:rPr>
      </w:pPr>
    </w:p>
    <w:p w:rsidR="00DD1D51" w:rsidRPr="00851187" w:rsidRDefault="00DD1D51" w:rsidP="00DD1D51">
      <w:pPr>
        <w:pStyle w:val="Zkladntext"/>
        <w:tabs>
          <w:tab w:val="left" w:pos="3686"/>
          <w:tab w:val="center" w:pos="7088"/>
        </w:tabs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Datum: </w:t>
      </w:r>
    </w:p>
    <w:p w:rsidR="00DF3EF4" w:rsidRPr="00851187" w:rsidRDefault="00DF3EF4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DD1D51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  <w:t xml:space="preserve">       </w:t>
      </w:r>
      <w:r w:rsidR="0060092F">
        <w:rPr>
          <w:rFonts w:ascii="Arial" w:hAnsi="Arial" w:cs="Arial"/>
          <w:sz w:val="22"/>
          <w:szCs w:val="22"/>
        </w:rPr>
        <w:t xml:space="preserve">      </w:t>
      </w:r>
      <w:r w:rsidRPr="00851187">
        <w:rPr>
          <w:rFonts w:ascii="Arial" w:hAnsi="Arial" w:cs="Arial"/>
          <w:sz w:val="22"/>
          <w:szCs w:val="22"/>
        </w:rPr>
        <w:t xml:space="preserve"> ……………………..</w:t>
      </w:r>
    </w:p>
    <w:p w:rsidR="00DD1D51" w:rsidRDefault="00DD1D51" w:rsidP="009D5CB8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DF3EF4">
        <w:rPr>
          <w:rFonts w:ascii="Arial" w:hAnsi="Arial" w:cs="Arial"/>
          <w:sz w:val="22"/>
          <w:szCs w:val="22"/>
        </w:rPr>
        <w:t xml:space="preserve">                   </w:t>
      </w:r>
      <w:r w:rsidRPr="00851187">
        <w:rPr>
          <w:rFonts w:ascii="Arial" w:hAnsi="Arial" w:cs="Arial"/>
          <w:sz w:val="22"/>
          <w:szCs w:val="22"/>
        </w:rPr>
        <w:t xml:space="preserve"> </w:t>
      </w:r>
      <w:r w:rsidR="0060092F">
        <w:rPr>
          <w:rFonts w:ascii="Arial" w:hAnsi="Arial" w:cs="Arial"/>
          <w:sz w:val="22"/>
          <w:szCs w:val="22"/>
        </w:rPr>
        <w:t xml:space="preserve">               </w:t>
      </w:r>
      <w:r w:rsidRPr="00851187">
        <w:rPr>
          <w:rFonts w:ascii="Arial" w:hAnsi="Arial" w:cs="Arial"/>
          <w:sz w:val="22"/>
          <w:szCs w:val="22"/>
        </w:rPr>
        <w:t xml:space="preserve"> za projektanta</w:t>
      </w:r>
      <w:r w:rsidR="009A03E8">
        <w:rPr>
          <w:rFonts w:ascii="Arial" w:hAnsi="Arial" w:cs="Arial"/>
          <w:sz w:val="22"/>
          <w:szCs w:val="22"/>
        </w:rPr>
        <w:t>, jméno podpis</w:t>
      </w:r>
      <w:r w:rsidRPr="00851187">
        <w:rPr>
          <w:rFonts w:ascii="Arial" w:hAnsi="Arial" w:cs="Arial"/>
          <w:sz w:val="22"/>
          <w:szCs w:val="22"/>
        </w:rPr>
        <w:t>:</w:t>
      </w:r>
      <w:r w:rsidR="009D5CB8" w:rsidRPr="00851187">
        <w:rPr>
          <w:rFonts w:ascii="Arial" w:hAnsi="Arial" w:cs="Arial"/>
          <w:sz w:val="22"/>
          <w:szCs w:val="22"/>
        </w:rPr>
        <w:t xml:space="preserve"> </w:t>
      </w:r>
    </w:p>
    <w:p w:rsidR="007B01F9" w:rsidRDefault="007B01F9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b/>
          <w:sz w:val="22"/>
          <w:szCs w:val="22"/>
        </w:rPr>
      </w:pPr>
    </w:p>
    <w:p w:rsidR="007457CB" w:rsidRDefault="007457CB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b/>
          <w:sz w:val="22"/>
          <w:szCs w:val="22"/>
        </w:rPr>
      </w:pPr>
    </w:p>
    <w:p w:rsidR="007457CB" w:rsidRDefault="007457CB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b/>
          <w:sz w:val="22"/>
          <w:szCs w:val="22"/>
        </w:rPr>
      </w:pPr>
    </w:p>
    <w:p w:rsidR="007457CB" w:rsidRDefault="007457CB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b/>
          <w:sz w:val="22"/>
          <w:szCs w:val="22"/>
        </w:rPr>
      </w:pPr>
    </w:p>
    <w:p w:rsidR="007457CB" w:rsidRDefault="007457CB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b/>
          <w:sz w:val="22"/>
          <w:szCs w:val="22"/>
        </w:rPr>
      </w:pPr>
    </w:p>
    <w:p w:rsidR="00AA6D14" w:rsidRPr="00851187" w:rsidRDefault="00DD1D51" w:rsidP="00851187">
      <w:pPr>
        <w:pStyle w:val="Zkladntext"/>
        <w:tabs>
          <w:tab w:val="center" w:pos="7088"/>
        </w:tabs>
        <w:spacing w:after="60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b/>
          <w:sz w:val="22"/>
          <w:szCs w:val="22"/>
        </w:rPr>
        <w:t>8</w:t>
      </w:r>
      <w:r w:rsidR="00AA6D14" w:rsidRPr="00851187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156E15" w:rsidRPr="00851187">
        <w:rPr>
          <w:rFonts w:ascii="Arial" w:hAnsi="Arial" w:cs="Arial"/>
          <w:b/>
          <w:i/>
          <w:sz w:val="22"/>
          <w:szCs w:val="22"/>
          <w:u w:val="single"/>
        </w:rPr>
        <w:t>Stanovisko zástupce investora (subjekt pověřený výkonem funkce investora)</w:t>
      </w:r>
      <w:r w:rsidR="00AA6D14" w:rsidRPr="00851187">
        <w:rPr>
          <w:rFonts w:ascii="Arial" w:hAnsi="Arial" w:cs="Arial"/>
          <w:i/>
          <w:sz w:val="22"/>
          <w:szCs w:val="22"/>
          <w:u w:val="single"/>
        </w:rPr>
        <w:t>:</w:t>
      </w:r>
    </w:p>
    <w:p w:rsidR="00BA465E" w:rsidRPr="00851187" w:rsidRDefault="00475769" w:rsidP="008E7C44">
      <w:pPr>
        <w:spacing w:after="60"/>
        <w:ind w:right="119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 xml:space="preserve">Podle Směrnice SM/25/04/17 Zadávání veřejných zakázek administrovaných organizacemi kraje, čl. 9, bylo rozhodnuto, že bude použito zvláštního postupu z důvodu nemožnosti zadat uvedené dodávky a práce jinému dodavateli než se kterým byla uzavřena kmenová Smlouva o dílo. </w:t>
      </w:r>
      <w:r w:rsidR="00156E15" w:rsidRPr="00851187">
        <w:rPr>
          <w:rFonts w:ascii="Arial" w:hAnsi="Arial" w:cs="Arial"/>
          <w:sz w:val="22"/>
          <w:szCs w:val="22"/>
        </w:rPr>
        <w:t xml:space="preserve">Zástupce </w:t>
      </w:r>
      <w:r w:rsidR="00AB1E1C" w:rsidRPr="00851187">
        <w:rPr>
          <w:rFonts w:ascii="Arial" w:hAnsi="Arial" w:cs="Arial"/>
          <w:sz w:val="22"/>
          <w:szCs w:val="22"/>
        </w:rPr>
        <w:t>objednatele</w:t>
      </w:r>
      <w:r w:rsidR="00156E15" w:rsidRPr="00851187">
        <w:rPr>
          <w:rFonts w:ascii="Arial" w:hAnsi="Arial" w:cs="Arial"/>
          <w:sz w:val="22"/>
          <w:szCs w:val="22"/>
        </w:rPr>
        <w:t xml:space="preserve"> souhlasí s</w:t>
      </w:r>
      <w:r w:rsidR="00BE13E8">
        <w:rPr>
          <w:rFonts w:ascii="Arial" w:hAnsi="Arial" w:cs="Arial"/>
          <w:sz w:val="22"/>
          <w:szCs w:val="22"/>
        </w:rPr>
        <w:t>e změnovým listem</w:t>
      </w:r>
      <w:r w:rsidR="00DD1D51" w:rsidRPr="00851187">
        <w:rPr>
          <w:rFonts w:ascii="Arial" w:hAnsi="Arial" w:cs="Arial"/>
          <w:sz w:val="22"/>
          <w:szCs w:val="22"/>
        </w:rPr>
        <w:t>.</w:t>
      </w:r>
    </w:p>
    <w:p w:rsidR="00735C84" w:rsidRPr="00851187" w:rsidRDefault="00CC02FF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V</w:t>
      </w:r>
      <w:r w:rsidR="00DD1D51" w:rsidRPr="00851187">
        <w:rPr>
          <w:rFonts w:ascii="Arial" w:hAnsi="Arial" w:cs="Arial"/>
          <w:sz w:val="22"/>
          <w:szCs w:val="22"/>
        </w:rPr>
        <w:t xml:space="preserve">e </w:t>
      </w:r>
      <w:r w:rsidR="0060092F">
        <w:rPr>
          <w:rFonts w:ascii="Arial" w:hAnsi="Arial" w:cs="Arial"/>
          <w:sz w:val="22"/>
          <w:szCs w:val="22"/>
        </w:rPr>
        <w:t>Zlíně</w:t>
      </w:r>
      <w:r w:rsidRPr="00851187">
        <w:rPr>
          <w:rFonts w:ascii="Arial" w:hAnsi="Arial" w:cs="Arial"/>
          <w:sz w:val="22"/>
          <w:szCs w:val="22"/>
        </w:rPr>
        <w:t>,</w:t>
      </w:r>
      <w:r w:rsidR="003E4E1B" w:rsidRPr="00851187">
        <w:rPr>
          <w:rFonts w:ascii="Arial" w:hAnsi="Arial" w:cs="Arial"/>
          <w:sz w:val="22"/>
          <w:szCs w:val="22"/>
        </w:rPr>
        <w:t xml:space="preserve"> dne</w:t>
      </w:r>
      <w:r w:rsidRPr="00851187">
        <w:rPr>
          <w:rFonts w:ascii="Arial" w:hAnsi="Arial" w:cs="Arial"/>
          <w:sz w:val="22"/>
          <w:szCs w:val="22"/>
        </w:rPr>
        <w:t>:</w:t>
      </w:r>
      <w:r w:rsidR="00156E15" w:rsidRPr="00851187">
        <w:rPr>
          <w:rFonts w:ascii="Arial" w:hAnsi="Arial" w:cs="Arial"/>
          <w:sz w:val="22"/>
          <w:szCs w:val="22"/>
        </w:rPr>
        <w:t xml:space="preserve"> </w:t>
      </w: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851187" w:rsidRPr="00851187" w:rsidRDefault="00851187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DD1D51" w:rsidRPr="00851187" w:rsidRDefault="00DD1D51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</w:p>
    <w:p w:rsidR="003E4E1B" w:rsidRPr="00851187" w:rsidRDefault="003E4E1B" w:rsidP="003E4E1B">
      <w:pPr>
        <w:pStyle w:val="Zkladntext"/>
        <w:tabs>
          <w:tab w:val="center" w:pos="7088"/>
        </w:tabs>
        <w:ind w:firstLine="1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3D4ED3" w:rsidRPr="009A03E8" w:rsidRDefault="003E4E1B" w:rsidP="003E4E1B">
      <w:pPr>
        <w:pStyle w:val="Zkladntext"/>
        <w:tabs>
          <w:tab w:val="center" w:pos="7088"/>
        </w:tabs>
        <w:ind w:firstLine="6"/>
        <w:rPr>
          <w:rFonts w:ascii="Arial" w:hAnsi="Arial" w:cs="Arial"/>
          <w:i/>
          <w:sz w:val="22"/>
          <w:szCs w:val="22"/>
          <w:lang w:eastAsia="ar-SA"/>
        </w:rPr>
      </w:pPr>
      <w:r w:rsidRPr="00851187">
        <w:rPr>
          <w:rFonts w:ascii="Arial" w:hAnsi="Arial" w:cs="Arial"/>
          <w:b/>
          <w:sz w:val="22"/>
          <w:szCs w:val="22"/>
        </w:rPr>
        <w:tab/>
      </w:r>
      <w:r w:rsidR="009A03E8" w:rsidRPr="009A03E8">
        <w:rPr>
          <w:rFonts w:ascii="Arial" w:hAnsi="Arial" w:cs="Arial"/>
          <w:sz w:val="22"/>
          <w:szCs w:val="22"/>
        </w:rPr>
        <w:t xml:space="preserve">Mgr. Pavel Hýl </w:t>
      </w:r>
      <w:r w:rsidR="003D4ED3" w:rsidRPr="009A03E8">
        <w:rPr>
          <w:rFonts w:ascii="Arial" w:hAnsi="Arial" w:cs="Arial"/>
          <w:sz w:val="22"/>
          <w:szCs w:val="22"/>
        </w:rPr>
        <w:t xml:space="preserve">    </w:t>
      </w:r>
    </w:p>
    <w:p w:rsidR="003D4ED3" w:rsidRPr="002A0235" w:rsidRDefault="003E4E1B" w:rsidP="00156E15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i/>
          <w:sz w:val="22"/>
          <w:szCs w:val="22"/>
        </w:rPr>
        <w:tab/>
      </w:r>
      <w:r w:rsidR="00946A47" w:rsidRPr="00851187">
        <w:rPr>
          <w:rFonts w:ascii="Arial" w:hAnsi="Arial" w:cs="Arial"/>
          <w:sz w:val="22"/>
          <w:szCs w:val="22"/>
        </w:rPr>
        <w:t>ředitel školy</w:t>
      </w:r>
    </w:p>
    <w:p w:rsidR="00DD1D51" w:rsidRPr="00851187" w:rsidRDefault="00DD1D51">
      <w:pPr>
        <w:rPr>
          <w:rFonts w:ascii="Arial" w:hAnsi="Arial" w:cs="Arial"/>
          <w:b/>
          <w:sz w:val="20"/>
          <w:szCs w:val="20"/>
        </w:rPr>
      </w:pPr>
    </w:p>
    <w:p w:rsidR="003D4ED3" w:rsidRPr="009A03E8" w:rsidRDefault="003D4ED3">
      <w:pPr>
        <w:rPr>
          <w:rFonts w:ascii="Arial" w:hAnsi="Arial" w:cs="Arial"/>
          <w:b/>
          <w:sz w:val="22"/>
          <w:szCs w:val="20"/>
        </w:rPr>
      </w:pPr>
      <w:r w:rsidRPr="009A03E8">
        <w:rPr>
          <w:rFonts w:ascii="Arial" w:hAnsi="Arial" w:cs="Arial"/>
          <w:b/>
          <w:sz w:val="22"/>
          <w:szCs w:val="20"/>
        </w:rPr>
        <w:t>Přílohy ke změnovému listu:</w:t>
      </w:r>
    </w:p>
    <w:p w:rsidR="00455E54" w:rsidRPr="009A03E8" w:rsidRDefault="0060092F" w:rsidP="00005094">
      <w:pPr>
        <w:keepNext/>
        <w:tabs>
          <w:tab w:val="left" w:pos="2340"/>
        </w:tabs>
        <w:jc w:val="both"/>
        <w:outlineLvl w:val="0"/>
        <w:rPr>
          <w:rFonts w:ascii="Arial" w:hAnsi="Arial" w:cs="Arial"/>
          <w:sz w:val="22"/>
          <w:szCs w:val="20"/>
        </w:rPr>
      </w:pPr>
      <w:r w:rsidRPr="009A03E8">
        <w:rPr>
          <w:rFonts w:ascii="Arial" w:hAnsi="Arial" w:cs="Arial"/>
          <w:sz w:val="22"/>
          <w:szCs w:val="20"/>
        </w:rPr>
        <w:t>- položkové</w:t>
      </w:r>
      <w:r w:rsidR="008F5097" w:rsidRPr="009A03E8">
        <w:rPr>
          <w:rFonts w:ascii="Arial" w:hAnsi="Arial" w:cs="Arial"/>
          <w:sz w:val="22"/>
          <w:szCs w:val="20"/>
        </w:rPr>
        <w:t xml:space="preserve"> rozpoč</w:t>
      </w:r>
      <w:r w:rsidRPr="009A03E8">
        <w:rPr>
          <w:rFonts w:ascii="Arial" w:hAnsi="Arial" w:cs="Arial"/>
          <w:sz w:val="22"/>
          <w:szCs w:val="20"/>
        </w:rPr>
        <w:t>ty</w:t>
      </w:r>
    </w:p>
    <w:sectPr w:rsidR="00455E54" w:rsidRPr="009A03E8" w:rsidSect="00DB6193">
      <w:headerReference w:type="default" r:id="rId10"/>
      <w:footerReference w:type="default" r:id="rId11"/>
      <w:headerReference w:type="first" r:id="rId12"/>
      <w:pgSz w:w="11906" w:h="16838" w:code="9"/>
      <w:pgMar w:top="108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A7" w:rsidRDefault="007221A7">
      <w:r>
        <w:separator/>
      </w:r>
    </w:p>
  </w:endnote>
  <w:endnote w:type="continuationSeparator" w:id="0">
    <w:p w:rsidR="007221A7" w:rsidRDefault="0072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F9" w:rsidRDefault="00A00AF9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investora. Kopie založena u TD</w:t>
    </w:r>
    <w:r w:rsidR="007B01F9">
      <w:rPr>
        <w:rFonts w:ascii="Arial" w:hAnsi="Arial" w:cs="Arial"/>
        <w:i/>
        <w:sz w:val="20"/>
      </w:rPr>
      <w:t>I</w:t>
    </w:r>
    <w:r>
      <w:rPr>
        <w:rFonts w:ascii="Arial" w:hAnsi="Arial" w:cs="Arial"/>
        <w:i/>
        <w:sz w:val="20"/>
      </w:rPr>
      <w:t>.</w:t>
    </w:r>
  </w:p>
  <w:p w:rsidR="00A00AF9" w:rsidRDefault="00A00AF9">
    <w:pPr>
      <w:pStyle w:val="Zpat"/>
      <w:jc w:val="center"/>
      <w:rPr>
        <w:rStyle w:val="slostrnky"/>
        <w:rFonts w:ascii="Arial" w:hAnsi="Arial" w:cs="Arial"/>
        <w:sz w:val="16"/>
      </w:rPr>
    </w:pPr>
    <w:r>
      <w:rPr>
        <w:rFonts w:ascii="Arial" w:hAnsi="Arial" w:cs="Arial"/>
        <w:i/>
        <w:sz w:val="18"/>
      </w:rPr>
      <w:t>Str: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EE3929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NUMPAGES </w:instrText>
    </w:r>
    <w:r>
      <w:rPr>
        <w:rStyle w:val="slostrnky"/>
        <w:rFonts w:ascii="Arial" w:hAnsi="Arial" w:cs="Arial"/>
        <w:sz w:val="16"/>
      </w:rPr>
      <w:fldChar w:fldCharType="separate"/>
    </w:r>
    <w:r w:rsidR="00EE3929">
      <w:rPr>
        <w:rStyle w:val="slostrnky"/>
        <w:rFonts w:ascii="Arial" w:hAnsi="Arial" w:cs="Arial"/>
        <w:noProof/>
        <w:sz w:val="16"/>
      </w:rPr>
      <w:t>3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A7" w:rsidRDefault="007221A7">
      <w:r>
        <w:separator/>
      </w:r>
    </w:p>
  </w:footnote>
  <w:footnote w:type="continuationSeparator" w:id="0">
    <w:p w:rsidR="007221A7" w:rsidRDefault="0072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8F" w:rsidRPr="00EB388F" w:rsidRDefault="00A00AF9" w:rsidP="00EB388F">
    <w:pPr>
      <w:tabs>
        <w:tab w:val="left" w:pos="1276"/>
      </w:tabs>
      <w:ind w:left="1276" w:right="-2" w:hanging="1276"/>
      <w:rPr>
        <w:rFonts w:ascii="Arial" w:hAnsi="Arial" w:cs="Arial"/>
        <w:i/>
        <w:noProof/>
        <w:sz w:val="20"/>
        <w:szCs w:val="20"/>
      </w:rPr>
    </w:pPr>
    <w:r w:rsidRPr="00FF29F3">
      <w:rPr>
        <w:rFonts w:ascii="Arial" w:hAnsi="Arial" w:cs="Arial"/>
        <w:i/>
        <w:noProof/>
        <w:sz w:val="20"/>
        <w:szCs w:val="20"/>
      </w:rPr>
      <w:t xml:space="preserve">Název akce: </w:t>
    </w:r>
    <w:r w:rsidRPr="00FF29F3">
      <w:rPr>
        <w:rFonts w:ascii="Arial" w:hAnsi="Arial" w:cs="Arial"/>
        <w:i/>
        <w:noProof/>
        <w:sz w:val="20"/>
        <w:szCs w:val="20"/>
      </w:rPr>
      <w:tab/>
    </w:r>
  </w:p>
  <w:p w:rsidR="00EB388F" w:rsidRPr="00EB388F" w:rsidRDefault="00EB388F" w:rsidP="00EB388F">
    <w:pPr>
      <w:tabs>
        <w:tab w:val="left" w:pos="1276"/>
      </w:tabs>
      <w:ind w:left="1276" w:right="-2" w:hanging="1276"/>
      <w:rPr>
        <w:rFonts w:ascii="Arial" w:hAnsi="Arial" w:cs="Arial"/>
        <w:b/>
        <w:i/>
        <w:noProof/>
        <w:sz w:val="20"/>
        <w:szCs w:val="20"/>
      </w:rPr>
    </w:pPr>
    <w:r w:rsidRPr="00EB388F">
      <w:rPr>
        <w:rFonts w:ascii="Arial" w:hAnsi="Arial" w:cs="Arial"/>
        <w:b/>
        <w:i/>
        <w:noProof/>
        <w:sz w:val="20"/>
        <w:szCs w:val="20"/>
      </w:rPr>
      <w:t>AO TB a VOŠE Zlín- rekonstrukce rozvodů vody a topení</w:t>
    </w:r>
  </w:p>
  <w:p w:rsidR="00A00AF9" w:rsidRPr="00FF29F3" w:rsidRDefault="00A00AF9" w:rsidP="00EB388F">
    <w:pPr>
      <w:tabs>
        <w:tab w:val="left" w:pos="1276"/>
      </w:tabs>
      <w:ind w:right="-2"/>
      <w:rPr>
        <w:rFonts w:ascii="Arial" w:hAnsi="Arial" w:cs="Arial"/>
        <w:i/>
        <w:sz w:val="20"/>
        <w:szCs w:val="20"/>
      </w:rPr>
    </w:pPr>
  </w:p>
  <w:p w:rsidR="00A00AF9" w:rsidRDefault="00A00AF9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1CDE606" wp14:editId="02FE5810">
              <wp:simplePos x="0" y="0"/>
              <wp:positionH relativeFrom="column">
                <wp:posOffset>-47625</wp:posOffset>
              </wp:positionH>
              <wp:positionV relativeFrom="paragraph">
                <wp:posOffset>59689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934A6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  <w:p w:rsidR="00A00AF9" w:rsidRDefault="00A00A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F9" w:rsidRDefault="00A00A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07133"/>
    <w:multiLevelType w:val="hybridMultilevel"/>
    <w:tmpl w:val="D3F29B9A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1A13C7"/>
    <w:multiLevelType w:val="hybridMultilevel"/>
    <w:tmpl w:val="28AEEBD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9225CCF"/>
    <w:multiLevelType w:val="hybridMultilevel"/>
    <w:tmpl w:val="867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52DB2"/>
    <w:multiLevelType w:val="hybridMultilevel"/>
    <w:tmpl w:val="74E863D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23472155"/>
    <w:multiLevelType w:val="hybridMultilevel"/>
    <w:tmpl w:val="C6DEA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53236"/>
    <w:multiLevelType w:val="hybridMultilevel"/>
    <w:tmpl w:val="BAD03718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371A2C78"/>
    <w:multiLevelType w:val="hybridMultilevel"/>
    <w:tmpl w:val="52169330"/>
    <w:lvl w:ilvl="0" w:tplc="A5567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9" w15:restartNumberingAfterBreak="0">
    <w:nsid w:val="3AC4370E"/>
    <w:multiLevelType w:val="hybridMultilevel"/>
    <w:tmpl w:val="B06EDE34"/>
    <w:lvl w:ilvl="0" w:tplc="1E748F0E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ACC3487"/>
    <w:multiLevelType w:val="hybridMultilevel"/>
    <w:tmpl w:val="CA1C3A2C"/>
    <w:lvl w:ilvl="0" w:tplc="0F162D92">
      <w:start w:val="6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525589"/>
    <w:multiLevelType w:val="hybridMultilevel"/>
    <w:tmpl w:val="5AD61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2164C"/>
    <w:multiLevelType w:val="hybridMultilevel"/>
    <w:tmpl w:val="C1A6B5DC"/>
    <w:lvl w:ilvl="0" w:tplc="2CB0B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833F6"/>
    <w:multiLevelType w:val="hybridMultilevel"/>
    <w:tmpl w:val="E9ECA044"/>
    <w:lvl w:ilvl="0" w:tplc="77EC2BA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070D5"/>
    <w:multiLevelType w:val="hybridMultilevel"/>
    <w:tmpl w:val="534ACD60"/>
    <w:lvl w:ilvl="0" w:tplc="2B84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C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EB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6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7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6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3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E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2B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279CC"/>
    <w:multiLevelType w:val="hybridMultilevel"/>
    <w:tmpl w:val="B9F8FC44"/>
    <w:lvl w:ilvl="0" w:tplc="8182DB5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7"/>
  </w:num>
  <w:num w:numId="6">
    <w:abstractNumId w:val="45"/>
  </w:num>
  <w:num w:numId="7">
    <w:abstractNumId w:val="1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34"/>
  </w:num>
  <w:num w:numId="12">
    <w:abstractNumId w:val="13"/>
  </w:num>
  <w:num w:numId="13">
    <w:abstractNumId w:val="42"/>
  </w:num>
  <w:num w:numId="14">
    <w:abstractNumId w:val="26"/>
  </w:num>
  <w:num w:numId="15">
    <w:abstractNumId w:val="35"/>
  </w:num>
  <w:num w:numId="16">
    <w:abstractNumId w:val="38"/>
  </w:num>
  <w:num w:numId="17">
    <w:abstractNumId w:val="3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8"/>
  </w:num>
  <w:num w:numId="29">
    <w:abstractNumId w:val="12"/>
  </w:num>
  <w:num w:numId="30">
    <w:abstractNumId w:val="25"/>
  </w:num>
  <w:num w:numId="31">
    <w:abstractNumId w:val="43"/>
  </w:num>
  <w:num w:numId="32">
    <w:abstractNumId w:val="11"/>
  </w:num>
  <w:num w:numId="33">
    <w:abstractNumId w:val="21"/>
  </w:num>
  <w:num w:numId="34">
    <w:abstractNumId w:val="41"/>
  </w:num>
  <w:num w:numId="35">
    <w:abstractNumId w:val="39"/>
  </w:num>
  <w:num w:numId="36">
    <w:abstractNumId w:val="46"/>
  </w:num>
  <w:num w:numId="37">
    <w:abstractNumId w:val="31"/>
  </w:num>
  <w:num w:numId="38">
    <w:abstractNumId w:val="40"/>
  </w:num>
  <w:num w:numId="39">
    <w:abstractNumId w:val="44"/>
  </w:num>
  <w:num w:numId="40">
    <w:abstractNumId w:val="17"/>
  </w:num>
  <w:num w:numId="41">
    <w:abstractNumId w:val="24"/>
  </w:num>
  <w:num w:numId="42">
    <w:abstractNumId w:val="23"/>
  </w:num>
  <w:num w:numId="43">
    <w:abstractNumId w:val="33"/>
  </w:num>
  <w:num w:numId="44">
    <w:abstractNumId w:val="16"/>
  </w:num>
  <w:num w:numId="45">
    <w:abstractNumId w:val="20"/>
  </w:num>
  <w:num w:numId="46">
    <w:abstractNumId w:val="37"/>
  </w:num>
  <w:num w:numId="47">
    <w:abstractNumId w:val="29"/>
  </w:num>
  <w:num w:numId="48">
    <w:abstractNumId w:val="10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5094"/>
    <w:rsid w:val="00006F5A"/>
    <w:rsid w:val="000070AA"/>
    <w:rsid w:val="000149A7"/>
    <w:rsid w:val="00024AF7"/>
    <w:rsid w:val="0005392C"/>
    <w:rsid w:val="00074D52"/>
    <w:rsid w:val="00075BCD"/>
    <w:rsid w:val="00077D4C"/>
    <w:rsid w:val="0008633B"/>
    <w:rsid w:val="00090E4B"/>
    <w:rsid w:val="00096F45"/>
    <w:rsid w:val="000A39BB"/>
    <w:rsid w:val="000A4210"/>
    <w:rsid w:val="000A5A04"/>
    <w:rsid w:val="000B30B3"/>
    <w:rsid w:val="000B3986"/>
    <w:rsid w:val="000C3E9B"/>
    <w:rsid w:val="000C51FF"/>
    <w:rsid w:val="000C628F"/>
    <w:rsid w:val="000D6E97"/>
    <w:rsid w:val="000E0D3C"/>
    <w:rsid w:val="000E170E"/>
    <w:rsid w:val="000E21CF"/>
    <w:rsid w:val="000E3780"/>
    <w:rsid w:val="000E7E00"/>
    <w:rsid w:val="000F1C75"/>
    <w:rsid w:val="0010592C"/>
    <w:rsid w:val="001109C0"/>
    <w:rsid w:val="0011548E"/>
    <w:rsid w:val="00117E54"/>
    <w:rsid w:val="00125AA2"/>
    <w:rsid w:val="00133F18"/>
    <w:rsid w:val="00135458"/>
    <w:rsid w:val="00136A1B"/>
    <w:rsid w:val="001400EB"/>
    <w:rsid w:val="001425D9"/>
    <w:rsid w:val="001455CA"/>
    <w:rsid w:val="0014564F"/>
    <w:rsid w:val="0015149E"/>
    <w:rsid w:val="001536F7"/>
    <w:rsid w:val="00155239"/>
    <w:rsid w:val="00156E15"/>
    <w:rsid w:val="00156FE8"/>
    <w:rsid w:val="0017272D"/>
    <w:rsid w:val="0018025A"/>
    <w:rsid w:val="00185717"/>
    <w:rsid w:val="001961DB"/>
    <w:rsid w:val="0019703B"/>
    <w:rsid w:val="00197778"/>
    <w:rsid w:val="001A363A"/>
    <w:rsid w:val="001C2E5B"/>
    <w:rsid w:val="001C6FD1"/>
    <w:rsid w:val="001D057B"/>
    <w:rsid w:val="001D4B40"/>
    <w:rsid w:val="001D6F17"/>
    <w:rsid w:val="001F1123"/>
    <w:rsid w:val="001F3722"/>
    <w:rsid w:val="001F5AEB"/>
    <w:rsid w:val="002068F7"/>
    <w:rsid w:val="00207840"/>
    <w:rsid w:val="00211674"/>
    <w:rsid w:val="00211BED"/>
    <w:rsid w:val="0021690A"/>
    <w:rsid w:val="002200F7"/>
    <w:rsid w:val="002240B5"/>
    <w:rsid w:val="00224994"/>
    <w:rsid w:val="002252C5"/>
    <w:rsid w:val="00226258"/>
    <w:rsid w:val="0022675D"/>
    <w:rsid w:val="00234237"/>
    <w:rsid w:val="002451D9"/>
    <w:rsid w:val="00250165"/>
    <w:rsid w:val="00252747"/>
    <w:rsid w:val="00255C1C"/>
    <w:rsid w:val="00256E2F"/>
    <w:rsid w:val="00272784"/>
    <w:rsid w:val="00275690"/>
    <w:rsid w:val="002762F7"/>
    <w:rsid w:val="002829DF"/>
    <w:rsid w:val="002835B5"/>
    <w:rsid w:val="00285586"/>
    <w:rsid w:val="002859DA"/>
    <w:rsid w:val="00286B6F"/>
    <w:rsid w:val="00293CEF"/>
    <w:rsid w:val="00294A90"/>
    <w:rsid w:val="00297A89"/>
    <w:rsid w:val="002A0235"/>
    <w:rsid w:val="002A0F90"/>
    <w:rsid w:val="002A4778"/>
    <w:rsid w:val="002A5411"/>
    <w:rsid w:val="002A5EC3"/>
    <w:rsid w:val="002B7963"/>
    <w:rsid w:val="002C278B"/>
    <w:rsid w:val="002D124D"/>
    <w:rsid w:val="002D6518"/>
    <w:rsid w:val="002D6FE6"/>
    <w:rsid w:val="002D79E4"/>
    <w:rsid w:val="002F05EB"/>
    <w:rsid w:val="002F2F62"/>
    <w:rsid w:val="002F37EF"/>
    <w:rsid w:val="002F592E"/>
    <w:rsid w:val="00302445"/>
    <w:rsid w:val="00305BCD"/>
    <w:rsid w:val="00315CF3"/>
    <w:rsid w:val="0031710D"/>
    <w:rsid w:val="0032071B"/>
    <w:rsid w:val="00331FBE"/>
    <w:rsid w:val="00340C01"/>
    <w:rsid w:val="00345AA9"/>
    <w:rsid w:val="0035031A"/>
    <w:rsid w:val="003577B9"/>
    <w:rsid w:val="00361C30"/>
    <w:rsid w:val="00364B69"/>
    <w:rsid w:val="00367A2E"/>
    <w:rsid w:val="0037235A"/>
    <w:rsid w:val="00373A1F"/>
    <w:rsid w:val="00377130"/>
    <w:rsid w:val="0038707E"/>
    <w:rsid w:val="003953EC"/>
    <w:rsid w:val="003B0470"/>
    <w:rsid w:val="003B281C"/>
    <w:rsid w:val="003B2CB3"/>
    <w:rsid w:val="003B4420"/>
    <w:rsid w:val="003C11BA"/>
    <w:rsid w:val="003C7D80"/>
    <w:rsid w:val="003D1D6F"/>
    <w:rsid w:val="003D2474"/>
    <w:rsid w:val="003D46B0"/>
    <w:rsid w:val="003D4ED3"/>
    <w:rsid w:val="003D6032"/>
    <w:rsid w:val="003E3468"/>
    <w:rsid w:val="003E4E1B"/>
    <w:rsid w:val="003F22BA"/>
    <w:rsid w:val="003F383C"/>
    <w:rsid w:val="004127EE"/>
    <w:rsid w:val="0041418C"/>
    <w:rsid w:val="00415021"/>
    <w:rsid w:val="00417955"/>
    <w:rsid w:val="00417E3F"/>
    <w:rsid w:val="00421F7F"/>
    <w:rsid w:val="00423C5C"/>
    <w:rsid w:val="00424080"/>
    <w:rsid w:val="00424829"/>
    <w:rsid w:val="00431815"/>
    <w:rsid w:val="004328EC"/>
    <w:rsid w:val="004371BC"/>
    <w:rsid w:val="00442A34"/>
    <w:rsid w:val="0044594C"/>
    <w:rsid w:val="00455E54"/>
    <w:rsid w:val="00457DB5"/>
    <w:rsid w:val="00465EE1"/>
    <w:rsid w:val="00471351"/>
    <w:rsid w:val="00475769"/>
    <w:rsid w:val="00482B57"/>
    <w:rsid w:val="004922EB"/>
    <w:rsid w:val="00495D62"/>
    <w:rsid w:val="004A52CF"/>
    <w:rsid w:val="004B2C0A"/>
    <w:rsid w:val="004B2E85"/>
    <w:rsid w:val="004C4872"/>
    <w:rsid w:val="004C4F7F"/>
    <w:rsid w:val="004D514D"/>
    <w:rsid w:val="004D6F54"/>
    <w:rsid w:val="004E5059"/>
    <w:rsid w:val="004E645D"/>
    <w:rsid w:val="00501881"/>
    <w:rsid w:val="005053D5"/>
    <w:rsid w:val="00505BC8"/>
    <w:rsid w:val="00507AE5"/>
    <w:rsid w:val="00533538"/>
    <w:rsid w:val="00537183"/>
    <w:rsid w:val="005433A0"/>
    <w:rsid w:val="00543F2D"/>
    <w:rsid w:val="00552641"/>
    <w:rsid w:val="00554C77"/>
    <w:rsid w:val="005572CF"/>
    <w:rsid w:val="00560B22"/>
    <w:rsid w:val="00570BCA"/>
    <w:rsid w:val="00577546"/>
    <w:rsid w:val="0058140B"/>
    <w:rsid w:val="00583B90"/>
    <w:rsid w:val="00583F70"/>
    <w:rsid w:val="00583FA1"/>
    <w:rsid w:val="005902A4"/>
    <w:rsid w:val="00592FDB"/>
    <w:rsid w:val="005A1F58"/>
    <w:rsid w:val="005A2699"/>
    <w:rsid w:val="005A323C"/>
    <w:rsid w:val="005A5490"/>
    <w:rsid w:val="005B0C2C"/>
    <w:rsid w:val="005B0C38"/>
    <w:rsid w:val="005B1341"/>
    <w:rsid w:val="005D08BB"/>
    <w:rsid w:val="005D61ED"/>
    <w:rsid w:val="005E334A"/>
    <w:rsid w:val="005F14DB"/>
    <w:rsid w:val="005F461E"/>
    <w:rsid w:val="005F5EC1"/>
    <w:rsid w:val="0060092F"/>
    <w:rsid w:val="0060678A"/>
    <w:rsid w:val="006126C9"/>
    <w:rsid w:val="006253A2"/>
    <w:rsid w:val="00630ABE"/>
    <w:rsid w:val="006424E0"/>
    <w:rsid w:val="00663E6D"/>
    <w:rsid w:val="0066409C"/>
    <w:rsid w:val="006645DC"/>
    <w:rsid w:val="00670BA7"/>
    <w:rsid w:val="00677F5A"/>
    <w:rsid w:val="006903E7"/>
    <w:rsid w:val="006935D5"/>
    <w:rsid w:val="00694303"/>
    <w:rsid w:val="006945A0"/>
    <w:rsid w:val="006B76AE"/>
    <w:rsid w:val="006B7BEC"/>
    <w:rsid w:val="006C3CDD"/>
    <w:rsid w:val="006C52C9"/>
    <w:rsid w:val="006C7CD3"/>
    <w:rsid w:val="006D667D"/>
    <w:rsid w:val="006D79E5"/>
    <w:rsid w:val="006E098E"/>
    <w:rsid w:val="006E0C48"/>
    <w:rsid w:val="006E3538"/>
    <w:rsid w:val="006E474A"/>
    <w:rsid w:val="006F6625"/>
    <w:rsid w:val="006F73A7"/>
    <w:rsid w:val="007006E3"/>
    <w:rsid w:val="0070756E"/>
    <w:rsid w:val="00711B12"/>
    <w:rsid w:val="00712F0F"/>
    <w:rsid w:val="0072024E"/>
    <w:rsid w:val="007219A6"/>
    <w:rsid w:val="007221A7"/>
    <w:rsid w:val="00722458"/>
    <w:rsid w:val="00722600"/>
    <w:rsid w:val="00723F14"/>
    <w:rsid w:val="007310A7"/>
    <w:rsid w:val="00731515"/>
    <w:rsid w:val="0073297E"/>
    <w:rsid w:val="00735C84"/>
    <w:rsid w:val="00737476"/>
    <w:rsid w:val="007406D3"/>
    <w:rsid w:val="00742CAD"/>
    <w:rsid w:val="00743406"/>
    <w:rsid w:val="00743839"/>
    <w:rsid w:val="00743F78"/>
    <w:rsid w:val="00744894"/>
    <w:rsid w:val="00744FB4"/>
    <w:rsid w:val="007457CB"/>
    <w:rsid w:val="00746C47"/>
    <w:rsid w:val="00750892"/>
    <w:rsid w:val="00756965"/>
    <w:rsid w:val="00767EC5"/>
    <w:rsid w:val="00770966"/>
    <w:rsid w:val="00774529"/>
    <w:rsid w:val="007749F6"/>
    <w:rsid w:val="00775092"/>
    <w:rsid w:val="00777E65"/>
    <w:rsid w:val="00785FAF"/>
    <w:rsid w:val="007868F8"/>
    <w:rsid w:val="007909DD"/>
    <w:rsid w:val="007916AA"/>
    <w:rsid w:val="007A0A74"/>
    <w:rsid w:val="007A6B1D"/>
    <w:rsid w:val="007B01F9"/>
    <w:rsid w:val="007B0773"/>
    <w:rsid w:val="007B3BD8"/>
    <w:rsid w:val="007B55FF"/>
    <w:rsid w:val="007C429B"/>
    <w:rsid w:val="007C4EF7"/>
    <w:rsid w:val="007D2BEC"/>
    <w:rsid w:val="007D33EE"/>
    <w:rsid w:val="007D471B"/>
    <w:rsid w:val="007D7C5E"/>
    <w:rsid w:val="007E0650"/>
    <w:rsid w:val="007F0C34"/>
    <w:rsid w:val="007F3FEC"/>
    <w:rsid w:val="007F695D"/>
    <w:rsid w:val="00803FF5"/>
    <w:rsid w:val="00810C3E"/>
    <w:rsid w:val="00822F95"/>
    <w:rsid w:val="00833AC3"/>
    <w:rsid w:val="008355CE"/>
    <w:rsid w:val="008363BA"/>
    <w:rsid w:val="00841CD1"/>
    <w:rsid w:val="00845E46"/>
    <w:rsid w:val="00851187"/>
    <w:rsid w:val="00851D5D"/>
    <w:rsid w:val="008564D5"/>
    <w:rsid w:val="008577DE"/>
    <w:rsid w:val="00860379"/>
    <w:rsid w:val="00867743"/>
    <w:rsid w:val="00876445"/>
    <w:rsid w:val="0088129D"/>
    <w:rsid w:val="00881FA3"/>
    <w:rsid w:val="00883AF3"/>
    <w:rsid w:val="00892E3F"/>
    <w:rsid w:val="00895636"/>
    <w:rsid w:val="008D4D59"/>
    <w:rsid w:val="008E7C44"/>
    <w:rsid w:val="008F1C76"/>
    <w:rsid w:val="008F3A01"/>
    <w:rsid w:val="008F3C91"/>
    <w:rsid w:val="008F4797"/>
    <w:rsid w:val="008F4AC4"/>
    <w:rsid w:val="008F5097"/>
    <w:rsid w:val="008F5F73"/>
    <w:rsid w:val="008F7FDD"/>
    <w:rsid w:val="00902257"/>
    <w:rsid w:val="009111F6"/>
    <w:rsid w:val="009206C8"/>
    <w:rsid w:val="00920EC7"/>
    <w:rsid w:val="009249D5"/>
    <w:rsid w:val="00925201"/>
    <w:rsid w:val="00946A47"/>
    <w:rsid w:val="00957497"/>
    <w:rsid w:val="00957C67"/>
    <w:rsid w:val="00961F7B"/>
    <w:rsid w:val="00965551"/>
    <w:rsid w:val="00966B45"/>
    <w:rsid w:val="009754BF"/>
    <w:rsid w:val="00980D84"/>
    <w:rsid w:val="009825AF"/>
    <w:rsid w:val="009850BA"/>
    <w:rsid w:val="00992B58"/>
    <w:rsid w:val="00993EAF"/>
    <w:rsid w:val="009A03E8"/>
    <w:rsid w:val="009B1BC4"/>
    <w:rsid w:val="009C15C2"/>
    <w:rsid w:val="009C664F"/>
    <w:rsid w:val="009C7D05"/>
    <w:rsid w:val="009C7D48"/>
    <w:rsid w:val="009D06E5"/>
    <w:rsid w:val="009D5CB8"/>
    <w:rsid w:val="009E5393"/>
    <w:rsid w:val="009E589F"/>
    <w:rsid w:val="009E6206"/>
    <w:rsid w:val="009E7A74"/>
    <w:rsid w:val="009F544A"/>
    <w:rsid w:val="009F6ECA"/>
    <w:rsid w:val="00A00AF9"/>
    <w:rsid w:val="00A111EA"/>
    <w:rsid w:val="00A209B0"/>
    <w:rsid w:val="00A305FE"/>
    <w:rsid w:val="00A44146"/>
    <w:rsid w:val="00A45A73"/>
    <w:rsid w:val="00A46761"/>
    <w:rsid w:val="00A614CE"/>
    <w:rsid w:val="00A63AC7"/>
    <w:rsid w:val="00A82039"/>
    <w:rsid w:val="00A83D38"/>
    <w:rsid w:val="00A86B47"/>
    <w:rsid w:val="00A8792A"/>
    <w:rsid w:val="00A900C9"/>
    <w:rsid w:val="00AA2AD5"/>
    <w:rsid w:val="00AA3921"/>
    <w:rsid w:val="00AA6D14"/>
    <w:rsid w:val="00AA7F40"/>
    <w:rsid w:val="00AB1E1C"/>
    <w:rsid w:val="00AB5570"/>
    <w:rsid w:val="00AB6D6B"/>
    <w:rsid w:val="00AC2C17"/>
    <w:rsid w:val="00AC349F"/>
    <w:rsid w:val="00AC6ABF"/>
    <w:rsid w:val="00AD2963"/>
    <w:rsid w:val="00AE21BE"/>
    <w:rsid w:val="00AE35AF"/>
    <w:rsid w:val="00AF006A"/>
    <w:rsid w:val="00AF2D4C"/>
    <w:rsid w:val="00AF57AB"/>
    <w:rsid w:val="00AF68EA"/>
    <w:rsid w:val="00B0245F"/>
    <w:rsid w:val="00B1299F"/>
    <w:rsid w:val="00B14E18"/>
    <w:rsid w:val="00B15F70"/>
    <w:rsid w:val="00B2411C"/>
    <w:rsid w:val="00B275A1"/>
    <w:rsid w:val="00B30619"/>
    <w:rsid w:val="00B33F74"/>
    <w:rsid w:val="00B35C6A"/>
    <w:rsid w:val="00B459CC"/>
    <w:rsid w:val="00B57989"/>
    <w:rsid w:val="00B57B99"/>
    <w:rsid w:val="00B650B6"/>
    <w:rsid w:val="00B65BF0"/>
    <w:rsid w:val="00B66C59"/>
    <w:rsid w:val="00B75632"/>
    <w:rsid w:val="00B812F5"/>
    <w:rsid w:val="00B81738"/>
    <w:rsid w:val="00B81A76"/>
    <w:rsid w:val="00B82B49"/>
    <w:rsid w:val="00B833DF"/>
    <w:rsid w:val="00B84DD3"/>
    <w:rsid w:val="00B85418"/>
    <w:rsid w:val="00B95795"/>
    <w:rsid w:val="00BA12BD"/>
    <w:rsid w:val="00BA465E"/>
    <w:rsid w:val="00BA723E"/>
    <w:rsid w:val="00BA7336"/>
    <w:rsid w:val="00BA7BFA"/>
    <w:rsid w:val="00BB3B49"/>
    <w:rsid w:val="00BB5A6E"/>
    <w:rsid w:val="00BC144F"/>
    <w:rsid w:val="00BD0F35"/>
    <w:rsid w:val="00BD7F2E"/>
    <w:rsid w:val="00BE13E8"/>
    <w:rsid w:val="00BE2006"/>
    <w:rsid w:val="00BE23FB"/>
    <w:rsid w:val="00BF2757"/>
    <w:rsid w:val="00C01236"/>
    <w:rsid w:val="00C02C44"/>
    <w:rsid w:val="00C04D7A"/>
    <w:rsid w:val="00C10FFB"/>
    <w:rsid w:val="00C11024"/>
    <w:rsid w:val="00C152C9"/>
    <w:rsid w:val="00C16F32"/>
    <w:rsid w:val="00C1715C"/>
    <w:rsid w:val="00C17CEC"/>
    <w:rsid w:val="00C31020"/>
    <w:rsid w:val="00C31E34"/>
    <w:rsid w:val="00C33A8E"/>
    <w:rsid w:val="00C4089F"/>
    <w:rsid w:val="00C451F1"/>
    <w:rsid w:val="00C47541"/>
    <w:rsid w:val="00C5156E"/>
    <w:rsid w:val="00C52A93"/>
    <w:rsid w:val="00C77A82"/>
    <w:rsid w:val="00CA3A39"/>
    <w:rsid w:val="00CA3F87"/>
    <w:rsid w:val="00CC0258"/>
    <w:rsid w:val="00CC02FF"/>
    <w:rsid w:val="00CC0AD7"/>
    <w:rsid w:val="00CD1483"/>
    <w:rsid w:val="00CD28E4"/>
    <w:rsid w:val="00CD7795"/>
    <w:rsid w:val="00CE1468"/>
    <w:rsid w:val="00CE15CF"/>
    <w:rsid w:val="00CE1743"/>
    <w:rsid w:val="00CF2AD2"/>
    <w:rsid w:val="00CF2F01"/>
    <w:rsid w:val="00D01545"/>
    <w:rsid w:val="00D02346"/>
    <w:rsid w:val="00D13D6A"/>
    <w:rsid w:val="00D15015"/>
    <w:rsid w:val="00D34B13"/>
    <w:rsid w:val="00D41A87"/>
    <w:rsid w:val="00D5528F"/>
    <w:rsid w:val="00D748C1"/>
    <w:rsid w:val="00D87291"/>
    <w:rsid w:val="00D924A8"/>
    <w:rsid w:val="00D93729"/>
    <w:rsid w:val="00DA20D2"/>
    <w:rsid w:val="00DA6A3F"/>
    <w:rsid w:val="00DB1A6F"/>
    <w:rsid w:val="00DB6193"/>
    <w:rsid w:val="00DB7E9A"/>
    <w:rsid w:val="00DC1DDA"/>
    <w:rsid w:val="00DC496D"/>
    <w:rsid w:val="00DC5B64"/>
    <w:rsid w:val="00DC6B2D"/>
    <w:rsid w:val="00DC78B2"/>
    <w:rsid w:val="00DD1D51"/>
    <w:rsid w:val="00DE0CE5"/>
    <w:rsid w:val="00DE63D2"/>
    <w:rsid w:val="00DF3EF4"/>
    <w:rsid w:val="00DF6564"/>
    <w:rsid w:val="00E11DE2"/>
    <w:rsid w:val="00E166F4"/>
    <w:rsid w:val="00E17341"/>
    <w:rsid w:val="00E3025A"/>
    <w:rsid w:val="00E31710"/>
    <w:rsid w:val="00E37C16"/>
    <w:rsid w:val="00E4174B"/>
    <w:rsid w:val="00E45BD6"/>
    <w:rsid w:val="00E4786B"/>
    <w:rsid w:val="00E66792"/>
    <w:rsid w:val="00E67B75"/>
    <w:rsid w:val="00E7252E"/>
    <w:rsid w:val="00E738AF"/>
    <w:rsid w:val="00E74629"/>
    <w:rsid w:val="00E82638"/>
    <w:rsid w:val="00E87AEE"/>
    <w:rsid w:val="00E904E8"/>
    <w:rsid w:val="00E90532"/>
    <w:rsid w:val="00E923ED"/>
    <w:rsid w:val="00E94042"/>
    <w:rsid w:val="00EA3C83"/>
    <w:rsid w:val="00EB2836"/>
    <w:rsid w:val="00EB388F"/>
    <w:rsid w:val="00EB4D8D"/>
    <w:rsid w:val="00EC0B78"/>
    <w:rsid w:val="00EC6C2E"/>
    <w:rsid w:val="00EC6D30"/>
    <w:rsid w:val="00EC75B4"/>
    <w:rsid w:val="00ED60A8"/>
    <w:rsid w:val="00EE3164"/>
    <w:rsid w:val="00EE3929"/>
    <w:rsid w:val="00EE44F7"/>
    <w:rsid w:val="00EF2A8C"/>
    <w:rsid w:val="00F012B6"/>
    <w:rsid w:val="00F0504F"/>
    <w:rsid w:val="00F05C97"/>
    <w:rsid w:val="00F06E34"/>
    <w:rsid w:val="00F14801"/>
    <w:rsid w:val="00F20EE0"/>
    <w:rsid w:val="00F217B0"/>
    <w:rsid w:val="00F23098"/>
    <w:rsid w:val="00F40F7D"/>
    <w:rsid w:val="00F42F2A"/>
    <w:rsid w:val="00F51FB7"/>
    <w:rsid w:val="00F52DF8"/>
    <w:rsid w:val="00F613CB"/>
    <w:rsid w:val="00F6343A"/>
    <w:rsid w:val="00F71CDF"/>
    <w:rsid w:val="00F739FF"/>
    <w:rsid w:val="00F757DC"/>
    <w:rsid w:val="00F77C76"/>
    <w:rsid w:val="00F94B98"/>
    <w:rsid w:val="00FA1612"/>
    <w:rsid w:val="00FA315D"/>
    <w:rsid w:val="00FA501E"/>
    <w:rsid w:val="00FA5089"/>
    <w:rsid w:val="00FA6A3C"/>
    <w:rsid w:val="00FB207D"/>
    <w:rsid w:val="00FB77B2"/>
    <w:rsid w:val="00FC65CC"/>
    <w:rsid w:val="00FC7F10"/>
    <w:rsid w:val="00FD5EE9"/>
    <w:rsid w:val="00FF0C4C"/>
    <w:rsid w:val="00FF228E"/>
    <w:rsid w:val="00FF29F3"/>
    <w:rsid w:val="00FF3406"/>
    <w:rsid w:val="00FF38E1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960975"/>
  <w15:docId w15:val="{F5A9A223-A617-4CEC-AC45-E008D97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basedOn w:val="Standardnpsmoodstavce"/>
    <w:qFormat/>
    <w:rsid w:val="001400E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465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D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5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C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89EFCA1-9EF8-41C9-B340-69D48CDB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Zlínský kraj</vt:lpstr>
    </vt:vector>
  </TitlesOfParts>
  <Company>Zlínský kraj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Chobotová Jitka</cp:lastModifiedBy>
  <cp:revision>3</cp:revision>
  <cp:lastPrinted>2018-08-28T03:25:00Z</cp:lastPrinted>
  <dcterms:created xsi:type="dcterms:W3CDTF">2018-09-20T13:15:00Z</dcterms:created>
  <dcterms:modified xsi:type="dcterms:W3CDTF">2018-09-20T13:16:00Z</dcterms:modified>
</cp:coreProperties>
</file>