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22" w:rsidRDefault="00182399" w:rsidP="00846E83">
      <w:pPr>
        <w:pStyle w:val="Nzev"/>
        <w:tabs>
          <w:tab w:val="left" w:pos="360"/>
          <w:tab w:val="left" w:pos="720"/>
        </w:tabs>
        <w:rPr>
          <w:rFonts w:ascii="Times New Roman" w:hAnsi="Times New Roman"/>
          <w:sz w:val="28"/>
          <w:szCs w:val="28"/>
        </w:rPr>
      </w:pPr>
      <w:r>
        <w:rPr>
          <w:rFonts w:ascii="Times New Roman" w:hAnsi="Times New Roman"/>
          <w:sz w:val="28"/>
          <w:szCs w:val="28"/>
        </w:rPr>
        <w:tab/>
      </w:r>
      <w:r w:rsidR="00846E83">
        <w:rPr>
          <w:rFonts w:ascii="Times New Roman" w:hAnsi="Times New Roman"/>
          <w:sz w:val="28"/>
          <w:szCs w:val="28"/>
        </w:rPr>
        <w:t xml:space="preserve">SMLOUVA </w:t>
      </w:r>
      <w:r w:rsidR="008E16E1">
        <w:rPr>
          <w:rFonts w:ascii="Times New Roman" w:hAnsi="Times New Roman"/>
          <w:sz w:val="28"/>
          <w:szCs w:val="28"/>
        </w:rPr>
        <w:t xml:space="preserve">O </w:t>
      </w:r>
      <w:r w:rsidR="00D715F1">
        <w:rPr>
          <w:rFonts w:ascii="Times New Roman" w:hAnsi="Times New Roman"/>
          <w:sz w:val="28"/>
          <w:szCs w:val="28"/>
        </w:rPr>
        <w:t>DALŠÍM PODNÁJMU PROSTOR</w:t>
      </w:r>
      <w:r w:rsidR="0057559E">
        <w:rPr>
          <w:rFonts w:ascii="Times New Roman" w:hAnsi="Times New Roman"/>
          <w:sz w:val="28"/>
          <w:szCs w:val="28"/>
        </w:rPr>
        <w:t xml:space="preserve"> SLOUŽÍCÍCH K</w:t>
      </w:r>
      <w:r w:rsidR="004707D9">
        <w:rPr>
          <w:rFonts w:ascii="Times New Roman" w:hAnsi="Times New Roman"/>
          <w:sz w:val="28"/>
          <w:szCs w:val="28"/>
        </w:rPr>
        <w:t> </w:t>
      </w:r>
      <w:r w:rsidR="0057559E">
        <w:rPr>
          <w:rFonts w:ascii="Times New Roman" w:hAnsi="Times New Roman"/>
          <w:sz w:val="28"/>
          <w:szCs w:val="28"/>
        </w:rPr>
        <w:t>PODNIKÁNÍ</w:t>
      </w:r>
      <w:r w:rsidR="004707D9">
        <w:rPr>
          <w:rFonts w:ascii="Times New Roman" w:hAnsi="Times New Roman"/>
          <w:sz w:val="28"/>
          <w:szCs w:val="28"/>
        </w:rPr>
        <w:t xml:space="preserve"> </w:t>
      </w:r>
    </w:p>
    <w:p w:rsidR="002015A2" w:rsidRPr="00B96361" w:rsidRDefault="002015A2" w:rsidP="007E2B8B">
      <w:pPr>
        <w:pStyle w:val="a"/>
        <w:tabs>
          <w:tab w:val="left" w:pos="360"/>
          <w:tab w:val="left" w:pos="720"/>
        </w:tabs>
        <w:rPr>
          <w:rFonts w:ascii="Calibri" w:hAnsi="Calibri"/>
          <w:b w:val="0"/>
          <w:smallCaps w:val="0"/>
          <w:sz w:val="22"/>
          <w:szCs w:val="22"/>
        </w:rPr>
      </w:pPr>
      <w:r w:rsidRPr="00B96361">
        <w:rPr>
          <w:rFonts w:ascii="Calibri" w:hAnsi="Calibri"/>
          <w:b w:val="0"/>
          <w:smallCaps w:val="0"/>
          <w:sz w:val="22"/>
          <w:szCs w:val="22"/>
        </w:rPr>
        <w:t xml:space="preserve">uzavřená </w:t>
      </w:r>
      <w:r w:rsidR="00EF753E" w:rsidRPr="00B96361">
        <w:rPr>
          <w:rFonts w:ascii="Calibri" w:hAnsi="Calibri"/>
          <w:b w:val="0"/>
          <w:smallCaps w:val="0"/>
          <w:sz w:val="22"/>
          <w:szCs w:val="22"/>
        </w:rPr>
        <w:t>po</w:t>
      </w:r>
      <w:r w:rsidRPr="00B96361">
        <w:rPr>
          <w:rFonts w:ascii="Calibri" w:hAnsi="Calibri"/>
          <w:b w:val="0"/>
          <w:smallCaps w:val="0"/>
          <w:sz w:val="22"/>
          <w:szCs w:val="22"/>
        </w:rPr>
        <w:t xml:space="preserve">dle zákona č. </w:t>
      </w:r>
      <w:r w:rsidR="000A1283" w:rsidRPr="00B96361">
        <w:rPr>
          <w:rFonts w:ascii="Calibri" w:hAnsi="Calibri"/>
          <w:b w:val="0"/>
          <w:smallCaps w:val="0"/>
          <w:sz w:val="22"/>
          <w:szCs w:val="22"/>
        </w:rPr>
        <w:t>89/2012</w:t>
      </w:r>
      <w:r w:rsidRPr="00B96361">
        <w:rPr>
          <w:rFonts w:ascii="Calibri" w:hAnsi="Calibri"/>
          <w:b w:val="0"/>
          <w:smallCaps w:val="0"/>
          <w:sz w:val="22"/>
          <w:szCs w:val="22"/>
        </w:rPr>
        <w:t xml:space="preserve"> Sb., </w:t>
      </w:r>
      <w:r w:rsidR="000A1283" w:rsidRPr="00B96361">
        <w:rPr>
          <w:rFonts w:ascii="Calibri" w:hAnsi="Calibri"/>
          <w:b w:val="0"/>
          <w:smallCaps w:val="0"/>
          <w:sz w:val="22"/>
          <w:szCs w:val="22"/>
        </w:rPr>
        <w:t xml:space="preserve">občanský zákoník, </w:t>
      </w:r>
      <w:r w:rsidRPr="00B96361">
        <w:rPr>
          <w:rFonts w:ascii="Calibri" w:hAnsi="Calibri"/>
          <w:b w:val="0"/>
          <w:smallCaps w:val="0"/>
          <w:sz w:val="22"/>
          <w:szCs w:val="22"/>
        </w:rPr>
        <w:t>v platném znění</w:t>
      </w:r>
      <w:r w:rsidR="00815041" w:rsidRPr="00B96361">
        <w:rPr>
          <w:rFonts w:ascii="Calibri" w:hAnsi="Calibri"/>
          <w:b w:val="0"/>
          <w:smallCaps w:val="0"/>
          <w:sz w:val="22"/>
          <w:szCs w:val="22"/>
        </w:rPr>
        <w:t>,</w:t>
      </w:r>
    </w:p>
    <w:p w:rsidR="00815041" w:rsidRPr="00B96361" w:rsidRDefault="00815041" w:rsidP="007E2B8B">
      <w:pPr>
        <w:pStyle w:val="a"/>
        <w:tabs>
          <w:tab w:val="left" w:pos="360"/>
          <w:tab w:val="left" w:pos="720"/>
        </w:tabs>
        <w:rPr>
          <w:rFonts w:ascii="Calibri" w:hAnsi="Calibri"/>
          <w:b w:val="0"/>
          <w:smallCaps w:val="0"/>
          <w:sz w:val="22"/>
          <w:szCs w:val="22"/>
        </w:rPr>
      </w:pPr>
      <w:r w:rsidRPr="00B96361">
        <w:rPr>
          <w:rFonts w:ascii="Calibri" w:hAnsi="Calibri"/>
          <w:b w:val="0"/>
          <w:smallCaps w:val="0"/>
          <w:sz w:val="22"/>
          <w:szCs w:val="22"/>
        </w:rPr>
        <w:t xml:space="preserve">(dále jen „smlouva“) </w:t>
      </w:r>
    </w:p>
    <w:p w:rsidR="002015A2" w:rsidRPr="00B96361" w:rsidRDefault="002015A2" w:rsidP="007E2B8B">
      <w:pPr>
        <w:pStyle w:val="a"/>
        <w:tabs>
          <w:tab w:val="left" w:pos="360"/>
          <w:tab w:val="left" w:pos="720"/>
        </w:tabs>
        <w:rPr>
          <w:rFonts w:ascii="Calibri" w:hAnsi="Calibri"/>
          <w:sz w:val="22"/>
          <w:szCs w:val="22"/>
        </w:rPr>
      </w:pPr>
    </w:p>
    <w:p w:rsidR="00607722" w:rsidRPr="00B96361" w:rsidRDefault="00607722" w:rsidP="00AB6543">
      <w:pPr>
        <w:pStyle w:val="Zkladntext"/>
        <w:tabs>
          <w:tab w:val="left" w:pos="360"/>
          <w:tab w:val="left" w:pos="720"/>
        </w:tabs>
        <w:autoSpaceDE/>
        <w:autoSpaceDN/>
        <w:spacing w:after="120"/>
        <w:rPr>
          <w:rFonts w:ascii="Calibri" w:hAnsi="Calibri"/>
          <w:sz w:val="22"/>
          <w:szCs w:val="22"/>
        </w:rPr>
      </w:pPr>
      <w:r w:rsidRPr="00B96361">
        <w:rPr>
          <w:rFonts w:ascii="Calibri" w:hAnsi="Calibri"/>
          <w:sz w:val="22"/>
          <w:szCs w:val="22"/>
        </w:rPr>
        <w:t>Smluvní strany:</w:t>
      </w:r>
    </w:p>
    <w:p w:rsidR="0027063E" w:rsidRPr="00B96361" w:rsidRDefault="0000691C" w:rsidP="007E2B8B">
      <w:pPr>
        <w:tabs>
          <w:tab w:val="left" w:pos="284"/>
        </w:tabs>
        <w:jc w:val="both"/>
        <w:rPr>
          <w:rFonts w:ascii="Calibri" w:hAnsi="Calibri"/>
          <w:b/>
          <w:sz w:val="22"/>
          <w:szCs w:val="22"/>
        </w:rPr>
      </w:pPr>
      <w:r w:rsidRPr="00B96361">
        <w:rPr>
          <w:rStyle w:val="preformatted"/>
          <w:rFonts w:ascii="Calibri" w:hAnsi="Calibri"/>
          <w:b/>
          <w:sz w:val="22"/>
          <w:szCs w:val="22"/>
        </w:rPr>
        <w:t>ČP Distribuce a.s.</w:t>
      </w:r>
      <w:r w:rsidR="0027063E" w:rsidRPr="00B96361">
        <w:rPr>
          <w:rFonts w:ascii="Calibri" w:hAnsi="Calibri"/>
          <w:b/>
          <w:sz w:val="22"/>
          <w:szCs w:val="22"/>
        </w:rPr>
        <w:t xml:space="preserve"> </w:t>
      </w:r>
    </w:p>
    <w:p w:rsidR="0027063E" w:rsidRPr="00B96361" w:rsidRDefault="0027063E" w:rsidP="007E2B8B">
      <w:pPr>
        <w:tabs>
          <w:tab w:val="left" w:pos="284"/>
        </w:tabs>
        <w:jc w:val="both"/>
        <w:rPr>
          <w:rFonts w:ascii="Calibri" w:hAnsi="Calibri"/>
          <w:sz w:val="22"/>
          <w:szCs w:val="22"/>
        </w:rPr>
      </w:pPr>
      <w:r w:rsidRPr="00B96361">
        <w:rPr>
          <w:rFonts w:ascii="Calibri" w:hAnsi="Calibri"/>
          <w:sz w:val="22"/>
          <w:szCs w:val="22"/>
        </w:rPr>
        <w:t xml:space="preserve">se sídlem </w:t>
      </w:r>
      <w:r w:rsidR="0000691C" w:rsidRPr="00B96361">
        <w:rPr>
          <w:rFonts w:ascii="Calibri" w:hAnsi="Calibri"/>
          <w:sz w:val="22"/>
          <w:szCs w:val="22"/>
        </w:rPr>
        <w:t>Na Pankráci 1658/121, Nusle, 140 00 Praha 4</w:t>
      </w:r>
      <w:r w:rsidRPr="00B96361">
        <w:rPr>
          <w:rFonts w:ascii="Calibri" w:hAnsi="Calibri"/>
          <w:sz w:val="22"/>
          <w:szCs w:val="22"/>
        </w:rPr>
        <w:t xml:space="preserve"> </w:t>
      </w:r>
    </w:p>
    <w:p w:rsidR="0027063E" w:rsidRPr="00B96361" w:rsidRDefault="0027063E" w:rsidP="007E2B8B">
      <w:pPr>
        <w:tabs>
          <w:tab w:val="left" w:pos="284"/>
        </w:tabs>
        <w:jc w:val="both"/>
        <w:rPr>
          <w:rFonts w:ascii="Calibri" w:hAnsi="Calibri"/>
          <w:sz w:val="22"/>
          <w:szCs w:val="22"/>
        </w:rPr>
      </w:pPr>
      <w:r w:rsidRPr="00B96361">
        <w:rPr>
          <w:rFonts w:ascii="Calibri" w:hAnsi="Calibri"/>
          <w:sz w:val="22"/>
          <w:szCs w:val="22"/>
        </w:rPr>
        <w:t>IČO: 447</w:t>
      </w:r>
      <w:r w:rsidR="0000691C" w:rsidRPr="00B96361">
        <w:rPr>
          <w:rFonts w:ascii="Calibri" w:hAnsi="Calibri"/>
          <w:sz w:val="22"/>
          <w:szCs w:val="22"/>
        </w:rPr>
        <w:t xml:space="preserve"> </w:t>
      </w:r>
      <w:r w:rsidRPr="00B96361">
        <w:rPr>
          <w:rFonts w:ascii="Calibri" w:hAnsi="Calibri"/>
          <w:sz w:val="22"/>
          <w:szCs w:val="22"/>
        </w:rPr>
        <w:t>95</w:t>
      </w:r>
      <w:r w:rsidR="0000691C" w:rsidRPr="00B96361">
        <w:rPr>
          <w:rFonts w:ascii="Calibri" w:hAnsi="Calibri"/>
          <w:sz w:val="22"/>
          <w:szCs w:val="22"/>
        </w:rPr>
        <w:t xml:space="preserve"> </w:t>
      </w:r>
      <w:r w:rsidRPr="00B96361">
        <w:rPr>
          <w:rFonts w:ascii="Calibri" w:hAnsi="Calibri"/>
          <w:sz w:val="22"/>
          <w:szCs w:val="22"/>
        </w:rPr>
        <w:t>084, DIČ: CZ</w:t>
      </w:r>
      <w:r w:rsidR="00522EAD" w:rsidRPr="002F5B98">
        <w:rPr>
          <w:rFonts w:ascii="Calibri" w:hAnsi="Calibri"/>
          <w:sz w:val="22"/>
          <w:szCs w:val="22"/>
        </w:rPr>
        <w:t>699001273</w:t>
      </w:r>
    </w:p>
    <w:p w:rsidR="0000691C" w:rsidRPr="00B96361" w:rsidRDefault="0027063E" w:rsidP="007E2B8B">
      <w:pPr>
        <w:tabs>
          <w:tab w:val="left" w:pos="284"/>
        </w:tabs>
        <w:jc w:val="both"/>
        <w:rPr>
          <w:rFonts w:ascii="Calibri" w:hAnsi="Calibri"/>
          <w:sz w:val="22"/>
          <w:szCs w:val="22"/>
        </w:rPr>
      </w:pPr>
      <w:r w:rsidRPr="00B96361">
        <w:rPr>
          <w:rFonts w:ascii="Calibri" w:hAnsi="Calibri"/>
          <w:sz w:val="22"/>
          <w:szCs w:val="22"/>
        </w:rPr>
        <w:t xml:space="preserve">zapsaná v obchodním rejstříku </w:t>
      </w:r>
      <w:r w:rsidR="0000691C" w:rsidRPr="00B96361">
        <w:rPr>
          <w:rFonts w:ascii="Calibri" w:hAnsi="Calibri"/>
          <w:sz w:val="22"/>
          <w:szCs w:val="22"/>
        </w:rPr>
        <w:t>vedeném</w:t>
      </w:r>
      <w:r w:rsidRPr="00B96361">
        <w:rPr>
          <w:rFonts w:ascii="Calibri" w:hAnsi="Calibri"/>
          <w:sz w:val="22"/>
          <w:szCs w:val="22"/>
        </w:rPr>
        <w:t xml:space="preserve"> Městsk</w:t>
      </w:r>
      <w:r w:rsidR="0000691C" w:rsidRPr="00B96361">
        <w:rPr>
          <w:rFonts w:ascii="Calibri" w:hAnsi="Calibri"/>
          <w:sz w:val="22"/>
          <w:szCs w:val="22"/>
        </w:rPr>
        <w:t>ým</w:t>
      </w:r>
      <w:r w:rsidRPr="00B96361">
        <w:rPr>
          <w:rFonts w:ascii="Calibri" w:hAnsi="Calibri"/>
          <w:sz w:val="22"/>
          <w:szCs w:val="22"/>
        </w:rPr>
        <w:t xml:space="preserve"> soud</w:t>
      </w:r>
      <w:r w:rsidR="0000691C" w:rsidRPr="00B96361">
        <w:rPr>
          <w:rFonts w:ascii="Calibri" w:hAnsi="Calibri"/>
          <w:sz w:val="22"/>
          <w:szCs w:val="22"/>
        </w:rPr>
        <w:t>em</w:t>
      </w:r>
      <w:r w:rsidRPr="00B96361">
        <w:rPr>
          <w:rFonts w:ascii="Calibri" w:hAnsi="Calibri"/>
          <w:sz w:val="22"/>
          <w:szCs w:val="22"/>
        </w:rPr>
        <w:t xml:space="preserve"> v Praze, oddíl </w:t>
      </w:r>
      <w:r w:rsidR="0000691C" w:rsidRPr="00B96361">
        <w:rPr>
          <w:rFonts w:ascii="Calibri" w:hAnsi="Calibri"/>
          <w:sz w:val="22"/>
          <w:szCs w:val="22"/>
        </w:rPr>
        <w:t>B</w:t>
      </w:r>
      <w:r w:rsidRPr="00B96361">
        <w:rPr>
          <w:rFonts w:ascii="Calibri" w:hAnsi="Calibri"/>
          <w:sz w:val="22"/>
          <w:szCs w:val="22"/>
        </w:rPr>
        <w:t xml:space="preserve">, vložka </w:t>
      </w:r>
      <w:r w:rsidR="0000691C" w:rsidRPr="00B96361">
        <w:rPr>
          <w:rFonts w:ascii="Calibri" w:hAnsi="Calibri"/>
          <w:sz w:val="22"/>
          <w:szCs w:val="22"/>
        </w:rPr>
        <w:t>23090</w:t>
      </w:r>
    </w:p>
    <w:p w:rsidR="0000691C" w:rsidRPr="00B96361" w:rsidRDefault="006A71CE" w:rsidP="007E2B8B">
      <w:pPr>
        <w:tabs>
          <w:tab w:val="left" w:pos="284"/>
        </w:tabs>
        <w:jc w:val="both"/>
        <w:rPr>
          <w:rFonts w:ascii="Calibri" w:hAnsi="Calibri"/>
          <w:sz w:val="22"/>
          <w:szCs w:val="22"/>
        </w:rPr>
      </w:pPr>
      <w:r w:rsidRPr="00B96361">
        <w:rPr>
          <w:rFonts w:ascii="Calibri" w:hAnsi="Calibri"/>
          <w:sz w:val="22"/>
          <w:szCs w:val="22"/>
        </w:rPr>
        <w:t xml:space="preserve">Bankovní spojení: </w:t>
      </w:r>
      <w:r w:rsidR="0027063E" w:rsidRPr="00B96361">
        <w:rPr>
          <w:rFonts w:ascii="Calibri" w:hAnsi="Calibri"/>
          <w:sz w:val="22"/>
          <w:szCs w:val="22"/>
        </w:rPr>
        <w:t>č</w:t>
      </w:r>
      <w:r w:rsidRPr="00B96361">
        <w:rPr>
          <w:rFonts w:ascii="Calibri" w:hAnsi="Calibri"/>
          <w:sz w:val="22"/>
          <w:szCs w:val="22"/>
        </w:rPr>
        <w:t xml:space="preserve">íslo </w:t>
      </w:r>
      <w:r w:rsidR="0027063E" w:rsidRPr="00B96361">
        <w:rPr>
          <w:rFonts w:ascii="Calibri" w:hAnsi="Calibri"/>
          <w:sz w:val="22"/>
          <w:szCs w:val="22"/>
        </w:rPr>
        <w:t>ú</w:t>
      </w:r>
      <w:r w:rsidRPr="00B96361">
        <w:rPr>
          <w:rFonts w:ascii="Calibri" w:hAnsi="Calibri"/>
          <w:sz w:val="22"/>
          <w:szCs w:val="22"/>
        </w:rPr>
        <w:t>čtu</w:t>
      </w:r>
      <w:r w:rsidR="0027063E" w:rsidRPr="00B96361">
        <w:rPr>
          <w:rFonts w:ascii="Calibri" w:hAnsi="Calibri"/>
          <w:sz w:val="22"/>
          <w:szCs w:val="22"/>
        </w:rPr>
        <w:t xml:space="preserve"> </w:t>
      </w:r>
      <w:r w:rsidR="000D70A5">
        <w:rPr>
          <w:rFonts w:ascii="Calibri" w:hAnsi="Calibri"/>
          <w:sz w:val="22"/>
          <w:szCs w:val="22"/>
        </w:rPr>
        <w:t>XXXXXXXXXXXXXXXXXXXXXXX</w:t>
      </w:r>
    </w:p>
    <w:p w:rsidR="0027063E" w:rsidRPr="00B96361" w:rsidRDefault="0027063E" w:rsidP="007E2B8B">
      <w:pPr>
        <w:tabs>
          <w:tab w:val="left" w:pos="284"/>
        </w:tabs>
        <w:jc w:val="both"/>
        <w:rPr>
          <w:rFonts w:ascii="Calibri" w:hAnsi="Calibri"/>
          <w:b/>
          <w:sz w:val="22"/>
          <w:szCs w:val="22"/>
        </w:rPr>
      </w:pPr>
      <w:r w:rsidRPr="00B96361">
        <w:rPr>
          <w:rFonts w:ascii="Calibri" w:hAnsi="Calibri"/>
          <w:sz w:val="22"/>
          <w:szCs w:val="22"/>
        </w:rPr>
        <w:t xml:space="preserve">zastoupená </w:t>
      </w:r>
      <w:r w:rsidR="0000691C" w:rsidRPr="00B96361">
        <w:rPr>
          <w:rFonts w:ascii="Calibri" w:hAnsi="Calibri"/>
          <w:sz w:val="22"/>
          <w:szCs w:val="22"/>
        </w:rPr>
        <w:t xml:space="preserve">pány </w:t>
      </w:r>
      <w:r w:rsidR="004707D9">
        <w:rPr>
          <w:rFonts w:ascii="Calibri" w:hAnsi="Calibri"/>
          <w:sz w:val="22"/>
          <w:szCs w:val="22"/>
        </w:rPr>
        <w:t>Miroslavem Žbelem</w:t>
      </w:r>
      <w:r w:rsidR="0000691C" w:rsidRPr="00B96361">
        <w:rPr>
          <w:rFonts w:ascii="Calibri" w:hAnsi="Calibri"/>
          <w:sz w:val="22"/>
          <w:szCs w:val="22"/>
        </w:rPr>
        <w:t>, předsedou představenstva,</w:t>
      </w:r>
      <w:r w:rsidRPr="00B96361">
        <w:rPr>
          <w:rFonts w:ascii="Calibri" w:hAnsi="Calibri"/>
          <w:sz w:val="22"/>
          <w:szCs w:val="22"/>
        </w:rPr>
        <w:t xml:space="preserve"> a </w:t>
      </w:r>
      <w:r w:rsidR="004707D9">
        <w:rPr>
          <w:rFonts w:ascii="Calibri" w:hAnsi="Calibri"/>
          <w:sz w:val="22"/>
          <w:szCs w:val="22"/>
        </w:rPr>
        <w:t>Ivanou Vichrovou</w:t>
      </w:r>
      <w:r w:rsidRPr="00B96361">
        <w:rPr>
          <w:rFonts w:ascii="Calibri" w:hAnsi="Calibri"/>
          <w:sz w:val="22"/>
          <w:szCs w:val="22"/>
        </w:rPr>
        <w:t xml:space="preserve">, </w:t>
      </w:r>
      <w:r w:rsidR="004707D9">
        <w:rPr>
          <w:rFonts w:ascii="Calibri" w:hAnsi="Calibri"/>
          <w:sz w:val="22"/>
          <w:szCs w:val="22"/>
        </w:rPr>
        <w:t>členkou představenstva</w:t>
      </w:r>
      <w:r w:rsidRPr="00B96361">
        <w:rPr>
          <w:rFonts w:ascii="Calibri" w:hAnsi="Calibri"/>
          <w:b/>
          <w:sz w:val="22"/>
          <w:szCs w:val="22"/>
        </w:rPr>
        <w:t xml:space="preserve"> </w:t>
      </w:r>
    </w:p>
    <w:p w:rsidR="00607722" w:rsidRPr="00B96361" w:rsidRDefault="00607722" w:rsidP="007E2B8B">
      <w:pPr>
        <w:tabs>
          <w:tab w:val="left" w:pos="284"/>
        </w:tabs>
        <w:jc w:val="both"/>
        <w:rPr>
          <w:rFonts w:ascii="Calibri" w:hAnsi="Calibri"/>
          <w:sz w:val="22"/>
          <w:szCs w:val="22"/>
        </w:rPr>
      </w:pPr>
      <w:r w:rsidRPr="00B96361">
        <w:rPr>
          <w:rFonts w:ascii="Calibri" w:hAnsi="Calibri"/>
          <w:sz w:val="22"/>
          <w:szCs w:val="22"/>
        </w:rPr>
        <w:t xml:space="preserve">(dále jen </w:t>
      </w:r>
      <w:r w:rsidR="00343D17" w:rsidRPr="00B96361">
        <w:rPr>
          <w:rFonts w:ascii="Calibri" w:hAnsi="Calibri"/>
          <w:sz w:val="22"/>
          <w:szCs w:val="22"/>
        </w:rPr>
        <w:t>„</w:t>
      </w:r>
      <w:r w:rsidR="006D36FB" w:rsidRPr="00AB6543">
        <w:rPr>
          <w:rFonts w:ascii="Calibri" w:hAnsi="Calibri"/>
          <w:b/>
          <w:sz w:val="22"/>
          <w:szCs w:val="22"/>
        </w:rPr>
        <w:t>ČPD</w:t>
      </w:r>
      <w:r w:rsidR="00343D17" w:rsidRPr="00B96361">
        <w:rPr>
          <w:rFonts w:ascii="Calibri" w:hAnsi="Calibri"/>
          <w:sz w:val="22"/>
          <w:szCs w:val="22"/>
        </w:rPr>
        <w:t>“</w:t>
      </w:r>
      <w:r w:rsidRPr="00B96361">
        <w:rPr>
          <w:rFonts w:ascii="Calibri" w:hAnsi="Calibri"/>
          <w:sz w:val="22"/>
          <w:szCs w:val="22"/>
        </w:rPr>
        <w:t>)</w:t>
      </w:r>
      <w:r w:rsidR="0096072D" w:rsidRPr="00B96361">
        <w:rPr>
          <w:rFonts w:ascii="Calibri" w:hAnsi="Calibri"/>
          <w:sz w:val="22"/>
          <w:szCs w:val="22"/>
        </w:rPr>
        <w:t xml:space="preserve"> </w:t>
      </w:r>
    </w:p>
    <w:p w:rsidR="00607722" w:rsidRPr="00B96361" w:rsidRDefault="00607722" w:rsidP="00AB6543">
      <w:pPr>
        <w:tabs>
          <w:tab w:val="left" w:pos="360"/>
          <w:tab w:val="left" w:pos="720"/>
        </w:tabs>
        <w:spacing w:before="120" w:after="120"/>
        <w:jc w:val="both"/>
        <w:rPr>
          <w:rFonts w:ascii="Calibri" w:hAnsi="Calibri"/>
          <w:sz w:val="22"/>
          <w:szCs w:val="22"/>
        </w:rPr>
      </w:pPr>
      <w:r w:rsidRPr="00B96361">
        <w:rPr>
          <w:rFonts w:ascii="Calibri" w:hAnsi="Calibri"/>
          <w:sz w:val="22"/>
          <w:szCs w:val="22"/>
        </w:rPr>
        <w:t>a</w:t>
      </w:r>
    </w:p>
    <w:p w:rsidR="00DC3D58" w:rsidRPr="00B96361" w:rsidRDefault="00EF753E" w:rsidP="007E2B8B">
      <w:pPr>
        <w:pStyle w:val="Zkladntext"/>
        <w:rPr>
          <w:rStyle w:val="preformatted"/>
          <w:rFonts w:ascii="Calibri" w:hAnsi="Calibri"/>
          <w:sz w:val="22"/>
          <w:szCs w:val="22"/>
        </w:rPr>
      </w:pPr>
      <w:r w:rsidRPr="00B96361">
        <w:rPr>
          <w:rStyle w:val="preformatted"/>
          <w:rFonts w:ascii="Calibri" w:hAnsi="Calibri"/>
          <w:b/>
          <w:sz w:val="22"/>
          <w:szCs w:val="22"/>
        </w:rPr>
        <w:t>Oborová zdravotní pojišťovna zaměstnanců bank, pojišťoven a stavebnictví</w:t>
      </w:r>
    </w:p>
    <w:p w:rsidR="00DC3D58" w:rsidRPr="00B96361" w:rsidRDefault="00EF753E" w:rsidP="007E2B8B">
      <w:pPr>
        <w:pStyle w:val="Zkladntext"/>
        <w:rPr>
          <w:rFonts w:ascii="Calibri" w:hAnsi="Calibri"/>
          <w:sz w:val="22"/>
          <w:szCs w:val="22"/>
        </w:rPr>
      </w:pPr>
      <w:r w:rsidRPr="00B96361">
        <w:rPr>
          <w:rStyle w:val="preformatted"/>
          <w:rFonts w:ascii="Calibri" w:hAnsi="Calibri"/>
          <w:sz w:val="22"/>
          <w:szCs w:val="22"/>
        </w:rPr>
        <w:t xml:space="preserve">se sídlem </w:t>
      </w:r>
      <w:r w:rsidRPr="00B96361">
        <w:rPr>
          <w:rFonts w:ascii="Calibri" w:hAnsi="Calibri"/>
          <w:sz w:val="22"/>
          <w:szCs w:val="22"/>
        </w:rPr>
        <w:t>Praha 4</w:t>
      </w:r>
      <w:r w:rsidR="00DC3D58" w:rsidRPr="00B96361">
        <w:rPr>
          <w:rFonts w:ascii="Calibri" w:hAnsi="Calibri"/>
          <w:sz w:val="22"/>
          <w:szCs w:val="22"/>
        </w:rPr>
        <w:t>, Roškotova 1225/1, PSČ 140 00</w:t>
      </w:r>
    </w:p>
    <w:p w:rsidR="00DC3D58" w:rsidRPr="00B96361" w:rsidRDefault="00DC3D58" w:rsidP="007E2B8B">
      <w:pPr>
        <w:pStyle w:val="Zkladntext"/>
        <w:rPr>
          <w:rFonts w:ascii="Calibri" w:hAnsi="Calibri"/>
          <w:sz w:val="22"/>
          <w:szCs w:val="22"/>
        </w:rPr>
      </w:pPr>
      <w:r w:rsidRPr="00B96361">
        <w:rPr>
          <w:rFonts w:ascii="Calibri" w:hAnsi="Calibri"/>
          <w:sz w:val="22"/>
          <w:szCs w:val="22"/>
        </w:rPr>
        <w:t>zastoupená panem Ing. Radovanem Kouřilem, generálním ředitelem</w:t>
      </w:r>
    </w:p>
    <w:p w:rsidR="00DC3D58" w:rsidRPr="00B96361" w:rsidRDefault="00EF753E" w:rsidP="007E2B8B">
      <w:pPr>
        <w:pStyle w:val="Zkladntext"/>
        <w:rPr>
          <w:rStyle w:val="nowrap"/>
          <w:rFonts w:ascii="Calibri" w:hAnsi="Calibri"/>
          <w:sz w:val="22"/>
          <w:szCs w:val="22"/>
        </w:rPr>
      </w:pPr>
      <w:r w:rsidRPr="00B96361">
        <w:rPr>
          <w:rFonts w:ascii="Calibri" w:hAnsi="Calibri"/>
          <w:sz w:val="22"/>
          <w:szCs w:val="22"/>
        </w:rPr>
        <w:t xml:space="preserve">IČO: </w:t>
      </w:r>
      <w:r w:rsidRPr="00B96361">
        <w:rPr>
          <w:rStyle w:val="nowrap"/>
          <w:rFonts w:ascii="Calibri" w:hAnsi="Calibri"/>
          <w:sz w:val="22"/>
          <w:szCs w:val="22"/>
        </w:rPr>
        <w:t xml:space="preserve">471 14 321, </w:t>
      </w:r>
      <w:r w:rsidR="000A1283" w:rsidRPr="00B96361">
        <w:rPr>
          <w:rStyle w:val="nowrap"/>
          <w:rFonts w:ascii="Calibri" w:hAnsi="Calibri"/>
          <w:sz w:val="22"/>
          <w:szCs w:val="22"/>
        </w:rPr>
        <w:t>DIČ: CZ47114321</w:t>
      </w:r>
    </w:p>
    <w:p w:rsidR="00DC3D58" w:rsidRPr="00B96361" w:rsidRDefault="000A1283" w:rsidP="007E2B8B">
      <w:pPr>
        <w:pStyle w:val="Zkladntext"/>
        <w:rPr>
          <w:rFonts w:ascii="Calibri" w:hAnsi="Calibri"/>
          <w:sz w:val="22"/>
          <w:szCs w:val="22"/>
        </w:rPr>
      </w:pPr>
      <w:r w:rsidRPr="00B96361">
        <w:rPr>
          <w:rStyle w:val="nowrap"/>
          <w:rFonts w:ascii="Calibri" w:hAnsi="Calibri"/>
          <w:sz w:val="22"/>
          <w:szCs w:val="22"/>
        </w:rPr>
        <w:t>zapsaná v</w:t>
      </w:r>
      <w:r w:rsidR="00F97444" w:rsidRPr="00B96361">
        <w:rPr>
          <w:rStyle w:val="nowrap"/>
          <w:rFonts w:ascii="Calibri" w:hAnsi="Calibri"/>
          <w:sz w:val="22"/>
          <w:szCs w:val="22"/>
        </w:rPr>
        <w:t> </w:t>
      </w:r>
      <w:r w:rsidRPr="00B96361">
        <w:rPr>
          <w:rStyle w:val="nowrap"/>
          <w:rFonts w:ascii="Calibri" w:hAnsi="Calibri"/>
          <w:sz w:val="22"/>
          <w:szCs w:val="22"/>
        </w:rPr>
        <w:t>obchodním rejstříku vedené</w:t>
      </w:r>
      <w:r w:rsidR="00DC3D58" w:rsidRPr="00B96361">
        <w:rPr>
          <w:rStyle w:val="nowrap"/>
          <w:rFonts w:ascii="Calibri" w:hAnsi="Calibri"/>
          <w:sz w:val="22"/>
          <w:szCs w:val="22"/>
        </w:rPr>
        <w:t>m Městským soudem v</w:t>
      </w:r>
      <w:r w:rsidR="00F97444" w:rsidRPr="00B96361">
        <w:rPr>
          <w:rStyle w:val="nowrap"/>
          <w:rFonts w:ascii="Calibri" w:hAnsi="Calibri"/>
          <w:sz w:val="22"/>
          <w:szCs w:val="22"/>
        </w:rPr>
        <w:t> </w:t>
      </w:r>
      <w:r w:rsidR="00DC3D58" w:rsidRPr="00B96361">
        <w:rPr>
          <w:rStyle w:val="nowrap"/>
          <w:rFonts w:ascii="Calibri" w:hAnsi="Calibri"/>
          <w:sz w:val="22"/>
          <w:szCs w:val="22"/>
        </w:rPr>
        <w:t xml:space="preserve">Praze, </w:t>
      </w:r>
      <w:r w:rsidR="0057559E" w:rsidRPr="00B96361">
        <w:rPr>
          <w:rStyle w:val="nowrap"/>
          <w:rFonts w:ascii="Calibri" w:hAnsi="Calibri"/>
          <w:sz w:val="22"/>
          <w:szCs w:val="22"/>
        </w:rPr>
        <w:t>oddíl</w:t>
      </w:r>
      <w:r w:rsidRPr="00B96361">
        <w:rPr>
          <w:rStyle w:val="nowrap"/>
          <w:rFonts w:ascii="Calibri" w:hAnsi="Calibri"/>
          <w:sz w:val="22"/>
          <w:szCs w:val="22"/>
        </w:rPr>
        <w:t xml:space="preserve"> </w:t>
      </w:r>
      <w:r w:rsidRPr="00B96361">
        <w:rPr>
          <w:rFonts w:ascii="Calibri" w:hAnsi="Calibri"/>
          <w:sz w:val="22"/>
          <w:szCs w:val="22"/>
        </w:rPr>
        <w:t>A</w:t>
      </w:r>
      <w:r w:rsidR="0057559E" w:rsidRPr="00B96361">
        <w:rPr>
          <w:rFonts w:ascii="Calibri" w:hAnsi="Calibri"/>
          <w:sz w:val="22"/>
          <w:szCs w:val="22"/>
        </w:rPr>
        <w:t xml:space="preserve">, vložka </w:t>
      </w:r>
      <w:r w:rsidR="00DC3D58" w:rsidRPr="00B96361">
        <w:rPr>
          <w:rFonts w:ascii="Calibri" w:hAnsi="Calibri"/>
          <w:sz w:val="22"/>
          <w:szCs w:val="22"/>
        </w:rPr>
        <w:t>7232</w:t>
      </w:r>
    </w:p>
    <w:p w:rsidR="00607722" w:rsidRDefault="00607722" w:rsidP="007E2B8B">
      <w:pPr>
        <w:pStyle w:val="Zkladntext"/>
        <w:rPr>
          <w:rFonts w:ascii="Calibri" w:hAnsi="Calibri"/>
          <w:sz w:val="22"/>
          <w:szCs w:val="22"/>
        </w:rPr>
      </w:pPr>
      <w:r w:rsidRPr="00B96361">
        <w:rPr>
          <w:rFonts w:ascii="Calibri" w:hAnsi="Calibri"/>
          <w:sz w:val="22"/>
          <w:szCs w:val="22"/>
        </w:rPr>
        <w:t xml:space="preserve">(dále jen </w:t>
      </w:r>
      <w:r w:rsidR="00343D17" w:rsidRPr="00B96361">
        <w:rPr>
          <w:rFonts w:ascii="Calibri" w:hAnsi="Calibri"/>
          <w:sz w:val="22"/>
          <w:szCs w:val="22"/>
        </w:rPr>
        <w:t>„</w:t>
      </w:r>
      <w:r w:rsidR="006D36FB" w:rsidRPr="00AB6543">
        <w:rPr>
          <w:rFonts w:ascii="Calibri" w:hAnsi="Calibri"/>
          <w:b/>
          <w:sz w:val="22"/>
          <w:szCs w:val="22"/>
        </w:rPr>
        <w:t>OZP</w:t>
      </w:r>
      <w:r w:rsidR="00343D17" w:rsidRPr="00B96361">
        <w:rPr>
          <w:rFonts w:ascii="Calibri" w:hAnsi="Calibri"/>
          <w:sz w:val="22"/>
          <w:szCs w:val="22"/>
        </w:rPr>
        <w:t>“</w:t>
      </w:r>
      <w:r w:rsidRPr="00B96361">
        <w:rPr>
          <w:rFonts w:ascii="Calibri" w:hAnsi="Calibri"/>
          <w:sz w:val="22"/>
          <w:szCs w:val="22"/>
        </w:rPr>
        <w:t>)</w:t>
      </w:r>
      <w:r w:rsidR="009920EB">
        <w:rPr>
          <w:rFonts w:ascii="Calibri" w:hAnsi="Calibri"/>
          <w:sz w:val="22"/>
          <w:szCs w:val="22"/>
        </w:rPr>
        <w:t>,</w:t>
      </w:r>
      <w:r w:rsidR="0096072D" w:rsidRPr="00B96361">
        <w:rPr>
          <w:rFonts w:ascii="Calibri" w:hAnsi="Calibri"/>
          <w:sz w:val="22"/>
          <w:szCs w:val="22"/>
        </w:rPr>
        <w:t xml:space="preserve"> </w:t>
      </w:r>
    </w:p>
    <w:p w:rsidR="00255A7E" w:rsidRDefault="009920EB" w:rsidP="00AB6543">
      <w:pPr>
        <w:pStyle w:val="Zkladntext"/>
        <w:spacing w:before="120"/>
        <w:rPr>
          <w:rFonts w:ascii="Calibri" w:hAnsi="Calibri"/>
          <w:sz w:val="22"/>
          <w:szCs w:val="22"/>
        </w:rPr>
      </w:pPr>
      <w:r>
        <w:rPr>
          <w:rFonts w:ascii="Calibri" w:hAnsi="Calibri"/>
          <w:sz w:val="22"/>
          <w:szCs w:val="22"/>
        </w:rPr>
        <w:t xml:space="preserve">uzavřely níže uvedeného data následující smlouvu: </w:t>
      </w:r>
    </w:p>
    <w:p w:rsidR="00B85468" w:rsidRDefault="00B85468" w:rsidP="008E16E1">
      <w:pPr>
        <w:pStyle w:val="Zkladntext"/>
        <w:spacing w:before="120"/>
        <w:rPr>
          <w:rFonts w:ascii="Calibri" w:hAnsi="Calibri"/>
          <w:sz w:val="22"/>
          <w:szCs w:val="22"/>
        </w:rPr>
      </w:pPr>
    </w:p>
    <w:p w:rsidR="00255A7E" w:rsidRPr="00B96361" w:rsidRDefault="00255A7E" w:rsidP="007E2B8B">
      <w:pPr>
        <w:pStyle w:val="Zkladntext"/>
        <w:rPr>
          <w:rFonts w:ascii="Calibri" w:hAnsi="Calibri"/>
          <w:sz w:val="22"/>
          <w:szCs w:val="22"/>
        </w:rPr>
      </w:pPr>
    </w:p>
    <w:p w:rsidR="00255A7E" w:rsidRPr="00B96361" w:rsidRDefault="00255A7E" w:rsidP="00BD3CA4">
      <w:pPr>
        <w:pStyle w:val="Nadpis1"/>
      </w:pPr>
      <w:r w:rsidRPr="00B96361">
        <w:t>Předmět a účel této smlouvy</w:t>
      </w:r>
    </w:p>
    <w:p w:rsidR="003C3F4A" w:rsidRDefault="00255A7E" w:rsidP="00255A7E">
      <w:pPr>
        <w:pStyle w:val="Textkomente"/>
        <w:numPr>
          <w:ilvl w:val="0"/>
          <w:numId w:val="11"/>
        </w:numPr>
        <w:ind w:left="567" w:hanging="567"/>
        <w:jc w:val="both"/>
        <w:rPr>
          <w:rFonts w:ascii="Calibri" w:hAnsi="Calibri"/>
          <w:sz w:val="22"/>
          <w:szCs w:val="22"/>
        </w:rPr>
      </w:pPr>
      <w:r>
        <w:rPr>
          <w:rFonts w:ascii="Calibri" w:hAnsi="Calibri"/>
          <w:sz w:val="22"/>
          <w:szCs w:val="22"/>
        </w:rPr>
        <w:t>ČPD jako podnájemce prostor určených k</w:t>
      </w:r>
      <w:r w:rsidR="009C293F">
        <w:rPr>
          <w:rFonts w:ascii="Calibri" w:hAnsi="Calibri"/>
          <w:sz w:val="22"/>
          <w:szCs w:val="22"/>
        </w:rPr>
        <w:t> </w:t>
      </w:r>
      <w:r>
        <w:rPr>
          <w:rFonts w:ascii="Calibri" w:hAnsi="Calibri"/>
          <w:sz w:val="22"/>
          <w:szCs w:val="22"/>
        </w:rPr>
        <w:t xml:space="preserve">podnikání </w:t>
      </w:r>
      <w:r w:rsidR="004707D9">
        <w:rPr>
          <w:rFonts w:ascii="Calibri" w:hAnsi="Calibri"/>
          <w:sz w:val="22"/>
          <w:szCs w:val="22"/>
        </w:rPr>
        <w:t>umožní OZP využít</w:t>
      </w:r>
      <w:r w:rsidR="0013755A">
        <w:rPr>
          <w:rFonts w:ascii="Calibri" w:hAnsi="Calibri"/>
          <w:sz w:val="22"/>
          <w:szCs w:val="22"/>
        </w:rPr>
        <w:t xml:space="preserve"> nevýhradně</w:t>
      </w:r>
      <w:r w:rsidR="004707D9">
        <w:rPr>
          <w:rFonts w:ascii="Calibri" w:hAnsi="Calibri"/>
          <w:sz w:val="22"/>
          <w:szCs w:val="22"/>
        </w:rPr>
        <w:t xml:space="preserve"> část z nich, specifikovanou co do místa a velikosti</w:t>
      </w:r>
      <w:r w:rsidR="00A37185">
        <w:rPr>
          <w:rFonts w:ascii="Calibri" w:hAnsi="Calibri"/>
          <w:sz w:val="22"/>
          <w:szCs w:val="22"/>
        </w:rPr>
        <w:t xml:space="preserve"> (dále označováno též jako „</w:t>
      </w:r>
      <w:r w:rsidR="0013755A" w:rsidRPr="0013755A">
        <w:rPr>
          <w:rFonts w:ascii="Calibri" w:hAnsi="Calibri"/>
          <w:b/>
          <w:sz w:val="22"/>
          <w:szCs w:val="22"/>
        </w:rPr>
        <w:t>předmět dalšího podnájmu</w:t>
      </w:r>
      <w:r w:rsidR="00A37185">
        <w:rPr>
          <w:rFonts w:ascii="Calibri" w:hAnsi="Calibri"/>
          <w:sz w:val="22"/>
          <w:szCs w:val="22"/>
        </w:rPr>
        <w:t>“)</w:t>
      </w:r>
      <w:r w:rsidR="004707D9">
        <w:rPr>
          <w:rFonts w:ascii="Calibri" w:hAnsi="Calibri"/>
          <w:sz w:val="22"/>
          <w:szCs w:val="22"/>
        </w:rPr>
        <w:t xml:space="preserve"> dále v této smlouvě</w:t>
      </w:r>
      <w:r w:rsidR="002D4C8B">
        <w:rPr>
          <w:rFonts w:ascii="Calibri" w:hAnsi="Calibri"/>
          <w:sz w:val="22"/>
          <w:szCs w:val="22"/>
        </w:rPr>
        <w:t xml:space="preserve"> a její Příloze č. 1, která tvoří její nedílnou součást</w:t>
      </w:r>
      <w:r w:rsidR="004707D9">
        <w:rPr>
          <w:rFonts w:ascii="Calibri" w:hAnsi="Calibri"/>
          <w:sz w:val="22"/>
          <w:szCs w:val="22"/>
        </w:rPr>
        <w:t>.</w:t>
      </w:r>
      <w:r>
        <w:rPr>
          <w:rFonts w:ascii="Calibri" w:hAnsi="Calibri"/>
          <w:sz w:val="22"/>
          <w:szCs w:val="22"/>
        </w:rPr>
        <w:t xml:space="preserve"> OZP</w:t>
      </w:r>
      <w:r w:rsidR="008B551B">
        <w:rPr>
          <w:rFonts w:ascii="Calibri" w:hAnsi="Calibri"/>
          <w:sz w:val="22"/>
          <w:szCs w:val="22"/>
        </w:rPr>
        <w:t xml:space="preserve"> </w:t>
      </w:r>
      <w:r w:rsidR="004707D9">
        <w:rPr>
          <w:rFonts w:ascii="Calibri" w:hAnsi="Calibri"/>
          <w:sz w:val="22"/>
          <w:szCs w:val="22"/>
        </w:rPr>
        <w:t>bude v takto určených prostorách</w:t>
      </w:r>
      <w:r w:rsidR="009C293F">
        <w:rPr>
          <w:rFonts w:ascii="Calibri" w:hAnsi="Calibri"/>
          <w:sz w:val="22"/>
          <w:szCs w:val="22"/>
        </w:rPr>
        <w:t xml:space="preserve"> provozovat </w:t>
      </w:r>
      <w:r w:rsidR="0013755A">
        <w:rPr>
          <w:rFonts w:ascii="Calibri" w:hAnsi="Calibri"/>
          <w:sz w:val="22"/>
          <w:szCs w:val="22"/>
        </w:rPr>
        <w:t>svá pracovní</w:t>
      </w:r>
      <w:r>
        <w:rPr>
          <w:rFonts w:ascii="Calibri" w:hAnsi="Calibri"/>
          <w:sz w:val="22"/>
          <w:szCs w:val="22"/>
        </w:rPr>
        <w:t xml:space="preserve"> místa pro styk s veřejností</w:t>
      </w:r>
      <w:r w:rsidRPr="00B96361">
        <w:rPr>
          <w:rFonts w:ascii="Calibri" w:hAnsi="Calibri"/>
          <w:sz w:val="22"/>
          <w:szCs w:val="22"/>
        </w:rPr>
        <w:t xml:space="preserve">. </w:t>
      </w:r>
    </w:p>
    <w:p w:rsidR="00A37185" w:rsidRDefault="00A37185" w:rsidP="00255A7E">
      <w:pPr>
        <w:pStyle w:val="Textkomente"/>
        <w:numPr>
          <w:ilvl w:val="0"/>
          <w:numId w:val="11"/>
        </w:numPr>
        <w:ind w:left="567" w:hanging="567"/>
        <w:jc w:val="both"/>
        <w:rPr>
          <w:rFonts w:ascii="Calibri" w:hAnsi="Calibri"/>
          <w:sz w:val="22"/>
          <w:szCs w:val="22"/>
        </w:rPr>
      </w:pPr>
      <w:r>
        <w:rPr>
          <w:rFonts w:ascii="Calibri" w:hAnsi="Calibri"/>
          <w:sz w:val="22"/>
          <w:szCs w:val="22"/>
        </w:rPr>
        <w:t>ČPD zajistí, aby k</w:t>
      </w:r>
      <w:r w:rsidR="0013755A">
        <w:rPr>
          <w:rFonts w:ascii="Calibri" w:hAnsi="Calibri"/>
          <w:sz w:val="22"/>
          <w:szCs w:val="22"/>
        </w:rPr>
        <w:t> předmětu dalšího podnájmu</w:t>
      </w:r>
      <w:r>
        <w:rPr>
          <w:rFonts w:ascii="Calibri" w:hAnsi="Calibri"/>
          <w:sz w:val="22"/>
          <w:szCs w:val="22"/>
        </w:rPr>
        <w:t xml:space="preserve"> byly poskytovány potřebné služby specifikované dále v této smlouvě. </w:t>
      </w:r>
    </w:p>
    <w:p w:rsidR="00706870" w:rsidRPr="00B96361" w:rsidRDefault="00706870" w:rsidP="00706870">
      <w:pPr>
        <w:pStyle w:val="Zkladntext"/>
        <w:numPr>
          <w:ilvl w:val="0"/>
          <w:numId w:val="11"/>
        </w:numPr>
        <w:tabs>
          <w:tab w:val="left" w:pos="0"/>
        </w:tabs>
        <w:ind w:left="567" w:hanging="567"/>
        <w:rPr>
          <w:rFonts w:ascii="Calibri" w:hAnsi="Calibri"/>
          <w:sz w:val="22"/>
          <w:szCs w:val="22"/>
        </w:rPr>
      </w:pPr>
      <w:r>
        <w:rPr>
          <w:rFonts w:ascii="Calibri" w:hAnsi="Calibri"/>
          <w:sz w:val="22"/>
          <w:szCs w:val="22"/>
        </w:rPr>
        <w:t>ČPD</w:t>
      </w:r>
      <w:r w:rsidRPr="00B96361">
        <w:rPr>
          <w:rFonts w:ascii="Calibri" w:hAnsi="Calibri"/>
          <w:sz w:val="22"/>
          <w:szCs w:val="22"/>
        </w:rPr>
        <w:t xml:space="preserve"> není povinn</w:t>
      </w:r>
      <w:r>
        <w:rPr>
          <w:rFonts w:ascii="Calibri" w:hAnsi="Calibri"/>
          <w:sz w:val="22"/>
          <w:szCs w:val="22"/>
        </w:rPr>
        <w:t>a</w:t>
      </w:r>
      <w:r w:rsidRPr="00B96361">
        <w:rPr>
          <w:rFonts w:ascii="Calibri" w:hAnsi="Calibri"/>
          <w:sz w:val="22"/>
          <w:szCs w:val="22"/>
        </w:rPr>
        <w:t xml:space="preserve"> </w:t>
      </w:r>
      <w:r w:rsidR="00A54882">
        <w:rPr>
          <w:rFonts w:ascii="Calibri" w:hAnsi="Calibri"/>
          <w:sz w:val="22"/>
          <w:szCs w:val="22"/>
        </w:rPr>
        <w:t>umožnit OZP využití jiných prostor než těch, které jsou uvedeny v této smlouvě.</w:t>
      </w:r>
    </w:p>
    <w:p w:rsidR="00607722" w:rsidRPr="00B96361" w:rsidRDefault="00607722" w:rsidP="007E2B8B">
      <w:pPr>
        <w:tabs>
          <w:tab w:val="left" w:pos="360"/>
          <w:tab w:val="left" w:pos="720"/>
        </w:tabs>
        <w:jc w:val="both"/>
        <w:rPr>
          <w:rFonts w:ascii="Calibri" w:hAnsi="Calibri"/>
          <w:sz w:val="22"/>
          <w:szCs w:val="22"/>
        </w:rPr>
      </w:pPr>
    </w:p>
    <w:p w:rsidR="00BF5286" w:rsidRPr="004D1CC1" w:rsidRDefault="00243CAE" w:rsidP="00AB6543">
      <w:pPr>
        <w:pStyle w:val="Nadpis1"/>
      </w:pPr>
      <w:r w:rsidRPr="004D1CC1">
        <w:t>P</w:t>
      </w:r>
      <w:r w:rsidR="009920EB">
        <w:t xml:space="preserve">rohlášení </w:t>
      </w:r>
      <w:r w:rsidR="004D1CC1">
        <w:t>Č</w:t>
      </w:r>
      <w:r w:rsidR="009920EB">
        <w:t>P</w:t>
      </w:r>
      <w:r w:rsidR="004D1CC1">
        <w:t xml:space="preserve">D </w:t>
      </w:r>
    </w:p>
    <w:p w:rsidR="004D1CC1" w:rsidRDefault="006D36FB" w:rsidP="00AB6543">
      <w:pPr>
        <w:numPr>
          <w:ilvl w:val="1"/>
          <w:numId w:val="24"/>
        </w:numPr>
        <w:ind w:left="567" w:hanging="567"/>
        <w:jc w:val="both"/>
        <w:rPr>
          <w:rFonts w:ascii="Calibri" w:hAnsi="Calibri"/>
          <w:sz w:val="22"/>
          <w:szCs w:val="22"/>
        </w:rPr>
      </w:pPr>
      <w:r>
        <w:rPr>
          <w:rFonts w:ascii="Calibri" w:hAnsi="Calibri"/>
          <w:sz w:val="22"/>
          <w:szCs w:val="22"/>
        </w:rPr>
        <w:t xml:space="preserve">ČPD </w:t>
      </w:r>
      <w:r w:rsidR="0057559E" w:rsidRPr="00B96361">
        <w:rPr>
          <w:rFonts w:ascii="Calibri" w:hAnsi="Calibri"/>
          <w:sz w:val="22"/>
          <w:szCs w:val="22"/>
        </w:rPr>
        <w:t>prohlašuje,</w:t>
      </w:r>
      <w:r w:rsidR="004D1CC1">
        <w:rPr>
          <w:rFonts w:ascii="Calibri" w:hAnsi="Calibri"/>
          <w:sz w:val="22"/>
          <w:szCs w:val="22"/>
        </w:rPr>
        <w:t xml:space="preserve"> že:</w:t>
      </w:r>
      <w:r w:rsidR="0057559E" w:rsidRPr="00B96361">
        <w:rPr>
          <w:rFonts w:ascii="Calibri" w:hAnsi="Calibri"/>
          <w:sz w:val="22"/>
          <w:szCs w:val="22"/>
        </w:rPr>
        <w:t xml:space="preserve"> </w:t>
      </w:r>
    </w:p>
    <w:p w:rsidR="006A71CE" w:rsidRDefault="0057559E" w:rsidP="00AB6543">
      <w:pPr>
        <w:numPr>
          <w:ilvl w:val="2"/>
          <w:numId w:val="24"/>
        </w:numPr>
        <w:ind w:left="993"/>
        <w:jc w:val="both"/>
        <w:rPr>
          <w:rFonts w:ascii="Calibri" w:hAnsi="Calibri"/>
          <w:sz w:val="22"/>
          <w:szCs w:val="22"/>
        </w:rPr>
      </w:pPr>
      <w:r w:rsidRPr="00B96361">
        <w:rPr>
          <w:rFonts w:ascii="Calibri" w:hAnsi="Calibri"/>
          <w:sz w:val="22"/>
          <w:szCs w:val="22"/>
        </w:rPr>
        <w:t>je</w:t>
      </w:r>
      <w:r w:rsidRPr="00A1346D">
        <w:rPr>
          <w:rFonts w:ascii="Calibri" w:hAnsi="Calibri"/>
          <w:sz w:val="22"/>
          <w:szCs w:val="22"/>
        </w:rPr>
        <w:t xml:space="preserve"> na základě smluv o podnájmu nebytových prostor, případně smluv o podnájmu prostor sloužících k podnikání, uzavřených s nájemci - společnostmi řádně existujícími podle českého právního řádu (dále </w:t>
      </w:r>
      <w:r w:rsidR="00866B68" w:rsidRPr="00A1346D">
        <w:rPr>
          <w:rFonts w:ascii="Calibri" w:hAnsi="Calibri"/>
          <w:sz w:val="22"/>
          <w:szCs w:val="22"/>
        </w:rPr>
        <w:t>společně</w:t>
      </w:r>
      <w:r w:rsidRPr="00A1346D">
        <w:rPr>
          <w:rFonts w:ascii="Calibri" w:hAnsi="Calibri"/>
          <w:sz w:val="22"/>
          <w:szCs w:val="22"/>
        </w:rPr>
        <w:t xml:space="preserve"> jen „</w:t>
      </w:r>
      <w:r w:rsidRPr="00AB6543">
        <w:rPr>
          <w:rFonts w:ascii="Calibri" w:hAnsi="Calibri"/>
          <w:b/>
          <w:sz w:val="22"/>
          <w:szCs w:val="22"/>
        </w:rPr>
        <w:t>nájemci</w:t>
      </w:r>
      <w:r w:rsidR="006A71CE" w:rsidRPr="005962F2">
        <w:rPr>
          <w:rFonts w:ascii="Calibri" w:hAnsi="Calibri"/>
          <w:sz w:val="22"/>
          <w:szCs w:val="22"/>
        </w:rPr>
        <w:t>“)</w:t>
      </w:r>
      <w:r w:rsidRPr="00255A7E">
        <w:rPr>
          <w:rFonts w:ascii="Calibri" w:hAnsi="Calibri"/>
          <w:sz w:val="22"/>
          <w:szCs w:val="22"/>
        </w:rPr>
        <w:t xml:space="preserve"> podnájemcem prostor sloužících k</w:t>
      </w:r>
      <w:r w:rsidR="00A54882">
        <w:rPr>
          <w:rFonts w:ascii="Calibri" w:hAnsi="Calibri"/>
          <w:sz w:val="22"/>
          <w:szCs w:val="22"/>
        </w:rPr>
        <w:t> </w:t>
      </w:r>
      <w:r w:rsidRPr="00A1346D">
        <w:rPr>
          <w:rFonts w:ascii="Calibri" w:hAnsi="Calibri"/>
          <w:sz w:val="22"/>
          <w:szCs w:val="22"/>
        </w:rPr>
        <w:t>podnikání</w:t>
      </w:r>
      <w:r w:rsidR="00A54882">
        <w:rPr>
          <w:rFonts w:ascii="Calibri" w:hAnsi="Calibri"/>
          <w:sz w:val="22"/>
          <w:szCs w:val="22"/>
        </w:rPr>
        <w:t xml:space="preserve"> a jejichž užívání OZP </w:t>
      </w:r>
      <w:r w:rsidR="00A813E2">
        <w:rPr>
          <w:rFonts w:ascii="Calibri" w:hAnsi="Calibri"/>
          <w:sz w:val="22"/>
          <w:szCs w:val="22"/>
        </w:rPr>
        <w:t>v rozsahu upraveném touto smlouvou</w:t>
      </w:r>
      <w:r w:rsidR="00A54882">
        <w:rPr>
          <w:rFonts w:ascii="Calibri" w:hAnsi="Calibri"/>
          <w:sz w:val="22"/>
          <w:szCs w:val="22"/>
        </w:rPr>
        <w:t xml:space="preserve"> ČPD </w:t>
      </w:r>
      <w:r w:rsidR="00A813E2">
        <w:rPr>
          <w:rFonts w:ascii="Calibri" w:hAnsi="Calibri"/>
          <w:sz w:val="22"/>
          <w:szCs w:val="22"/>
        </w:rPr>
        <w:t>umožní</w:t>
      </w:r>
      <w:r w:rsidR="00255A7E">
        <w:rPr>
          <w:rFonts w:ascii="Calibri" w:hAnsi="Calibri"/>
          <w:sz w:val="22"/>
          <w:szCs w:val="22"/>
        </w:rPr>
        <w:t>;</w:t>
      </w:r>
    </w:p>
    <w:p w:rsidR="00A813E2" w:rsidRDefault="00A813E2" w:rsidP="00AB6543">
      <w:pPr>
        <w:numPr>
          <w:ilvl w:val="2"/>
          <w:numId w:val="24"/>
        </w:numPr>
        <w:ind w:left="993"/>
        <w:jc w:val="both"/>
        <w:rPr>
          <w:rFonts w:ascii="Calibri" w:hAnsi="Calibri"/>
          <w:sz w:val="22"/>
          <w:szCs w:val="22"/>
        </w:rPr>
      </w:pPr>
      <w:r>
        <w:rPr>
          <w:rFonts w:ascii="Calibri" w:hAnsi="Calibri"/>
          <w:sz w:val="22"/>
          <w:szCs w:val="22"/>
        </w:rPr>
        <w:t xml:space="preserve">je vlastníkem nebo nájemcem </w:t>
      </w:r>
      <w:r w:rsidR="00B24EB7">
        <w:rPr>
          <w:rFonts w:ascii="Calibri" w:hAnsi="Calibri"/>
          <w:sz w:val="22"/>
          <w:szCs w:val="22"/>
        </w:rPr>
        <w:t>vybavení</w:t>
      </w:r>
      <w:r>
        <w:rPr>
          <w:rFonts w:ascii="Calibri" w:hAnsi="Calibri"/>
          <w:sz w:val="22"/>
          <w:szCs w:val="22"/>
        </w:rPr>
        <w:t xml:space="preserve">, jejíž </w:t>
      </w:r>
      <w:r w:rsidR="0013755A">
        <w:rPr>
          <w:rFonts w:ascii="Calibri" w:hAnsi="Calibri"/>
          <w:sz w:val="22"/>
          <w:szCs w:val="22"/>
        </w:rPr>
        <w:t xml:space="preserve">případné </w:t>
      </w:r>
      <w:r>
        <w:rPr>
          <w:rFonts w:ascii="Calibri" w:hAnsi="Calibri"/>
          <w:sz w:val="22"/>
          <w:szCs w:val="22"/>
        </w:rPr>
        <w:t>využití bude na základě této smlouvy pro úč</w:t>
      </w:r>
      <w:r w:rsidR="00F6798F">
        <w:rPr>
          <w:rFonts w:ascii="Calibri" w:hAnsi="Calibri"/>
          <w:sz w:val="22"/>
          <w:szCs w:val="22"/>
        </w:rPr>
        <w:t>ely zajištění činností OZP v rozsahu upraveném touto smlo</w:t>
      </w:r>
      <w:r w:rsidR="0013755A">
        <w:rPr>
          <w:rFonts w:ascii="Calibri" w:hAnsi="Calibri"/>
          <w:sz w:val="22"/>
          <w:szCs w:val="22"/>
        </w:rPr>
        <w:t>u</w:t>
      </w:r>
      <w:r w:rsidR="00F6798F">
        <w:rPr>
          <w:rFonts w:ascii="Calibri" w:hAnsi="Calibri"/>
          <w:sz w:val="22"/>
          <w:szCs w:val="22"/>
        </w:rPr>
        <w:t>vou umožněno.</w:t>
      </w:r>
      <w:r>
        <w:rPr>
          <w:rFonts w:ascii="Calibri" w:hAnsi="Calibri"/>
          <w:sz w:val="22"/>
          <w:szCs w:val="22"/>
        </w:rPr>
        <w:t xml:space="preserve"> </w:t>
      </w:r>
    </w:p>
    <w:p w:rsidR="00DA0C08" w:rsidRDefault="00DA0C08" w:rsidP="00522EAD">
      <w:pPr>
        <w:pStyle w:val="Textkomente"/>
        <w:jc w:val="both"/>
        <w:rPr>
          <w:rFonts w:ascii="Calibri" w:hAnsi="Calibri"/>
          <w:sz w:val="22"/>
          <w:szCs w:val="22"/>
        </w:rPr>
      </w:pPr>
    </w:p>
    <w:p w:rsidR="00DA0C08" w:rsidRPr="004D1CC1" w:rsidRDefault="00F6798F" w:rsidP="00AB6543">
      <w:pPr>
        <w:pStyle w:val="Nadpis1"/>
      </w:pPr>
      <w:r>
        <w:t xml:space="preserve">Vymezení prostor a </w:t>
      </w:r>
      <w:r w:rsidR="00A37185">
        <w:t>vybavení</w:t>
      </w:r>
      <w:r>
        <w:t xml:space="preserve"> určených k užívání</w:t>
      </w:r>
    </w:p>
    <w:p w:rsidR="005962F2" w:rsidRDefault="00F6798F" w:rsidP="008B551B">
      <w:pPr>
        <w:pStyle w:val="Textkomente"/>
        <w:jc w:val="both"/>
        <w:rPr>
          <w:rFonts w:ascii="Calibri" w:hAnsi="Calibri"/>
          <w:sz w:val="22"/>
          <w:szCs w:val="22"/>
        </w:rPr>
      </w:pPr>
      <w:r>
        <w:rPr>
          <w:rFonts w:ascii="Calibri" w:hAnsi="Calibri"/>
          <w:sz w:val="22"/>
          <w:szCs w:val="22"/>
        </w:rPr>
        <w:t>Prostory určené k užívání jsou uvedeny v </w:t>
      </w:r>
      <w:r w:rsidR="002D4C8B">
        <w:rPr>
          <w:rFonts w:ascii="Calibri" w:hAnsi="Calibri"/>
          <w:sz w:val="22"/>
          <w:szCs w:val="22"/>
        </w:rPr>
        <w:t>P</w:t>
      </w:r>
      <w:r>
        <w:rPr>
          <w:rFonts w:ascii="Calibri" w:hAnsi="Calibri"/>
          <w:sz w:val="22"/>
          <w:szCs w:val="22"/>
        </w:rPr>
        <w:t>říloze č. 1 této smlouvy, prostory budou vymezeny vždy tak, že bude nejméně uvedeno</w:t>
      </w:r>
      <w:r w:rsidR="00DA0C08">
        <w:rPr>
          <w:rFonts w:ascii="Calibri" w:hAnsi="Calibri"/>
          <w:sz w:val="22"/>
          <w:szCs w:val="22"/>
        </w:rPr>
        <w:t>:</w:t>
      </w:r>
      <w:r w:rsidR="00823B61" w:rsidRPr="00B96361">
        <w:rPr>
          <w:rFonts w:ascii="Calibri" w:hAnsi="Calibri"/>
          <w:sz w:val="22"/>
          <w:szCs w:val="22"/>
        </w:rPr>
        <w:t xml:space="preserve"> </w:t>
      </w:r>
    </w:p>
    <w:p w:rsidR="005962F2" w:rsidRDefault="00F6798F" w:rsidP="00AB6543">
      <w:pPr>
        <w:pStyle w:val="Textkomente"/>
        <w:numPr>
          <w:ilvl w:val="3"/>
          <w:numId w:val="24"/>
        </w:numPr>
        <w:ind w:left="1134"/>
        <w:jc w:val="both"/>
        <w:rPr>
          <w:rFonts w:ascii="Calibri" w:hAnsi="Calibri"/>
          <w:sz w:val="22"/>
          <w:szCs w:val="22"/>
        </w:rPr>
      </w:pPr>
      <w:r>
        <w:rPr>
          <w:rFonts w:ascii="Calibri" w:hAnsi="Calibri"/>
          <w:sz w:val="22"/>
          <w:szCs w:val="22"/>
        </w:rPr>
        <w:t>přesná adresa</w:t>
      </w:r>
      <w:r w:rsidR="005962F2">
        <w:rPr>
          <w:rFonts w:ascii="Calibri" w:hAnsi="Calibri"/>
          <w:sz w:val="22"/>
          <w:szCs w:val="22"/>
        </w:rPr>
        <w:t>,</w:t>
      </w:r>
    </w:p>
    <w:p w:rsidR="00CF1A43" w:rsidRDefault="0086351C" w:rsidP="00AB6543">
      <w:pPr>
        <w:pStyle w:val="Textkomente"/>
        <w:numPr>
          <w:ilvl w:val="3"/>
          <w:numId w:val="24"/>
        </w:numPr>
        <w:ind w:left="1134"/>
        <w:jc w:val="both"/>
        <w:rPr>
          <w:rFonts w:ascii="Calibri" w:hAnsi="Calibri"/>
          <w:sz w:val="22"/>
          <w:szCs w:val="22"/>
        </w:rPr>
      </w:pPr>
      <w:r>
        <w:rPr>
          <w:rFonts w:ascii="Calibri" w:hAnsi="Calibri"/>
          <w:sz w:val="22"/>
          <w:szCs w:val="22"/>
        </w:rPr>
        <w:t>měsíční</w:t>
      </w:r>
      <w:r w:rsidR="00E703D0">
        <w:rPr>
          <w:rFonts w:ascii="Calibri" w:hAnsi="Calibri"/>
          <w:sz w:val="22"/>
          <w:szCs w:val="22"/>
        </w:rPr>
        <w:t xml:space="preserve"> </w:t>
      </w:r>
      <w:r w:rsidR="00CF1A43">
        <w:rPr>
          <w:rFonts w:ascii="Calibri" w:hAnsi="Calibri"/>
          <w:sz w:val="22"/>
          <w:szCs w:val="22"/>
        </w:rPr>
        <w:t>výš</w:t>
      </w:r>
      <w:r w:rsidR="00E703D0">
        <w:rPr>
          <w:rFonts w:ascii="Calibri" w:hAnsi="Calibri"/>
          <w:sz w:val="22"/>
          <w:szCs w:val="22"/>
        </w:rPr>
        <w:t>i</w:t>
      </w:r>
      <w:r w:rsidR="00CF1A43">
        <w:rPr>
          <w:rFonts w:ascii="Calibri" w:hAnsi="Calibri"/>
          <w:sz w:val="22"/>
          <w:szCs w:val="22"/>
        </w:rPr>
        <w:t xml:space="preserve"> podnájemného</w:t>
      </w:r>
      <w:r w:rsidR="005A3F50">
        <w:rPr>
          <w:rFonts w:ascii="Calibri" w:hAnsi="Calibri"/>
          <w:sz w:val="22"/>
          <w:szCs w:val="22"/>
        </w:rPr>
        <w:t xml:space="preserve"> za </w:t>
      </w:r>
      <w:r w:rsidR="0013755A">
        <w:rPr>
          <w:rFonts w:ascii="Calibri" w:hAnsi="Calibri"/>
          <w:sz w:val="22"/>
          <w:szCs w:val="22"/>
        </w:rPr>
        <w:t>předmět dalšího podnájmu</w:t>
      </w:r>
      <w:r w:rsidR="00BA5082">
        <w:rPr>
          <w:rFonts w:ascii="Calibri" w:hAnsi="Calibri"/>
          <w:sz w:val="22"/>
          <w:szCs w:val="22"/>
        </w:rPr>
        <w:t>,</w:t>
      </w:r>
    </w:p>
    <w:p w:rsidR="00CF1A43" w:rsidRDefault="0086351C" w:rsidP="00AB6543">
      <w:pPr>
        <w:pStyle w:val="Textkomente"/>
        <w:numPr>
          <w:ilvl w:val="3"/>
          <w:numId w:val="24"/>
        </w:numPr>
        <w:ind w:left="1134"/>
        <w:jc w:val="both"/>
        <w:rPr>
          <w:rFonts w:ascii="Calibri" w:hAnsi="Calibri"/>
          <w:sz w:val="22"/>
          <w:szCs w:val="22"/>
        </w:rPr>
      </w:pPr>
      <w:r>
        <w:rPr>
          <w:rFonts w:ascii="Calibri" w:hAnsi="Calibri"/>
          <w:sz w:val="22"/>
          <w:szCs w:val="22"/>
        </w:rPr>
        <w:lastRenderedPageBreak/>
        <w:t>měsíční</w:t>
      </w:r>
      <w:r w:rsidR="00E703D0">
        <w:rPr>
          <w:rFonts w:ascii="Calibri" w:hAnsi="Calibri"/>
          <w:sz w:val="22"/>
          <w:szCs w:val="22"/>
        </w:rPr>
        <w:t xml:space="preserve"> </w:t>
      </w:r>
      <w:r w:rsidR="0013755A">
        <w:rPr>
          <w:rFonts w:ascii="Calibri" w:hAnsi="Calibri"/>
          <w:sz w:val="22"/>
          <w:szCs w:val="22"/>
        </w:rPr>
        <w:t xml:space="preserve">paušální </w:t>
      </w:r>
      <w:r w:rsidR="00D715F1">
        <w:rPr>
          <w:rFonts w:ascii="Calibri" w:hAnsi="Calibri"/>
          <w:sz w:val="22"/>
          <w:szCs w:val="22"/>
        </w:rPr>
        <w:t>cenu</w:t>
      </w:r>
      <w:r w:rsidR="00CF1A43">
        <w:rPr>
          <w:rFonts w:ascii="Calibri" w:hAnsi="Calibri"/>
          <w:sz w:val="22"/>
          <w:szCs w:val="22"/>
        </w:rPr>
        <w:t xml:space="preserve"> za služby poskytované s užíváním </w:t>
      </w:r>
      <w:r w:rsidR="0013755A">
        <w:rPr>
          <w:rFonts w:ascii="Calibri" w:hAnsi="Calibri"/>
          <w:sz w:val="22"/>
          <w:szCs w:val="22"/>
        </w:rPr>
        <w:t>předmětu dalšího podnájmu</w:t>
      </w:r>
      <w:r w:rsidR="00CF1A43">
        <w:rPr>
          <w:rFonts w:ascii="Calibri" w:hAnsi="Calibri"/>
          <w:sz w:val="22"/>
          <w:szCs w:val="22"/>
        </w:rPr>
        <w:t xml:space="preserve"> (viz čl. 5 této smlouvy)</w:t>
      </w:r>
      <w:r w:rsidR="00BA5082">
        <w:rPr>
          <w:rFonts w:ascii="Calibri" w:hAnsi="Calibri"/>
          <w:sz w:val="22"/>
          <w:szCs w:val="22"/>
        </w:rPr>
        <w:t>,</w:t>
      </w:r>
    </w:p>
    <w:p w:rsidR="00255A7E" w:rsidRDefault="00D715F1" w:rsidP="00D715F1">
      <w:pPr>
        <w:pStyle w:val="Odstavecseseznamem"/>
        <w:ind w:left="426"/>
        <w:jc w:val="both"/>
        <w:rPr>
          <w:rFonts w:ascii="Calibri" w:hAnsi="Calibri"/>
          <w:sz w:val="22"/>
          <w:szCs w:val="22"/>
        </w:rPr>
      </w:pPr>
      <w:r>
        <w:rPr>
          <w:rFonts w:ascii="Calibri" w:hAnsi="Calibri"/>
          <w:sz w:val="22"/>
          <w:szCs w:val="22"/>
        </w:rPr>
        <w:t xml:space="preserve">Každý předmět dalšího podnájmu má plošnou výměru minimálně </w:t>
      </w:r>
      <w:r w:rsidRPr="006E6A81">
        <w:rPr>
          <w:rFonts w:ascii="Calibri" w:hAnsi="Calibri"/>
          <w:sz w:val="22"/>
          <w:szCs w:val="22"/>
        </w:rPr>
        <w:t>4 m</w:t>
      </w:r>
      <w:r w:rsidRPr="006E6A81">
        <w:rPr>
          <w:rFonts w:ascii="Calibri" w:hAnsi="Calibri"/>
          <w:sz w:val="22"/>
          <w:szCs w:val="22"/>
          <w:vertAlign w:val="superscript"/>
        </w:rPr>
        <w:t>2</w:t>
      </w:r>
      <w:r>
        <w:rPr>
          <w:rFonts w:ascii="Calibri" w:hAnsi="Calibri"/>
          <w:sz w:val="22"/>
          <w:szCs w:val="22"/>
        </w:rPr>
        <w:t xml:space="preserve"> a dostačuje pro umístění alespoň jednoho pracovního místa pro účely zajištění kontaktního místa OZP pro styk s veřejností.</w:t>
      </w:r>
    </w:p>
    <w:p w:rsidR="00D715F1" w:rsidRPr="00B96361" w:rsidRDefault="00D715F1" w:rsidP="00A359F8">
      <w:pPr>
        <w:pStyle w:val="Odstavecseseznamem"/>
        <w:ind w:left="426"/>
        <w:jc w:val="both"/>
        <w:rPr>
          <w:rFonts w:ascii="Calibri" w:hAnsi="Calibri"/>
          <w:sz w:val="22"/>
          <w:szCs w:val="22"/>
        </w:rPr>
      </w:pPr>
    </w:p>
    <w:p w:rsidR="00607722" w:rsidRPr="00B96361" w:rsidRDefault="00255A7E" w:rsidP="00AB6543">
      <w:pPr>
        <w:pStyle w:val="Nadpis1"/>
      </w:pPr>
      <w:r>
        <w:t>Platební podmínky</w:t>
      </w:r>
    </w:p>
    <w:p w:rsidR="008F6863" w:rsidRDefault="00607722" w:rsidP="007E2B8B">
      <w:pPr>
        <w:numPr>
          <w:ilvl w:val="0"/>
          <w:numId w:val="13"/>
        </w:numPr>
        <w:ind w:left="567" w:hanging="567"/>
        <w:jc w:val="both"/>
        <w:rPr>
          <w:rFonts w:ascii="Calibri" w:hAnsi="Calibri"/>
          <w:sz w:val="22"/>
          <w:szCs w:val="22"/>
        </w:rPr>
      </w:pPr>
      <w:r w:rsidRPr="00B96361">
        <w:rPr>
          <w:rFonts w:ascii="Calibri" w:hAnsi="Calibri"/>
          <w:sz w:val="22"/>
          <w:szCs w:val="22"/>
        </w:rPr>
        <w:t xml:space="preserve">Výše </w:t>
      </w:r>
      <w:r w:rsidR="00D5295B" w:rsidRPr="00B96361">
        <w:rPr>
          <w:rFonts w:ascii="Calibri" w:hAnsi="Calibri"/>
          <w:sz w:val="22"/>
          <w:szCs w:val="22"/>
        </w:rPr>
        <w:t>pod</w:t>
      </w:r>
      <w:r w:rsidRPr="00B96361">
        <w:rPr>
          <w:rFonts w:ascii="Calibri" w:hAnsi="Calibri"/>
          <w:sz w:val="22"/>
          <w:szCs w:val="22"/>
        </w:rPr>
        <w:t>nájemného</w:t>
      </w:r>
      <w:r w:rsidR="00255A7E">
        <w:rPr>
          <w:rFonts w:ascii="Calibri" w:hAnsi="Calibri"/>
          <w:sz w:val="22"/>
          <w:szCs w:val="22"/>
        </w:rPr>
        <w:t xml:space="preserve">, stejně jako </w:t>
      </w:r>
      <w:r w:rsidR="0013755A">
        <w:rPr>
          <w:rFonts w:ascii="Calibri" w:hAnsi="Calibri"/>
          <w:sz w:val="22"/>
          <w:szCs w:val="22"/>
        </w:rPr>
        <w:t xml:space="preserve">paušální </w:t>
      </w:r>
      <w:r w:rsidR="00255A7E">
        <w:rPr>
          <w:rFonts w:ascii="Calibri" w:hAnsi="Calibri"/>
          <w:sz w:val="22"/>
          <w:szCs w:val="22"/>
        </w:rPr>
        <w:t xml:space="preserve">cena za služby </w:t>
      </w:r>
      <w:r w:rsidR="007A1908">
        <w:rPr>
          <w:rFonts w:ascii="Calibri" w:hAnsi="Calibri"/>
          <w:sz w:val="22"/>
          <w:szCs w:val="22"/>
        </w:rPr>
        <w:t>dle čl. 5 této smlouvy</w:t>
      </w:r>
      <w:r w:rsidR="008A4AA3">
        <w:rPr>
          <w:rFonts w:ascii="Calibri" w:hAnsi="Calibri"/>
          <w:sz w:val="22"/>
          <w:szCs w:val="22"/>
        </w:rPr>
        <w:t xml:space="preserve"> </w:t>
      </w:r>
      <w:r w:rsidR="0013755A">
        <w:rPr>
          <w:rFonts w:ascii="Calibri" w:hAnsi="Calibri"/>
          <w:sz w:val="22"/>
          <w:szCs w:val="22"/>
        </w:rPr>
        <w:t xml:space="preserve">jsou </w:t>
      </w:r>
      <w:r w:rsidR="00A37185">
        <w:rPr>
          <w:rFonts w:ascii="Calibri" w:hAnsi="Calibri"/>
          <w:sz w:val="22"/>
          <w:szCs w:val="22"/>
        </w:rPr>
        <w:t xml:space="preserve">stanoveny </w:t>
      </w:r>
      <w:r w:rsidR="00B40A77">
        <w:rPr>
          <w:rFonts w:ascii="Calibri" w:hAnsi="Calibri"/>
          <w:sz w:val="22"/>
          <w:szCs w:val="22"/>
        </w:rPr>
        <w:t xml:space="preserve">ke každému </w:t>
      </w:r>
      <w:r w:rsidR="0013755A">
        <w:rPr>
          <w:rFonts w:ascii="Calibri" w:hAnsi="Calibri"/>
          <w:sz w:val="22"/>
          <w:szCs w:val="22"/>
        </w:rPr>
        <w:t>předmětu dalšího podnájmu</w:t>
      </w:r>
      <w:r w:rsidR="00A37185">
        <w:rPr>
          <w:rFonts w:ascii="Calibri" w:hAnsi="Calibri"/>
          <w:sz w:val="22"/>
          <w:szCs w:val="22"/>
        </w:rPr>
        <w:t xml:space="preserve"> a </w:t>
      </w:r>
      <w:r w:rsidR="00D715F1">
        <w:rPr>
          <w:rFonts w:ascii="Calibri" w:hAnsi="Calibri"/>
          <w:sz w:val="22"/>
          <w:szCs w:val="22"/>
        </w:rPr>
        <w:t>jsou</w:t>
      </w:r>
      <w:r w:rsidR="00A37185">
        <w:rPr>
          <w:rFonts w:ascii="Calibri" w:hAnsi="Calibri"/>
          <w:sz w:val="22"/>
          <w:szCs w:val="22"/>
        </w:rPr>
        <w:t xml:space="preserve"> uvedeny v</w:t>
      </w:r>
      <w:r w:rsidR="002D4C8B">
        <w:rPr>
          <w:rFonts w:ascii="Calibri" w:hAnsi="Calibri"/>
          <w:sz w:val="22"/>
          <w:szCs w:val="22"/>
        </w:rPr>
        <w:t> P</w:t>
      </w:r>
      <w:r w:rsidR="00A37185">
        <w:rPr>
          <w:rFonts w:ascii="Calibri" w:hAnsi="Calibri"/>
          <w:sz w:val="22"/>
          <w:szCs w:val="22"/>
        </w:rPr>
        <w:t>říloze</w:t>
      </w:r>
      <w:r w:rsidR="002D4C8B">
        <w:rPr>
          <w:rFonts w:ascii="Calibri" w:hAnsi="Calibri"/>
          <w:sz w:val="22"/>
          <w:szCs w:val="22"/>
        </w:rPr>
        <w:t xml:space="preserve"> č. 1</w:t>
      </w:r>
      <w:r w:rsidR="00A37185">
        <w:rPr>
          <w:rFonts w:ascii="Calibri" w:hAnsi="Calibri"/>
          <w:sz w:val="22"/>
          <w:szCs w:val="22"/>
        </w:rPr>
        <w:t xml:space="preserve"> </w:t>
      </w:r>
      <w:r w:rsidR="002D4C8B">
        <w:rPr>
          <w:rFonts w:ascii="Calibri" w:hAnsi="Calibri"/>
          <w:sz w:val="22"/>
          <w:szCs w:val="22"/>
        </w:rPr>
        <w:t>této smlouvy</w:t>
      </w:r>
      <w:r w:rsidR="00586CBF">
        <w:rPr>
          <w:rFonts w:ascii="Calibri" w:hAnsi="Calibri"/>
          <w:sz w:val="22"/>
          <w:szCs w:val="22"/>
        </w:rPr>
        <w:t xml:space="preserve">. </w:t>
      </w:r>
    </w:p>
    <w:p w:rsidR="00522EAD" w:rsidRDefault="00B24EB7">
      <w:pPr>
        <w:numPr>
          <w:ilvl w:val="0"/>
          <w:numId w:val="13"/>
        </w:numPr>
        <w:ind w:left="567" w:hanging="567"/>
        <w:jc w:val="both"/>
        <w:rPr>
          <w:rFonts w:ascii="Calibri" w:hAnsi="Calibri"/>
          <w:sz w:val="22"/>
          <w:szCs w:val="22"/>
        </w:rPr>
      </w:pPr>
      <w:r>
        <w:rPr>
          <w:rFonts w:ascii="Calibri" w:hAnsi="Calibri"/>
          <w:sz w:val="22"/>
          <w:szCs w:val="22"/>
        </w:rPr>
        <w:t xml:space="preserve">Souhrnné </w:t>
      </w:r>
      <w:r w:rsidR="0086351C">
        <w:rPr>
          <w:rFonts w:ascii="Calibri" w:hAnsi="Calibri"/>
          <w:sz w:val="22"/>
          <w:szCs w:val="22"/>
        </w:rPr>
        <w:t>měsíční</w:t>
      </w:r>
      <w:r w:rsidR="002D4C8B">
        <w:rPr>
          <w:rFonts w:ascii="Calibri" w:hAnsi="Calibri"/>
          <w:sz w:val="22"/>
          <w:szCs w:val="22"/>
        </w:rPr>
        <w:t xml:space="preserve"> </w:t>
      </w:r>
      <w:r>
        <w:rPr>
          <w:rFonts w:ascii="Calibri" w:hAnsi="Calibri"/>
          <w:sz w:val="22"/>
          <w:szCs w:val="22"/>
        </w:rPr>
        <w:t>p</w:t>
      </w:r>
      <w:r w:rsidR="00D5295B" w:rsidRPr="00B96361">
        <w:rPr>
          <w:rFonts w:ascii="Calibri" w:hAnsi="Calibri"/>
          <w:sz w:val="22"/>
          <w:szCs w:val="22"/>
        </w:rPr>
        <w:t>odn</w:t>
      </w:r>
      <w:r w:rsidR="00607722" w:rsidRPr="00B96361">
        <w:rPr>
          <w:rFonts w:ascii="Calibri" w:hAnsi="Calibri"/>
          <w:sz w:val="22"/>
          <w:szCs w:val="22"/>
        </w:rPr>
        <w:t>ájemné</w:t>
      </w:r>
      <w:r>
        <w:rPr>
          <w:rFonts w:ascii="Calibri" w:hAnsi="Calibri"/>
          <w:sz w:val="22"/>
          <w:szCs w:val="22"/>
        </w:rPr>
        <w:t xml:space="preserve"> za všechny předměty dalšího podnájmu, uvedené v</w:t>
      </w:r>
      <w:r w:rsidR="002D4C8B">
        <w:rPr>
          <w:rFonts w:ascii="Calibri" w:hAnsi="Calibri"/>
          <w:sz w:val="22"/>
          <w:szCs w:val="22"/>
        </w:rPr>
        <w:t> P</w:t>
      </w:r>
      <w:r>
        <w:rPr>
          <w:rFonts w:ascii="Calibri" w:hAnsi="Calibri"/>
          <w:sz w:val="22"/>
          <w:szCs w:val="22"/>
        </w:rPr>
        <w:t>říloze</w:t>
      </w:r>
      <w:r w:rsidR="002D4C8B">
        <w:rPr>
          <w:rFonts w:ascii="Calibri" w:hAnsi="Calibri"/>
          <w:sz w:val="22"/>
          <w:szCs w:val="22"/>
        </w:rPr>
        <w:t xml:space="preserve"> č. 1</w:t>
      </w:r>
      <w:r>
        <w:rPr>
          <w:rFonts w:ascii="Calibri" w:hAnsi="Calibri"/>
          <w:sz w:val="22"/>
          <w:szCs w:val="22"/>
        </w:rPr>
        <w:t xml:space="preserve"> této smlouv</w:t>
      </w:r>
      <w:r w:rsidR="002D4C8B">
        <w:rPr>
          <w:rFonts w:ascii="Calibri" w:hAnsi="Calibri"/>
          <w:sz w:val="22"/>
          <w:szCs w:val="22"/>
        </w:rPr>
        <w:t>y</w:t>
      </w:r>
      <w:r>
        <w:rPr>
          <w:rFonts w:ascii="Calibri" w:hAnsi="Calibri"/>
          <w:sz w:val="22"/>
          <w:szCs w:val="22"/>
        </w:rPr>
        <w:t xml:space="preserve"> a</w:t>
      </w:r>
      <w:r w:rsidR="00B40A77">
        <w:rPr>
          <w:rFonts w:ascii="Calibri" w:hAnsi="Calibri"/>
          <w:sz w:val="22"/>
          <w:szCs w:val="22"/>
        </w:rPr>
        <w:t xml:space="preserve"> </w:t>
      </w:r>
      <w:r>
        <w:rPr>
          <w:rFonts w:ascii="Calibri" w:hAnsi="Calibri"/>
          <w:sz w:val="22"/>
          <w:szCs w:val="22"/>
        </w:rPr>
        <w:t xml:space="preserve">souhrnná </w:t>
      </w:r>
      <w:r w:rsidR="0013755A">
        <w:rPr>
          <w:rFonts w:ascii="Calibri" w:hAnsi="Calibri"/>
          <w:sz w:val="22"/>
          <w:szCs w:val="22"/>
        </w:rPr>
        <w:t xml:space="preserve">paušální </w:t>
      </w:r>
      <w:r w:rsidR="0086351C">
        <w:rPr>
          <w:rFonts w:ascii="Calibri" w:hAnsi="Calibri"/>
          <w:sz w:val="22"/>
          <w:szCs w:val="22"/>
        </w:rPr>
        <w:t>měsíční</w:t>
      </w:r>
      <w:r w:rsidR="002D4C8B">
        <w:rPr>
          <w:rFonts w:ascii="Calibri" w:hAnsi="Calibri"/>
          <w:sz w:val="22"/>
          <w:szCs w:val="22"/>
        </w:rPr>
        <w:t xml:space="preserve"> </w:t>
      </w:r>
      <w:r w:rsidR="00B40A77">
        <w:rPr>
          <w:rFonts w:ascii="Calibri" w:hAnsi="Calibri"/>
          <w:sz w:val="22"/>
          <w:szCs w:val="22"/>
        </w:rPr>
        <w:t xml:space="preserve">cena za služby </w:t>
      </w:r>
      <w:r w:rsidR="000F5977">
        <w:rPr>
          <w:rFonts w:ascii="Calibri" w:hAnsi="Calibri"/>
          <w:sz w:val="22"/>
          <w:szCs w:val="22"/>
        </w:rPr>
        <w:t xml:space="preserve">budou </w:t>
      </w:r>
      <w:r w:rsidR="00607722" w:rsidRPr="00B96361">
        <w:rPr>
          <w:rFonts w:ascii="Calibri" w:hAnsi="Calibri"/>
          <w:sz w:val="22"/>
          <w:szCs w:val="22"/>
        </w:rPr>
        <w:t xml:space="preserve">splatné předem na účet </w:t>
      </w:r>
      <w:r w:rsidR="006A2BC7">
        <w:rPr>
          <w:rFonts w:ascii="Calibri" w:hAnsi="Calibri"/>
          <w:sz w:val="22"/>
          <w:szCs w:val="22"/>
        </w:rPr>
        <w:t>ČPD</w:t>
      </w:r>
      <w:r w:rsidR="00F70C31" w:rsidRPr="00B96361">
        <w:rPr>
          <w:rFonts w:ascii="Calibri" w:hAnsi="Calibri"/>
          <w:sz w:val="22"/>
          <w:szCs w:val="22"/>
        </w:rPr>
        <w:t>, který je uveden v záhlaví této smlouvy,</w:t>
      </w:r>
      <w:r w:rsidR="00607722" w:rsidRPr="00B96361">
        <w:rPr>
          <w:rFonts w:ascii="Calibri" w:hAnsi="Calibri"/>
          <w:sz w:val="22"/>
          <w:szCs w:val="22"/>
        </w:rPr>
        <w:t xml:space="preserve"> a to do </w:t>
      </w:r>
      <w:r w:rsidR="00D715F1">
        <w:rPr>
          <w:rFonts w:ascii="Calibri" w:hAnsi="Calibri"/>
          <w:sz w:val="22"/>
          <w:szCs w:val="22"/>
        </w:rPr>
        <w:t>posledního</w:t>
      </w:r>
      <w:r w:rsidR="00607722" w:rsidRPr="00B96361">
        <w:rPr>
          <w:rFonts w:ascii="Calibri" w:hAnsi="Calibri"/>
          <w:sz w:val="22"/>
          <w:szCs w:val="22"/>
        </w:rPr>
        <w:t xml:space="preserve"> dne měsíce </w:t>
      </w:r>
      <w:r w:rsidR="0086351C">
        <w:rPr>
          <w:rFonts w:ascii="Calibri" w:hAnsi="Calibri"/>
          <w:sz w:val="22"/>
          <w:szCs w:val="22"/>
        </w:rPr>
        <w:t>předcházejícímu tomu, za který</w:t>
      </w:r>
      <w:r w:rsidR="0013755A">
        <w:rPr>
          <w:rFonts w:ascii="Calibri" w:hAnsi="Calibri"/>
          <w:sz w:val="22"/>
          <w:szCs w:val="22"/>
        </w:rPr>
        <w:t xml:space="preserve"> je úhrada vedena</w:t>
      </w:r>
      <w:r w:rsidR="00607722" w:rsidRPr="00B96361">
        <w:rPr>
          <w:rFonts w:ascii="Calibri" w:hAnsi="Calibri"/>
          <w:sz w:val="22"/>
          <w:szCs w:val="22"/>
        </w:rPr>
        <w:t>.</w:t>
      </w:r>
      <w:r w:rsidR="0086351C">
        <w:rPr>
          <w:rFonts w:ascii="Calibri" w:hAnsi="Calibri"/>
          <w:sz w:val="22"/>
          <w:szCs w:val="22"/>
        </w:rPr>
        <w:t xml:space="preserve"> Úhrada za měsíc září 2018 bude provedena společně s úhradou za měsíc říjen 2018</w:t>
      </w:r>
    </w:p>
    <w:p w:rsidR="008F6863" w:rsidRPr="00B96361" w:rsidRDefault="00607722">
      <w:pPr>
        <w:numPr>
          <w:ilvl w:val="0"/>
          <w:numId w:val="13"/>
        </w:numPr>
        <w:ind w:left="567" w:hanging="567"/>
        <w:jc w:val="both"/>
        <w:rPr>
          <w:rFonts w:ascii="Calibri" w:hAnsi="Calibri"/>
          <w:sz w:val="22"/>
          <w:szCs w:val="22"/>
        </w:rPr>
      </w:pPr>
      <w:r w:rsidRPr="00B96361">
        <w:rPr>
          <w:rFonts w:ascii="Calibri" w:hAnsi="Calibri"/>
          <w:sz w:val="22"/>
          <w:szCs w:val="22"/>
        </w:rPr>
        <w:t xml:space="preserve">K platbám </w:t>
      </w:r>
      <w:r w:rsidR="006A2BC7">
        <w:rPr>
          <w:rFonts w:ascii="Calibri" w:hAnsi="Calibri"/>
          <w:sz w:val="22"/>
          <w:szCs w:val="22"/>
        </w:rPr>
        <w:t xml:space="preserve">dle této smlouvy </w:t>
      </w:r>
      <w:r w:rsidRPr="00B96361">
        <w:rPr>
          <w:rFonts w:ascii="Calibri" w:hAnsi="Calibri"/>
          <w:sz w:val="22"/>
          <w:szCs w:val="22"/>
        </w:rPr>
        <w:t xml:space="preserve">bude </w:t>
      </w:r>
      <w:r w:rsidR="00DF106E">
        <w:rPr>
          <w:rFonts w:ascii="Calibri" w:hAnsi="Calibri"/>
          <w:sz w:val="22"/>
          <w:szCs w:val="22"/>
        </w:rPr>
        <w:t xml:space="preserve">OZP </w:t>
      </w:r>
      <w:r w:rsidRPr="00B96361">
        <w:rPr>
          <w:rFonts w:ascii="Calibri" w:hAnsi="Calibri"/>
          <w:sz w:val="22"/>
          <w:szCs w:val="22"/>
        </w:rPr>
        <w:t>vždy uvádět variabilní symbol</w:t>
      </w:r>
      <w:r w:rsidR="00CF1A43">
        <w:rPr>
          <w:rFonts w:ascii="Calibri" w:hAnsi="Calibri"/>
          <w:sz w:val="22"/>
          <w:szCs w:val="22"/>
        </w:rPr>
        <w:t xml:space="preserve">, kterým je jeho </w:t>
      </w:r>
      <w:r w:rsidRPr="00B96361">
        <w:rPr>
          <w:rFonts w:ascii="Calibri" w:hAnsi="Calibri"/>
          <w:sz w:val="22"/>
          <w:szCs w:val="22"/>
        </w:rPr>
        <w:t>IČ</w:t>
      </w:r>
      <w:r w:rsidR="00C51821" w:rsidRPr="00B96361">
        <w:rPr>
          <w:rFonts w:ascii="Calibri" w:hAnsi="Calibri"/>
          <w:sz w:val="22"/>
          <w:szCs w:val="22"/>
        </w:rPr>
        <w:t>O</w:t>
      </w:r>
      <w:r w:rsidRPr="00B96361">
        <w:rPr>
          <w:rFonts w:ascii="Calibri" w:hAnsi="Calibri"/>
          <w:sz w:val="22"/>
          <w:szCs w:val="22"/>
        </w:rPr>
        <w:t>.</w:t>
      </w:r>
    </w:p>
    <w:p w:rsidR="00565C8D" w:rsidRPr="00AB6543" w:rsidRDefault="00565C8D" w:rsidP="00522EAD">
      <w:pPr>
        <w:ind w:left="567"/>
        <w:jc w:val="both"/>
        <w:rPr>
          <w:rFonts w:ascii="Calibri" w:hAnsi="Calibri"/>
          <w:sz w:val="22"/>
          <w:szCs w:val="22"/>
        </w:rPr>
      </w:pPr>
    </w:p>
    <w:p w:rsidR="00607722" w:rsidRPr="00B96361" w:rsidRDefault="00607722" w:rsidP="00AB6543">
      <w:pPr>
        <w:jc w:val="both"/>
        <w:rPr>
          <w:rFonts w:ascii="Calibri" w:hAnsi="Calibri"/>
          <w:sz w:val="22"/>
          <w:szCs w:val="22"/>
        </w:rPr>
      </w:pPr>
    </w:p>
    <w:p w:rsidR="00607722" w:rsidRPr="00B96361" w:rsidRDefault="00607722" w:rsidP="00AB6543">
      <w:pPr>
        <w:pStyle w:val="Nadpis1"/>
      </w:pPr>
      <w:r w:rsidRPr="00B96361">
        <w:t xml:space="preserve">Služby poskytované s užíváním </w:t>
      </w:r>
      <w:r w:rsidR="00050123" w:rsidRPr="00B96361">
        <w:t>předmět</w:t>
      </w:r>
      <w:r w:rsidR="00A1346D">
        <w:t>ů</w:t>
      </w:r>
      <w:r w:rsidR="00050123" w:rsidRPr="00B96361">
        <w:t xml:space="preserve"> </w:t>
      </w:r>
      <w:r w:rsidR="00EC7E7B" w:rsidRPr="00B96361">
        <w:t xml:space="preserve">dalšího </w:t>
      </w:r>
      <w:r w:rsidR="00050123" w:rsidRPr="00B96361">
        <w:t>podnájmu</w:t>
      </w:r>
    </w:p>
    <w:p w:rsidR="00B637D7" w:rsidRPr="00B96361" w:rsidRDefault="00A1346D" w:rsidP="007E2B8B">
      <w:pPr>
        <w:numPr>
          <w:ilvl w:val="0"/>
          <w:numId w:val="6"/>
        </w:numPr>
        <w:tabs>
          <w:tab w:val="clear" w:pos="720"/>
        </w:tabs>
        <w:ind w:left="567" w:hanging="567"/>
        <w:jc w:val="both"/>
        <w:rPr>
          <w:rFonts w:ascii="Calibri" w:hAnsi="Calibri"/>
          <w:sz w:val="22"/>
          <w:szCs w:val="22"/>
        </w:rPr>
      </w:pPr>
      <w:r w:rsidRPr="00AB6543">
        <w:rPr>
          <w:rFonts w:ascii="Calibri" w:hAnsi="Calibri"/>
          <w:bCs/>
          <w:sz w:val="22"/>
          <w:szCs w:val="22"/>
        </w:rPr>
        <w:t>ČPD bude j</w:t>
      </w:r>
      <w:r w:rsidR="00B637D7" w:rsidRPr="005962F2">
        <w:rPr>
          <w:rFonts w:ascii="Calibri" w:hAnsi="Calibri"/>
          <w:sz w:val="22"/>
          <w:szCs w:val="22"/>
        </w:rPr>
        <w:t>a</w:t>
      </w:r>
      <w:r w:rsidR="00B637D7" w:rsidRPr="00B96361">
        <w:rPr>
          <w:rFonts w:ascii="Calibri" w:hAnsi="Calibri"/>
          <w:sz w:val="22"/>
          <w:szCs w:val="22"/>
        </w:rPr>
        <w:t xml:space="preserve">ko službu, jejíž poskytování </w:t>
      </w:r>
      <w:r w:rsidR="00D6660F">
        <w:rPr>
          <w:rFonts w:ascii="Calibri" w:hAnsi="Calibri"/>
          <w:sz w:val="22"/>
          <w:szCs w:val="22"/>
        </w:rPr>
        <w:t xml:space="preserve">může být spojeno </w:t>
      </w:r>
      <w:r w:rsidR="00B637D7" w:rsidRPr="00B96361">
        <w:rPr>
          <w:rFonts w:ascii="Calibri" w:hAnsi="Calibri"/>
          <w:sz w:val="22"/>
          <w:szCs w:val="22"/>
        </w:rPr>
        <w:t xml:space="preserve">s užíváním </w:t>
      </w:r>
      <w:r w:rsidR="00050123" w:rsidRPr="00B96361">
        <w:rPr>
          <w:rFonts w:ascii="Calibri" w:hAnsi="Calibri"/>
          <w:sz w:val="22"/>
          <w:szCs w:val="22"/>
        </w:rPr>
        <w:t xml:space="preserve">předmětu </w:t>
      </w:r>
      <w:r w:rsidR="00EC7E7B" w:rsidRPr="00B96361">
        <w:rPr>
          <w:rFonts w:ascii="Calibri" w:hAnsi="Calibri"/>
          <w:sz w:val="22"/>
          <w:szCs w:val="22"/>
        </w:rPr>
        <w:t xml:space="preserve">dalšího </w:t>
      </w:r>
      <w:r w:rsidR="00DC0411" w:rsidRPr="00B96361">
        <w:rPr>
          <w:rFonts w:ascii="Calibri" w:hAnsi="Calibri"/>
          <w:sz w:val="22"/>
          <w:szCs w:val="22"/>
        </w:rPr>
        <w:t>pod</w:t>
      </w:r>
      <w:r w:rsidR="00050123" w:rsidRPr="00B96361">
        <w:rPr>
          <w:rFonts w:ascii="Calibri" w:hAnsi="Calibri"/>
          <w:sz w:val="22"/>
          <w:szCs w:val="22"/>
        </w:rPr>
        <w:t>nájmu,</w:t>
      </w:r>
      <w:r w:rsidR="00B637D7" w:rsidRPr="00B96361">
        <w:rPr>
          <w:rFonts w:ascii="Calibri" w:hAnsi="Calibri"/>
          <w:sz w:val="22"/>
          <w:szCs w:val="22"/>
        </w:rPr>
        <w:t xml:space="preserve"> </w:t>
      </w:r>
      <w:r>
        <w:rPr>
          <w:rFonts w:ascii="Calibri" w:hAnsi="Calibri"/>
          <w:sz w:val="22"/>
          <w:szCs w:val="22"/>
        </w:rPr>
        <w:t xml:space="preserve">pro OZP </w:t>
      </w:r>
      <w:r w:rsidR="00B637D7" w:rsidRPr="00B96361">
        <w:rPr>
          <w:rFonts w:ascii="Calibri" w:hAnsi="Calibri"/>
          <w:sz w:val="22"/>
          <w:szCs w:val="22"/>
        </w:rPr>
        <w:t>zabezpečovat</w:t>
      </w:r>
      <w:r>
        <w:rPr>
          <w:rFonts w:ascii="Calibri" w:hAnsi="Calibri"/>
          <w:sz w:val="22"/>
          <w:szCs w:val="22"/>
        </w:rPr>
        <w:t>:</w:t>
      </w:r>
    </w:p>
    <w:p w:rsidR="00B637D7" w:rsidRPr="00B96361" w:rsidRDefault="00B637D7" w:rsidP="007E2B8B">
      <w:pPr>
        <w:numPr>
          <w:ilvl w:val="0"/>
          <w:numId w:val="14"/>
        </w:numPr>
        <w:ind w:left="1134" w:hanging="567"/>
        <w:jc w:val="both"/>
        <w:rPr>
          <w:rFonts w:ascii="Calibri" w:hAnsi="Calibri"/>
          <w:sz w:val="22"/>
          <w:szCs w:val="22"/>
        </w:rPr>
      </w:pPr>
      <w:r w:rsidRPr="00B96361">
        <w:rPr>
          <w:rFonts w:ascii="Calibri" w:hAnsi="Calibri"/>
          <w:sz w:val="22"/>
          <w:szCs w:val="22"/>
        </w:rPr>
        <w:t>dodávku elektrické energie a osvětlení,</w:t>
      </w:r>
    </w:p>
    <w:p w:rsidR="00B637D7" w:rsidRPr="00B96361" w:rsidRDefault="00B637D7" w:rsidP="007E2B8B">
      <w:pPr>
        <w:numPr>
          <w:ilvl w:val="0"/>
          <w:numId w:val="14"/>
        </w:numPr>
        <w:ind w:left="1134" w:hanging="567"/>
        <w:jc w:val="both"/>
        <w:rPr>
          <w:rFonts w:ascii="Calibri" w:hAnsi="Calibri"/>
          <w:sz w:val="22"/>
          <w:szCs w:val="22"/>
        </w:rPr>
      </w:pPr>
      <w:r w:rsidRPr="00B96361">
        <w:rPr>
          <w:rFonts w:ascii="Calibri" w:hAnsi="Calibri"/>
          <w:sz w:val="22"/>
          <w:szCs w:val="22"/>
        </w:rPr>
        <w:t>dodávku tepla a TUV,</w:t>
      </w:r>
    </w:p>
    <w:p w:rsidR="00B637D7" w:rsidRPr="00B96361" w:rsidRDefault="00B637D7" w:rsidP="007E2B8B">
      <w:pPr>
        <w:numPr>
          <w:ilvl w:val="0"/>
          <w:numId w:val="14"/>
        </w:numPr>
        <w:ind w:left="1134" w:hanging="567"/>
        <w:jc w:val="both"/>
        <w:rPr>
          <w:rFonts w:ascii="Calibri" w:hAnsi="Calibri"/>
          <w:sz w:val="22"/>
          <w:szCs w:val="22"/>
        </w:rPr>
      </w:pPr>
      <w:r w:rsidRPr="00B96361">
        <w:rPr>
          <w:rFonts w:ascii="Calibri" w:hAnsi="Calibri"/>
          <w:sz w:val="22"/>
          <w:szCs w:val="22"/>
        </w:rPr>
        <w:t>dodávku studené vody a odvod odpadních vod,</w:t>
      </w:r>
    </w:p>
    <w:p w:rsidR="00B637D7" w:rsidRDefault="00B637D7" w:rsidP="007E2B8B">
      <w:pPr>
        <w:numPr>
          <w:ilvl w:val="0"/>
          <w:numId w:val="14"/>
        </w:numPr>
        <w:ind w:left="1134" w:hanging="567"/>
        <w:jc w:val="both"/>
        <w:rPr>
          <w:rFonts w:ascii="Calibri" w:hAnsi="Calibri"/>
          <w:sz w:val="22"/>
          <w:szCs w:val="22"/>
        </w:rPr>
      </w:pPr>
      <w:r w:rsidRPr="00B96361">
        <w:rPr>
          <w:rFonts w:ascii="Calibri" w:hAnsi="Calibri"/>
          <w:sz w:val="22"/>
          <w:szCs w:val="22"/>
        </w:rPr>
        <w:t>odvoz odpadu,</w:t>
      </w:r>
    </w:p>
    <w:p w:rsidR="008F6863" w:rsidRPr="00426408" w:rsidRDefault="00B637D7" w:rsidP="00426408">
      <w:pPr>
        <w:numPr>
          <w:ilvl w:val="0"/>
          <w:numId w:val="14"/>
        </w:numPr>
        <w:ind w:left="1134" w:hanging="567"/>
        <w:jc w:val="both"/>
        <w:rPr>
          <w:rFonts w:ascii="Calibri" w:hAnsi="Calibri"/>
          <w:sz w:val="22"/>
          <w:szCs w:val="22"/>
        </w:rPr>
      </w:pPr>
      <w:r w:rsidRPr="00B96361">
        <w:rPr>
          <w:rFonts w:ascii="Calibri" w:hAnsi="Calibri"/>
          <w:sz w:val="22"/>
          <w:szCs w:val="22"/>
        </w:rPr>
        <w:t xml:space="preserve">úklid </w:t>
      </w:r>
      <w:r w:rsidR="00B24EB7">
        <w:rPr>
          <w:rFonts w:ascii="Calibri" w:hAnsi="Calibri"/>
          <w:sz w:val="22"/>
          <w:szCs w:val="22"/>
        </w:rPr>
        <w:t>předmětu dalšího podnájmu</w:t>
      </w:r>
      <w:r w:rsidR="00050123" w:rsidRPr="00B96361">
        <w:rPr>
          <w:rFonts w:ascii="Calibri" w:hAnsi="Calibri"/>
          <w:sz w:val="22"/>
          <w:szCs w:val="22"/>
        </w:rPr>
        <w:t xml:space="preserve"> a </w:t>
      </w:r>
      <w:r w:rsidR="008F6863" w:rsidRPr="00B96361">
        <w:rPr>
          <w:rFonts w:ascii="Calibri" w:hAnsi="Calibri"/>
          <w:sz w:val="22"/>
          <w:szCs w:val="22"/>
        </w:rPr>
        <w:t>společných prostor</w:t>
      </w:r>
      <w:r w:rsidR="008F6863" w:rsidRPr="00426408">
        <w:rPr>
          <w:rFonts w:ascii="Calibri" w:hAnsi="Calibri"/>
          <w:sz w:val="22"/>
          <w:szCs w:val="22"/>
        </w:rPr>
        <w:t>.</w:t>
      </w:r>
    </w:p>
    <w:p w:rsidR="00607722" w:rsidRPr="00B96361" w:rsidRDefault="00607722" w:rsidP="00A359F8">
      <w:pPr>
        <w:tabs>
          <w:tab w:val="left" w:pos="360"/>
          <w:tab w:val="left" w:pos="720"/>
        </w:tabs>
        <w:jc w:val="both"/>
        <w:rPr>
          <w:rFonts w:ascii="Calibri" w:hAnsi="Calibri"/>
          <w:sz w:val="22"/>
          <w:szCs w:val="22"/>
        </w:rPr>
      </w:pPr>
    </w:p>
    <w:p w:rsidR="00607722" w:rsidRPr="00B96361" w:rsidRDefault="009920EB" w:rsidP="00AB6543">
      <w:pPr>
        <w:pStyle w:val="Nadpis1"/>
      </w:pPr>
      <w:r>
        <w:t>Další p</w:t>
      </w:r>
      <w:r w:rsidR="00280030">
        <w:t>ráva a povinnosti ČPD</w:t>
      </w:r>
    </w:p>
    <w:p w:rsidR="00862AED" w:rsidRPr="00280030" w:rsidRDefault="00862AED" w:rsidP="00AB6543">
      <w:pPr>
        <w:numPr>
          <w:ilvl w:val="0"/>
          <w:numId w:val="18"/>
        </w:numPr>
        <w:ind w:left="567" w:hanging="567"/>
        <w:jc w:val="both"/>
        <w:rPr>
          <w:rFonts w:ascii="Calibri" w:hAnsi="Calibri"/>
          <w:sz w:val="22"/>
          <w:szCs w:val="22"/>
        </w:rPr>
      </w:pPr>
      <w:r>
        <w:rPr>
          <w:rFonts w:ascii="Calibri" w:hAnsi="Calibri"/>
          <w:sz w:val="22"/>
          <w:szCs w:val="22"/>
        </w:rPr>
        <w:t>ČPD</w:t>
      </w:r>
      <w:r w:rsidRPr="00280030">
        <w:rPr>
          <w:rFonts w:ascii="Calibri" w:hAnsi="Calibri"/>
          <w:sz w:val="22"/>
          <w:szCs w:val="22"/>
        </w:rPr>
        <w:t xml:space="preserve"> </w:t>
      </w:r>
      <w:r w:rsidR="00793DD6">
        <w:rPr>
          <w:rFonts w:ascii="Calibri" w:hAnsi="Calibri"/>
          <w:sz w:val="22"/>
          <w:szCs w:val="22"/>
        </w:rPr>
        <w:t xml:space="preserve">je povinna </w:t>
      </w:r>
      <w:r w:rsidRPr="00280030">
        <w:rPr>
          <w:rFonts w:ascii="Calibri" w:hAnsi="Calibri"/>
          <w:sz w:val="22"/>
          <w:szCs w:val="22"/>
        </w:rPr>
        <w:t>zajišťovat na své náklady běžnou i ostatní údržbu předmětů dalšího podnájmu a jeho nezbytné opravy.</w:t>
      </w:r>
    </w:p>
    <w:p w:rsidR="001C64A9" w:rsidRPr="00AB6543" w:rsidRDefault="001C64A9" w:rsidP="00AB6543">
      <w:pPr>
        <w:numPr>
          <w:ilvl w:val="0"/>
          <w:numId w:val="18"/>
        </w:numPr>
        <w:ind w:left="567" w:hanging="567"/>
        <w:jc w:val="both"/>
        <w:rPr>
          <w:rFonts w:ascii="Calibri" w:hAnsi="Calibri"/>
          <w:sz w:val="22"/>
          <w:szCs w:val="22"/>
        </w:rPr>
      </w:pPr>
      <w:r w:rsidRPr="00AB6543">
        <w:rPr>
          <w:rFonts w:ascii="Calibri" w:hAnsi="Calibri"/>
          <w:sz w:val="22"/>
          <w:szCs w:val="22"/>
        </w:rPr>
        <w:t>ČPD bude předměty dalšího podnájmu v souladu s ustanovením § 2205 občanského zákoníku zejména svým nákladem udržovat ve stavu způsobilém ke smluvenému užívání.</w:t>
      </w:r>
    </w:p>
    <w:p w:rsidR="00760F46" w:rsidRPr="00AB6543" w:rsidRDefault="00280030" w:rsidP="007E2B8B">
      <w:pPr>
        <w:numPr>
          <w:ilvl w:val="0"/>
          <w:numId w:val="18"/>
        </w:numPr>
        <w:ind w:left="567" w:hanging="567"/>
        <w:jc w:val="both"/>
        <w:rPr>
          <w:rFonts w:ascii="Calibri" w:hAnsi="Calibri"/>
          <w:sz w:val="22"/>
          <w:szCs w:val="22"/>
        </w:rPr>
      </w:pPr>
      <w:r w:rsidRPr="00AB6543">
        <w:rPr>
          <w:rFonts w:ascii="Calibri" w:hAnsi="Calibri"/>
          <w:sz w:val="22"/>
          <w:szCs w:val="22"/>
        </w:rPr>
        <w:t xml:space="preserve">ČPD </w:t>
      </w:r>
      <w:r w:rsidR="00607722" w:rsidRPr="00AB6543">
        <w:rPr>
          <w:rFonts w:ascii="Calibri" w:hAnsi="Calibri"/>
          <w:sz w:val="22"/>
          <w:szCs w:val="22"/>
        </w:rPr>
        <w:t>v</w:t>
      </w:r>
      <w:r w:rsidRPr="00AB6543">
        <w:rPr>
          <w:rFonts w:ascii="Calibri" w:hAnsi="Calibri"/>
          <w:sz w:val="22"/>
          <w:szCs w:val="22"/>
        </w:rPr>
        <w:t> </w:t>
      </w:r>
      <w:r w:rsidR="00871B43" w:rsidRPr="00AB6543">
        <w:rPr>
          <w:rFonts w:ascii="Calibri" w:hAnsi="Calibri"/>
          <w:sz w:val="22"/>
          <w:szCs w:val="22"/>
        </w:rPr>
        <w:t>dostatečné</w:t>
      </w:r>
      <w:r w:rsidRPr="00AB6543">
        <w:rPr>
          <w:rFonts w:ascii="Calibri" w:hAnsi="Calibri"/>
          <w:sz w:val="22"/>
          <w:szCs w:val="22"/>
        </w:rPr>
        <w:t>m předstihu</w:t>
      </w:r>
      <w:r w:rsidR="00607722" w:rsidRPr="00AB6543">
        <w:rPr>
          <w:rFonts w:ascii="Calibri" w:hAnsi="Calibri"/>
          <w:sz w:val="22"/>
          <w:szCs w:val="22"/>
        </w:rPr>
        <w:t xml:space="preserve"> seznámí </w:t>
      </w:r>
      <w:r w:rsidRPr="00AB6543">
        <w:rPr>
          <w:rFonts w:ascii="Calibri" w:hAnsi="Calibri"/>
          <w:sz w:val="22"/>
          <w:szCs w:val="22"/>
        </w:rPr>
        <w:t xml:space="preserve">OZP </w:t>
      </w:r>
      <w:r w:rsidR="00607722" w:rsidRPr="00AB6543">
        <w:rPr>
          <w:rFonts w:ascii="Calibri" w:hAnsi="Calibri"/>
          <w:sz w:val="22"/>
          <w:szCs w:val="22"/>
        </w:rPr>
        <w:t>s rozsahem zamýšlených oprav k zajištění a zabezpečení způsobilého užívání, které hodlá provést v </w:t>
      </w:r>
      <w:r w:rsidR="00871B43" w:rsidRPr="00AB6543">
        <w:rPr>
          <w:rFonts w:ascii="Calibri" w:hAnsi="Calibri"/>
          <w:sz w:val="22"/>
          <w:szCs w:val="22"/>
        </w:rPr>
        <w:t xml:space="preserve">předmětu </w:t>
      </w:r>
      <w:r w:rsidR="00686D2A" w:rsidRPr="00AB6543">
        <w:rPr>
          <w:rFonts w:ascii="Calibri" w:hAnsi="Calibri"/>
          <w:sz w:val="22"/>
          <w:szCs w:val="22"/>
        </w:rPr>
        <w:t xml:space="preserve">dalšího </w:t>
      </w:r>
      <w:r w:rsidR="00871B43" w:rsidRPr="00AB6543">
        <w:rPr>
          <w:rFonts w:ascii="Calibri" w:hAnsi="Calibri"/>
          <w:sz w:val="22"/>
          <w:szCs w:val="22"/>
        </w:rPr>
        <w:t xml:space="preserve">podnájmu. </w:t>
      </w:r>
    </w:p>
    <w:p w:rsidR="00793DD6" w:rsidRPr="00B96361" w:rsidRDefault="00280030" w:rsidP="00AB6543">
      <w:pPr>
        <w:numPr>
          <w:ilvl w:val="0"/>
          <w:numId w:val="18"/>
        </w:numPr>
        <w:ind w:left="567" w:hanging="567"/>
        <w:jc w:val="both"/>
        <w:rPr>
          <w:rFonts w:ascii="Calibri" w:hAnsi="Calibri"/>
          <w:sz w:val="22"/>
          <w:szCs w:val="22"/>
        </w:rPr>
      </w:pPr>
      <w:r>
        <w:rPr>
          <w:rFonts w:ascii="Calibri" w:hAnsi="Calibri"/>
          <w:sz w:val="22"/>
          <w:szCs w:val="22"/>
        </w:rPr>
        <w:t>ČPD odpovídá z</w:t>
      </w:r>
      <w:r w:rsidR="00607722" w:rsidRPr="00B96361">
        <w:rPr>
          <w:rFonts w:ascii="Calibri" w:hAnsi="Calibri"/>
          <w:sz w:val="22"/>
          <w:szCs w:val="22"/>
        </w:rPr>
        <w:t>a organizaci a zajištění požární ochrany</w:t>
      </w:r>
      <w:r w:rsidR="00DD030B" w:rsidRPr="00B96361">
        <w:rPr>
          <w:rFonts w:ascii="Calibri" w:hAnsi="Calibri"/>
          <w:sz w:val="22"/>
          <w:szCs w:val="22"/>
        </w:rPr>
        <w:t xml:space="preserve"> podle Požární</w:t>
      </w:r>
      <w:r w:rsidR="00C51821" w:rsidRPr="00B96361">
        <w:rPr>
          <w:rFonts w:ascii="Calibri" w:hAnsi="Calibri"/>
          <w:sz w:val="22"/>
          <w:szCs w:val="22"/>
        </w:rPr>
        <w:t>ch poplachových</w:t>
      </w:r>
      <w:r w:rsidR="00DD030B" w:rsidRPr="00B96361">
        <w:rPr>
          <w:rFonts w:ascii="Calibri" w:hAnsi="Calibri"/>
          <w:sz w:val="22"/>
          <w:szCs w:val="22"/>
        </w:rPr>
        <w:t xml:space="preserve"> směrnic a Požárního řádu </w:t>
      </w:r>
      <w:r w:rsidR="00A60A6A" w:rsidRPr="00B96361">
        <w:rPr>
          <w:rFonts w:ascii="Calibri" w:hAnsi="Calibri"/>
          <w:sz w:val="22"/>
          <w:szCs w:val="22"/>
        </w:rPr>
        <w:t>pod</w:t>
      </w:r>
      <w:r w:rsidR="00DD030B" w:rsidRPr="00B96361">
        <w:rPr>
          <w:rFonts w:ascii="Calibri" w:hAnsi="Calibri"/>
          <w:sz w:val="22"/>
          <w:szCs w:val="22"/>
        </w:rPr>
        <w:t>nájemce</w:t>
      </w:r>
      <w:r w:rsidR="00607722" w:rsidRPr="00B96361">
        <w:rPr>
          <w:rFonts w:ascii="Calibri" w:hAnsi="Calibri"/>
          <w:sz w:val="22"/>
          <w:szCs w:val="22"/>
        </w:rPr>
        <w:t xml:space="preserve">, bezpečnosti a ochrany zdraví při práci, ochrany životního prostředí a hygieny v souladu s platnými </w:t>
      </w:r>
      <w:r w:rsidR="00DD030B" w:rsidRPr="00B96361">
        <w:rPr>
          <w:rFonts w:ascii="Calibri" w:hAnsi="Calibri"/>
          <w:sz w:val="22"/>
          <w:szCs w:val="22"/>
        </w:rPr>
        <w:t xml:space="preserve">právními </w:t>
      </w:r>
      <w:r w:rsidR="00607722" w:rsidRPr="00B96361">
        <w:rPr>
          <w:rFonts w:ascii="Calibri" w:hAnsi="Calibri"/>
          <w:sz w:val="22"/>
          <w:szCs w:val="22"/>
        </w:rPr>
        <w:t>předpisy v souvislosti s činností v </w:t>
      </w:r>
      <w:r w:rsidR="00C51821" w:rsidRPr="00B96361">
        <w:rPr>
          <w:rFonts w:ascii="Calibri" w:hAnsi="Calibri"/>
          <w:sz w:val="22"/>
          <w:szCs w:val="22"/>
        </w:rPr>
        <w:t>předmětech</w:t>
      </w:r>
      <w:r w:rsidR="00DD030B" w:rsidRPr="00B96361">
        <w:rPr>
          <w:rFonts w:ascii="Calibri" w:hAnsi="Calibri"/>
          <w:sz w:val="22"/>
          <w:szCs w:val="22"/>
        </w:rPr>
        <w:t xml:space="preserve"> </w:t>
      </w:r>
      <w:r w:rsidR="00A60A6A" w:rsidRPr="00B96361">
        <w:rPr>
          <w:rFonts w:ascii="Calibri" w:hAnsi="Calibri"/>
          <w:sz w:val="22"/>
          <w:szCs w:val="22"/>
        </w:rPr>
        <w:t xml:space="preserve">dalšího </w:t>
      </w:r>
      <w:r w:rsidR="00DD030B" w:rsidRPr="00B96361">
        <w:rPr>
          <w:rFonts w:ascii="Calibri" w:hAnsi="Calibri"/>
          <w:sz w:val="22"/>
          <w:szCs w:val="22"/>
        </w:rPr>
        <w:t>podnájmu</w:t>
      </w:r>
      <w:r w:rsidR="00760F46" w:rsidRPr="00B96361">
        <w:rPr>
          <w:rFonts w:ascii="Calibri" w:hAnsi="Calibri"/>
          <w:sz w:val="22"/>
          <w:szCs w:val="22"/>
        </w:rPr>
        <w:t>.</w:t>
      </w:r>
      <w:r w:rsidR="00793DD6" w:rsidRPr="00793DD6">
        <w:rPr>
          <w:rFonts w:ascii="Calibri" w:hAnsi="Calibri"/>
          <w:sz w:val="22"/>
          <w:szCs w:val="22"/>
        </w:rPr>
        <w:t xml:space="preserve"> </w:t>
      </w:r>
      <w:r w:rsidR="00793DD6">
        <w:rPr>
          <w:rFonts w:ascii="Calibri" w:hAnsi="Calibri"/>
          <w:sz w:val="22"/>
          <w:szCs w:val="22"/>
        </w:rPr>
        <w:t xml:space="preserve">ČPD je povinna </w:t>
      </w:r>
      <w:r w:rsidR="00793DD6" w:rsidRPr="00280030">
        <w:rPr>
          <w:rFonts w:ascii="Calibri" w:hAnsi="Calibri"/>
          <w:sz w:val="22"/>
          <w:szCs w:val="22"/>
        </w:rPr>
        <w:t xml:space="preserve">před uzavřením konkrétní </w:t>
      </w:r>
      <w:r w:rsidR="00793DD6">
        <w:rPr>
          <w:rFonts w:ascii="Calibri" w:hAnsi="Calibri"/>
          <w:sz w:val="22"/>
          <w:szCs w:val="22"/>
        </w:rPr>
        <w:t xml:space="preserve">dílčí </w:t>
      </w:r>
      <w:r w:rsidR="00793DD6" w:rsidRPr="00280030">
        <w:rPr>
          <w:rFonts w:ascii="Calibri" w:hAnsi="Calibri"/>
          <w:sz w:val="22"/>
          <w:szCs w:val="22"/>
        </w:rPr>
        <w:t>smlouvy seznám</w:t>
      </w:r>
      <w:r w:rsidR="00793DD6">
        <w:rPr>
          <w:rFonts w:ascii="Calibri" w:hAnsi="Calibri"/>
          <w:sz w:val="22"/>
          <w:szCs w:val="22"/>
        </w:rPr>
        <w:t>it</w:t>
      </w:r>
      <w:r w:rsidR="00793DD6" w:rsidRPr="00280030">
        <w:rPr>
          <w:rFonts w:ascii="Calibri" w:hAnsi="Calibri"/>
          <w:sz w:val="22"/>
          <w:szCs w:val="22"/>
        </w:rPr>
        <w:t xml:space="preserve"> </w:t>
      </w:r>
      <w:r w:rsidR="00793DD6">
        <w:rPr>
          <w:rFonts w:ascii="Calibri" w:hAnsi="Calibri"/>
          <w:sz w:val="22"/>
          <w:szCs w:val="22"/>
        </w:rPr>
        <w:t xml:space="preserve">OZP </w:t>
      </w:r>
      <w:r w:rsidR="00793DD6" w:rsidRPr="00280030">
        <w:rPr>
          <w:rFonts w:ascii="Calibri" w:hAnsi="Calibri"/>
          <w:sz w:val="22"/>
          <w:szCs w:val="22"/>
        </w:rPr>
        <w:t xml:space="preserve">s dokumentací požární ochrany předmětů dalšího podnájmu (Požární poplachové směrnice a Požární řád) a se zvláštními pravidly, která je třeba při užívání těchto podnajatých prostor zachovávat (Zákaz kouření). </w:t>
      </w:r>
      <w:r w:rsidR="00793DD6">
        <w:rPr>
          <w:rFonts w:ascii="Calibri" w:hAnsi="Calibri"/>
          <w:sz w:val="22"/>
          <w:szCs w:val="22"/>
        </w:rPr>
        <w:t xml:space="preserve">OZP </w:t>
      </w:r>
      <w:r w:rsidR="00793DD6" w:rsidRPr="00280030">
        <w:rPr>
          <w:rFonts w:ascii="Calibri" w:hAnsi="Calibri"/>
          <w:sz w:val="22"/>
          <w:szCs w:val="22"/>
        </w:rPr>
        <w:t>prohlašuje, že si je plně vědom</w:t>
      </w:r>
      <w:r w:rsidR="00793DD6">
        <w:rPr>
          <w:rFonts w:ascii="Calibri" w:hAnsi="Calibri"/>
          <w:sz w:val="22"/>
          <w:szCs w:val="22"/>
        </w:rPr>
        <w:t>a</w:t>
      </w:r>
      <w:r w:rsidR="00793DD6" w:rsidRPr="00280030">
        <w:rPr>
          <w:rFonts w:ascii="Calibri" w:hAnsi="Calibri"/>
          <w:sz w:val="22"/>
          <w:szCs w:val="22"/>
        </w:rPr>
        <w:t xml:space="preserve"> toho, že jeho provozované činnosti v předmětu dalšího podnájmu se bez ohledu na velikost budovy či její stavební určení považují podle zákona č. 133/1985 Sb., o požární ochraně, v platném znění, za provozovanou činnost bez zvýšeného požárního nebezpečí.</w:t>
      </w:r>
    </w:p>
    <w:p w:rsidR="00760F46" w:rsidRPr="00B96361" w:rsidRDefault="00171096" w:rsidP="007E2B8B">
      <w:pPr>
        <w:numPr>
          <w:ilvl w:val="0"/>
          <w:numId w:val="18"/>
        </w:numPr>
        <w:ind w:left="567" w:hanging="567"/>
        <w:jc w:val="both"/>
        <w:rPr>
          <w:rFonts w:ascii="Calibri" w:hAnsi="Calibri"/>
          <w:sz w:val="22"/>
          <w:szCs w:val="22"/>
        </w:rPr>
      </w:pPr>
      <w:r>
        <w:rPr>
          <w:rFonts w:ascii="Calibri" w:hAnsi="Calibri"/>
          <w:sz w:val="22"/>
          <w:szCs w:val="22"/>
        </w:rPr>
        <w:t xml:space="preserve">ČPD </w:t>
      </w:r>
      <w:r w:rsidR="00607722" w:rsidRPr="00B96361">
        <w:rPr>
          <w:rFonts w:ascii="Calibri" w:hAnsi="Calibri"/>
          <w:sz w:val="22"/>
          <w:szCs w:val="22"/>
        </w:rPr>
        <w:t>umožní</w:t>
      </w:r>
      <w:r w:rsidR="00A60A6A" w:rsidRPr="00B96361">
        <w:rPr>
          <w:rFonts w:ascii="Calibri" w:hAnsi="Calibri"/>
          <w:sz w:val="22"/>
          <w:szCs w:val="22"/>
        </w:rPr>
        <w:t xml:space="preserve"> </w:t>
      </w:r>
      <w:r>
        <w:rPr>
          <w:rFonts w:ascii="Calibri" w:hAnsi="Calibri"/>
          <w:sz w:val="22"/>
          <w:szCs w:val="22"/>
        </w:rPr>
        <w:t xml:space="preserve">OZP </w:t>
      </w:r>
      <w:r w:rsidR="00607722" w:rsidRPr="00B96361">
        <w:rPr>
          <w:rFonts w:ascii="Calibri" w:hAnsi="Calibri"/>
          <w:sz w:val="22"/>
          <w:szCs w:val="22"/>
        </w:rPr>
        <w:t>i je</w:t>
      </w:r>
      <w:r>
        <w:rPr>
          <w:rFonts w:ascii="Calibri" w:hAnsi="Calibri"/>
          <w:sz w:val="22"/>
          <w:szCs w:val="22"/>
        </w:rPr>
        <w:t>jím</w:t>
      </w:r>
      <w:r w:rsidR="00607722" w:rsidRPr="00B96361">
        <w:rPr>
          <w:rFonts w:ascii="Calibri" w:hAnsi="Calibri"/>
          <w:sz w:val="22"/>
          <w:szCs w:val="22"/>
        </w:rPr>
        <w:t xml:space="preserve"> zaměstnancům a </w:t>
      </w:r>
      <w:r w:rsidR="003A28EA">
        <w:rPr>
          <w:rFonts w:ascii="Calibri" w:hAnsi="Calibri"/>
          <w:sz w:val="22"/>
          <w:szCs w:val="22"/>
        </w:rPr>
        <w:t xml:space="preserve">po dobu přítomnosti zaměstnanců OZP i </w:t>
      </w:r>
      <w:r>
        <w:rPr>
          <w:rFonts w:ascii="Calibri" w:hAnsi="Calibri"/>
          <w:sz w:val="22"/>
          <w:szCs w:val="22"/>
        </w:rPr>
        <w:t xml:space="preserve">veřejnosti </w:t>
      </w:r>
      <w:r w:rsidR="00607722" w:rsidRPr="00B96361">
        <w:rPr>
          <w:rFonts w:ascii="Calibri" w:hAnsi="Calibri"/>
          <w:sz w:val="22"/>
          <w:szCs w:val="22"/>
        </w:rPr>
        <w:t xml:space="preserve">přístup do </w:t>
      </w:r>
      <w:r w:rsidR="00DD030B" w:rsidRPr="00B96361">
        <w:rPr>
          <w:rFonts w:ascii="Calibri" w:hAnsi="Calibri"/>
          <w:sz w:val="22"/>
          <w:szCs w:val="22"/>
        </w:rPr>
        <w:t>předmět</w:t>
      </w:r>
      <w:r w:rsidR="000261B0" w:rsidRPr="00B96361">
        <w:rPr>
          <w:rFonts w:ascii="Calibri" w:hAnsi="Calibri"/>
          <w:sz w:val="22"/>
          <w:szCs w:val="22"/>
        </w:rPr>
        <w:t>ů</w:t>
      </w:r>
      <w:r w:rsidR="00DD030B" w:rsidRPr="00B96361">
        <w:rPr>
          <w:rFonts w:ascii="Calibri" w:hAnsi="Calibri"/>
          <w:sz w:val="22"/>
          <w:szCs w:val="22"/>
        </w:rPr>
        <w:t xml:space="preserve"> </w:t>
      </w:r>
      <w:r w:rsidR="00A60A6A" w:rsidRPr="00B96361">
        <w:rPr>
          <w:rFonts w:ascii="Calibri" w:hAnsi="Calibri"/>
          <w:sz w:val="22"/>
          <w:szCs w:val="22"/>
        </w:rPr>
        <w:t xml:space="preserve">dalšího </w:t>
      </w:r>
      <w:r w:rsidR="00DD030B" w:rsidRPr="00B96361">
        <w:rPr>
          <w:rFonts w:ascii="Calibri" w:hAnsi="Calibri"/>
          <w:sz w:val="22"/>
          <w:szCs w:val="22"/>
        </w:rPr>
        <w:t>podnájmu</w:t>
      </w:r>
      <w:r w:rsidR="00607722" w:rsidRPr="00B96361">
        <w:rPr>
          <w:rFonts w:ascii="Calibri" w:hAnsi="Calibri"/>
          <w:sz w:val="22"/>
          <w:szCs w:val="22"/>
        </w:rPr>
        <w:t xml:space="preserve"> v pracovní době </w:t>
      </w:r>
      <w:r>
        <w:rPr>
          <w:rFonts w:ascii="Calibri" w:hAnsi="Calibri"/>
          <w:sz w:val="22"/>
          <w:szCs w:val="22"/>
        </w:rPr>
        <w:t>ČPD</w:t>
      </w:r>
      <w:r w:rsidR="000261B0" w:rsidRPr="00B96361">
        <w:rPr>
          <w:rFonts w:ascii="Calibri" w:hAnsi="Calibri"/>
          <w:sz w:val="22"/>
          <w:szCs w:val="22"/>
        </w:rPr>
        <w:t>.</w:t>
      </w:r>
      <w:r w:rsidR="00607722" w:rsidRPr="00B96361">
        <w:rPr>
          <w:rFonts w:ascii="Calibri" w:hAnsi="Calibri"/>
          <w:sz w:val="22"/>
          <w:szCs w:val="22"/>
        </w:rPr>
        <w:t xml:space="preserve"> Mimo tuto dobu bude přístup do budovy možný jen po dohodě </w:t>
      </w:r>
      <w:r>
        <w:rPr>
          <w:rFonts w:ascii="Calibri" w:hAnsi="Calibri"/>
          <w:sz w:val="22"/>
          <w:szCs w:val="22"/>
        </w:rPr>
        <w:t>ČPD</w:t>
      </w:r>
      <w:r w:rsidR="00CA2616" w:rsidRPr="00B96361">
        <w:rPr>
          <w:rFonts w:ascii="Calibri" w:hAnsi="Calibri"/>
          <w:sz w:val="22"/>
          <w:szCs w:val="22"/>
        </w:rPr>
        <w:t>.</w:t>
      </w:r>
    </w:p>
    <w:p w:rsidR="00721782" w:rsidRPr="00B96361" w:rsidRDefault="00C140C4" w:rsidP="007E2B8B">
      <w:pPr>
        <w:numPr>
          <w:ilvl w:val="0"/>
          <w:numId w:val="18"/>
        </w:numPr>
        <w:ind w:left="567" w:hanging="567"/>
        <w:jc w:val="both"/>
        <w:rPr>
          <w:rFonts w:ascii="Calibri" w:hAnsi="Calibri"/>
          <w:sz w:val="22"/>
          <w:szCs w:val="22"/>
        </w:rPr>
      </w:pPr>
      <w:r>
        <w:rPr>
          <w:rFonts w:ascii="Calibri" w:hAnsi="Calibri"/>
          <w:sz w:val="22"/>
          <w:szCs w:val="22"/>
        </w:rPr>
        <w:t>OZP</w:t>
      </w:r>
      <w:r w:rsidR="00B24EB7">
        <w:rPr>
          <w:rFonts w:ascii="Calibri" w:hAnsi="Calibri"/>
          <w:sz w:val="22"/>
          <w:szCs w:val="22"/>
        </w:rPr>
        <w:t xml:space="preserve"> je povinna seznámit se</w:t>
      </w:r>
      <w:r>
        <w:rPr>
          <w:rFonts w:ascii="Calibri" w:hAnsi="Calibri"/>
          <w:sz w:val="22"/>
          <w:szCs w:val="22"/>
        </w:rPr>
        <w:t xml:space="preserve"> </w:t>
      </w:r>
      <w:r w:rsidR="00820B79" w:rsidRPr="00B96361">
        <w:rPr>
          <w:rFonts w:ascii="Calibri" w:hAnsi="Calibri"/>
          <w:sz w:val="22"/>
          <w:szCs w:val="22"/>
        </w:rPr>
        <w:t xml:space="preserve">s </w:t>
      </w:r>
      <w:r>
        <w:rPr>
          <w:rFonts w:ascii="Calibri" w:hAnsi="Calibri"/>
          <w:sz w:val="22"/>
          <w:szCs w:val="22"/>
        </w:rPr>
        <w:t>p</w:t>
      </w:r>
      <w:r w:rsidR="00820B79" w:rsidRPr="00B96361">
        <w:rPr>
          <w:rFonts w:ascii="Calibri" w:hAnsi="Calibri"/>
          <w:sz w:val="22"/>
          <w:szCs w:val="22"/>
        </w:rPr>
        <w:t>rovozní</w:t>
      </w:r>
      <w:r>
        <w:rPr>
          <w:rFonts w:ascii="Calibri" w:hAnsi="Calibri"/>
          <w:sz w:val="22"/>
          <w:szCs w:val="22"/>
        </w:rPr>
        <w:t>m</w:t>
      </w:r>
      <w:r w:rsidR="00820B79" w:rsidRPr="00B96361">
        <w:rPr>
          <w:rFonts w:ascii="Calibri" w:hAnsi="Calibri"/>
          <w:sz w:val="22"/>
          <w:szCs w:val="22"/>
        </w:rPr>
        <w:t xml:space="preserve"> řád</w:t>
      </w:r>
      <w:r>
        <w:rPr>
          <w:rFonts w:ascii="Calibri" w:hAnsi="Calibri"/>
          <w:sz w:val="22"/>
          <w:szCs w:val="22"/>
        </w:rPr>
        <w:t>em předmětného objektu</w:t>
      </w:r>
      <w:r w:rsidR="00B24EB7">
        <w:rPr>
          <w:rFonts w:ascii="Calibri" w:hAnsi="Calibri"/>
          <w:sz w:val="22"/>
          <w:szCs w:val="22"/>
        </w:rPr>
        <w:t>, ve kterém jsou předměty dalšího podnájmu umístěny</w:t>
      </w:r>
      <w:r w:rsidR="00A359F8">
        <w:rPr>
          <w:rFonts w:ascii="Calibri" w:hAnsi="Calibri"/>
          <w:sz w:val="22"/>
          <w:szCs w:val="22"/>
        </w:rPr>
        <w:t>, existují-li takové</w:t>
      </w:r>
      <w:r w:rsidR="00B24EB7">
        <w:rPr>
          <w:rFonts w:ascii="Calibri" w:hAnsi="Calibri"/>
          <w:sz w:val="22"/>
          <w:szCs w:val="22"/>
        </w:rPr>
        <w:t>.</w:t>
      </w:r>
    </w:p>
    <w:p w:rsidR="009920EB" w:rsidRPr="00B96361" w:rsidRDefault="009920EB" w:rsidP="007E2B8B">
      <w:pPr>
        <w:ind w:left="567"/>
        <w:jc w:val="both"/>
        <w:rPr>
          <w:rFonts w:ascii="Calibri" w:hAnsi="Calibri"/>
          <w:sz w:val="22"/>
          <w:szCs w:val="22"/>
        </w:rPr>
      </w:pPr>
    </w:p>
    <w:p w:rsidR="009920EB" w:rsidRDefault="009920EB" w:rsidP="00AB6543">
      <w:pPr>
        <w:pStyle w:val="Nadpis1"/>
      </w:pPr>
      <w:r>
        <w:t xml:space="preserve">Další práva a povinnosti OZP </w:t>
      </w:r>
    </w:p>
    <w:p w:rsidR="003A28EA" w:rsidRDefault="003A28EA" w:rsidP="009920EB">
      <w:pPr>
        <w:pStyle w:val="Textkomente"/>
        <w:numPr>
          <w:ilvl w:val="1"/>
          <w:numId w:val="24"/>
        </w:numPr>
        <w:ind w:left="567" w:hanging="567"/>
        <w:jc w:val="both"/>
        <w:rPr>
          <w:rFonts w:ascii="Calibri" w:hAnsi="Calibri"/>
          <w:sz w:val="22"/>
          <w:szCs w:val="22"/>
        </w:rPr>
      </w:pPr>
      <w:r>
        <w:rPr>
          <w:rFonts w:ascii="Calibri" w:hAnsi="Calibri"/>
          <w:sz w:val="22"/>
          <w:szCs w:val="22"/>
        </w:rPr>
        <w:t xml:space="preserve">OZP </w:t>
      </w:r>
      <w:r w:rsidRPr="00B96361">
        <w:rPr>
          <w:rFonts w:ascii="Calibri" w:hAnsi="Calibri"/>
          <w:sz w:val="22"/>
          <w:szCs w:val="22"/>
        </w:rPr>
        <w:t>je povinn</w:t>
      </w:r>
      <w:r>
        <w:rPr>
          <w:rFonts w:ascii="Calibri" w:hAnsi="Calibri"/>
          <w:sz w:val="22"/>
          <w:szCs w:val="22"/>
        </w:rPr>
        <w:t>a</w:t>
      </w:r>
      <w:r w:rsidRPr="00B96361">
        <w:rPr>
          <w:rFonts w:ascii="Calibri" w:hAnsi="Calibri"/>
          <w:sz w:val="22"/>
          <w:szCs w:val="22"/>
        </w:rPr>
        <w:t xml:space="preserve"> se v</w:t>
      </w:r>
      <w:r>
        <w:rPr>
          <w:rFonts w:ascii="Calibri" w:hAnsi="Calibri"/>
          <w:sz w:val="22"/>
          <w:szCs w:val="22"/>
        </w:rPr>
        <w:t xml:space="preserve"> předmětných </w:t>
      </w:r>
      <w:r w:rsidRPr="00B96361">
        <w:rPr>
          <w:rFonts w:ascii="Calibri" w:hAnsi="Calibri"/>
          <w:sz w:val="22"/>
          <w:szCs w:val="22"/>
        </w:rPr>
        <w:t>objektech chovat</w:t>
      </w:r>
      <w:r w:rsidRPr="003A28EA">
        <w:rPr>
          <w:rFonts w:ascii="Calibri" w:hAnsi="Calibri"/>
          <w:sz w:val="22"/>
          <w:szCs w:val="22"/>
        </w:rPr>
        <w:t xml:space="preserve"> </w:t>
      </w:r>
      <w:r w:rsidRPr="00B96361">
        <w:rPr>
          <w:rFonts w:ascii="Calibri" w:hAnsi="Calibri"/>
          <w:sz w:val="22"/>
          <w:szCs w:val="22"/>
        </w:rPr>
        <w:t xml:space="preserve">podle </w:t>
      </w:r>
      <w:r>
        <w:rPr>
          <w:rFonts w:ascii="Calibri" w:hAnsi="Calibri"/>
          <w:sz w:val="22"/>
          <w:szCs w:val="22"/>
        </w:rPr>
        <w:t>provozního řádu</w:t>
      </w:r>
      <w:r w:rsidRPr="00B96361">
        <w:rPr>
          <w:rFonts w:ascii="Calibri" w:hAnsi="Calibri"/>
          <w:sz w:val="22"/>
          <w:szCs w:val="22"/>
        </w:rPr>
        <w:t>.</w:t>
      </w:r>
      <w:r>
        <w:rPr>
          <w:rFonts w:ascii="Calibri" w:hAnsi="Calibri"/>
          <w:sz w:val="22"/>
          <w:szCs w:val="22"/>
        </w:rPr>
        <w:t xml:space="preserve"> </w:t>
      </w:r>
    </w:p>
    <w:p w:rsidR="009920EB" w:rsidRDefault="009920EB" w:rsidP="009920EB">
      <w:pPr>
        <w:pStyle w:val="Textkomente"/>
        <w:numPr>
          <w:ilvl w:val="1"/>
          <w:numId w:val="24"/>
        </w:numPr>
        <w:ind w:left="567" w:hanging="567"/>
        <w:jc w:val="both"/>
        <w:rPr>
          <w:rFonts w:ascii="Calibri" w:hAnsi="Calibri"/>
          <w:sz w:val="22"/>
          <w:szCs w:val="22"/>
        </w:rPr>
      </w:pPr>
      <w:r w:rsidRPr="00E94F8A">
        <w:rPr>
          <w:rFonts w:ascii="Calibri" w:hAnsi="Calibri"/>
          <w:sz w:val="22"/>
          <w:szCs w:val="22"/>
        </w:rPr>
        <w:lastRenderedPageBreak/>
        <w:t>OZP je povinna předměty dalšího podnájmu užívat řádně. Při užívání předmětu dalšího podnájmu je OZP oprávněna užívat tyto společné prostory: vchody, společná schodiště, společné chodby, společné toalety. Cena za užití společných prostor je součástí podnájemného.</w:t>
      </w:r>
    </w:p>
    <w:p w:rsidR="00793DD6" w:rsidRPr="00793DD6" w:rsidRDefault="00793DD6" w:rsidP="00AB6543">
      <w:pPr>
        <w:pStyle w:val="Textkomente"/>
        <w:numPr>
          <w:ilvl w:val="1"/>
          <w:numId w:val="24"/>
        </w:numPr>
        <w:ind w:left="567" w:hanging="567"/>
        <w:jc w:val="both"/>
        <w:rPr>
          <w:rFonts w:ascii="Calibri" w:hAnsi="Calibri"/>
          <w:sz w:val="22"/>
          <w:szCs w:val="22"/>
        </w:rPr>
      </w:pPr>
      <w:r w:rsidRPr="00793DD6">
        <w:rPr>
          <w:rFonts w:ascii="Calibri" w:hAnsi="Calibri"/>
          <w:sz w:val="22"/>
          <w:szCs w:val="22"/>
        </w:rPr>
        <w:t xml:space="preserve">Oznámí-li </w:t>
      </w:r>
      <w:r>
        <w:rPr>
          <w:rFonts w:ascii="Calibri" w:hAnsi="Calibri"/>
          <w:sz w:val="22"/>
          <w:szCs w:val="22"/>
        </w:rPr>
        <w:t xml:space="preserve">OZP </w:t>
      </w:r>
      <w:r w:rsidRPr="00793DD6">
        <w:rPr>
          <w:rFonts w:ascii="Calibri" w:hAnsi="Calibri"/>
          <w:sz w:val="22"/>
          <w:szCs w:val="22"/>
        </w:rPr>
        <w:t xml:space="preserve">řádně a včas </w:t>
      </w:r>
      <w:r>
        <w:rPr>
          <w:rFonts w:ascii="Calibri" w:hAnsi="Calibri"/>
          <w:sz w:val="22"/>
          <w:szCs w:val="22"/>
        </w:rPr>
        <w:t>Č</w:t>
      </w:r>
      <w:r w:rsidR="0082587F">
        <w:rPr>
          <w:rFonts w:ascii="Calibri" w:hAnsi="Calibri"/>
          <w:sz w:val="22"/>
          <w:szCs w:val="22"/>
        </w:rPr>
        <w:t>P</w:t>
      </w:r>
      <w:r>
        <w:rPr>
          <w:rFonts w:ascii="Calibri" w:hAnsi="Calibri"/>
          <w:sz w:val="22"/>
          <w:szCs w:val="22"/>
        </w:rPr>
        <w:t xml:space="preserve">D </w:t>
      </w:r>
      <w:r w:rsidRPr="00793DD6">
        <w:rPr>
          <w:rFonts w:ascii="Calibri" w:hAnsi="Calibri"/>
          <w:sz w:val="22"/>
          <w:szCs w:val="22"/>
        </w:rPr>
        <w:t xml:space="preserve">vadu předmětu dalšího podnájmu, kterou má </w:t>
      </w:r>
      <w:r>
        <w:rPr>
          <w:rFonts w:ascii="Calibri" w:hAnsi="Calibri"/>
          <w:sz w:val="22"/>
          <w:szCs w:val="22"/>
        </w:rPr>
        <w:t>Č</w:t>
      </w:r>
      <w:r w:rsidR="0082587F">
        <w:rPr>
          <w:rFonts w:ascii="Calibri" w:hAnsi="Calibri"/>
          <w:sz w:val="22"/>
          <w:szCs w:val="22"/>
        </w:rPr>
        <w:t>P</w:t>
      </w:r>
      <w:r>
        <w:rPr>
          <w:rFonts w:ascii="Calibri" w:hAnsi="Calibri"/>
          <w:sz w:val="22"/>
          <w:szCs w:val="22"/>
        </w:rPr>
        <w:t xml:space="preserve">D </w:t>
      </w:r>
      <w:r w:rsidRPr="00793DD6">
        <w:rPr>
          <w:rFonts w:ascii="Calibri" w:hAnsi="Calibri"/>
          <w:sz w:val="22"/>
          <w:szCs w:val="22"/>
        </w:rPr>
        <w:t xml:space="preserve">odstranit, a neodstraní-li </w:t>
      </w:r>
      <w:r>
        <w:rPr>
          <w:rFonts w:ascii="Calibri" w:hAnsi="Calibri"/>
          <w:sz w:val="22"/>
          <w:szCs w:val="22"/>
        </w:rPr>
        <w:t>Č</w:t>
      </w:r>
      <w:r w:rsidR="0082587F">
        <w:rPr>
          <w:rFonts w:ascii="Calibri" w:hAnsi="Calibri"/>
          <w:sz w:val="22"/>
          <w:szCs w:val="22"/>
        </w:rPr>
        <w:t>P</w:t>
      </w:r>
      <w:r>
        <w:rPr>
          <w:rFonts w:ascii="Calibri" w:hAnsi="Calibri"/>
          <w:sz w:val="22"/>
          <w:szCs w:val="22"/>
        </w:rPr>
        <w:t xml:space="preserve">D </w:t>
      </w:r>
      <w:r w:rsidRPr="00793DD6">
        <w:rPr>
          <w:rFonts w:ascii="Calibri" w:hAnsi="Calibri"/>
          <w:sz w:val="22"/>
          <w:szCs w:val="22"/>
        </w:rPr>
        <w:t xml:space="preserve">vadu bez zbytečného odkladu, takže </w:t>
      </w:r>
      <w:r>
        <w:rPr>
          <w:rFonts w:ascii="Calibri" w:hAnsi="Calibri"/>
          <w:sz w:val="22"/>
          <w:szCs w:val="22"/>
        </w:rPr>
        <w:t xml:space="preserve">OZP </w:t>
      </w:r>
      <w:r w:rsidRPr="00793DD6">
        <w:rPr>
          <w:rFonts w:ascii="Calibri" w:hAnsi="Calibri"/>
          <w:sz w:val="22"/>
          <w:szCs w:val="22"/>
        </w:rPr>
        <w:t xml:space="preserve">může předmět dalšího podnájmu užívat jen s obtížemi, má </w:t>
      </w:r>
      <w:r>
        <w:rPr>
          <w:rFonts w:ascii="Calibri" w:hAnsi="Calibri"/>
          <w:sz w:val="22"/>
          <w:szCs w:val="22"/>
        </w:rPr>
        <w:t xml:space="preserve">OZP </w:t>
      </w:r>
      <w:r w:rsidRPr="00793DD6">
        <w:rPr>
          <w:rFonts w:ascii="Calibri" w:hAnsi="Calibri"/>
          <w:sz w:val="22"/>
          <w:szCs w:val="22"/>
        </w:rPr>
        <w:t>právo na přiměřenou slevu z podnájemného nebo může provést opravu také s</w:t>
      </w:r>
      <w:r w:rsidR="003A28EA">
        <w:rPr>
          <w:rFonts w:ascii="Calibri" w:hAnsi="Calibri"/>
          <w:sz w:val="22"/>
          <w:szCs w:val="22"/>
        </w:rPr>
        <w:t>a</w:t>
      </w:r>
      <w:r w:rsidRPr="00793DD6">
        <w:rPr>
          <w:rFonts w:ascii="Calibri" w:hAnsi="Calibri"/>
          <w:sz w:val="22"/>
          <w:szCs w:val="22"/>
        </w:rPr>
        <w:t>m</w:t>
      </w:r>
      <w:r w:rsidR="003A28EA">
        <w:rPr>
          <w:rFonts w:ascii="Calibri" w:hAnsi="Calibri"/>
          <w:sz w:val="22"/>
          <w:szCs w:val="22"/>
        </w:rPr>
        <w:t>a</w:t>
      </w:r>
      <w:r w:rsidRPr="00793DD6">
        <w:rPr>
          <w:rFonts w:ascii="Calibri" w:hAnsi="Calibri"/>
          <w:sz w:val="22"/>
          <w:szCs w:val="22"/>
        </w:rPr>
        <w:t xml:space="preserve"> a požadovat </w:t>
      </w:r>
      <w:r w:rsidR="0082587F">
        <w:rPr>
          <w:rFonts w:ascii="Calibri" w:hAnsi="Calibri"/>
          <w:sz w:val="22"/>
          <w:szCs w:val="22"/>
        </w:rPr>
        <w:t xml:space="preserve">od </w:t>
      </w:r>
      <w:r>
        <w:rPr>
          <w:rFonts w:ascii="Calibri" w:hAnsi="Calibri"/>
          <w:sz w:val="22"/>
          <w:szCs w:val="22"/>
        </w:rPr>
        <w:t>Č</w:t>
      </w:r>
      <w:r w:rsidR="0082587F">
        <w:rPr>
          <w:rFonts w:ascii="Calibri" w:hAnsi="Calibri"/>
          <w:sz w:val="22"/>
          <w:szCs w:val="22"/>
        </w:rPr>
        <w:t>P</w:t>
      </w:r>
      <w:r>
        <w:rPr>
          <w:rFonts w:ascii="Calibri" w:hAnsi="Calibri"/>
          <w:sz w:val="22"/>
          <w:szCs w:val="22"/>
        </w:rPr>
        <w:t xml:space="preserve">D </w:t>
      </w:r>
      <w:r w:rsidRPr="00793DD6">
        <w:rPr>
          <w:rFonts w:ascii="Calibri" w:hAnsi="Calibri"/>
          <w:sz w:val="22"/>
          <w:szCs w:val="22"/>
        </w:rPr>
        <w:t xml:space="preserve">náhradu účelně vynaložených nákladů. Ztěžuje-li však vada zásadním způsobem užívání, nebo znemožňuje-li zcela užívání, má </w:t>
      </w:r>
      <w:r>
        <w:rPr>
          <w:rFonts w:ascii="Calibri" w:hAnsi="Calibri"/>
          <w:sz w:val="22"/>
          <w:szCs w:val="22"/>
        </w:rPr>
        <w:t xml:space="preserve">OZP </w:t>
      </w:r>
      <w:r w:rsidRPr="00793DD6">
        <w:rPr>
          <w:rFonts w:ascii="Calibri" w:hAnsi="Calibri"/>
          <w:sz w:val="22"/>
          <w:szCs w:val="22"/>
        </w:rPr>
        <w:t xml:space="preserve">právo na prominutí podnájemného </w:t>
      </w:r>
      <w:r>
        <w:rPr>
          <w:rFonts w:ascii="Calibri" w:hAnsi="Calibri"/>
          <w:sz w:val="22"/>
          <w:szCs w:val="22"/>
        </w:rPr>
        <w:t>a n</w:t>
      </w:r>
      <w:r w:rsidR="00B24EB7">
        <w:rPr>
          <w:rFonts w:ascii="Calibri" w:hAnsi="Calibri"/>
          <w:sz w:val="22"/>
          <w:szCs w:val="22"/>
        </w:rPr>
        <w:t xml:space="preserve">a podání výpovědi příslušného předmětu dalšího podnájmu </w:t>
      </w:r>
      <w:r w:rsidRPr="00793DD6">
        <w:rPr>
          <w:rFonts w:ascii="Calibri" w:hAnsi="Calibri"/>
          <w:sz w:val="22"/>
          <w:szCs w:val="22"/>
        </w:rPr>
        <w:t>bez výpovědní doby.</w:t>
      </w:r>
    </w:p>
    <w:p w:rsidR="009920EB" w:rsidRPr="00E94F8A" w:rsidRDefault="009920EB" w:rsidP="009920EB">
      <w:pPr>
        <w:pStyle w:val="Textkomente"/>
        <w:numPr>
          <w:ilvl w:val="1"/>
          <w:numId w:val="24"/>
        </w:numPr>
        <w:tabs>
          <w:tab w:val="left" w:pos="0"/>
        </w:tabs>
        <w:ind w:left="567" w:hanging="567"/>
        <w:jc w:val="both"/>
        <w:rPr>
          <w:rFonts w:ascii="Calibri" w:hAnsi="Calibri"/>
          <w:sz w:val="22"/>
          <w:szCs w:val="22"/>
        </w:rPr>
      </w:pPr>
      <w:r w:rsidRPr="00E94F8A">
        <w:rPr>
          <w:rFonts w:ascii="Calibri" w:hAnsi="Calibri"/>
          <w:sz w:val="22"/>
          <w:szCs w:val="22"/>
        </w:rPr>
        <w:t xml:space="preserve">OZP je povinna předmět dalšího podnájmu užívat přiměřeně jeho povaze a v souladu s jeho stavebním určením vyplývajícím z kolaudačního rozhodnutí. Nesmí při tom docházet k poškození předmětu dalšího podnájmu nebo nepřiměřenému opotřebení. Předmět dalšího podnájmu nesmí být užíván k činnostem, které zásadně ohrožují nebo negativně působí na </w:t>
      </w:r>
      <w:r w:rsidR="00CF01CD">
        <w:rPr>
          <w:rFonts w:ascii="Calibri" w:hAnsi="Calibri"/>
          <w:sz w:val="22"/>
          <w:szCs w:val="22"/>
        </w:rPr>
        <w:t>okolní</w:t>
      </w:r>
      <w:r w:rsidRPr="00E94F8A">
        <w:rPr>
          <w:rFonts w:ascii="Calibri" w:hAnsi="Calibri"/>
          <w:sz w:val="22"/>
          <w:szCs w:val="22"/>
        </w:rPr>
        <w:t xml:space="preserve"> prostředí, zejména prašností, hlukem nebo exhalacemi, nebo představují vysoké či zvýšené požární nebezpečí ve smyslu příslušného zákona.</w:t>
      </w:r>
    </w:p>
    <w:p w:rsidR="009920EB" w:rsidRPr="00280030" w:rsidRDefault="009920EB" w:rsidP="009920EB">
      <w:pPr>
        <w:pStyle w:val="Textkomente"/>
        <w:numPr>
          <w:ilvl w:val="1"/>
          <w:numId w:val="24"/>
        </w:numPr>
        <w:ind w:left="567" w:hanging="567"/>
        <w:jc w:val="both"/>
        <w:rPr>
          <w:rFonts w:ascii="Calibri" w:hAnsi="Calibri"/>
          <w:sz w:val="22"/>
          <w:szCs w:val="22"/>
        </w:rPr>
      </w:pPr>
      <w:r>
        <w:rPr>
          <w:rFonts w:ascii="Calibri" w:hAnsi="Calibri"/>
          <w:sz w:val="22"/>
          <w:szCs w:val="22"/>
        </w:rPr>
        <w:t>OZP</w:t>
      </w:r>
      <w:r w:rsidRPr="00280030">
        <w:rPr>
          <w:rFonts w:ascii="Calibri" w:hAnsi="Calibri"/>
          <w:sz w:val="22"/>
          <w:szCs w:val="22"/>
        </w:rPr>
        <w:t xml:space="preserve"> se vždy před </w:t>
      </w:r>
      <w:r w:rsidR="00F70D88">
        <w:rPr>
          <w:rFonts w:ascii="Calibri" w:hAnsi="Calibri"/>
          <w:sz w:val="22"/>
          <w:szCs w:val="22"/>
        </w:rPr>
        <w:t>doplněním dalšího předmětu dalšího podnájmu do této smlouvy</w:t>
      </w:r>
      <w:r w:rsidRPr="00280030">
        <w:rPr>
          <w:rFonts w:ascii="Calibri" w:hAnsi="Calibri"/>
          <w:sz w:val="22"/>
          <w:szCs w:val="22"/>
        </w:rPr>
        <w:t xml:space="preserve"> </w:t>
      </w:r>
      <w:r w:rsidR="002D4C8B">
        <w:rPr>
          <w:rFonts w:ascii="Calibri" w:hAnsi="Calibri"/>
          <w:sz w:val="22"/>
          <w:szCs w:val="22"/>
        </w:rPr>
        <w:t xml:space="preserve">(dodatkem této smlouvy) </w:t>
      </w:r>
      <w:r w:rsidRPr="00280030">
        <w:rPr>
          <w:rFonts w:ascii="Calibri" w:hAnsi="Calibri"/>
          <w:sz w:val="22"/>
          <w:szCs w:val="22"/>
        </w:rPr>
        <w:t xml:space="preserve">seznámí obhlídkou se stavem předmětu dalšího podnájmu a potvrdí, pokud to bude na místě, že jako předmět dalšího podnájmu jsou prostory způsobilé k smluvenému užívání. </w:t>
      </w:r>
    </w:p>
    <w:p w:rsidR="009920EB" w:rsidRPr="00280030" w:rsidRDefault="009920EB" w:rsidP="009920EB">
      <w:pPr>
        <w:pStyle w:val="Textkomente"/>
        <w:numPr>
          <w:ilvl w:val="1"/>
          <w:numId w:val="24"/>
        </w:numPr>
        <w:ind w:left="567" w:hanging="567"/>
        <w:jc w:val="both"/>
        <w:rPr>
          <w:rFonts w:ascii="Calibri" w:hAnsi="Calibri"/>
          <w:sz w:val="22"/>
          <w:szCs w:val="22"/>
        </w:rPr>
      </w:pPr>
      <w:r>
        <w:rPr>
          <w:rFonts w:ascii="Calibri" w:hAnsi="Calibri"/>
          <w:sz w:val="22"/>
          <w:szCs w:val="22"/>
        </w:rPr>
        <w:t xml:space="preserve">OZP </w:t>
      </w:r>
      <w:r w:rsidRPr="00280030">
        <w:rPr>
          <w:rFonts w:ascii="Calibri" w:hAnsi="Calibri"/>
          <w:sz w:val="22"/>
          <w:szCs w:val="22"/>
        </w:rPr>
        <w:t>se zavazuje, že je</w:t>
      </w:r>
      <w:r w:rsidR="003A6B40">
        <w:rPr>
          <w:rFonts w:ascii="Calibri" w:hAnsi="Calibri"/>
          <w:sz w:val="22"/>
          <w:szCs w:val="22"/>
        </w:rPr>
        <w:t>jí</w:t>
      </w:r>
      <w:r w:rsidRPr="00280030">
        <w:rPr>
          <w:rFonts w:ascii="Calibri" w:hAnsi="Calibri"/>
          <w:sz w:val="22"/>
          <w:szCs w:val="22"/>
        </w:rPr>
        <w:t xml:space="preserve"> zaměstnanci i obchodní partneři budou dodržovat zákaz kouření ve všech prostorách objektů předmětů dalšího podnájmu, s výjimkou míst k tomu </w:t>
      </w:r>
      <w:r w:rsidR="002D4C8B">
        <w:rPr>
          <w:rFonts w:ascii="Calibri" w:hAnsi="Calibri"/>
          <w:sz w:val="22"/>
          <w:szCs w:val="22"/>
        </w:rPr>
        <w:t xml:space="preserve">případně </w:t>
      </w:r>
      <w:r w:rsidRPr="00280030">
        <w:rPr>
          <w:rFonts w:ascii="Calibri" w:hAnsi="Calibri"/>
          <w:sz w:val="22"/>
          <w:szCs w:val="22"/>
        </w:rPr>
        <w:t xml:space="preserve">vyhrazených. </w:t>
      </w:r>
    </w:p>
    <w:p w:rsidR="009920EB" w:rsidRPr="00280030" w:rsidRDefault="009920EB" w:rsidP="009920EB">
      <w:pPr>
        <w:pStyle w:val="Textkomente"/>
        <w:numPr>
          <w:ilvl w:val="1"/>
          <w:numId w:val="24"/>
        </w:numPr>
        <w:ind w:left="567" w:hanging="567"/>
        <w:jc w:val="both"/>
        <w:rPr>
          <w:rFonts w:ascii="Calibri" w:hAnsi="Calibri"/>
          <w:sz w:val="22"/>
          <w:szCs w:val="22"/>
        </w:rPr>
      </w:pPr>
      <w:r>
        <w:rPr>
          <w:rFonts w:ascii="Calibri" w:hAnsi="Calibri"/>
          <w:sz w:val="22"/>
          <w:szCs w:val="22"/>
        </w:rPr>
        <w:t xml:space="preserve">OZP </w:t>
      </w:r>
      <w:r w:rsidRPr="00280030">
        <w:rPr>
          <w:rFonts w:ascii="Calibri" w:hAnsi="Calibri"/>
          <w:sz w:val="22"/>
          <w:szCs w:val="22"/>
        </w:rPr>
        <w:t xml:space="preserve">se zavazuje, že nebude bez </w:t>
      </w:r>
      <w:r w:rsidR="002D4C8B">
        <w:rPr>
          <w:rFonts w:ascii="Calibri" w:hAnsi="Calibri"/>
          <w:sz w:val="22"/>
          <w:szCs w:val="22"/>
        </w:rPr>
        <w:t xml:space="preserve">předchozího </w:t>
      </w:r>
      <w:r w:rsidRPr="00280030">
        <w:rPr>
          <w:rFonts w:ascii="Calibri" w:hAnsi="Calibri"/>
          <w:sz w:val="22"/>
          <w:szCs w:val="22"/>
        </w:rPr>
        <w:t xml:space="preserve">písemného souhlasu </w:t>
      </w:r>
      <w:r>
        <w:rPr>
          <w:rFonts w:ascii="Calibri" w:hAnsi="Calibri"/>
          <w:sz w:val="22"/>
          <w:szCs w:val="22"/>
        </w:rPr>
        <w:t xml:space="preserve">ČPD </w:t>
      </w:r>
      <w:r w:rsidRPr="00280030">
        <w:rPr>
          <w:rFonts w:ascii="Calibri" w:hAnsi="Calibri"/>
          <w:sz w:val="22"/>
          <w:szCs w:val="22"/>
        </w:rPr>
        <w:t>na vnější plášť budov</w:t>
      </w:r>
      <w:r w:rsidR="00F70D88">
        <w:rPr>
          <w:rFonts w:ascii="Calibri" w:hAnsi="Calibri"/>
          <w:sz w:val="22"/>
          <w:szCs w:val="22"/>
        </w:rPr>
        <w:t>, ve kterých je umístěn</w:t>
      </w:r>
      <w:r w:rsidRPr="00280030">
        <w:rPr>
          <w:rFonts w:ascii="Calibri" w:hAnsi="Calibri"/>
          <w:sz w:val="22"/>
          <w:szCs w:val="22"/>
        </w:rPr>
        <w:t xml:space="preserve"> předmět dalšího podnájmu, na okna, za okna ani před okna vyvěšovat jakékoliv oznámení, značky, vývěsky apod. </w:t>
      </w:r>
      <w:r w:rsidR="0009738B">
        <w:rPr>
          <w:rFonts w:ascii="Calibri" w:hAnsi="Calibri"/>
          <w:sz w:val="22"/>
          <w:szCs w:val="22"/>
        </w:rPr>
        <w:t>s výjimkou o</w:t>
      </w:r>
      <w:r w:rsidR="00240309">
        <w:rPr>
          <w:rFonts w:ascii="Calibri" w:hAnsi="Calibri"/>
          <w:sz w:val="22"/>
          <w:szCs w:val="22"/>
        </w:rPr>
        <w:t xml:space="preserve">značení uvedeného v příloze č. </w:t>
      </w:r>
      <w:r w:rsidR="008E16E1">
        <w:rPr>
          <w:rFonts w:ascii="Calibri" w:hAnsi="Calibri"/>
          <w:sz w:val="22"/>
          <w:szCs w:val="22"/>
        </w:rPr>
        <w:t>2</w:t>
      </w:r>
      <w:r w:rsidR="0009738B">
        <w:rPr>
          <w:rFonts w:ascii="Calibri" w:hAnsi="Calibri"/>
          <w:sz w:val="22"/>
          <w:szCs w:val="22"/>
        </w:rPr>
        <w:t xml:space="preserve"> této smlouvy. </w:t>
      </w:r>
      <w:r>
        <w:rPr>
          <w:rFonts w:ascii="Calibri" w:hAnsi="Calibri"/>
          <w:sz w:val="22"/>
          <w:szCs w:val="22"/>
        </w:rPr>
        <w:t xml:space="preserve">OZP </w:t>
      </w:r>
      <w:r w:rsidRPr="00280030">
        <w:rPr>
          <w:rFonts w:ascii="Calibri" w:hAnsi="Calibri"/>
          <w:sz w:val="22"/>
          <w:szCs w:val="22"/>
        </w:rPr>
        <w:t xml:space="preserve">se dále zavazuje, že nebude bez písemného souhlasu </w:t>
      </w:r>
      <w:r>
        <w:rPr>
          <w:rFonts w:ascii="Calibri" w:hAnsi="Calibri"/>
          <w:sz w:val="22"/>
          <w:szCs w:val="22"/>
        </w:rPr>
        <w:t xml:space="preserve">ČPD </w:t>
      </w:r>
      <w:r w:rsidRPr="00280030">
        <w:rPr>
          <w:rFonts w:ascii="Calibri" w:hAnsi="Calibri"/>
          <w:sz w:val="22"/>
          <w:szCs w:val="22"/>
        </w:rPr>
        <w:t xml:space="preserve">vykládat ani nakládat vozidla ani předávat ani doručovat zboží, obaly a odpad v souvislosti s užíváním předmětu dalšího podnájmu jinak než za použití vchodů, chodeb a prostor určených k tomu </w:t>
      </w:r>
      <w:r>
        <w:rPr>
          <w:rFonts w:ascii="Calibri" w:hAnsi="Calibri"/>
          <w:sz w:val="22"/>
          <w:szCs w:val="22"/>
        </w:rPr>
        <w:t>ČPD</w:t>
      </w:r>
      <w:r w:rsidRPr="00280030">
        <w:rPr>
          <w:rFonts w:ascii="Calibri" w:hAnsi="Calibri"/>
          <w:sz w:val="22"/>
          <w:szCs w:val="22"/>
        </w:rPr>
        <w:t>.</w:t>
      </w:r>
    </w:p>
    <w:p w:rsidR="009920EB" w:rsidRPr="00280030" w:rsidRDefault="009920EB" w:rsidP="009920EB">
      <w:pPr>
        <w:pStyle w:val="Textkomente"/>
        <w:numPr>
          <w:ilvl w:val="1"/>
          <w:numId w:val="24"/>
        </w:numPr>
        <w:ind w:left="567" w:hanging="567"/>
        <w:jc w:val="both"/>
        <w:rPr>
          <w:rFonts w:ascii="Calibri" w:hAnsi="Calibri"/>
          <w:sz w:val="22"/>
          <w:szCs w:val="22"/>
        </w:rPr>
      </w:pPr>
      <w:r>
        <w:rPr>
          <w:rFonts w:ascii="Calibri" w:hAnsi="Calibri"/>
          <w:sz w:val="22"/>
          <w:szCs w:val="22"/>
        </w:rPr>
        <w:t xml:space="preserve">OZP </w:t>
      </w:r>
      <w:r w:rsidRPr="00280030">
        <w:rPr>
          <w:rFonts w:ascii="Calibri" w:hAnsi="Calibri"/>
          <w:sz w:val="22"/>
          <w:szCs w:val="22"/>
        </w:rPr>
        <w:t>se zavazuje, že bude odpad pro jeho sběr a odvoz třídit ve smyslu platných právních předpisů.</w:t>
      </w:r>
    </w:p>
    <w:p w:rsidR="009920EB" w:rsidRPr="00B96361" w:rsidRDefault="009920EB" w:rsidP="009920EB">
      <w:pPr>
        <w:pStyle w:val="Textkomente"/>
        <w:numPr>
          <w:ilvl w:val="1"/>
          <w:numId w:val="24"/>
        </w:numPr>
        <w:ind w:left="567" w:hanging="567"/>
        <w:jc w:val="both"/>
        <w:rPr>
          <w:rFonts w:ascii="Calibri" w:hAnsi="Calibri"/>
          <w:sz w:val="22"/>
          <w:szCs w:val="22"/>
        </w:rPr>
      </w:pPr>
      <w:r>
        <w:rPr>
          <w:rFonts w:ascii="Calibri" w:hAnsi="Calibri"/>
          <w:sz w:val="22"/>
          <w:szCs w:val="22"/>
        </w:rPr>
        <w:t xml:space="preserve">OZP </w:t>
      </w:r>
      <w:r w:rsidRPr="00B96361">
        <w:rPr>
          <w:rFonts w:ascii="Calibri" w:hAnsi="Calibri"/>
          <w:sz w:val="22"/>
          <w:szCs w:val="22"/>
        </w:rPr>
        <w:t>je dále povinn</w:t>
      </w:r>
      <w:r>
        <w:rPr>
          <w:rFonts w:ascii="Calibri" w:hAnsi="Calibri"/>
          <w:sz w:val="22"/>
          <w:szCs w:val="22"/>
        </w:rPr>
        <w:t>a</w:t>
      </w:r>
      <w:r w:rsidRPr="00B96361">
        <w:rPr>
          <w:rFonts w:ascii="Calibri" w:hAnsi="Calibri"/>
          <w:sz w:val="22"/>
          <w:szCs w:val="22"/>
        </w:rPr>
        <w:t>:</w:t>
      </w:r>
    </w:p>
    <w:p w:rsidR="009920EB" w:rsidRPr="00B96361" w:rsidRDefault="009920EB" w:rsidP="009920EB">
      <w:pPr>
        <w:numPr>
          <w:ilvl w:val="1"/>
          <w:numId w:val="20"/>
        </w:numPr>
        <w:ind w:left="1134" w:hanging="567"/>
        <w:jc w:val="both"/>
        <w:rPr>
          <w:rFonts w:ascii="Calibri" w:hAnsi="Calibri"/>
          <w:sz w:val="22"/>
          <w:szCs w:val="22"/>
        </w:rPr>
      </w:pPr>
      <w:r w:rsidRPr="00B96361">
        <w:rPr>
          <w:rFonts w:ascii="Calibri" w:hAnsi="Calibri"/>
          <w:sz w:val="22"/>
          <w:szCs w:val="22"/>
        </w:rPr>
        <w:t>dodržovat předpisy k bezpečnosti práce a ochrany zdraví při práci;</w:t>
      </w:r>
    </w:p>
    <w:p w:rsidR="009920EB" w:rsidRPr="00B96361" w:rsidRDefault="009920EB" w:rsidP="009920EB">
      <w:pPr>
        <w:numPr>
          <w:ilvl w:val="1"/>
          <w:numId w:val="20"/>
        </w:numPr>
        <w:ind w:left="1134" w:hanging="567"/>
        <w:jc w:val="both"/>
        <w:rPr>
          <w:rFonts w:ascii="Calibri" w:hAnsi="Calibri"/>
          <w:sz w:val="22"/>
          <w:szCs w:val="22"/>
        </w:rPr>
      </w:pPr>
      <w:r w:rsidRPr="00B96361">
        <w:rPr>
          <w:rFonts w:ascii="Calibri" w:hAnsi="Calibri"/>
          <w:sz w:val="22"/>
          <w:szCs w:val="22"/>
        </w:rPr>
        <w:t>počínat si tak, aby nebylo ohroženo zdraví člověka nebo životní prostředí;</w:t>
      </w:r>
    </w:p>
    <w:p w:rsidR="009920EB" w:rsidRPr="00B96361" w:rsidRDefault="009920EB" w:rsidP="009920EB">
      <w:pPr>
        <w:numPr>
          <w:ilvl w:val="1"/>
          <w:numId w:val="20"/>
        </w:numPr>
        <w:ind w:left="1134" w:hanging="567"/>
        <w:jc w:val="both"/>
        <w:rPr>
          <w:rFonts w:ascii="Calibri" w:hAnsi="Calibri"/>
          <w:sz w:val="22"/>
          <w:szCs w:val="22"/>
        </w:rPr>
      </w:pPr>
      <w:r w:rsidRPr="00B96361">
        <w:rPr>
          <w:rFonts w:ascii="Calibri" w:hAnsi="Calibri"/>
          <w:sz w:val="22"/>
          <w:szCs w:val="22"/>
        </w:rPr>
        <w:t xml:space="preserve">nezdržovat se v prostorách, které nejsou </w:t>
      </w:r>
      <w:r w:rsidR="005E5AC7">
        <w:rPr>
          <w:rFonts w:ascii="Calibri" w:hAnsi="Calibri"/>
          <w:sz w:val="22"/>
          <w:szCs w:val="22"/>
        </w:rPr>
        <w:t xml:space="preserve">OZP </w:t>
      </w:r>
      <w:r w:rsidRPr="00B96361">
        <w:rPr>
          <w:rFonts w:ascii="Calibri" w:hAnsi="Calibri"/>
          <w:sz w:val="22"/>
          <w:szCs w:val="22"/>
        </w:rPr>
        <w:t>určeny;</w:t>
      </w:r>
    </w:p>
    <w:p w:rsidR="009920EB" w:rsidRPr="00B96361" w:rsidRDefault="009920EB" w:rsidP="009920EB">
      <w:pPr>
        <w:numPr>
          <w:ilvl w:val="1"/>
          <w:numId w:val="20"/>
        </w:numPr>
        <w:ind w:left="1134" w:hanging="567"/>
        <w:jc w:val="both"/>
        <w:rPr>
          <w:rFonts w:ascii="Calibri" w:hAnsi="Calibri"/>
          <w:sz w:val="22"/>
          <w:szCs w:val="22"/>
        </w:rPr>
      </w:pPr>
      <w:r w:rsidRPr="00B96361">
        <w:rPr>
          <w:rFonts w:ascii="Calibri" w:hAnsi="Calibri"/>
          <w:sz w:val="22"/>
          <w:szCs w:val="22"/>
        </w:rPr>
        <w:t>řídit se místním bezpečnostním značením;</w:t>
      </w:r>
    </w:p>
    <w:p w:rsidR="009920EB" w:rsidRPr="00B96361" w:rsidRDefault="009920EB" w:rsidP="009920EB">
      <w:pPr>
        <w:numPr>
          <w:ilvl w:val="1"/>
          <w:numId w:val="20"/>
        </w:numPr>
        <w:ind w:left="1134" w:hanging="567"/>
        <w:jc w:val="both"/>
        <w:rPr>
          <w:rFonts w:ascii="Calibri" w:hAnsi="Calibri"/>
          <w:sz w:val="22"/>
          <w:szCs w:val="22"/>
        </w:rPr>
      </w:pPr>
      <w:r w:rsidRPr="00B96361">
        <w:rPr>
          <w:rFonts w:ascii="Calibri" w:hAnsi="Calibri"/>
          <w:sz w:val="22"/>
          <w:szCs w:val="22"/>
        </w:rPr>
        <w:t>prokazatelně dokladovat provedené revize (zákon č. 309/2006 Sb., § 4 písm. c) na svých elektrických spotřebičích používaných v předmětech dalšího podnájmu.</w:t>
      </w:r>
    </w:p>
    <w:p w:rsidR="009920EB" w:rsidRPr="00AB6543" w:rsidRDefault="009920EB" w:rsidP="007E2B8B">
      <w:pPr>
        <w:tabs>
          <w:tab w:val="left" w:pos="567"/>
        </w:tabs>
        <w:ind w:left="567" w:hanging="567"/>
        <w:jc w:val="both"/>
        <w:rPr>
          <w:rFonts w:ascii="Calibri" w:hAnsi="Calibri"/>
          <w:b/>
          <w:sz w:val="22"/>
          <w:szCs w:val="22"/>
        </w:rPr>
      </w:pPr>
    </w:p>
    <w:p w:rsidR="00607722" w:rsidRPr="00B96361" w:rsidRDefault="00243CAE" w:rsidP="00AB6543">
      <w:pPr>
        <w:pStyle w:val="Nadpis1"/>
      </w:pPr>
      <w:r>
        <w:t>Smluvní pokuty</w:t>
      </w:r>
      <w:r w:rsidR="00DE376E">
        <w:t xml:space="preserve"> a úrok z prodlení</w:t>
      </w:r>
    </w:p>
    <w:p w:rsidR="00DE376E" w:rsidRDefault="00DE376E" w:rsidP="00F1092B">
      <w:pPr>
        <w:numPr>
          <w:ilvl w:val="0"/>
          <w:numId w:val="2"/>
        </w:numPr>
        <w:ind w:left="567" w:hanging="567"/>
        <w:jc w:val="both"/>
        <w:rPr>
          <w:rFonts w:ascii="Calibri" w:hAnsi="Calibri"/>
          <w:sz w:val="22"/>
          <w:szCs w:val="22"/>
        </w:rPr>
      </w:pPr>
      <w:r w:rsidRPr="00B24EB7">
        <w:rPr>
          <w:rFonts w:ascii="Calibri" w:hAnsi="Calibri"/>
          <w:sz w:val="22"/>
          <w:szCs w:val="22"/>
        </w:rPr>
        <w:t>Nezaplatí-li OZP řádně a včas podnájemné, částku za služby, je povinna zaplatit ČPD úrok z prodlení ve výši 0,05 % z dlužné částky za každý den prodlení.</w:t>
      </w:r>
    </w:p>
    <w:p w:rsidR="00B24EB7" w:rsidRDefault="00B24EB7" w:rsidP="00B24EB7">
      <w:pPr>
        <w:numPr>
          <w:ilvl w:val="0"/>
          <w:numId w:val="2"/>
        </w:numPr>
        <w:ind w:left="567" w:hanging="567"/>
        <w:jc w:val="both"/>
        <w:rPr>
          <w:rFonts w:ascii="Calibri" w:hAnsi="Calibri"/>
          <w:sz w:val="22"/>
          <w:szCs w:val="22"/>
        </w:rPr>
      </w:pPr>
      <w:r>
        <w:rPr>
          <w:rFonts w:ascii="Calibri" w:hAnsi="Calibri"/>
          <w:sz w:val="22"/>
          <w:szCs w:val="22"/>
        </w:rPr>
        <w:t>S</w:t>
      </w:r>
      <w:r w:rsidRPr="00B96361">
        <w:rPr>
          <w:rFonts w:ascii="Calibri" w:hAnsi="Calibri"/>
          <w:sz w:val="22"/>
          <w:szCs w:val="22"/>
        </w:rPr>
        <w:t>mluvní pokut</w:t>
      </w:r>
      <w:r>
        <w:rPr>
          <w:rFonts w:ascii="Calibri" w:hAnsi="Calibri"/>
          <w:sz w:val="22"/>
          <w:szCs w:val="22"/>
        </w:rPr>
        <w:t xml:space="preserve">y dle této smlouvy jsou splatné </w:t>
      </w:r>
      <w:r w:rsidRPr="00B96361">
        <w:rPr>
          <w:rFonts w:ascii="Calibri" w:hAnsi="Calibri"/>
          <w:sz w:val="22"/>
          <w:szCs w:val="22"/>
        </w:rPr>
        <w:t xml:space="preserve">do 30 kalendářních dnů od doručení </w:t>
      </w:r>
      <w:r>
        <w:rPr>
          <w:rFonts w:ascii="Calibri" w:hAnsi="Calibri"/>
          <w:sz w:val="22"/>
          <w:szCs w:val="22"/>
        </w:rPr>
        <w:t xml:space="preserve">povinnému </w:t>
      </w:r>
      <w:r w:rsidRPr="00B96361">
        <w:rPr>
          <w:rFonts w:ascii="Calibri" w:hAnsi="Calibri"/>
          <w:sz w:val="22"/>
          <w:szCs w:val="22"/>
        </w:rPr>
        <w:t xml:space="preserve">výzvy </w:t>
      </w:r>
      <w:r>
        <w:rPr>
          <w:rFonts w:ascii="Calibri" w:hAnsi="Calibri"/>
          <w:sz w:val="22"/>
          <w:szCs w:val="22"/>
        </w:rPr>
        <w:t xml:space="preserve">oprávněného </w:t>
      </w:r>
      <w:r w:rsidRPr="00B96361">
        <w:rPr>
          <w:rFonts w:ascii="Calibri" w:hAnsi="Calibri"/>
          <w:sz w:val="22"/>
          <w:szCs w:val="22"/>
        </w:rPr>
        <w:t xml:space="preserve">k zaplacení </w:t>
      </w:r>
      <w:r>
        <w:rPr>
          <w:rFonts w:ascii="Calibri" w:hAnsi="Calibri"/>
          <w:sz w:val="22"/>
          <w:szCs w:val="22"/>
        </w:rPr>
        <w:t xml:space="preserve">smluvní pokuty, a to </w:t>
      </w:r>
      <w:r w:rsidRPr="00B96361">
        <w:rPr>
          <w:rFonts w:ascii="Calibri" w:hAnsi="Calibri"/>
          <w:sz w:val="22"/>
          <w:szCs w:val="22"/>
        </w:rPr>
        <w:t>na účet ve výzvě uvedený.</w:t>
      </w:r>
    </w:p>
    <w:p w:rsidR="00607722" w:rsidRDefault="00607722" w:rsidP="00522EAD">
      <w:pPr>
        <w:tabs>
          <w:tab w:val="left" w:pos="360"/>
          <w:tab w:val="left" w:pos="720"/>
        </w:tabs>
        <w:jc w:val="both"/>
        <w:rPr>
          <w:rFonts w:ascii="Calibri" w:hAnsi="Calibri"/>
          <w:sz w:val="22"/>
          <w:szCs w:val="22"/>
        </w:rPr>
      </w:pPr>
    </w:p>
    <w:p w:rsidR="00607722" w:rsidRPr="00A1346D" w:rsidRDefault="00B20261" w:rsidP="00AB6543">
      <w:pPr>
        <w:pStyle w:val="Nadpis1"/>
      </w:pPr>
      <w:r>
        <w:t>Trvání a u</w:t>
      </w:r>
      <w:r w:rsidR="00607722" w:rsidRPr="005962F2">
        <w:t xml:space="preserve">končení </w:t>
      </w:r>
      <w:r w:rsidR="00243CAE">
        <w:t>sml</w:t>
      </w:r>
      <w:r w:rsidR="003C34D8">
        <w:t>u</w:t>
      </w:r>
      <w:r w:rsidR="00243CAE">
        <w:t>v</w:t>
      </w:r>
    </w:p>
    <w:p w:rsidR="00922F5F" w:rsidRDefault="00B20261" w:rsidP="007E2B8B">
      <w:pPr>
        <w:numPr>
          <w:ilvl w:val="0"/>
          <w:numId w:val="21"/>
        </w:numPr>
        <w:ind w:left="567" w:hanging="567"/>
        <w:jc w:val="both"/>
        <w:rPr>
          <w:rFonts w:ascii="Calibri" w:hAnsi="Calibri"/>
          <w:sz w:val="22"/>
          <w:szCs w:val="22"/>
        </w:rPr>
      </w:pPr>
      <w:r>
        <w:rPr>
          <w:rFonts w:ascii="Calibri" w:hAnsi="Calibri"/>
          <w:sz w:val="22"/>
          <w:szCs w:val="22"/>
        </w:rPr>
        <w:t xml:space="preserve">Tato smlouva se uzavírá na dobu </w:t>
      </w:r>
      <w:r w:rsidR="00B24EB7">
        <w:rPr>
          <w:rFonts w:ascii="Calibri" w:hAnsi="Calibri"/>
          <w:sz w:val="22"/>
          <w:szCs w:val="22"/>
        </w:rPr>
        <w:t xml:space="preserve">určitou </w:t>
      </w:r>
      <w:r w:rsidR="00B24EB7" w:rsidRPr="002D4C8B">
        <w:rPr>
          <w:rFonts w:ascii="Calibri" w:hAnsi="Calibri"/>
          <w:b/>
          <w:sz w:val="22"/>
          <w:szCs w:val="22"/>
        </w:rPr>
        <w:t>do 31.</w:t>
      </w:r>
      <w:r w:rsidR="00C32840" w:rsidRPr="002D4C8B">
        <w:rPr>
          <w:rFonts w:ascii="Calibri" w:hAnsi="Calibri"/>
          <w:b/>
          <w:sz w:val="22"/>
          <w:szCs w:val="22"/>
        </w:rPr>
        <w:t xml:space="preserve"> </w:t>
      </w:r>
      <w:r w:rsidR="00B24EB7" w:rsidRPr="002D4C8B">
        <w:rPr>
          <w:rFonts w:ascii="Calibri" w:hAnsi="Calibri"/>
          <w:b/>
          <w:sz w:val="22"/>
          <w:szCs w:val="22"/>
        </w:rPr>
        <w:t>1.</w:t>
      </w:r>
      <w:r w:rsidR="00C32840" w:rsidRPr="002D4C8B">
        <w:rPr>
          <w:rFonts w:ascii="Calibri" w:hAnsi="Calibri"/>
          <w:b/>
          <w:sz w:val="22"/>
          <w:szCs w:val="22"/>
        </w:rPr>
        <w:t xml:space="preserve"> </w:t>
      </w:r>
      <w:r w:rsidR="00B24EB7" w:rsidRPr="002D4C8B">
        <w:rPr>
          <w:rFonts w:ascii="Calibri" w:hAnsi="Calibri"/>
          <w:b/>
          <w:sz w:val="22"/>
          <w:szCs w:val="22"/>
        </w:rPr>
        <w:t>2019</w:t>
      </w:r>
      <w:r w:rsidR="00143FE6">
        <w:rPr>
          <w:rFonts w:ascii="Calibri" w:hAnsi="Calibri"/>
          <w:b/>
          <w:sz w:val="22"/>
          <w:szCs w:val="22"/>
        </w:rPr>
        <w:t>.</w:t>
      </w:r>
      <w:r w:rsidR="00B24EB7">
        <w:rPr>
          <w:rFonts w:ascii="Calibri" w:hAnsi="Calibri"/>
          <w:sz w:val="22"/>
          <w:szCs w:val="22"/>
        </w:rPr>
        <w:t xml:space="preserve"> </w:t>
      </w:r>
      <w:r w:rsidR="00143FE6">
        <w:rPr>
          <w:rFonts w:ascii="Calibri" w:hAnsi="Calibri"/>
          <w:sz w:val="22"/>
          <w:szCs w:val="22"/>
        </w:rPr>
        <w:t xml:space="preserve">Smluvní strany se zavazují vést před uplynutím doby, na kterou byla tato smlouva uzavřena jednání o přínosech vzájemné spolupráce. Pokud při těchto jednáních bude učiněn závěr, že vzájemná spolupráce </w:t>
      </w:r>
      <w:r w:rsidR="00CC242B">
        <w:rPr>
          <w:rFonts w:ascii="Calibri" w:hAnsi="Calibri"/>
          <w:sz w:val="22"/>
          <w:szCs w:val="22"/>
        </w:rPr>
        <w:t>je</w:t>
      </w:r>
      <w:r w:rsidR="00143FE6">
        <w:rPr>
          <w:rFonts w:ascii="Calibri" w:hAnsi="Calibri"/>
          <w:sz w:val="22"/>
          <w:szCs w:val="22"/>
        </w:rPr>
        <w:t xml:space="preserve"> pro smluvní strany přínosná a jedna ze smluvních stran zároveň oznámí písemně alespoň jeden (1) měsíc před uplynutím doby, na kterou je tato smlouva uzavřena, že </w:t>
      </w:r>
      <w:r w:rsidR="00CC242B">
        <w:rPr>
          <w:rFonts w:ascii="Calibri" w:hAnsi="Calibri"/>
          <w:sz w:val="22"/>
          <w:szCs w:val="22"/>
        </w:rPr>
        <w:t>má zájem smlouvu prodloužit</w:t>
      </w:r>
      <w:r w:rsidR="00143FE6">
        <w:rPr>
          <w:rFonts w:ascii="Calibri" w:hAnsi="Calibri"/>
          <w:sz w:val="22"/>
          <w:szCs w:val="22"/>
        </w:rPr>
        <w:t xml:space="preserve">, </w:t>
      </w:r>
      <w:r w:rsidR="00CC242B">
        <w:rPr>
          <w:rFonts w:ascii="Calibri" w:hAnsi="Calibri"/>
          <w:sz w:val="22"/>
          <w:szCs w:val="22"/>
        </w:rPr>
        <w:t>prodlouží se doba podnájmu o dodatkem sjednané období</w:t>
      </w:r>
      <w:r w:rsidR="00143FE6">
        <w:rPr>
          <w:rFonts w:ascii="Calibri" w:hAnsi="Calibri"/>
          <w:sz w:val="22"/>
          <w:szCs w:val="22"/>
        </w:rPr>
        <w:t>.</w:t>
      </w:r>
    </w:p>
    <w:p w:rsidR="00B20261" w:rsidRDefault="00922F5F" w:rsidP="007E2B8B">
      <w:pPr>
        <w:numPr>
          <w:ilvl w:val="0"/>
          <w:numId w:val="21"/>
        </w:numPr>
        <w:ind w:left="567" w:hanging="567"/>
        <w:jc w:val="both"/>
        <w:rPr>
          <w:rFonts w:ascii="Calibri" w:hAnsi="Calibri"/>
          <w:sz w:val="22"/>
          <w:szCs w:val="22"/>
        </w:rPr>
      </w:pPr>
      <w:r>
        <w:rPr>
          <w:rFonts w:ascii="Calibri" w:hAnsi="Calibri"/>
          <w:sz w:val="22"/>
          <w:szCs w:val="22"/>
        </w:rPr>
        <w:t>Smluvní strany si výslovně sjednávají, že v právním jednání směřujícím k ukončení bude vždy jasně vymezeno</w:t>
      </w:r>
      <w:r w:rsidR="000A2230">
        <w:rPr>
          <w:rFonts w:ascii="Calibri" w:hAnsi="Calibri"/>
          <w:sz w:val="22"/>
          <w:szCs w:val="22"/>
        </w:rPr>
        <w:t xml:space="preserve">, kterého předmětu dalšího podnájmu se takové jednání týká, či se má jednání týkat této </w:t>
      </w:r>
      <w:r w:rsidR="000A2230">
        <w:rPr>
          <w:rFonts w:ascii="Calibri" w:hAnsi="Calibri"/>
          <w:sz w:val="22"/>
          <w:szCs w:val="22"/>
        </w:rPr>
        <w:lastRenderedPageBreak/>
        <w:t>smlouvy jako celku. Smluvní strany si sjednávají, že právní jednání se mohou týkat jak v něm vymezených předmětů dalšího podnájmu, tak i této smlouvy jako celku.</w:t>
      </w:r>
    </w:p>
    <w:p w:rsidR="00E809D5" w:rsidRDefault="0082587F" w:rsidP="007E2B8B">
      <w:pPr>
        <w:numPr>
          <w:ilvl w:val="0"/>
          <w:numId w:val="21"/>
        </w:numPr>
        <w:ind w:left="567" w:hanging="567"/>
        <w:jc w:val="both"/>
        <w:rPr>
          <w:rFonts w:ascii="Calibri" w:hAnsi="Calibri"/>
          <w:sz w:val="22"/>
          <w:szCs w:val="22"/>
        </w:rPr>
      </w:pPr>
      <w:r>
        <w:rPr>
          <w:rFonts w:ascii="Calibri" w:hAnsi="Calibri"/>
          <w:sz w:val="22"/>
          <w:szCs w:val="22"/>
        </w:rPr>
        <w:t xml:space="preserve">Tuto smlouvu </w:t>
      </w:r>
      <w:r w:rsidR="00CC00AD" w:rsidRPr="00B96361">
        <w:rPr>
          <w:rFonts w:ascii="Calibri" w:hAnsi="Calibri"/>
          <w:sz w:val="22"/>
          <w:szCs w:val="22"/>
        </w:rPr>
        <w:t>je možn</w:t>
      </w:r>
      <w:r>
        <w:rPr>
          <w:rFonts w:ascii="Calibri" w:hAnsi="Calibri"/>
          <w:sz w:val="22"/>
          <w:szCs w:val="22"/>
        </w:rPr>
        <w:t>é</w:t>
      </w:r>
      <w:r w:rsidR="00CC00AD" w:rsidRPr="00B96361">
        <w:rPr>
          <w:rFonts w:ascii="Calibri" w:hAnsi="Calibri"/>
          <w:sz w:val="22"/>
          <w:szCs w:val="22"/>
        </w:rPr>
        <w:t xml:space="preserve"> </w:t>
      </w:r>
      <w:r w:rsidR="00B24EB7">
        <w:rPr>
          <w:rFonts w:ascii="Calibri" w:hAnsi="Calibri"/>
          <w:sz w:val="22"/>
          <w:szCs w:val="22"/>
        </w:rPr>
        <w:t xml:space="preserve">předčasně </w:t>
      </w:r>
      <w:r w:rsidR="00CC00AD" w:rsidRPr="00B96361">
        <w:rPr>
          <w:rFonts w:ascii="Calibri" w:hAnsi="Calibri"/>
          <w:sz w:val="22"/>
          <w:szCs w:val="22"/>
        </w:rPr>
        <w:t xml:space="preserve">ukončit </w:t>
      </w:r>
      <w:r w:rsidR="00143FE6">
        <w:rPr>
          <w:rFonts w:ascii="Calibri" w:hAnsi="Calibri"/>
          <w:sz w:val="22"/>
          <w:szCs w:val="22"/>
        </w:rPr>
        <w:t xml:space="preserve">písemnou </w:t>
      </w:r>
      <w:r w:rsidR="00CC00AD" w:rsidRPr="00B96361">
        <w:rPr>
          <w:rFonts w:ascii="Calibri" w:hAnsi="Calibri"/>
          <w:sz w:val="22"/>
          <w:szCs w:val="22"/>
        </w:rPr>
        <w:t>dohodou smluvních stran.</w:t>
      </w:r>
    </w:p>
    <w:p w:rsidR="00143FE6" w:rsidRDefault="00E809D5" w:rsidP="00E809D5">
      <w:pPr>
        <w:numPr>
          <w:ilvl w:val="0"/>
          <w:numId w:val="21"/>
        </w:numPr>
        <w:ind w:left="567" w:hanging="567"/>
        <w:jc w:val="both"/>
        <w:rPr>
          <w:rFonts w:ascii="Calibri" w:hAnsi="Calibri"/>
          <w:sz w:val="22"/>
          <w:szCs w:val="22"/>
        </w:rPr>
      </w:pPr>
      <w:r>
        <w:rPr>
          <w:rFonts w:ascii="Calibri" w:hAnsi="Calibri"/>
          <w:sz w:val="22"/>
          <w:szCs w:val="22"/>
        </w:rPr>
        <w:t xml:space="preserve">Tuto smlouvu je možné ukončit </w:t>
      </w:r>
      <w:r w:rsidR="00143FE6">
        <w:rPr>
          <w:rFonts w:ascii="Calibri" w:hAnsi="Calibri"/>
          <w:sz w:val="22"/>
          <w:szCs w:val="22"/>
        </w:rPr>
        <w:t xml:space="preserve">písemnou </w:t>
      </w:r>
      <w:r>
        <w:rPr>
          <w:rFonts w:ascii="Calibri" w:hAnsi="Calibri"/>
          <w:sz w:val="22"/>
          <w:szCs w:val="22"/>
        </w:rPr>
        <w:t>výpovědí</w:t>
      </w:r>
      <w:r w:rsidR="00143FE6">
        <w:rPr>
          <w:rFonts w:ascii="Calibri" w:hAnsi="Calibri"/>
          <w:sz w:val="22"/>
          <w:szCs w:val="22"/>
        </w:rPr>
        <w:t xml:space="preserve"> kterékoliv ze smluvních stran</w:t>
      </w:r>
      <w:r>
        <w:rPr>
          <w:rFonts w:ascii="Calibri" w:hAnsi="Calibri"/>
          <w:sz w:val="22"/>
          <w:szCs w:val="22"/>
        </w:rPr>
        <w:t xml:space="preserve"> i bez uvedení důvod</w:t>
      </w:r>
      <w:r w:rsidR="00143FE6">
        <w:rPr>
          <w:rFonts w:ascii="Calibri" w:hAnsi="Calibri"/>
          <w:sz w:val="22"/>
          <w:szCs w:val="22"/>
        </w:rPr>
        <w:t>u</w:t>
      </w:r>
      <w:r>
        <w:rPr>
          <w:rFonts w:ascii="Calibri" w:hAnsi="Calibri"/>
          <w:sz w:val="22"/>
          <w:szCs w:val="22"/>
        </w:rPr>
        <w:t xml:space="preserve"> s </w:t>
      </w:r>
      <w:r w:rsidR="0070172B">
        <w:rPr>
          <w:rFonts w:ascii="Calibri" w:hAnsi="Calibri"/>
          <w:sz w:val="22"/>
          <w:szCs w:val="22"/>
        </w:rPr>
        <w:t>tří</w:t>
      </w:r>
      <w:r>
        <w:rPr>
          <w:rFonts w:ascii="Calibri" w:hAnsi="Calibri"/>
          <w:sz w:val="22"/>
          <w:szCs w:val="22"/>
        </w:rPr>
        <w:t>měsíční výpovědní dobou.</w:t>
      </w:r>
    </w:p>
    <w:p w:rsidR="00E809D5" w:rsidRPr="00B96361" w:rsidRDefault="00143FE6" w:rsidP="00E809D5">
      <w:pPr>
        <w:numPr>
          <w:ilvl w:val="0"/>
          <w:numId w:val="21"/>
        </w:numPr>
        <w:ind w:left="567" w:hanging="567"/>
        <w:jc w:val="both"/>
        <w:rPr>
          <w:rFonts w:ascii="Calibri" w:hAnsi="Calibri"/>
          <w:sz w:val="22"/>
          <w:szCs w:val="22"/>
        </w:rPr>
      </w:pPr>
      <w:r w:rsidRPr="00AB6543">
        <w:rPr>
          <w:rFonts w:ascii="Calibri" w:hAnsi="Calibri"/>
          <w:bCs/>
          <w:sz w:val="22"/>
          <w:szCs w:val="22"/>
        </w:rPr>
        <w:t xml:space="preserve">Ukáže-li se některé z prohlášení </w:t>
      </w:r>
      <w:r>
        <w:rPr>
          <w:rFonts w:ascii="Calibri" w:hAnsi="Calibri"/>
          <w:sz w:val="22"/>
          <w:szCs w:val="22"/>
        </w:rPr>
        <w:t xml:space="preserve">ČPD uvedené v čl. 2 této smlouvy jako nepravdivé, je OZP oprávněna vypovědět tuto smlouvu </w:t>
      </w:r>
      <w:r w:rsidR="000A2230">
        <w:rPr>
          <w:rFonts w:ascii="Calibri" w:hAnsi="Calibri"/>
          <w:sz w:val="22"/>
          <w:szCs w:val="22"/>
        </w:rPr>
        <w:t xml:space="preserve">s tříměsíční výpovědní lhůtou </w:t>
      </w:r>
      <w:r>
        <w:rPr>
          <w:rFonts w:ascii="Calibri" w:hAnsi="Calibri"/>
          <w:sz w:val="22"/>
          <w:szCs w:val="22"/>
        </w:rPr>
        <w:t>v části odpovídající konkrétnímu předmětu dalšího podnájmu, kterého se nepravdivost prohlášení týká.</w:t>
      </w:r>
    </w:p>
    <w:p w:rsidR="00077A14" w:rsidRPr="00B96361" w:rsidRDefault="00862AED" w:rsidP="007E2B8B">
      <w:pPr>
        <w:numPr>
          <w:ilvl w:val="0"/>
          <w:numId w:val="21"/>
        </w:numPr>
        <w:ind w:left="567" w:hanging="567"/>
        <w:jc w:val="both"/>
        <w:rPr>
          <w:rFonts w:ascii="Calibri" w:hAnsi="Calibri"/>
          <w:sz w:val="22"/>
          <w:szCs w:val="22"/>
        </w:rPr>
      </w:pPr>
      <w:r>
        <w:rPr>
          <w:rFonts w:ascii="Calibri" w:hAnsi="Calibri"/>
          <w:sz w:val="22"/>
          <w:szCs w:val="22"/>
        </w:rPr>
        <w:t xml:space="preserve">ČPD </w:t>
      </w:r>
      <w:r w:rsidR="00607722" w:rsidRPr="00B96361">
        <w:rPr>
          <w:rFonts w:ascii="Calibri" w:hAnsi="Calibri"/>
          <w:sz w:val="22"/>
          <w:szCs w:val="22"/>
        </w:rPr>
        <w:t xml:space="preserve">může smlouvu ukončit </w:t>
      </w:r>
      <w:r w:rsidR="00841FAC">
        <w:rPr>
          <w:rFonts w:ascii="Calibri" w:hAnsi="Calibri"/>
          <w:sz w:val="22"/>
          <w:szCs w:val="22"/>
        </w:rPr>
        <w:t xml:space="preserve">také </w:t>
      </w:r>
      <w:r w:rsidR="00607722" w:rsidRPr="00B96361">
        <w:rPr>
          <w:rFonts w:ascii="Calibri" w:hAnsi="Calibri"/>
          <w:sz w:val="22"/>
          <w:szCs w:val="22"/>
        </w:rPr>
        <w:t>v</w:t>
      </w:r>
      <w:r w:rsidR="00C90F3A" w:rsidRPr="00B96361">
        <w:rPr>
          <w:rFonts w:ascii="Calibri" w:hAnsi="Calibri"/>
          <w:sz w:val="22"/>
          <w:szCs w:val="22"/>
        </w:rPr>
        <w:t>ý</w:t>
      </w:r>
      <w:r w:rsidR="00607722" w:rsidRPr="00B96361">
        <w:rPr>
          <w:rFonts w:ascii="Calibri" w:hAnsi="Calibri"/>
          <w:sz w:val="22"/>
          <w:szCs w:val="22"/>
        </w:rPr>
        <w:t>povědí s </w:t>
      </w:r>
      <w:r w:rsidR="0025009B" w:rsidRPr="00B96361">
        <w:rPr>
          <w:rFonts w:ascii="Calibri" w:hAnsi="Calibri"/>
          <w:sz w:val="22"/>
          <w:szCs w:val="22"/>
        </w:rPr>
        <w:t>jednoměsíční</w:t>
      </w:r>
      <w:r w:rsidR="00607722" w:rsidRPr="00B96361">
        <w:rPr>
          <w:rFonts w:ascii="Calibri" w:hAnsi="Calibri"/>
          <w:sz w:val="22"/>
          <w:szCs w:val="22"/>
        </w:rPr>
        <w:t xml:space="preserve"> výpovědní lhůtou v případě že:</w:t>
      </w:r>
    </w:p>
    <w:p w:rsidR="00077A14" w:rsidRPr="00B96361" w:rsidRDefault="00862AED" w:rsidP="007E2B8B">
      <w:pPr>
        <w:numPr>
          <w:ilvl w:val="1"/>
          <w:numId w:val="21"/>
        </w:numPr>
        <w:ind w:left="1134" w:hanging="567"/>
        <w:jc w:val="both"/>
        <w:rPr>
          <w:rFonts w:ascii="Calibri" w:hAnsi="Calibri"/>
          <w:sz w:val="22"/>
          <w:szCs w:val="22"/>
        </w:rPr>
      </w:pPr>
      <w:r>
        <w:rPr>
          <w:rFonts w:ascii="Calibri" w:hAnsi="Calibri"/>
          <w:sz w:val="22"/>
          <w:szCs w:val="22"/>
        </w:rPr>
        <w:t xml:space="preserve">OZP </w:t>
      </w:r>
      <w:r w:rsidR="00607722" w:rsidRPr="00B96361">
        <w:rPr>
          <w:rFonts w:ascii="Calibri" w:hAnsi="Calibri"/>
          <w:sz w:val="22"/>
          <w:szCs w:val="22"/>
        </w:rPr>
        <w:t xml:space="preserve">užívá </w:t>
      </w:r>
      <w:r w:rsidR="0025009B" w:rsidRPr="00B96361">
        <w:rPr>
          <w:rFonts w:ascii="Calibri" w:hAnsi="Calibri"/>
          <w:sz w:val="22"/>
          <w:szCs w:val="22"/>
        </w:rPr>
        <w:t xml:space="preserve">předmět </w:t>
      </w:r>
      <w:r w:rsidR="00C90F3A" w:rsidRPr="00B96361">
        <w:rPr>
          <w:rFonts w:ascii="Calibri" w:hAnsi="Calibri"/>
          <w:sz w:val="22"/>
          <w:szCs w:val="22"/>
        </w:rPr>
        <w:t xml:space="preserve">dalšího </w:t>
      </w:r>
      <w:r w:rsidR="0025009B" w:rsidRPr="00B96361">
        <w:rPr>
          <w:rFonts w:ascii="Calibri" w:hAnsi="Calibri"/>
          <w:sz w:val="22"/>
          <w:szCs w:val="22"/>
        </w:rPr>
        <w:t>podnájmu</w:t>
      </w:r>
      <w:r w:rsidR="00607722" w:rsidRPr="00B96361">
        <w:rPr>
          <w:rFonts w:ascii="Calibri" w:hAnsi="Calibri"/>
          <w:sz w:val="22"/>
          <w:szCs w:val="22"/>
        </w:rPr>
        <w:t xml:space="preserve"> v</w:t>
      </w:r>
      <w:r w:rsidR="00C90F3A" w:rsidRPr="00B96361">
        <w:rPr>
          <w:rFonts w:ascii="Calibri" w:hAnsi="Calibri"/>
          <w:sz w:val="22"/>
          <w:szCs w:val="22"/>
        </w:rPr>
        <w:t> </w:t>
      </w:r>
      <w:r w:rsidR="00607722" w:rsidRPr="00B96361">
        <w:rPr>
          <w:rFonts w:ascii="Calibri" w:hAnsi="Calibri"/>
          <w:sz w:val="22"/>
          <w:szCs w:val="22"/>
        </w:rPr>
        <w:t>rozporu s</w:t>
      </w:r>
      <w:r w:rsidR="00C90F3A" w:rsidRPr="00B96361">
        <w:rPr>
          <w:rFonts w:ascii="Calibri" w:hAnsi="Calibri"/>
          <w:sz w:val="22"/>
          <w:szCs w:val="22"/>
        </w:rPr>
        <w:t> </w:t>
      </w:r>
      <w:r w:rsidR="00607722" w:rsidRPr="00B96361">
        <w:rPr>
          <w:rFonts w:ascii="Calibri" w:hAnsi="Calibri"/>
          <w:sz w:val="22"/>
          <w:szCs w:val="22"/>
        </w:rPr>
        <w:t>touto smlouvou,</w:t>
      </w:r>
    </w:p>
    <w:p w:rsidR="00077A14" w:rsidRPr="00B96361" w:rsidRDefault="00841FAC" w:rsidP="007E2B8B">
      <w:pPr>
        <w:numPr>
          <w:ilvl w:val="1"/>
          <w:numId w:val="21"/>
        </w:numPr>
        <w:ind w:left="1134" w:hanging="567"/>
        <w:jc w:val="both"/>
        <w:rPr>
          <w:rFonts w:ascii="Calibri" w:hAnsi="Calibri"/>
          <w:sz w:val="22"/>
          <w:szCs w:val="22"/>
        </w:rPr>
      </w:pPr>
      <w:r>
        <w:rPr>
          <w:rFonts w:ascii="Calibri" w:hAnsi="Calibri"/>
          <w:sz w:val="22"/>
          <w:szCs w:val="22"/>
        </w:rPr>
        <w:t xml:space="preserve">OZP </w:t>
      </w:r>
      <w:r w:rsidR="00607722" w:rsidRPr="00B96361">
        <w:rPr>
          <w:rFonts w:ascii="Calibri" w:hAnsi="Calibri"/>
          <w:sz w:val="22"/>
          <w:szCs w:val="22"/>
        </w:rPr>
        <w:t>přes</w:t>
      </w:r>
      <w:r w:rsidR="00F4362E" w:rsidRPr="00B96361">
        <w:rPr>
          <w:rFonts w:ascii="Calibri" w:hAnsi="Calibri"/>
          <w:sz w:val="22"/>
          <w:szCs w:val="22"/>
        </w:rPr>
        <w:t xml:space="preserve"> předchozí</w:t>
      </w:r>
      <w:r w:rsidR="00607722" w:rsidRPr="00B96361">
        <w:rPr>
          <w:rFonts w:ascii="Calibri" w:hAnsi="Calibri"/>
          <w:sz w:val="22"/>
          <w:szCs w:val="22"/>
        </w:rPr>
        <w:t xml:space="preserve"> písemné upozornění </w:t>
      </w:r>
      <w:r>
        <w:rPr>
          <w:rFonts w:ascii="Calibri" w:hAnsi="Calibri"/>
          <w:sz w:val="22"/>
          <w:szCs w:val="22"/>
        </w:rPr>
        <w:t xml:space="preserve">ČPD </w:t>
      </w:r>
      <w:r w:rsidR="00077A14" w:rsidRPr="00B96361">
        <w:rPr>
          <w:rFonts w:ascii="Calibri" w:hAnsi="Calibri"/>
          <w:sz w:val="22"/>
          <w:szCs w:val="22"/>
        </w:rPr>
        <w:t>porušuje</w:t>
      </w:r>
      <w:r w:rsidR="00607722" w:rsidRPr="00B96361">
        <w:rPr>
          <w:rFonts w:ascii="Calibri" w:hAnsi="Calibri"/>
          <w:sz w:val="22"/>
          <w:szCs w:val="22"/>
        </w:rPr>
        <w:t xml:space="preserve"> klid, pořádek nebo výkon ostatních nájemních práv v</w:t>
      </w:r>
      <w:r w:rsidR="0025009B" w:rsidRPr="00B96361">
        <w:rPr>
          <w:rFonts w:ascii="Calibri" w:hAnsi="Calibri"/>
          <w:sz w:val="22"/>
          <w:szCs w:val="22"/>
        </w:rPr>
        <w:t> </w:t>
      </w:r>
      <w:r w:rsidR="00607722" w:rsidRPr="00B96361">
        <w:rPr>
          <w:rFonts w:ascii="Calibri" w:hAnsi="Calibri"/>
          <w:sz w:val="22"/>
          <w:szCs w:val="22"/>
        </w:rPr>
        <w:t>budově</w:t>
      </w:r>
      <w:r w:rsidR="0025009B" w:rsidRPr="00B96361">
        <w:rPr>
          <w:rFonts w:ascii="Calibri" w:hAnsi="Calibri"/>
          <w:sz w:val="22"/>
          <w:szCs w:val="22"/>
        </w:rPr>
        <w:t xml:space="preserve">, kde je umístěn </w:t>
      </w:r>
      <w:r w:rsidR="00F4362E" w:rsidRPr="00B96361">
        <w:rPr>
          <w:rFonts w:ascii="Calibri" w:hAnsi="Calibri"/>
          <w:sz w:val="22"/>
          <w:szCs w:val="22"/>
        </w:rPr>
        <w:t xml:space="preserve">konkrétní </w:t>
      </w:r>
      <w:r w:rsidR="0025009B" w:rsidRPr="00B96361">
        <w:rPr>
          <w:rFonts w:ascii="Calibri" w:hAnsi="Calibri"/>
          <w:sz w:val="22"/>
          <w:szCs w:val="22"/>
        </w:rPr>
        <w:t xml:space="preserve">předmět </w:t>
      </w:r>
      <w:r w:rsidR="00C90F3A" w:rsidRPr="00B96361">
        <w:rPr>
          <w:rFonts w:ascii="Calibri" w:hAnsi="Calibri"/>
          <w:sz w:val="22"/>
          <w:szCs w:val="22"/>
        </w:rPr>
        <w:t xml:space="preserve">dalšího </w:t>
      </w:r>
      <w:r w:rsidR="0025009B" w:rsidRPr="00B96361">
        <w:rPr>
          <w:rFonts w:ascii="Calibri" w:hAnsi="Calibri"/>
          <w:sz w:val="22"/>
          <w:szCs w:val="22"/>
        </w:rPr>
        <w:t>podnájmu</w:t>
      </w:r>
      <w:r w:rsidR="00607722" w:rsidRPr="00B96361">
        <w:rPr>
          <w:rFonts w:ascii="Calibri" w:hAnsi="Calibri"/>
          <w:sz w:val="22"/>
          <w:szCs w:val="22"/>
        </w:rPr>
        <w:t>,</w:t>
      </w:r>
    </w:p>
    <w:p w:rsidR="00077A14" w:rsidRPr="00B96361" w:rsidRDefault="00607722" w:rsidP="007E2B8B">
      <w:pPr>
        <w:numPr>
          <w:ilvl w:val="1"/>
          <w:numId w:val="21"/>
        </w:numPr>
        <w:ind w:left="1134" w:hanging="567"/>
        <w:jc w:val="both"/>
        <w:rPr>
          <w:rFonts w:ascii="Calibri" w:hAnsi="Calibri"/>
          <w:sz w:val="22"/>
          <w:szCs w:val="22"/>
        </w:rPr>
      </w:pPr>
      <w:r w:rsidRPr="00B96361">
        <w:rPr>
          <w:rFonts w:ascii="Calibri" w:hAnsi="Calibri"/>
          <w:sz w:val="22"/>
          <w:szCs w:val="22"/>
        </w:rPr>
        <w:t xml:space="preserve">bylo rozhodnuto o odstranění budovy nebo o změnách budovy, jež brání užívání </w:t>
      </w:r>
      <w:r w:rsidR="0025009B" w:rsidRPr="00B96361">
        <w:rPr>
          <w:rFonts w:ascii="Calibri" w:hAnsi="Calibri"/>
          <w:sz w:val="22"/>
          <w:szCs w:val="22"/>
        </w:rPr>
        <w:t xml:space="preserve">předmětu </w:t>
      </w:r>
      <w:r w:rsidR="00C90F3A" w:rsidRPr="00B96361">
        <w:rPr>
          <w:rFonts w:ascii="Calibri" w:hAnsi="Calibri"/>
          <w:sz w:val="22"/>
          <w:szCs w:val="22"/>
        </w:rPr>
        <w:t xml:space="preserve">dalšího </w:t>
      </w:r>
      <w:r w:rsidR="0025009B" w:rsidRPr="00B96361">
        <w:rPr>
          <w:rFonts w:ascii="Calibri" w:hAnsi="Calibri"/>
          <w:sz w:val="22"/>
          <w:szCs w:val="22"/>
        </w:rPr>
        <w:t>podnájmu</w:t>
      </w:r>
      <w:r w:rsidRPr="00B96361">
        <w:rPr>
          <w:rFonts w:ascii="Calibri" w:hAnsi="Calibri"/>
          <w:sz w:val="22"/>
          <w:szCs w:val="22"/>
        </w:rPr>
        <w:t>,</w:t>
      </w:r>
    </w:p>
    <w:p w:rsidR="00607722" w:rsidRPr="00B96361" w:rsidRDefault="00841FAC" w:rsidP="007E2B8B">
      <w:pPr>
        <w:numPr>
          <w:ilvl w:val="1"/>
          <w:numId w:val="21"/>
        </w:numPr>
        <w:ind w:left="1134" w:hanging="567"/>
        <w:jc w:val="both"/>
        <w:rPr>
          <w:rFonts w:ascii="Calibri" w:hAnsi="Calibri"/>
          <w:sz w:val="22"/>
          <w:szCs w:val="22"/>
        </w:rPr>
      </w:pPr>
      <w:r>
        <w:rPr>
          <w:rFonts w:ascii="Calibri" w:hAnsi="Calibri"/>
          <w:sz w:val="22"/>
          <w:szCs w:val="22"/>
        </w:rPr>
        <w:t xml:space="preserve">OZP </w:t>
      </w:r>
      <w:r w:rsidR="00607722" w:rsidRPr="00B96361">
        <w:rPr>
          <w:rFonts w:ascii="Calibri" w:hAnsi="Calibri"/>
          <w:sz w:val="22"/>
          <w:szCs w:val="22"/>
        </w:rPr>
        <w:t xml:space="preserve">bude o více než </w:t>
      </w:r>
      <w:r w:rsidR="0025009B" w:rsidRPr="00B96361">
        <w:rPr>
          <w:rFonts w:ascii="Calibri" w:hAnsi="Calibri"/>
          <w:sz w:val="22"/>
          <w:szCs w:val="22"/>
        </w:rPr>
        <w:t>30 kalendářních</w:t>
      </w:r>
      <w:r w:rsidR="00607722" w:rsidRPr="00B96361">
        <w:rPr>
          <w:rFonts w:ascii="Calibri" w:hAnsi="Calibri"/>
          <w:sz w:val="22"/>
          <w:szCs w:val="22"/>
        </w:rPr>
        <w:t xml:space="preserve"> dnů </w:t>
      </w:r>
      <w:r w:rsidR="00375ACB" w:rsidRPr="00B96361">
        <w:rPr>
          <w:rFonts w:ascii="Calibri" w:hAnsi="Calibri"/>
          <w:sz w:val="22"/>
          <w:szCs w:val="22"/>
        </w:rPr>
        <w:t xml:space="preserve">v prodlení s placením </w:t>
      </w:r>
      <w:r w:rsidR="00C90F3A" w:rsidRPr="00B96361">
        <w:rPr>
          <w:rFonts w:ascii="Calibri" w:hAnsi="Calibri"/>
          <w:sz w:val="22"/>
          <w:szCs w:val="22"/>
        </w:rPr>
        <w:t>pod</w:t>
      </w:r>
      <w:r w:rsidR="00375ACB" w:rsidRPr="00B96361">
        <w:rPr>
          <w:rFonts w:ascii="Calibri" w:hAnsi="Calibri"/>
          <w:sz w:val="22"/>
          <w:szCs w:val="22"/>
        </w:rPr>
        <w:t>nájemného</w:t>
      </w:r>
      <w:r w:rsidR="00C32840">
        <w:rPr>
          <w:rFonts w:ascii="Calibri" w:hAnsi="Calibri"/>
          <w:sz w:val="22"/>
          <w:szCs w:val="22"/>
        </w:rPr>
        <w:t xml:space="preserve"> a/nebo</w:t>
      </w:r>
      <w:r w:rsidR="007A0C09" w:rsidRPr="00B96361">
        <w:rPr>
          <w:rFonts w:ascii="Calibri" w:hAnsi="Calibri"/>
          <w:sz w:val="22"/>
          <w:szCs w:val="22"/>
        </w:rPr>
        <w:t xml:space="preserve"> paušální platby služeb</w:t>
      </w:r>
      <w:r w:rsidR="00607722" w:rsidRPr="00B96361">
        <w:rPr>
          <w:rFonts w:ascii="Calibri" w:hAnsi="Calibri"/>
          <w:sz w:val="22"/>
          <w:szCs w:val="22"/>
        </w:rPr>
        <w:t>.</w:t>
      </w:r>
    </w:p>
    <w:p w:rsidR="00607722" w:rsidRPr="00B96361" w:rsidRDefault="0025009B" w:rsidP="007E2B8B">
      <w:pPr>
        <w:ind w:left="567"/>
        <w:jc w:val="both"/>
        <w:rPr>
          <w:rFonts w:ascii="Calibri" w:hAnsi="Calibri"/>
          <w:sz w:val="22"/>
          <w:szCs w:val="22"/>
        </w:rPr>
      </w:pPr>
      <w:r w:rsidRPr="00B96361">
        <w:rPr>
          <w:rFonts w:ascii="Calibri" w:hAnsi="Calibri"/>
          <w:sz w:val="22"/>
          <w:szCs w:val="22"/>
        </w:rPr>
        <w:t>Jednoměsíční</w:t>
      </w:r>
      <w:r w:rsidR="00607722" w:rsidRPr="00B96361">
        <w:rPr>
          <w:rFonts w:ascii="Calibri" w:hAnsi="Calibri"/>
          <w:sz w:val="22"/>
          <w:szCs w:val="22"/>
        </w:rPr>
        <w:t xml:space="preserve"> výpovědní lhůta počne běžet</w:t>
      </w:r>
      <w:r w:rsidR="000B21A3" w:rsidRPr="00B96361">
        <w:rPr>
          <w:rFonts w:ascii="Calibri" w:hAnsi="Calibri"/>
          <w:sz w:val="22"/>
          <w:szCs w:val="22"/>
        </w:rPr>
        <w:t xml:space="preserve"> prvním</w:t>
      </w:r>
      <w:r w:rsidR="00607722" w:rsidRPr="00B96361">
        <w:rPr>
          <w:rFonts w:ascii="Calibri" w:hAnsi="Calibri"/>
          <w:sz w:val="22"/>
          <w:szCs w:val="22"/>
        </w:rPr>
        <w:t xml:space="preserve"> dnem </w:t>
      </w:r>
      <w:r w:rsidR="000B21A3" w:rsidRPr="00B96361">
        <w:rPr>
          <w:rFonts w:ascii="Calibri" w:hAnsi="Calibri"/>
          <w:sz w:val="22"/>
          <w:szCs w:val="22"/>
        </w:rPr>
        <w:t xml:space="preserve">měsíce </w:t>
      </w:r>
      <w:r w:rsidR="00607722" w:rsidRPr="00B96361">
        <w:rPr>
          <w:rFonts w:ascii="Calibri" w:hAnsi="Calibri"/>
          <w:sz w:val="22"/>
          <w:szCs w:val="22"/>
        </w:rPr>
        <w:t xml:space="preserve">následujícím po </w:t>
      </w:r>
      <w:r w:rsidR="000B21A3" w:rsidRPr="00B96361">
        <w:rPr>
          <w:rFonts w:ascii="Calibri" w:hAnsi="Calibri"/>
          <w:sz w:val="22"/>
          <w:szCs w:val="22"/>
        </w:rPr>
        <w:t xml:space="preserve">měsíci </w:t>
      </w:r>
      <w:r w:rsidR="00607722" w:rsidRPr="00B96361">
        <w:rPr>
          <w:rFonts w:ascii="Calibri" w:hAnsi="Calibri"/>
          <w:sz w:val="22"/>
          <w:szCs w:val="22"/>
        </w:rPr>
        <w:t>doručení výpovědi druhé smluvní straně.</w:t>
      </w:r>
    </w:p>
    <w:p w:rsidR="00B063E7" w:rsidRPr="00B96361" w:rsidRDefault="00607722" w:rsidP="007E2B8B">
      <w:pPr>
        <w:numPr>
          <w:ilvl w:val="0"/>
          <w:numId w:val="21"/>
        </w:numPr>
        <w:ind w:left="567" w:hanging="567"/>
        <w:jc w:val="both"/>
        <w:rPr>
          <w:rFonts w:ascii="Calibri" w:hAnsi="Calibri"/>
          <w:sz w:val="22"/>
          <w:szCs w:val="22"/>
        </w:rPr>
      </w:pPr>
      <w:r w:rsidRPr="00B96361">
        <w:rPr>
          <w:rFonts w:ascii="Calibri" w:hAnsi="Calibri"/>
          <w:sz w:val="22"/>
          <w:szCs w:val="22"/>
        </w:rPr>
        <w:t xml:space="preserve">Nejpozději </w:t>
      </w:r>
      <w:r w:rsidR="00A359F8">
        <w:rPr>
          <w:rFonts w:ascii="Calibri" w:hAnsi="Calibri"/>
          <w:sz w:val="22"/>
          <w:szCs w:val="22"/>
        </w:rPr>
        <w:t>v den</w:t>
      </w:r>
      <w:r w:rsidRPr="00B96361">
        <w:rPr>
          <w:rFonts w:ascii="Calibri" w:hAnsi="Calibri"/>
          <w:sz w:val="22"/>
          <w:szCs w:val="22"/>
        </w:rPr>
        <w:t xml:space="preserve"> skončení podnájmu předá </w:t>
      </w:r>
      <w:r w:rsidR="00EB5966">
        <w:rPr>
          <w:rFonts w:ascii="Calibri" w:hAnsi="Calibri"/>
          <w:sz w:val="22"/>
          <w:szCs w:val="22"/>
        </w:rPr>
        <w:t xml:space="preserve">OZP </w:t>
      </w:r>
      <w:r w:rsidR="0025009B" w:rsidRPr="00B96361">
        <w:rPr>
          <w:rFonts w:ascii="Calibri" w:hAnsi="Calibri"/>
          <w:sz w:val="22"/>
          <w:szCs w:val="22"/>
        </w:rPr>
        <w:t xml:space="preserve">předmět </w:t>
      </w:r>
      <w:r w:rsidR="00C90F3A" w:rsidRPr="00B96361">
        <w:rPr>
          <w:rFonts w:ascii="Calibri" w:hAnsi="Calibri"/>
          <w:sz w:val="22"/>
          <w:szCs w:val="22"/>
        </w:rPr>
        <w:t xml:space="preserve">dalšího </w:t>
      </w:r>
      <w:r w:rsidR="0025009B" w:rsidRPr="00B96361">
        <w:rPr>
          <w:rFonts w:ascii="Calibri" w:hAnsi="Calibri"/>
          <w:sz w:val="22"/>
          <w:szCs w:val="22"/>
        </w:rPr>
        <w:t>podnájmu</w:t>
      </w:r>
      <w:r w:rsidR="00EB5966">
        <w:rPr>
          <w:rFonts w:ascii="Calibri" w:hAnsi="Calibri"/>
          <w:sz w:val="22"/>
          <w:szCs w:val="22"/>
        </w:rPr>
        <w:t xml:space="preserve"> ČPD</w:t>
      </w:r>
      <w:r w:rsidRPr="00B96361">
        <w:rPr>
          <w:rFonts w:ascii="Calibri" w:hAnsi="Calibri"/>
          <w:sz w:val="22"/>
          <w:szCs w:val="22"/>
        </w:rPr>
        <w:t xml:space="preserve">, </w:t>
      </w:r>
      <w:r w:rsidR="0025009B" w:rsidRPr="00B96361">
        <w:rPr>
          <w:rFonts w:ascii="Calibri" w:hAnsi="Calibri"/>
          <w:sz w:val="22"/>
          <w:szCs w:val="22"/>
        </w:rPr>
        <w:t xml:space="preserve">a to </w:t>
      </w:r>
      <w:r w:rsidRPr="00B96361">
        <w:rPr>
          <w:rFonts w:ascii="Calibri" w:hAnsi="Calibri"/>
          <w:sz w:val="22"/>
          <w:szCs w:val="22"/>
        </w:rPr>
        <w:t>řádně vyklizen</w:t>
      </w:r>
      <w:r w:rsidR="0025009B" w:rsidRPr="00B96361">
        <w:rPr>
          <w:rFonts w:ascii="Calibri" w:hAnsi="Calibri"/>
          <w:sz w:val="22"/>
          <w:szCs w:val="22"/>
        </w:rPr>
        <w:t>ý</w:t>
      </w:r>
      <w:r w:rsidRPr="00B96361">
        <w:rPr>
          <w:rFonts w:ascii="Calibri" w:hAnsi="Calibri"/>
          <w:sz w:val="22"/>
          <w:szCs w:val="22"/>
        </w:rPr>
        <w:t xml:space="preserve">. </w:t>
      </w:r>
      <w:r w:rsidR="00EB5966">
        <w:rPr>
          <w:rFonts w:ascii="Calibri" w:hAnsi="Calibri"/>
          <w:sz w:val="22"/>
          <w:szCs w:val="22"/>
        </w:rPr>
        <w:t xml:space="preserve">OZP </w:t>
      </w:r>
      <w:r w:rsidRPr="00B96361">
        <w:rPr>
          <w:rFonts w:ascii="Calibri" w:hAnsi="Calibri"/>
          <w:sz w:val="22"/>
          <w:szCs w:val="22"/>
        </w:rPr>
        <w:t>je povinn</w:t>
      </w:r>
      <w:r w:rsidR="00EB5966">
        <w:rPr>
          <w:rFonts w:ascii="Calibri" w:hAnsi="Calibri"/>
          <w:sz w:val="22"/>
          <w:szCs w:val="22"/>
        </w:rPr>
        <w:t>a</w:t>
      </w:r>
      <w:r w:rsidRPr="00B96361">
        <w:rPr>
          <w:rFonts w:ascii="Calibri" w:hAnsi="Calibri"/>
          <w:sz w:val="22"/>
          <w:szCs w:val="22"/>
        </w:rPr>
        <w:t xml:space="preserve"> předat </w:t>
      </w:r>
      <w:r w:rsidR="0025009B" w:rsidRPr="00B96361">
        <w:rPr>
          <w:rFonts w:ascii="Calibri" w:hAnsi="Calibri"/>
          <w:sz w:val="22"/>
          <w:szCs w:val="22"/>
        </w:rPr>
        <w:t xml:space="preserve">předmět </w:t>
      </w:r>
      <w:r w:rsidR="00C90F3A" w:rsidRPr="00B96361">
        <w:rPr>
          <w:rFonts w:ascii="Calibri" w:hAnsi="Calibri"/>
          <w:sz w:val="22"/>
          <w:szCs w:val="22"/>
        </w:rPr>
        <w:t xml:space="preserve">dalšího </w:t>
      </w:r>
      <w:r w:rsidR="0025009B" w:rsidRPr="00B96361">
        <w:rPr>
          <w:rFonts w:ascii="Calibri" w:hAnsi="Calibri"/>
          <w:sz w:val="22"/>
          <w:szCs w:val="22"/>
        </w:rPr>
        <w:t>podnájmu</w:t>
      </w:r>
      <w:r w:rsidRPr="00B96361">
        <w:rPr>
          <w:rFonts w:ascii="Calibri" w:hAnsi="Calibri"/>
          <w:sz w:val="22"/>
          <w:szCs w:val="22"/>
        </w:rPr>
        <w:t xml:space="preserve"> ve stavu v jakém je převzal</w:t>
      </w:r>
      <w:r w:rsidR="00EB5966">
        <w:rPr>
          <w:rFonts w:ascii="Calibri" w:hAnsi="Calibri"/>
          <w:sz w:val="22"/>
          <w:szCs w:val="22"/>
        </w:rPr>
        <w:t>a</w:t>
      </w:r>
      <w:r w:rsidRPr="00B96361">
        <w:rPr>
          <w:rFonts w:ascii="Calibri" w:hAnsi="Calibri"/>
          <w:sz w:val="22"/>
          <w:szCs w:val="22"/>
        </w:rPr>
        <w:t xml:space="preserve">, s přihlédnutím k běžnému opotřebení. O stavu </w:t>
      </w:r>
      <w:r w:rsidR="0025009B" w:rsidRPr="00B96361">
        <w:rPr>
          <w:rFonts w:ascii="Calibri" w:hAnsi="Calibri"/>
          <w:sz w:val="22"/>
          <w:szCs w:val="22"/>
        </w:rPr>
        <w:t xml:space="preserve">předmětu </w:t>
      </w:r>
      <w:r w:rsidR="00C90F3A" w:rsidRPr="00B96361">
        <w:rPr>
          <w:rFonts w:ascii="Calibri" w:hAnsi="Calibri"/>
          <w:sz w:val="22"/>
          <w:szCs w:val="22"/>
        </w:rPr>
        <w:t xml:space="preserve">dalšího </w:t>
      </w:r>
      <w:r w:rsidR="0025009B" w:rsidRPr="00B96361">
        <w:rPr>
          <w:rFonts w:ascii="Calibri" w:hAnsi="Calibri"/>
          <w:sz w:val="22"/>
          <w:szCs w:val="22"/>
        </w:rPr>
        <w:t>podnájmu</w:t>
      </w:r>
      <w:r w:rsidRPr="00B96361">
        <w:rPr>
          <w:rFonts w:ascii="Calibri" w:hAnsi="Calibri"/>
          <w:sz w:val="22"/>
          <w:szCs w:val="22"/>
        </w:rPr>
        <w:t xml:space="preserve"> </w:t>
      </w:r>
      <w:r w:rsidR="0025009B" w:rsidRPr="00B96361">
        <w:rPr>
          <w:rFonts w:ascii="Calibri" w:hAnsi="Calibri"/>
          <w:sz w:val="22"/>
          <w:szCs w:val="22"/>
        </w:rPr>
        <w:t>smluvní strany</w:t>
      </w:r>
      <w:r w:rsidRPr="00B96361">
        <w:rPr>
          <w:rFonts w:ascii="Calibri" w:hAnsi="Calibri"/>
          <w:sz w:val="22"/>
          <w:szCs w:val="22"/>
        </w:rPr>
        <w:t xml:space="preserve"> sepíš</w:t>
      </w:r>
      <w:r w:rsidR="0025009B" w:rsidRPr="00B96361">
        <w:rPr>
          <w:rFonts w:ascii="Calibri" w:hAnsi="Calibri"/>
          <w:sz w:val="22"/>
          <w:szCs w:val="22"/>
        </w:rPr>
        <w:t>í</w:t>
      </w:r>
      <w:r w:rsidR="00B063E7" w:rsidRPr="00B96361">
        <w:rPr>
          <w:rFonts w:ascii="Calibri" w:hAnsi="Calibri"/>
          <w:sz w:val="22"/>
          <w:szCs w:val="22"/>
        </w:rPr>
        <w:t xml:space="preserve"> zápis.</w:t>
      </w:r>
    </w:p>
    <w:p w:rsidR="00B063E7" w:rsidRPr="00B96361" w:rsidRDefault="008B6737" w:rsidP="007E2B8B">
      <w:pPr>
        <w:numPr>
          <w:ilvl w:val="0"/>
          <w:numId w:val="21"/>
        </w:numPr>
        <w:ind w:left="567" w:hanging="567"/>
        <w:jc w:val="both"/>
        <w:rPr>
          <w:rFonts w:ascii="Calibri" w:hAnsi="Calibri"/>
          <w:sz w:val="22"/>
          <w:szCs w:val="22"/>
        </w:rPr>
      </w:pPr>
      <w:r w:rsidRPr="00B96361">
        <w:rPr>
          <w:rFonts w:ascii="Calibri" w:hAnsi="Calibri"/>
          <w:sz w:val="22"/>
          <w:szCs w:val="22"/>
        </w:rPr>
        <w:t>Stane-li se</w:t>
      </w:r>
      <w:r w:rsidR="00C32840">
        <w:rPr>
          <w:rFonts w:ascii="Calibri" w:hAnsi="Calibri"/>
          <w:sz w:val="22"/>
          <w:szCs w:val="22"/>
        </w:rPr>
        <w:t xml:space="preserve"> konkrétní</w:t>
      </w:r>
      <w:r w:rsidRPr="00B96361">
        <w:rPr>
          <w:rFonts w:ascii="Calibri" w:hAnsi="Calibri"/>
          <w:sz w:val="22"/>
          <w:szCs w:val="22"/>
        </w:rPr>
        <w:t xml:space="preserve"> předmět </w:t>
      </w:r>
      <w:r w:rsidR="00C90F3A" w:rsidRPr="00B96361">
        <w:rPr>
          <w:rFonts w:ascii="Calibri" w:hAnsi="Calibri"/>
          <w:sz w:val="22"/>
          <w:szCs w:val="22"/>
        </w:rPr>
        <w:t xml:space="preserve">dalšího </w:t>
      </w:r>
      <w:r w:rsidRPr="00B96361">
        <w:rPr>
          <w:rFonts w:ascii="Calibri" w:hAnsi="Calibri"/>
          <w:sz w:val="22"/>
          <w:szCs w:val="22"/>
        </w:rPr>
        <w:t xml:space="preserve">podnájmu nepoužitelný k ujednanému účelu, a to z důvodů, které nejsou na straně </w:t>
      </w:r>
      <w:r w:rsidR="00EB5966">
        <w:rPr>
          <w:rFonts w:ascii="Calibri" w:hAnsi="Calibri"/>
          <w:sz w:val="22"/>
          <w:szCs w:val="22"/>
        </w:rPr>
        <w:t>OZP</w:t>
      </w:r>
      <w:r w:rsidR="00B063E7" w:rsidRPr="00B96361">
        <w:rPr>
          <w:rFonts w:ascii="Calibri" w:hAnsi="Calibri"/>
          <w:sz w:val="22"/>
          <w:szCs w:val="22"/>
        </w:rPr>
        <w:t xml:space="preserve">, má </w:t>
      </w:r>
      <w:r w:rsidR="00EB5966">
        <w:rPr>
          <w:rFonts w:ascii="Calibri" w:hAnsi="Calibri"/>
          <w:sz w:val="22"/>
          <w:szCs w:val="22"/>
        </w:rPr>
        <w:t xml:space="preserve">OZP </w:t>
      </w:r>
      <w:r w:rsidR="00B063E7" w:rsidRPr="00B96361">
        <w:rPr>
          <w:rFonts w:ascii="Calibri" w:hAnsi="Calibri"/>
          <w:sz w:val="22"/>
          <w:szCs w:val="22"/>
        </w:rPr>
        <w:t>právo tuto smlouvu vypovědět s jednoměsíční výpovědní lhůtou, která počne běžet doručením výpovědi druhé smluvní straně</w:t>
      </w:r>
      <w:r w:rsidRPr="00B96361">
        <w:rPr>
          <w:rFonts w:ascii="Calibri" w:hAnsi="Calibri"/>
          <w:sz w:val="22"/>
          <w:szCs w:val="22"/>
        </w:rPr>
        <w:t>.</w:t>
      </w:r>
    </w:p>
    <w:p w:rsidR="0026272E" w:rsidRPr="00AB6543" w:rsidRDefault="00143716" w:rsidP="0019363D">
      <w:pPr>
        <w:numPr>
          <w:ilvl w:val="0"/>
          <w:numId w:val="21"/>
        </w:numPr>
        <w:ind w:left="567" w:hanging="567"/>
        <w:jc w:val="both"/>
        <w:rPr>
          <w:rFonts w:ascii="Calibri" w:hAnsi="Calibri"/>
          <w:sz w:val="22"/>
          <w:szCs w:val="22"/>
        </w:rPr>
      </w:pPr>
      <w:r w:rsidRPr="00AB6543">
        <w:rPr>
          <w:rFonts w:ascii="Calibri" w:hAnsi="Calibri"/>
          <w:sz w:val="22"/>
          <w:szCs w:val="22"/>
        </w:rPr>
        <w:t xml:space="preserve">Podnájemní vztah založený touto smlouvou též zaniká zánikem </w:t>
      </w:r>
      <w:r w:rsidR="00284C49" w:rsidRPr="00AB6543">
        <w:rPr>
          <w:rFonts w:ascii="Calibri" w:hAnsi="Calibri"/>
          <w:sz w:val="22"/>
          <w:szCs w:val="22"/>
        </w:rPr>
        <w:t>pod</w:t>
      </w:r>
      <w:r w:rsidRPr="00AB6543">
        <w:rPr>
          <w:rFonts w:ascii="Calibri" w:hAnsi="Calibri"/>
          <w:sz w:val="22"/>
          <w:szCs w:val="22"/>
        </w:rPr>
        <w:t xml:space="preserve">nájemního vztahu mezi </w:t>
      </w:r>
      <w:r w:rsidR="00284C49" w:rsidRPr="00AB6543">
        <w:rPr>
          <w:rFonts w:ascii="Calibri" w:hAnsi="Calibri"/>
          <w:sz w:val="22"/>
          <w:szCs w:val="22"/>
        </w:rPr>
        <w:t>pod</w:t>
      </w:r>
      <w:r w:rsidRPr="00AB6543">
        <w:rPr>
          <w:rFonts w:ascii="Calibri" w:hAnsi="Calibri"/>
          <w:sz w:val="22"/>
          <w:szCs w:val="22"/>
        </w:rPr>
        <w:t xml:space="preserve">nájemcem a </w:t>
      </w:r>
      <w:r w:rsidR="00284C49" w:rsidRPr="00AB6543">
        <w:rPr>
          <w:rFonts w:ascii="Calibri" w:hAnsi="Calibri"/>
          <w:sz w:val="22"/>
          <w:szCs w:val="22"/>
        </w:rPr>
        <w:t>nájemcem</w:t>
      </w:r>
      <w:r w:rsidRPr="00AB6543">
        <w:rPr>
          <w:rFonts w:ascii="Calibri" w:hAnsi="Calibri"/>
          <w:sz w:val="22"/>
          <w:szCs w:val="22"/>
        </w:rPr>
        <w:t>.</w:t>
      </w:r>
    </w:p>
    <w:p w:rsidR="00B85468" w:rsidRPr="00A359F8" w:rsidRDefault="00B85468" w:rsidP="00A359F8"/>
    <w:p w:rsidR="00607722" w:rsidRPr="00B96361" w:rsidRDefault="00607722" w:rsidP="00AB6543">
      <w:pPr>
        <w:pStyle w:val="Nadpis1"/>
      </w:pPr>
      <w:r w:rsidRPr="00B96361">
        <w:t>Závěrečná ustanovení</w:t>
      </w:r>
    </w:p>
    <w:p w:rsidR="00171096" w:rsidRDefault="00171096" w:rsidP="00A359F8">
      <w:pPr>
        <w:numPr>
          <w:ilvl w:val="0"/>
          <w:numId w:val="28"/>
        </w:numPr>
        <w:ind w:left="567" w:hanging="567"/>
        <w:jc w:val="both"/>
        <w:rPr>
          <w:rFonts w:ascii="Calibri" w:hAnsi="Calibri"/>
          <w:sz w:val="22"/>
          <w:szCs w:val="22"/>
        </w:rPr>
      </w:pPr>
      <w:r w:rsidRPr="00B96361">
        <w:rPr>
          <w:rFonts w:ascii="Calibri" w:hAnsi="Calibri"/>
          <w:sz w:val="22"/>
          <w:szCs w:val="22"/>
        </w:rPr>
        <w:t>Veškerá oznámení, žádosti a další sdělení týkající se této smlouvy</w:t>
      </w:r>
      <w:r w:rsidR="00DE26AD">
        <w:rPr>
          <w:rFonts w:ascii="Calibri" w:hAnsi="Calibri"/>
          <w:sz w:val="22"/>
          <w:szCs w:val="22"/>
        </w:rPr>
        <w:t xml:space="preserve"> či dílčích smluv</w:t>
      </w:r>
      <w:r w:rsidRPr="00B96361">
        <w:rPr>
          <w:rFonts w:ascii="Calibri" w:hAnsi="Calibri"/>
          <w:sz w:val="22"/>
          <w:szCs w:val="22"/>
        </w:rPr>
        <w:t xml:space="preserve"> (dále též jen „písemnosti“) budou učiněny vůči druhé straně této smlouvy v písemné podobě. Písemnosti adresované druhé straně budou adresovány a doručovány v prvé řadě níže uvedeným kontaktním osobám, dále pak na doručovací adresu uvedenou v této smlouvě a nakonec na adresu sídla, jak je uvedena v obchodním rejstříku.</w:t>
      </w:r>
    </w:p>
    <w:p w:rsidR="00B85468" w:rsidRPr="00B96361" w:rsidRDefault="00B85468" w:rsidP="00B85468">
      <w:pPr>
        <w:numPr>
          <w:ilvl w:val="0"/>
          <w:numId w:val="28"/>
        </w:numPr>
        <w:ind w:left="567" w:hanging="567"/>
        <w:jc w:val="both"/>
        <w:rPr>
          <w:rFonts w:ascii="Calibri" w:hAnsi="Calibri"/>
          <w:sz w:val="22"/>
          <w:szCs w:val="22"/>
        </w:rPr>
      </w:pPr>
      <w:r w:rsidRPr="00B96361">
        <w:rPr>
          <w:rFonts w:ascii="Calibri" w:hAnsi="Calibri"/>
          <w:sz w:val="22"/>
          <w:szCs w:val="22"/>
        </w:rPr>
        <w:t>Každý z účastníků může změnit svou doručovací adresu a svou kontaktní osobu pro doručování písemným oznámením druhému účastníkovi v souladu s tímto článkem.</w:t>
      </w:r>
      <w:r>
        <w:rPr>
          <w:rFonts w:ascii="Calibri" w:hAnsi="Calibri"/>
          <w:sz w:val="22"/>
          <w:szCs w:val="22"/>
        </w:rPr>
        <w:t xml:space="preserve"> Kontaktní osoby: </w:t>
      </w:r>
    </w:p>
    <w:p w:rsidR="00B85468" w:rsidRPr="008E16E1" w:rsidRDefault="00B85468" w:rsidP="00B85468">
      <w:pPr>
        <w:tabs>
          <w:tab w:val="left" w:pos="4820"/>
        </w:tabs>
        <w:ind w:left="567"/>
        <w:jc w:val="both"/>
        <w:rPr>
          <w:rFonts w:ascii="Calibri" w:hAnsi="Calibri"/>
          <w:sz w:val="20"/>
        </w:rPr>
      </w:pPr>
      <w:r w:rsidRPr="008E16E1">
        <w:rPr>
          <w:rFonts w:ascii="Calibri" w:hAnsi="Calibri"/>
          <w:sz w:val="20"/>
        </w:rPr>
        <w:t xml:space="preserve">Kontaktní osoba ČPD: </w:t>
      </w:r>
      <w:r w:rsidRPr="008E16E1">
        <w:rPr>
          <w:rFonts w:ascii="Calibri" w:hAnsi="Calibri"/>
          <w:sz w:val="20"/>
        </w:rPr>
        <w:tab/>
        <w:t>Kontaktní osoba OZP:</w:t>
      </w:r>
    </w:p>
    <w:p w:rsidR="00B85468" w:rsidRPr="008E16E1" w:rsidRDefault="00B85468" w:rsidP="00B85468">
      <w:pPr>
        <w:tabs>
          <w:tab w:val="left" w:pos="4820"/>
        </w:tabs>
        <w:ind w:left="567"/>
        <w:jc w:val="both"/>
        <w:rPr>
          <w:rFonts w:ascii="Calibri" w:hAnsi="Calibri"/>
          <w:sz w:val="20"/>
        </w:rPr>
      </w:pPr>
      <w:r w:rsidRPr="008E16E1">
        <w:rPr>
          <w:rFonts w:ascii="Calibri" w:hAnsi="Calibri"/>
          <w:sz w:val="20"/>
        </w:rPr>
        <w:t>Jméno a příjmení:</w:t>
      </w:r>
      <w:r w:rsidR="000D70A5">
        <w:rPr>
          <w:rFonts w:ascii="Calibri" w:hAnsi="Calibri"/>
          <w:sz w:val="20"/>
          <w:szCs w:val="22"/>
        </w:rPr>
        <w:t>XXXXXXXXXXXX</w:t>
      </w:r>
      <w:r w:rsidRPr="008E16E1">
        <w:rPr>
          <w:rFonts w:ascii="Calibri" w:hAnsi="Calibri"/>
          <w:sz w:val="20"/>
        </w:rPr>
        <w:tab/>
        <w:t xml:space="preserve">Jméno a příjmení: </w:t>
      </w:r>
      <w:r w:rsidR="000D70A5">
        <w:rPr>
          <w:rFonts w:ascii="Calibri" w:hAnsi="Calibri"/>
          <w:sz w:val="20"/>
        </w:rPr>
        <w:t>XXXXXXXXXXXXXXXXXXXXXX</w:t>
      </w:r>
    </w:p>
    <w:p w:rsidR="00B85468" w:rsidRPr="008E16E1" w:rsidRDefault="00B85468" w:rsidP="00B85468">
      <w:pPr>
        <w:tabs>
          <w:tab w:val="left" w:pos="4820"/>
        </w:tabs>
        <w:ind w:left="567" w:hanging="567"/>
        <w:jc w:val="both"/>
        <w:rPr>
          <w:rFonts w:ascii="Calibri" w:hAnsi="Calibri"/>
          <w:sz w:val="20"/>
        </w:rPr>
      </w:pPr>
      <w:r w:rsidRPr="008E16E1">
        <w:rPr>
          <w:rFonts w:ascii="Calibri" w:hAnsi="Calibri"/>
          <w:sz w:val="20"/>
        </w:rPr>
        <w:tab/>
        <w:t xml:space="preserve">Doručovací adresa: </w:t>
      </w:r>
      <w:r w:rsidRPr="00B85468">
        <w:rPr>
          <w:rFonts w:ascii="Calibri" w:hAnsi="Calibri"/>
          <w:sz w:val="20"/>
          <w:szCs w:val="22"/>
        </w:rPr>
        <w:t xml:space="preserve"> </w:t>
      </w:r>
      <w:r w:rsidR="000D70A5">
        <w:rPr>
          <w:rFonts w:ascii="Calibri" w:hAnsi="Calibri"/>
          <w:sz w:val="20"/>
          <w:szCs w:val="22"/>
        </w:rPr>
        <w:t>XXXXXXXXXX</w:t>
      </w:r>
      <w:r w:rsidRPr="008E16E1">
        <w:rPr>
          <w:rFonts w:ascii="Calibri" w:hAnsi="Calibri"/>
          <w:sz w:val="20"/>
        </w:rPr>
        <w:tab/>
        <w:t xml:space="preserve">Doručovací adresa: </w:t>
      </w:r>
      <w:r w:rsidR="000D70A5">
        <w:rPr>
          <w:rFonts w:ascii="Calibri" w:hAnsi="Calibri"/>
          <w:sz w:val="20"/>
        </w:rPr>
        <w:t>XXXXXXXXXXXXXXXXXXXXX</w:t>
      </w:r>
    </w:p>
    <w:p w:rsidR="00B85468" w:rsidRPr="008E16E1" w:rsidRDefault="00B85468" w:rsidP="00B85468">
      <w:pPr>
        <w:tabs>
          <w:tab w:val="left" w:pos="4820"/>
        </w:tabs>
        <w:ind w:left="567" w:hanging="567"/>
        <w:jc w:val="both"/>
        <w:rPr>
          <w:rFonts w:ascii="Calibri" w:hAnsi="Calibri"/>
          <w:sz w:val="20"/>
        </w:rPr>
      </w:pPr>
      <w:r w:rsidRPr="008E16E1">
        <w:rPr>
          <w:rFonts w:ascii="Calibri" w:hAnsi="Calibri"/>
          <w:sz w:val="20"/>
        </w:rPr>
        <w:tab/>
        <w:t>Telefon:</w:t>
      </w:r>
      <w:r w:rsidR="000D70A5">
        <w:rPr>
          <w:rFonts w:ascii="Calibri" w:hAnsi="Calibri"/>
          <w:sz w:val="20"/>
          <w:szCs w:val="22"/>
        </w:rPr>
        <w:t>XXXXXXXXXXXXXXXXXXX</w:t>
      </w:r>
      <w:r w:rsidRPr="008E16E1">
        <w:rPr>
          <w:rFonts w:ascii="Calibri" w:hAnsi="Calibri"/>
          <w:sz w:val="20"/>
        </w:rPr>
        <w:tab/>
        <w:t xml:space="preserve">Telefon: </w:t>
      </w:r>
      <w:r w:rsidR="000D70A5">
        <w:rPr>
          <w:rFonts w:ascii="Calibri" w:hAnsi="Calibri"/>
          <w:sz w:val="20"/>
        </w:rPr>
        <w:t>261105224, XXXXXXXXXXXXXXXXXXXX</w:t>
      </w:r>
    </w:p>
    <w:p w:rsidR="00B85468" w:rsidRPr="00522EAD" w:rsidRDefault="00B85468" w:rsidP="00B85468">
      <w:pPr>
        <w:pStyle w:val="Zpat"/>
        <w:tabs>
          <w:tab w:val="clear" w:pos="4536"/>
          <w:tab w:val="clear" w:pos="9072"/>
          <w:tab w:val="left" w:pos="4820"/>
        </w:tabs>
        <w:ind w:left="567" w:hanging="567"/>
        <w:rPr>
          <w:rFonts w:ascii="Calibri" w:hAnsi="Calibri"/>
          <w:sz w:val="20"/>
        </w:rPr>
      </w:pPr>
      <w:r w:rsidRPr="00522EAD">
        <w:rPr>
          <w:rFonts w:ascii="Calibri" w:hAnsi="Calibri"/>
          <w:sz w:val="20"/>
        </w:rPr>
        <w:tab/>
        <w:t>Email:</w:t>
      </w:r>
      <w:r w:rsidR="000D70A5">
        <w:rPr>
          <w:rStyle w:val="Hypertextovodkaz"/>
          <w:rFonts w:ascii="Calibri" w:hAnsi="Calibri"/>
          <w:sz w:val="20"/>
        </w:rPr>
        <w:t>XXXXXXXXXXXXXXXXXXXXX</w:t>
      </w:r>
      <w:r w:rsidR="000D70A5">
        <w:rPr>
          <w:rFonts w:ascii="Calibri" w:hAnsi="Calibri"/>
          <w:sz w:val="20"/>
          <w:szCs w:val="20"/>
        </w:rPr>
        <w:tab/>
        <w:t>Email: XXXXXXXXXXXXXX</w:t>
      </w:r>
    </w:p>
    <w:p w:rsidR="00B85468" w:rsidRPr="00522EAD" w:rsidRDefault="00B85468" w:rsidP="00B85468">
      <w:pPr>
        <w:pStyle w:val="Zpat"/>
        <w:tabs>
          <w:tab w:val="clear" w:pos="4536"/>
          <w:tab w:val="clear" w:pos="9072"/>
          <w:tab w:val="left" w:pos="4820"/>
        </w:tabs>
        <w:ind w:left="567" w:hanging="567"/>
        <w:rPr>
          <w:rFonts w:ascii="Calibri" w:hAnsi="Calibri"/>
          <w:sz w:val="20"/>
        </w:rPr>
      </w:pPr>
      <w:r w:rsidRPr="00522EAD">
        <w:rPr>
          <w:rFonts w:ascii="Calibri" w:hAnsi="Calibri"/>
          <w:sz w:val="20"/>
        </w:rPr>
        <w:tab/>
        <w:t xml:space="preserve">Email: </w:t>
      </w:r>
      <w:r w:rsidR="000D70A5">
        <w:rPr>
          <w:rStyle w:val="Hypertextovodkaz"/>
          <w:rFonts w:ascii="Calibri" w:hAnsi="Calibri"/>
          <w:sz w:val="20"/>
        </w:rPr>
        <w:t>XXXXXXXXXXXXXXXXXXXX</w:t>
      </w:r>
    </w:p>
    <w:p w:rsidR="00B85468" w:rsidRPr="007E3061" w:rsidRDefault="00B85468" w:rsidP="00B85468">
      <w:pPr>
        <w:pStyle w:val="Zpat"/>
        <w:tabs>
          <w:tab w:val="clear" w:pos="4536"/>
          <w:tab w:val="clear" w:pos="9072"/>
          <w:tab w:val="left" w:pos="4820"/>
        </w:tabs>
        <w:ind w:left="567" w:hanging="567"/>
        <w:rPr>
          <w:rFonts w:ascii="Calibri" w:hAnsi="Calibri"/>
          <w:sz w:val="22"/>
          <w:szCs w:val="22"/>
        </w:rPr>
      </w:pPr>
    </w:p>
    <w:p w:rsidR="00565C8D" w:rsidRDefault="00607722" w:rsidP="00B85468">
      <w:pPr>
        <w:numPr>
          <w:ilvl w:val="0"/>
          <w:numId w:val="28"/>
        </w:numPr>
        <w:ind w:left="567" w:hanging="567"/>
        <w:jc w:val="both"/>
        <w:rPr>
          <w:rFonts w:ascii="Calibri" w:hAnsi="Calibri"/>
          <w:sz w:val="22"/>
          <w:szCs w:val="22"/>
        </w:rPr>
      </w:pPr>
      <w:r w:rsidRPr="00B96361">
        <w:rPr>
          <w:rFonts w:ascii="Calibri" w:hAnsi="Calibri"/>
          <w:sz w:val="22"/>
          <w:szCs w:val="22"/>
        </w:rPr>
        <w:t>T</w:t>
      </w:r>
      <w:r w:rsidR="00C32840">
        <w:rPr>
          <w:rFonts w:ascii="Calibri" w:hAnsi="Calibri"/>
          <w:sz w:val="22"/>
          <w:szCs w:val="22"/>
        </w:rPr>
        <w:t xml:space="preserve">ato smlouva </w:t>
      </w:r>
      <w:r w:rsidR="00565C8D">
        <w:rPr>
          <w:rFonts w:ascii="Calibri" w:hAnsi="Calibri"/>
          <w:sz w:val="22"/>
          <w:szCs w:val="22"/>
        </w:rPr>
        <w:t>a práva a povinnosti z t</w:t>
      </w:r>
      <w:r w:rsidR="00C32840">
        <w:rPr>
          <w:rFonts w:ascii="Calibri" w:hAnsi="Calibri"/>
          <w:sz w:val="22"/>
          <w:szCs w:val="22"/>
        </w:rPr>
        <w:t>éto</w:t>
      </w:r>
      <w:r w:rsidR="00565C8D">
        <w:rPr>
          <w:rFonts w:ascii="Calibri" w:hAnsi="Calibri"/>
          <w:sz w:val="22"/>
          <w:szCs w:val="22"/>
        </w:rPr>
        <w:t xml:space="preserve"> sml</w:t>
      </w:r>
      <w:r w:rsidR="00C32840">
        <w:rPr>
          <w:rFonts w:ascii="Calibri" w:hAnsi="Calibri"/>
          <w:sz w:val="22"/>
          <w:szCs w:val="22"/>
        </w:rPr>
        <w:t>ouvy</w:t>
      </w:r>
      <w:r w:rsidR="00565C8D">
        <w:rPr>
          <w:rFonts w:ascii="Calibri" w:hAnsi="Calibri"/>
          <w:sz w:val="22"/>
          <w:szCs w:val="22"/>
        </w:rPr>
        <w:t xml:space="preserve"> vzniklé nebo s </w:t>
      </w:r>
      <w:r w:rsidR="00C32840">
        <w:rPr>
          <w:rFonts w:ascii="Calibri" w:hAnsi="Calibri"/>
          <w:sz w:val="22"/>
          <w:szCs w:val="22"/>
        </w:rPr>
        <w:t>ní související</w:t>
      </w:r>
      <w:r w:rsidR="00565C8D">
        <w:rPr>
          <w:rFonts w:ascii="Calibri" w:hAnsi="Calibri"/>
          <w:sz w:val="22"/>
          <w:szCs w:val="22"/>
        </w:rPr>
        <w:t xml:space="preserve"> se řídí právem České republiky. </w:t>
      </w:r>
    </w:p>
    <w:p w:rsidR="00B063E7" w:rsidRPr="00B96361" w:rsidRDefault="00565C8D" w:rsidP="00A359F8">
      <w:pPr>
        <w:numPr>
          <w:ilvl w:val="0"/>
          <w:numId w:val="28"/>
        </w:numPr>
        <w:ind w:left="567" w:hanging="567"/>
        <w:jc w:val="both"/>
        <w:rPr>
          <w:rFonts w:ascii="Calibri" w:hAnsi="Calibri"/>
          <w:sz w:val="22"/>
          <w:szCs w:val="22"/>
        </w:rPr>
      </w:pPr>
      <w:r>
        <w:rPr>
          <w:rFonts w:ascii="Calibri" w:hAnsi="Calibri"/>
          <w:sz w:val="22"/>
          <w:szCs w:val="22"/>
        </w:rPr>
        <w:t>T</w:t>
      </w:r>
      <w:r w:rsidR="00607722" w:rsidRPr="00B96361">
        <w:rPr>
          <w:rFonts w:ascii="Calibri" w:hAnsi="Calibri"/>
          <w:sz w:val="22"/>
          <w:szCs w:val="22"/>
        </w:rPr>
        <w:t xml:space="preserve">uto smlouvu </w:t>
      </w:r>
      <w:r w:rsidR="00143716" w:rsidRPr="00B96361">
        <w:rPr>
          <w:rFonts w:ascii="Calibri" w:hAnsi="Calibri"/>
          <w:sz w:val="22"/>
          <w:szCs w:val="22"/>
        </w:rPr>
        <w:t xml:space="preserve">lze měnit </w:t>
      </w:r>
      <w:r w:rsidR="00607722" w:rsidRPr="00B96361">
        <w:rPr>
          <w:rFonts w:ascii="Calibri" w:hAnsi="Calibri"/>
          <w:sz w:val="22"/>
          <w:szCs w:val="22"/>
        </w:rPr>
        <w:t xml:space="preserve">nebo doplňovat pouze písemně, formou </w:t>
      </w:r>
      <w:r w:rsidR="00D957ED" w:rsidRPr="00B96361">
        <w:rPr>
          <w:rFonts w:ascii="Calibri" w:hAnsi="Calibri"/>
          <w:sz w:val="22"/>
          <w:szCs w:val="22"/>
        </w:rPr>
        <w:t xml:space="preserve">oboustranně podepsaných </w:t>
      </w:r>
      <w:r w:rsidR="00607722" w:rsidRPr="00B96361">
        <w:rPr>
          <w:rFonts w:ascii="Calibri" w:hAnsi="Calibri"/>
          <w:sz w:val="22"/>
          <w:szCs w:val="22"/>
        </w:rPr>
        <w:t>číslovaných dodatků.</w:t>
      </w:r>
    </w:p>
    <w:p w:rsidR="00B063E7" w:rsidRPr="00B96361" w:rsidRDefault="00607722" w:rsidP="00A359F8">
      <w:pPr>
        <w:numPr>
          <w:ilvl w:val="0"/>
          <w:numId w:val="28"/>
        </w:numPr>
        <w:ind w:left="567" w:hanging="567"/>
        <w:jc w:val="both"/>
        <w:rPr>
          <w:rFonts w:ascii="Calibri" w:hAnsi="Calibri"/>
          <w:sz w:val="22"/>
          <w:szCs w:val="22"/>
        </w:rPr>
      </w:pPr>
      <w:r w:rsidRPr="00B96361">
        <w:rPr>
          <w:rFonts w:ascii="Calibri" w:hAnsi="Calibri"/>
          <w:sz w:val="22"/>
          <w:szCs w:val="22"/>
        </w:rPr>
        <w:t xml:space="preserve">Tato smlouva je sepsána ve </w:t>
      </w:r>
      <w:r w:rsidR="00860AB7" w:rsidRPr="00B96361">
        <w:rPr>
          <w:rFonts w:ascii="Calibri" w:hAnsi="Calibri"/>
          <w:sz w:val="22"/>
          <w:szCs w:val="22"/>
        </w:rPr>
        <w:t xml:space="preserve">dvou </w:t>
      </w:r>
      <w:r w:rsidR="006A360A">
        <w:rPr>
          <w:rFonts w:ascii="Calibri" w:hAnsi="Calibri"/>
          <w:sz w:val="22"/>
          <w:szCs w:val="22"/>
        </w:rPr>
        <w:t xml:space="preserve">vyhotoveních, </w:t>
      </w:r>
      <w:r w:rsidRPr="00B96361">
        <w:rPr>
          <w:rFonts w:ascii="Calibri" w:hAnsi="Calibri"/>
          <w:sz w:val="22"/>
          <w:szCs w:val="22"/>
        </w:rPr>
        <w:t xml:space="preserve">z nichž si každá strana </w:t>
      </w:r>
      <w:r w:rsidR="006A360A">
        <w:rPr>
          <w:rFonts w:ascii="Calibri" w:hAnsi="Calibri"/>
          <w:sz w:val="22"/>
          <w:szCs w:val="22"/>
        </w:rPr>
        <w:t>obdrží po jednom</w:t>
      </w:r>
      <w:r w:rsidRPr="00B96361">
        <w:rPr>
          <w:rFonts w:ascii="Calibri" w:hAnsi="Calibri"/>
          <w:sz w:val="22"/>
          <w:szCs w:val="22"/>
        </w:rPr>
        <w:t>.</w:t>
      </w:r>
    </w:p>
    <w:p w:rsidR="00B063E7" w:rsidRPr="00B96361" w:rsidRDefault="00607722" w:rsidP="00A359F8">
      <w:pPr>
        <w:numPr>
          <w:ilvl w:val="0"/>
          <w:numId w:val="28"/>
        </w:numPr>
        <w:ind w:left="567" w:hanging="567"/>
        <w:jc w:val="both"/>
        <w:rPr>
          <w:rFonts w:ascii="Calibri" w:hAnsi="Calibri"/>
          <w:sz w:val="22"/>
          <w:szCs w:val="22"/>
        </w:rPr>
      </w:pPr>
      <w:r w:rsidRPr="00B96361">
        <w:rPr>
          <w:rFonts w:ascii="Calibri" w:hAnsi="Calibri"/>
          <w:sz w:val="22"/>
          <w:szCs w:val="22"/>
        </w:rPr>
        <w:t>Neplatnost nebo neúčinnost některého z ujednání ve smlouvě nemá za následek neplatnost nebo neúčinnost celé smlouvy. Smluvní strany jsou povinny odstranit neplatná nebo neúčinná ujednání smlouvy tak, aby bylo dosaženo účelu, pro který byla smlouva uzavřena.</w:t>
      </w:r>
    </w:p>
    <w:p w:rsidR="00B063E7" w:rsidRPr="00B96361" w:rsidRDefault="00284C49" w:rsidP="00A359F8">
      <w:pPr>
        <w:numPr>
          <w:ilvl w:val="0"/>
          <w:numId w:val="28"/>
        </w:numPr>
        <w:ind w:left="567" w:hanging="567"/>
        <w:jc w:val="both"/>
        <w:rPr>
          <w:rFonts w:ascii="Calibri" w:hAnsi="Calibri"/>
          <w:sz w:val="22"/>
          <w:szCs w:val="22"/>
        </w:rPr>
      </w:pPr>
      <w:r w:rsidRPr="00B96361">
        <w:rPr>
          <w:rFonts w:ascii="Calibri" w:eastAsia="Calibri" w:hAnsi="Calibri"/>
          <w:sz w:val="22"/>
          <w:szCs w:val="22"/>
          <w:lang w:eastAsia="en-US"/>
        </w:rPr>
        <w:lastRenderedPageBreak/>
        <w:t xml:space="preserve">Obě smluvní strany se </w:t>
      </w:r>
      <w:r w:rsidR="005B6F9B" w:rsidRPr="00B96361">
        <w:rPr>
          <w:rFonts w:ascii="Calibri" w:eastAsia="Calibri" w:hAnsi="Calibri"/>
          <w:sz w:val="22"/>
          <w:szCs w:val="22"/>
          <w:lang w:eastAsia="en-US"/>
        </w:rPr>
        <w:t>zavazuj</w:t>
      </w:r>
      <w:r w:rsidRPr="00B96361">
        <w:rPr>
          <w:rFonts w:ascii="Calibri" w:eastAsia="Calibri" w:hAnsi="Calibri"/>
          <w:sz w:val="22"/>
          <w:szCs w:val="22"/>
          <w:lang w:eastAsia="en-US"/>
        </w:rPr>
        <w:t>í</w:t>
      </w:r>
      <w:r w:rsidR="005B6F9B" w:rsidRPr="00B96361">
        <w:rPr>
          <w:rFonts w:ascii="Calibri" w:eastAsia="Calibri" w:hAnsi="Calibri"/>
          <w:sz w:val="22"/>
          <w:szCs w:val="22"/>
          <w:lang w:eastAsia="en-US"/>
        </w:rPr>
        <w:t>, že bez předchozí písemné dohody neučiní žádné tiskové prohlášení, veřejné nebo jiné oznámení týkající se této smlouvy a jejího plnění, že bez předchozího písemného souhlasu</w:t>
      </w:r>
      <w:r w:rsidR="00DF58B8" w:rsidRPr="00B96361">
        <w:rPr>
          <w:rFonts w:ascii="Calibri" w:eastAsia="Calibri" w:hAnsi="Calibri"/>
          <w:sz w:val="22"/>
          <w:szCs w:val="22"/>
          <w:lang w:eastAsia="en-US"/>
        </w:rPr>
        <w:t xml:space="preserve"> </w:t>
      </w:r>
      <w:r w:rsidRPr="00B96361">
        <w:rPr>
          <w:rFonts w:ascii="Calibri" w:eastAsia="Calibri" w:hAnsi="Calibri"/>
          <w:sz w:val="22"/>
          <w:szCs w:val="22"/>
          <w:lang w:eastAsia="en-US"/>
        </w:rPr>
        <w:t>druhé smluvní strany</w:t>
      </w:r>
      <w:r w:rsidR="005B6F9B" w:rsidRPr="00B96361">
        <w:rPr>
          <w:rFonts w:ascii="Calibri" w:eastAsia="Calibri" w:hAnsi="Calibri"/>
          <w:sz w:val="22"/>
          <w:szCs w:val="22"/>
          <w:lang w:eastAsia="en-US"/>
        </w:rPr>
        <w:t xml:space="preserve"> neposkytn</w:t>
      </w:r>
      <w:r w:rsidR="00046DF4" w:rsidRPr="00B96361">
        <w:rPr>
          <w:rFonts w:ascii="Calibri" w:eastAsia="Calibri" w:hAnsi="Calibri"/>
          <w:sz w:val="22"/>
          <w:szCs w:val="22"/>
          <w:lang w:eastAsia="en-US"/>
        </w:rPr>
        <w:t>ou</w:t>
      </w:r>
      <w:r w:rsidR="005B6F9B" w:rsidRPr="00B96361">
        <w:rPr>
          <w:rFonts w:ascii="Calibri" w:eastAsia="Calibri" w:hAnsi="Calibri"/>
          <w:sz w:val="22"/>
          <w:szCs w:val="22"/>
          <w:lang w:eastAsia="en-US"/>
        </w:rPr>
        <w:t xml:space="preserve"> nebo neumožní získat informace o této smlouvě</w:t>
      </w:r>
      <w:r w:rsidR="00DF58B8" w:rsidRPr="00B96361">
        <w:rPr>
          <w:rFonts w:ascii="Calibri" w:eastAsia="Calibri" w:hAnsi="Calibri"/>
          <w:sz w:val="22"/>
          <w:szCs w:val="22"/>
          <w:lang w:eastAsia="en-US"/>
        </w:rPr>
        <w:t xml:space="preserve"> a jejím plnění</w:t>
      </w:r>
      <w:r w:rsidR="005B6F9B" w:rsidRPr="00B96361">
        <w:rPr>
          <w:rFonts w:ascii="Calibri" w:eastAsia="Calibri" w:hAnsi="Calibri"/>
          <w:sz w:val="22"/>
          <w:szCs w:val="22"/>
          <w:lang w:eastAsia="en-US"/>
        </w:rPr>
        <w:t xml:space="preserve"> jakékoli jiné osobě. To se nevztahuje na právní, účetní nebo jiné odborné poradce</w:t>
      </w:r>
      <w:r w:rsidR="00FE7805">
        <w:rPr>
          <w:rFonts w:ascii="Calibri" w:eastAsia="Calibri" w:hAnsi="Calibri"/>
          <w:sz w:val="22"/>
          <w:szCs w:val="22"/>
          <w:lang w:eastAsia="en-US"/>
        </w:rPr>
        <w:t xml:space="preserve">, stejně jako na </w:t>
      </w:r>
      <w:r w:rsidR="00090F8F">
        <w:rPr>
          <w:rFonts w:ascii="Calibri" w:eastAsia="Calibri" w:hAnsi="Calibri"/>
          <w:sz w:val="22"/>
          <w:szCs w:val="22"/>
          <w:lang w:eastAsia="en-US"/>
        </w:rPr>
        <w:t xml:space="preserve">údaje, které je nutné uveřejnit v </w:t>
      </w:r>
      <w:r w:rsidR="00FE7805">
        <w:rPr>
          <w:rFonts w:ascii="Calibri" w:eastAsia="Calibri" w:hAnsi="Calibri"/>
          <w:sz w:val="22"/>
          <w:szCs w:val="22"/>
          <w:lang w:eastAsia="en-US"/>
        </w:rPr>
        <w:t>registru smluv</w:t>
      </w:r>
      <w:r w:rsidR="00DF58B8" w:rsidRPr="00B96361">
        <w:rPr>
          <w:rFonts w:ascii="Calibri" w:eastAsia="Calibri" w:hAnsi="Calibri"/>
          <w:sz w:val="22"/>
          <w:szCs w:val="22"/>
          <w:lang w:eastAsia="en-US"/>
        </w:rPr>
        <w:t xml:space="preserve">. </w:t>
      </w:r>
      <w:r w:rsidRPr="00B96361">
        <w:rPr>
          <w:rFonts w:ascii="Calibri" w:eastAsia="Calibri" w:hAnsi="Calibri"/>
          <w:sz w:val="22"/>
          <w:szCs w:val="22"/>
          <w:lang w:eastAsia="en-US"/>
        </w:rPr>
        <w:t>Smluvní strany</w:t>
      </w:r>
      <w:r w:rsidR="00DF58B8" w:rsidRPr="00B96361">
        <w:rPr>
          <w:rFonts w:ascii="Calibri" w:eastAsia="Calibri" w:hAnsi="Calibri"/>
          <w:sz w:val="22"/>
          <w:szCs w:val="22"/>
          <w:lang w:eastAsia="en-US"/>
        </w:rPr>
        <w:t xml:space="preserve"> </w:t>
      </w:r>
      <w:r w:rsidR="005B6F9B" w:rsidRPr="00B96361">
        <w:rPr>
          <w:rFonts w:ascii="Calibri" w:eastAsia="Calibri" w:hAnsi="Calibri"/>
          <w:sz w:val="22"/>
          <w:szCs w:val="22"/>
          <w:lang w:eastAsia="en-US"/>
        </w:rPr>
        <w:t>učiní veškerá opatření, která od n</w:t>
      </w:r>
      <w:r w:rsidRPr="00B96361">
        <w:rPr>
          <w:rFonts w:ascii="Calibri" w:eastAsia="Calibri" w:hAnsi="Calibri"/>
          <w:sz w:val="22"/>
          <w:szCs w:val="22"/>
          <w:lang w:eastAsia="en-US"/>
        </w:rPr>
        <w:t>ich</w:t>
      </w:r>
      <w:r w:rsidR="005B6F9B" w:rsidRPr="00B96361">
        <w:rPr>
          <w:rFonts w:ascii="Calibri" w:eastAsia="Calibri" w:hAnsi="Calibri"/>
          <w:sz w:val="22"/>
          <w:szCs w:val="22"/>
          <w:lang w:eastAsia="en-US"/>
        </w:rPr>
        <w:t xml:space="preserve"> lze rozumně požadovat, aby nedošlo k prozrazení </w:t>
      </w:r>
      <w:r w:rsidR="00DF58B8" w:rsidRPr="00B96361">
        <w:rPr>
          <w:rFonts w:ascii="Calibri" w:eastAsia="Calibri" w:hAnsi="Calibri"/>
          <w:sz w:val="22"/>
          <w:szCs w:val="22"/>
          <w:lang w:eastAsia="en-US"/>
        </w:rPr>
        <w:t>či zneužití důvěrných informací,</w:t>
      </w:r>
      <w:r w:rsidR="005B6F9B" w:rsidRPr="00B96361">
        <w:rPr>
          <w:rFonts w:ascii="Calibri" w:eastAsia="Calibri" w:hAnsi="Calibri"/>
          <w:sz w:val="22"/>
          <w:szCs w:val="22"/>
          <w:lang w:eastAsia="en-US"/>
        </w:rPr>
        <w:t xml:space="preserve"> </w:t>
      </w:r>
      <w:r w:rsidR="00DF58B8" w:rsidRPr="00B96361">
        <w:rPr>
          <w:rFonts w:ascii="Calibri" w:eastAsia="Calibri" w:hAnsi="Calibri"/>
          <w:sz w:val="22"/>
          <w:szCs w:val="22"/>
          <w:lang w:eastAsia="en-US"/>
        </w:rPr>
        <w:t xml:space="preserve">(kterými se rozumí informace </w:t>
      </w:r>
      <w:r w:rsidR="00FE7805">
        <w:rPr>
          <w:rFonts w:ascii="Calibri" w:eastAsia="Calibri" w:hAnsi="Calibri"/>
          <w:sz w:val="22"/>
          <w:szCs w:val="22"/>
          <w:lang w:eastAsia="en-US"/>
        </w:rPr>
        <w:t>o plnění této smlouvy</w:t>
      </w:r>
      <w:r w:rsidR="00DF58B8" w:rsidRPr="00B96361">
        <w:rPr>
          <w:rFonts w:ascii="Calibri" w:eastAsia="Calibri" w:hAnsi="Calibri"/>
          <w:sz w:val="22"/>
          <w:szCs w:val="22"/>
          <w:lang w:eastAsia="en-US"/>
        </w:rPr>
        <w:t xml:space="preserve">), </w:t>
      </w:r>
      <w:r w:rsidR="005B6F9B" w:rsidRPr="00B96361">
        <w:rPr>
          <w:rFonts w:ascii="Calibri" w:eastAsia="Calibri" w:hAnsi="Calibri"/>
          <w:sz w:val="22"/>
          <w:szCs w:val="22"/>
          <w:lang w:eastAsia="en-US"/>
        </w:rPr>
        <w:t>jakož i k možnosti neoprávněného přístupu k nim, nebo jejich použití jinou osobou,</w:t>
      </w:r>
      <w:r w:rsidR="00DF58B8" w:rsidRPr="00B96361">
        <w:rPr>
          <w:rFonts w:ascii="Calibri" w:eastAsia="Calibri" w:hAnsi="Calibri"/>
          <w:sz w:val="22"/>
          <w:szCs w:val="22"/>
          <w:lang w:eastAsia="en-US"/>
        </w:rPr>
        <w:t xml:space="preserve"> </w:t>
      </w:r>
      <w:r w:rsidR="005B6F9B" w:rsidRPr="00B96361">
        <w:rPr>
          <w:rFonts w:ascii="Calibri" w:eastAsia="Calibri" w:hAnsi="Calibri"/>
          <w:sz w:val="22"/>
          <w:szCs w:val="22"/>
          <w:lang w:eastAsia="en-US"/>
        </w:rPr>
        <w:t>nepoužij</w:t>
      </w:r>
      <w:r w:rsidR="00046DF4" w:rsidRPr="00B96361">
        <w:rPr>
          <w:rFonts w:ascii="Calibri" w:eastAsia="Calibri" w:hAnsi="Calibri"/>
          <w:sz w:val="22"/>
          <w:szCs w:val="22"/>
          <w:lang w:eastAsia="en-US"/>
        </w:rPr>
        <w:t>í</w:t>
      </w:r>
      <w:r w:rsidR="005B6F9B" w:rsidRPr="00B96361">
        <w:rPr>
          <w:rFonts w:ascii="Calibri" w:eastAsia="Calibri" w:hAnsi="Calibri"/>
          <w:sz w:val="22"/>
          <w:szCs w:val="22"/>
          <w:lang w:eastAsia="en-US"/>
        </w:rPr>
        <w:t xml:space="preserve"> důvěrné informace jinak, než pro účely plnění s</w:t>
      </w:r>
      <w:r w:rsidR="00DF58B8" w:rsidRPr="00B96361">
        <w:rPr>
          <w:rFonts w:ascii="Calibri" w:eastAsia="Calibri" w:hAnsi="Calibri"/>
          <w:sz w:val="22"/>
          <w:szCs w:val="22"/>
          <w:lang w:eastAsia="en-US"/>
        </w:rPr>
        <w:t xml:space="preserve">vých povinností vůči </w:t>
      </w:r>
      <w:r w:rsidRPr="00B96361">
        <w:rPr>
          <w:rFonts w:ascii="Calibri" w:eastAsia="Calibri" w:hAnsi="Calibri"/>
          <w:sz w:val="22"/>
          <w:szCs w:val="22"/>
          <w:lang w:eastAsia="en-US"/>
        </w:rPr>
        <w:t>druhé smluvní straně podle této smlouvy</w:t>
      </w:r>
      <w:r w:rsidR="005B6F9B" w:rsidRPr="00B96361">
        <w:rPr>
          <w:rFonts w:ascii="Calibri" w:eastAsia="Calibri" w:hAnsi="Calibri"/>
          <w:sz w:val="22"/>
          <w:szCs w:val="22"/>
          <w:lang w:eastAsia="en-US"/>
        </w:rPr>
        <w:t>,</w:t>
      </w:r>
      <w:r w:rsidR="00DF58B8" w:rsidRPr="00B96361">
        <w:rPr>
          <w:rFonts w:ascii="Calibri" w:eastAsia="Calibri" w:hAnsi="Calibri"/>
          <w:sz w:val="22"/>
          <w:szCs w:val="22"/>
          <w:lang w:eastAsia="en-US"/>
        </w:rPr>
        <w:t xml:space="preserve"> </w:t>
      </w:r>
      <w:r w:rsidR="005B6F9B" w:rsidRPr="00B96361">
        <w:rPr>
          <w:rFonts w:ascii="Calibri" w:eastAsia="Calibri" w:hAnsi="Calibri"/>
          <w:sz w:val="22"/>
          <w:szCs w:val="22"/>
          <w:lang w:eastAsia="en-US"/>
        </w:rPr>
        <w:t>neučiní vůči jiným osobám žádné prohlášení týkající se správnosti nebo jiných aspektů důvěrných informací,</w:t>
      </w:r>
      <w:r w:rsidR="00DF58B8" w:rsidRPr="00B96361">
        <w:rPr>
          <w:rFonts w:ascii="Calibri" w:eastAsia="Calibri" w:hAnsi="Calibri"/>
          <w:sz w:val="22"/>
          <w:szCs w:val="22"/>
          <w:lang w:eastAsia="en-US"/>
        </w:rPr>
        <w:t xml:space="preserve"> </w:t>
      </w:r>
      <w:r w:rsidR="005B6F9B" w:rsidRPr="00B96361">
        <w:rPr>
          <w:rFonts w:ascii="Calibri" w:eastAsia="Calibri" w:hAnsi="Calibri"/>
          <w:sz w:val="22"/>
          <w:szCs w:val="22"/>
          <w:lang w:eastAsia="en-US"/>
        </w:rPr>
        <w:t>nepoužij</w:t>
      </w:r>
      <w:r w:rsidR="00046DF4" w:rsidRPr="00B96361">
        <w:rPr>
          <w:rFonts w:ascii="Calibri" w:eastAsia="Calibri" w:hAnsi="Calibri"/>
          <w:sz w:val="22"/>
          <w:szCs w:val="22"/>
          <w:lang w:eastAsia="en-US"/>
        </w:rPr>
        <w:t>í</w:t>
      </w:r>
      <w:r w:rsidR="005B6F9B" w:rsidRPr="00B96361">
        <w:rPr>
          <w:rFonts w:ascii="Calibri" w:eastAsia="Calibri" w:hAnsi="Calibri"/>
          <w:sz w:val="22"/>
          <w:szCs w:val="22"/>
          <w:lang w:eastAsia="en-US"/>
        </w:rPr>
        <w:t xml:space="preserve"> důvěrné informace ke své vlastní podnikatelské, investiční nebo jiné činnosti, bud</w:t>
      </w:r>
      <w:r w:rsidR="00046DF4" w:rsidRPr="00B96361">
        <w:rPr>
          <w:rFonts w:ascii="Calibri" w:eastAsia="Calibri" w:hAnsi="Calibri"/>
          <w:sz w:val="22"/>
          <w:szCs w:val="22"/>
          <w:lang w:eastAsia="en-US"/>
        </w:rPr>
        <w:t>ou</w:t>
      </w:r>
      <w:r w:rsidR="005B6F9B" w:rsidRPr="00B96361">
        <w:rPr>
          <w:rFonts w:ascii="Calibri" w:eastAsia="Calibri" w:hAnsi="Calibri"/>
          <w:sz w:val="22"/>
          <w:szCs w:val="22"/>
          <w:lang w:eastAsia="en-US"/>
        </w:rPr>
        <w:t xml:space="preserve"> s důvěrnými informacemi nakládat jako s vlastním obchodním tajemstvím,</w:t>
      </w:r>
      <w:r w:rsidR="00DF58B8" w:rsidRPr="00B96361">
        <w:rPr>
          <w:rFonts w:ascii="Calibri" w:eastAsia="Calibri" w:hAnsi="Calibri"/>
          <w:sz w:val="22"/>
          <w:szCs w:val="22"/>
          <w:lang w:eastAsia="en-US"/>
        </w:rPr>
        <w:t xml:space="preserve"> </w:t>
      </w:r>
      <w:r w:rsidR="005B6F9B" w:rsidRPr="00B96361">
        <w:rPr>
          <w:rFonts w:ascii="Calibri" w:eastAsia="Calibri" w:hAnsi="Calibri"/>
          <w:sz w:val="22"/>
          <w:szCs w:val="22"/>
          <w:lang w:eastAsia="en-US"/>
        </w:rPr>
        <w:t>bud</w:t>
      </w:r>
      <w:r w:rsidR="00046DF4" w:rsidRPr="00B96361">
        <w:rPr>
          <w:rFonts w:ascii="Calibri" w:eastAsia="Calibri" w:hAnsi="Calibri"/>
          <w:sz w:val="22"/>
          <w:szCs w:val="22"/>
          <w:lang w:eastAsia="en-US"/>
        </w:rPr>
        <w:t>ou</w:t>
      </w:r>
      <w:r w:rsidR="005B6F9B" w:rsidRPr="00B96361">
        <w:rPr>
          <w:rFonts w:ascii="Calibri" w:eastAsia="Calibri" w:hAnsi="Calibri"/>
          <w:sz w:val="22"/>
          <w:szCs w:val="22"/>
          <w:lang w:eastAsia="en-US"/>
        </w:rPr>
        <w:t xml:space="preserve"> ohledně důvěrných informací zachovávat mlčenlivost</w:t>
      </w:r>
      <w:r w:rsidR="00DF58B8" w:rsidRPr="00B96361">
        <w:rPr>
          <w:rFonts w:ascii="Calibri" w:eastAsia="Calibri" w:hAnsi="Calibri"/>
          <w:sz w:val="22"/>
          <w:szCs w:val="22"/>
          <w:lang w:eastAsia="en-US"/>
        </w:rPr>
        <w:t>.</w:t>
      </w:r>
    </w:p>
    <w:p w:rsidR="00B85468" w:rsidRPr="008E16E1" w:rsidRDefault="00607722" w:rsidP="00B85468">
      <w:pPr>
        <w:numPr>
          <w:ilvl w:val="0"/>
          <w:numId w:val="28"/>
        </w:numPr>
        <w:ind w:left="567" w:hanging="567"/>
        <w:jc w:val="both"/>
        <w:rPr>
          <w:rFonts w:ascii="Calibri" w:hAnsi="Calibri"/>
          <w:sz w:val="22"/>
          <w:szCs w:val="22"/>
        </w:rPr>
      </w:pPr>
      <w:r w:rsidRPr="00B96361">
        <w:rPr>
          <w:rFonts w:ascii="Calibri" w:hAnsi="Calibri"/>
          <w:sz w:val="22"/>
          <w:szCs w:val="22"/>
        </w:rPr>
        <w:t>Smluvní strany prohlašují, že si tuto smlouvu před jejím podpisem přečetly, že její obsah je dostatečně určitý a jim srozumitelný, že uzavření smlouvy tohoto znění je projevem jejich pravé, svobodné a vážné vůle. Na důkaz toho připojují své vlastnoruční podpisy.</w:t>
      </w:r>
    </w:p>
    <w:p w:rsidR="00607722" w:rsidRPr="00B96361" w:rsidRDefault="00607722" w:rsidP="00522EAD">
      <w:pPr>
        <w:tabs>
          <w:tab w:val="left" w:pos="360"/>
          <w:tab w:val="left" w:pos="720"/>
        </w:tabs>
        <w:jc w:val="both"/>
        <w:rPr>
          <w:rFonts w:ascii="Calibri" w:hAnsi="Calibri"/>
          <w:sz w:val="22"/>
          <w:szCs w:val="22"/>
        </w:rPr>
      </w:pPr>
    </w:p>
    <w:p w:rsidR="002D4C8B" w:rsidRPr="002D4C8B" w:rsidRDefault="002D4C8B" w:rsidP="007E2B8B">
      <w:pPr>
        <w:tabs>
          <w:tab w:val="left" w:pos="360"/>
          <w:tab w:val="left" w:pos="720"/>
        </w:tabs>
        <w:jc w:val="both"/>
        <w:rPr>
          <w:rFonts w:ascii="Calibri" w:hAnsi="Calibri"/>
          <w:b/>
          <w:sz w:val="22"/>
          <w:szCs w:val="22"/>
        </w:rPr>
      </w:pPr>
      <w:r w:rsidRPr="002D4C8B">
        <w:rPr>
          <w:rFonts w:ascii="Calibri" w:hAnsi="Calibri"/>
          <w:b/>
          <w:sz w:val="22"/>
          <w:szCs w:val="22"/>
        </w:rPr>
        <w:t>Přílohy:</w:t>
      </w:r>
    </w:p>
    <w:p w:rsidR="002D4C8B" w:rsidRDefault="002D4C8B" w:rsidP="007E2B8B">
      <w:pPr>
        <w:tabs>
          <w:tab w:val="left" w:pos="360"/>
          <w:tab w:val="left" w:pos="720"/>
        </w:tabs>
        <w:jc w:val="both"/>
        <w:rPr>
          <w:rFonts w:ascii="Calibri" w:hAnsi="Calibri"/>
          <w:sz w:val="22"/>
          <w:szCs w:val="22"/>
        </w:rPr>
      </w:pPr>
      <w:r>
        <w:rPr>
          <w:rFonts w:ascii="Calibri" w:hAnsi="Calibri"/>
          <w:sz w:val="22"/>
          <w:szCs w:val="22"/>
        </w:rPr>
        <w:t>Příloha č. 1 – výčet předmětů dalšího podnájmu, podnájemného a paušální výše ceny za služby</w:t>
      </w:r>
    </w:p>
    <w:p w:rsidR="00B85468" w:rsidRDefault="00B85468" w:rsidP="007E2B8B">
      <w:pPr>
        <w:tabs>
          <w:tab w:val="left" w:pos="360"/>
          <w:tab w:val="left" w:pos="720"/>
        </w:tabs>
        <w:jc w:val="both"/>
        <w:rPr>
          <w:rFonts w:ascii="Calibri" w:hAnsi="Calibri"/>
          <w:sz w:val="22"/>
          <w:szCs w:val="22"/>
        </w:rPr>
      </w:pPr>
      <w:r>
        <w:rPr>
          <w:rFonts w:ascii="Calibri" w:hAnsi="Calibri"/>
          <w:sz w:val="22"/>
          <w:szCs w:val="22"/>
        </w:rPr>
        <w:t>Příloha č. 2 – označení poboček logem OZP</w:t>
      </w:r>
    </w:p>
    <w:p w:rsidR="002D4C8B" w:rsidRDefault="002D4C8B" w:rsidP="007E2B8B">
      <w:pPr>
        <w:tabs>
          <w:tab w:val="left" w:pos="360"/>
          <w:tab w:val="left" w:pos="720"/>
        </w:tabs>
        <w:jc w:val="both"/>
        <w:rPr>
          <w:rFonts w:ascii="Calibri" w:hAnsi="Calibri"/>
          <w:sz w:val="22"/>
          <w:szCs w:val="22"/>
        </w:rPr>
      </w:pPr>
    </w:p>
    <w:p w:rsidR="002D4C8B" w:rsidRDefault="002D4C8B" w:rsidP="007E2B8B">
      <w:pPr>
        <w:tabs>
          <w:tab w:val="left" w:pos="360"/>
          <w:tab w:val="left" w:pos="720"/>
        </w:tabs>
        <w:jc w:val="both"/>
        <w:rPr>
          <w:rFonts w:ascii="Calibri" w:hAnsi="Calibri"/>
          <w:sz w:val="22"/>
          <w:szCs w:val="22"/>
        </w:rPr>
      </w:pPr>
    </w:p>
    <w:p w:rsidR="002D4C8B" w:rsidRPr="00B96361" w:rsidRDefault="002D4C8B" w:rsidP="00A359F8">
      <w:pPr>
        <w:tabs>
          <w:tab w:val="left" w:pos="360"/>
          <w:tab w:val="left" w:pos="720"/>
        </w:tabs>
        <w:ind w:left="2880"/>
        <w:jc w:val="both"/>
        <w:rPr>
          <w:rFonts w:ascii="Calibri" w:hAnsi="Calibri"/>
          <w:sz w:val="22"/>
          <w:szCs w:val="22"/>
        </w:rPr>
      </w:pPr>
    </w:p>
    <w:p w:rsidR="00607722" w:rsidRPr="00B96361" w:rsidRDefault="00607722" w:rsidP="007E2B8B">
      <w:pPr>
        <w:tabs>
          <w:tab w:val="left" w:pos="360"/>
          <w:tab w:val="left" w:pos="720"/>
        </w:tabs>
        <w:jc w:val="both"/>
        <w:rPr>
          <w:rFonts w:ascii="Calibri" w:hAnsi="Calibri"/>
          <w:sz w:val="22"/>
          <w:szCs w:val="22"/>
        </w:rPr>
      </w:pPr>
      <w:r w:rsidRPr="00B96361">
        <w:rPr>
          <w:rFonts w:ascii="Calibri" w:hAnsi="Calibri"/>
          <w:sz w:val="22"/>
          <w:szCs w:val="22"/>
        </w:rPr>
        <w:t>V</w:t>
      </w:r>
      <w:r w:rsidR="009766EE" w:rsidRPr="00B96361">
        <w:rPr>
          <w:rFonts w:ascii="Calibri" w:hAnsi="Calibri"/>
          <w:sz w:val="22"/>
          <w:szCs w:val="22"/>
        </w:rPr>
        <w:t xml:space="preserve"> Praze </w:t>
      </w:r>
      <w:r w:rsidRPr="00B96361">
        <w:rPr>
          <w:rFonts w:ascii="Calibri" w:hAnsi="Calibri"/>
          <w:sz w:val="22"/>
          <w:szCs w:val="22"/>
        </w:rPr>
        <w:t>dne ……………</w:t>
      </w:r>
      <w:r w:rsidR="006D36FB">
        <w:rPr>
          <w:rFonts w:ascii="Calibri" w:hAnsi="Calibri"/>
          <w:sz w:val="22"/>
          <w:szCs w:val="22"/>
        </w:rPr>
        <w:tab/>
      </w:r>
      <w:r w:rsidR="006D36FB">
        <w:rPr>
          <w:rFonts w:ascii="Calibri" w:hAnsi="Calibri"/>
          <w:sz w:val="22"/>
          <w:szCs w:val="22"/>
        </w:rPr>
        <w:tab/>
      </w:r>
      <w:r w:rsidR="006D36FB">
        <w:rPr>
          <w:rFonts w:ascii="Calibri" w:hAnsi="Calibri"/>
          <w:sz w:val="22"/>
          <w:szCs w:val="22"/>
        </w:rPr>
        <w:tab/>
      </w:r>
      <w:r w:rsidR="006D36FB">
        <w:rPr>
          <w:rFonts w:ascii="Calibri" w:hAnsi="Calibri"/>
          <w:sz w:val="22"/>
          <w:szCs w:val="22"/>
        </w:rPr>
        <w:tab/>
      </w:r>
      <w:r w:rsidR="006D36FB">
        <w:rPr>
          <w:rFonts w:ascii="Calibri" w:hAnsi="Calibri"/>
          <w:sz w:val="22"/>
          <w:szCs w:val="22"/>
        </w:rPr>
        <w:tab/>
        <w:t>V Praze dne ……………..</w:t>
      </w:r>
    </w:p>
    <w:p w:rsidR="00607722" w:rsidRPr="00B96361" w:rsidRDefault="00607722" w:rsidP="007E2B8B">
      <w:pPr>
        <w:tabs>
          <w:tab w:val="left" w:pos="360"/>
          <w:tab w:val="left" w:pos="720"/>
        </w:tabs>
        <w:jc w:val="both"/>
        <w:rPr>
          <w:rFonts w:ascii="Calibri" w:hAnsi="Calibri"/>
          <w:sz w:val="22"/>
          <w:szCs w:val="22"/>
        </w:rPr>
      </w:pPr>
    </w:p>
    <w:p w:rsidR="007D4EA9" w:rsidRPr="00B96361" w:rsidRDefault="006D36FB" w:rsidP="007E2B8B">
      <w:pPr>
        <w:tabs>
          <w:tab w:val="left" w:pos="360"/>
          <w:tab w:val="left" w:pos="720"/>
        </w:tabs>
        <w:ind w:left="4963" w:hanging="4963"/>
        <w:rPr>
          <w:rFonts w:ascii="Calibri" w:hAnsi="Calibri"/>
          <w:b/>
          <w:bCs/>
          <w:sz w:val="22"/>
          <w:szCs w:val="22"/>
        </w:rPr>
      </w:pPr>
      <w:r>
        <w:rPr>
          <w:rStyle w:val="preformatted"/>
          <w:rFonts w:ascii="Calibri" w:hAnsi="Calibri"/>
          <w:b/>
          <w:sz w:val="22"/>
          <w:szCs w:val="22"/>
        </w:rPr>
        <w:t xml:space="preserve">Za </w:t>
      </w:r>
      <w:r w:rsidR="00F4362E" w:rsidRPr="00B96361">
        <w:rPr>
          <w:rStyle w:val="preformatted"/>
          <w:rFonts w:ascii="Calibri" w:hAnsi="Calibri"/>
          <w:b/>
          <w:sz w:val="22"/>
          <w:szCs w:val="22"/>
        </w:rPr>
        <w:t>ČP Distribuce a.s.</w:t>
      </w:r>
      <w:r>
        <w:rPr>
          <w:rStyle w:val="preformatted"/>
          <w:rFonts w:ascii="Calibri" w:hAnsi="Calibri"/>
          <w:b/>
          <w:sz w:val="22"/>
          <w:szCs w:val="22"/>
        </w:rPr>
        <w:t>:</w:t>
      </w:r>
      <w:r w:rsidR="007D4EA9" w:rsidRPr="00B96361">
        <w:rPr>
          <w:rFonts w:ascii="Calibri" w:hAnsi="Calibri"/>
          <w:b/>
          <w:bCs/>
          <w:sz w:val="22"/>
          <w:szCs w:val="22"/>
        </w:rPr>
        <w:tab/>
      </w:r>
      <w:r>
        <w:rPr>
          <w:rFonts w:ascii="Calibri" w:hAnsi="Calibri"/>
          <w:b/>
          <w:bCs/>
          <w:sz w:val="22"/>
          <w:szCs w:val="22"/>
        </w:rPr>
        <w:t xml:space="preserve">Za </w:t>
      </w:r>
      <w:r w:rsidR="00815041" w:rsidRPr="00B96361">
        <w:rPr>
          <w:rStyle w:val="preformatted"/>
          <w:rFonts w:ascii="Calibri" w:hAnsi="Calibri"/>
          <w:b/>
          <w:sz w:val="22"/>
          <w:szCs w:val="22"/>
        </w:rPr>
        <w:t>Oborov</w:t>
      </w:r>
      <w:r>
        <w:rPr>
          <w:rStyle w:val="preformatted"/>
          <w:rFonts w:ascii="Calibri" w:hAnsi="Calibri"/>
          <w:b/>
          <w:sz w:val="22"/>
          <w:szCs w:val="22"/>
        </w:rPr>
        <w:t>ou</w:t>
      </w:r>
      <w:r w:rsidR="00815041" w:rsidRPr="00B96361">
        <w:rPr>
          <w:rStyle w:val="preformatted"/>
          <w:rFonts w:ascii="Calibri" w:hAnsi="Calibri"/>
          <w:b/>
          <w:sz w:val="22"/>
          <w:szCs w:val="22"/>
        </w:rPr>
        <w:t xml:space="preserve"> zdravotní pojišťovn</w:t>
      </w:r>
      <w:r>
        <w:rPr>
          <w:rStyle w:val="preformatted"/>
          <w:rFonts w:ascii="Calibri" w:hAnsi="Calibri"/>
          <w:b/>
          <w:sz w:val="22"/>
          <w:szCs w:val="22"/>
        </w:rPr>
        <w:t>u</w:t>
      </w:r>
      <w:r w:rsidR="00815041" w:rsidRPr="00B96361">
        <w:rPr>
          <w:rStyle w:val="preformatted"/>
          <w:rFonts w:ascii="Calibri" w:hAnsi="Calibri"/>
          <w:b/>
          <w:sz w:val="22"/>
          <w:szCs w:val="22"/>
        </w:rPr>
        <w:t xml:space="preserve"> zaměstnanců bank, pojišťoven a stavebnictví</w:t>
      </w:r>
      <w:r>
        <w:rPr>
          <w:rStyle w:val="preformatted"/>
          <w:rFonts w:ascii="Calibri" w:hAnsi="Calibri"/>
          <w:b/>
          <w:sz w:val="22"/>
          <w:szCs w:val="22"/>
        </w:rPr>
        <w:t>:</w:t>
      </w:r>
    </w:p>
    <w:p w:rsidR="00AE567A" w:rsidRPr="00B96361" w:rsidRDefault="00AE567A" w:rsidP="007E2B8B">
      <w:pPr>
        <w:tabs>
          <w:tab w:val="left" w:pos="360"/>
          <w:tab w:val="left" w:pos="720"/>
        </w:tabs>
        <w:rPr>
          <w:rFonts w:ascii="Calibri" w:hAnsi="Calibri"/>
          <w:sz w:val="22"/>
          <w:szCs w:val="22"/>
        </w:rPr>
      </w:pPr>
    </w:p>
    <w:p w:rsidR="003E4D79" w:rsidRPr="00B96361" w:rsidRDefault="003E4D79" w:rsidP="007E2B8B">
      <w:pPr>
        <w:tabs>
          <w:tab w:val="left" w:pos="360"/>
          <w:tab w:val="left" w:pos="720"/>
        </w:tabs>
        <w:rPr>
          <w:rFonts w:ascii="Calibri" w:hAnsi="Calibri"/>
          <w:b/>
          <w:bCs/>
          <w:sz w:val="22"/>
          <w:szCs w:val="22"/>
        </w:rPr>
      </w:pPr>
    </w:p>
    <w:p w:rsidR="007D4EA9" w:rsidRPr="00B96361" w:rsidRDefault="007D4EA9" w:rsidP="007E2B8B">
      <w:pPr>
        <w:tabs>
          <w:tab w:val="left" w:pos="360"/>
          <w:tab w:val="left" w:pos="720"/>
        </w:tabs>
        <w:jc w:val="both"/>
        <w:rPr>
          <w:rFonts w:ascii="Calibri" w:hAnsi="Calibri"/>
          <w:sz w:val="22"/>
          <w:szCs w:val="22"/>
        </w:rPr>
      </w:pPr>
      <w:r w:rsidRPr="00B96361">
        <w:rPr>
          <w:rFonts w:ascii="Calibri" w:hAnsi="Calibri"/>
          <w:sz w:val="22"/>
          <w:szCs w:val="22"/>
        </w:rPr>
        <w:t>…………………………….…</w:t>
      </w:r>
      <w:r w:rsidR="00120DCB" w:rsidRPr="00B96361">
        <w:rPr>
          <w:rFonts w:ascii="Calibri" w:hAnsi="Calibri"/>
          <w:sz w:val="22"/>
          <w:szCs w:val="22"/>
        </w:rPr>
        <w:t xml:space="preserve"> </w:t>
      </w:r>
      <w:r w:rsidR="003E4D79" w:rsidRPr="00B96361">
        <w:rPr>
          <w:rFonts w:ascii="Calibri" w:hAnsi="Calibri"/>
          <w:sz w:val="22"/>
          <w:szCs w:val="22"/>
        </w:rPr>
        <w:t xml:space="preserve">                                                 </w:t>
      </w:r>
      <w:r w:rsidR="003E4D79" w:rsidRPr="00B96361">
        <w:rPr>
          <w:rFonts w:ascii="Calibri" w:hAnsi="Calibri"/>
          <w:sz w:val="22"/>
          <w:szCs w:val="22"/>
        </w:rPr>
        <w:tab/>
      </w:r>
      <w:r w:rsidRPr="00B96361">
        <w:rPr>
          <w:rFonts w:ascii="Calibri" w:hAnsi="Calibri"/>
          <w:sz w:val="22"/>
          <w:szCs w:val="22"/>
        </w:rPr>
        <w:t>…………………………………….</w:t>
      </w:r>
    </w:p>
    <w:p w:rsidR="00815041" w:rsidRPr="00B96361" w:rsidRDefault="00AF5544" w:rsidP="007E2B8B">
      <w:pPr>
        <w:tabs>
          <w:tab w:val="left" w:pos="360"/>
          <w:tab w:val="left" w:pos="720"/>
        </w:tabs>
        <w:jc w:val="both"/>
        <w:rPr>
          <w:rFonts w:ascii="Calibri" w:hAnsi="Calibri"/>
          <w:sz w:val="22"/>
          <w:szCs w:val="22"/>
        </w:rPr>
      </w:pPr>
      <w:r>
        <w:rPr>
          <w:rFonts w:ascii="Calibri" w:hAnsi="Calibri"/>
          <w:sz w:val="22"/>
          <w:szCs w:val="22"/>
        </w:rPr>
        <w:t>Miroslav Žbel</w:t>
      </w:r>
      <w:r w:rsidR="00815041" w:rsidRPr="00B96361">
        <w:rPr>
          <w:rFonts w:ascii="Calibri" w:hAnsi="Calibri"/>
          <w:sz w:val="22"/>
          <w:szCs w:val="22"/>
        </w:rPr>
        <w:tab/>
      </w:r>
      <w:r w:rsidR="00815041" w:rsidRPr="00B96361">
        <w:rPr>
          <w:rFonts w:ascii="Calibri" w:hAnsi="Calibri"/>
          <w:sz w:val="22"/>
          <w:szCs w:val="22"/>
        </w:rPr>
        <w:tab/>
      </w:r>
      <w:r w:rsidR="00815041" w:rsidRPr="00B96361">
        <w:rPr>
          <w:rFonts w:ascii="Calibri" w:hAnsi="Calibri"/>
          <w:sz w:val="22"/>
          <w:szCs w:val="22"/>
        </w:rPr>
        <w:tab/>
      </w:r>
      <w:r w:rsidR="00815041" w:rsidRPr="00B96361">
        <w:rPr>
          <w:rFonts w:ascii="Calibri" w:hAnsi="Calibri"/>
          <w:sz w:val="22"/>
          <w:szCs w:val="22"/>
        </w:rPr>
        <w:tab/>
      </w:r>
      <w:r w:rsidR="00815041" w:rsidRPr="00B96361">
        <w:rPr>
          <w:rFonts w:ascii="Calibri" w:hAnsi="Calibri"/>
          <w:sz w:val="22"/>
          <w:szCs w:val="22"/>
        </w:rPr>
        <w:tab/>
      </w:r>
      <w:r w:rsidR="00C32840">
        <w:rPr>
          <w:rFonts w:ascii="Calibri" w:hAnsi="Calibri"/>
          <w:sz w:val="22"/>
          <w:szCs w:val="22"/>
        </w:rPr>
        <w:tab/>
      </w:r>
      <w:r w:rsidR="00815041" w:rsidRPr="00B96361">
        <w:rPr>
          <w:rFonts w:ascii="Calibri" w:hAnsi="Calibri"/>
          <w:sz w:val="22"/>
          <w:szCs w:val="22"/>
        </w:rPr>
        <w:t>Ing. Radovan Kouřil</w:t>
      </w:r>
    </w:p>
    <w:p w:rsidR="00815041" w:rsidRPr="00B96361" w:rsidRDefault="00F4362E" w:rsidP="007E2B8B">
      <w:pPr>
        <w:tabs>
          <w:tab w:val="left" w:pos="360"/>
          <w:tab w:val="left" w:pos="720"/>
        </w:tabs>
        <w:jc w:val="both"/>
        <w:rPr>
          <w:rFonts w:ascii="Calibri" w:hAnsi="Calibri"/>
          <w:sz w:val="22"/>
          <w:szCs w:val="22"/>
        </w:rPr>
      </w:pPr>
      <w:r w:rsidRPr="00B96361">
        <w:rPr>
          <w:rFonts w:ascii="Calibri" w:hAnsi="Calibri"/>
          <w:sz w:val="22"/>
          <w:szCs w:val="22"/>
        </w:rPr>
        <w:t>předseda představenstva</w:t>
      </w:r>
      <w:r w:rsidR="00815041" w:rsidRPr="00B96361">
        <w:rPr>
          <w:rFonts w:ascii="Calibri" w:hAnsi="Calibri"/>
          <w:sz w:val="22"/>
          <w:szCs w:val="22"/>
        </w:rPr>
        <w:tab/>
      </w:r>
      <w:r w:rsidR="00815041" w:rsidRPr="00B96361">
        <w:rPr>
          <w:rFonts w:ascii="Calibri" w:hAnsi="Calibri"/>
          <w:sz w:val="22"/>
          <w:szCs w:val="22"/>
        </w:rPr>
        <w:tab/>
      </w:r>
      <w:r w:rsidR="00815041" w:rsidRPr="00B96361">
        <w:rPr>
          <w:rFonts w:ascii="Calibri" w:hAnsi="Calibri"/>
          <w:sz w:val="22"/>
          <w:szCs w:val="22"/>
        </w:rPr>
        <w:tab/>
      </w:r>
      <w:r w:rsidR="00815041" w:rsidRPr="00B96361">
        <w:rPr>
          <w:rFonts w:ascii="Calibri" w:hAnsi="Calibri"/>
          <w:sz w:val="22"/>
          <w:szCs w:val="22"/>
        </w:rPr>
        <w:tab/>
        <w:t>generální ředitel</w:t>
      </w:r>
    </w:p>
    <w:p w:rsidR="00C55ED3" w:rsidRPr="00B96361" w:rsidRDefault="00C55ED3" w:rsidP="007E2B8B">
      <w:pPr>
        <w:tabs>
          <w:tab w:val="left" w:pos="360"/>
          <w:tab w:val="left" w:pos="720"/>
        </w:tabs>
        <w:jc w:val="both"/>
        <w:rPr>
          <w:rFonts w:ascii="Calibri" w:hAnsi="Calibri"/>
          <w:sz w:val="22"/>
          <w:szCs w:val="22"/>
        </w:rPr>
      </w:pPr>
    </w:p>
    <w:p w:rsidR="00F4362E" w:rsidRPr="00B96361" w:rsidRDefault="00F4362E" w:rsidP="007E2B8B">
      <w:pPr>
        <w:tabs>
          <w:tab w:val="left" w:pos="360"/>
          <w:tab w:val="left" w:pos="720"/>
        </w:tabs>
        <w:jc w:val="both"/>
        <w:rPr>
          <w:rFonts w:ascii="Calibri" w:hAnsi="Calibri"/>
          <w:sz w:val="22"/>
          <w:szCs w:val="22"/>
        </w:rPr>
      </w:pPr>
    </w:p>
    <w:p w:rsidR="00F4362E" w:rsidRPr="00B96361" w:rsidRDefault="00F4362E" w:rsidP="007E2B8B">
      <w:pPr>
        <w:tabs>
          <w:tab w:val="left" w:pos="360"/>
          <w:tab w:val="left" w:pos="720"/>
        </w:tabs>
        <w:jc w:val="both"/>
        <w:rPr>
          <w:rFonts w:ascii="Calibri" w:hAnsi="Calibri"/>
          <w:sz w:val="22"/>
          <w:szCs w:val="22"/>
        </w:rPr>
      </w:pPr>
    </w:p>
    <w:p w:rsidR="00C55ED3" w:rsidRPr="00B96361" w:rsidRDefault="00C55ED3" w:rsidP="007E2B8B">
      <w:pPr>
        <w:tabs>
          <w:tab w:val="left" w:pos="360"/>
          <w:tab w:val="left" w:pos="720"/>
        </w:tabs>
        <w:jc w:val="both"/>
        <w:rPr>
          <w:rFonts w:ascii="Calibri" w:hAnsi="Calibri"/>
          <w:sz w:val="22"/>
          <w:szCs w:val="22"/>
        </w:rPr>
      </w:pPr>
      <w:r w:rsidRPr="00B96361">
        <w:rPr>
          <w:rFonts w:ascii="Calibri" w:hAnsi="Calibri"/>
          <w:sz w:val="22"/>
          <w:szCs w:val="22"/>
        </w:rPr>
        <w:t>………………………………</w:t>
      </w:r>
    </w:p>
    <w:p w:rsidR="00C55ED3" w:rsidRPr="00B96361" w:rsidRDefault="00AF5544" w:rsidP="007E2B8B">
      <w:pPr>
        <w:tabs>
          <w:tab w:val="left" w:pos="360"/>
          <w:tab w:val="left" w:pos="720"/>
        </w:tabs>
        <w:jc w:val="both"/>
        <w:rPr>
          <w:rFonts w:ascii="Calibri" w:hAnsi="Calibri"/>
          <w:sz w:val="22"/>
          <w:szCs w:val="22"/>
        </w:rPr>
      </w:pPr>
      <w:r>
        <w:rPr>
          <w:rFonts w:ascii="Calibri" w:hAnsi="Calibri"/>
          <w:sz w:val="22"/>
          <w:szCs w:val="22"/>
        </w:rPr>
        <w:t>Ivana Vichrová</w:t>
      </w:r>
    </w:p>
    <w:p w:rsidR="00C55ED3" w:rsidRPr="00B96361" w:rsidRDefault="00AF5544" w:rsidP="007E2B8B">
      <w:pPr>
        <w:tabs>
          <w:tab w:val="left" w:pos="360"/>
          <w:tab w:val="left" w:pos="720"/>
        </w:tabs>
        <w:jc w:val="both"/>
        <w:rPr>
          <w:rFonts w:ascii="Calibri" w:hAnsi="Calibri"/>
          <w:sz w:val="22"/>
          <w:szCs w:val="22"/>
        </w:rPr>
      </w:pPr>
      <w:r>
        <w:rPr>
          <w:rFonts w:ascii="Calibri" w:hAnsi="Calibri"/>
          <w:sz w:val="22"/>
          <w:szCs w:val="22"/>
        </w:rPr>
        <w:t>člen</w:t>
      </w:r>
      <w:r w:rsidRPr="00B96361">
        <w:rPr>
          <w:rFonts w:ascii="Calibri" w:hAnsi="Calibri"/>
          <w:sz w:val="22"/>
          <w:szCs w:val="22"/>
        </w:rPr>
        <w:t xml:space="preserve"> </w:t>
      </w:r>
      <w:r w:rsidR="00F4362E" w:rsidRPr="00B96361">
        <w:rPr>
          <w:rFonts w:ascii="Calibri" w:hAnsi="Calibri"/>
          <w:sz w:val="22"/>
          <w:szCs w:val="22"/>
        </w:rPr>
        <w:t>představenstva</w:t>
      </w:r>
    </w:p>
    <w:p w:rsidR="00C32840" w:rsidRDefault="000A2230" w:rsidP="007E2B8B">
      <w:pPr>
        <w:tabs>
          <w:tab w:val="left" w:pos="360"/>
          <w:tab w:val="left" w:pos="720"/>
        </w:tabs>
        <w:jc w:val="both"/>
        <w:rPr>
          <w:rFonts w:ascii="Calibri" w:hAnsi="Calibri"/>
          <w:b/>
          <w:bCs/>
          <w:sz w:val="22"/>
          <w:szCs w:val="22"/>
        </w:rPr>
      </w:pPr>
      <w:r>
        <w:rPr>
          <w:rFonts w:ascii="Calibri" w:hAnsi="Calibri"/>
          <w:b/>
          <w:bCs/>
          <w:sz w:val="22"/>
          <w:szCs w:val="22"/>
        </w:rPr>
        <w:br w:type="page"/>
      </w:r>
      <w:r w:rsidR="00C32840">
        <w:rPr>
          <w:rFonts w:ascii="Calibri" w:hAnsi="Calibri"/>
          <w:b/>
          <w:bCs/>
          <w:sz w:val="22"/>
          <w:szCs w:val="22"/>
        </w:rPr>
        <w:lastRenderedPageBreak/>
        <w:t>Příloha č. 1</w:t>
      </w:r>
    </w:p>
    <w:p w:rsidR="008A00EE" w:rsidRDefault="008A00EE" w:rsidP="007E2B8B">
      <w:pPr>
        <w:tabs>
          <w:tab w:val="left" w:pos="360"/>
          <w:tab w:val="left" w:pos="720"/>
        </w:tabs>
        <w:jc w:val="both"/>
        <w:rPr>
          <w:rFonts w:ascii="Calibri" w:hAnsi="Calibri"/>
          <w:b/>
          <w:bCs/>
          <w:sz w:val="22"/>
          <w:szCs w:val="22"/>
        </w:rPr>
      </w:pPr>
    </w:p>
    <w:p w:rsidR="008A00EE" w:rsidRDefault="008A00EE" w:rsidP="007E2B8B">
      <w:pPr>
        <w:tabs>
          <w:tab w:val="left" w:pos="360"/>
          <w:tab w:val="left" w:pos="720"/>
        </w:tabs>
        <w:jc w:val="both"/>
        <w:rPr>
          <w:rFonts w:ascii="Calibri" w:hAnsi="Calibri"/>
          <w:b/>
          <w:bCs/>
          <w:sz w:val="22"/>
          <w:szCs w:val="22"/>
        </w:rPr>
      </w:pPr>
    </w:p>
    <w:tbl>
      <w:tblPr>
        <w:tblpPr w:leftFromText="141" w:rightFromText="141" w:vertAnchor="text" w:horzAnchor="margin" w:tblpXSpec="center" w:tblpY="28"/>
        <w:tblW w:w="11260" w:type="dxa"/>
        <w:tblCellMar>
          <w:left w:w="70" w:type="dxa"/>
          <w:right w:w="70" w:type="dxa"/>
        </w:tblCellMar>
        <w:tblLook w:val="04A0" w:firstRow="1" w:lastRow="0" w:firstColumn="1" w:lastColumn="0" w:noHBand="0" w:noVBand="1"/>
      </w:tblPr>
      <w:tblGrid>
        <w:gridCol w:w="3392"/>
        <w:gridCol w:w="2828"/>
        <w:gridCol w:w="2780"/>
        <w:gridCol w:w="2260"/>
      </w:tblGrid>
      <w:tr w:rsidR="00522EAD" w:rsidTr="00522EAD">
        <w:trPr>
          <w:trHeight w:val="300"/>
        </w:trPr>
        <w:tc>
          <w:tcPr>
            <w:tcW w:w="3392" w:type="dxa"/>
            <w:vMerge w:val="restart"/>
            <w:tcBorders>
              <w:top w:val="single" w:sz="8" w:space="0" w:color="auto"/>
              <w:left w:val="single" w:sz="8" w:space="0" w:color="auto"/>
              <w:bottom w:val="single" w:sz="4" w:space="0" w:color="auto"/>
              <w:right w:val="single" w:sz="4" w:space="0" w:color="auto"/>
            </w:tcBorders>
            <w:shd w:val="clear" w:color="000000" w:fill="DDEBF7"/>
            <w:noWrap/>
            <w:vAlign w:val="center"/>
            <w:hideMark/>
          </w:tcPr>
          <w:p w:rsidR="00522EAD" w:rsidRDefault="00522EAD" w:rsidP="00522EAD">
            <w:pPr>
              <w:jc w:val="center"/>
              <w:rPr>
                <w:rFonts w:ascii="Calibri" w:hAnsi="Calibri"/>
                <w:b/>
                <w:bCs/>
                <w:color w:val="000000"/>
                <w:sz w:val="18"/>
                <w:szCs w:val="18"/>
              </w:rPr>
            </w:pPr>
            <w:r>
              <w:rPr>
                <w:rFonts w:ascii="Calibri" w:hAnsi="Calibri"/>
                <w:b/>
                <w:bCs/>
                <w:color w:val="000000"/>
                <w:sz w:val="18"/>
                <w:szCs w:val="18"/>
              </w:rPr>
              <w:t>Adresa předmětu podnájmu</w:t>
            </w:r>
          </w:p>
        </w:tc>
        <w:tc>
          <w:tcPr>
            <w:tcW w:w="2828" w:type="dxa"/>
            <w:vMerge w:val="restart"/>
            <w:tcBorders>
              <w:top w:val="single" w:sz="8" w:space="0" w:color="auto"/>
              <w:left w:val="single" w:sz="4" w:space="0" w:color="auto"/>
              <w:bottom w:val="single" w:sz="4" w:space="0" w:color="auto"/>
              <w:right w:val="single" w:sz="4" w:space="0" w:color="auto"/>
            </w:tcBorders>
            <w:shd w:val="clear" w:color="000000" w:fill="DDEBF7"/>
            <w:vAlign w:val="center"/>
            <w:hideMark/>
          </w:tcPr>
          <w:p w:rsidR="00522EAD" w:rsidRDefault="00522EAD" w:rsidP="00522EAD">
            <w:pPr>
              <w:jc w:val="center"/>
              <w:rPr>
                <w:rFonts w:ascii="Calibri" w:hAnsi="Calibri"/>
                <w:b/>
                <w:bCs/>
                <w:color w:val="000000"/>
                <w:sz w:val="18"/>
                <w:szCs w:val="18"/>
              </w:rPr>
            </w:pPr>
            <w:r>
              <w:rPr>
                <w:rFonts w:ascii="Calibri" w:hAnsi="Calibri"/>
                <w:b/>
                <w:bCs/>
                <w:color w:val="000000"/>
                <w:sz w:val="18"/>
                <w:szCs w:val="18"/>
              </w:rPr>
              <w:t>měsíční výše podnájemného (Kč)</w:t>
            </w:r>
          </w:p>
        </w:tc>
        <w:tc>
          <w:tcPr>
            <w:tcW w:w="2780" w:type="dxa"/>
            <w:vMerge w:val="restart"/>
            <w:tcBorders>
              <w:top w:val="single" w:sz="8" w:space="0" w:color="auto"/>
              <w:left w:val="single" w:sz="4" w:space="0" w:color="auto"/>
              <w:bottom w:val="single" w:sz="4" w:space="0" w:color="auto"/>
              <w:right w:val="single" w:sz="4" w:space="0" w:color="auto"/>
            </w:tcBorders>
            <w:shd w:val="clear" w:color="000000" w:fill="DDEBF7"/>
            <w:vAlign w:val="center"/>
            <w:hideMark/>
          </w:tcPr>
          <w:p w:rsidR="00522EAD" w:rsidRDefault="00522EAD" w:rsidP="00522EAD">
            <w:pPr>
              <w:jc w:val="center"/>
              <w:rPr>
                <w:rFonts w:ascii="Calibri" w:hAnsi="Calibri"/>
                <w:b/>
                <w:bCs/>
                <w:color w:val="000000"/>
                <w:sz w:val="18"/>
                <w:szCs w:val="18"/>
              </w:rPr>
            </w:pPr>
            <w:r>
              <w:rPr>
                <w:rFonts w:ascii="Calibri" w:hAnsi="Calibri"/>
                <w:b/>
                <w:bCs/>
                <w:color w:val="000000"/>
                <w:sz w:val="18"/>
                <w:szCs w:val="18"/>
              </w:rPr>
              <w:t>měsíční paušální výše ceny za služby bez DPH 21% (Kč)</w:t>
            </w:r>
          </w:p>
        </w:tc>
        <w:tc>
          <w:tcPr>
            <w:tcW w:w="2260" w:type="dxa"/>
            <w:vMerge w:val="restart"/>
            <w:tcBorders>
              <w:top w:val="single" w:sz="8" w:space="0" w:color="auto"/>
              <w:left w:val="single" w:sz="4" w:space="0" w:color="auto"/>
              <w:bottom w:val="single" w:sz="4" w:space="0" w:color="auto"/>
              <w:right w:val="single" w:sz="8" w:space="0" w:color="auto"/>
            </w:tcBorders>
            <w:shd w:val="clear" w:color="000000" w:fill="DDEBF7"/>
            <w:noWrap/>
            <w:vAlign w:val="center"/>
            <w:hideMark/>
          </w:tcPr>
          <w:p w:rsidR="00522EAD" w:rsidRDefault="00522EAD" w:rsidP="00522EAD">
            <w:pPr>
              <w:jc w:val="center"/>
              <w:rPr>
                <w:rFonts w:ascii="Calibri" w:hAnsi="Calibri"/>
                <w:b/>
                <w:bCs/>
                <w:color w:val="000000"/>
                <w:sz w:val="18"/>
                <w:szCs w:val="18"/>
              </w:rPr>
            </w:pPr>
            <w:r>
              <w:rPr>
                <w:rFonts w:ascii="Calibri" w:hAnsi="Calibri"/>
                <w:b/>
                <w:bCs/>
                <w:color w:val="000000"/>
                <w:sz w:val="18"/>
                <w:szCs w:val="18"/>
              </w:rPr>
              <w:t>celková cena vč. DPH</w:t>
            </w:r>
          </w:p>
        </w:tc>
      </w:tr>
      <w:tr w:rsidR="00522EAD" w:rsidTr="00522EAD">
        <w:trPr>
          <w:trHeight w:val="300"/>
        </w:trPr>
        <w:tc>
          <w:tcPr>
            <w:tcW w:w="3392" w:type="dxa"/>
            <w:vMerge/>
            <w:tcBorders>
              <w:top w:val="single" w:sz="8" w:space="0" w:color="auto"/>
              <w:left w:val="single" w:sz="8" w:space="0" w:color="auto"/>
              <w:bottom w:val="single" w:sz="4" w:space="0" w:color="auto"/>
              <w:right w:val="single" w:sz="4" w:space="0" w:color="auto"/>
            </w:tcBorders>
            <w:vAlign w:val="center"/>
            <w:hideMark/>
          </w:tcPr>
          <w:p w:rsidR="00522EAD" w:rsidRDefault="00522EAD" w:rsidP="00522EAD">
            <w:pPr>
              <w:rPr>
                <w:rFonts w:ascii="Calibri" w:hAnsi="Calibri"/>
                <w:b/>
                <w:bCs/>
                <w:color w:val="000000"/>
                <w:sz w:val="18"/>
                <w:szCs w:val="18"/>
              </w:rPr>
            </w:pPr>
          </w:p>
        </w:tc>
        <w:tc>
          <w:tcPr>
            <w:tcW w:w="2828" w:type="dxa"/>
            <w:vMerge/>
            <w:tcBorders>
              <w:top w:val="single" w:sz="8" w:space="0" w:color="auto"/>
              <w:left w:val="single" w:sz="4" w:space="0" w:color="auto"/>
              <w:bottom w:val="single" w:sz="4" w:space="0" w:color="auto"/>
              <w:right w:val="single" w:sz="4" w:space="0" w:color="auto"/>
            </w:tcBorders>
            <w:vAlign w:val="center"/>
            <w:hideMark/>
          </w:tcPr>
          <w:p w:rsidR="00522EAD" w:rsidRDefault="00522EAD" w:rsidP="00522EAD">
            <w:pPr>
              <w:rPr>
                <w:rFonts w:ascii="Calibri" w:hAnsi="Calibri"/>
                <w:b/>
                <w:bCs/>
                <w:color w:val="000000"/>
                <w:sz w:val="18"/>
                <w:szCs w:val="18"/>
              </w:rPr>
            </w:pPr>
          </w:p>
        </w:tc>
        <w:tc>
          <w:tcPr>
            <w:tcW w:w="2780" w:type="dxa"/>
            <w:vMerge/>
            <w:tcBorders>
              <w:top w:val="single" w:sz="8" w:space="0" w:color="auto"/>
              <w:left w:val="single" w:sz="4" w:space="0" w:color="auto"/>
              <w:bottom w:val="single" w:sz="4" w:space="0" w:color="auto"/>
              <w:right w:val="single" w:sz="4" w:space="0" w:color="auto"/>
            </w:tcBorders>
            <w:vAlign w:val="center"/>
            <w:hideMark/>
          </w:tcPr>
          <w:p w:rsidR="00522EAD" w:rsidRDefault="00522EAD" w:rsidP="00522EAD">
            <w:pPr>
              <w:rPr>
                <w:rFonts w:ascii="Calibri" w:hAnsi="Calibri"/>
                <w:b/>
                <w:bCs/>
                <w:color w:val="000000"/>
                <w:sz w:val="18"/>
                <w:szCs w:val="18"/>
              </w:rPr>
            </w:pPr>
          </w:p>
        </w:tc>
        <w:tc>
          <w:tcPr>
            <w:tcW w:w="2260" w:type="dxa"/>
            <w:vMerge/>
            <w:tcBorders>
              <w:top w:val="single" w:sz="8" w:space="0" w:color="auto"/>
              <w:left w:val="single" w:sz="4" w:space="0" w:color="auto"/>
              <w:bottom w:val="single" w:sz="4" w:space="0" w:color="auto"/>
              <w:right w:val="single" w:sz="8" w:space="0" w:color="auto"/>
            </w:tcBorders>
            <w:vAlign w:val="center"/>
            <w:hideMark/>
          </w:tcPr>
          <w:p w:rsidR="00522EAD" w:rsidRDefault="00522EAD" w:rsidP="00522EAD">
            <w:pPr>
              <w:rPr>
                <w:rFonts w:ascii="Calibri" w:hAnsi="Calibri"/>
                <w:b/>
                <w:bCs/>
                <w:color w:val="000000"/>
                <w:sz w:val="18"/>
                <w:szCs w:val="18"/>
              </w:rPr>
            </w:pPr>
          </w:p>
        </w:tc>
      </w:tr>
      <w:tr w:rsidR="00522EAD" w:rsidTr="00522EAD">
        <w:trPr>
          <w:trHeight w:val="300"/>
        </w:trPr>
        <w:tc>
          <w:tcPr>
            <w:tcW w:w="3392" w:type="dxa"/>
            <w:vMerge/>
            <w:tcBorders>
              <w:top w:val="single" w:sz="8" w:space="0" w:color="auto"/>
              <w:left w:val="single" w:sz="8" w:space="0" w:color="auto"/>
              <w:bottom w:val="single" w:sz="4" w:space="0" w:color="auto"/>
              <w:right w:val="single" w:sz="4" w:space="0" w:color="auto"/>
            </w:tcBorders>
            <w:vAlign w:val="center"/>
            <w:hideMark/>
          </w:tcPr>
          <w:p w:rsidR="00522EAD" w:rsidRDefault="00522EAD" w:rsidP="00522EAD">
            <w:pPr>
              <w:rPr>
                <w:rFonts w:ascii="Calibri" w:hAnsi="Calibri"/>
                <w:b/>
                <w:bCs/>
                <w:color w:val="000000"/>
                <w:sz w:val="18"/>
                <w:szCs w:val="18"/>
              </w:rPr>
            </w:pPr>
          </w:p>
        </w:tc>
        <w:tc>
          <w:tcPr>
            <w:tcW w:w="2828" w:type="dxa"/>
            <w:vMerge/>
            <w:tcBorders>
              <w:top w:val="single" w:sz="8" w:space="0" w:color="auto"/>
              <w:left w:val="single" w:sz="4" w:space="0" w:color="auto"/>
              <w:bottom w:val="single" w:sz="4" w:space="0" w:color="auto"/>
              <w:right w:val="single" w:sz="4" w:space="0" w:color="auto"/>
            </w:tcBorders>
            <w:vAlign w:val="center"/>
            <w:hideMark/>
          </w:tcPr>
          <w:p w:rsidR="00522EAD" w:rsidRDefault="00522EAD" w:rsidP="00522EAD">
            <w:pPr>
              <w:rPr>
                <w:rFonts w:ascii="Calibri" w:hAnsi="Calibri"/>
                <w:b/>
                <w:bCs/>
                <w:color w:val="000000"/>
                <w:sz w:val="18"/>
                <w:szCs w:val="18"/>
              </w:rPr>
            </w:pPr>
          </w:p>
        </w:tc>
        <w:tc>
          <w:tcPr>
            <w:tcW w:w="2780" w:type="dxa"/>
            <w:vMerge/>
            <w:tcBorders>
              <w:top w:val="single" w:sz="8" w:space="0" w:color="auto"/>
              <w:left w:val="single" w:sz="4" w:space="0" w:color="auto"/>
              <w:bottom w:val="single" w:sz="4" w:space="0" w:color="auto"/>
              <w:right w:val="single" w:sz="4" w:space="0" w:color="auto"/>
            </w:tcBorders>
            <w:vAlign w:val="center"/>
            <w:hideMark/>
          </w:tcPr>
          <w:p w:rsidR="00522EAD" w:rsidRDefault="00522EAD" w:rsidP="00522EAD">
            <w:pPr>
              <w:rPr>
                <w:rFonts w:ascii="Calibri" w:hAnsi="Calibri"/>
                <w:b/>
                <w:bCs/>
                <w:color w:val="000000"/>
                <w:sz w:val="18"/>
                <w:szCs w:val="18"/>
              </w:rPr>
            </w:pPr>
          </w:p>
        </w:tc>
        <w:tc>
          <w:tcPr>
            <w:tcW w:w="2260" w:type="dxa"/>
            <w:vMerge/>
            <w:tcBorders>
              <w:top w:val="single" w:sz="8" w:space="0" w:color="auto"/>
              <w:left w:val="single" w:sz="4" w:space="0" w:color="auto"/>
              <w:bottom w:val="single" w:sz="4" w:space="0" w:color="auto"/>
              <w:right w:val="single" w:sz="8" w:space="0" w:color="auto"/>
            </w:tcBorders>
            <w:vAlign w:val="center"/>
            <w:hideMark/>
          </w:tcPr>
          <w:p w:rsidR="00522EAD" w:rsidRDefault="00522EAD" w:rsidP="00522EAD">
            <w:pPr>
              <w:rPr>
                <w:rFonts w:ascii="Calibri" w:hAnsi="Calibri"/>
                <w:b/>
                <w:bCs/>
                <w:color w:val="000000"/>
                <w:sz w:val="18"/>
                <w:szCs w:val="18"/>
              </w:rPr>
            </w:pP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Benešov, F.V. Mareše 2056</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6 600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4 872</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12 495</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Břeclav, U Tržiště 23</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6 750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3 211</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10 635</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ČB, U černé věže 19/294</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7 500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3 457</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11 683</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Domažlice, Benešova 292</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6 250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5 112</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12 436</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Frýdek Místek, Nádražní 1088 PA</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7 995</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5 495</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14 644</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Hodonín, Svatopluka Čecha 3844/22 PA</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4 031</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3 304</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8 029</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Cheb, Svobody 53/162</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4 351</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10 765</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Karlovy Vary, Sokolovská 74/138</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5 484</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12 136</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Kladno, Dr. Vrbenského 34</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1 536</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5 359</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Kutná Hora, Václavské náměstí 16</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3 049</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9 189</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Litoměřice, Na Valech 409/44</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3 000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4 658</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8 636</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Louny, Osvoboditelů 593</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3 000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4 941</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8 979</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Nový Jičín, Hoblíkova 2 PA</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5 000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3 908</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9 729</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Opava, Pekařská 23 PA</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4 395</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9 818</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Ostrava, ul. Spojů 835/2</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5 042</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4 142</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10 054</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Pardubice. Bělehradská 582</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9 000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6 438</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16 790</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Písek, Žižkova 182</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4 143</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9 513</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Plzeň, Na Roudné 105/1 PA</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9 000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4 867</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14 889</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Prostějov, Poděbradovo náměstí 1590/1</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4 229</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4 891</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10 147</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Příbram, Generála R. Tesaříka 135</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3 195</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8 366</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Sokolov, Křížová 168</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2 850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5 350</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9 324</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Svitavy, Náměstí Míru 33/65</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7 500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5 160</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13 744</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Tábor, U Bechyňské dráhy 790</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1 850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3 227</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5 755</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 xml:space="preserve">Třebíč, Přerovského 6 PA </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7 500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4 925</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13 459</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Ústí nad Orlicí. Lochmannova 49</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4 235</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6 596</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12 216</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Znojmo, V. Michalská 194/8</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6 000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5 015</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12 068</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Brno, Purkyňova 3030/35b</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10 000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5 048</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16 108</w:t>
            </w:r>
          </w:p>
        </w:tc>
      </w:tr>
      <w:tr w:rsidR="00522EAD" w:rsidTr="00522EAD">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Jablonec, Poštovní 2033/5</w:t>
            </w:r>
          </w:p>
        </w:tc>
        <w:tc>
          <w:tcPr>
            <w:tcW w:w="2828"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4 000</w:t>
            </w:r>
          </w:p>
        </w:tc>
        <w:tc>
          <w:tcPr>
            <w:tcW w:w="2780" w:type="dxa"/>
            <w:tcBorders>
              <w:top w:val="nil"/>
              <w:left w:val="nil"/>
              <w:bottom w:val="single" w:sz="4" w:space="0" w:color="auto"/>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4 280</w:t>
            </w:r>
          </w:p>
        </w:tc>
        <w:tc>
          <w:tcPr>
            <w:tcW w:w="2260" w:type="dxa"/>
            <w:tcBorders>
              <w:top w:val="nil"/>
              <w:left w:val="nil"/>
              <w:bottom w:val="single" w:sz="4" w:space="0" w:color="auto"/>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9 179</w:t>
            </w:r>
          </w:p>
        </w:tc>
      </w:tr>
      <w:tr w:rsidR="00522EAD" w:rsidTr="00522EAD">
        <w:trPr>
          <w:trHeight w:val="315"/>
        </w:trPr>
        <w:tc>
          <w:tcPr>
            <w:tcW w:w="3392" w:type="dxa"/>
            <w:tcBorders>
              <w:top w:val="nil"/>
              <w:left w:val="single" w:sz="8" w:space="0" w:color="auto"/>
              <w:bottom w:val="nil"/>
              <w:right w:val="single" w:sz="4" w:space="0" w:color="auto"/>
            </w:tcBorders>
            <w:shd w:val="clear" w:color="auto" w:fill="auto"/>
            <w:noWrap/>
            <w:vAlign w:val="bottom"/>
            <w:hideMark/>
          </w:tcPr>
          <w:p w:rsidR="00522EAD" w:rsidRDefault="00522EAD" w:rsidP="00522EAD">
            <w:pPr>
              <w:rPr>
                <w:rFonts w:ascii="Calibri" w:hAnsi="Calibri"/>
                <w:color w:val="000000"/>
                <w:sz w:val="18"/>
                <w:szCs w:val="18"/>
              </w:rPr>
            </w:pPr>
            <w:r>
              <w:rPr>
                <w:rFonts w:ascii="Calibri" w:hAnsi="Calibri"/>
                <w:color w:val="000000"/>
                <w:sz w:val="18"/>
                <w:szCs w:val="18"/>
              </w:rPr>
              <w:t>Kolín, Legerova 229 PA</w:t>
            </w:r>
          </w:p>
        </w:tc>
        <w:tc>
          <w:tcPr>
            <w:tcW w:w="2828" w:type="dxa"/>
            <w:tcBorders>
              <w:top w:val="nil"/>
              <w:left w:val="nil"/>
              <w:bottom w:val="nil"/>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4 250</w:t>
            </w:r>
          </w:p>
        </w:tc>
        <w:tc>
          <w:tcPr>
            <w:tcW w:w="2780" w:type="dxa"/>
            <w:tcBorders>
              <w:top w:val="nil"/>
              <w:left w:val="nil"/>
              <w:bottom w:val="nil"/>
              <w:right w:val="single" w:sz="4" w:space="0" w:color="auto"/>
            </w:tcBorders>
            <w:shd w:val="clear" w:color="000000" w:fill="D9D9D9"/>
            <w:noWrap/>
            <w:vAlign w:val="bottom"/>
            <w:hideMark/>
          </w:tcPr>
          <w:p w:rsidR="00522EAD" w:rsidRDefault="00522EAD" w:rsidP="00522EAD">
            <w:pPr>
              <w:jc w:val="right"/>
              <w:rPr>
                <w:rFonts w:ascii="Calibri" w:hAnsi="Calibri"/>
                <w:color w:val="000000"/>
                <w:sz w:val="18"/>
                <w:szCs w:val="18"/>
              </w:rPr>
            </w:pPr>
            <w:r>
              <w:rPr>
                <w:rFonts w:ascii="Calibri" w:hAnsi="Calibri"/>
                <w:color w:val="000000"/>
                <w:sz w:val="18"/>
                <w:szCs w:val="18"/>
              </w:rPr>
              <w:t>3 833</w:t>
            </w:r>
          </w:p>
        </w:tc>
        <w:tc>
          <w:tcPr>
            <w:tcW w:w="2260" w:type="dxa"/>
            <w:tcBorders>
              <w:top w:val="nil"/>
              <w:left w:val="nil"/>
              <w:bottom w:val="nil"/>
              <w:right w:val="single" w:sz="8" w:space="0" w:color="auto"/>
            </w:tcBorders>
            <w:shd w:val="clear" w:color="000000" w:fill="D9D9D9"/>
            <w:noWrap/>
            <w:vAlign w:val="center"/>
            <w:hideMark/>
          </w:tcPr>
          <w:p w:rsidR="00522EAD" w:rsidRDefault="00522EAD" w:rsidP="00522EAD">
            <w:pPr>
              <w:jc w:val="right"/>
              <w:rPr>
                <w:rFonts w:ascii="Calibri" w:hAnsi="Calibri"/>
                <w:color w:val="000000"/>
                <w:sz w:val="18"/>
                <w:szCs w:val="18"/>
              </w:rPr>
            </w:pPr>
            <w:r>
              <w:rPr>
                <w:rFonts w:ascii="Calibri" w:hAnsi="Calibri"/>
                <w:color w:val="000000"/>
                <w:sz w:val="18"/>
                <w:szCs w:val="18"/>
              </w:rPr>
              <w:t>8 888</w:t>
            </w:r>
          </w:p>
        </w:tc>
      </w:tr>
      <w:tr w:rsidR="00522EAD" w:rsidTr="00522EAD">
        <w:trPr>
          <w:trHeight w:val="315"/>
        </w:trPr>
        <w:tc>
          <w:tcPr>
            <w:tcW w:w="339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522EAD" w:rsidRDefault="00522EAD" w:rsidP="00522EAD">
            <w:pPr>
              <w:jc w:val="center"/>
              <w:rPr>
                <w:rFonts w:ascii="Calibri" w:hAnsi="Calibri"/>
                <w:b/>
                <w:bCs/>
                <w:color w:val="000000"/>
                <w:sz w:val="18"/>
                <w:szCs w:val="18"/>
              </w:rPr>
            </w:pPr>
            <w:r>
              <w:rPr>
                <w:rFonts w:ascii="Calibri" w:hAnsi="Calibri"/>
                <w:b/>
                <w:bCs/>
                <w:color w:val="000000"/>
                <w:sz w:val="18"/>
                <w:szCs w:val="18"/>
              </w:rPr>
              <w:t>CELKEM</w:t>
            </w:r>
          </w:p>
        </w:tc>
        <w:tc>
          <w:tcPr>
            <w:tcW w:w="2828" w:type="dxa"/>
            <w:tcBorders>
              <w:top w:val="single" w:sz="8" w:space="0" w:color="auto"/>
              <w:left w:val="nil"/>
              <w:bottom w:val="single" w:sz="8" w:space="0" w:color="auto"/>
              <w:right w:val="single" w:sz="4" w:space="0" w:color="auto"/>
            </w:tcBorders>
            <w:shd w:val="clear" w:color="000000" w:fill="DDEBF7"/>
            <w:noWrap/>
            <w:vAlign w:val="bottom"/>
            <w:hideMark/>
          </w:tcPr>
          <w:p w:rsidR="00522EAD" w:rsidRDefault="00522EAD" w:rsidP="00522EAD">
            <w:pPr>
              <w:jc w:val="right"/>
              <w:rPr>
                <w:rFonts w:ascii="Calibri" w:hAnsi="Calibri"/>
                <w:b/>
                <w:bCs/>
                <w:color w:val="000000"/>
                <w:sz w:val="18"/>
                <w:szCs w:val="18"/>
              </w:rPr>
            </w:pPr>
            <w:r>
              <w:rPr>
                <w:rFonts w:ascii="Calibri" w:hAnsi="Calibri"/>
                <w:b/>
                <w:bCs/>
                <w:color w:val="000000"/>
                <w:sz w:val="18"/>
                <w:szCs w:val="18"/>
              </w:rPr>
              <w:t>159 082</w:t>
            </w:r>
          </w:p>
        </w:tc>
        <w:tc>
          <w:tcPr>
            <w:tcW w:w="2780" w:type="dxa"/>
            <w:tcBorders>
              <w:top w:val="single" w:sz="8" w:space="0" w:color="auto"/>
              <w:left w:val="nil"/>
              <w:bottom w:val="single" w:sz="8" w:space="0" w:color="auto"/>
              <w:right w:val="single" w:sz="4" w:space="0" w:color="auto"/>
            </w:tcBorders>
            <w:shd w:val="clear" w:color="000000" w:fill="DDEBF7"/>
            <w:noWrap/>
            <w:vAlign w:val="bottom"/>
            <w:hideMark/>
          </w:tcPr>
          <w:p w:rsidR="00522EAD" w:rsidRDefault="00522EAD" w:rsidP="00522EAD">
            <w:pPr>
              <w:jc w:val="right"/>
              <w:rPr>
                <w:rFonts w:ascii="Calibri" w:hAnsi="Calibri"/>
                <w:b/>
                <w:bCs/>
                <w:color w:val="000000"/>
                <w:sz w:val="18"/>
                <w:szCs w:val="18"/>
              </w:rPr>
            </w:pPr>
            <w:r>
              <w:rPr>
                <w:rFonts w:ascii="Calibri" w:hAnsi="Calibri"/>
                <w:b/>
                <w:bCs/>
                <w:color w:val="000000"/>
                <w:sz w:val="18"/>
                <w:szCs w:val="18"/>
              </w:rPr>
              <w:t>128 883</w:t>
            </w:r>
          </w:p>
        </w:tc>
        <w:tc>
          <w:tcPr>
            <w:tcW w:w="2260" w:type="dxa"/>
            <w:tcBorders>
              <w:top w:val="single" w:sz="8" w:space="0" w:color="auto"/>
              <w:left w:val="nil"/>
              <w:bottom w:val="single" w:sz="8" w:space="0" w:color="auto"/>
              <w:right w:val="single" w:sz="8" w:space="0" w:color="auto"/>
            </w:tcBorders>
            <w:shd w:val="clear" w:color="000000" w:fill="DDEBF7"/>
            <w:noWrap/>
            <w:vAlign w:val="bottom"/>
            <w:hideMark/>
          </w:tcPr>
          <w:p w:rsidR="00522EAD" w:rsidRDefault="00522EAD" w:rsidP="00522EAD">
            <w:pPr>
              <w:jc w:val="right"/>
              <w:rPr>
                <w:rFonts w:ascii="Calibri" w:hAnsi="Calibri"/>
                <w:b/>
                <w:bCs/>
                <w:color w:val="000000"/>
                <w:sz w:val="18"/>
                <w:szCs w:val="18"/>
              </w:rPr>
            </w:pPr>
            <w:r>
              <w:rPr>
                <w:rFonts w:ascii="Calibri" w:hAnsi="Calibri"/>
                <w:b/>
                <w:bCs/>
                <w:color w:val="000000"/>
                <w:sz w:val="18"/>
                <w:szCs w:val="18"/>
              </w:rPr>
              <w:t>315 030</w:t>
            </w:r>
          </w:p>
        </w:tc>
      </w:tr>
    </w:tbl>
    <w:p w:rsidR="00C32840" w:rsidRDefault="00C32840" w:rsidP="007E2B8B">
      <w:pPr>
        <w:tabs>
          <w:tab w:val="left" w:pos="360"/>
          <w:tab w:val="left" w:pos="720"/>
        </w:tabs>
        <w:jc w:val="both"/>
      </w:pPr>
    </w:p>
    <w:p w:rsidR="00FC79DE" w:rsidRDefault="00FC79DE" w:rsidP="007E2B8B">
      <w:pPr>
        <w:tabs>
          <w:tab w:val="left" w:pos="360"/>
          <w:tab w:val="left" w:pos="720"/>
        </w:tabs>
        <w:jc w:val="both"/>
      </w:pPr>
    </w:p>
    <w:p w:rsidR="00FC79DE" w:rsidRDefault="00FC79DE" w:rsidP="007E2B8B">
      <w:pPr>
        <w:tabs>
          <w:tab w:val="left" w:pos="360"/>
          <w:tab w:val="left" w:pos="720"/>
        </w:tabs>
        <w:jc w:val="both"/>
        <w:rPr>
          <w:rFonts w:ascii="Calibri" w:hAnsi="Calibri"/>
          <w:b/>
          <w:bCs/>
          <w:sz w:val="22"/>
          <w:szCs w:val="22"/>
        </w:rPr>
      </w:pPr>
    </w:p>
    <w:p w:rsidR="00C32840" w:rsidRDefault="00C32840" w:rsidP="007E2B8B">
      <w:pPr>
        <w:tabs>
          <w:tab w:val="left" w:pos="360"/>
          <w:tab w:val="left" w:pos="720"/>
        </w:tabs>
        <w:jc w:val="both"/>
        <w:rPr>
          <w:rFonts w:ascii="Calibri" w:hAnsi="Calibri"/>
          <w:b/>
          <w:bCs/>
          <w:sz w:val="22"/>
          <w:szCs w:val="22"/>
        </w:rPr>
      </w:pPr>
    </w:p>
    <w:p w:rsidR="008A00EE" w:rsidRDefault="008A00EE" w:rsidP="007E2B8B">
      <w:pPr>
        <w:tabs>
          <w:tab w:val="left" w:pos="360"/>
          <w:tab w:val="left" w:pos="720"/>
        </w:tabs>
        <w:jc w:val="both"/>
        <w:rPr>
          <w:rFonts w:ascii="Calibri" w:hAnsi="Calibri"/>
          <w:b/>
          <w:bCs/>
          <w:sz w:val="22"/>
          <w:szCs w:val="22"/>
        </w:rPr>
      </w:pPr>
    </w:p>
    <w:p w:rsidR="00C32840" w:rsidRDefault="00C32840" w:rsidP="007E2B8B">
      <w:pPr>
        <w:tabs>
          <w:tab w:val="left" w:pos="360"/>
          <w:tab w:val="left" w:pos="720"/>
        </w:tabs>
        <w:jc w:val="both"/>
        <w:rPr>
          <w:rFonts w:ascii="Calibri" w:hAnsi="Calibri"/>
          <w:b/>
          <w:bCs/>
          <w:sz w:val="22"/>
          <w:szCs w:val="22"/>
        </w:rPr>
      </w:pPr>
    </w:p>
    <w:p w:rsidR="00C32840" w:rsidRDefault="00C32840" w:rsidP="007E2B8B">
      <w:pPr>
        <w:tabs>
          <w:tab w:val="left" w:pos="360"/>
          <w:tab w:val="left" w:pos="720"/>
        </w:tabs>
        <w:jc w:val="both"/>
        <w:rPr>
          <w:rFonts w:ascii="Calibri" w:hAnsi="Calibri"/>
          <w:b/>
          <w:bCs/>
          <w:sz w:val="22"/>
          <w:szCs w:val="22"/>
        </w:rPr>
      </w:pPr>
    </w:p>
    <w:p w:rsidR="00F920A5" w:rsidRDefault="00F920A5" w:rsidP="007E2B8B">
      <w:pPr>
        <w:tabs>
          <w:tab w:val="left" w:pos="360"/>
          <w:tab w:val="left" w:pos="720"/>
        </w:tabs>
        <w:jc w:val="both"/>
        <w:rPr>
          <w:rFonts w:ascii="Calibri" w:hAnsi="Calibri"/>
          <w:b/>
          <w:bCs/>
          <w:sz w:val="22"/>
          <w:szCs w:val="22"/>
        </w:rPr>
      </w:pPr>
    </w:p>
    <w:p w:rsidR="00F920A5" w:rsidRDefault="00F920A5" w:rsidP="007E2B8B">
      <w:pPr>
        <w:tabs>
          <w:tab w:val="left" w:pos="360"/>
          <w:tab w:val="left" w:pos="720"/>
        </w:tabs>
        <w:jc w:val="both"/>
        <w:rPr>
          <w:rFonts w:ascii="Calibri" w:hAnsi="Calibri"/>
          <w:b/>
          <w:bCs/>
          <w:sz w:val="22"/>
          <w:szCs w:val="22"/>
        </w:rPr>
      </w:pPr>
      <w:bookmarkStart w:id="0" w:name="_GoBack"/>
      <w:bookmarkEnd w:id="0"/>
    </w:p>
    <w:sectPr w:rsidR="00F920A5">
      <w:footerReference w:type="even" r:id="rId8"/>
      <w:footerReference w:type="default" r:id="rId9"/>
      <w:pgSz w:w="11906" w:h="16838" w:code="9"/>
      <w:pgMar w:top="1418" w:right="1134" w:bottom="1701" w:left="1134"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EC" w:rsidRDefault="007077EC">
      <w:r>
        <w:separator/>
      </w:r>
    </w:p>
  </w:endnote>
  <w:endnote w:type="continuationSeparator" w:id="0">
    <w:p w:rsidR="007077EC" w:rsidRDefault="007077EC">
      <w:r>
        <w:continuationSeparator/>
      </w:r>
    </w:p>
  </w:endnote>
  <w:endnote w:type="continuationNotice" w:id="1">
    <w:p w:rsidR="007077EC" w:rsidRDefault="00707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abonCE">
    <w:altName w:val="Courier New"/>
    <w:panose1 w:val="00000000000000000000"/>
    <w:charset w:val="EE"/>
    <w:family w:val="decorative"/>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99" w:rsidRDefault="00053B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053B99" w:rsidRDefault="00053B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99" w:rsidRDefault="00053B99">
    <w:pPr>
      <w:pStyle w:val="Zpat"/>
      <w:ind w:right="360"/>
      <w:jc w:val="center"/>
      <w:rPr>
        <w:rStyle w:val="slostrnky"/>
        <w:rFonts w:ascii="SabonCE" w:hAnsi="SabonCE"/>
        <w:sz w:val="22"/>
      </w:rPr>
    </w:pPr>
    <w:r>
      <w:rPr>
        <w:rStyle w:val="slostrnky"/>
        <w:rFonts w:ascii="SabonCE" w:hAnsi="SabonCE"/>
        <w:sz w:val="22"/>
      </w:rPr>
      <w:fldChar w:fldCharType="begin"/>
    </w:r>
    <w:r>
      <w:rPr>
        <w:rStyle w:val="slostrnky"/>
        <w:rFonts w:ascii="SabonCE" w:hAnsi="SabonCE"/>
        <w:sz w:val="22"/>
      </w:rPr>
      <w:instrText xml:space="preserve"> PAGE </w:instrText>
    </w:r>
    <w:r>
      <w:rPr>
        <w:rStyle w:val="slostrnky"/>
        <w:rFonts w:ascii="SabonCE" w:hAnsi="SabonCE"/>
        <w:sz w:val="22"/>
      </w:rPr>
      <w:fldChar w:fldCharType="separate"/>
    </w:r>
    <w:r w:rsidR="00850EB3">
      <w:rPr>
        <w:rStyle w:val="slostrnky"/>
        <w:rFonts w:ascii="SabonCE" w:hAnsi="SabonCE"/>
        <w:noProof/>
        <w:sz w:val="22"/>
      </w:rPr>
      <w:t>6</w:t>
    </w:r>
    <w:r>
      <w:rPr>
        <w:rStyle w:val="slostrnky"/>
        <w:rFonts w:ascii="SabonCE" w:hAnsi="SabonCE"/>
        <w:sz w:val="22"/>
      </w:rPr>
      <w:fldChar w:fldCharType="end"/>
    </w:r>
  </w:p>
  <w:p w:rsidR="00053B99" w:rsidRDefault="00053B99">
    <w:pPr>
      <w:pStyle w:val="Zpat"/>
      <w:ind w:right="360"/>
      <w:jc w:val="center"/>
      <w:rPr>
        <w:rFonts w:ascii="SabonCE" w:hAnsi="SabonCE"/>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EC" w:rsidRDefault="007077EC">
      <w:r>
        <w:separator/>
      </w:r>
    </w:p>
  </w:footnote>
  <w:footnote w:type="continuationSeparator" w:id="0">
    <w:p w:rsidR="007077EC" w:rsidRDefault="007077EC">
      <w:r>
        <w:continuationSeparator/>
      </w:r>
    </w:p>
  </w:footnote>
  <w:footnote w:type="continuationNotice" w:id="1">
    <w:p w:rsidR="007077EC" w:rsidRDefault="007077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7A"/>
    <w:multiLevelType w:val="hybridMultilevel"/>
    <w:tmpl w:val="BB8A3F52"/>
    <w:lvl w:ilvl="0" w:tplc="598E02C4">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34E7702"/>
    <w:multiLevelType w:val="multilevel"/>
    <w:tmpl w:val="0F08E8E0"/>
    <w:lvl w:ilvl="0">
      <w:start w:val="1"/>
      <w:numFmt w:val="decimal"/>
      <w:lvlText w:val="%1)"/>
      <w:legacy w:legacy="1" w:legacySpace="0" w:legacyIndent="283"/>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3E802D4"/>
    <w:multiLevelType w:val="hybridMultilevel"/>
    <w:tmpl w:val="CE1465A4"/>
    <w:lvl w:ilvl="0" w:tplc="765E5644">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54E7B"/>
    <w:multiLevelType w:val="singleLevel"/>
    <w:tmpl w:val="8FF2A8E6"/>
    <w:lvl w:ilvl="0">
      <w:start w:val="1"/>
      <w:numFmt w:val="decimal"/>
      <w:lvlText w:val="%1)"/>
      <w:legacy w:legacy="1" w:legacySpace="0" w:legacyIndent="283"/>
      <w:lvlJc w:val="left"/>
    </w:lvl>
  </w:abstractNum>
  <w:abstractNum w:abstractNumId="4" w15:restartNumberingAfterBreak="0">
    <w:nsid w:val="0AEC3C95"/>
    <w:multiLevelType w:val="hybridMultilevel"/>
    <w:tmpl w:val="4740DE82"/>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A82998"/>
    <w:multiLevelType w:val="hybridMultilevel"/>
    <w:tmpl w:val="39861280"/>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292011CE">
      <w:start w:val="1"/>
      <w:numFmt w:val="decimal"/>
      <w:lvlText w:val="%3)"/>
      <w:lvlJc w:val="left"/>
      <w:pPr>
        <w:ind w:left="2700" w:hanging="360"/>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3B0702F"/>
    <w:multiLevelType w:val="hybridMultilevel"/>
    <w:tmpl w:val="8E3650EC"/>
    <w:lvl w:ilvl="0" w:tplc="E136950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C17AB"/>
    <w:multiLevelType w:val="hybridMultilevel"/>
    <w:tmpl w:val="25382B7E"/>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C53FE3"/>
    <w:multiLevelType w:val="hybridMultilevel"/>
    <w:tmpl w:val="1BBC5AD4"/>
    <w:lvl w:ilvl="0" w:tplc="F3B892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6525F"/>
    <w:multiLevelType w:val="hybridMultilevel"/>
    <w:tmpl w:val="3CECB930"/>
    <w:lvl w:ilvl="0" w:tplc="368AA6E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356BD3"/>
    <w:multiLevelType w:val="hybridMultilevel"/>
    <w:tmpl w:val="04D6DDCC"/>
    <w:lvl w:ilvl="0" w:tplc="04050011">
      <w:start w:val="1"/>
      <w:numFmt w:val="decimal"/>
      <w:lvlText w:val="%1)"/>
      <w:lvlJc w:val="left"/>
      <w:pPr>
        <w:ind w:left="2629" w:hanging="360"/>
      </w:pPr>
    </w:lvl>
    <w:lvl w:ilvl="1" w:tplc="67629D50">
      <w:start w:val="1"/>
      <w:numFmt w:val="lowerLetter"/>
      <w:lvlText w:val="%2)"/>
      <w:lvlJc w:val="left"/>
      <w:pPr>
        <w:ind w:left="1080"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1030A"/>
    <w:multiLevelType w:val="hybridMultilevel"/>
    <w:tmpl w:val="EBB657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A51658"/>
    <w:multiLevelType w:val="hybridMultilevel"/>
    <w:tmpl w:val="7B3C357A"/>
    <w:lvl w:ilvl="0" w:tplc="9836C6A0">
      <w:start w:val="2"/>
      <w:numFmt w:val="bullet"/>
      <w:lvlText w:val="-"/>
      <w:lvlJc w:val="left"/>
      <w:pPr>
        <w:ind w:left="600" w:hanging="24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6B2C75"/>
    <w:multiLevelType w:val="multilevel"/>
    <w:tmpl w:val="A46AF41A"/>
    <w:lvl w:ilvl="0">
      <w:start w:val="1"/>
      <w:numFmt w:val="decimal"/>
      <w:lvlText w:val="%1)"/>
      <w:legacy w:legacy="1" w:legacySpace="57" w:legacyIndent="284"/>
      <w:lvlJc w:val="left"/>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14" w15:restartNumberingAfterBreak="0">
    <w:nsid w:val="3BD10EDB"/>
    <w:multiLevelType w:val="hybridMultilevel"/>
    <w:tmpl w:val="75F4B164"/>
    <w:lvl w:ilvl="0" w:tplc="CA188AD8">
      <w:start w:val="1"/>
      <w:numFmt w:val="decimal"/>
      <w:pStyle w:val="Nadpis1"/>
      <w:lvlText w:val="%1."/>
      <w:lvlJc w:val="left"/>
      <w:pPr>
        <w:ind w:left="720" w:hanging="360"/>
      </w:pPr>
      <w:rPr>
        <w:rFonts w:hint="default"/>
      </w:rPr>
    </w:lvl>
    <w:lvl w:ilvl="1" w:tplc="662062D8">
      <w:start w:val="1"/>
      <w:numFmt w:val="decimal"/>
      <w:lvlText w:val="%2)"/>
      <w:lvlJc w:val="left"/>
      <w:pPr>
        <w:ind w:left="1200" w:hanging="120"/>
      </w:pPr>
      <w:rPr>
        <w:rFonts w:hint="default"/>
      </w:rPr>
    </w:lvl>
    <w:lvl w:ilvl="2" w:tplc="7570AA2E">
      <w:start w:val="1"/>
      <w:numFmt w:val="lowerLetter"/>
      <w:lvlText w:val="%3)"/>
      <w:lvlJc w:val="left"/>
      <w:pPr>
        <w:ind w:left="2340" w:hanging="360"/>
      </w:pPr>
      <w:rPr>
        <w:rFonts w:hint="default"/>
      </w:rPr>
    </w:lvl>
    <w:lvl w:ilvl="3" w:tplc="4B600246">
      <w:start w:val="1"/>
      <w:numFmt w:val="bullet"/>
      <w:lvlText w:val="-"/>
      <w:lvlJc w:val="left"/>
      <w:pPr>
        <w:ind w:left="2880" w:hanging="360"/>
      </w:pPr>
      <w:rPr>
        <w:rFonts w:ascii="Calibri" w:eastAsia="Times New Roman" w:hAnsi="Calibri" w:cs="Times New Roman"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B94E93"/>
    <w:multiLevelType w:val="hybridMultilevel"/>
    <w:tmpl w:val="7D0CC83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BE3935"/>
    <w:multiLevelType w:val="hybridMultilevel"/>
    <w:tmpl w:val="B22CBC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A0E48D0"/>
    <w:multiLevelType w:val="singleLevel"/>
    <w:tmpl w:val="8FF2A8E6"/>
    <w:lvl w:ilvl="0">
      <w:start w:val="1"/>
      <w:numFmt w:val="decimal"/>
      <w:lvlText w:val="%1)"/>
      <w:legacy w:legacy="1" w:legacySpace="0" w:legacyIndent="283"/>
      <w:lvlJc w:val="left"/>
    </w:lvl>
  </w:abstractNum>
  <w:abstractNum w:abstractNumId="18" w15:restartNumberingAfterBreak="0">
    <w:nsid w:val="4D910B3E"/>
    <w:multiLevelType w:val="hybridMultilevel"/>
    <w:tmpl w:val="0FE2CC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A72FB3"/>
    <w:multiLevelType w:val="hybridMultilevel"/>
    <w:tmpl w:val="6B6202D4"/>
    <w:lvl w:ilvl="0" w:tplc="4C76D5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6F0A0D"/>
    <w:multiLevelType w:val="singleLevel"/>
    <w:tmpl w:val="A7588772"/>
    <w:lvl w:ilvl="0">
      <w:start w:val="1"/>
      <w:numFmt w:val="lowerLetter"/>
      <w:lvlText w:val="%1)"/>
      <w:legacy w:legacy="1" w:legacySpace="0" w:legacyIndent="283"/>
      <w:lvlJc w:val="left"/>
      <w:pPr>
        <w:ind w:left="426" w:hanging="283"/>
      </w:pPr>
    </w:lvl>
  </w:abstractNum>
  <w:abstractNum w:abstractNumId="21" w15:restartNumberingAfterBreak="0">
    <w:nsid w:val="637F3C98"/>
    <w:multiLevelType w:val="hybridMultilevel"/>
    <w:tmpl w:val="821E543A"/>
    <w:lvl w:ilvl="0" w:tplc="598E02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B9389A"/>
    <w:multiLevelType w:val="hybridMultilevel"/>
    <w:tmpl w:val="D28A9518"/>
    <w:lvl w:ilvl="0" w:tplc="3F749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0F720A"/>
    <w:multiLevelType w:val="hybridMultilevel"/>
    <w:tmpl w:val="7110ECCA"/>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8E65A9E"/>
    <w:multiLevelType w:val="hybridMultilevel"/>
    <w:tmpl w:val="EB885AD0"/>
    <w:lvl w:ilvl="0" w:tplc="42A2BA42">
      <w:start w:val="1"/>
      <w:numFmt w:val="decimal"/>
      <w:lvlText w:val="%1)"/>
      <w:lvlJc w:val="left"/>
      <w:pPr>
        <w:tabs>
          <w:tab w:val="num" w:pos="720"/>
        </w:tabs>
        <w:ind w:left="720" w:hanging="360"/>
      </w:pPr>
      <w:rPr>
        <w:rFonts w:ascii="Times New Roman" w:hAnsi="Times New Roman" w:cs="Times New Roman"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E5B3F42"/>
    <w:multiLevelType w:val="hybridMultilevel"/>
    <w:tmpl w:val="FF38CE2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20"/>
  </w:num>
  <w:num w:numId="4">
    <w:abstractNumId w:val="17"/>
  </w:num>
  <w:num w:numId="5">
    <w:abstractNumId w:val="7"/>
  </w:num>
  <w:num w:numId="6">
    <w:abstractNumId w:val="23"/>
  </w:num>
  <w:num w:numId="7">
    <w:abstractNumId w:val="2"/>
  </w:num>
  <w:num w:numId="8">
    <w:abstractNumId w:val="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5"/>
  </w:num>
  <w:num w:numId="13">
    <w:abstractNumId w:val="22"/>
  </w:num>
  <w:num w:numId="14">
    <w:abstractNumId w:val="25"/>
  </w:num>
  <w:num w:numId="15">
    <w:abstractNumId w:val="12"/>
  </w:num>
  <w:num w:numId="16">
    <w:abstractNumId w:val="6"/>
  </w:num>
  <w:num w:numId="17">
    <w:abstractNumId w:val="8"/>
  </w:num>
  <w:num w:numId="18">
    <w:abstractNumId w:val="0"/>
  </w:num>
  <w:num w:numId="19">
    <w:abstractNumId w:val="21"/>
  </w:num>
  <w:num w:numId="20">
    <w:abstractNumId w:val="15"/>
  </w:num>
  <w:num w:numId="21">
    <w:abstractNumId w:val="9"/>
  </w:num>
  <w:num w:numId="22">
    <w:abstractNumId w:val="24"/>
  </w:num>
  <w:num w:numId="23">
    <w:abstractNumId w:val="11"/>
  </w:num>
  <w:num w:numId="24">
    <w:abstractNumId w:val="14"/>
  </w:num>
  <w:num w:numId="25">
    <w:abstractNumId w:val="19"/>
  </w:num>
  <w:num w:numId="26">
    <w:abstractNumId w:val="18"/>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0A"/>
    <w:rsid w:val="0000691C"/>
    <w:rsid w:val="00007508"/>
    <w:rsid w:val="000142A3"/>
    <w:rsid w:val="00014CE5"/>
    <w:rsid w:val="00022C93"/>
    <w:rsid w:val="00022F7C"/>
    <w:rsid w:val="00025863"/>
    <w:rsid w:val="00025A7A"/>
    <w:rsid w:val="000261B0"/>
    <w:rsid w:val="00031289"/>
    <w:rsid w:val="00041499"/>
    <w:rsid w:val="00042E7D"/>
    <w:rsid w:val="00043667"/>
    <w:rsid w:val="00043FA4"/>
    <w:rsid w:val="00046DF4"/>
    <w:rsid w:val="00050123"/>
    <w:rsid w:val="00053B99"/>
    <w:rsid w:val="00061ECA"/>
    <w:rsid w:val="00076B63"/>
    <w:rsid w:val="00077A14"/>
    <w:rsid w:val="00090E66"/>
    <w:rsid w:val="00090F8F"/>
    <w:rsid w:val="0009738B"/>
    <w:rsid w:val="000A1283"/>
    <w:rsid w:val="000A2230"/>
    <w:rsid w:val="000A626A"/>
    <w:rsid w:val="000A7C25"/>
    <w:rsid w:val="000B21A3"/>
    <w:rsid w:val="000B53C7"/>
    <w:rsid w:val="000C1CA7"/>
    <w:rsid w:val="000C3C8C"/>
    <w:rsid w:val="000D0E64"/>
    <w:rsid w:val="000D18DC"/>
    <w:rsid w:val="000D26CB"/>
    <w:rsid w:val="000D70A5"/>
    <w:rsid w:val="000D731E"/>
    <w:rsid w:val="000F1047"/>
    <w:rsid w:val="000F5977"/>
    <w:rsid w:val="00106116"/>
    <w:rsid w:val="00110E9E"/>
    <w:rsid w:val="00120DCB"/>
    <w:rsid w:val="001349A4"/>
    <w:rsid w:val="00137294"/>
    <w:rsid w:val="0013755A"/>
    <w:rsid w:val="00143716"/>
    <w:rsid w:val="00143FE6"/>
    <w:rsid w:val="00147080"/>
    <w:rsid w:val="00156B89"/>
    <w:rsid w:val="001665C0"/>
    <w:rsid w:val="00167DF8"/>
    <w:rsid w:val="00171096"/>
    <w:rsid w:val="00171333"/>
    <w:rsid w:val="00182399"/>
    <w:rsid w:val="0018530B"/>
    <w:rsid w:val="001860FD"/>
    <w:rsid w:val="0019291B"/>
    <w:rsid w:val="0019363D"/>
    <w:rsid w:val="001B33D2"/>
    <w:rsid w:val="001C64A9"/>
    <w:rsid w:val="001C6B43"/>
    <w:rsid w:val="001D01D4"/>
    <w:rsid w:val="001D256B"/>
    <w:rsid w:val="001E4797"/>
    <w:rsid w:val="001E6046"/>
    <w:rsid w:val="001E745D"/>
    <w:rsid w:val="001F56A7"/>
    <w:rsid w:val="001F6EC0"/>
    <w:rsid w:val="00200F6C"/>
    <w:rsid w:val="002015A2"/>
    <w:rsid w:val="002220DF"/>
    <w:rsid w:val="00226701"/>
    <w:rsid w:val="00240309"/>
    <w:rsid w:val="00240F2C"/>
    <w:rsid w:val="00243CAE"/>
    <w:rsid w:val="00246C1C"/>
    <w:rsid w:val="0025009B"/>
    <w:rsid w:val="002529FC"/>
    <w:rsid w:val="00254237"/>
    <w:rsid w:val="00255A7E"/>
    <w:rsid w:val="00257D7F"/>
    <w:rsid w:val="0026272E"/>
    <w:rsid w:val="00263266"/>
    <w:rsid w:val="00265196"/>
    <w:rsid w:val="00266847"/>
    <w:rsid w:val="0027063E"/>
    <w:rsid w:val="00271600"/>
    <w:rsid w:val="00280030"/>
    <w:rsid w:val="00281C2F"/>
    <w:rsid w:val="00284C49"/>
    <w:rsid w:val="00287C62"/>
    <w:rsid w:val="002B2FE5"/>
    <w:rsid w:val="002B55B8"/>
    <w:rsid w:val="002C38B6"/>
    <w:rsid w:val="002C4A91"/>
    <w:rsid w:val="002D4C8B"/>
    <w:rsid w:val="002E4DBA"/>
    <w:rsid w:val="002E68C3"/>
    <w:rsid w:val="002F364F"/>
    <w:rsid w:val="00323F1E"/>
    <w:rsid w:val="003316D7"/>
    <w:rsid w:val="003420BC"/>
    <w:rsid w:val="00343D17"/>
    <w:rsid w:val="00344E56"/>
    <w:rsid w:val="003511A7"/>
    <w:rsid w:val="00361028"/>
    <w:rsid w:val="0037445F"/>
    <w:rsid w:val="0037525E"/>
    <w:rsid w:val="00375ACB"/>
    <w:rsid w:val="00377395"/>
    <w:rsid w:val="003874CA"/>
    <w:rsid w:val="00394521"/>
    <w:rsid w:val="00396FD7"/>
    <w:rsid w:val="003A15A6"/>
    <w:rsid w:val="003A2332"/>
    <w:rsid w:val="003A28EA"/>
    <w:rsid w:val="003A6B40"/>
    <w:rsid w:val="003C322F"/>
    <w:rsid w:val="003C34D8"/>
    <w:rsid w:val="003C3F4A"/>
    <w:rsid w:val="003C55B6"/>
    <w:rsid w:val="003C79C8"/>
    <w:rsid w:val="003E4D79"/>
    <w:rsid w:val="003E52D6"/>
    <w:rsid w:val="00426408"/>
    <w:rsid w:val="00430D52"/>
    <w:rsid w:val="0044613F"/>
    <w:rsid w:val="004535BD"/>
    <w:rsid w:val="00466EBE"/>
    <w:rsid w:val="004675C8"/>
    <w:rsid w:val="004707D9"/>
    <w:rsid w:val="00471709"/>
    <w:rsid w:val="004755B8"/>
    <w:rsid w:val="004800F7"/>
    <w:rsid w:val="004878C3"/>
    <w:rsid w:val="004B2811"/>
    <w:rsid w:val="004C2D2E"/>
    <w:rsid w:val="004C4491"/>
    <w:rsid w:val="004D1CC1"/>
    <w:rsid w:val="004D2AE4"/>
    <w:rsid w:val="00505D4E"/>
    <w:rsid w:val="00511957"/>
    <w:rsid w:val="0051419A"/>
    <w:rsid w:val="00517F5B"/>
    <w:rsid w:val="00522EAD"/>
    <w:rsid w:val="005278C7"/>
    <w:rsid w:val="00532C40"/>
    <w:rsid w:val="00541906"/>
    <w:rsid w:val="005526A0"/>
    <w:rsid w:val="005626A3"/>
    <w:rsid w:val="00565C8D"/>
    <w:rsid w:val="00567589"/>
    <w:rsid w:val="005722DC"/>
    <w:rsid w:val="0057559E"/>
    <w:rsid w:val="00576DC3"/>
    <w:rsid w:val="00582A35"/>
    <w:rsid w:val="00586CBF"/>
    <w:rsid w:val="00587D0F"/>
    <w:rsid w:val="00590E01"/>
    <w:rsid w:val="005962F2"/>
    <w:rsid w:val="005A3F50"/>
    <w:rsid w:val="005B64EB"/>
    <w:rsid w:val="005B6F9B"/>
    <w:rsid w:val="005C5C44"/>
    <w:rsid w:val="005D5FE1"/>
    <w:rsid w:val="005D7E7E"/>
    <w:rsid w:val="005E0AC4"/>
    <w:rsid w:val="005E5AC7"/>
    <w:rsid w:val="00607722"/>
    <w:rsid w:val="006128E9"/>
    <w:rsid w:val="00646ADB"/>
    <w:rsid w:val="00650B02"/>
    <w:rsid w:val="00667F67"/>
    <w:rsid w:val="00674F31"/>
    <w:rsid w:val="00675253"/>
    <w:rsid w:val="00686D2A"/>
    <w:rsid w:val="006A0F31"/>
    <w:rsid w:val="006A2BC7"/>
    <w:rsid w:val="006A360A"/>
    <w:rsid w:val="006A71CE"/>
    <w:rsid w:val="006C1A7E"/>
    <w:rsid w:val="006C5617"/>
    <w:rsid w:val="006C67B3"/>
    <w:rsid w:val="006D36FB"/>
    <w:rsid w:val="006D3E41"/>
    <w:rsid w:val="006D5D92"/>
    <w:rsid w:val="006E1B22"/>
    <w:rsid w:val="006E315D"/>
    <w:rsid w:val="006E6A81"/>
    <w:rsid w:val="0070172B"/>
    <w:rsid w:val="00702EE3"/>
    <w:rsid w:val="007052D4"/>
    <w:rsid w:val="00706870"/>
    <w:rsid w:val="007077EC"/>
    <w:rsid w:val="00721782"/>
    <w:rsid w:val="00727029"/>
    <w:rsid w:val="007312B8"/>
    <w:rsid w:val="007416EC"/>
    <w:rsid w:val="00743719"/>
    <w:rsid w:val="00750F3E"/>
    <w:rsid w:val="007557E5"/>
    <w:rsid w:val="00760F46"/>
    <w:rsid w:val="007729DE"/>
    <w:rsid w:val="0077528C"/>
    <w:rsid w:val="007832B5"/>
    <w:rsid w:val="00793DD6"/>
    <w:rsid w:val="0079524F"/>
    <w:rsid w:val="00796A1A"/>
    <w:rsid w:val="007A0684"/>
    <w:rsid w:val="007A0C09"/>
    <w:rsid w:val="007A0D2D"/>
    <w:rsid w:val="007A1908"/>
    <w:rsid w:val="007A3751"/>
    <w:rsid w:val="007B638B"/>
    <w:rsid w:val="007C6B11"/>
    <w:rsid w:val="007D4EA9"/>
    <w:rsid w:val="007E0D69"/>
    <w:rsid w:val="007E2B8B"/>
    <w:rsid w:val="007E390A"/>
    <w:rsid w:val="00801C58"/>
    <w:rsid w:val="008041EF"/>
    <w:rsid w:val="00811F70"/>
    <w:rsid w:val="00814237"/>
    <w:rsid w:val="00814A82"/>
    <w:rsid w:val="00815041"/>
    <w:rsid w:val="00820B79"/>
    <w:rsid w:val="00823B61"/>
    <w:rsid w:val="0082587F"/>
    <w:rsid w:val="00832A9D"/>
    <w:rsid w:val="00833CF6"/>
    <w:rsid w:val="008345BE"/>
    <w:rsid w:val="00841FAC"/>
    <w:rsid w:val="00846E83"/>
    <w:rsid w:val="00847E49"/>
    <w:rsid w:val="00850BF8"/>
    <w:rsid w:val="00850EB3"/>
    <w:rsid w:val="008514E4"/>
    <w:rsid w:val="00860AB7"/>
    <w:rsid w:val="00862AED"/>
    <w:rsid w:val="0086351C"/>
    <w:rsid w:val="00866B68"/>
    <w:rsid w:val="008716C9"/>
    <w:rsid w:val="00871B43"/>
    <w:rsid w:val="0087357A"/>
    <w:rsid w:val="00875AE1"/>
    <w:rsid w:val="0088208B"/>
    <w:rsid w:val="008827DD"/>
    <w:rsid w:val="00887A98"/>
    <w:rsid w:val="008A00EE"/>
    <w:rsid w:val="008A4AA3"/>
    <w:rsid w:val="008A73AE"/>
    <w:rsid w:val="008B551B"/>
    <w:rsid w:val="008B6737"/>
    <w:rsid w:val="008B722F"/>
    <w:rsid w:val="008C3148"/>
    <w:rsid w:val="008E16E1"/>
    <w:rsid w:val="008E1D06"/>
    <w:rsid w:val="008E419A"/>
    <w:rsid w:val="008F22B1"/>
    <w:rsid w:val="008F6863"/>
    <w:rsid w:val="008F7CF8"/>
    <w:rsid w:val="009035C2"/>
    <w:rsid w:val="00903E66"/>
    <w:rsid w:val="00907ED4"/>
    <w:rsid w:val="00922F5F"/>
    <w:rsid w:val="00924BD8"/>
    <w:rsid w:val="00940E34"/>
    <w:rsid w:val="00941AEF"/>
    <w:rsid w:val="0096072D"/>
    <w:rsid w:val="0096221D"/>
    <w:rsid w:val="00965ECE"/>
    <w:rsid w:val="00976159"/>
    <w:rsid w:val="009766EE"/>
    <w:rsid w:val="0097793F"/>
    <w:rsid w:val="00981936"/>
    <w:rsid w:val="009920EB"/>
    <w:rsid w:val="009A22F1"/>
    <w:rsid w:val="009A671F"/>
    <w:rsid w:val="009B04CC"/>
    <w:rsid w:val="009B171C"/>
    <w:rsid w:val="009B48CC"/>
    <w:rsid w:val="009C293F"/>
    <w:rsid w:val="009C6CAC"/>
    <w:rsid w:val="009D731C"/>
    <w:rsid w:val="009E3919"/>
    <w:rsid w:val="009F1233"/>
    <w:rsid w:val="00A01A57"/>
    <w:rsid w:val="00A1346D"/>
    <w:rsid w:val="00A13960"/>
    <w:rsid w:val="00A2429C"/>
    <w:rsid w:val="00A301DC"/>
    <w:rsid w:val="00A33D3C"/>
    <w:rsid w:val="00A34FC8"/>
    <w:rsid w:val="00A359F8"/>
    <w:rsid w:val="00A366C7"/>
    <w:rsid w:val="00A37185"/>
    <w:rsid w:val="00A37554"/>
    <w:rsid w:val="00A41011"/>
    <w:rsid w:val="00A469DC"/>
    <w:rsid w:val="00A54882"/>
    <w:rsid w:val="00A56ADE"/>
    <w:rsid w:val="00A60A6A"/>
    <w:rsid w:val="00A70959"/>
    <w:rsid w:val="00A730B0"/>
    <w:rsid w:val="00A813E2"/>
    <w:rsid w:val="00A848FE"/>
    <w:rsid w:val="00A917C3"/>
    <w:rsid w:val="00AA524D"/>
    <w:rsid w:val="00AB6543"/>
    <w:rsid w:val="00AB7844"/>
    <w:rsid w:val="00AD7B25"/>
    <w:rsid w:val="00AE567A"/>
    <w:rsid w:val="00AF3BFD"/>
    <w:rsid w:val="00AF5544"/>
    <w:rsid w:val="00B063E7"/>
    <w:rsid w:val="00B17E43"/>
    <w:rsid w:val="00B20261"/>
    <w:rsid w:val="00B24EB7"/>
    <w:rsid w:val="00B26697"/>
    <w:rsid w:val="00B31CCF"/>
    <w:rsid w:val="00B4080A"/>
    <w:rsid w:val="00B40A77"/>
    <w:rsid w:val="00B437AE"/>
    <w:rsid w:val="00B462DD"/>
    <w:rsid w:val="00B55800"/>
    <w:rsid w:val="00B616E2"/>
    <w:rsid w:val="00B637D7"/>
    <w:rsid w:val="00B6698D"/>
    <w:rsid w:val="00B7743C"/>
    <w:rsid w:val="00B81550"/>
    <w:rsid w:val="00B83701"/>
    <w:rsid w:val="00B85468"/>
    <w:rsid w:val="00B87C28"/>
    <w:rsid w:val="00B96361"/>
    <w:rsid w:val="00BA0313"/>
    <w:rsid w:val="00BA0EB9"/>
    <w:rsid w:val="00BA5082"/>
    <w:rsid w:val="00BB7C63"/>
    <w:rsid w:val="00BC2190"/>
    <w:rsid w:val="00BC3350"/>
    <w:rsid w:val="00BC43B3"/>
    <w:rsid w:val="00BD3CA4"/>
    <w:rsid w:val="00BD5131"/>
    <w:rsid w:val="00BF525D"/>
    <w:rsid w:val="00BF5286"/>
    <w:rsid w:val="00C0453E"/>
    <w:rsid w:val="00C140C4"/>
    <w:rsid w:val="00C15170"/>
    <w:rsid w:val="00C15D7E"/>
    <w:rsid w:val="00C17563"/>
    <w:rsid w:val="00C25D9D"/>
    <w:rsid w:val="00C30BD9"/>
    <w:rsid w:val="00C32840"/>
    <w:rsid w:val="00C34045"/>
    <w:rsid w:val="00C43A87"/>
    <w:rsid w:val="00C51821"/>
    <w:rsid w:val="00C55E43"/>
    <w:rsid w:val="00C55ED3"/>
    <w:rsid w:val="00C56132"/>
    <w:rsid w:val="00C56A6F"/>
    <w:rsid w:val="00C62EAE"/>
    <w:rsid w:val="00C653FD"/>
    <w:rsid w:val="00C70D99"/>
    <w:rsid w:val="00C842CC"/>
    <w:rsid w:val="00C90F3A"/>
    <w:rsid w:val="00C94007"/>
    <w:rsid w:val="00CA2616"/>
    <w:rsid w:val="00CA3717"/>
    <w:rsid w:val="00CA3B44"/>
    <w:rsid w:val="00CA48CF"/>
    <w:rsid w:val="00CB6FFE"/>
    <w:rsid w:val="00CB7EF1"/>
    <w:rsid w:val="00CC00AD"/>
    <w:rsid w:val="00CC0FDD"/>
    <w:rsid w:val="00CC242B"/>
    <w:rsid w:val="00CD429B"/>
    <w:rsid w:val="00CD4826"/>
    <w:rsid w:val="00CD518B"/>
    <w:rsid w:val="00CE2504"/>
    <w:rsid w:val="00CF01CD"/>
    <w:rsid w:val="00CF1A43"/>
    <w:rsid w:val="00CF6F8B"/>
    <w:rsid w:val="00D02140"/>
    <w:rsid w:val="00D11FF0"/>
    <w:rsid w:val="00D26C10"/>
    <w:rsid w:val="00D318E8"/>
    <w:rsid w:val="00D35C3D"/>
    <w:rsid w:val="00D4379A"/>
    <w:rsid w:val="00D5295B"/>
    <w:rsid w:val="00D562E6"/>
    <w:rsid w:val="00D6660F"/>
    <w:rsid w:val="00D715F1"/>
    <w:rsid w:val="00D81569"/>
    <w:rsid w:val="00D957ED"/>
    <w:rsid w:val="00DA0C08"/>
    <w:rsid w:val="00DB7278"/>
    <w:rsid w:val="00DC027B"/>
    <w:rsid w:val="00DC0411"/>
    <w:rsid w:val="00DC0A32"/>
    <w:rsid w:val="00DC3122"/>
    <w:rsid w:val="00DC3C18"/>
    <w:rsid w:val="00DC3D58"/>
    <w:rsid w:val="00DC4ACB"/>
    <w:rsid w:val="00DC50A7"/>
    <w:rsid w:val="00DC6306"/>
    <w:rsid w:val="00DD030B"/>
    <w:rsid w:val="00DE0E4F"/>
    <w:rsid w:val="00DE125C"/>
    <w:rsid w:val="00DE26AD"/>
    <w:rsid w:val="00DE376E"/>
    <w:rsid w:val="00DE3933"/>
    <w:rsid w:val="00DE687B"/>
    <w:rsid w:val="00DF0861"/>
    <w:rsid w:val="00DF106E"/>
    <w:rsid w:val="00DF58B8"/>
    <w:rsid w:val="00E04B7A"/>
    <w:rsid w:val="00E21603"/>
    <w:rsid w:val="00E3335B"/>
    <w:rsid w:val="00E3794D"/>
    <w:rsid w:val="00E41665"/>
    <w:rsid w:val="00E50288"/>
    <w:rsid w:val="00E53E1B"/>
    <w:rsid w:val="00E56FF0"/>
    <w:rsid w:val="00E661CE"/>
    <w:rsid w:val="00E703D0"/>
    <w:rsid w:val="00E75397"/>
    <w:rsid w:val="00E809D5"/>
    <w:rsid w:val="00E82784"/>
    <w:rsid w:val="00E87E86"/>
    <w:rsid w:val="00EA5282"/>
    <w:rsid w:val="00EB05FD"/>
    <w:rsid w:val="00EB5966"/>
    <w:rsid w:val="00EB76A3"/>
    <w:rsid w:val="00EC11F4"/>
    <w:rsid w:val="00EC7E7B"/>
    <w:rsid w:val="00ED3C6C"/>
    <w:rsid w:val="00ED5320"/>
    <w:rsid w:val="00EF1285"/>
    <w:rsid w:val="00EF19BE"/>
    <w:rsid w:val="00EF1F73"/>
    <w:rsid w:val="00EF22B5"/>
    <w:rsid w:val="00EF716C"/>
    <w:rsid w:val="00EF753E"/>
    <w:rsid w:val="00F10330"/>
    <w:rsid w:val="00F1092B"/>
    <w:rsid w:val="00F15648"/>
    <w:rsid w:val="00F16EAD"/>
    <w:rsid w:val="00F17AEA"/>
    <w:rsid w:val="00F24A55"/>
    <w:rsid w:val="00F26E97"/>
    <w:rsid w:val="00F37CC3"/>
    <w:rsid w:val="00F4362E"/>
    <w:rsid w:val="00F50468"/>
    <w:rsid w:val="00F56D3B"/>
    <w:rsid w:val="00F65F25"/>
    <w:rsid w:val="00F6798F"/>
    <w:rsid w:val="00F70C31"/>
    <w:rsid w:val="00F70D88"/>
    <w:rsid w:val="00F80DF8"/>
    <w:rsid w:val="00F920A5"/>
    <w:rsid w:val="00F96446"/>
    <w:rsid w:val="00F97444"/>
    <w:rsid w:val="00FA01B6"/>
    <w:rsid w:val="00FC08A0"/>
    <w:rsid w:val="00FC5C77"/>
    <w:rsid w:val="00FC79DE"/>
    <w:rsid w:val="00FD00E2"/>
    <w:rsid w:val="00FD46C0"/>
    <w:rsid w:val="00FD7FE6"/>
    <w:rsid w:val="00FE343A"/>
    <w:rsid w:val="00FE5D1F"/>
    <w:rsid w:val="00FE7805"/>
    <w:rsid w:val="00FE7CEB"/>
    <w:rsid w:val="00FF3E4B"/>
    <w:rsid w:val="00FF4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2D650C-3012-4B8F-94CB-6691E6B2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6E6A81"/>
    <w:pPr>
      <w:numPr>
        <w:numId w:val="24"/>
      </w:numPr>
      <w:spacing w:after="120"/>
      <w:ind w:left="426" w:hanging="426"/>
      <w:outlineLvl w:val="0"/>
    </w:pPr>
    <w:rPr>
      <w:rFonts w:ascii="Calibri" w:hAnsi="Calibri"/>
      <w:b/>
      <w:bCs/>
      <w:sz w:val="22"/>
      <w:szCs w:val="22"/>
    </w:rPr>
  </w:style>
  <w:style w:type="paragraph" w:styleId="Nadpis2">
    <w:name w:val="heading 2"/>
    <w:basedOn w:val="Normln"/>
    <w:next w:val="Normln"/>
    <w:qFormat/>
    <w:pPr>
      <w:keepNext/>
      <w:tabs>
        <w:tab w:val="left" w:pos="360"/>
        <w:tab w:val="left" w:pos="720"/>
      </w:tabs>
      <w:jc w:val="both"/>
      <w:outlineLvl w:val="1"/>
    </w:pPr>
    <w:rPr>
      <w:rFonts w:ascii="SabonCE" w:hAnsi="SabonCE"/>
      <w:sz w:val="28"/>
      <w:u w:val="single"/>
    </w:rPr>
  </w:style>
  <w:style w:type="paragraph" w:styleId="Nadpis3">
    <w:name w:val="heading 3"/>
    <w:basedOn w:val="Normln"/>
    <w:next w:val="Normln"/>
    <w:qFormat/>
    <w:rsid w:val="00156B89"/>
    <w:pPr>
      <w:keepNext/>
      <w:spacing w:before="240" w:after="60"/>
      <w:outlineLvl w:val="2"/>
    </w:pPr>
    <w:rPr>
      <w:rFonts w:ascii="Arial" w:hAnsi="Arial" w:cs="Arial"/>
      <w:b/>
      <w:bCs/>
      <w:sz w:val="26"/>
      <w:szCs w:val="26"/>
    </w:rPr>
  </w:style>
  <w:style w:type="paragraph" w:styleId="Nadpis4">
    <w:name w:val="heading 4"/>
    <w:basedOn w:val="Normln"/>
    <w:next w:val="Normln"/>
    <w:qFormat/>
    <w:pPr>
      <w:keepNext/>
      <w:autoSpaceDE w:val="0"/>
      <w:autoSpaceDN w:val="0"/>
      <w:jc w:val="both"/>
      <w:outlineLvl w:val="3"/>
    </w:pPr>
    <w:rPr>
      <w:rFonts w:ascii="KabelItcTEE" w:hAnsi="KabelItcTEE"/>
      <w:i/>
      <w:iCs/>
      <w:sz w:val="22"/>
      <w:szCs w:val="22"/>
      <w:u w:val="single"/>
    </w:rPr>
  </w:style>
  <w:style w:type="paragraph" w:styleId="Nadpis5">
    <w:name w:val="heading 5"/>
    <w:basedOn w:val="Normln"/>
    <w:next w:val="Normln"/>
    <w:qFormat/>
    <w:pPr>
      <w:keepNext/>
      <w:autoSpaceDE w:val="0"/>
      <w:autoSpaceDN w:val="0"/>
      <w:jc w:val="both"/>
      <w:outlineLvl w:val="4"/>
    </w:pPr>
    <w:rPr>
      <w:rFonts w:ascii="KabelItcTEE" w:hAnsi="KabelItcTEE"/>
      <w:i/>
      <w:iCs/>
      <w:sz w:val="20"/>
      <w:u w:val="single"/>
    </w:rPr>
  </w:style>
  <w:style w:type="paragraph" w:styleId="Nadpis7">
    <w:name w:val="heading 7"/>
    <w:basedOn w:val="Normln"/>
    <w:next w:val="Normln"/>
    <w:qFormat/>
    <w:pPr>
      <w:keepNext/>
      <w:autoSpaceDE w:val="0"/>
      <w:autoSpaceDN w:val="0"/>
      <w:jc w:val="both"/>
      <w:outlineLvl w:val="6"/>
    </w:pPr>
    <w:rPr>
      <w:rFonts w:ascii="KabelItcTEE" w:hAnsi="KabelItcTEE"/>
      <w:i/>
      <w:iCs/>
      <w:sz w:val="20"/>
    </w:rPr>
  </w:style>
  <w:style w:type="paragraph" w:styleId="Nadpis9">
    <w:name w:val="heading 9"/>
    <w:basedOn w:val="Normln"/>
    <w:next w:val="Normln"/>
    <w:qFormat/>
    <w:pPr>
      <w:keepNext/>
      <w:tabs>
        <w:tab w:val="left" w:pos="2694"/>
      </w:tabs>
      <w:autoSpaceDE w:val="0"/>
      <w:autoSpaceDN w:val="0"/>
      <w:jc w:val="both"/>
      <w:outlineLvl w:val="8"/>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Nzev">
    <w:name w:val="Title"/>
    <w:basedOn w:val="Normln"/>
    <w:qFormat/>
    <w:pPr>
      <w:autoSpaceDE w:val="0"/>
      <w:autoSpaceDN w:val="0"/>
      <w:jc w:val="center"/>
    </w:pPr>
    <w:rPr>
      <w:rFonts w:ascii="KabelItcTEE" w:hAnsi="KabelItcTEE"/>
      <w:b/>
      <w:bCs/>
      <w:smallCaps/>
      <w:sz w:val="20"/>
    </w:rPr>
  </w:style>
  <w:style w:type="paragraph" w:customStyle="1" w:styleId="a">
    <w:basedOn w:val="Normln"/>
    <w:next w:val="Podnadpis"/>
    <w:qFormat/>
    <w:rsid w:val="006E6A81"/>
    <w:pPr>
      <w:autoSpaceDE w:val="0"/>
      <w:autoSpaceDN w:val="0"/>
      <w:jc w:val="center"/>
    </w:pPr>
    <w:rPr>
      <w:rFonts w:ascii="KabelItcTEE" w:hAnsi="KabelItcTEE"/>
      <w:b/>
      <w:bCs/>
      <w:smallCaps/>
      <w:sz w:val="32"/>
      <w:szCs w:val="32"/>
    </w:rPr>
  </w:style>
  <w:style w:type="paragraph" w:styleId="Zkladntext">
    <w:name w:val="Body Text"/>
    <w:basedOn w:val="Normln"/>
    <w:link w:val="ZkladntextChar"/>
    <w:pPr>
      <w:autoSpaceDE w:val="0"/>
      <w:autoSpaceDN w:val="0"/>
      <w:jc w:val="both"/>
    </w:pPr>
    <w:rPr>
      <w:rFonts w:ascii="KabelItcTEE" w:hAnsi="KabelItcTEE"/>
      <w:sz w:val="20"/>
    </w:rPr>
  </w:style>
  <w:style w:type="paragraph" w:styleId="Zkladntextodsazen">
    <w:name w:val="Body Text Indent"/>
    <w:basedOn w:val="Normln"/>
    <w:pPr>
      <w:autoSpaceDE w:val="0"/>
      <w:autoSpaceDN w:val="0"/>
      <w:jc w:val="both"/>
    </w:pPr>
    <w:rPr>
      <w:rFonts w:ascii="KabelItcTEE" w:hAnsi="KabelItcTEE"/>
      <w:i/>
      <w:iCs/>
      <w:sz w:val="20"/>
    </w:rPr>
  </w:style>
  <w:style w:type="paragraph" w:styleId="Zkladntext2">
    <w:name w:val="Body Text 2"/>
    <w:basedOn w:val="Normln"/>
    <w:pPr>
      <w:keepNext/>
      <w:jc w:val="center"/>
    </w:pPr>
    <w:rPr>
      <w:b/>
      <w:i/>
      <w:szCs w:val="20"/>
    </w:rPr>
  </w:style>
  <w:style w:type="paragraph" w:styleId="Zkladntextodsazen2">
    <w:name w:val="Body Text Indent 2"/>
    <w:basedOn w:val="Normln"/>
    <w:pPr>
      <w:autoSpaceDE w:val="0"/>
      <w:autoSpaceDN w:val="0"/>
      <w:ind w:left="567" w:hanging="284"/>
      <w:jc w:val="both"/>
    </w:pPr>
    <w:rPr>
      <w:sz w:val="20"/>
      <w:u w:val="single"/>
    </w:rPr>
  </w:style>
  <w:style w:type="paragraph" w:styleId="Zkladntext3">
    <w:name w:val="Body Text 3"/>
    <w:basedOn w:val="Normln"/>
    <w:pPr>
      <w:autoSpaceDE w:val="0"/>
      <w:autoSpaceDN w:val="0"/>
      <w:jc w:val="both"/>
    </w:pPr>
    <w:rPr>
      <w:i/>
      <w:iCs/>
      <w:sz w:val="20"/>
      <w:u w:val="single"/>
    </w:rPr>
  </w:style>
  <w:style w:type="paragraph" w:styleId="Zkladntextodsazen3">
    <w:name w:val="Body Text Indent 3"/>
    <w:basedOn w:val="Normln"/>
    <w:pPr>
      <w:tabs>
        <w:tab w:val="left" w:pos="360"/>
        <w:tab w:val="left" w:pos="720"/>
      </w:tabs>
      <w:ind w:left="360"/>
    </w:pPr>
    <w:rPr>
      <w:rFonts w:ascii="SabonCE" w:hAnsi="SabonCE"/>
      <w:sz w:val="22"/>
    </w:rPr>
  </w:style>
  <w:style w:type="character" w:styleId="Siln">
    <w:name w:val="Strong"/>
    <w:qFormat/>
    <w:rPr>
      <w:b/>
      <w:bCs/>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7D4EA9"/>
    <w:rPr>
      <w:rFonts w:ascii="Tahoma" w:hAnsi="Tahoma" w:cs="Tahoma"/>
      <w:sz w:val="16"/>
      <w:szCs w:val="16"/>
    </w:rPr>
  </w:style>
  <w:style w:type="character" w:customStyle="1" w:styleId="ZkladntextChar">
    <w:name w:val="Základní text Char"/>
    <w:link w:val="Zkladntext"/>
    <w:rsid w:val="0037445F"/>
    <w:rPr>
      <w:rFonts w:ascii="KabelItcTEE" w:hAnsi="KabelItcTEE"/>
      <w:szCs w:val="24"/>
      <w:lang w:val="cs-CZ" w:eastAsia="cs-CZ" w:bidi="ar-SA"/>
    </w:rPr>
  </w:style>
  <w:style w:type="character" w:styleId="Odkaznakoment">
    <w:name w:val="annotation reference"/>
    <w:semiHidden/>
    <w:rsid w:val="00343D17"/>
    <w:rPr>
      <w:sz w:val="16"/>
      <w:szCs w:val="16"/>
    </w:rPr>
  </w:style>
  <w:style w:type="paragraph" w:styleId="Textkomente">
    <w:name w:val="annotation text"/>
    <w:basedOn w:val="Normln"/>
    <w:semiHidden/>
    <w:rsid w:val="00343D17"/>
    <w:rPr>
      <w:sz w:val="20"/>
      <w:szCs w:val="20"/>
    </w:rPr>
  </w:style>
  <w:style w:type="paragraph" w:styleId="Pedmtkomente">
    <w:name w:val="annotation subject"/>
    <w:basedOn w:val="Textkomente"/>
    <w:next w:val="Textkomente"/>
    <w:semiHidden/>
    <w:rsid w:val="00343D17"/>
    <w:rPr>
      <w:b/>
      <w:bCs/>
    </w:rPr>
  </w:style>
  <w:style w:type="character" w:customStyle="1" w:styleId="preformatted">
    <w:name w:val="preformatted"/>
    <w:rsid w:val="00EF753E"/>
  </w:style>
  <w:style w:type="character" w:customStyle="1" w:styleId="nowrap">
    <w:name w:val="nowrap"/>
    <w:rsid w:val="00EF753E"/>
  </w:style>
  <w:style w:type="paragraph" w:styleId="Revize">
    <w:name w:val="Revision"/>
    <w:hidden/>
    <w:uiPriority w:val="99"/>
    <w:semiHidden/>
    <w:rsid w:val="00AA524D"/>
    <w:rPr>
      <w:sz w:val="24"/>
      <w:szCs w:val="24"/>
    </w:rPr>
  </w:style>
  <w:style w:type="paragraph" w:styleId="Bezmezer">
    <w:name w:val="No Spacing"/>
    <w:uiPriority w:val="1"/>
    <w:qFormat/>
    <w:rsid w:val="005B6F9B"/>
    <w:rPr>
      <w:sz w:val="24"/>
      <w:szCs w:val="24"/>
    </w:rPr>
  </w:style>
  <w:style w:type="paragraph" w:styleId="Odstavecseseznamem">
    <w:name w:val="List Paragraph"/>
    <w:basedOn w:val="Normln"/>
    <w:uiPriority w:val="34"/>
    <w:qFormat/>
    <w:rsid w:val="00823B61"/>
    <w:pPr>
      <w:ind w:left="708"/>
    </w:pPr>
  </w:style>
  <w:style w:type="paragraph" w:styleId="Podnadpis">
    <w:name w:val="Subtitle"/>
    <w:basedOn w:val="Normln"/>
    <w:next w:val="Normln"/>
    <w:link w:val="PodnadpisChar"/>
    <w:qFormat/>
    <w:rsid w:val="006E6A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6E6A81"/>
    <w:rPr>
      <w:rFonts w:asciiTheme="minorHAnsi" w:eastAsiaTheme="minorEastAsia" w:hAnsiTheme="minorHAnsi" w:cstheme="minorBidi"/>
      <w:color w:val="5A5A5A" w:themeColor="text1" w:themeTint="A5"/>
      <w:spacing w:val="15"/>
      <w:sz w:val="22"/>
      <w:szCs w:val="22"/>
    </w:rPr>
  </w:style>
  <w:style w:type="paragraph" w:customStyle="1" w:styleId="Podtitul1">
    <w:name w:val="Podtitul1"/>
    <w:basedOn w:val="Normln"/>
    <w:qFormat/>
    <w:rsid w:val="006E6A81"/>
    <w:pPr>
      <w:autoSpaceDE w:val="0"/>
      <w:autoSpaceDN w:val="0"/>
      <w:jc w:val="center"/>
    </w:pPr>
    <w:rPr>
      <w:rFonts w:ascii="KabelItcTEE" w:hAnsi="KabelItcTEE"/>
      <w:b/>
      <w:bCs/>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6510">
      <w:bodyDiv w:val="1"/>
      <w:marLeft w:val="0"/>
      <w:marRight w:val="0"/>
      <w:marTop w:val="0"/>
      <w:marBottom w:val="0"/>
      <w:divBdr>
        <w:top w:val="none" w:sz="0" w:space="0" w:color="auto"/>
        <w:left w:val="none" w:sz="0" w:space="0" w:color="auto"/>
        <w:bottom w:val="none" w:sz="0" w:space="0" w:color="auto"/>
        <w:right w:val="none" w:sz="0" w:space="0" w:color="auto"/>
      </w:divBdr>
    </w:div>
    <w:div w:id="753667849">
      <w:bodyDiv w:val="1"/>
      <w:marLeft w:val="0"/>
      <w:marRight w:val="0"/>
      <w:marTop w:val="0"/>
      <w:marBottom w:val="0"/>
      <w:divBdr>
        <w:top w:val="none" w:sz="0" w:space="0" w:color="auto"/>
        <w:left w:val="none" w:sz="0" w:space="0" w:color="auto"/>
        <w:bottom w:val="none" w:sz="0" w:space="0" w:color="auto"/>
        <w:right w:val="none" w:sz="0" w:space="0" w:color="auto"/>
      </w:divBdr>
      <w:divsChild>
        <w:div w:id="225378455">
          <w:marLeft w:val="0"/>
          <w:marRight w:val="0"/>
          <w:marTop w:val="0"/>
          <w:marBottom w:val="0"/>
          <w:divBdr>
            <w:top w:val="none" w:sz="0" w:space="0" w:color="auto"/>
            <w:left w:val="none" w:sz="0" w:space="0" w:color="auto"/>
            <w:bottom w:val="none" w:sz="0" w:space="0" w:color="auto"/>
            <w:right w:val="none" w:sz="0" w:space="0" w:color="auto"/>
          </w:divBdr>
          <w:divsChild>
            <w:div w:id="737366082">
              <w:marLeft w:val="0"/>
              <w:marRight w:val="0"/>
              <w:marTop w:val="0"/>
              <w:marBottom w:val="0"/>
              <w:divBdr>
                <w:top w:val="none" w:sz="0" w:space="0" w:color="auto"/>
                <w:left w:val="none" w:sz="0" w:space="0" w:color="auto"/>
                <w:bottom w:val="none" w:sz="0" w:space="0" w:color="auto"/>
                <w:right w:val="none" w:sz="0" w:space="0" w:color="auto"/>
              </w:divBdr>
              <w:divsChild>
                <w:div w:id="1990479044">
                  <w:marLeft w:val="0"/>
                  <w:marRight w:val="0"/>
                  <w:marTop w:val="0"/>
                  <w:marBottom w:val="0"/>
                  <w:divBdr>
                    <w:top w:val="none" w:sz="0" w:space="0" w:color="auto"/>
                    <w:left w:val="none" w:sz="0" w:space="0" w:color="auto"/>
                    <w:bottom w:val="none" w:sz="0" w:space="0" w:color="auto"/>
                    <w:right w:val="none" w:sz="0" w:space="0" w:color="auto"/>
                  </w:divBdr>
                  <w:divsChild>
                    <w:div w:id="320547459">
                      <w:marLeft w:val="0"/>
                      <w:marRight w:val="0"/>
                      <w:marTop w:val="0"/>
                      <w:marBottom w:val="0"/>
                      <w:divBdr>
                        <w:top w:val="none" w:sz="0" w:space="0" w:color="auto"/>
                        <w:left w:val="none" w:sz="0" w:space="0" w:color="auto"/>
                        <w:bottom w:val="none" w:sz="0" w:space="0" w:color="auto"/>
                        <w:right w:val="none" w:sz="0" w:space="0" w:color="auto"/>
                      </w:divBdr>
                      <w:divsChild>
                        <w:div w:id="552273494">
                          <w:marLeft w:val="0"/>
                          <w:marRight w:val="0"/>
                          <w:marTop w:val="0"/>
                          <w:marBottom w:val="0"/>
                          <w:divBdr>
                            <w:top w:val="none" w:sz="0" w:space="0" w:color="auto"/>
                            <w:left w:val="none" w:sz="0" w:space="0" w:color="auto"/>
                            <w:bottom w:val="none" w:sz="0" w:space="0" w:color="auto"/>
                            <w:right w:val="none" w:sz="0" w:space="0" w:color="auto"/>
                          </w:divBdr>
                          <w:divsChild>
                            <w:div w:id="1627929505">
                              <w:marLeft w:val="0"/>
                              <w:marRight w:val="0"/>
                              <w:marTop w:val="0"/>
                              <w:marBottom w:val="0"/>
                              <w:divBdr>
                                <w:top w:val="none" w:sz="0" w:space="0" w:color="auto"/>
                                <w:left w:val="none" w:sz="0" w:space="0" w:color="auto"/>
                                <w:bottom w:val="none" w:sz="0" w:space="0" w:color="auto"/>
                                <w:right w:val="none" w:sz="0" w:space="0" w:color="auto"/>
                              </w:divBdr>
                              <w:divsChild>
                                <w:div w:id="281612518">
                                  <w:marLeft w:val="0"/>
                                  <w:marRight w:val="0"/>
                                  <w:marTop w:val="0"/>
                                  <w:marBottom w:val="0"/>
                                  <w:divBdr>
                                    <w:top w:val="none" w:sz="0" w:space="0" w:color="auto"/>
                                    <w:left w:val="none" w:sz="0" w:space="0" w:color="auto"/>
                                    <w:bottom w:val="none" w:sz="0" w:space="0" w:color="auto"/>
                                    <w:right w:val="none" w:sz="0" w:space="0" w:color="auto"/>
                                  </w:divBdr>
                                  <w:divsChild>
                                    <w:div w:id="1084182881">
                                      <w:marLeft w:val="0"/>
                                      <w:marRight w:val="0"/>
                                      <w:marTop w:val="0"/>
                                      <w:marBottom w:val="0"/>
                                      <w:divBdr>
                                        <w:top w:val="none" w:sz="0" w:space="0" w:color="auto"/>
                                        <w:left w:val="none" w:sz="0" w:space="0" w:color="auto"/>
                                        <w:bottom w:val="none" w:sz="0" w:space="0" w:color="auto"/>
                                        <w:right w:val="none" w:sz="0" w:space="0" w:color="auto"/>
                                      </w:divBdr>
                                      <w:divsChild>
                                        <w:div w:id="1041245505">
                                          <w:marLeft w:val="0"/>
                                          <w:marRight w:val="0"/>
                                          <w:marTop w:val="0"/>
                                          <w:marBottom w:val="0"/>
                                          <w:divBdr>
                                            <w:top w:val="none" w:sz="0" w:space="0" w:color="auto"/>
                                            <w:left w:val="none" w:sz="0" w:space="0" w:color="auto"/>
                                            <w:bottom w:val="none" w:sz="0" w:space="0" w:color="auto"/>
                                            <w:right w:val="none" w:sz="0" w:space="0" w:color="auto"/>
                                          </w:divBdr>
                                          <w:divsChild>
                                            <w:div w:id="2083604360">
                                              <w:marLeft w:val="0"/>
                                              <w:marRight w:val="0"/>
                                              <w:marTop w:val="0"/>
                                              <w:marBottom w:val="0"/>
                                              <w:divBdr>
                                                <w:top w:val="none" w:sz="0" w:space="0" w:color="auto"/>
                                                <w:left w:val="none" w:sz="0" w:space="0" w:color="auto"/>
                                                <w:bottom w:val="none" w:sz="0" w:space="0" w:color="auto"/>
                                                <w:right w:val="none" w:sz="0" w:space="0" w:color="auto"/>
                                              </w:divBdr>
                                              <w:divsChild>
                                                <w:div w:id="2005476408">
                                                  <w:marLeft w:val="0"/>
                                                  <w:marRight w:val="0"/>
                                                  <w:marTop w:val="0"/>
                                                  <w:marBottom w:val="0"/>
                                                  <w:divBdr>
                                                    <w:top w:val="none" w:sz="0" w:space="0" w:color="auto"/>
                                                    <w:left w:val="none" w:sz="0" w:space="0" w:color="auto"/>
                                                    <w:bottom w:val="none" w:sz="0" w:space="0" w:color="auto"/>
                                                    <w:right w:val="none" w:sz="0" w:space="0" w:color="auto"/>
                                                  </w:divBdr>
                                                  <w:divsChild>
                                                    <w:div w:id="933243830">
                                                      <w:marLeft w:val="0"/>
                                                      <w:marRight w:val="0"/>
                                                      <w:marTop w:val="0"/>
                                                      <w:marBottom w:val="0"/>
                                                      <w:divBdr>
                                                        <w:top w:val="none" w:sz="0" w:space="0" w:color="auto"/>
                                                        <w:left w:val="none" w:sz="0" w:space="0" w:color="auto"/>
                                                        <w:bottom w:val="none" w:sz="0" w:space="0" w:color="auto"/>
                                                        <w:right w:val="none" w:sz="0" w:space="0" w:color="auto"/>
                                                      </w:divBdr>
                                                      <w:divsChild>
                                                        <w:div w:id="861359294">
                                                          <w:marLeft w:val="0"/>
                                                          <w:marRight w:val="0"/>
                                                          <w:marTop w:val="0"/>
                                                          <w:marBottom w:val="0"/>
                                                          <w:divBdr>
                                                            <w:top w:val="none" w:sz="0" w:space="0" w:color="auto"/>
                                                            <w:left w:val="none" w:sz="0" w:space="0" w:color="auto"/>
                                                            <w:bottom w:val="none" w:sz="0" w:space="0" w:color="auto"/>
                                                            <w:right w:val="none" w:sz="0" w:space="0" w:color="auto"/>
                                                          </w:divBdr>
                                                          <w:divsChild>
                                                            <w:div w:id="1546137972">
                                                              <w:marLeft w:val="0"/>
                                                              <w:marRight w:val="0"/>
                                                              <w:marTop w:val="0"/>
                                                              <w:marBottom w:val="0"/>
                                                              <w:divBdr>
                                                                <w:top w:val="none" w:sz="0" w:space="0" w:color="auto"/>
                                                                <w:left w:val="none" w:sz="0" w:space="0" w:color="auto"/>
                                                                <w:bottom w:val="none" w:sz="0" w:space="0" w:color="auto"/>
                                                                <w:right w:val="none" w:sz="0" w:space="0" w:color="auto"/>
                                                              </w:divBdr>
                                                              <w:divsChild>
                                                                <w:div w:id="407776281">
                                                                  <w:marLeft w:val="0"/>
                                                                  <w:marRight w:val="0"/>
                                                                  <w:marTop w:val="0"/>
                                                                  <w:marBottom w:val="0"/>
                                                                  <w:divBdr>
                                                                    <w:top w:val="none" w:sz="0" w:space="0" w:color="auto"/>
                                                                    <w:left w:val="none" w:sz="0" w:space="0" w:color="auto"/>
                                                                    <w:bottom w:val="none" w:sz="0" w:space="0" w:color="auto"/>
                                                                    <w:right w:val="none" w:sz="0" w:space="0" w:color="auto"/>
                                                                  </w:divBdr>
                                                                  <w:divsChild>
                                                                    <w:div w:id="3015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4205073">
      <w:bodyDiv w:val="1"/>
      <w:marLeft w:val="0"/>
      <w:marRight w:val="0"/>
      <w:marTop w:val="0"/>
      <w:marBottom w:val="0"/>
      <w:divBdr>
        <w:top w:val="none" w:sz="0" w:space="0" w:color="auto"/>
        <w:left w:val="none" w:sz="0" w:space="0" w:color="auto"/>
        <w:bottom w:val="none" w:sz="0" w:space="0" w:color="auto"/>
        <w:right w:val="none" w:sz="0" w:space="0" w:color="auto"/>
      </w:divBdr>
    </w:div>
    <w:div w:id="1333144535">
      <w:bodyDiv w:val="1"/>
      <w:marLeft w:val="0"/>
      <w:marRight w:val="0"/>
      <w:marTop w:val="0"/>
      <w:marBottom w:val="0"/>
      <w:divBdr>
        <w:top w:val="none" w:sz="0" w:space="0" w:color="auto"/>
        <w:left w:val="none" w:sz="0" w:space="0" w:color="auto"/>
        <w:bottom w:val="none" w:sz="0" w:space="0" w:color="auto"/>
        <w:right w:val="none" w:sz="0" w:space="0" w:color="auto"/>
      </w:divBdr>
    </w:div>
    <w:div w:id="1410497378">
      <w:bodyDiv w:val="1"/>
      <w:marLeft w:val="0"/>
      <w:marRight w:val="0"/>
      <w:marTop w:val="0"/>
      <w:marBottom w:val="0"/>
      <w:divBdr>
        <w:top w:val="none" w:sz="0" w:space="0" w:color="auto"/>
        <w:left w:val="none" w:sz="0" w:space="0" w:color="auto"/>
        <w:bottom w:val="none" w:sz="0" w:space="0" w:color="auto"/>
        <w:right w:val="none" w:sz="0" w:space="0" w:color="auto"/>
      </w:divBdr>
    </w:div>
    <w:div w:id="1549414854">
      <w:bodyDiv w:val="1"/>
      <w:marLeft w:val="0"/>
      <w:marRight w:val="0"/>
      <w:marTop w:val="0"/>
      <w:marBottom w:val="0"/>
      <w:divBdr>
        <w:top w:val="none" w:sz="0" w:space="0" w:color="auto"/>
        <w:left w:val="none" w:sz="0" w:space="0" w:color="auto"/>
        <w:bottom w:val="none" w:sz="0" w:space="0" w:color="auto"/>
        <w:right w:val="none" w:sz="0" w:space="0" w:color="auto"/>
      </w:divBdr>
    </w:div>
    <w:div w:id="15795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Intern&#237;\Podpora&amp;Koordinace\Vzory\Slu&#382;byKlient&#367;m\S_N&#193;JEM200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D872-B30E-4640-9FA6-B6732C71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S_NÁJEM2005.dot</Template>
  <TotalTime>5</TotalTime>
  <Pages>6</Pages>
  <Words>2337</Words>
  <Characters>13794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Nájemní smlouva</vt:lpstr>
    </vt:vector>
  </TitlesOfParts>
  <Company>PPF majetková a.s.</Company>
  <LinksUpToDate>false</LinksUpToDate>
  <CharactersWithSpaces>16099</CharactersWithSpaces>
  <SharedDoc>false</SharedDoc>
  <HLinks>
    <vt:vector size="12" baseType="variant">
      <vt:variant>
        <vt:i4>3670109</vt:i4>
      </vt:variant>
      <vt:variant>
        <vt:i4>3</vt:i4>
      </vt:variant>
      <vt:variant>
        <vt:i4>0</vt:i4>
      </vt:variant>
      <vt:variant>
        <vt:i4>5</vt:i4>
      </vt:variant>
      <vt:variant>
        <vt:lpwstr>mailto:Ondrej.Setina@ceskapojistovna.cz</vt:lpwstr>
      </vt:variant>
      <vt:variant>
        <vt:lpwstr/>
      </vt:variant>
      <vt:variant>
        <vt:i4>458856</vt:i4>
      </vt:variant>
      <vt:variant>
        <vt:i4>0</vt:i4>
      </vt:variant>
      <vt:variant>
        <vt:i4>0</vt:i4>
      </vt:variant>
      <vt:variant>
        <vt:i4>5</vt:i4>
      </vt:variant>
      <vt:variant>
        <vt:lpwstr>mailto:Libor.Pergl@ceskapojistovna.cz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ozp</dc:creator>
  <cp:keywords/>
  <cp:lastModifiedBy>DiFalco Zuzana</cp:lastModifiedBy>
  <cp:revision>3</cp:revision>
  <cp:lastPrinted>2018-09-12T06:33:00Z</cp:lastPrinted>
  <dcterms:created xsi:type="dcterms:W3CDTF">2018-09-20T12:16:00Z</dcterms:created>
  <dcterms:modified xsi:type="dcterms:W3CDTF">2018-09-20T12:26:00Z</dcterms:modified>
</cp:coreProperties>
</file>