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BE1" w:rsidRDefault="00461325">
      <w:pPr>
        <w:pStyle w:val="BodyText21"/>
        <w:jc w:val="center"/>
      </w:pPr>
      <w:r>
        <w:rPr>
          <w:b/>
          <w:szCs w:val="22"/>
        </w:rPr>
        <w:t xml:space="preserve">SMLOUVA O PROVÁDĚNÍ </w:t>
      </w:r>
    </w:p>
    <w:p w:rsidR="00FF4BE1" w:rsidRDefault="00461325">
      <w:pPr>
        <w:pStyle w:val="BodyText21"/>
        <w:jc w:val="center"/>
      </w:pPr>
      <w:r>
        <w:rPr>
          <w:b/>
          <w:szCs w:val="22"/>
        </w:rPr>
        <w:t xml:space="preserve">ZÁRUČNÍHO, POZÁRUČNÍHO A MIMOZÁRUČNÍHO SERVISU </w:t>
      </w:r>
    </w:p>
    <w:p w:rsidR="00FF4BE1" w:rsidRDefault="00461325">
      <w:pPr>
        <w:pStyle w:val="BodyText21"/>
        <w:jc w:val="center"/>
      </w:pPr>
      <w:r>
        <w:rPr>
          <w:b/>
          <w:szCs w:val="22"/>
        </w:rPr>
        <w:t xml:space="preserve">č. </w:t>
      </w:r>
      <w:r>
        <w:rPr>
          <w:b/>
          <w:szCs w:val="22"/>
          <w:highlight w:val="white"/>
        </w:rPr>
        <w:t>2018/013</w:t>
      </w:r>
    </w:p>
    <w:p w:rsidR="00FF4BE1" w:rsidRDefault="00461325">
      <w:pPr>
        <w:pStyle w:val="BodyText21"/>
        <w:jc w:val="center"/>
      </w:pPr>
      <w:r>
        <w:rPr>
          <w:b/>
          <w:szCs w:val="22"/>
        </w:rPr>
        <w:t xml:space="preserve"> </w:t>
      </w:r>
      <w:r>
        <w:rPr>
          <w:szCs w:val="22"/>
        </w:rPr>
        <w:t xml:space="preserve">uzavřená podle ustanovení § 1746 odst. </w:t>
      </w:r>
      <w:proofErr w:type="gramStart"/>
      <w:r>
        <w:rPr>
          <w:szCs w:val="22"/>
        </w:rPr>
        <w:t>2  zákona</w:t>
      </w:r>
      <w:proofErr w:type="gramEnd"/>
      <w:r>
        <w:rPr>
          <w:szCs w:val="22"/>
        </w:rPr>
        <w:t xml:space="preserve"> č. 89/2012 Sb., občanského zákoníku, ve znění pozdějších předpisů</w:t>
      </w:r>
    </w:p>
    <w:p w:rsidR="00FF4BE1" w:rsidRDefault="00FF4BE1">
      <w:pPr>
        <w:pStyle w:val="Zhlav"/>
        <w:jc w:val="center"/>
        <w:rPr>
          <w:b/>
          <w:sz w:val="22"/>
          <w:szCs w:val="22"/>
        </w:rPr>
      </w:pPr>
    </w:p>
    <w:p w:rsidR="00FF4BE1" w:rsidRDefault="00FF4BE1">
      <w:pPr>
        <w:pStyle w:val="Zhlav"/>
        <w:jc w:val="center"/>
        <w:rPr>
          <w:b/>
          <w:sz w:val="22"/>
          <w:szCs w:val="22"/>
        </w:rPr>
      </w:pPr>
    </w:p>
    <w:p w:rsidR="00FF4BE1" w:rsidRDefault="00461325">
      <w:pPr>
        <w:pStyle w:val="Zhlav"/>
        <w:jc w:val="center"/>
        <w:rPr>
          <w:b/>
          <w:sz w:val="22"/>
          <w:szCs w:val="22"/>
        </w:rPr>
      </w:pPr>
      <w:r>
        <w:rPr>
          <w:b/>
          <w:sz w:val="22"/>
          <w:szCs w:val="22"/>
        </w:rPr>
        <w:t>Čl. I.</w:t>
      </w:r>
    </w:p>
    <w:p w:rsidR="00FF4BE1" w:rsidRDefault="00461325">
      <w:pPr>
        <w:pStyle w:val="Zhlav"/>
        <w:jc w:val="center"/>
        <w:rPr>
          <w:b/>
          <w:sz w:val="22"/>
          <w:szCs w:val="22"/>
        </w:rPr>
      </w:pPr>
      <w:r>
        <w:rPr>
          <w:b/>
          <w:sz w:val="22"/>
          <w:szCs w:val="22"/>
        </w:rPr>
        <w:t>SMLUVNÍ STRANY A JEJICH ODPOVĚDNÍ ZÁSTUPCI</w:t>
      </w:r>
    </w:p>
    <w:p w:rsidR="00FF4BE1" w:rsidRDefault="00FF4BE1">
      <w:pPr>
        <w:pStyle w:val="Normln0"/>
        <w:rPr>
          <w:b/>
          <w:sz w:val="22"/>
          <w:szCs w:val="22"/>
        </w:rPr>
      </w:pPr>
    </w:p>
    <w:p w:rsidR="00FF4BE1" w:rsidRDefault="00461325">
      <w:pPr>
        <w:pStyle w:val="Normln0"/>
        <w:numPr>
          <w:ilvl w:val="0"/>
          <w:numId w:val="4"/>
        </w:numPr>
        <w:spacing w:line="240" w:lineRule="auto"/>
      </w:pPr>
      <w:r>
        <w:rPr>
          <w:b/>
          <w:sz w:val="22"/>
          <w:szCs w:val="22"/>
        </w:rPr>
        <w:t xml:space="preserve">Objednatel: </w:t>
      </w:r>
      <w:r>
        <w:rPr>
          <w:b/>
          <w:sz w:val="22"/>
          <w:szCs w:val="22"/>
        </w:rPr>
        <w:tab/>
      </w:r>
      <w:r>
        <w:rPr>
          <w:b/>
          <w:bCs/>
          <w:sz w:val="22"/>
          <w:szCs w:val="22"/>
        </w:rPr>
        <w:t>Domov u Třebůvky Loštice, příspěvková organizace</w:t>
      </w:r>
    </w:p>
    <w:p w:rsidR="00FF4BE1" w:rsidRDefault="00461325">
      <w:pPr>
        <w:pStyle w:val="Normln0"/>
        <w:spacing w:line="240" w:lineRule="auto"/>
        <w:ind w:left="920"/>
      </w:pPr>
      <w:r>
        <w:rPr>
          <w:b/>
          <w:bCs/>
          <w:sz w:val="22"/>
          <w:szCs w:val="22"/>
        </w:rPr>
        <w:tab/>
      </w:r>
      <w:r>
        <w:rPr>
          <w:b/>
          <w:bCs/>
          <w:sz w:val="22"/>
          <w:szCs w:val="22"/>
        </w:rPr>
        <w:tab/>
        <w:t xml:space="preserve">    </w:t>
      </w:r>
      <w:r>
        <w:rPr>
          <w:sz w:val="22"/>
          <w:szCs w:val="22"/>
        </w:rPr>
        <w:t>se sídlem:</w:t>
      </w:r>
      <w:r>
        <w:rPr>
          <w:sz w:val="22"/>
          <w:szCs w:val="22"/>
        </w:rPr>
        <w:tab/>
      </w:r>
      <w:r>
        <w:rPr>
          <w:sz w:val="22"/>
          <w:szCs w:val="22"/>
        </w:rPr>
        <w:tab/>
      </w:r>
      <w:r>
        <w:rPr>
          <w:sz w:val="22"/>
          <w:szCs w:val="22"/>
        </w:rPr>
        <w:tab/>
      </w:r>
      <w:r>
        <w:rPr>
          <w:sz w:val="22"/>
          <w:szCs w:val="22"/>
        </w:rPr>
        <w:tab/>
        <w:t xml:space="preserve">    </w:t>
      </w:r>
      <w:r>
        <w:rPr>
          <w:color w:val="000000"/>
          <w:sz w:val="22"/>
          <w:szCs w:val="22"/>
        </w:rPr>
        <w:t>Hradská 113/5, 789 83 Loštice</w:t>
      </w:r>
      <w:r>
        <w:rPr>
          <w:sz w:val="22"/>
          <w:szCs w:val="22"/>
        </w:rPr>
        <w:t xml:space="preserve"> </w:t>
      </w:r>
      <w:r>
        <w:rPr>
          <w:sz w:val="22"/>
          <w:szCs w:val="22"/>
        </w:rPr>
        <w:tab/>
      </w:r>
      <w:r>
        <w:rPr>
          <w:sz w:val="22"/>
          <w:szCs w:val="22"/>
        </w:rPr>
        <w:tab/>
      </w:r>
      <w:r>
        <w:rPr>
          <w:sz w:val="22"/>
          <w:szCs w:val="22"/>
        </w:rPr>
        <w:tab/>
        <w:t xml:space="preserve">    </w:t>
      </w:r>
    </w:p>
    <w:p w:rsidR="00FF4BE1" w:rsidRDefault="00461325">
      <w:pPr>
        <w:pStyle w:val="Normln0"/>
        <w:spacing w:line="240" w:lineRule="auto"/>
        <w:ind w:left="1701"/>
      </w:pPr>
      <w:r>
        <w:rPr>
          <w:sz w:val="22"/>
          <w:szCs w:val="22"/>
        </w:rPr>
        <w:t>jednající členem:</w:t>
      </w:r>
      <w:r>
        <w:rPr>
          <w:sz w:val="22"/>
          <w:szCs w:val="22"/>
        </w:rPr>
        <w:tab/>
      </w:r>
      <w:r>
        <w:rPr>
          <w:sz w:val="22"/>
          <w:szCs w:val="22"/>
        </w:rPr>
        <w:tab/>
      </w:r>
      <w:r>
        <w:rPr>
          <w:sz w:val="22"/>
          <w:szCs w:val="22"/>
        </w:rPr>
        <w:tab/>
        <w:t xml:space="preserve">    Ondřej Jurečka</w:t>
      </w:r>
      <w:r>
        <w:rPr>
          <w:sz w:val="22"/>
          <w:szCs w:val="22"/>
        </w:rPr>
        <w:tab/>
      </w:r>
      <w:r>
        <w:rPr>
          <w:sz w:val="22"/>
          <w:szCs w:val="22"/>
        </w:rPr>
        <w:tab/>
        <w:t xml:space="preserve">           </w:t>
      </w:r>
    </w:p>
    <w:p w:rsidR="00FF4BE1" w:rsidRDefault="00461325">
      <w:pPr>
        <w:pStyle w:val="Normln0"/>
        <w:spacing w:before="60" w:line="240" w:lineRule="auto"/>
        <w:ind w:left="4253" w:hanging="2552"/>
      </w:pPr>
      <w:r>
        <w:rPr>
          <w:sz w:val="22"/>
          <w:szCs w:val="22"/>
        </w:rPr>
        <w:t>IČ:</w:t>
      </w:r>
      <w:r>
        <w:rPr>
          <w:sz w:val="22"/>
          <w:szCs w:val="22"/>
        </w:rPr>
        <w:tab/>
      </w:r>
      <w:r>
        <w:rPr>
          <w:rStyle w:val="Silnzdraznn"/>
          <w:b w:val="0"/>
          <w:bCs w:val="0"/>
          <w:color w:val="000000"/>
          <w:sz w:val="22"/>
          <w:szCs w:val="22"/>
        </w:rPr>
        <w:t>75004020</w:t>
      </w:r>
      <w:r>
        <w:rPr>
          <w:sz w:val="22"/>
          <w:szCs w:val="22"/>
        </w:rPr>
        <w:t xml:space="preserve"> </w:t>
      </w:r>
      <w:r>
        <w:rPr>
          <w:sz w:val="22"/>
          <w:szCs w:val="22"/>
        </w:rPr>
        <w:tab/>
      </w:r>
      <w:bookmarkStart w:id="0" w:name="__DdeLink__604_2649633150"/>
      <w:bookmarkEnd w:id="0"/>
      <w:r>
        <w:rPr>
          <w:sz w:val="22"/>
          <w:szCs w:val="22"/>
        </w:rPr>
        <w:tab/>
      </w:r>
      <w:r>
        <w:rPr>
          <w:sz w:val="22"/>
          <w:szCs w:val="22"/>
        </w:rPr>
        <w:tab/>
      </w:r>
      <w:r>
        <w:rPr>
          <w:sz w:val="22"/>
          <w:szCs w:val="22"/>
        </w:rPr>
        <w:tab/>
      </w:r>
      <w:r>
        <w:rPr>
          <w:sz w:val="22"/>
          <w:szCs w:val="22"/>
        </w:rPr>
        <w:tab/>
      </w:r>
    </w:p>
    <w:p w:rsidR="00FF4BE1" w:rsidRDefault="00461325">
      <w:pPr>
        <w:spacing w:before="60"/>
        <w:ind w:left="1701"/>
        <w:jc w:val="both"/>
      </w:pPr>
      <w:r>
        <w:rPr>
          <w:sz w:val="20"/>
          <w:szCs w:val="20"/>
        </w:rPr>
        <w:t xml:space="preserve">zapsaná v obchodním rejstříku vedeném Krajským soudem Ostrava oddíl </w:t>
      </w:r>
      <w:proofErr w:type="gramStart"/>
      <w:r>
        <w:rPr>
          <w:sz w:val="20"/>
          <w:szCs w:val="20"/>
        </w:rPr>
        <w:t>PR ,</w:t>
      </w:r>
      <w:proofErr w:type="gramEnd"/>
      <w:r>
        <w:rPr>
          <w:sz w:val="20"/>
          <w:szCs w:val="20"/>
        </w:rPr>
        <w:t xml:space="preserve"> vložka 800</w:t>
      </w:r>
    </w:p>
    <w:p w:rsidR="00FF4BE1" w:rsidRDefault="00461325">
      <w:pPr>
        <w:pStyle w:val="Normln0"/>
        <w:spacing w:before="60" w:line="240" w:lineRule="auto"/>
        <w:ind w:left="3544" w:hanging="1843"/>
      </w:pPr>
      <w:r>
        <w:rPr>
          <w:sz w:val="22"/>
          <w:szCs w:val="22"/>
        </w:rPr>
        <w:t xml:space="preserve">Bankovní spojení: </w:t>
      </w:r>
      <w:r>
        <w:rPr>
          <w:rStyle w:val="Silnzdraznn"/>
          <w:b w:val="0"/>
          <w:bCs w:val="0"/>
          <w:color w:val="000000"/>
          <w:sz w:val="22"/>
          <w:szCs w:val="22"/>
        </w:rPr>
        <w:t>1906985349/0800</w:t>
      </w:r>
      <w:r>
        <w:rPr>
          <w:sz w:val="22"/>
          <w:szCs w:val="22"/>
        </w:rPr>
        <w:t xml:space="preserve"> </w:t>
      </w:r>
      <w:r>
        <w:rPr>
          <w:sz w:val="22"/>
          <w:szCs w:val="22"/>
        </w:rPr>
        <w:tab/>
      </w:r>
      <w:r>
        <w:rPr>
          <w:sz w:val="22"/>
          <w:szCs w:val="22"/>
        </w:rPr>
        <w:tab/>
      </w:r>
      <w:r>
        <w:rPr>
          <w:sz w:val="22"/>
          <w:szCs w:val="22"/>
        </w:rPr>
        <w:tab/>
        <w:t xml:space="preserve">     </w:t>
      </w:r>
      <w:r>
        <w:rPr>
          <w:sz w:val="22"/>
          <w:szCs w:val="22"/>
        </w:rPr>
        <w:tab/>
      </w:r>
    </w:p>
    <w:p w:rsidR="00FF4BE1" w:rsidRDefault="00461325">
      <w:pPr>
        <w:pStyle w:val="Normln0"/>
        <w:spacing w:before="60" w:line="240" w:lineRule="auto"/>
        <w:ind w:left="3544" w:hanging="1843"/>
      </w:pPr>
      <w:r>
        <w:rPr>
          <w:sz w:val="22"/>
          <w:szCs w:val="22"/>
        </w:rPr>
        <w:t>zástupce ve věcech smluvních: Ondřej Jurečka</w:t>
      </w:r>
    </w:p>
    <w:p w:rsidR="00FF4BE1" w:rsidRDefault="00461325">
      <w:pPr>
        <w:pStyle w:val="Normln0"/>
        <w:spacing w:before="60" w:line="240" w:lineRule="auto"/>
        <w:ind w:left="3544" w:hanging="1843"/>
      </w:pPr>
      <w:r>
        <w:rPr>
          <w:sz w:val="22"/>
          <w:szCs w:val="22"/>
        </w:rPr>
        <w:t xml:space="preserve">              </w:t>
      </w:r>
      <w:r>
        <w:rPr>
          <w:sz w:val="22"/>
          <w:szCs w:val="22"/>
        </w:rPr>
        <w:tab/>
      </w:r>
      <w:r>
        <w:rPr>
          <w:sz w:val="22"/>
          <w:szCs w:val="22"/>
        </w:rPr>
        <w:tab/>
        <w:t xml:space="preserve"> </w:t>
      </w:r>
      <w:r>
        <w:rPr>
          <w:sz w:val="22"/>
          <w:szCs w:val="22"/>
        </w:rPr>
        <w:tab/>
        <w:t>e-mail: jurecka@utrebuvky.cz, tel.: 583 445 120</w:t>
      </w:r>
    </w:p>
    <w:p w:rsidR="00FF4BE1" w:rsidRDefault="00461325">
      <w:pPr>
        <w:pStyle w:val="Normln0"/>
        <w:spacing w:before="60" w:line="240" w:lineRule="auto"/>
        <w:ind w:left="3544" w:hanging="1843"/>
      </w:pPr>
      <w:r>
        <w:rPr>
          <w:sz w:val="22"/>
          <w:szCs w:val="22"/>
        </w:rPr>
        <w:t>zástupce ve věcech provozních a technických: Ondřej Jurečka</w:t>
      </w:r>
    </w:p>
    <w:p w:rsidR="00FF4BE1" w:rsidRDefault="00461325">
      <w:pPr>
        <w:pStyle w:val="Normln0"/>
        <w:spacing w:before="60" w:line="240" w:lineRule="auto"/>
        <w:ind w:left="3544" w:hanging="1843"/>
      </w:pPr>
      <w:r>
        <w:rPr>
          <w:sz w:val="22"/>
          <w:szCs w:val="22"/>
        </w:rPr>
        <w:tab/>
      </w:r>
      <w:r>
        <w:rPr>
          <w:sz w:val="22"/>
          <w:szCs w:val="22"/>
        </w:rPr>
        <w:tab/>
      </w:r>
      <w:r>
        <w:rPr>
          <w:sz w:val="22"/>
          <w:szCs w:val="22"/>
        </w:rPr>
        <w:tab/>
        <w:t>e-mail: jurecka@utrebuvky.cz, tel.: 583 445 120</w:t>
      </w:r>
    </w:p>
    <w:p w:rsidR="00FF4BE1" w:rsidRDefault="00461325">
      <w:pPr>
        <w:pStyle w:val="Normln0"/>
        <w:spacing w:before="60" w:line="240" w:lineRule="auto"/>
        <w:ind w:left="3544" w:hanging="1843"/>
      </w:pPr>
      <w:r>
        <w:rPr>
          <w:sz w:val="22"/>
          <w:szCs w:val="22"/>
        </w:rPr>
        <w:t>osoby oprávněné provádět záznamy do montážního deníku:</w:t>
      </w:r>
      <w:r>
        <w:rPr>
          <w:sz w:val="22"/>
          <w:szCs w:val="22"/>
        </w:rPr>
        <w:tab/>
        <w:t xml:space="preserve"> </w:t>
      </w:r>
    </w:p>
    <w:p w:rsidR="00FF4BE1" w:rsidRDefault="00461325">
      <w:pPr>
        <w:pStyle w:val="Normln0"/>
        <w:spacing w:before="60" w:line="240" w:lineRule="auto"/>
        <w:ind w:left="3544" w:hanging="1843"/>
      </w:pPr>
      <w:r>
        <w:rPr>
          <w:sz w:val="22"/>
          <w:szCs w:val="22"/>
        </w:rPr>
        <w:tab/>
      </w:r>
      <w:r>
        <w:rPr>
          <w:sz w:val="22"/>
          <w:szCs w:val="22"/>
        </w:rPr>
        <w:tab/>
      </w:r>
      <w:r>
        <w:rPr>
          <w:sz w:val="22"/>
          <w:szCs w:val="22"/>
        </w:rPr>
        <w:tab/>
        <w:t>Ondřej Jurečka</w:t>
      </w:r>
      <w:r>
        <w:rPr>
          <w:color w:val="000000"/>
          <w:sz w:val="22"/>
          <w:szCs w:val="22"/>
        </w:rPr>
        <w:t xml:space="preserve">  </w:t>
      </w:r>
    </w:p>
    <w:p w:rsidR="00FF4BE1" w:rsidRDefault="00FF4BE1">
      <w:pPr>
        <w:pStyle w:val="Normln0"/>
        <w:spacing w:before="60" w:line="240" w:lineRule="auto"/>
        <w:ind w:left="3544" w:hanging="1843"/>
        <w:rPr>
          <w:sz w:val="22"/>
          <w:szCs w:val="22"/>
        </w:rPr>
      </w:pPr>
    </w:p>
    <w:p w:rsidR="00FF4BE1" w:rsidRDefault="00461325">
      <w:pPr>
        <w:pStyle w:val="Normln0"/>
        <w:spacing w:before="60" w:line="240" w:lineRule="auto"/>
        <w:ind w:left="3544" w:hanging="1843"/>
        <w:rPr>
          <w:sz w:val="22"/>
          <w:szCs w:val="22"/>
        </w:rPr>
      </w:pPr>
      <w:r>
        <w:rPr>
          <w:sz w:val="22"/>
          <w:szCs w:val="22"/>
        </w:rPr>
        <w:t xml:space="preserve">(dále jen „Objednatel“) </w:t>
      </w:r>
    </w:p>
    <w:p w:rsidR="00FF4BE1" w:rsidRDefault="00461325">
      <w:pPr>
        <w:pStyle w:val="Normln0"/>
        <w:spacing w:before="60" w:line="240" w:lineRule="auto"/>
        <w:ind w:left="3544" w:hanging="1843"/>
        <w:rPr>
          <w:sz w:val="22"/>
          <w:szCs w:val="22"/>
        </w:rPr>
      </w:pPr>
      <w:r>
        <w:rPr>
          <w:sz w:val="22"/>
          <w:szCs w:val="22"/>
        </w:rPr>
        <w:t xml:space="preserve">na straně jedné </w:t>
      </w:r>
    </w:p>
    <w:p w:rsidR="00FF4BE1" w:rsidRDefault="00461325">
      <w:pPr>
        <w:pStyle w:val="RTFUndefined"/>
        <w:tabs>
          <w:tab w:val="left" w:pos="390"/>
        </w:tabs>
        <w:jc w:val="both"/>
      </w:pPr>
      <w:r>
        <w:rPr>
          <w:rFonts w:ascii="Times New Roman" w:hAnsi="Times New Roman"/>
          <w:sz w:val="22"/>
          <w:szCs w:val="22"/>
        </w:rPr>
        <w:t xml:space="preserve">                            </w:t>
      </w:r>
    </w:p>
    <w:p w:rsidR="00FF4BE1" w:rsidRDefault="00461325">
      <w:pPr>
        <w:pStyle w:val="Normln0"/>
        <w:numPr>
          <w:ilvl w:val="0"/>
          <w:numId w:val="4"/>
        </w:numPr>
        <w:spacing w:line="240" w:lineRule="auto"/>
      </w:pPr>
      <w:proofErr w:type="gramStart"/>
      <w:r>
        <w:rPr>
          <w:b/>
          <w:sz w:val="22"/>
          <w:szCs w:val="22"/>
        </w:rPr>
        <w:t xml:space="preserve">Zhotovitel:  </w:t>
      </w:r>
      <w:proofErr w:type="spellStart"/>
      <w:r>
        <w:rPr>
          <w:b/>
          <w:sz w:val="22"/>
          <w:szCs w:val="22"/>
        </w:rPr>
        <w:t>Klamnet</w:t>
      </w:r>
      <w:proofErr w:type="spellEnd"/>
      <w:proofErr w:type="gramEnd"/>
      <w:r>
        <w:rPr>
          <w:b/>
          <w:sz w:val="22"/>
          <w:szCs w:val="22"/>
        </w:rPr>
        <w:t xml:space="preserve">, s.r.o.   </w:t>
      </w:r>
    </w:p>
    <w:p w:rsidR="00FF4BE1" w:rsidRDefault="00461325">
      <w:pPr>
        <w:spacing w:before="60"/>
        <w:ind w:left="992" w:firstLine="709"/>
        <w:jc w:val="both"/>
      </w:pPr>
      <w:r>
        <w:rPr>
          <w:sz w:val="22"/>
          <w:szCs w:val="22"/>
        </w:rPr>
        <w:t xml:space="preserve">se sídlem </w:t>
      </w:r>
      <w:r>
        <w:rPr>
          <w:sz w:val="22"/>
          <w:szCs w:val="22"/>
        </w:rPr>
        <w:tab/>
      </w:r>
      <w:r>
        <w:rPr>
          <w:sz w:val="22"/>
          <w:szCs w:val="22"/>
        </w:rPr>
        <w:tab/>
      </w:r>
      <w:r>
        <w:rPr>
          <w:sz w:val="22"/>
          <w:szCs w:val="22"/>
        </w:rPr>
        <w:tab/>
      </w:r>
      <w:r>
        <w:rPr>
          <w:sz w:val="22"/>
          <w:szCs w:val="22"/>
        </w:rPr>
        <w:tab/>
        <w:t xml:space="preserve">    Lednice, 21. </w:t>
      </w:r>
      <w:proofErr w:type="gramStart"/>
      <w:r>
        <w:rPr>
          <w:sz w:val="22"/>
          <w:szCs w:val="22"/>
        </w:rPr>
        <w:t>Dubna</w:t>
      </w:r>
      <w:proofErr w:type="gramEnd"/>
      <w:r>
        <w:rPr>
          <w:sz w:val="22"/>
          <w:szCs w:val="22"/>
        </w:rPr>
        <w:t xml:space="preserve"> 62, PSČ: 691 44  </w:t>
      </w:r>
    </w:p>
    <w:p w:rsidR="00FF4BE1" w:rsidRDefault="00461325">
      <w:pPr>
        <w:pStyle w:val="Zhlav"/>
        <w:spacing w:before="60"/>
        <w:ind w:left="4253" w:hanging="2552"/>
        <w:jc w:val="both"/>
      </w:pPr>
      <w:r>
        <w:rPr>
          <w:sz w:val="22"/>
          <w:szCs w:val="22"/>
        </w:rPr>
        <w:t xml:space="preserve">jednající jednatelem </w:t>
      </w:r>
      <w:r>
        <w:rPr>
          <w:sz w:val="22"/>
          <w:szCs w:val="22"/>
        </w:rPr>
        <w:tab/>
        <w:t xml:space="preserve">Markem </w:t>
      </w:r>
      <w:proofErr w:type="spellStart"/>
      <w:r>
        <w:rPr>
          <w:sz w:val="22"/>
          <w:szCs w:val="22"/>
        </w:rPr>
        <w:t>Klammertem</w:t>
      </w:r>
      <w:proofErr w:type="spellEnd"/>
    </w:p>
    <w:p w:rsidR="00FF4BE1" w:rsidRDefault="00461325">
      <w:pPr>
        <w:pStyle w:val="Zhlav"/>
        <w:spacing w:before="60"/>
        <w:ind w:left="4253" w:hanging="2552"/>
        <w:jc w:val="both"/>
      </w:pPr>
      <w:r>
        <w:rPr>
          <w:sz w:val="22"/>
          <w:szCs w:val="22"/>
        </w:rPr>
        <w:t xml:space="preserve">IČ: </w:t>
      </w:r>
      <w:r>
        <w:rPr>
          <w:sz w:val="22"/>
          <w:szCs w:val="22"/>
        </w:rPr>
        <w:tab/>
        <w:t xml:space="preserve">293 71 465 </w:t>
      </w:r>
    </w:p>
    <w:p w:rsidR="00FF4BE1" w:rsidRDefault="00461325">
      <w:pPr>
        <w:spacing w:before="60"/>
        <w:ind w:left="4253" w:hanging="2552"/>
        <w:jc w:val="both"/>
      </w:pPr>
      <w:r>
        <w:rPr>
          <w:sz w:val="22"/>
          <w:szCs w:val="22"/>
        </w:rPr>
        <w:t xml:space="preserve">DIČ: </w:t>
      </w:r>
      <w:r>
        <w:rPr>
          <w:sz w:val="22"/>
          <w:szCs w:val="22"/>
        </w:rPr>
        <w:tab/>
        <w:t xml:space="preserve">CZ 293 71 465 </w:t>
      </w:r>
    </w:p>
    <w:p w:rsidR="00FF4BE1" w:rsidRDefault="00461325">
      <w:pPr>
        <w:spacing w:before="60"/>
        <w:ind w:left="1701"/>
        <w:jc w:val="both"/>
      </w:pPr>
      <w:bookmarkStart w:id="1" w:name="__DdeLink__587_3565257553"/>
      <w:r>
        <w:rPr>
          <w:sz w:val="20"/>
          <w:szCs w:val="20"/>
        </w:rPr>
        <w:t xml:space="preserve">zapsaná v obchodním rejstříku </w:t>
      </w:r>
      <w:proofErr w:type="gramStart"/>
      <w:r>
        <w:rPr>
          <w:sz w:val="20"/>
          <w:szCs w:val="20"/>
        </w:rPr>
        <w:t>vedeném</w:t>
      </w:r>
      <w:bookmarkEnd w:id="1"/>
      <w:r>
        <w:rPr>
          <w:sz w:val="20"/>
          <w:szCs w:val="20"/>
        </w:rPr>
        <w:t xml:space="preserve">  Krajským</w:t>
      </w:r>
      <w:proofErr w:type="gramEnd"/>
      <w:r>
        <w:rPr>
          <w:sz w:val="20"/>
          <w:szCs w:val="20"/>
        </w:rPr>
        <w:t xml:space="preserve"> soudem v Brně oddíl C, vložka  76265</w:t>
      </w:r>
    </w:p>
    <w:p w:rsidR="00FF4BE1" w:rsidRDefault="00461325">
      <w:pPr>
        <w:tabs>
          <w:tab w:val="left" w:pos="1980"/>
        </w:tabs>
        <w:spacing w:before="60"/>
        <w:ind w:left="4253" w:hanging="2552"/>
        <w:jc w:val="both"/>
      </w:pPr>
      <w:r>
        <w:rPr>
          <w:sz w:val="22"/>
          <w:szCs w:val="22"/>
        </w:rPr>
        <w:t xml:space="preserve">Bankovní spojení: </w:t>
      </w:r>
      <w:r>
        <w:rPr>
          <w:sz w:val="22"/>
          <w:szCs w:val="22"/>
        </w:rPr>
        <w:tab/>
      </w:r>
      <w:proofErr w:type="spellStart"/>
      <w:r>
        <w:rPr>
          <w:sz w:val="22"/>
          <w:szCs w:val="22"/>
        </w:rPr>
        <w:t>Raiffeisenbank</w:t>
      </w:r>
      <w:proofErr w:type="spellEnd"/>
      <w:r>
        <w:rPr>
          <w:sz w:val="22"/>
          <w:szCs w:val="22"/>
        </w:rPr>
        <w:t xml:space="preserve"> </w:t>
      </w:r>
      <w:proofErr w:type="gramStart"/>
      <w:r>
        <w:rPr>
          <w:sz w:val="22"/>
          <w:szCs w:val="22"/>
        </w:rPr>
        <w:t>a.s. ,</w:t>
      </w:r>
      <w:proofErr w:type="gramEnd"/>
      <w:r>
        <w:rPr>
          <w:sz w:val="22"/>
          <w:szCs w:val="22"/>
        </w:rPr>
        <w:t xml:space="preserve"> číslo účtu: 7224967001/5500</w:t>
      </w:r>
    </w:p>
    <w:p w:rsidR="00FF4BE1" w:rsidRDefault="00461325">
      <w:pPr>
        <w:pStyle w:val="Normln0"/>
        <w:spacing w:before="60" w:line="240" w:lineRule="auto"/>
        <w:ind w:left="993" w:firstLine="708"/>
      </w:pPr>
      <w:r>
        <w:rPr>
          <w:sz w:val="22"/>
          <w:szCs w:val="22"/>
        </w:rPr>
        <w:t>Tel., email.:</w:t>
      </w:r>
      <w:r>
        <w:rPr>
          <w:sz w:val="22"/>
          <w:szCs w:val="22"/>
        </w:rPr>
        <w:tab/>
      </w:r>
      <w:r>
        <w:rPr>
          <w:sz w:val="22"/>
          <w:szCs w:val="22"/>
        </w:rPr>
        <w:tab/>
      </w:r>
      <w:r>
        <w:rPr>
          <w:sz w:val="22"/>
          <w:szCs w:val="22"/>
        </w:rPr>
        <w:tab/>
      </w:r>
      <w:r>
        <w:rPr>
          <w:sz w:val="22"/>
          <w:szCs w:val="22"/>
        </w:rPr>
        <w:tab/>
        <w:t xml:space="preserve">    +420 778 713 420</w:t>
      </w:r>
    </w:p>
    <w:p w:rsidR="00FF4BE1" w:rsidRDefault="00461325">
      <w:pPr>
        <w:pStyle w:val="Normln0"/>
        <w:spacing w:before="60" w:line="240" w:lineRule="auto"/>
        <w:ind w:left="3544" w:hanging="1843"/>
      </w:pPr>
      <w:r>
        <w:rPr>
          <w:sz w:val="22"/>
          <w:szCs w:val="22"/>
        </w:rPr>
        <w:t xml:space="preserve">zástupce ve věcech smluvních: Ing. Martin Čechák, </w:t>
      </w:r>
    </w:p>
    <w:p w:rsidR="00FF4BE1" w:rsidRDefault="00461325">
      <w:pPr>
        <w:pStyle w:val="Normln0"/>
        <w:spacing w:before="60" w:line="240" w:lineRule="auto"/>
        <w:ind w:left="3544" w:hanging="1843"/>
      </w:pPr>
      <w:r>
        <w:rPr>
          <w:sz w:val="22"/>
          <w:szCs w:val="22"/>
        </w:rPr>
        <w:tab/>
        <w:t xml:space="preserve">e-mail: martin.cechak@klamnet.cz, mob: +420 778 713 420 </w:t>
      </w:r>
    </w:p>
    <w:p w:rsidR="00FF4BE1" w:rsidRDefault="00461325">
      <w:pPr>
        <w:pStyle w:val="Normln0"/>
        <w:spacing w:before="60" w:line="240" w:lineRule="auto"/>
        <w:ind w:left="3544" w:hanging="1843"/>
      </w:pPr>
      <w:r>
        <w:rPr>
          <w:sz w:val="22"/>
          <w:szCs w:val="22"/>
        </w:rPr>
        <w:t xml:space="preserve">zástupce ve věcech provozních </w:t>
      </w:r>
      <w:proofErr w:type="gramStart"/>
      <w:r>
        <w:rPr>
          <w:sz w:val="22"/>
          <w:szCs w:val="22"/>
        </w:rPr>
        <w:t>a  technických</w:t>
      </w:r>
      <w:proofErr w:type="gramEnd"/>
      <w:r>
        <w:rPr>
          <w:sz w:val="22"/>
          <w:szCs w:val="22"/>
        </w:rPr>
        <w:t>: Petr Svoboda</w:t>
      </w:r>
      <w:r>
        <w:rPr>
          <w:sz w:val="22"/>
          <w:szCs w:val="22"/>
          <w:highlight w:val="white"/>
        </w:rPr>
        <w:t>,</w:t>
      </w:r>
    </w:p>
    <w:p w:rsidR="00FF4BE1" w:rsidRDefault="00461325">
      <w:pPr>
        <w:pStyle w:val="Normln0"/>
        <w:spacing w:before="60" w:line="240" w:lineRule="auto"/>
        <w:ind w:left="3544" w:hanging="1843"/>
        <w:rPr>
          <w:highlight w:val="white"/>
        </w:rPr>
      </w:pPr>
      <w:r>
        <w:rPr>
          <w:sz w:val="22"/>
          <w:szCs w:val="22"/>
          <w:highlight w:val="white"/>
        </w:rPr>
        <w:tab/>
        <w:t>e-mail: ps@klamnet.cz, mob: +420 778 713 488</w:t>
      </w:r>
    </w:p>
    <w:p w:rsidR="00FF4BE1" w:rsidRDefault="00461325">
      <w:pPr>
        <w:tabs>
          <w:tab w:val="left" w:pos="1701"/>
        </w:tabs>
        <w:ind w:left="920"/>
      </w:pPr>
      <w:r>
        <w:rPr>
          <w:b/>
          <w:sz w:val="22"/>
          <w:szCs w:val="22"/>
        </w:rPr>
        <w:tab/>
      </w:r>
      <w:r>
        <w:rPr>
          <w:sz w:val="22"/>
          <w:szCs w:val="22"/>
        </w:rPr>
        <w:t xml:space="preserve">osoby oprávněné provádět záznamy do montážního deníku: </w:t>
      </w:r>
    </w:p>
    <w:p w:rsidR="00FF4BE1" w:rsidRDefault="00461325">
      <w:pPr>
        <w:tabs>
          <w:tab w:val="left" w:pos="1701"/>
        </w:tabs>
        <w:ind w:left="920"/>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M. </w:t>
      </w:r>
      <w:proofErr w:type="spellStart"/>
      <w:r>
        <w:rPr>
          <w:sz w:val="22"/>
          <w:szCs w:val="22"/>
        </w:rPr>
        <w:t>Klammert</w:t>
      </w:r>
      <w:proofErr w:type="spellEnd"/>
      <w:r>
        <w:rPr>
          <w:sz w:val="22"/>
          <w:szCs w:val="22"/>
        </w:rPr>
        <w:t>, P. Svoboda</w:t>
      </w:r>
    </w:p>
    <w:p w:rsidR="00FF4BE1" w:rsidRDefault="00461325">
      <w:pPr>
        <w:tabs>
          <w:tab w:val="left" w:pos="1701"/>
        </w:tabs>
        <w:ind w:left="426" w:hanging="284"/>
        <w:jc w:val="both"/>
      </w:pPr>
      <w:r>
        <w:rPr>
          <w:sz w:val="22"/>
          <w:szCs w:val="20"/>
        </w:rPr>
        <w:tab/>
      </w:r>
      <w:r>
        <w:rPr>
          <w:sz w:val="22"/>
          <w:szCs w:val="20"/>
        </w:rPr>
        <w:tab/>
        <w:t>servisní služba: e-mail: servis@klamnet.cz, mob: +420 777 545 505.</w:t>
      </w:r>
    </w:p>
    <w:p w:rsidR="00FF4BE1" w:rsidRDefault="00FF4BE1">
      <w:pPr>
        <w:tabs>
          <w:tab w:val="left" w:pos="1701"/>
        </w:tabs>
        <w:ind w:left="920"/>
        <w:rPr>
          <w:b/>
          <w:sz w:val="22"/>
          <w:szCs w:val="22"/>
          <w:highlight w:val="yellow"/>
        </w:rPr>
      </w:pPr>
    </w:p>
    <w:p w:rsidR="00FF4BE1" w:rsidRDefault="00461325">
      <w:pPr>
        <w:pStyle w:val="Normln0"/>
        <w:spacing w:before="60" w:line="240" w:lineRule="auto"/>
        <w:ind w:left="3544" w:hanging="1843"/>
        <w:rPr>
          <w:sz w:val="22"/>
          <w:szCs w:val="22"/>
        </w:rPr>
      </w:pPr>
      <w:r>
        <w:rPr>
          <w:sz w:val="22"/>
          <w:szCs w:val="22"/>
        </w:rPr>
        <w:t xml:space="preserve">(dále jen „Zhotovitel“) </w:t>
      </w:r>
    </w:p>
    <w:p w:rsidR="00FF4BE1" w:rsidRDefault="00461325">
      <w:pPr>
        <w:pStyle w:val="Normln0"/>
        <w:spacing w:before="60" w:line="240" w:lineRule="auto"/>
        <w:ind w:left="3544" w:hanging="1843"/>
        <w:rPr>
          <w:sz w:val="22"/>
          <w:szCs w:val="22"/>
        </w:rPr>
      </w:pPr>
      <w:r>
        <w:rPr>
          <w:sz w:val="22"/>
          <w:szCs w:val="22"/>
        </w:rPr>
        <w:t xml:space="preserve">na straně druhé </w:t>
      </w:r>
    </w:p>
    <w:p w:rsidR="00FF4BE1" w:rsidRDefault="00FF4BE1">
      <w:pPr>
        <w:tabs>
          <w:tab w:val="left" w:pos="1843"/>
        </w:tabs>
        <w:ind w:left="1800" w:right="424"/>
        <w:rPr>
          <w:sz w:val="22"/>
          <w:szCs w:val="22"/>
        </w:rPr>
      </w:pPr>
    </w:p>
    <w:p w:rsidR="00FF4BE1" w:rsidRDefault="00461325">
      <w:pPr>
        <w:tabs>
          <w:tab w:val="left" w:pos="1843"/>
        </w:tabs>
        <w:ind w:left="1800" w:right="424"/>
        <w:rPr>
          <w:sz w:val="22"/>
          <w:szCs w:val="22"/>
        </w:rPr>
      </w:pPr>
      <w:r>
        <w:br w:type="page"/>
      </w:r>
    </w:p>
    <w:p w:rsidR="00FF4BE1" w:rsidRDefault="00461325">
      <w:pPr>
        <w:pStyle w:val="Zhlav"/>
        <w:jc w:val="center"/>
      </w:pPr>
      <w:r>
        <w:rPr>
          <w:b/>
          <w:sz w:val="22"/>
          <w:szCs w:val="22"/>
        </w:rPr>
        <w:lastRenderedPageBreak/>
        <w:t>Čl. II.</w:t>
      </w:r>
    </w:p>
    <w:p w:rsidR="00FF4BE1" w:rsidRDefault="00461325">
      <w:pPr>
        <w:pStyle w:val="Zhlav"/>
        <w:jc w:val="center"/>
        <w:rPr>
          <w:b/>
          <w:sz w:val="22"/>
          <w:szCs w:val="22"/>
        </w:rPr>
      </w:pPr>
      <w:r>
        <w:rPr>
          <w:b/>
          <w:sz w:val="22"/>
          <w:szCs w:val="22"/>
        </w:rPr>
        <w:t>ÚVODNÍ USTANOVENÍ</w:t>
      </w:r>
    </w:p>
    <w:p w:rsidR="00FF4BE1" w:rsidRDefault="00FF4BE1">
      <w:pPr>
        <w:pStyle w:val="Zhlav"/>
        <w:jc w:val="center"/>
        <w:rPr>
          <w:b/>
          <w:sz w:val="22"/>
          <w:szCs w:val="22"/>
        </w:rPr>
      </w:pPr>
    </w:p>
    <w:p w:rsidR="00FF4BE1" w:rsidRDefault="00461325">
      <w:pPr>
        <w:pStyle w:val="Normln0"/>
        <w:numPr>
          <w:ilvl w:val="0"/>
          <w:numId w:val="2"/>
        </w:numPr>
        <w:tabs>
          <w:tab w:val="left" w:pos="360"/>
        </w:tabs>
        <w:spacing w:after="120" w:line="240" w:lineRule="auto"/>
        <w:ind w:left="357" w:hanging="357"/>
      </w:pPr>
      <w:r>
        <w:rPr>
          <w:sz w:val="22"/>
          <w:szCs w:val="22"/>
        </w:rPr>
        <w:t>Zhotovitel je</w:t>
      </w:r>
      <w:r>
        <w:rPr>
          <w:sz w:val="22"/>
          <w:szCs w:val="22"/>
          <w:lang w:eastAsia="de-DE"/>
        </w:rPr>
        <w:t xml:space="preserve"> podnikatelem, českou právnickou osobou, </w:t>
      </w:r>
      <w:proofErr w:type="gramStart"/>
      <w:r>
        <w:rPr>
          <w:sz w:val="22"/>
          <w:szCs w:val="22"/>
          <w:lang w:eastAsia="de-DE"/>
        </w:rPr>
        <w:t>jehož  předmětem</w:t>
      </w:r>
      <w:proofErr w:type="gramEnd"/>
      <w:r>
        <w:rPr>
          <w:sz w:val="22"/>
          <w:szCs w:val="22"/>
          <w:lang w:eastAsia="de-DE"/>
        </w:rPr>
        <w:t xml:space="preserve"> činnosti je zejména „montáž, opravy, revize a zkoušky elektrických zařízení“ a  „výroba, obchod a služby neuvedené v přílohách 1 až 3 živnostenského zákona</w:t>
      </w:r>
      <w:r>
        <w:rPr>
          <w:sz w:val="22"/>
          <w:szCs w:val="22"/>
        </w:rPr>
        <w:t xml:space="preserve"> společností“, zabývající se  dodávkou a montáží Slaboproudých zabezpečovacích systémů  (dále jen „SZS“) včetně záručního, pozáručního a mimozáručního  servisu takovýchto systémů (dále jen „Servis SZS“). Zhotovitel prohlašuje, že je na základě živnostenského oprávnění vzniklého dne 12. 10. 2012, odborně způsobilý </w:t>
      </w:r>
      <w:proofErr w:type="gramStart"/>
      <w:r>
        <w:rPr>
          <w:sz w:val="22"/>
          <w:szCs w:val="22"/>
        </w:rPr>
        <w:t>zhotovit  dílo</w:t>
      </w:r>
      <w:proofErr w:type="gramEnd"/>
      <w:r>
        <w:rPr>
          <w:sz w:val="22"/>
          <w:szCs w:val="22"/>
        </w:rPr>
        <w:t xml:space="preserve">  v rozsahu dohodnutém touto Smlouvou. </w:t>
      </w:r>
    </w:p>
    <w:p w:rsidR="00FF4BE1" w:rsidRDefault="00461325">
      <w:pPr>
        <w:pStyle w:val="Normln0"/>
        <w:numPr>
          <w:ilvl w:val="0"/>
          <w:numId w:val="2"/>
        </w:numPr>
        <w:tabs>
          <w:tab w:val="left" w:pos="360"/>
        </w:tabs>
        <w:spacing w:after="120" w:line="240" w:lineRule="auto"/>
        <w:ind w:left="357" w:hanging="357"/>
        <w:rPr>
          <w:sz w:val="22"/>
          <w:szCs w:val="22"/>
        </w:rPr>
      </w:pPr>
      <w:r>
        <w:rPr>
          <w:sz w:val="22"/>
          <w:szCs w:val="22"/>
        </w:rPr>
        <w:t xml:space="preserve">Objednatel je </w:t>
      </w:r>
      <w:r>
        <w:rPr>
          <w:sz w:val="22"/>
          <w:szCs w:val="22"/>
          <w:lang w:eastAsia="de-DE"/>
        </w:rPr>
        <w:t>podnikatelem, českou právnickou osobou, jehož předmětem činnosti je zejména „výroba, obchod a služby neuvedené v přílohách 1 až 3 živnostenského zákona</w:t>
      </w:r>
      <w:r>
        <w:rPr>
          <w:sz w:val="22"/>
          <w:szCs w:val="22"/>
        </w:rPr>
        <w:t xml:space="preserve"> společností“, který má zájem o využití služeb Zhotovitele a zajištění záručního, pozáručního a </w:t>
      </w:r>
      <w:proofErr w:type="gramStart"/>
      <w:r>
        <w:rPr>
          <w:sz w:val="22"/>
          <w:szCs w:val="22"/>
        </w:rPr>
        <w:t>mimozáručního  servisu</w:t>
      </w:r>
      <w:proofErr w:type="gramEnd"/>
      <w:r>
        <w:rPr>
          <w:sz w:val="22"/>
          <w:szCs w:val="22"/>
        </w:rPr>
        <w:t xml:space="preserve"> SZS.</w:t>
      </w:r>
    </w:p>
    <w:p w:rsidR="00FF4BE1" w:rsidRDefault="00461325">
      <w:pPr>
        <w:pStyle w:val="Normln0"/>
        <w:numPr>
          <w:ilvl w:val="0"/>
          <w:numId w:val="2"/>
        </w:numPr>
        <w:tabs>
          <w:tab w:val="left" w:pos="360"/>
        </w:tabs>
        <w:spacing w:after="120" w:line="240" w:lineRule="auto"/>
        <w:ind w:left="357" w:hanging="357"/>
      </w:pPr>
      <w:r>
        <w:rPr>
          <w:sz w:val="22"/>
          <w:szCs w:val="22"/>
        </w:rPr>
        <w:t xml:space="preserve">Objednatel prohlašuje, že je výlučným vlastníkem Slaboproudého zabezpečovacího systému  (dále jen „SZS“) instalovaného (umístěného) v budově Domov u Třebůvky Loštice blíže specifikováno v Příloze č. 2 této smlouvy, která je nedílnou součástí této smlouvy, jehož projektovou dokumentaci  a příp. další technickou dokumentaci Objednatel předal před podpisem této smlouvy  Zhotoviteli, který na jejím základě zpracoval pro Objednatele  nabídku služeb  a prací, které Zhotovitel v rámci provádění záručního, pozáručního  a mimozáručního servisu SZS dle této smlouvy  je způsobilý pro Objednatele zajistit.   </w:t>
      </w:r>
    </w:p>
    <w:p w:rsidR="00FF4BE1" w:rsidRDefault="00461325">
      <w:pPr>
        <w:pStyle w:val="Normln0"/>
        <w:numPr>
          <w:ilvl w:val="0"/>
          <w:numId w:val="2"/>
        </w:numPr>
        <w:tabs>
          <w:tab w:val="left" w:pos="360"/>
        </w:tabs>
        <w:spacing w:after="120" w:line="240" w:lineRule="auto"/>
        <w:ind w:left="357" w:hanging="357"/>
      </w:pPr>
      <w:r>
        <w:rPr>
          <w:sz w:val="22"/>
          <w:szCs w:val="22"/>
        </w:rPr>
        <w:t xml:space="preserve">Zabezpečovací systém uvedený v odst. </w:t>
      </w:r>
      <w:proofErr w:type="gramStart"/>
      <w:r>
        <w:rPr>
          <w:sz w:val="22"/>
          <w:szCs w:val="22"/>
        </w:rPr>
        <w:t>2  tohoto</w:t>
      </w:r>
      <w:proofErr w:type="gramEnd"/>
      <w:r>
        <w:rPr>
          <w:sz w:val="22"/>
          <w:szCs w:val="22"/>
        </w:rPr>
        <w:t xml:space="preserve"> článku neinstaloval Zhotovitel a proto neposkytuje na zabezpečovací systém záruku v rozsahu stanoveném smlouvou o dílo uvedenou v tomto odstavci, ale pouze záruku na komponenty a práci, které vyplynou z plnění této smlouvy.   </w:t>
      </w:r>
    </w:p>
    <w:p w:rsidR="00FF4BE1" w:rsidRDefault="00461325">
      <w:pPr>
        <w:pStyle w:val="Normln0"/>
        <w:numPr>
          <w:ilvl w:val="0"/>
          <w:numId w:val="2"/>
        </w:numPr>
        <w:tabs>
          <w:tab w:val="left" w:pos="360"/>
        </w:tabs>
        <w:spacing w:after="120" w:line="240" w:lineRule="auto"/>
        <w:ind w:left="357" w:hanging="357"/>
      </w:pPr>
      <w:r>
        <w:rPr>
          <w:sz w:val="22"/>
          <w:szCs w:val="22"/>
        </w:rPr>
        <w:t xml:space="preserve">Objednatel prohlašuje, že se před podpisem této smlouvy podrobně seznámil s nabídkou Zhotovitele na provádění Servisu SZS č. N201800209 ze dne 19.7.2018, obsahující jednotlivé servisní úkony i s cenovou nabídku jednotlivých položek prováděného Servisu SZS (položek prací a materiálu), která byla pro Objednatele Zhotovitelem zpracována na základě předchozího seznámení Zhotovitele s požadavky Objednatele na servisní podmínky instalovaného Slaboproudého zabezpečovacího systému a dále Objednatel prohlašuje, že souhlasí s výše uvedenou nabídkou Zhotovitele včetně předloženého návrhu Servisu „SZS“, který je součástí výše uvedené nabídky Zhotovitele. V této nabídce Zhotovitele je uvedený předpokládaný rozsah prací a materiálu, podrobně členěn na jednotlivé položky prací a materiálu, který zahrnuje jednak jednotlivé položky prací a materiálů a jednak ceny jednotlivých položek a dále počty těchto položek nutných k provádění Servisu SZS dle této smlouvy, jejichž použití smluvní strany při provádění Servisu SZS předpokládají. Tato výše uvedená Nabídka Zhotovitele tvoří přílohu č. 1 této smlouvy a je její nedílnou součástí (dále též jen „Nabídka Zhotovitele“). </w:t>
      </w:r>
    </w:p>
    <w:p w:rsidR="00FF4BE1" w:rsidRDefault="00FF4BE1">
      <w:pPr>
        <w:pStyle w:val="Normln0"/>
        <w:spacing w:after="120" w:line="240" w:lineRule="auto"/>
        <w:ind w:left="357"/>
        <w:rPr>
          <w:sz w:val="22"/>
          <w:szCs w:val="22"/>
        </w:rPr>
      </w:pPr>
    </w:p>
    <w:p w:rsidR="00FF4BE1" w:rsidRDefault="00461325">
      <w:pPr>
        <w:pStyle w:val="Zhlav"/>
        <w:jc w:val="center"/>
        <w:rPr>
          <w:b/>
          <w:sz w:val="22"/>
          <w:szCs w:val="22"/>
        </w:rPr>
      </w:pPr>
      <w:r>
        <w:rPr>
          <w:b/>
          <w:sz w:val="22"/>
          <w:szCs w:val="22"/>
        </w:rPr>
        <w:t>Čl</w:t>
      </w:r>
      <w:r>
        <w:rPr>
          <w:b/>
          <w:caps/>
          <w:sz w:val="22"/>
          <w:szCs w:val="22"/>
        </w:rPr>
        <w:t xml:space="preserve">. </w:t>
      </w:r>
      <w:r>
        <w:rPr>
          <w:b/>
          <w:sz w:val="22"/>
          <w:szCs w:val="22"/>
        </w:rPr>
        <w:t>III.</w:t>
      </w:r>
    </w:p>
    <w:p w:rsidR="00FF4BE1" w:rsidRDefault="00461325">
      <w:pPr>
        <w:pStyle w:val="Zhlav"/>
        <w:jc w:val="center"/>
        <w:rPr>
          <w:b/>
          <w:sz w:val="22"/>
          <w:szCs w:val="22"/>
        </w:rPr>
      </w:pPr>
      <w:r>
        <w:rPr>
          <w:b/>
          <w:sz w:val="22"/>
          <w:szCs w:val="22"/>
        </w:rPr>
        <w:t xml:space="preserve">PŘEDMĚT SMLOUVY </w:t>
      </w:r>
    </w:p>
    <w:p w:rsidR="00FF4BE1" w:rsidRDefault="00FF4BE1">
      <w:pPr>
        <w:pStyle w:val="Zhlav"/>
        <w:jc w:val="center"/>
        <w:rPr>
          <w:b/>
          <w:sz w:val="22"/>
          <w:szCs w:val="22"/>
        </w:rPr>
      </w:pPr>
    </w:p>
    <w:p w:rsidR="00FF4BE1" w:rsidRDefault="00461325">
      <w:pPr>
        <w:numPr>
          <w:ilvl w:val="0"/>
          <w:numId w:val="3"/>
        </w:numPr>
        <w:tabs>
          <w:tab w:val="left" w:pos="360"/>
        </w:tabs>
        <w:spacing w:after="120"/>
        <w:ind w:left="360"/>
        <w:jc w:val="both"/>
      </w:pPr>
      <w:r>
        <w:rPr>
          <w:color w:val="000000"/>
          <w:sz w:val="22"/>
          <w:szCs w:val="22"/>
        </w:rPr>
        <w:t xml:space="preserve">Na základě této Smlouvy se Zhotovitel zavazuje řádně provést v místě plnění ve sjednané době, na své náklady a na své nebezpečí pro Objednatele Servis SZS za dohodnutých podmínek této smlouvy a v Nabídce Zhotovitele a Objednatel se zavazuje zaplatit Zhotoviteli </w:t>
      </w:r>
      <w:proofErr w:type="gramStart"/>
      <w:r>
        <w:rPr>
          <w:color w:val="000000"/>
          <w:sz w:val="22"/>
          <w:szCs w:val="22"/>
        </w:rPr>
        <w:t>za  provedení</w:t>
      </w:r>
      <w:proofErr w:type="gramEnd"/>
      <w:r>
        <w:rPr>
          <w:color w:val="000000"/>
          <w:sz w:val="22"/>
          <w:szCs w:val="22"/>
        </w:rPr>
        <w:t xml:space="preserve"> Servisu SZS dle této smlouvy dohodnutou cenu</w:t>
      </w:r>
      <w:r>
        <w:rPr>
          <w:sz w:val="22"/>
          <w:szCs w:val="22"/>
        </w:rPr>
        <w:t xml:space="preserve"> dle cen uvedených v této smlouvě nebo v ceníku služeb a prací uvedeného v Nabídce Zhotovitele</w:t>
      </w:r>
      <w:r>
        <w:rPr>
          <w:color w:val="000000"/>
          <w:sz w:val="22"/>
          <w:szCs w:val="22"/>
        </w:rPr>
        <w:t>.</w:t>
      </w:r>
    </w:p>
    <w:p w:rsidR="00FF4BE1" w:rsidRDefault="00461325">
      <w:pPr>
        <w:numPr>
          <w:ilvl w:val="0"/>
          <w:numId w:val="3"/>
        </w:numPr>
        <w:tabs>
          <w:tab w:val="left" w:pos="360"/>
        </w:tabs>
        <w:spacing w:after="120"/>
        <w:ind w:left="360"/>
        <w:jc w:val="both"/>
      </w:pPr>
      <w:r>
        <w:rPr>
          <w:color w:val="000000"/>
          <w:sz w:val="22"/>
          <w:szCs w:val="22"/>
        </w:rPr>
        <w:t>Předmětem plnění pro účely této smlouvy se rozumí, že Zhotovitel bude poskytovat pro Objednatele za úhradu a podmínek stanovených touto smlouvou a Nabídkou Zhotovitele následující služby a úkony:</w:t>
      </w:r>
    </w:p>
    <w:p w:rsidR="00FF4BE1" w:rsidRDefault="00461325">
      <w:pPr>
        <w:numPr>
          <w:ilvl w:val="0"/>
          <w:numId w:val="11"/>
        </w:numPr>
        <w:suppressAutoHyphens/>
        <w:jc w:val="both"/>
      </w:pPr>
      <w:r>
        <w:rPr>
          <w:sz w:val="22"/>
        </w:rPr>
        <w:t>držení pohotovosti a připravenosti k opravě (služba ve pracovních dnech 8:00-17:00)</w:t>
      </w:r>
    </w:p>
    <w:p w:rsidR="00FF4BE1" w:rsidRDefault="00461325">
      <w:pPr>
        <w:numPr>
          <w:ilvl w:val="0"/>
          <w:numId w:val="11"/>
        </w:numPr>
        <w:suppressAutoHyphens/>
        <w:jc w:val="both"/>
      </w:pPr>
      <w:r>
        <w:rPr>
          <w:sz w:val="22"/>
        </w:rPr>
        <w:t xml:space="preserve">záruční, pozáruční a mimozáruční servis v rozsahu dle Nabídky Zhotovitele </w:t>
      </w:r>
    </w:p>
    <w:p w:rsidR="00FF4BE1" w:rsidRDefault="00461325">
      <w:pPr>
        <w:suppressAutoHyphens/>
        <w:ind w:left="1003"/>
        <w:jc w:val="both"/>
      </w:pPr>
      <w:r>
        <w:rPr>
          <w:sz w:val="22"/>
        </w:rPr>
        <w:t xml:space="preserve">(poradenská činnost, odstraňování poruch, opravy v </w:t>
      </w:r>
      <w:r>
        <w:rPr>
          <w:color w:val="000000"/>
          <w:sz w:val="22"/>
          <w:szCs w:val="22"/>
        </w:rPr>
        <w:t>rozsahu souboru SZS dle čl. III., odst. 3 této smlouvy</w:t>
      </w:r>
      <w:r>
        <w:rPr>
          <w:sz w:val="22"/>
        </w:rPr>
        <w:t>)</w:t>
      </w:r>
    </w:p>
    <w:p w:rsidR="00FF4BE1" w:rsidRDefault="00461325">
      <w:pPr>
        <w:numPr>
          <w:ilvl w:val="0"/>
          <w:numId w:val="11"/>
        </w:numPr>
        <w:suppressAutoHyphens/>
        <w:jc w:val="both"/>
      </w:pPr>
      <w:r>
        <w:rPr>
          <w:sz w:val="22"/>
        </w:rPr>
        <w:t>pravidelné půlroční a roční kontroly provozuschopnosti SZS s vystavením dokladu o kontrole.</w:t>
      </w:r>
    </w:p>
    <w:p w:rsidR="00FF4BE1" w:rsidRDefault="00461325">
      <w:pPr>
        <w:suppressAutoHyphens/>
        <w:ind w:left="1003"/>
        <w:jc w:val="both"/>
      </w:pPr>
      <w:r>
        <w:rPr>
          <w:sz w:val="22"/>
        </w:rPr>
        <w:t xml:space="preserve">(pravidelné odborné prohlídky a zkoušky vč. profylaxí v </w:t>
      </w:r>
      <w:r>
        <w:rPr>
          <w:color w:val="000000"/>
          <w:sz w:val="22"/>
          <w:szCs w:val="22"/>
        </w:rPr>
        <w:t>rozsahu souboru SZS dle čl. III., odst. 3 této smlouvy</w:t>
      </w:r>
      <w:r>
        <w:rPr>
          <w:sz w:val="22"/>
        </w:rPr>
        <w:t>)</w:t>
      </w:r>
    </w:p>
    <w:p w:rsidR="00FF4BE1" w:rsidRDefault="00FF4BE1">
      <w:pPr>
        <w:suppressAutoHyphens/>
        <w:ind w:left="1003"/>
        <w:jc w:val="both"/>
      </w:pPr>
    </w:p>
    <w:p w:rsidR="00FF4BE1" w:rsidRDefault="00461325">
      <w:pPr>
        <w:numPr>
          <w:ilvl w:val="0"/>
          <w:numId w:val="3"/>
        </w:numPr>
        <w:tabs>
          <w:tab w:val="left" w:pos="360"/>
        </w:tabs>
        <w:spacing w:after="120"/>
        <w:ind w:left="360"/>
        <w:jc w:val="both"/>
      </w:pPr>
      <w:r>
        <w:rPr>
          <w:sz w:val="22"/>
        </w:rPr>
        <w:t>Předmět plnění bude Zhotovitelem Objednateli poskytován na:</w:t>
      </w:r>
    </w:p>
    <w:p w:rsidR="00FF4BE1" w:rsidRDefault="00461325">
      <w:pPr>
        <w:jc w:val="both"/>
      </w:pPr>
      <w:r>
        <w:rPr>
          <w:b/>
          <w:sz w:val="22"/>
        </w:rPr>
        <w:tab/>
        <w:t xml:space="preserve">Objektu </w:t>
      </w:r>
      <w:r>
        <w:rPr>
          <w:b/>
          <w:sz w:val="22"/>
          <w:szCs w:val="22"/>
        </w:rPr>
        <w:t xml:space="preserve">dle Přílohy č. </w:t>
      </w:r>
      <w:bookmarkStart w:id="2" w:name="__DdeLink__436_1054498537"/>
      <w:r>
        <w:rPr>
          <w:b/>
          <w:sz w:val="22"/>
          <w:szCs w:val="22"/>
        </w:rPr>
        <w:t>2 této smlouvy.</w:t>
      </w:r>
      <w:bookmarkEnd w:id="2"/>
      <w:r>
        <w:rPr>
          <w:b/>
          <w:sz w:val="22"/>
        </w:rPr>
        <w:t xml:space="preserve"> </w:t>
      </w:r>
      <w:r>
        <w:rPr>
          <w:b/>
          <w:sz w:val="22"/>
        </w:rPr>
        <w:tab/>
      </w:r>
    </w:p>
    <w:p w:rsidR="00FF4BE1" w:rsidRDefault="00461325">
      <w:pPr>
        <w:jc w:val="both"/>
      </w:pPr>
      <w:r>
        <w:rPr>
          <w:b/>
          <w:sz w:val="22"/>
        </w:rPr>
        <w:tab/>
      </w:r>
      <w:r>
        <w:rPr>
          <w:b/>
          <w:sz w:val="22"/>
        </w:rPr>
        <w:tab/>
      </w:r>
      <w:r>
        <w:rPr>
          <w:b/>
          <w:sz w:val="22"/>
        </w:rPr>
        <w:tab/>
      </w:r>
      <w:r>
        <w:rPr>
          <w:b/>
          <w:sz w:val="22"/>
        </w:rPr>
        <w:tab/>
      </w:r>
      <w:r>
        <w:rPr>
          <w:b/>
          <w:sz w:val="22"/>
        </w:rPr>
        <w:tab/>
      </w:r>
    </w:p>
    <w:p w:rsidR="00FF4BE1" w:rsidRDefault="00461325">
      <w:pPr>
        <w:ind w:left="340" w:hanging="340"/>
        <w:jc w:val="both"/>
      </w:pPr>
      <w:r>
        <w:rPr>
          <w:b/>
          <w:i/>
          <w:sz w:val="22"/>
        </w:rPr>
        <w:tab/>
      </w:r>
      <w:r>
        <w:rPr>
          <w:b/>
          <w:sz w:val="22"/>
        </w:rPr>
        <w:t>Souboru: Slaboproudé zabezpečovací systémy – SZS:</w:t>
      </w:r>
    </w:p>
    <w:p w:rsidR="00FF4BE1" w:rsidRDefault="00FF4BE1">
      <w:pPr>
        <w:ind w:left="720"/>
        <w:jc w:val="both"/>
        <w:rPr>
          <w:sz w:val="22"/>
        </w:rPr>
      </w:pPr>
    </w:p>
    <w:p w:rsidR="00FF4BE1" w:rsidRDefault="00461325">
      <w:pPr>
        <w:numPr>
          <w:ilvl w:val="0"/>
          <w:numId w:val="13"/>
        </w:numPr>
        <w:jc w:val="both"/>
      </w:pPr>
      <w:r>
        <w:rPr>
          <w:sz w:val="22"/>
        </w:rPr>
        <w:t xml:space="preserve">Elektrická požární signalizace </w:t>
      </w:r>
      <w:bookmarkStart w:id="3" w:name="__DdeLink__412_3108459442"/>
      <w:r>
        <w:rPr>
          <w:sz w:val="22"/>
        </w:rPr>
        <w:t xml:space="preserve">– </w:t>
      </w:r>
      <w:bookmarkEnd w:id="3"/>
      <w:r>
        <w:rPr>
          <w:sz w:val="22"/>
        </w:rPr>
        <w:t>EPS</w:t>
      </w:r>
    </w:p>
    <w:p w:rsidR="00FF4BE1" w:rsidRDefault="00FF4BE1">
      <w:pPr>
        <w:ind w:left="720"/>
        <w:jc w:val="both"/>
        <w:rPr>
          <w:sz w:val="22"/>
        </w:rPr>
      </w:pPr>
    </w:p>
    <w:p w:rsidR="00FF4BE1" w:rsidRDefault="00461325">
      <w:pPr>
        <w:ind w:left="340" w:hanging="340"/>
        <w:jc w:val="both"/>
      </w:pPr>
      <w:r>
        <w:rPr>
          <w:b/>
          <w:i/>
          <w:sz w:val="22"/>
        </w:rPr>
        <w:tab/>
      </w:r>
      <w:r>
        <w:rPr>
          <w:sz w:val="22"/>
        </w:rPr>
        <w:t>Rozsah a objem předmětu plnění je specifikován v Nabídce zhotovitele, která je přílohou této smlouvy. Současně je rozsah a objem revidovaných zařízení specifikován položkově tabulkou uvedenou v Nabídce zhotovitele.</w:t>
      </w:r>
    </w:p>
    <w:p w:rsidR="00FF4BE1" w:rsidRDefault="00461325">
      <w:pPr>
        <w:pStyle w:val="Zkladntext"/>
        <w:widowControl/>
        <w:suppressAutoHyphens/>
        <w:spacing w:before="120" w:after="120" w:line="240" w:lineRule="auto"/>
        <w:jc w:val="both"/>
      </w:pPr>
      <w:r>
        <w:rPr>
          <w:sz w:val="22"/>
        </w:rPr>
        <w:t xml:space="preserve">4. </w:t>
      </w:r>
      <w:r>
        <w:rPr>
          <w:sz w:val="22"/>
        </w:rPr>
        <w:tab/>
        <w:t xml:space="preserve">Pozáruční a mimozáruční servis, roční kontroly provozuschopnosti SZS se Zhotovitel zavazuje </w:t>
      </w:r>
      <w:r>
        <w:rPr>
          <w:sz w:val="22"/>
        </w:rPr>
        <w:tab/>
        <w:t>poskytovat Objednateli od data podpisu této smlouvy.</w:t>
      </w:r>
      <w:r>
        <w:rPr>
          <w:sz w:val="22"/>
        </w:rPr>
        <w:tab/>
      </w:r>
    </w:p>
    <w:p w:rsidR="00FF4BE1" w:rsidRDefault="00461325">
      <w:pPr>
        <w:pStyle w:val="Zkladntext"/>
        <w:widowControl/>
        <w:suppressAutoHyphens/>
        <w:spacing w:before="120" w:after="120" w:line="240" w:lineRule="auto"/>
        <w:jc w:val="both"/>
      </w:pPr>
      <w:r>
        <w:rPr>
          <w:color w:val="000000"/>
          <w:sz w:val="22"/>
        </w:rPr>
        <w:t>5.</w:t>
      </w:r>
      <w:r>
        <w:rPr>
          <w:color w:val="000000"/>
          <w:sz w:val="22"/>
        </w:rPr>
        <w:tab/>
        <w:t>Záruční servis</w:t>
      </w:r>
      <w:r>
        <w:rPr>
          <w:sz w:val="22"/>
        </w:rPr>
        <w:t xml:space="preserve"> se Zhotovitel zavazuje poskytovat Objednateli v souladu se samostatně uzavřenou </w:t>
      </w:r>
      <w:r>
        <w:rPr>
          <w:sz w:val="22"/>
        </w:rPr>
        <w:tab/>
        <w:t xml:space="preserve">smlouvou o </w:t>
      </w:r>
      <w:r>
        <w:rPr>
          <w:color w:val="000000"/>
          <w:sz w:val="22"/>
          <w:szCs w:val="22"/>
        </w:rPr>
        <w:t xml:space="preserve">dílo </w:t>
      </w:r>
      <w:r>
        <w:rPr>
          <w:color w:val="000000"/>
          <w:sz w:val="22"/>
        </w:rPr>
        <w:t xml:space="preserve">a Protokolem o převzetí díla a v souladu s dohodnutými záručními podmínkami </w:t>
      </w:r>
      <w:r>
        <w:rPr>
          <w:color w:val="000000"/>
          <w:sz w:val="22"/>
        </w:rPr>
        <w:tab/>
        <w:t>v uzavřené smlouvě o dílo</w:t>
      </w:r>
      <w:r>
        <w:rPr>
          <w:sz w:val="22"/>
        </w:rPr>
        <w:t>.</w:t>
      </w:r>
    </w:p>
    <w:p w:rsidR="00FF4BE1" w:rsidRDefault="00461325">
      <w:pPr>
        <w:pStyle w:val="Zkladntext"/>
        <w:widowControl/>
        <w:suppressAutoHyphens/>
        <w:spacing w:before="120" w:after="120" w:line="240" w:lineRule="auto"/>
        <w:jc w:val="both"/>
      </w:pPr>
      <w:r>
        <w:rPr>
          <w:sz w:val="22"/>
        </w:rPr>
        <w:t>6.</w:t>
      </w:r>
      <w:r>
        <w:rPr>
          <w:sz w:val="22"/>
        </w:rPr>
        <w:tab/>
        <w:t xml:space="preserve">Není-li dohodnuto ve smlouvě o dílo, na základě které bylo SZS ze strany </w:t>
      </w:r>
      <w:proofErr w:type="gramStart"/>
      <w:r>
        <w:rPr>
          <w:sz w:val="22"/>
        </w:rPr>
        <w:t xml:space="preserve">Zhotovitele  </w:t>
      </w:r>
      <w:r>
        <w:rPr>
          <w:sz w:val="22"/>
        </w:rPr>
        <w:tab/>
      </w:r>
      <w:proofErr w:type="gramEnd"/>
      <w:r>
        <w:rPr>
          <w:sz w:val="22"/>
        </w:rPr>
        <w:t>Objednateli  dodáno jinak, platí  pro záruční opravy SZS  tyto podmínky:</w:t>
      </w:r>
    </w:p>
    <w:p w:rsidR="00FF4BE1" w:rsidRDefault="00461325">
      <w:pPr>
        <w:ind w:left="426" w:hanging="284"/>
        <w:jc w:val="both"/>
      </w:pPr>
      <w:r>
        <w:tab/>
        <w:t xml:space="preserve">a)  </w:t>
      </w:r>
      <w:r>
        <w:rPr>
          <w:sz w:val="22"/>
          <w:szCs w:val="20"/>
        </w:rPr>
        <w:t xml:space="preserve">Záruční </w:t>
      </w:r>
      <w:proofErr w:type="gramStart"/>
      <w:r>
        <w:rPr>
          <w:sz w:val="22"/>
          <w:szCs w:val="20"/>
        </w:rPr>
        <w:t>opravy  SZS</w:t>
      </w:r>
      <w:proofErr w:type="gramEnd"/>
      <w:r>
        <w:rPr>
          <w:sz w:val="22"/>
          <w:szCs w:val="20"/>
        </w:rPr>
        <w:t xml:space="preserve"> budou prováděny  Zhotovitelem  v rozsahu poskytnuté záruky  uvedené v odst. 3 tohoto článku bezplatně,  za dalších podmínek  dohodnutých pro servisní činnost Zhotovitele dle této smlouvy  a to na základě  písemného oznámení (reklamace) Objednatele  o vyskytnuvší se  závadě  na SZS.  </w:t>
      </w:r>
    </w:p>
    <w:p w:rsidR="00FF4BE1" w:rsidRDefault="00461325">
      <w:pPr>
        <w:ind w:left="426" w:hanging="284"/>
        <w:jc w:val="both"/>
      </w:pPr>
      <w:r>
        <w:rPr>
          <w:sz w:val="22"/>
          <w:szCs w:val="20"/>
        </w:rPr>
        <w:tab/>
        <w:t>b)</w:t>
      </w:r>
      <w:r>
        <w:t xml:space="preserve"> </w:t>
      </w:r>
      <w:proofErr w:type="gramStart"/>
      <w:r>
        <w:rPr>
          <w:sz w:val="22"/>
          <w:szCs w:val="20"/>
        </w:rPr>
        <w:t>Objednatel  je</w:t>
      </w:r>
      <w:proofErr w:type="gramEnd"/>
      <w:r>
        <w:rPr>
          <w:sz w:val="22"/>
          <w:szCs w:val="20"/>
        </w:rPr>
        <w:t xml:space="preserve"> povinen závady SZS písemně oznámit zhotoviteli  bez zbytečného odkladu po jejich zjištění. V oznámení musí být oznamovaná závada popsána a uvedeno, jak se závada projevuje</w:t>
      </w:r>
      <w:r>
        <w:t xml:space="preserve"> </w:t>
      </w:r>
      <w:r>
        <w:rPr>
          <w:sz w:val="22"/>
          <w:szCs w:val="22"/>
        </w:rPr>
        <w:t>a zda se jedná o závadu bránící či nebránící provozu SZS</w:t>
      </w:r>
      <w:r>
        <w:rPr>
          <w:sz w:val="22"/>
          <w:szCs w:val="20"/>
        </w:rPr>
        <w:t xml:space="preserve">. Dále v oznámení </w:t>
      </w:r>
      <w:proofErr w:type="gramStart"/>
      <w:r>
        <w:rPr>
          <w:sz w:val="22"/>
          <w:szCs w:val="20"/>
        </w:rPr>
        <w:t>závady  Objednatel</w:t>
      </w:r>
      <w:proofErr w:type="gramEnd"/>
      <w:r>
        <w:rPr>
          <w:sz w:val="22"/>
          <w:szCs w:val="20"/>
        </w:rPr>
        <w:t xml:space="preserve">  uvede svůj požadavek, jakým způsobem požaduje závadu odstranit popř. celou záležitost řešit. V takovém případě není Zhotovitel takovým to požadavkem Objednatele vázán a volba způsobu odstranění </w:t>
      </w:r>
      <w:proofErr w:type="gramStart"/>
      <w:r>
        <w:rPr>
          <w:sz w:val="22"/>
          <w:szCs w:val="20"/>
        </w:rPr>
        <w:t>závady</w:t>
      </w:r>
      <w:proofErr w:type="gramEnd"/>
      <w:r>
        <w:rPr>
          <w:sz w:val="22"/>
          <w:szCs w:val="20"/>
        </w:rPr>
        <w:t xml:space="preserve"> popř. řešení reklamace je plně v kompetenci Zhotovitele.</w:t>
      </w:r>
    </w:p>
    <w:p w:rsidR="00FF4BE1" w:rsidRDefault="00461325">
      <w:pPr>
        <w:ind w:left="426" w:hanging="284"/>
        <w:jc w:val="both"/>
        <w:rPr>
          <w:sz w:val="22"/>
          <w:szCs w:val="20"/>
        </w:rPr>
      </w:pPr>
      <w:r>
        <w:t xml:space="preserve"> </w:t>
      </w:r>
      <w:r>
        <w:tab/>
        <w:t xml:space="preserve">c) </w:t>
      </w:r>
      <w:r>
        <w:rPr>
          <w:sz w:val="22"/>
          <w:szCs w:val="20"/>
        </w:rPr>
        <w:t xml:space="preserve">Zhotovitel je povinen nejpozději do 5 pracovních </w:t>
      </w:r>
      <w:proofErr w:type="gramStart"/>
      <w:r>
        <w:rPr>
          <w:sz w:val="22"/>
          <w:szCs w:val="20"/>
        </w:rPr>
        <w:t>dnů  po</w:t>
      </w:r>
      <w:proofErr w:type="gramEnd"/>
      <w:r>
        <w:rPr>
          <w:sz w:val="22"/>
          <w:szCs w:val="20"/>
        </w:rPr>
        <w:t xml:space="preserve"> obdržení reklamace písemně odpovědět s uvedením termínu šetření na místě samém k prověření oprávněnosti reklamace a </w:t>
      </w:r>
      <w:r>
        <w:rPr>
          <w:sz w:val="22"/>
          <w:szCs w:val="22"/>
        </w:rPr>
        <w:t>k posouzení, zda se jedná o důvodnou a oprávněnou reklamaci, na kterou se vztahuje záruka na dodání SZS poskytnutá Zhotovitelem.</w:t>
      </w:r>
    </w:p>
    <w:p w:rsidR="00FF4BE1" w:rsidRDefault="00461325">
      <w:pPr>
        <w:ind w:left="426" w:hanging="284"/>
        <w:jc w:val="both"/>
        <w:rPr>
          <w:sz w:val="22"/>
          <w:szCs w:val="20"/>
        </w:rPr>
      </w:pPr>
      <w:r>
        <w:rPr>
          <w:sz w:val="22"/>
          <w:szCs w:val="22"/>
        </w:rPr>
        <w:tab/>
        <w:t>d) Zhotovitel se zavazuje, že po přijetí oznámení požadavku na opravu závady zahájit opravu:</w:t>
      </w:r>
    </w:p>
    <w:p w:rsidR="00FF4BE1" w:rsidRDefault="00461325">
      <w:pPr>
        <w:ind w:left="709" w:hanging="567"/>
        <w:jc w:val="both"/>
      </w:pPr>
      <w:r>
        <w:rPr>
          <w:sz w:val="22"/>
          <w:szCs w:val="22"/>
        </w:rPr>
        <w:t xml:space="preserve">     -  nejpozději do 48 hodin nedohodne-li s Objednatelem jiný termín zahájení oprav a bude se jednat o závadu bránící provozu zabezpečovacího systému.</w:t>
      </w:r>
    </w:p>
    <w:p w:rsidR="00FF4BE1" w:rsidRDefault="00461325">
      <w:pPr>
        <w:ind w:left="709" w:hanging="567"/>
        <w:jc w:val="both"/>
      </w:pPr>
      <w:r>
        <w:rPr>
          <w:sz w:val="22"/>
          <w:szCs w:val="22"/>
        </w:rPr>
        <w:t xml:space="preserve">     -  nejpozději do 72 hodin nedohodne-li s Objednatelem jiný termín zahájení oprav a bude se jednat o závadu nebránící provozu zabezpečovacího systému.</w:t>
      </w:r>
    </w:p>
    <w:p w:rsidR="00FF4BE1" w:rsidRDefault="00461325">
      <w:pPr>
        <w:ind w:left="426" w:hanging="284"/>
        <w:jc w:val="both"/>
      </w:pPr>
      <w:r>
        <w:rPr>
          <w:sz w:val="22"/>
          <w:szCs w:val="22"/>
        </w:rPr>
        <w:tab/>
        <w:t>e) Po zjištění závady a oprávněnosti reklamace bude-li se jedn</w:t>
      </w:r>
      <w:r>
        <w:rPr>
          <w:sz w:val="22"/>
          <w:szCs w:val="20"/>
        </w:rPr>
        <w:t xml:space="preserve">at o odstranitelnou závadu odstraní Zhotovitel reklamovanou závadu v době přiměřené povaze závady a možnostem Zhotovitele. Bude-li se jednat o neodstranitelnou závadu, tak bude postupovat dle uzavřené </w:t>
      </w:r>
      <w:r>
        <w:rPr>
          <w:sz w:val="22"/>
        </w:rPr>
        <w:t xml:space="preserve">smlouvy o dílo </w:t>
      </w:r>
      <w:proofErr w:type="gramStart"/>
      <w:r>
        <w:rPr>
          <w:sz w:val="22"/>
        </w:rPr>
        <w:t>uvedené  v</w:t>
      </w:r>
      <w:proofErr w:type="gramEnd"/>
      <w:r>
        <w:rPr>
          <w:sz w:val="22"/>
        </w:rPr>
        <w:t xml:space="preserve"> tomto  odstavci. </w:t>
      </w:r>
    </w:p>
    <w:p w:rsidR="00FF4BE1" w:rsidRDefault="00461325">
      <w:pPr>
        <w:ind w:left="426" w:hanging="284"/>
        <w:jc w:val="both"/>
      </w:pPr>
      <w:r>
        <w:t xml:space="preserve"> </w:t>
      </w:r>
      <w:r>
        <w:tab/>
        <w:t>f</w:t>
      </w:r>
      <w:r>
        <w:rPr>
          <w:sz w:val="22"/>
          <w:szCs w:val="20"/>
        </w:rPr>
        <w:t>) Bude-li se jednat o reklamaci závady, na kterou se nevztahuje Zhotovitelem poskytnutá záruka, bude Zhotovitel postupovat dle dohodnutých podmínek pro mimozáruční opravy.</w:t>
      </w:r>
    </w:p>
    <w:p w:rsidR="00FF4BE1" w:rsidRDefault="00461325">
      <w:pPr>
        <w:ind w:left="426" w:hanging="284"/>
        <w:jc w:val="both"/>
      </w:pPr>
      <w:r>
        <w:tab/>
        <w:t xml:space="preserve">g) </w:t>
      </w:r>
      <w:r>
        <w:rPr>
          <w:sz w:val="22"/>
          <w:szCs w:val="20"/>
        </w:rPr>
        <w:t xml:space="preserve">Reklamaci lze uplatnit do posledního dne záruční lhůty, přičemž i reklamace odeslaná   </w:t>
      </w:r>
      <w:proofErr w:type="gramStart"/>
      <w:r>
        <w:rPr>
          <w:sz w:val="22"/>
          <w:szCs w:val="20"/>
        </w:rPr>
        <w:t>Objednatelem  v</w:t>
      </w:r>
      <w:proofErr w:type="gramEnd"/>
      <w:r>
        <w:rPr>
          <w:sz w:val="22"/>
          <w:szCs w:val="20"/>
        </w:rPr>
        <w:t xml:space="preserve"> poslední den záruční lhůty se považuje  za  včas uplatněnou.  </w:t>
      </w:r>
    </w:p>
    <w:p w:rsidR="00FF4BE1" w:rsidRDefault="00461325">
      <w:pPr>
        <w:ind w:left="426" w:hanging="284"/>
        <w:jc w:val="both"/>
      </w:pPr>
      <w:r>
        <w:rPr>
          <w:sz w:val="22"/>
          <w:szCs w:val="20"/>
        </w:rPr>
        <w:tab/>
        <w:t>h) Zhotovitel se zavazuje zajišťovat nepřetržitou servisní službu pro přijetí požadavků Objednatele vč. víkendů a svátků.</w:t>
      </w:r>
    </w:p>
    <w:p w:rsidR="00FF4BE1" w:rsidRDefault="00461325">
      <w:pPr>
        <w:ind w:left="426" w:hanging="284"/>
        <w:jc w:val="both"/>
      </w:pPr>
      <w:r>
        <w:rPr>
          <w:sz w:val="22"/>
          <w:szCs w:val="20"/>
        </w:rPr>
        <w:tab/>
        <w:t>i) Oprávněným pracovníkem Objednatele k písemnému zaslání požadavků na odstranění závady na stálou servisní službu Zhotovitele jsou osoby uvedené dle Přílohy č. 3</w:t>
      </w:r>
      <w:r>
        <w:rPr>
          <w:sz w:val="22"/>
          <w:szCs w:val="22"/>
        </w:rPr>
        <w:t xml:space="preserve"> této smlouvy.</w:t>
      </w:r>
    </w:p>
    <w:p w:rsidR="00FF4BE1" w:rsidRDefault="00461325">
      <w:pPr>
        <w:ind w:left="426" w:hanging="284"/>
        <w:jc w:val="both"/>
      </w:pPr>
      <w:r>
        <w:rPr>
          <w:sz w:val="22"/>
          <w:szCs w:val="20"/>
        </w:rPr>
        <w:tab/>
        <w:t>j) Za písemnou výzvu se považuje i email od oprávněného zaměstnance objednatele vždy na adresu (e-</w:t>
      </w:r>
      <w:proofErr w:type="gramStart"/>
      <w:r>
        <w:rPr>
          <w:sz w:val="22"/>
          <w:szCs w:val="20"/>
        </w:rPr>
        <w:t>mailovou)  zhotovitele</w:t>
      </w:r>
      <w:proofErr w:type="gramEnd"/>
      <w:r>
        <w:rPr>
          <w:sz w:val="22"/>
          <w:szCs w:val="20"/>
        </w:rPr>
        <w:t xml:space="preserve"> uvedenou v úvodu této smlouvy.  </w:t>
      </w:r>
    </w:p>
    <w:p w:rsidR="00FF4BE1" w:rsidRDefault="00461325">
      <w:pPr>
        <w:ind w:left="426" w:hanging="284"/>
        <w:jc w:val="both"/>
      </w:pPr>
      <w:r>
        <w:rPr>
          <w:sz w:val="22"/>
          <w:szCs w:val="20"/>
        </w:rPr>
        <w:tab/>
        <w:t xml:space="preserve">k) Závada se považuje za odstraněnou, je-li systém funkční nebo byla přijata jiná opatření k zajištění funkčnosti systému. </w:t>
      </w:r>
    </w:p>
    <w:p w:rsidR="00FF4BE1" w:rsidRDefault="00461325">
      <w:pPr>
        <w:ind w:left="426" w:hanging="284"/>
        <w:jc w:val="both"/>
      </w:pPr>
      <w:r>
        <w:rPr>
          <w:sz w:val="22"/>
          <w:szCs w:val="20"/>
        </w:rPr>
        <w:tab/>
        <w:t>l) Objednatel souhlasí s tím, že nutnou revizi a opravu, výměnu komponentů systému, může v naléhavých případech, v místě plnění, provést smluvní dodavatel Zhotovitele, plně kvalifikovaný pro předmětné práce, aniž by se tím omezila odpovědnost Zhotovitele za provádění předmětu této Smlouvy.</w:t>
      </w:r>
    </w:p>
    <w:p w:rsidR="00FF4BE1" w:rsidRDefault="00FF4BE1">
      <w:pPr>
        <w:pStyle w:val="Zkladntext"/>
        <w:widowControl/>
        <w:suppressAutoHyphens/>
        <w:spacing w:line="240" w:lineRule="auto"/>
        <w:jc w:val="both"/>
        <w:rPr>
          <w:sz w:val="22"/>
          <w:szCs w:val="22"/>
        </w:rPr>
      </w:pPr>
    </w:p>
    <w:p w:rsidR="00FF4BE1" w:rsidRDefault="00461325">
      <w:pPr>
        <w:pStyle w:val="Zkladntext"/>
        <w:widowControl/>
        <w:suppressAutoHyphens/>
        <w:spacing w:line="240" w:lineRule="auto"/>
        <w:ind w:left="397"/>
        <w:jc w:val="both"/>
      </w:pPr>
      <w:r>
        <w:rPr>
          <w:sz w:val="22"/>
          <w:szCs w:val="22"/>
        </w:rPr>
        <w:t xml:space="preserve">7. Pro mimozáruční </w:t>
      </w:r>
      <w:proofErr w:type="gramStart"/>
      <w:r>
        <w:rPr>
          <w:sz w:val="22"/>
          <w:szCs w:val="22"/>
        </w:rPr>
        <w:t>opravy  a</w:t>
      </w:r>
      <w:proofErr w:type="gramEnd"/>
      <w:r>
        <w:rPr>
          <w:sz w:val="22"/>
          <w:szCs w:val="22"/>
        </w:rPr>
        <w:t xml:space="preserve"> servis SZS platí tyto podmínky:</w:t>
      </w:r>
    </w:p>
    <w:p w:rsidR="00FF4BE1" w:rsidRDefault="00461325">
      <w:pPr>
        <w:ind w:left="397" w:hanging="255"/>
        <w:jc w:val="both"/>
      </w:pPr>
      <w:r>
        <w:rPr>
          <w:sz w:val="22"/>
          <w:szCs w:val="22"/>
        </w:rPr>
        <w:tab/>
        <w:t xml:space="preserve">a) Po uplynutí záručních lhůt ve zhotovitelem poskytnuté záruce dle v odst. 3 tohoto </w:t>
      </w:r>
      <w:proofErr w:type="gramStart"/>
      <w:r>
        <w:rPr>
          <w:sz w:val="22"/>
          <w:szCs w:val="22"/>
        </w:rPr>
        <w:t xml:space="preserve">článku,   </w:t>
      </w:r>
      <w:proofErr w:type="gramEnd"/>
      <w:r>
        <w:rPr>
          <w:sz w:val="22"/>
          <w:szCs w:val="22"/>
        </w:rPr>
        <w:t>n</w:t>
      </w:r>
      <w:r>
        <w:rPr>
          <w:sz w:val="22"/>
          <w:szCs w:val="20"/>
        </w:rPr>
        <w:t xml:space="preserve">ebude-li se na oznámené závady vztahovat Zhotovitelem poskytnutá záruka dle odst. 3  tohoto článku  budou opravy  SZS oznámené na základě  písemného oznámení (reklamace) Objednatele  o vyskytnuvší se  závadě  SZS prováděny  Zhotovitelem  dle podmínek uvedených v této smlouvě nebo v Nabídce zhotovitele za ceny  uvedené tamtéž.  </w:t>
      </w:r>
    </w:p>
    <w:p w:rsidR="00FF4BE1" w:rsidRDefault="00461325">
      <w:pPr>
        <w:ind w:left="426" w:hanging="284"/>
        <w:jc w:val="both"/>
      </w:pPr>
      <w:r>
        <w:tab/>
        <w:t xml:space="preserve">b) </w:t>
      </w:r>
      <w:proofErr w:type="gramStart"/>
      <w:r>
        <w:rPr>
          <w:sz w:val="22"/>
          <w:szCs w:val="20"/>
        </w:rPr>
        <w:t>Objednatel  je</w:t>
      </w:r>
      <w:proofErr w:type="gramEnd"/>
      <w:r>
        <w:rPr>
          <w:sz w:val="22"/>
          <w:szCs w:val="20"/>
        </w:rPr>
        <w:t xml:space="preserve"> povinen  závady  SZS písemně oznámit Zhotoviteli  bez zbytečného odkladu po jejich zjištění. V oznámení musí </w:t>
      </w:r>
      <w:proofErr w:type="gramStart"/>
      <w:r>
        <w:rPr>
          <w:sz w:val="22"/>
          <w:szCs w:val="20"/>
        </w:rPr>
        <w:t>být  oznamovaná</w:t>
      </w:r>
      <w:proofErr w:type="gramEnd"/>
      <w:r>
        <w:rPr>
          <w:sz w:val="22"/>
          <w:szCs w:val="20"/>
        </w:rPr>
        <w:t xml:space="preserve"> závada popsána a uvedeno, jak se závada projevuje</w:t>
      </w:r>
      <w:r>
        <w:t xml:space="preserve"> a zda se jedná o závadu bránící či nebránící provozu SZS</w:t>
      </w:r>
      <w:r>
        <w:rPr>
          <w:sz w:val="22"/>
          <w:szCs w:val="20"/>
        </w:rPr>
        <w:t>. Dále v </w:t>
      </w:r>
      <w:proofErr w:type="gramStart"/>
      <w:r>
        <w:rPr>
          <w:sz w:val="22"/>
          <w:szCs w:val="20"/>
        </w:rPr>
        <w:t>oznámení  závady</w:t>
      </w:r>
      <w:proofErr w:type="gramEnd"/>
      <w:r>
        <w:rPr>
          <w:sz w:val="22"/>
          <w:szCs w:val="20"/>
        </w:rPr>
        <w:t xml:space="preserve">  Objednatel  uvede   svůj požadavek, jakým způsobem požaduje  závadu odstranit  popř. celou záležitost řešit. V takovém </w:t>
      </w:r>
      <w:proofErr w:type="gramStart"/>
      <w:r>
        <w:rPr>
          <w:sz w:val="22"/>
          <w:szCs w:val="20"/>
        </w:rPr>
        <w:t>případě  není</w:t>
      </w:r>
      <w:proofErr w:type="gramEnd"/>
      <w:r>
        <w:rPr>
          <w:sz w:val="22"/>
          <w:szCs w:val="20"/>
        </w:rPr>
        <w:t xml:space="preserve">  Zhotovitel takovým to požadavkem Objednatele  vázán  a volba způsobu odstranění závady popř. řešení reklamace je plně v kompetenci Zhotovitele.</w:t>
      </w:r>
    </w:p>
    <w:p w:rsidR="00FF4BE1" w:rsidRDefault="00461325">
      <w:pPr>
        <w:ind w:left="426" w:hanging="284"/>
        <w:jc w:val="both"/>
      </w:pPr>
      <w:r>
        <w:rPr>
          <w:sz w:val="22"/>
          <w:szCs w:val="20"/>
        </w:rPr>
        <w:tab/>
        <w:t xml:space="preserve">c) </w:t>
      </w:r>
      <w:proofErr w:type="gramStart"/>
      <w:r>
        <w:rPr>
          <w:sz w:val="22"/>
          <w:szCs w:val="20"/>
        </w:rPr>
        <w:t>Zhotovitel  je</w:t>
      </w:r>
      <w:proofErr w:type="gramEnd"/>
      <w:r>
        <w:rPr>
          <w:sz w:val="22"/>
          <w:szCs w:val="20"/>
        </w:rPr>
        <w:t xml:space="preserve"> povinen  nejpozději do 5 pracovních dnů  po obdržení požadavku k opravě  písemně odpovědět   s uvedením termínu šetření na místě samém k posouzení oznámené závady.</w:t>
      </w:r>
    </w:p>
    <w:p w:rsidR="00FF4BE1" w:rsidRDefault="00461325">
      <w:pPr>
        <w:ind w:left="397" w:hanging="255"/>
        <w:jc w:val="both"/>
      </w:pPr>
      <w:r>
        <w:rPr>
          <w:sz w:val="22"/>
          <w:szCs w:val="20"/>
        </w:rPr>
        <w:tab/>
        <w:t xml:space="preserve">d) Po zjištění závady odstraní Zhotovitel závadu v době přiměřené povaze </w:t>
      </w:r>
      <w:proofErr w:type="gramStart"/>
      <w:r>
        <w:rPr>
          <w:sz w:val="22"/>
          <w:szCs w:val="20"/>
        </w:rPr>
        <w:t>závady  a</w:t>
      </w:r>
      <w:proofErr w:type="gramEnd"/>
      <w:r>
        <w:rPr>
          <w:sz w:val="22"/>
          <w:szCs w:val="20"/>
        </w:rPr>
        <w:t xml:space="preserve"> možnostem Zhotovitele  a to v případě, že se jedná o odstranitelnou závadu. </w:t>
      </w:r>
    </w:p>
    <w:p w:rsidR="00FF4BE1" w:rsidRDefault="00461325">
      <w:pPr>
        <w:ind w:left="397" w:hanging="255"/>
        <w:jc w:val="both"/>
        <w:rPr>
          <w:sz w:val="22"/>
          <w:szCs w:val="20"/>
        </w:rPr>
      </w:pPr>
      <w:r>
        <w:rPr>
          <w:sz w:val="22"/>
          <w:szCs w:val="20"/>
        </w:rPr>
        <w:tab/>
        <w:t xml:space="preserve">e) Podmínky uvedené v odst. 4., písm. d) až l) platí přiměřeně i pro mimozáruční opravy SZS. </w:t>
      </w:r>
    </w:p>
    <w:p w:rsidR="00FF4BE1" w:rsidRDefault="00FF4BE1">
      <w:pPr>
        <w:ind w:left="360"/>
        <w:jc w:val="both"/>
        <w:rPr>
          <w:rFonts w:ascii="Arial" w:hAnsi="Arial" w:cs="Arial"/>
          <w:sz w:val="22"/>
          <w:szCs w:val="22"/>
        </w:rPr>
      </w:pPr>
    </w:p>
    <w:p w:rsidR="00FF4BE1" w:rsidRDefault="00FF4BE1">
      <w:pPr>
        <w:ind w:left="360"/>
        <w:jc w:val="both"/>
        <w:rPr>
          <w:rFonts w:ascii="Arial" w:hAnsi="Arial" w:cs="Arial"/>
          <w:sz w:val="22"/>
          <w:szCs w:val="22"/>
        </w:rPr>
      </w:pPr>
    </w:p>
    <w:p w:rsidR="00FF4BE1" w:rsidRDefault="00461325">
      <w:pPr>
        <w:pStyle w:val="Zhlav"/>
        <w:jc w:val="center"/>
        <w:rPr>
          <w:b/>
          <w:caps/>
          <w:sz w:val="22"/>
          <w:szCs w:val="22"/>
        </w:rPr>
      </w:pPr>
      <w:r>
        <w:rPr>
          <w:b/>
          <w:sz w:val="22"/>
          <w:szCs w:val="22"/>
        </w:rPr>
        <w:t>Čl</w:t>
      </w:r>
      <w:r>
        <w:rPr>
          <w:b/>
          <w:caps/>
          <w:sz w:val="22"/>
          <w:szCs w:val="22"/>
        </w:rPr>
        <w:t>. IV.</w:t>
      </w:r>
    </w:p>
    <w:p w:rsidR="00FF4BE1" w:rsidRDefault="00461325">
      <w:pPr>
        <w:pStyle w:val="Zhlav"/>
        <w:jc w:val="center"/>
        <w:rPr>
          <w:b/>
          <w:sz w:val="22"/>
          <w:szCs w:val="22"/>
        </w:rPr>
      </w:pPr>
      <w:r>
        <w:rPr>
          <w:b/>
          <w:sz w:val="22"/>
          <w:szCs w:val="22"/>
        </w:rPr>
        <w:t>DOBA A MÍSTO PLNĚNÍ</w:t>
      </w:r>
    </w:p>
    <w:p w:rsidR="00FF4BE1" w:rsidRDefault="00FF4BE1">
      <w:pPr>
        <w:pStyle w:val="Zhlav"/>
        <w:jc w:val="both"/>
        <w:rPr>
          <w:sz w:val="22"/>
          <w:szCs w:val="22"/>
        </w:rPr>
      </w:pPr>
    </w:p>
    <w:p w:rsidR="00FF4BE1" w:rsidRDefault="00461325">
      <w:pPr>
        <w:pStyle w:val="Zhlav"/>
        <w:numPr>
          <w:ilvl w:val="0"/>
          <w:numId w:val="1"/>
        </w:numPr>
        <w:tabs>
          <w:tab w:val="left" w:pos="360"/>
        </w:tabs>
        <w:spacing w:after="120"/>
        <w:ind w:left="357" w:hanging="357"/>
        <w:jc w:val="both"/>
        <w:rPr>
          <w:color w:val="000000"/>
          <w:sz w:val="22"/>
          <w:szCs w:val="22"/>
        </w:rPr>
      </w:pPr>
      <w:r>
        <w:rPr>
          <w:color w:val="000000"/>
          <w:sz w:val="22"/>
          <w:szCs w:val="22"/>
        </w:rPr>
        <w:t xml:space="preserve">Místem plnění, kde bude </w:t>
      </w:r>
      <w:proofErr w:type="gramStart"/>
      <w:r>
        <w:rPr>
          <w:color w:val="000000"/>
          <w:sz w:val="22"/>
          <w:szCs w:val="22"/>
        </w:rPr>
        <w:t>servis  SZS</w:t>
      </w:r>
      <w:proofErr w:type="gramEnd"/>
      <w:r>
        <w:rPr>
          <w:color w:val="000000"/>
          <w:sz w:val="22"/>
          <w:szCs w:val="22"/>
        </w:rPr>
        <w:t xml:space="preserve"> dle této smlouvy prováděn, je místo uvedené v čl. II., odst. 3 této smlouvy.    </w:t>
      </w:r>
    </w:p>
    <w:p w:rsidR="00FF4BE1" w:rsidRDefault="00461325">
      <w:pPr>
        <w:ind w:left="360"/>
        <w:jc w:val="both"/>
        <w:rPr>
          <w:sz w:val="22"/>
          <w:szCs w:val="22"/>
        </w:rPr>
      </w:pPr>
      <w:r>
        <w:rPr>
          <w:sz w:val="22"/>
          <w:szCs w:val="22"/>
        </w:rPr>
        <w:t xml:space="preserve"> (</w:t>
      </w:r>
      <w:proofErr w:type="gramStart"/>
      <w:r>
        <w:rPr>
          <w:sz w:val="22"/>
          <w:szCs w:val="22"/>
        </w:rPr>
        <w:t>dále  též</w:t>
      </w:r>
      <w:proofErr w:type="gramEnd"/>
      <w:r>
        <w:rPr>
          <w:sz w:val="22"/>
          <w:szCs w:val="22"/>
        </w:rPr>
        <w:t xml:space="preserve"> jen „místo servisu“)</w:t>
      </w:r>
    </w:p>
    <w:p w:rsidR="00FF4BE1" w:rsidRDefault="00FF4BE1">
      <w:pPr>
        <w:ind w:left="360"/>
        <w:jc w:val="both"/>
        <w:rPr>
          <w:rFonts w:ascii="Arial" w:hAnsi="Arial" w:cs="Arial"/>
          <w:sz w:val="22"/>
          <w:szCs w:val="22"/>
        </w:rPr>
      </w:pPr>
    </w:p>
    <w:p w:rsidR="00FF4BE1" w:rsidRDefault="00461325">
      <w:pPr>
        <w:pStyle w:val="Zhlav"/>
        <w:numPr>
          <w:ilvl w:val="0"/>
          <w:numId w:val="1"/>
        </w:numPr>
        <w:tabs>
          <w:tab w:val="left" w:pos="360"/>
        </w:tabs>
        <w:spacing w:after="120"/>
        <w:ind w:left="357" w:hanging="357"/>
        <w:jc w:val="both"/>
      </w:pPr>
      <w:r>
        <w:rPr>
          <w:color w:val="000000"/>
          <w:sz w:val="22"/>
          <w:szCs w:val="22"/>
        </w:rPr>
        <w:t xml:space="preserve">Před zahájením servisních prací je Objednatel povinen Zhotoviteli předat místo servisu ve stavu způsobilém k provedení servisu dle této smlouvy po podpisu této smlouvy nejpozději do </w:t>
      </w:r>
      <w:proofErr w:type="gramStart"/>
      <w:r>
        <w:rPr>
          <w:color w:val="000000"/>
          <w:sz w:val="22"/>
          <w:szCs w:val="22"/>
        </w:rPr>
        <w:t>5-ti</w:t>
      </w:r>
      <w:proofErr w:type="gramEnd"/>
      <w:r>
        <w:rPr>
          <w:color w:val="000000"/>
          <w:sz w:val="22"/>
          <w:szCs w:val="22"/>
        </w:rPr>
        <w:t xml:space="preserve"> dnů od podpisu této smlouvy.  O </w:t>
      </w:r>
      <w:proofErr w:type="gramStart"/>
      <w:r>
        <w:rPr>
          <w:color w:val="000000"/>
          <w:sz w:val="22"/>
          <w:szCs w:val="22"/>
        </w:rPr>
        <w:t>předání  místa</w:t>
      </w:r>
      <w:proofErr w:type="gramEnd"/>
      <w:r>
        <w:rPr>
          <w:color w:val="000000"/>
          <w:sz w:val="22"/>
          <w:szCs w:val="22"/>
        </w:rPr>
        <w:t xml:space="preserve"> servisu se smluvní strany zavazují sepsat protokol, ve kterém uvedou stav místa servisu. Nebude-li sepsán předávací protokol dle tohoto odstavce bude stav místa servisu Zhotovitelem zaznamenána do montážního deníku. </w:t>
      </w:r>
    </w:p>
    <w:p w:rsidR="00FF4BE1" w:rsidRDefault="00461325">
      <w:pPr>
        <w:pStyle w:val="Zhlav"/>
        <w:numPr>
          <w:ilvl w:val="0"/>
          <w:numId w:val="1"/>
        </w:numPr>
        <w:tabs>
          <w:tab w:val="left" w:pos="360"/>
        </w:tabs>
        <w:spacing w:after="120"/>
        <w:ind w:left="357" w:hanging="357"/>
        <w:jc w:val="both"/>
      </w:pPr>
      <w:r>
        <w:rPr>
          <w:color w:val="000000"/>
          <w:sz w:val="22"/>
          <w:szCs w:val="22"/>
        </w:rPr>
        <w:t xml:space="preserve">Při předání místa </w:t>
      </w:r>
      <w:proofErr w:type="gramStart"/>
      <w:r>
        <w:rPr>
          <w:color w:val="000000"/>
          <w:sz w:val="22"/>
          <w:szCs w:val="22"/>
        </w:rPr>
        <w:t>servisu  Zhotoviteli</w:t>
      </w:r>
      <w:proofErr w:type="gramEnd"/>
      <w:r>
        <w:rPr>
          <w:color w:val="000000"/>
          <w:sz w:val="22"/>
          <w:szCs w:val="22"/>
        </w:rPr>
        <w:t xml:space="preserve"> je povinen Objednatel určit kontaktní osobu pro záležitosti ohledně místa servisu, určit parkovací místa pro 1 dodávkové vozidlo Zhotovitele na dobu nejméně od Po  - Pá  od 7.00 – do 18.00 hod. a tyto údaje zaznamenat do protokolu dle předchozího odstavce. </w:t>
      </w:r>
    </w:p>
    <w:p w:rsidR="00FF4BE1" w:rsidRDefault="00461325">
      <w:pPr>
        <w:pStyle w:val="Zhlav"/>
        <w:numPr>
          <w:ilvl w:val="0"/>
          <w:numId w:val="1"/>
        </w:numPr>
        <w:tabs>
          <w:tab w:val="left" w:pos="360"/>
        </w:tabs>
        <w:spacing w:after="120"/>
        <w:ind w:left="357" w:hanging="357"/>
        <w:jc w:val="both"/>
        <w:rPr>
          <w:color w:val="000000"/>
          <w:sz w:val="22"/>
          <w:szCs w:val="22"/>
        </w:rPr>
      </w:pPr>
      <w:r>
        <w:rPr>
          <w:color w:val="000000"/>
          <w:sz w:val="22"/>
          <w:szCs w:val="22"/>
        </w:rPr>
        <w:t>Objednatel se zavazuje umožnit Zhotoviteli pro provedení servisu napojení na Zhotovitelem požadované energie (zejména el. energie) a dále se zavazuje poskytnout Zhotoviteli k provedení servisu nezbytnou součinnost.</w:t>
      </w:r>
    </w:p>
    <w:p w:rsidR="00FF4BE1" w:rsidRDefault="00461325">
      <w:pPr>
        <w:pStyle w:val="Zhlav"/>
        <w:numPr>
          <w:ilvl w:val="0"/>
          <w:numId w:val="1"/>
        </w:numPr>
        <w:tabs>
          <w:tab w:val="left" w:pos="360"/>
        </w:tabs>
        <w:spacing w:after="120"/>
        <w:ind w:left="357" w:hanging="357"/>
        <w:jc w:val="both"/>
        <w:rPr>
          <w:color w:val="000000"/>
          <w:sz w:val="22"/>
          <w:szCs w:val="22"/>
        </w:rPr>
      </w:pPr>
      <w:r>
        <w:rPr>
          <w:color w:val="000000"/>
          <w:sz w:val="22"/>
          <w:szCs w:val="22"/>
        </w:rPr>
        <w:t xml:space="preserve">Pokud bude místo servisu vykazovat v okamžiku předání závady, které brání Zhotoviteli řádnému provedení servisu, bude tato skutečnost zaznamenána do protokolu o předání objektu nebo do montážního deníku dle předchozích odstavců. Vyskytnou-li se takovéto závady na místě servisu v průběhu provádění </w:t>
      </w:r>
      <w:proofErr w:type="gramStart"/>
      <w:r>
        <w:rPr>
          <w:color w:val="000000"/>
          <w:sz w:val="22"/>
          <w:szCs w:val="22"/>
        </w:rPr>
        <w:t>servisu  SZS</w:t>
      </w:r>
      <w:proofErr w:type="gramEnd"/>
      <w:r>
        <w:rPr>
          <w:color w:val="000000"/>
          <w:sz w:val="22"/>
          <w:szCs w:val="22"/>
        </w:rPr>
        <w:t xml:space="preserve">, oznámí tuto skutečnost Zhotovitel Objednateli a zaznamená ji do montážního deníku. Součástí zápisu o těchto závadách bude i lhůta stanovená Zhotovitelem k odstranění těchto závad. V takovém </w:t>
      </w:r>
      <w:proofErr w:type="gramStart"/>
      <w:r>
        <w:rPr>
          <w:color w:val="000000"/>
          <w:sz w:val="22"/>
          <w:szCs w:val="22"/>
        </w:rPr>
        <w:t>případě  má</w:t>
      </w:r>
      <w:proofErr w:type="gramEnd"/>
      <w:r>
        <w:rPr>
          <w:color w:val="000000"/>
          <w:sz w:val="22"/>
          <w:szCs w:val="22"/>
        </w:rPr>
        <w:t xml:space="preserve"> Zhotovitel právo nezahájit provádění servisu SZS  nebo provádění servisu SZS přerušit, vyskytnou-li se na místě servisu závady v jakékoliv fázi provádění servisu SZS bránící řádnému provedení servisu SZS  a to až do doby,  dokud nedojde ze strany Objednatele  k  jejich odstranění. O odstranění těchto závad je povinen Objednatel Zhotovitele </w:t>
      </w:r>
      <w:proofErr w:type="gramStart"/>
      <w:r>
        <w:rPr>
          <w:color w:val="000000"/>
          <w:sz w:val="22"/>
          <w:szCs w:val="22"/>
        </w:rPr>
        <w:t>neprodleně  informovat</w:t>
      </w:r>
      <w:proofErr w:type="gramEnd"/>
      <w:r>
        <w:rPr>
          <w:color w:val="000000"/>
          <w:sz w:val="22"/>
          <w:szCs w:val="22"/>
        </w:rPr>
        <w:t xml:space="preserve">  a zaznamenat ji do montážního deníku. </w:t>
      </w:r>
    </w:p>
    <w:p w:rsidR="00FF4BE1" w:rsidRDefault="00461325">
      <w:pPr>
        <w:pStyle w:val="Zhlav"/>
        <w:numPr>
          <w:ilvl w:val="0"/>
          <w:numId w:val="1"/>
        </w:numPr>
        <w:tabs>
          <w:tab w:val="left" w:pos="360"/>
        </w:tabs>
        <w:spacing w:after="120"/>
        <w:ind w:left="357" w:hanging="357"/>
        <w:jc w:val="both"/>
        <w:rPr>
          <w:color w:val="000000"/>
          <w:sz w:val="22"/>
          <w:szCs w:val="22"/>
        </w:rPr>
      </w:pPr>
      <w:r>
        <w:rPr>
          <w:color w:val="000000"/>
          <w:sz w:val="22"/>
          <w:szCs w:val="22"/>
        </w:rPr>
        <w:t xml:space="preserve">Smluvní strany se dohodly, že postup uvedený v odst. 5 tohoto článku je sjednán i pro případy existence nebo vzniku překážky bránící v realizaci servisu SZS uvedené v odst. 9 tohoto článku.   </w:t>
      </w:r>
    </w:p>
    <w:p w:rsidR="00FF4BE1" w:rsidRDefault="00461325">
      <w:pPr>
        <w:pStyle w:val="Zhlav"/>
        <w:numPr>
          <w:ilvl w:val="0"/>
          <w:numId w:val="1"/>
        </w:numPr>
        <w:tabs>
          <w:tab w:val="left" w:pos="360"/>
        </w:tabs>
        <w:spacing w:after="120"/>
        <w:ind w:left="357" w:hanging="357"/>
        <w:jc w:val="both"/>
        <w:rPr>
          <w:color w:val="000000"/>
          <w:sz w:val="22"/>
          <w:szCs w:val="22"/>
        </w:rPr>
      </w:pPr>
      <w:r>
        <w:rPr>
          <w:color w:val="000000"/>
          <w:sz w:val="22"/>
          <w:szCs w:val="22"/>
        </w:rPr>
        <w:t xml:space="preserve">Pokud bude místo servisu vykazovat v okamžiku předání závady, které nebrání řádnému provedení servisu SZS, bude vyhotoven jejich soupis, jenž se stane součástí předávacího protokolu o předání místa servisu nebo tyto závady uvede Zhotovitel do montážního deníku. Součástí soupisu bude i lhůta stanovená </w:t>
      </w:r>
      <w:proofErr w:type="gramStart"/>
      <w:r>
        <w:rPr>
          <w:color w:val="000000"/>
          <w:sz w:val="22"/>
          <w:szCs w:val="22"/>
        </w:rPr>
        <w:t>Zhotovitelem  k</w:t>
      </w:r>
      <w:proofErr w:type="gramEnd"/>
      <w:r>
        <w:rPr>
          <w:color w:val="000000"/>
          <w:sz w:val="22"/>
          <w:szCs w:val="22"/>
        </w:rPr>
        <w:t> odstranění těchto závad.</w:t>
      </w:r>
    </w:p>
    <w:p w:rsidR="00FF4BE1" w:rsidRDefault="00461325">
      <w:pPr>
        <w:numPr>
          <w:ilvl w:val="0"/>
          <w:numId w:val="1"/>
        </w:numPr>
        <w:tabs>
          <w:tab w:val="left" w:pos="360"/>
        </w:tabs>
        <w:spacing w:after="120"/>
        <w:ind w:left="357" w:hanging="357"/>
        <w:jc w:val="both"/>
      </w:pPr>
      <w:r>
        <w:rPr>
          <w:color w:val="000000"/>
          <w:sz w:val="22"/>
          <w:szCs w:val="22"/>
        </w:rPr>
        <w:t xml:space="preserve">Zhotovitel se zavazuje zahájit provádění servisu SZS dle této </w:t>
      </w:r>
      <w:proofErr w:type="gramStart"/>
      <w:r>
        <w:rPr>
          <w:color w:val="000000"/>
          <w:sz w:val="22"/>
          <w:szCs w:val="22"/>
        </w:rPr>
        <w:t>smlouvy  nejpozději</w:t>
      </w:r>
      <w:proofErr w:type="gramEnd"/>
      <w:r>
        <w:rPr>
          <w:color w:val="000000"/>
          <w:sz w:val="22"/>
          <w:szCs w:val="22"/>
        </w:rPr>
        <w:t xml:space="preserve"> do 5-ti  dnů od podpisu této smlouvy za podmínky, že Objednatel předá Zhotoviteli místo servisu způsobilé k provedení servisu SZS dle odst. 2 tohoto článku a že Objednatel zaplatí sjednanou zálohu dle čl. V. odst. 2 této smlouvy.</w:t>
      </w:r>
      <w:r>
        <w:rPr>
          <w:sz w:val="22"/>
          <w:szCs w:val="22"/>
        </w:rPr>
        <w:t xml:space="preserve"> </w:t>
      </w:r>
    </w:p>
    <w:p w:rsidR="00FF4BE1" w:rsidRDefault="00461325">
      <w:pPr>
        <w:pStyle w:val="Zhlav"/>
        <w:numPr>
          <w:ilvl w:val="0"/>
          <w:numId w:val="1"/>
        </w:numPr>
        <w:tabs>
          <w:tab w:val="left" w:pos="360"/>
        </w:tabs>
        <w:spacing w:after="120"/>
        <w:ind w:left="357" w:hanging="357"/>
        <w:jc w:val="both"/>
      </w:pPr>
      <w:r>
        <w:rPr>
          <w:color w:val="000000"/>
          <w:sz w:val="22"/>
          <w:szCs w:val="22"/>
        </w:rPr>
        <w:t xml:space="preserve">Zhotovitel se zavazuje realizovat servis SZS bez zbytečných odkladů až do vyřešení požadavku Objednatele. Tato doba se prodlužuje o překážky bránící v realizaci servisu SZS, zejména v případě nedostatku připravenosti (způsobilosti) místa servisu k provedení servisu SZS (dle předchozích odstavců tohoto článku), nedostatku součinnosti ze strany Objednatele, nezaplacení kterékoliv dohodnuté zálohy na cenu servisu SZS dle této smlouvy, nepříznivých klimatických podmínek, nedostatku potřebných povolení státních úřadů, které nebyl povinen dle této smlouvy zajistit </w:t>
      </w:r>
      <w:proofErr w:type="gramStart"/>
      <w:r>
        <w:rPr>
          <w:color w:val="000000"/>
          <w:sz w:val="22"/>
          <w:szCs w:val="22"/>
        </w:rPr>
        <w:t>Zhotovitel  a</w:t>
      </w:r>
      <w:proofErr w:type="gramEnd"/>
      <w:r>
        <w:rPr>
          <w:color w:val="000000"/>
          <w:sz w:val="22"/>
          <w:szCs w:val="22"/>
        </w:rPr>
        <w:t xml:space="preserve">  vyšší moci.  Rovněž se tato doba prodlužuje přiměřeně v případě změny </w:t>
      </w:r>
      <w:proofErr w:type="gramStart"/>
      <w:r>
        <w:rPr>
          <w:color w:val="000000"/>
          <w:sz w:val="22"/>
          <w:szCs w:val="22"/>
        </w:rPr>
        <w:t>rozsahu  servisu</w:t>
      </w:r>
      <w:proofErr w:type="gramEnd"/>
      <w:r>
        <w:rPr>
          <w:color w:val="000000"/>
          <w:sz w:val="22"/>
          <w:szCs w:val="22"/>
        </w:rPr>
        <w:t xml:space="preserve"> SZS dle čl. V., odst. 3 této smlouvy.  </w:t>
      </w:r>
    </w:p>
    <w:p w:rsidR="00FF4BE1" w:rsidRDefault="00461325">
      <w:pPr>
        <w:pStyle w:val="Zhlav"/>
        <w:numPr>
          <w:ilvl w:val="0"/>
          <w:numId w:val="1"/>
        </w:numPr>
        <w:tabs>
          <w:tab w:val="left" w:pos="360"/>
        </w:tabs>
        <w:spacing w:after="120"/>
        <w:ind w:left="357" w:hanging="357"/>
        <w:jc w:val="both"/>
      </w:pPr>
      <w:r>
        <w:rPr>
          <w:color w:val="000000"/>
          <w:sz w:val="22"/>
          <w:szCs w:val="22"/>
        </w:rPr>
        <w:t xml:space="preserve">Termíny včasného provedení periodických </w:t>
      </w:r>
      <w:proofErr w:type="gramStart"/>
      <w:r>
        <w:rPr>
          <w:color w:val="000000"/>
          <w:sz w:val="22"/>
          <w:szCs w:val="22"/>
        </w:rPr>
        <w:t>revizí  a</w:t>
      </w:r>
      <w:proofErr w:type="gramEnd"/>
      <w:r>
        <w:rPr>
          <w:color w:val="000000"/>
          <w:sz w:val="22"/>
          <w:szCs w:val="22"/>
        </w:rPr>
        <w:t xml:space="preserve"> zkoušek dle této smlouvy bude sledovat a zajišťovat Zhotovitel podle předem stanoveného plánu a bude přesné termíny jejich provedení sjednávat s  osobou určenou Objednatelem. </w:t>
      </w:r>
    </w:p>
    <w:p w:rsidR="00FF4BE1" w:rsidRDefault="00461325">
      <w:pPr>
        <w:pStyle w:val="Zhlav"/>
        <w:numPr>
          <w:ilvl w:val="0"/>
          <w:numId w:val="1"/>
        </w:numPr>
        <w:tabs>
          <w:tab w:val="left" w:pos="360"/>
        </w:tabs>
        <w:spacing w:after="120"/>
        <w:ind w:left="357" w:hanging="357"/>
        <w:jc w:val="both"/>
      </w:pPr>
      <w:r>
        <w:rPr>
          <w:color w:val="000000"/>
          <w:sz w:val="22"/>
          <w:szCs w:val="22"/>
        </w:rPr>
        <w:tab/>
        <w:t xml:space="preserve">Tyto termíny musí být sjednávány tak, aby byl co </w:t>
      </w:r>
      <w:proofErr w:type="gramStart"/>
      <w:r>
        <w:rPr>
          <w:color w:val="000000"/>
          <w:sz w:val="22"/>
          <w:szCs w:val="22"/>
        </w:rPr>
        <w:t>nejméně  narušen</w:t>
      </w:r>
      <w:proofErr w:type="gramEnd"/>
      <w:r>
        <w:rPr>
          <w:color w:val="000000"/>
          <w:sz w:val="22"/>
          <w:szCs w:val="22"/>
        </w:rPr>
        <w:t xml:space="preserve"> plynulý provoz ostatních systémů Objednatele a bylo možno provést revizi, zkoušku nebo opravu co nejrychleji, s respektováním hospodárnosti a provozních potřeb Objednatele.</w:t>
      </w:r>
    </w:p>
    <w:p w:rsidR="00FF4BE1" w:rsidRDefault="00461325">
      <w:pPr>
        <w:pStyle w:val="Zhlav"/>
        <w:spacing w:after="120"/>
        <w:jc w:val="both"/>
        <w:rPr>
          <w:color w:val="000000"/>
          <w:sz w:val="22"/>
          <w:szCs w:val="22"/>
        </w:rPr>
      </w:pPr>
      <w:r>
        <w:rPr>
          <w:color w:val="000000"/>
          <w:sz w:val="22"/>
          <w:szCs w:val="22"/>
        </w:rPr>
        <w:t xml:space="preserve"> </w:t>
      </w:r>
    </w:p>
    <w:p w:rsidR="00FF4BE1" w:rsidRDefault="00461325">
      <w:pPr>
        <w:pStyle w:val="Zhlav"/>
        <w:jc w:val="center"/>
        <w:rPr>
          <w:b/>
          <w:caps/>
          <w:sz w:val="22"/>
          <w:szCs w:val="22"/>
        </w:rPr>
      </w:pPr>
      <w:r>
        <w:rPr>
          <w:b/>
          <w:sz w:val="22"/>
          <w:szCs w:val="22"/>
        </w:rPr>
        <w:t>Čl</w:t>
      </w:r>
      <w:r>
        <w:rPr>
          <w:b/>
          <w:caps/>
          <w:sz w:val="22"/>
          <w:szCs w:val="22"/>
        </w:rPr>
        <w:t>. V.</w:t>
      </w:r>
    </w:p>
    <w:p w:rsidR="00FF4BE1" w:rsidRDefault="00461325">
      <w:pPr>
        <w:pStyle w:val="Zhlav"/>
        <w:jc w:val="center"/>
        <w:rPr>
          <w:b/>
          <w:sz w:val="22"/>
          <w:szCs w:val="22"/>
        </w:rPr>
      </w:pPr>
      <w:proofErr w:type="gramStart"/>
      <w:r>
        <w:rPr>
          <w:b/>
          <w:sz w:val="22"/>
          <w:szCs w:val="22"/>
        </w:rPr>
        <w:t>CENA  A</w:t>
      </w:r>
      <w:proofErr w:type="gramEnd"/>
      <w:r>
        <w:rPr>
          <w:b/>
          <w:sz w:val="22"/>
          <w:szCs w:val="22"/>
        </w:rPr>
        <w:t xml:space="preserve">  PLATEBNÍ PODMÍNKY</w:t>
      </w:r>
    </w:p>
    <w:p w:rsidR="00FF4BE1" w:rsidRDefault="00FF4BE1">
      <w:pPr>
        <w:tabs>
          <w:tab w:val="left" w:pos="360"/>
        </w:tabs>
        <w:ind w:left="360" w:hanging="360"/>
        <w:jc w:val="both"/>
        <w:rPr>
          <w:rFonts w:ascii="Arial" w:hAnsi="Arial" w:cs="Arial"/>
          <w:sz w:val="22"/>
          <w:szCs w:val="22"/>
        </w:rPr>
      </w:pPr>
    </w:p>
    <w:p w:rsidR="00FF4BE1" w:rsidRDefault="00461325">
      <w:pPr>
        <w:pStyle w:val="Zhlav"/>
        <w:numPr>
          <w:ilvl w:val="0"/>
          <w:numId w:val="5"/>
        </w:numPr>
        <w:spacing w:after="120"/>
        <w:ind w:left="426" w:hanging="426"/>
        <w:jc w:val="both"/>
        <w:rPr>
          <w:sz w:val="22"/>
          <w:szCs w:val="22"/>
        </w:rPr>
      </w:pPr>
      <w:r>
        <w:rPr>
          <w:color w:val="000000"/>
          <w:sz w:val="22"/>
          <w:szCs w:val="22"/>
        </w:rPr>
        <w:t xml:space="preserve">Smluvní strany se dohodly, že za servisní činnost dle této smlouvy (s výjimkou činnosti prováděné v rámci záručního servisu) zaplatí </w:t>
      </w:r>
      <w:proofErr w:type="gramStart"/>
      <w:r>
        <w:rPr>
          <w:color w:val="000000"/>
          <w:sz w:val="22"/>
          <w:szCs w:val="22"/>
        </w:rPr>
        <w:t>Objednatel  Zhotoviteli</w:t>
      </w:r>
      <w:proofErr w:type="gramEnd"/>
      <w:r>
        <w:rPr>
          <w:color w:val="000000"/>
          <w:sz w:val="22"/>
          <w:szCs w:val="22"/>
        </w:rPr>
        <w:t xml:space="preserve"> cenu dohodnutou v této smlouvě nebo v Nabídce zhotovitele, která je přílohou č. 1 této smlouvy.</w:t>
      </w:r>
    </w:p>
    <w:p w:rsidR="00FF4BE1" w:rsidRDefault="00461325">
      <w:pPr>
        <w:pStyle w:val="Zhlav"/>
        <w:numPr>
          <w:ilvl w:val="0"/>
          <w:numId w:val="5"/>
        </w:numPr>
        <w:spacing w:after="120"/>
        <w:ind w:left="426" w:hanging="426"/>
        <w:jc w:val="both"/>
        <w:rPr>
          <w:sz w:val="22"/>
          <w:szCs w:val="22"/>
        </w:rPr>
      </w:pPr>
      <w:r>
        <w:rPr>
          <w:color w:val="000000"/>
          <w:sz w:val="22"/>
          <w:szCs w:val="22"/>
        </w:rPr>
        <w:t xml:space="preserve">Ceny za jednotlivé služby poskytované zhotovitelem dle této smlouvy, jsou sjednány jako ceny </w:t>
      </w:r>
      <w:proofErr w:type="gramStart"/>
      <w:r>
        <w:rPr>
          <w:color w:val="000000"/>
          <w:sz w:val="22"/>
          <w:szCs w:val="22"/>
        </w:rPr>
        <w:t>smluvní  a</w:t>
      </w:r>
      <w:proofErr w:type="gramEnd"/>
      <w:r>
        <w:rPr>
          <w:color w:val="000000"/>
          <w:sz w:val="22"/>
          <w:szCs w:val="22"/>
        </w:rPr>
        <w:t xml:space="preserve"> to na základě dohody smluvních stran. Ceny jsou uvedeny bez DPH.  Příslušné DPH bude účtováno dle příslušných právních předpisů platných v době vystavení každé faktury.</w:t>
      </w:r>
    </w:p>
    <w:p w:rsidR="00FF4BE1" w:rsidRDefault="00461325">
      <w:pPr>
        <w:pStyle w:val="Zhlav"/>
        <w:numPr>
          <w:ilvl w:val="0"/>
          <w:numId w:val="5"/>
        </w:numPr>
        <w:spacing w:after="120"/>
        <w:ind w:left="426" w:hanging="426"/>
        <w:jc w:val="both"/>
        <w:rPr>
          <w:sz w:val="22"/>
          <w:szCs w:val="22"/>
        </w:rPr>
      </w:pPr>
      <w:r>
        <w:rPr>
          <w:color w:val="000000"/>
          <w:sz w:val="22"/>
          <w:szCs w:val="22"/>
        </w:rPr>
        <w:t xml:space="preserve">Cena za servisní </w:t>
      </w:r>
      <w:proofErr w:type="gramStart"/>
      <w:r>
        <w:rPr>
          <w:color w:val="000000"/>
          <w:sz w:val="22"/>
          <w:szCs w:val="22"/>
        </w:rPr>
        <w:t>práce  při</w:t>
      </w:r>
      <w:proofErr w:type="gramEnd"/>
      <w:r>
        <w:rPr>
          <w:color w:val="000000"/>
          <w:sz w:val="22"/>
          <w:szCs w:val="22"/>
        </w:rPr>
        <w:t xml:space="preserve"> provádění periodických revizí a zkoušek jednotlivých systémů činí  paušální částky dle přílohy č. 1</w:t>
      </w:r>
    </w:p>
    <w:p w:rsidR="00FF4BE1" w:rsidRDefault="00461325">
      <w:pPr>
        <w:pStyle w:val="Odstavecseseznamem"/>
        <w:jc w:val="both"/>
        <w:rPr>
          <w:sz w:val="22"/>
          <w:szCs w:val="22"/>
        </w:rPr>
      </w:pPr>
      <w:r>
        <w:rPr>
          <w:sz w:val="22"/>
          <w:szCs w:val="22"/>
        </w:rPr>
        <w:tab/>
        <w:t xml:space="preserve">V těchto paušálních částkách jsou zahrnuty veškeré náklady </w:t>
      </w:r>
      <w:proofErr w:type="gramStart"/>
      <w:r>
        <w:rPr>
          <w:sz w:val="22"/>
          <w:szCs w:val="22"/>
        </w:rPr>
        <w:t>zhotovitele  na</w:t>
      </w:r>
      <w:proofErr w:type="gramEnd"/>
      <w:r>
        <w:rPr>
          <w:sz w:val="22"/>
          <w:szCs w:val="22"/>
        </w:rPr>
        <w:t xml:space="preserve"> provedení </w:t>
      </w:r>
      <w:r>
        <w:rPr>
          <w:sz w:val="22"/>
          <w:szCs w:val="22"/>
        </w:rPr>
        <w:tab/>
        <w:t xml:space="preserve">periodických revizí a zkoušek výše uvedených systémů (včetně nákladů na dopravu  a </w:t>
      </w:r>
      <w:r>
        <w:rPr>
          <w:sz w:val="22"/>
          <w:szCs w:val="22"/>
        </w:rPr>
        <w:tab/>
        <w:t xml:space="preserve">vypracování zpráv). </w:t>
      </w:r>
    </w:p>
    <w:p w:rsidR="00FF4BE1" w:rsidRDefault="00FF4BE1">
      <w:pPr>
        <w:pStyle w:val="Odstavecseseznamem"/>
        <w:ind w:left="1210" w:hanging="501"/>
        <w:jc w:val="both"/>
        <w:rPr>
          <w:sz w:val="22"/>
          <w:szCs w:val="22"/>
        </w:rPr>
      </w:pPr>
    </w:p>
    <w:p w:rsidR="00FF4BE1" w:rsidRDefault="00461325">
      <w:pPr>
        <w:pStyle w:val="Zhlav"/>
        <w:numPr>
          <w:ilvl w:val="0"/>
          <w:numId w:val="5"/>
        </w:numPr>
        <w:spacing w:after="120"/>
        <w:ind w:left="426" w:hanging="426"/>
        <w:jc w:val="both"/>
        <w:rPr>
          <w:sz w:val="22"/>
          <w:szCs w:val="22"/>
        </w:rPr>
      </w:pPr>
      <w:r>
        <w:rPr>
          <w:sz w:val="22"/>
          <w:szCs w:val="22"/>
        </w:rPr>
        <w:t xml:space="preserve">Ceny mimozáručních oprav, tedy oprav, na které se nevztahují záruční </w:t>
      </w:r>
      <w:proofErr w:type="gramStart"/>
      <w:r>
        <w:rPr>
          <w:sz w:val="22"/>
          <w:szCs w:val="22"/>
        </w:rPr>
        <w:t>podmínky  jsou</w:t>
      </w:r>
      <w:proofErr w:type="gramEnd"/>
      <w:r>
        <w:rPr>
          <w:sz w:val="22"/>
          <w:szCs w:val="22"/>
        </w:rPr>
        <w:t xml:space="preserve"> stanoveny takto:</w:t>
      </w:r>
    </w:p>
    <w:p w:rsidR="00FF4BE1" w:rsidRDefault="00461325">
      <w:pPr>
        <w:pStyle w:val="Zhlav"/>
        <w:numPr>
          <w:ilvl w:val="1"/>
          <w:numId w:val="5"/>
        </w:numPr>
        <w:spacing w:after="120"/>
        <w:ind w:hanging="433"/>
        <w:jc w:val="both"/>
        <w:rPr>
          <w:sz w:val="22"/>
          <w:szCs w:val="22"/>
        </w:rPr>
      </w:pPr>
      <w:r>
        <w:rPr>
          <w:sz w:val="22"/>
          <w:szCs w:val="22"/>
        </w:rPr>
        <w:t>Částka uvedená v Příloze 1 jako základní měsíční servisní paušál je stanovena za službu přijetí oznámení Objednatele o závadě a držení pohotovosti a připravenosti k opravě Objednatelem oznámené závady. Cena za případnou realizaci opravy, dodání potřebných náhradních dílů a nákladů na dopravu bude stanovena dle ceníku zhotovitele uvedeného v Nabídce zhotovitele.</w:t>
      </w:r>
    </w:p>
    <w:p w:rsidR="00FF4BE1" w:rsidRDefault="00461325">
      <w:pPr>
        <w:pStyle w:val="Zhlav"/>
        <w:numPr>
          <w:ilvl w:val="1"/>
          <w:numId w:val="5"/>
        </w:numPr>
        <w:spacing w:after="120"/>
        <w:ind w:hanging="433"/>
        <w:jc w:val="both"/>
        <w:rPr>
          <w:sz w:val="22"/>
          <w:szCs w:val="22"/>
        </w:rPr>
      </w:pPr>
      <w:r>
        <w:rPr>
          <w:sz w:val="22"/>
          <w:szCs w:val="22"/>
        </w:rPr>
        <w:t xml:space="preserve">Cenu poskytnutých služeb (včetně nákladů na dopravu, dodání náhradních dílů a materiálu) stanovená dle ceníku uvedeného v Nabídce zhotovitele, uhradí Objednatel Zhotoviteli současně vedle </w:t>
      </w:r>
      <w:proofErr w:type="gramStart"/>
      <w:r>
        <w:rPr>
          <w:sz w:val="22"/>
          <w:szCs w:val="22"/>
        </w:rPr>
        <w:t>základního  měsíčního</w:t>
      </w:r>
      <w:proofErr w:type="gramEnd"/>
      <w:r>
        <w:rPr>
          <w:sz w:val="22"/>
          <w:szCs w:val="22"/>
        </w:rPr>
        <w:t xml:space="preserve"> paušálu uvedeného v odst. 4.1. tohoto článku.  </w:t>
      </w:r>
    </w:p>
    <w:p w:rsidR="00FF4BE1" w:rsidRDefault="00461325">
      <w:pPr>
        <w:pStyle w:val="Zhlav"/>
        <w:numPr>
          <w:ilvl w:val="1"/>
          <w:numId w:val="5"/>
        </w:numPr>
        <w:spacing w:after="120"/>
        <w:ind w:hanging="433"/>
        <w:jc w:val="both"/>
        <w:rPr>
          <w:sz w:val="22"/>
          <w:szCs w:val="22"/>
        </w:rPr>
      </w:pPr>
      <w:r>
        <w:rPr>
          <w:sz w:val="22"/>
          <w:szCs w:val="22"/>
        </w:rPr>
        <w:t xml:space="preserve">Ceny za jednotlivé druhy prací a jednotlivé předpokládané náklady (jako např. </w:t>
      </w:r>
      <w:proofErr w:type="gramStart"/>
      <w:r>
        <w:rPr>
          <w:sz w:val="22"/>
          <w:szCs w:val="22"/>
        </w:rPr>
        <w:t>dopravné)  jsou</w:t>
      </w:r>
      <w:proofErr w:type="gramEnd"/>
      <w:r>
        <w:rPr>
          <w:sz w:val="22"/>
          <w:szCs w:val="22"/>
        </w:rPr>
        <w:t xml:space="preserve"> uvedeny  v Nabídce zhotovitele.  </w:t>
      </w:r>
    </w:p>
    <w:p w:rsidR="00FF4BE1" w:rsidRDefault="00461325">
      <w:pPr>
        <w:pStyle w:val="Zhlav"/>
        <w:numPr>
          <w:ilvl w:val="1"/>
          <w:numId w:val="5"/>
        </w:numPr>
        <w:spacing w:after="120"/>
        <w:ind w:hanging="433"/>
        <w:jc w:val="both"/>
        <w:rPr>
          <w:sz w:val="22"/>
          <w:szCs w:val="22"/>
        </w:rPr>
      </w:pPr>
      <w:r>
        <w:rPr>
          <w:sz w:val="22"/>
          <w:szCs w:val="22"/>
        </w:rPr>
        <w:t xml:space="preserve">Práce na rozšíření SZS nebo jeho modernizaci budou prováděny vždy na základě oboustranně schváleného rozpočtu a písemné objednávky Objednatele, nebo na základě </w:t>
      </w:r>
      <w:proofErr w:type="gramStart"/>
      <w:r>
        <w:rPr>
          <w:sz w:val="22"/>
          <w:szCs w:val="22"/>
        </w:rPr>
        <w:t>samostatně  uzavřené</w:t>
      </w:r>
      <w:proofErr w:type="gramEnd"/>
      <w:r>
        <w:rPr>
          <w:sz w:val="22"/>
          <w:szCs w:val="22"/>
        </w:rPr>
        <w:t xml:space="preserve"> smlouvy o dílo.</w:t>
      </w:r>
    </w:p>
    <w:p w:rsidR="00FF4BE1" w:rsidRDefault="00461325">
      <w:pPr>
        <w:pStyle w:val="Zhlav"/>
        <w:numPr>
          <w:ilvl w:val="0"/>
          <w:numId w:val="5"/>
        </w:numPr>
        <w:spacing w:after="120"/>
        <w:ind w:left="426" w:hanging="426"/>
        <w:jc w:val="both"/>
      </w:pPr>
      <w:r>
        <w:rPr>
          <w:sz w:val="22"/>
          <w:szCs w:val="22"/>
        </w:rPr>
        <w:t xml:space="preserve">Objednatel a Zhotovitel se dohodli na tom, že se tyto dohodnuté ceny každoročně a to od 1. </w:t>
      </w:r>
      <w:proofErr w:type="gramStart"/>
      <w:r>
        <w:rPr>
          <w:sz w:val="22"/>
          <w:szCs w:val="22"/>
        </w:rPr>
        <w:t>ledna  každého</w:t>
      </w:r>
      <w:proofErr w:type="gramEnd"/>
      <w:r>
        <w:rPr>
          <w:sz w:val="22"/>
          <w:szCs w:val="22"/>
        </w:rPr>
        <w:t xml:space="preserve"> roku, počínaje rokem 2019 zvyšují o míru inflace vyjádřenou přírůstkem průměrného ročního indexu spotřebitelských cen vyjadřující procentní změnu průměrné cenové hladiny za 12 posledních měsíců proti průměru 12-ti předchozích měsíců, zveřejněnou Českým statistickým úřadem. Základem pro úpravu výše jednotlivých položek dohodnutých cen, které byly naposledy sjednané touto smlouvou, čímž se </w:t>
      </w:r>
      <w:proofErr w:type="gramStart"/>
      <w:r>
        <w:rPr>
          <w:sz w:val="22"/>
          <w:szCs w:val="22"/>
        </w:rPr>
        <w:t>rozumí  i</w:t>
      </w:r>
      <w:proofErr w:type="gramEnd"/>
      <w:r>
        <w:rPr>
          <w:sz w:val="22"/>
          <w:szCs w:val="22"/>
        </w:rPr>
        <w:t xml:space="preserve"> ceny upravené o míru inflace za předchozí rok. Ceny se zvyšují vždy od 1. ledna každého </w:t>
      </w:r>
      <w:proofErr w:type="gramStart"/>
      <w:r>
        <w:rPr>
          <w:sz w:val="22"/>
          <w:szCs w:val="22"/>
        </w:rPr>
        <w:t>roku  a</w:t>
      </w:r>
      <w:proofErr w:type="gramEnd"/>
      <w:r>
        <w:rPr>
          <w:sz w:val="22"/>
          <w:szCs w:val="22"/>
        </w:rPr>
        <w:t xml:space="preserve"> takto zvýšené ceny jsou platné po celou dobu trvání příslušného kalendářního roku. Smluvní strany se dohodly výše uvedenou </w:t>
      </w:r>
      <w:proofErr w:type="gramStart"/>
      <w:r>
        <w:rPr>
          <w:sz w:val="22"/>
          <w:szCs w:val="22"/>
        </w:rPr>
        <w:t>úpravu  ceny</w:t>
      </w:r>
      <w:proofErr w:type="gramEnd"/>
      <w:r>
        <w:rPr>
          <w:sz w:val="22"/>
          <w:szCs w:val="22"/>
        </w:rPr>
        <w:t xml:space="preserve"> jako závazný způsob určení ceny za jednotlivé položky služeb a prací pro další období v souladu  s </w:t>
      </w:r>
      <w:proofErr w:type="spellStart"/>
      <w:r>
        <w:rPr>
          <w:sz w:val="22"/>
          <w:szCs w:val="22"/>
        </w:rPr>
        <w:t>ust</w:t>
      </w:r>
      <w:proofErr w:type="spellEnd"/>
      <w:r>
        <w:rPr>
          <w:sz w:val="22"/>
          <w:szCs w:val="22"/>
        </w:rPr>
        <w:t xml:space="preserve">. § 2, zákona č. 526/1990 Sb., o cenách, ve </w:t>
      </w:r>
      <w:proofErr w:type="gramStart"/>
      <w:r>
        <w:rPr>
          <w:sz w:val="22"/>
          <w:szCs w:val="22"/>
        </w:rPr>
        <w:t>znění  pozdějších</w:t>
      </w:r>
      <w:proofErr w:type="gramEnd"/>
      <w:r>
        <w:rPr>
          <w:sz w:val="22"/>
          <w:szCs w:val="22"/>
        </w:rPr>
        <w:t xml:space="preserve"> právních předpisů.  </w:t>
      </w:r>
    </w:p>
    <w:p w:rsidR="00FF4BE1" w:rsidRDefault="00461325">
      <w:pPr>
        <w:pStyle w:val="Zhlav"/>
        <w:numPr>
          <w:ilvl w:val="0"/>
          <w:numId w:val="5"/>
        </w:numPr>
        <w:spacing w:after="120"/>
        <w:ind w:left="426" w:hanging="426"/>
        <w:jc w:val="both"/>
        <w:rPr>
          <w:sz w:val="22"/>
          <w:szCs w:val="22"/>
        </w:rPr>
      </w:pPr>
      <w:r>
        <w:rPr>
          <w:sz w:val="22"/>
          <w:szCs w:val="22"/>
        </w:rPr>
        <w:t xml:space="preserve">Skutečně spotřebovaný materiál použitý při servisních činnostech dle této </w:t>
      </w:r>
      <w:proofErr w:type="gramStart"/>
      <w:r>
        <w:rPr>
          <w:sz w:val="22"/>
          <w:szCs w:val="22"/>
        </w:rPr>
        <w:t>smlouvy  bude</w:t>
      </w:r>
      <w:proofErr w:type="gramEnd"/>
      <w:r>
        <w:rPr>
          <w:sz w:val="22"/>
          <w:szCs w:val="22"/>
        </w:rPr>
        <w:t xml:space="preserve"> účtován Zhotovitelem dle skutečné spotřeby v jednotkových cenách, které budou Objednateli oznámeny před provedením prací v závislosti na momentálních běžných odbytových cenách výrobců a distributorů tohoto materiálu.</w:t>
      </w:r>
    </w:p>
    <w:p w:rsidR="00FF4BE1" w:rsidRDefault="00461325">
      <w:pPr>
        <w:pStyle w:val="Zhlav"/>
        <w:numPr>
          <w:ilvl w:val="0"/>
          <w:numId w:val="5"/>
        </w:numPr>
        <w:spacing w:after="120"/>
        <w:ind w:left="426" w:hanging="426"/>
        <w:jc w:val="both"/>
        <w:rPr>
          <w:sz w:val="22"/>
          <w:szCs w:val="22"/>
        </w:rPr>
      </w:pPr>
      <w:r>
        <w:rPr>
          <w:sz w:val="22"/>
          <w:szCs w:val="22"/>
        </w:rPr>
        <w:t xml:space="preserve">Cenu za poskytování služeb se Objednatel zavazuje Zhotoviteli zaplatit na základě vystavené faktury, vždy po provedeném servisním zásahu, kontrole provozuschopnosti, revizi nebo zkoušce činnosti při </w:t>
      </w:r>
      <w:proofErr w:type="gramStart"/>
      <w:r>
        <w:rPr>
          <w:sz w:val="22"/>
          <w:szCs w:val="22"/>
        </w:rPr>
        <w:t>provozu</w:t>
      </w:r>
      <w:proofErr w:type="gramEnd"/>
      <w:r>
        <w:rPr>
          <w:sz w:val="22"/>
          <w:szCs w:val="22"/>
        </w:rPr>
        <w:t xml:space="preserve"> a to na základě provedeného servisu SZS.</w:t>
      </w:r>
    </w:p>
    <w:p w:rsidR="00FF4BE1" w:rsidRDefault="00461325">
      <w:pPr>
        <w:pStyle w:val="Zhlav"/>
        <w:numPr>
          <w:ilvl w:val="0"/>
          <w:numId w:val="5"/>
        </w:numPr>
        <w:spacing w:after="120"/>
        <w:ind w:left="426" w:hanging="426"/>
        <w:jc w:val="both"/>
        <w:rPr>
          <w:sz w:val="22"/>
          <w:szCs w:val="22"/>
        </w:rPr>
      </w:pPr>
      <w:r>
        <w:rPr>
          <w:sz w:val="22"/>
          <w:szCs w:val="22"/>
        </w:rPr>
        <w:t xml:space="preserve">Nebudou-li kterékoliv platby dle této smlouvy Zhotoviteli Objednatelem uhrazeny v okamžiku jejich splatnosti, je Zhotovitel oprávněn provádění servisu SZS nezahájit </w:t>
      </w:r>
      <w:proofErr w:type="gramStart"/>
      <w:r>
        <w:rPr>
          <w:sz w:val="22"/>
          <w:szCs w:val="22"/>
        </w:rPr>
        <w:t>a  zahájené</w:t>
      </w:r>
      <w:proofErr w:type="gramEnd"/>
      <w:r>
        <w:rPr>
          <w:sz w:val="22"/>
          <w:szCs w:val="22"/>
        </w:rPr>
        <w:t xml:space="preserve"> provádění servisu SZS přerušit  a to až do doby uhrazení těchto jednotlivých plateb.      </w:t>
      </w:r>
    </w:p>
    <w:p w:rsidR="00FF4BE1" w:rsidRDefault="00461325">
      <w:pPr>
        <w:pStyle w:val="Zhlav"/>
        <w:numPr>
          <w:ilvl w:val="0"/>
          <w:numId w:val="5"/>
        </w:numPr>
        <w:spacing w:after="120"/>
        <w:ind w:left="426" w:hanging="426"/>
        <w:jc w:val="both"/>
        <w:rPr>
          <w:sz w:val="22"/>
          <w:szCs w:val="22"/>
        </w:rPr>
      </w:pPr>
      <w:r>
        <w:rPr>
          <w:sz w:val="22"/>
          <w:szCs w:val="22"/>
        </w:rPr>
        <w:t xml:space="preserve">Vystavená faktura (daňový doklad) musí být vystavena v souladu se zák. č. 235/2004 Sb., o dani z přidané hodnoty, v platném znění. Nedílnou součástí faktury jsou soupisy provedených prací s uvedením jednotlivých položek servisu SZS. </w:t>
      </w:r>
    </w:p>
    <w:p w:rsidR="00FF4BE1" w:rsidRDefault="00461325">
      <w:pPr>
        <w:pStyle w:val="Zhlav"/>
        <w:numPr>
          <w:ilvl w:val="0"/>
          <w:numId w:val="5"/>
        </w:numPr>
        <w:spacing w:after="120"/>
        <w:ind w:left="426" w:hanging="426"/>
        <w:jc w:val="both"/>
        <w:rPr>
          <w:sz w:val="22"/>
          <w:szCs w:val="22"/>
        </w:rPr>
      </w:pPr>
      <w:r>
        <w:rPr>
          <w:sz w:val="22"/>
          <w:szCs w:val="22"/>
        </w:rPr>
        <w:t xml:space="preserve">Splatnost vystavených faktur činí 14 dnů ode dne jejich vystavení. </w:t>
      </w:r>
    </w:p>
    <w:p w:rsidR="00FF4BE1" w:rsidRDefault="00461325">
      <w:pPr>
        <w:pStyle w:val="Zhlav"/>
        <w:numPr>
          <w:ilvl w:val="0"/>
          <w:numId w:val="5"/>
        </w:numPr>
        <w:spacing w:after="120"/>
        <w:ind w:left="426" w:hanging="426"/>
        <w:jc w:val="both"/>
        <w:rPr>
          <w:sz w:val="22"/>
          <w:szCs w:val="22"/>
        </w:rPr>
      </w:pPr>
      <w:r>
        <w:rPr>
          <w:sz w:val="22"/>
          <w:szCs w:val="22"/>
        </w:rPr>
        <w:t xml:space="preserve">Uhrazením faktur se rozumí den, kdy jsou finanční prostředky připsány ve prospěch účtu Zhotovitele.  </w:t>
      </w:r>
    </w:p>
    <w:p w:rsidR="00FF4BE1" w:rsidRDefault="00461325">
      <w:pPr>
        <w:pStyle w:val="Zhlav"/>
        <w:numPr>
          <w:ilvl w:val="0"/>
          <w:numId w:val="5"/>
        </w:numPr>
        <w:spacing w:after="120"/>
        <w:ind w:left="426" w:hanging="426"/>
        <w:jc w:val="both"/>
        <w:rPr>
          <w:sz w:val="22"/>
          <w:szCs w:val="22"/>
        </w:rPr>
      </w:pPr>
      <w:r>
        <w:rPr>
          <w:sz w:val="22"/>
          <w:szCs w:val="22"/>
        </w:rPr>
        <w:t xml:space="preserve">Faktury budou zaslány na adresu Objednatele, uvedenou v záhlaví této smlouvy. Dnem doručení faktur se rozumí den osobního převzetí nebo v případě, že je faktura zasílána poštou, den jejího </w:t>
      </w:r>
      <w:proofErr w:type="gramStart"/>
      <w:r>
        <w:rPr>
          <w:sz w:val="22"/>
          <w:szCs w:val="22"/>
        </w:rPr>
        <w:t>doručení - v</w:t>
      </w:r>
      <w:proofErr w:type="gramEnd"/>
      <w:r>
        <w:rPr>
          <w:sz w:val="22"/>
          <w:szCs w:val="22"/>
        </w:rPr>
        <w:t xml:space="preserve"> případě pochybností je tímto dnem třetí pracovní den po jejím odeslání. V případě bezdůvodného odmítnutí převzetí faktury se považuje faktura za doručenou se všemi účinky dle této smlouvy.</w:t>
      </w:r>
    </w:p>
    <w:p w:rsidR="00FF4BE1" w:rsidRDefault="00461325">
      <w:pPr>
        <w:pStyle w:val="Zhlav"/>
        <w:numPr>
          <w:ilvl w:val="0"/>
          <w:numId w:val="5"/>
        </w:numPr>
        <w:spacing w:after="120"/>
        <w:ind w:left="426" w:hanging="426"/>
        <w:jc w:val="both"/>
        <w:rPr>
          <w:sz w:val="22"/>
          <w:szCs w:val="22"/>
        </w:rPr>
      </w:pPr>
      <w:r>
        <w:rPr>
          <w:sz w:val="22"/>
          <w:szCs w:val="22"/>
        </w:rPr>
        <w:t>Objednatel může konečnou fakturu vrátit v případě, že:</w:t>
      </w:r>
    </w:p>
    <w:p w:rsidR="00FF4BE1" w:rsidRDefault="00461325">
      <w:pPr>
        <w:pStyle w:val="Normln1"/>
        <w:spacing w:line="240" w:lineRule="auto"/>
        <w:ind w:left="360"/>
        <w:jc w:val="both"/>
        <w:rPr>
          <w:sz w:val="22"/>
          <w:szCs w:val="22"/>
        </w:rPr>
      </w:pPr>
      <w:r>
        <w:rPr>
          <w:sz w:val="22"/>
          <w:szCs w:val="22"/>
        </w:rPr>
        <w:t xml:space="preserve">a) neobsahuje základní údaje daňového dokladu (tj.  označení </w:t>
      </w:r>
      <w:proofErr w:type="gramStart"/>
      <w:r>
        <w:rPr>
          <w:sz w:val="22"/>
          <w:szCs w:val="22"/>
        </w:rPr>
        <w:t>faktury  a</w:t>
      </w:r>
      <w:proofErr w:type="gramEnd"/>
      <w:r>
        <w:rPr>
          <w:sz w:val="22"/>
          <w:szCs w:val="22"/>
        </w:rPr>
        <w:t xml:space="preserve"> číslo, název, sídlo, IČ, DIČ zhotovitele  a objednatele,  číslo účtu zhotovitele, předmět plnění, č. smlouvy, fakturovaná částka, den vystavení, datum </w:t>
      </w:r>
      <w:proofErr w:type="spellStart"/>
      <w:r>
        <w:rPr>
          <w:sz w:val="22"/>
          <w:szCs w:val="22"/>
        </w:rPr>
        <w:t>usk</w:t>
      </w:r>
      <w:proofErr w:type="spellEnd"/>
      <w:r>
        <w:rPr>
          <w:sz w:val="22"/>
          <w:szCs w:val="22"/>
        </w:rPr>
        <w:t xml:space="preserve">. </w:t>
      </w:r>
      <w:proofErr w:type="spellStart"/>
      <w:r>
        <w:rPr>
          <w:sz w:val="22"/>
          <w:szCs w:val="22"/>
        </w:rPr>
        <w:t>zdan</w:t>
      </w:r>
      <w:proofErr w:type="spellEnd"/>
      <w:r>
        <w:rPr>
          <w:sz w:val="22"/>
          <w:szCs w:val="22"/>
        </w:rPr>
        <w:t xml:space="preserve">. plnění, splatnost faktury)       </w:t>
      </w:r>
    </w:p>
    <w:p w:rsidR="00FF4BE1" w:rsidRDefault="00461325">
      <w:pPr>
        <w:pStyle w:val="Normln1"/>
        <w:spacing w:line="240" w:lineRule="auto"/>
        <w:ind w:left="360"/>
        <w:jc w:val="both"/>
        <w:rPr>
          <w:sz w:val="22"/>
          <w:szCs w:val="22"/>
        </w:rPr>
      </w:pPr>
      <w:r>
        <w:rPr>
          <w:sz w:val="22"/>
          <w:szCs w:val="22"/>
        </w:rPr>
        <w:t>b) obsahuje nesprávné cenové údaje,</w:t>
      </w:r>
    </w:p>
    <w:p w:rsidR="00FF4BE1" w:rsidRDefault="00461325">
      <w:pPr>
        <w:pStyle w:val="Normln1"/>
        <w:spacing w:line="240" w:lineRule="auto"/>
        <w:ind w:left="360"/>
        <w:jc w:val="both"/>
        <w:rPr>
          <w:sz w:val="22"/>
          <w:szCs w:val="22"/>
        </w:rPr>
      </w:pPr>
      <w:r>
        <w:rPr>
          <w:sz w:val="22"/>
          <w:szCs w:val="22"/>
        </w:rPr>
        <w:t>c) neobsahuje soupis provedených prací.</w:t>
      </w:r>
    </w:p>
    <w:p w:rsidR="00FF4BE1" w:rsidRDefault="00FF4BE1">
      <w:pPr>
        <w:pStyle w:val="Normln1"/>
        <w:spacing w:line="240" w:lineRule="auto"/>
        <w:ind w:left="360"/>
        <w:rPr>
          <w:rFonts w:cs="Arial"/>
          <w:sz w:val="22"/>
          <w:szCs w:val="22"/>
        </w:rPr>
      </w:pPr>
    </w:p>
    <w:p w:rsidR="00FF4BE1" w:rsidRDefault="00461325">
      <w:pPr>
        <w:pStyle w:val="Zhlav"/>
        <w:numPr>
          <w:ilvl w:val="0"/>
          <w:numId w:val="5"/>
        </w:numPr>
        <w:spacing w:after="120"/>
        <w:ind w:left="426" w:hanging="426"/>
        <w:jc w:val="both"/>
        <w:rPr>
          <w:sz w:val="22"/>
          <w:szCs w:val="22"/>
        </w:rPr>
      </w:pPr>
      <w:r>
        <w:rPr>
          <w:sz w:val="22"/>
          <w:szCs w:val="22"/>
        </w:rPr>
        <w:t xml:space="preserve">Faktury Zhotovitele je Objednatel oprávněn vrátit do data jejich splatnosti. Faktury vystavené </w:t>
      </w:r>
      <w:proofErr w:type="gramStart"/>
      <w:r>
        <w:rPr>
          <w:sz w:val="22"/>
          <w:szCs w:val="22"/>
        </w:rPr>
        <w:t>Zhotovitelem  dle</w:t>
      </w:r>
      <w:proofErr w:type="gramEnd"/>
      <w:r>
        <w:rPr>
          <w:sz w:val="22"/>
          <w:szCs w:val="22"/>
        </w:rPr>
        <w:t xml:space="preserve"> této smlouvy se považují za včas vrácené, jestliže jsou nejpozději v poslední den lhůty své splatnosti doručeny zpět Zhotoviteli. Nedojde-li k vrácení faktur ve výše uvedené lhůtě mají smluvní </w:t>
      </w:r>
      <w:proofErr w:type="gramStart"/>
      <w:r>
        <w:rPr>
          <w:sz w:val="22"/>
          <w:szCs w:val="22"/>
        </w:rPr>
        <w:t>strany  za</w:t>
      </w:r>
      <w:proofErr w:type="gramEnd"/>
      <w:r>
        <w:rPr>
          <w:sz w:val="22"/>
          <w:szCs w:val="22"/>
        </w:rPr>
        <w:t xml:space="preserve"> to, že  vystavené faktury jsou správné a úplné.</w:t>
      </w:r>
    </w:p>
    <w:p w:rsidR="00FF4BE1" w:rsidRDefault="00FF4BE1">
      <w:pPr>
        <w:pStyle w:val="Zhlav"/>
        <w:spacing w:after="120"/>
        <w:jc w:val="center"/>
        <w:rPr>
          <w:sz w:val="22"/>
          <w:szCs w:val="22"/>
        </w:rPr>
      </w:pPr>
    </w:p>
    <w:p w:rsidR="00FF4BE1" w:rsidRDefault="00461325">
      <w:pPr>
        <w:pStyle w:val="Zhlav"/>
        <w:jc w:val="center"/>
        <w:rPr>
          <w:b/>
          <w:caps/>
          <w:sz w:val="22"/>
          <w:szCs w:val="22"/>
        </w:rPr>
      </w:pPr>
      <w:r>
        <w:rPr>
          <w:b/>
          <w:caps/>
          <w:sz w:val="22"/>
          <w:szCs w:val="22"/>
        </w:rPr>
        <w:t>Čl. VI.</w:t>
      </w:r>
    </w:p>
    <w:p w:rsidR="00FF4BE1" w:rsidRDefault="00461325">
      <w:pPr>
        <w:pStyle w:val="Zhlav"/>
        <w:jc w:val="center"/>
        <w:rPr>
          <w:b/>
          <w:caps/>
          <w:sz w:val="22"/>
          <w:szCs w:val="22"/>
        </w:rPr>
      </w:pPr>
      <w:r>
        <w:rPr>
          <w:b/>
          <w:caps/>
          <w:sz w:val="22"/>
          <w:szCs w:val="22"/>
        </w:rPr>
        <w:t xml:space="preserve">Provádění SERVISU </w:t>
      </w:r>
    </w:p>
    <w:p w:rsidR="00FF4BE1" w:rsidRDefault="00FF4BE1">
      <w:pPr>
        <w:pStyle w:val="Normln1"/>
        <w:spacing w:line="240" w:lineRule="auto"/>
        <w:rPr>
          <w:rFonts w:cs="Arial"/>
          <w:b/>
          <w:sz w:val="22"/>
          <w:szCs w:val="22"/>
        </w:rPr>
      </w:pPr>
    </w:p>
    <w:p w:rsidR="00FF4BE1" w:rsidRDefault="00461325">
      <w:pPr>
        <w:pStyle w:val="Normln1"/>
        <w:numPr>
          <w:ilvl w:val="0"/>
          <w:numId w:val="6"/>
        </w:numPr>
        <w:spacing w:line="240" w:lineRule="auto"/>
        <w:ind w:left="284" w:hanging="284"/>
        <w:jc w:val="both"/>
        <w:rPr>
          <w:sz w:val="22"/>
          <w:szCs w:val="22"/>
        </w:rPr>
      </w:pPr>
      <w:r>
        <w:rPr>
          <w:sz w:val="22"/>
          <w:szCs w:val="22"/>
        </w:rPr>
        <w:t xml:space="preserve">Zhotovitel je povinen ode dne převzetí místa servisu a zahájení prací v rámci provádění servisu SZS vést o servisu, který </w:t>
      </w:r>
      <w:proofErr w:type="gramStart"/>
      <w:r>
        <w:rPr>
          <w:sz w:val="22"/>
          <w:szCs w:val="22"/>
        </w:rPr>
        <w:t>provádí  na</w:t>
      </w:r>
      <w:proofErr w:type="gramEnd"/>
      <w:r>
        <w:rPr>
          <w:sz w:val="22"/>
          <w:szCs w:val="22"/>
        </w:rPr>
        <w:t xml:space="preserve"> základě této smlouvy  montážní deník, do kterého Zhotovitel zapíše skutečnosti rozhodné pro plnění dle této smlouvy. Zejména je </w:t>
      </w:r>
      <w:proofErr w:type="gramStart"/>
      <w:r>
        <w:rPr>
          <w:sz w:val="22"/>
          <w:szCs w:val="22"/>
        </w:rPr>
        <w:t>povinen  zapisovat</w:t>
      </w:r>
      <w:proofErr w:type="gramEnd"/>
      <w:r>
        <w:rPr>
          <w:sz w:val="22"/>
          <w:szCs w:val="22"/>
        </w:rPr>
        <w:t xml:space="preserve">  do montážního deníku údaje o časovém postupu servisních prací, jejich jakosti, stavu místa servisu, rozsah a způsob provádění servisních prací při realizaci dle této smlouvy, překážky bránící v realizaci servisu SZS a další skutečnosti  a události vztahující k prováděnému servisu SZS a to v rozsahu určeném Zhotovitelem. </w:t>
      </w:r>
    </w:p>
    <w:p w:rsidR="00FF4BE1" w:rsidRDefault="00FF4BE1">
      <w:pPr>
        <w:pStyle w:val="Normln1"/>
        <w:spacing w:line="240" w:lineRule="auto"/>
        <w:ind w:hanging="360"/>
        <w:jc w:val="both"/>
        <w:rPr>
          <w:sz w:val="22"/>
          <w:szCs w:val="22"/>
        </w:rPr>
      </w:pPr>
    </w:p>
    <w:p w:rsidR="00FF4BE1" w:rsidRDefault="00461325">
      <w:pPr>
        <w:pStyle w:val="Normln1"/>
        <w:numPr>
          <w:ilvl w:val="0"/>
          <w:numId w:val="6"/>
        </w:numPr>
        <w:tabs>
          <w:tab w:val="left" w:pos="360"/>
        </w:tabs>
        <w:spacing w:line="240" w:lineRule="auto"/>
        <w:ind w:left="284" w:hanging="284"/>
        <w:jc w:val="both"/>
        <w:rPr>
          <w:sz w:val="22"/>
          <w:szCs w:val="22"/>
        </w:rPr>
      </w:pPr>
      <w:r>
        <w:rPr>
          <w:sz w:val="22"/>
          <w:szCs w:val="22"/>
        </w:rPr>
        <w:t xml:space="preserve">Zápisy do montážního deníku čitelně zapisuje </w:t>
      </w:r>
      <w:proofErr w:type="gramStart"/>
      <w:r>
        <w:rPr>
          <w:sz w:val="22"/>
          <w:szCs w:val="22"/>
        </w:rPr>
        <w:t>a  podepisuje</w:t>
      </w:r>
      <w:proofErr w:type="gramEnd"/>
      <w:r>
        <w:rPr>
          <w:sz w:val="22"/>
          <w:szCs w:val="22"/>
        </w:rPr>
        <w:t xml:space="preserve">  za každou ze smluvních stran v této smlouvě určená oprávněná osoba. Kromě osob oprávněných provádět záznamy do montážního deníku dle této smlouvy jsou oprávněni do montážního deníku provádět </w:t>
      </w:r>
      <w:proofErr w:type="gramStart"/>
      <w:r>
        <w:rPr>
          <w:sz w:val="22"/>
          <w:szCs w:val="22"/>
        </w:rPr>
        <w:t>zápisy  a</w:t>
      </w:r>
      <w:proofErr w:type="gramEnd"/>
      <w:r>
        <w:rPr>
          <w:sz w:val="22"/>
          <w:szCs w:val="22"/>
        </w:rPr>
        <w:t xml:space="preserve"> záznamy též zástupci smluvních stran pro záležitosti smluvní a záležitosti provozní  a technické. Nesouhlasí - </w:t>
      </w:r>
      <w:proofErr w:type="spellStart"/>
      <w:r>
        <w:rPr>
          <w:sz w:val="22"/>
          <w:szCs w:val="22"/>
        </w:rPr>
        <w:t>li</w:t>
      </w:r>
      <w:proofErr w:type="spellEnd"/>
      <w:r>
        <w:rPr>
          <w:sz w:val="22"/>
          <w:szCs w:val="22"/>
        </w:rPr>
        <w:t xml:space="preserve"> druhá smluvní strana s obsahem zápisu, který učinila do montážního deníku druhá smluvní </w:t>
      </w:r>
      <w:proofErr w:type="gramStart"/>
      <w:r>
        <w:rPr>
          <w:sz w:val="22"/>
          <w:szCs w:val="22"/>
        </w:rPr>
        <w:t>strana  je</w:t>
      </w:r>
      <w:proofErr w:type="gramEnd"/>
      <w:r>
        <w:rPr>
          <w:sz w:val="22"/>
          <w:szCs w:val="22"/>
        </w:rPr>
        <w:t xml:space="preserve"> povinna  k tomuto  zápisu, (se kterým nesouhlasí),  připojit svoje stanovisko nejpozději do 1 pracovního dne, jinak se má za to, že s uvedeným zápisem souhlasí. </w:t>
      </w:r>
    </w:p>
    <w:p w:rsidR="00FF4BE1" w:rsidRDefault="00FF4BE1">
      <w:pPr>
        <w:pStyle w:val="Normln1"/>
        <w:spacing w:line="240" w:lineRule="auto"/>
        <w:ind w:left="284"/>
        <w:jc w:val="both"/>
        <w:rPr>
          <w:sz w:val="22"/>
          <w:szCs w:val="22"/>
        </w:rPr>
      </w:pPr>
    </w:p>
    <w:p w:rsidR="00FF4BE1" w:rsidRDefault="00461325">
      <w:pPr>
        <w:pStyle w:val="Normln1"/>
        <w:numPr>
          <w:ilvl w:val="0"/>
          <w:numId w:val="6"/>
        </w:numPr>
        <w:tabs>
          <w:tab w:val="left" w:pos="360"/>
        </w:tabs>
        <w:spacing w:line="240" w:lineRule="auto"/>
        <w:ind w:left="284" w:hanging="284"/>
        <w:jc w:val="both"/>
        <w:rPr>
          <w:sz w:val="22"/>
          <w:szCs w:val="22"/>
        </w:rPr>
      </w:pPr>
      <w:r>
        <w:rPr>
          <w:sz w:val="22"/>
          <w:szCs w:val="22"/>
        </w:rPr>
        <w:t xml:space="preserve">Smluvní strany se dohodly, že v případě jakýchkoliv oznámení týkající se </w:t>
      </w:r>
      <w:proofErr w:type="gramStart"/>
      <w:r>
        <w:rPr>
          <w:sz w:val="22"/>
          <w:szCs w:val="22"/>
        </w:rPr>
        <w:t>realizace  servisu</w:t>
      </w:r>
      <w:proofErr w:type="gramEnd"/>
      <w:r>
        <w:rPr>
          <w:sz w:val="22"/>
          <w:szCs w:val="22"/>
        </w:rPr>
        <w:t xml:space="preserve"> SZS dle této smlouvy jsou splněny ze strany Zhotovitele  zápisem do montážního deníku.  </w:t>
      </w:r>
    </w:p>
    <w:p w:rsidR="00FF4BE1" w:rsidRDefault="00FF4BE1">
      <w:pPr>
        <w:pStyle w:val="Normln1"/>
        <w:spacing w:line="240" w:lineRule="auto"/>
        <w:ind w:left="284"/>
        <w:jc w:val="both"/>
        <w:rPr>
          <w:sz w:val="22"/>
          <w:szCs w:val="22"/>
        </w:rPr>
      </w:pPr>
    </w:p>
    <w:p w:rsidR="00FF4BE1" w:rsidRDefault="00461325">
      <w:pPr>
        <w:pStyle w:val="Normln1"/>
        <w:numPr>
          <w:ilvl w:val="0"/>
          <w:numId w:val="6"/>
        </w:numPr>
        <w:tabs>
          <w:tab w:val="left" w:pos="360"/>
        </w:tabs>
        <w:spacing w:line="240" w:lineRule="auto"/>
        <w:ind w:left="284" w:hanging="284"/>
        <w:jc w:val="both"/>
        <w:rPr>
          <w:sz w:val="22"/>
          <w:szCs w:val="22"/>
        </w:rPr>
      </w:pPr>
      <w:r>
        <w:rPr>
          <w:sz w:val="22"/>
          <w:szCs w:val="22"/>
        </w:rPr>
        <w:t xml:space="preserve">Objednatel je povinen vyjadřovat se k zápisům v montážním deníku učiněných </w:t>
      </w:r>
      <w:proofErr w:type="gramStart"/>
      <w:r>
        <w:rPr>
          <w:sz w:val="22"/>
          <w:szCs w:val="22"/>
        </w:rPr>
        <w:t>Zhotovitelem  do</w:t>
      </w:r>
      <w:proofErr w:type="gramEnd"/>
      <w:r>
        <w:rPr>
          <w:sz w:val="22"/>
          <w:szCs w:val="22"/>
        </w:rPr>
        <w:t xml:space="preserve"> 1 pracovního dne je –</w:t>
      </w:r>
      <w:proofErr w:type="spellStart"/>
      <w:r>
        <w:rPr>
          <w:sz w:val="22"/>
          <w:szCs w:val="22"/>
        </w:rPr>
        <w:t>li</w:t>
      </w:r>
      <w:proofErr w:type="spellEnd"/>
      <w:r>
        <w:rPr>
          <w:sz w:val="22"/>
          <w:szCs w:val="22"/>
        </w:rPr>
        <w:t xml:space="preserve"> to dle konkrétního servisu SZS možné. Nevyjádří-li se Objednatel k zápisu v montážním deníku v této lhůtě, jedná se o překážku </w:t>
      </w:r>
      <w:r>
        <w:rPr>
          <w:color w:val="000000"/>
          <w:sz w:val="22"/>
          <w:szCs w:val="22"/>
        </w:rPr>
        <w:t xml:space="preserve">bránící v realizaci díla dle čl. IV., odst. 9 této </w:t>
      </w:r>
      <w:proofErr w:type="gramStart"/>
      <w:r>
        <w:rPr>
          <w:color w:val="000000"/>
          <w:sz w:val="22"/>
          <w:szCs w:val="22"/>
        </w:rPr>
        <w:t>smlouvy  a</w:t>
      </w:r>
      <w:proofErr w:type="gramEnd"/>
      <w:r>
        <w:rPr>
          <w:color w:val="000000"/>
          <w:sz w:val="22"/>
          <w:szCs w:val="22"/>
        </w:rPr>
        <w:t xml:space="preserve"> platí zde postup dle čl. IV., odst. 5 a  6 této smlouvy. </w:t>
      </w:r>
    </w:p>
    <w:p w:rsidR="00FF4BE1" w:rsidRDefault="00FF4BE1">
      <w:pPr>
        <w:pStyle w:val="Odstavecseseznamem"/>
        <w:rPr>
          <w:sz w:val="22"/>
          <w:szCs w:val="22"/>
        </w:rPr>
      </w:pPr>
    </w:p>
    <w:p w:rsidR="00FF4BE1" w:rsidRDefault="00461325">
      <w:pPr>
        <w:pStyle w:val="Normln1"/>
        <w:numPr>
          <w:ilvl w:val="0"/>
          <w:numId w:val="6"/>
        </w:numPr>
        <w:tabs>
          <w:tab w:val="left" w:pos="360"/>
        </w:tabs>
        <w:spacing w:line="240" w:lineRule="auto"/>
        <w:ind w:left="284" w:hanging="284"/>
        <w:jc w:val="both"/>
        <w:rPr>
          <w:sz w:val="22"/>
          <w:szCs w:val="22"/>
        </w:rPr>
      </w:pPr>
      <w:r>
        <w:rPr>
          <w:sz w:val="22"/>
          <w:szCs w:val="22"/>
        </w:rPr>
        <w:t xml:space="preserve">Zhotovitel je povinen Objednateli na jeho žádost předložit montážní deník, který je povinen Zhotovitel (resp. jím pověření pracovníci) </w:t>
      </w:r>
      <w:proofErr w:type="gramStart"/>
      <w:r>
        <w:rPr>
          <w:sz w:val="22"/>
          <w:szCs w:val="22"/>
        </w:rPr>
        <w:t>mít  po</w:t>
      </w:r>
      <w:proofErr w:type="gramEnd"/>
      <w:r>
        <w:rPr>
          <w:sz w:val="22"/>
          <w:szCs w:val="22"/>
        </w:rPr>
        <w:t xml:space="preserve"> celou dobu realizace servisu SZS k dispozici v místě servisu. </w:t>
      </w:r>
    </w:p>
    <w:p w:rsidR="00FF4BE1" w:rsidRDefault="00FF4BE1">
      <w:pPr>
        <w:pStyle w:val="Normln1"/>
        <w:spacing w:line="240" w:lineRule="auto"/>
        <w:ind w:left="284"/>
        <w:jc w:val="both"/>
        <w:rPr>
          <w:sz w:val="22"/>
          <w:szCs w:val="22"/>
        </w:rPr>
      </w:pPr>
    </w:p>
    <w:p w:rsidR="00FF4BE1" w:rsidRDefault="00461325">
      <w:pPr>
        <w:pStyle w:val="Normln1"/>
        <w:numPr>
          <w:ilvl w:val="0"/>
          <w:numId w:val="6"/>
        </w:numPr>
        <w:tabs>
          <w:tab w:val="left" w:pos="360"/>
        </w:tabs>
        <w:spacing w:line="240" w:lineRule="auto"/>
        <w:ind w:left="284" w:hanging="284"/>
        <w:jc w:val="both"/>
        <w:rPr>
          <w:sz w:val="22"/>
          <w:szCs w:val="22"/>
        </w:rPr>
      </w:pPr>
      <w:r>
        <w:rPr>
          <w:sz w:val="22"/>
          <w:szCs w:val="22"/>
        </w:rPr>
        <w:t xml:space="preserve">Objednatel je povinen předat Zhotoviteli </w:t>
      </w:r>
      <w:proofErr w:type="gramStart"/>
      <w:r>
        <w:rPr>
          <w:sz w:val="22"/>
          <w:szCs w:val="22"/>
        </w:rPr>
        <w:t>veškeré  nezbytné</w:t>
      </w:r>
      <w:proofErr w:type="gramEnd"/>
      <w:r>
        <w:rPr>
          <w:sz w:val="22"/>
          <w:szCs w:val="22"/>
        </w:rPr>
        <w:t xml:space="preserve"> dokumenty a listiny potřebné  k provedení servisu SZS dle této smlouvy požadované Zhotovitelem a vytvářet  podmínky pro splnění termínů Zhotovitele  zejména zajištěním  operativní přítomnosti svých zástupců v místě servisu.      </w:t>
      </w:r>
    </w:p>
    <w:p w:rsidR="00FF4BE1" w:rsidRDefault="00FF4BE1">
      <w:pPr>
        <w:pStyle w:val="Normln1"/>
        <w:spacing w:line="240" w:lineRule="auto"/>
        <w:ind w:left="284"/>
        <w:jc w:val="both"/>
        <w:rPr>
          <w:sz w:val="22"/>
          <w:szCs w:val="22"/>
        </w:rPr>
      </w:pPr>
    </w:p>
    <w:p w:rsidR="00FF4BE1" w:rsidRDefault="00461325">
      <w:pPr>
        <w:pStyle w:val="Normln1"/>
        <w:numPr>
          <w:ilvl w:val="0"/>
          <w:numId w:val="6"/>
        </w:numPr>
        <w:tabs>
          <w:tab w:val="left" w:pos="360"/>
        </w:tabs>
        <w:spacing w:line="240" w:lineRule="auto"/>
        <w:ind w:left="284" w:hanging="284"/>
        <w:jc w:val="both"/>
        <w:rPr>
          <w:sz w:val="22"/>
          <w:szCs w:val="22"/>
        </w:rPr>
      </w:pPr>
      <w:r>
        <w:rPr>
          <w:sz w:val="22"/>
          <w:szCs w:val="22"/>
        </w:rPr>
        <w:t xml:space="preserve">Zhotovitel </w:t>
      </w:r>
      <w:proofErr w:type="gramStart"/>
      <w:r>
        <w:rPr>
          <w:sz w:val="22"/>
          <w:szCs w:val="22"/>
        </w:rPr>
        <w:t>je  povinen</w:t>
      </w:r>
      <w:proofErr w:type="gramEnd"/>
      <w:r>
        <w:rPr>
          <w:sz w:val="22"/>
          <w:szCs w:val="22"/>
        </w:rPr>
        <w:t xml:space="preserve">  při realizaci servisu SZS dodržovat  veškeré ČSN  a jim odpovídající  technologické  a bezpečnostní předpisy, veškeré zákony  a jejich prováděcí vyhlášky, které se týkají jeho činnosti.       </w:t>
      </w:r>
    </w:p>
    <w:p w:rsidR="00FF4BE1" w:rsidRDefault="00FF4BE1">
      <w:pPr>
        <w:pStyle w:val="Normln1"/>
        <w:spacing w:line="240" w:lineRule="auto"/>
        <w:ind w:left="284"/>
        <w:jc w:val="both"/>
        <w:rPr>
          <w:sz w:val="22"/>
          <w:szCs w:val="22"/>
        </w:rPr>
      </w:pPr>
    </w:p>
    <w:p w:rsidR="00FF4BE1" w:rsidRDefault="00461325">
      <w:pPr>
        <w:pStyle w:val="Normln1"/>
        <w:numPr>
          <w:ilvl w:val="0"/>
          <w:numId w:val="6"/>
        </w:numPr>
        <w:tabs>
          <w:tab w:val="left" w:pos="360"/>
        </w:tabs>
        <w:spacing w:line="240" w:lineRule="auto"/>
        <w:ind w:left="284" w:hanging="284"/>
        <w:jc w:val="both"/>
        <w:rPr>
          <w:sz w:val="22"/>
          <w:szCs w:val="22"/>
        </w:rPr>
      </w:pPr>
      <w:r>
        <w:rPr>
          <w:sz w:val="22"/>
          <w:szCs w:val="22"/>
        </w:rPr>
        <w:t>Objednatel umožní Zhotoviteli přístup do prostor budovy (objektu), ve kterém se nachází místo servisu za účelem provedení servisu SZS.  Objednatel umožní Zhotoviteli po dohodě práce i o sobotách, nedělích a svátcích, požádá-li o to Zhotovitel.</w:t>
      </w:r>
    </w:p>
    <w:p w:rsidR="00FF4BE1" w:rsidRDefault="00FF4BE1">
      <w:pPr>
        <w:pStyle w:val="Normln1"/>
        <w:spacing w:line="240" w:lineRule="auto"/>
        <w:ind w:left="284"/>
        <w:jc w:val="both"/>
        <w:rPr>
          <w:sz w:val="22"/>
          <w:szCs w:val="22"/>
        </w:rPr>
      </w:pPr>
    </w:p>
    <w:p w:rsidR="00FF4BE1" w:rsidRDefault="00461325">
      <w:pPr>
        <w:pStyle w:val="Normln1"/>
        <w:numPr>
          <w:ilvl w:val="0"/>
          <w:numId w:val="6"/>
        </w:numPr>
        <w:tabs>
          <w:tab w:val="left" w:pos="360"/>
        </w:tabs>
        <w:spacing w:line="240" w:lineRule="auto"/>
        <w:ind w:left="284" w:hanging="284"/>
        <w:jc w:val="both"/>
        <w:rPr>
          <w:sz w:val="22"/>
          <w:szCs w:val="22"/>
        </w:rPr>
      </w:pPr>
      <w:r>
        <w:rPr>
          <w:sz w:val="22"/>
          <w:szCs w:val="22"/>
        </w:rPr>
        <w:t xml:space="preserve">Zjistí-li Zhotovitel při provádění servisu SZS skryté překážky, které znemožňují provedení servisu SZS dohodnutým vhodným způsobem, je povinen oznámit to bez zbytečného odkladu Objednateli a navrhnout příslušné změny. V případě, že takové překážky budou bránit dokončení servisu SZS v řádném termínu, není Zhotovitel v prodlení </w:t>
      </w:r>
      <w:proofErr w:type="gramStart"/>
      <w:r>
        <w:rPr>
          <w:sz w:val="22"/>
          <w:szCs w:val="22"/>
        </w:rPr>
        <w:t>a  jedná</w:t>
      </w:r>
      <w:proofErr w:type="gramEnd"/>
      <w:r>
        <w:rPr>
          <w:sz w:val="22"/>
          <w:szCs w:val="22"/>
        </w:rPr>
        <w:t xml:space="preserve"> se o překážku </w:t>
      </w:r>
      <w:r>
        <w:rPr>
          <w:color w:val="000000"/>
          <w:sz w:val="22"/>
          <w:szCs w:val="22"/>
        </w:rPr>
        <w:t xml:space="preserve">bránící v realizaci </w:t>
      </w:r>
      <w:r>
        <w:rPr>
          <w:sz w:val="22"/>
          <w:szCs w:val="22"/>
        </w:rPr>
        <w:t>servisu SZS</w:t>
      </w:r>
      <w:r>
        <w:rPr>
          <w:color w:val="000000"/>
          <w:sz w:val="22"/>
          <w:szCs w:val="22"/>
        </w:rPr>
        <w:t xml:space="preserve"> dle čl. IV., odst. 9 této smlouvy  a platí zde postup dle čl. IV., odst. 5 a  6 této smlouvy. </w:t>
      </w:r>
    </w:p>
    <w:p w:rsidR="00FF4BE1" w:rsidRDefault="00FF4BE1">
      <w:pPr>
        <w:pStyle w:val="Zhlav"/>
        <w:jc w:val="center"/>
        <w:rPr>
          <w:b/>
          <w:caps/>
          <w:sz w:val="22"/>
          <w:szCs w:val="22"/>
        </w:rPr>
      </w:pPr>
    </w:p>
    <w:p w:rsidR="00FF4BE1" w:rsidRDefault="00461325">
      <w:pPr>
        <w:pStyle w:val="Normln1"/>
        <w:numPr>
          <w:ilvl w:val="0"/>
          <w:numId w:val="6"/>
        </w:numPr>
        <w:tabs>
          <w:tab w:val="left" w:pos="360"/>
        </w:tabs>
        <w:spacing w:line="240" w:lineRule="auto"/>
        <w:ind w:left="284" w:hanging="284"/>
        <w:jc w:val="both"/>
        <w:rPr>
          <w:sz w:val="22"/>
          <w:szCs w:val="22"/>
        </w:rPr>
      </w:pPr>
      <w:r>
        <w:rPr>
          <w:sz w:val="22"/>
          <w:szCs w:val="22"/>
        </w:rPr>
        <w:t xml:space="preserve">Zhotovitel splní svoji povinnost </w:t>
      </w:r>
      <w:proofErr w:type="gramStart"/>
      <w:r>
        <w:rPr>
          <w:sz w:val="22"/>
          <w:szCs w:val="22"/>
        </w:rPr>
        <w:t>provést  sjednaný</w:t>
      </w:r>
      <w:proofErr w:type="gramEnd"/>
      <w:r>
        <w:rPr>
          <w:sz w:val="22"/>
          <w:szCs w:val="22"/>
        </w:rPr>
        <w:t xml:space="preserve"> servis SZS v rozsahu dle čl. III. této smlouvy jeho řádným provedením a Objednatel se zavazuje provedení servisu SZS Zhotoviteli potvrdit. Řádným </w:t>
      </w:r>
      <w:proofErr w:type="gramStart"/>
      <w:r>
        <w:rPr>
          <w:sz w:val="22"/>
          <w:szCs w:val="22"/>
        </w:rPr>
        <w:t>provedením  servisu</w:t>
      </w:r>
      <w:proofErr w:type="gramEnd"/>
      <w:r>
        <w:rPr>
          <w:sz w:val="22"/>
          <w:szCs w:val="22"/>
        </w:rPr>
        <w:t xml:space="preserve"> SZS se rozumí jeho provedení dle čl. III. této smlouvy. Objednatel je povinen provedení servisu </w:t>
      </w:r>
      <w:proofErr w:type="gramStart"/>
      <w:r>
        <w:rPr>
          <w:sz w:val="22"/>
          <w:szCs w:val="22"/>
        </w:rPr>
        <w:t>SZS  převzít</w:t>
      </w:r>
      <w:proofErr w:type="gramEnd"/>
      <w:r>
        <w:rPr>
          <w:sz w:val="22"/>
          <w:szCs w:val="22"/>
        </w:rPr>
        <w:t xml:space="preserve"> po jeho dokončení i před uplynutím dohodnuté lhůty k realizaci servisu SZS.  Objednatel se zavazuje potvrdit Zhotoviteli provedení servisu SZS. </w:t>
      </w:r>
    </w:p>
    <w:p w:rsidR="00FF4BE1" w:rsidRDefault="00FF4BE1">
      <w:pPr>
        <w:pStyle w:val="Odstavecseseznamem"/>
        <w:rPr>
          <w:sz w:val="22"/>
          <w:szCs w:val="22"/>
        </w:rPr>
      </w:pPr>
    </w:p>
    <w:p w:rsidR="00FF4BE1" w:rsidRDefault="00461325">
      <w:pPr>
        <w:pStyle w:val="Normln1"/>
        <w:numPr>
          <w:ilvl w:val="0"/>
          <w:numId w:val="6"/>
        </w:numPr>
        <w:tabs>
          <w:tab w:val="left" w:pos="360"/>
        </w:tabs>
        <w:spacing w:line="240" w:lineRule="auto"/>
        <w:ind w:left="284" w:hanging="284"/>
        <w:jc w:val="both"/>
        <w:rPr>
          <w:sz w:val="22"/>
          <w:szCs w:val="22"/>
        </w:rPr>
      </w:pPr>
      <w:r>
        <w:rPr>
          <w:sz w:val="22"/>
          <w:szCs w:val="22"/>
        </w:rPr>
        <w:t xml:space="preserve">Pokud Objednatel odmítne provedení servisu SZS potvrdit, je povinen uvést do předávacího protokolu nebo montážního deníku důvody takového odmítnutí. V případě </w:t>
      </w:r>
      <w:proofErr w:type="gramStart"/>
      <w:r>
        <w:rPr>
          <w:sz w:val="22"/>
          <w:szCs w:val="22"/>
        </w:rPr>
        <w:t>neoprávněného  a</w:t>
      </w:r>
      <w:proofErr w:type="gramEnd"/>
      <w:r>
        <w:rPr>
          <w:sz w:val="22"/>
          <w:szCs w:val="22"/>
        </w:rPr>
        <w:t>/nebo bezdůvodného nepotvrzení provedení servisu, mají smluvní strany za to, že servis SZS byl Zhotovitelem řádně proveden.</w:t>
      </w:r>
    </w:p>
    <w:p w:rsidR="00FF4BE1" w:rsidRDefault="00FF4BE1">
      <w:pPr>
        <w:pStyle w:val="Normln2"/>
        <w:tabs>
          <w:tab w:val="left" w:pos="709"/>
        </w:tabs>
        <w:spacing w:line="240" w:lineRule="auto"/>
        <w:rPr>
          <w:rFonts w:cs="Arial"/>
          <w:sz w:val="22"/>
          <w:szCs w:val="22"/>
        </w:rPr>
      </w:pPr>
    </w:p>
    <w:p w:rsidR="00FF4BE1" w:rsidRDefault="00FF4BE1">
      <w:pPr>
        <w:pStyle w:val="Normln2"/>
        <w:tabs>
          <w:tab w:val="left" w:pos="709"/>
        </w:tabs>
        <w:spacing w:line="240" w:lineRule="auto"/>
        <w:rPr>
          <w:rFonts w:cs="Arial"/>
          <w:sz w:val="22"/>
          <w:szCs w:val="22"/>
        </w:rPr>
      </w:pPr>
    </w:p>
    <w:p w:rsidR="00FF4BE1" w:rsidRDefault="00FF4BE1">
      <w:pPr>
        <w:tabs>
          <w:tab w:val="left" w:pos="360"/>
        </w:tabs>
        <w:ind w:left="360" w:hanging="360"/>
        <w:jc w:val="both"/>
        <w:rPr>
          <w:rFonts w:cs="Arial"/>
          <w:sz w:val="22"/>
          <w:szCs w:val="22"/>
        </w:rPr>
      </w:pPr>
    </w:p>
    <w:p w:rsidR="00FF4BE1" w:rsidRDefault="00461325">
      <w:pPr>
        <w:pStyle w:val="Zhlav"/>
        <w:jc w:val="center"/>
        <w:rPr>
          <w:b/>
          <w:caps/>
          <w:sz w:val="22"/>
          <w:szCs w:val="22"/>
        </w:rPr>
      </w:pPr>
      <w:r>
        <w:rPr>
          <w:b/>
          <w:caps/>
          <w:sz w:val="22"/>
          <w:szCs w:val="22"/>
        </w:rPr>
        <w:t>Čl. VII.</w:t>
      </w:r>
    </w:p>
    <w:p w:rsidR="00FF4BE1" w:rsidRDefault="00461325">
      <w:pPr>
        <w:pStyle w:val="Zhlav"/>
        <w:jc w:val="center"/>
        <w:rPr>
          <w:b/>
          <w:caps/>
          <w:sz w:val="22"/>
          <w:szCs w:val="22"/>
        </w:rPr>
      </w:pPr>
      <w:r>
        <w:rPr>
          <w:b/>
          <w:caps/>
          <w:sz w:val="22"/>
          <w:szCs w:val="22"/>
        </w:rPr>
        <w:t>odpovědnost za škodu</w:t>
      </w:r>
    </w:p>
    <w:p w:rsidR="00FF4BE1" w:rsidRDefault="00FF4BE1">
      <w:pPr>
        <w:jc w:val="center"/>
        <w:rPr>
          <w:rFonts w:ascii="Arial" w:hAnsi="Arial" w:cs="Arial"/>
          <w:sz w:val="22"/>
          <w:szCs w:val="22"/>
        </w:rPr>
      </w:pPr>
    </w:p>
    <w:p w:rsidR="00FF4BE1" w:rsidRDefault="00461325">
      <w:pPr>
        <w:pStyle w:val="Odstavecseseznamem"/>
        <w:numPr>
          <w:ilvl w:val="2"/>
          <w:numId w:val="7"/>
        </w:numPr>
        <w:ind w:left="284" w:hanging="284"/>
        <w:jc w:val="both"/>
        <w:rPr>
          <w:sz w:val="22"/>
          <w:szCs w:val="22"/>
        </w:rPr>
      </w:pPr>
      <w:r>
        <w:rPr>
          <w:sz w:val="22"/>
          <w:szCs w:val="22"/>
        </w:rPr>
        <w:t xml:space="preserve">V případě, že Objednatel je v prodlení s úhradou jakéhokoliv peněžitého plnění dle této smlouvy čl. V. této smlouvy a neuhradí Zhotoviteli dohodnuté částky ve lhůtě jejich dohodnuté splatnosti, je Objednatel Zhotoviteli povinen zaplatit smluvní pokutu ve výši </w:t>
      </w:r>
      <w:proofErr w:type="gramStart"/>
      <w:r>
        <w:rPr>
          <w:sz w:val="22"/>
          <w:szCs w:val="22"/>
        </w:rPr>
        <w:t>0,05%</w:t>
      </w:r>
      <w:proofErr w:type="gramEnd"/>
      <w:r>
        <w:rPr>
          <w:sz w:val="22"/>
          <w:szCs w:val="22"/>
        </w:rPr>
        <w:t xml:space="preserve"> z dlužné částky včetně DPH za každý den prodlení, pokud se smluvní strany nedohodnou jinak. </w:t>
      </w:r>
    </w:p>
    <w:p w:rsidR="00FF4BE1" w:rsidRDefault="00FF4BE1">
      <w:pPr>
        <w:pStyle w:val="Odstavecseseznamem"/>
        <w:ind w:left="284"/>
        <w:jc w:val="both"/>
        <w:rPr>
          <w:sz w:val="22"/>
          <w:szCs w:val="22"/>
        </w:rPr>
      </w:pPr>
    </w:p>
    <w:p w:rsidR="00FF4BE1" w:rsidRDefault="00461325">
      <w:pPr>
        <w:pStyle w:val="Odstavecseseznamem"/>
        <w:numPr>
          <w:ilvl w:val="2"/>
          <w:numId w:val="7"/>
        </w:numPr>
        <w:ind w:left="284" w:hanging="284"/>
        <w:jc w:val="both"/>
      </w:pPr>
      <w:r>
        <w:rPr>
          <w:sz w:val="22"/>
          <w:szCs w:val="22"/>
        </w:rPr>
        <w:t xml:space="preserve">Pokud činností Zhotovitele dojde ke způsobení škody Objednateli nebo třetím osobám z důvodu opomenutí, nedbalostí nebo neplnění podmínek této smlouvy, zákona, ČSN či jiných norem a předpisů, je Zhotovitel povinen bez zbytečného odkladu škodu odstranit nebo uhradit, není-li odstranění škody možné. Smluvní strany se dohodly, že odpovědnost Zhotovitele za škodu vzniklou z titulu této smlouvy je omezena pevnou částkou 100 000,- korun českých za dobu trvání této </w:t>
      </w:r>
      <w:proofErr w:type="gramStart"/>
      <w:r>
        <w:rPr>
          <w:sz w:val="22"/>
          <w:szCs w:val="22"/>
        </w:rPr>
        <w:t>smlouvy</w:t>
      </w:r>
      <w:proofErr w:type="gramEnd"/>
      <w:r>
        <w:rPr>
          <w:sz w:val="22"/>
          <w:szCs w:val="22"/>
        </w:rPr>
        <w:t xml:space="preserve"> a to vyjma případů, kdy případná škoda vznikla z úmyslného pochybení nebo hrubé nedbalosti Zhotovitele. Smluvní strany se dohodly na omezení výše náhrady škody za podmínek uvedených v tomto odstavci a prohlašují, že v této smlouvě dohodnuté omezení výše náhrady </w:t>
      </w:r>
      <w:proofErr w:type="gramStart"/>
      <w:r>
        <w:rPr>
          <w:sz w:val="22"/>
          <w:szCs w:val="22"/>
        </w:rPr>
        <w:t>škody  je</w:t>
      </w:r>
      <w:proofErr w:type="gramEnd"/>
      <w:r>
        <w:rPr>
          <w:sz w:val="22"/>
          <w:szCs w:val="22"/>
        </w:rPr>
        <w:t xml:space="preserve"> sjednáno v souladu se zákonem a tedy  neodporuje ustanovení  §  2898 občanského zákoníku  a prohlašují, že toto ujednání o omezení náhrady škody v tomto článku neplatí pro závazek  Zhotovitele jehož vyloučení není podle práva, jímž se tato smlouva  řídí, zákonné.  Zhotovitel prohlašuje, že má uzavřenu pojistnou smlouvu pro případ odpovědnosti za škodu </w:t>
      </w:r>
      <w:proofErr w:type="gramStart"/>
      <w:r>
        <w:rPr>
          <w:sz w:val="22"/>
          <w:szCs w:val="22"/>
        </w:rPr>
        <w:t>jinému  v</w:t>
      </w:r>
      <w:proofErr w:type="gramEnd"/>
      <w:r>
        <w:rPr>
          <w:sz w:val="22"/>
          <w:szCs w:val="22"/>
        </w:rPr>
        <w:t xml:space="preserve"> souvislosti s činností nebo vztahem Zhotovitele, a to na pojistnou částku ve výši 30 000 000,- korun českých.</w:t>
      </w:r>
    </w:p>
    <w:p w:rsidR="00FF4BE1" w:rsidRDefault="00FF4BE1">
      <w:pPr>
        <w:ind w:left="426"/>
        <w:jc w:val="both"/>
        <w:rPr>
          <w:sz w:val="22"/>
          <w:szCs w:val="22"/>
        </w:rPr>
      </w:pPr>
    </w:p>
    <w:p w:rsidR="00FF4BE1" w:rsidRDefault="00461325">
      <w:pPr>
        <w:pStyle w:val="Odstavecseseznamem"/>
        <w:numPr>
          <w:ilvl w:val="2"/>
          <w:numId w:val="7"/>
        </w:numPr>
        <w:ind w:left="284" w:hanging="284"/>
        <w:jc w:val="both"/>
        <w:rPr>
          <w:sz w:val="22"/>
          <w:szCs w:val="22"/>
        </w:rPr>
      </w:pPr>
      <w:r>
        <w:rPr>
          <w:sz w:val="22"/>
          <w:szCs w:val="22"/>
        </w:rPr>
        <w:t xml:space="preserve">Smluvní strany se dohodly, že dojde-li ke škodné události, Objednatel poskytne Zhotoviteli nebo třetí osobě, která škodu způsobila (např. subdodavateli) veškerou součinnost nezbytnou k likvidaci škodné události příslušnou pojišťovnou a vyčká konečné likvidaci škodné události příslušnou pojišťovnou a vyplacení eventuálního pojistného plnění za škodnou událost. Teprve po skončení likvidace škodné události a vyplacení eventuálního pojistného plnění je Objednatel oprávněn eventuální </w:t>
      </w:r>
      <w:proofErr w:type="gramStart"/>
      <w:r>
        <w:rPr>
          <w:sz w:val="22"/>
          <w:szCs w:val="22"/>
        </w:rPr>
        <w:t>zbývající  škodu</w:t>
      </w:r>
      <w:proofErr w:type="gramEnd"/>
      <w:r>
        <w:rPr>
          <w:sz w:val="22"/>
          <w:szCs w:val="22"/>
        </w:rPr>
        <w:t xml:space="preserve"> uplatnit po Zhotoviteli. </w:t>
      </w:r>
    </w:p>
    <w:p w:rsidR="00FF4BE1" w:rsidRDefault="00FF4BE1">
      <w:pPr>
        <w:pStyle w:val="Odstavecseseznamem"/>
        <w:ind w:left="284"/>
        <w:jc w:val="both"/>
        <w:rPr>
          <w:sz w:val="22"/>
          <w:szCs w:val="22"/>
        </w:rPr>
      </w:pPr>
    </w:p>
    <w:p w:rsidR="00FF4BE1" w:rsidRDefault="00461325">
      <w:pPr>
        <w:pStyle w:val="Odstavecseseznamem"/>
        <w:numPr>
          <w:ilvl w:val="2"/>
          <w:numId w:val="7"/>
        </w:numPr>
        <w:ind w:left="284" w:hanging="284"/>
        <w:jc w:val="both"/>
        <w:rPr>
          <w:sz w:val="22"/>
          <w:szCs w:val="22"/>
        </w:rPr>
      </w:pPr>
      <w:r>
        <w:rPr>
          <w:sz w:val="22"/>
          <w:szCs w:val="22"/>
        </w:rPr>
        <w:t>Povinnost zaplatit dohodnuté smluvní pokuty v tomto článku nemá vliv na povinnost náhrady způsobených škod a náhrady škody dohodnuté smluvní pokuty přesahující.</w:t>
      </w:r>
    </w:p>
    <w:p w:rsidR="00FF4BE1" w:rsidRDefault="00FF4BE1">
      <w:pPr>
        <w:pStyle w:val="Odstavecseseznamem"/>
        <w:rPr>
          <w:sz w:val="22"/>
          <w:szCs w:val="22"/>
        </w:rPr>
      </w:pPr>
    </w:p>
    <w:p w:rsidR="00FF4BE1" w:rsidRDefault="00FF4BE1">
      <w:pPr>
        <w:pStyle w:val="Zhlav"/>
        <w:jc w:val="center"/>
        <w:rPr>
          <w:b/>
          <w:caps/>
          <w:sz w:val="22"/>
          <w:szCs w:val="22"/>
        </w:rPr>
      </w:pPr>
    </w:p>
    <w:p w:rsidR="00FF4BE1" w:rsidRDefault="00FF4BE1">
      <w:pPr>
        <w:pStyle w:val="Zhlav"/>
        <w:jc w:val="center"/>
        <w:rPr>
          <w:b/>
          <w:caps/>
          <w:sz w:val="22"/>
          <w:szCs w:val="22"/>
        </w:rPr>
      </w:pPr>
    </w:p>
    <w:p w:rsidR="00E93C9C" w:rsidRDefault="00E93C9C">
      <w:pPr>
        <w:pStyle w:val="Zhlav"/>
        <w:jc w:val="center"/>
        <w:rPr>
          <w:b/>
          <w:caps/>
          <w:sz w:val="22"/>
          <w:szCs w:val="22"/>
        </w:rPr>
      </w:pPr>
    </w:p>
    <w:p w:rsidR="00E93C9C" w:rsidRDefault="00E93C9C">
      <w:pPr>
        <w:pStyle w:val="Zhlav"/>
        <w:jc w:val="center"/>
        <w:rPr>
          <w:b/>
          <w:caps/>
          <w:sz w:val="22"/>
          <w:szCs w:val="22"/>
        </w:rPr>
      </w:pPr>
    </w:p>
    <w:p w:rsidR="00E93C9C" w:rsidRDefault="00E93C9C">
      <w:pPr>
        <w:pStyle w:val="Zhlav"/>
        <w:jc w:val="center"/>
        <w:rPr>
          <w:b/>
          <w:caps/>
          <w:sz w:val="22"/>
          <w:szCs w:val="22"/>
        </w:rPr>
      </w:pPr>
    </w:p>
    <w:p w:rsidR="00E93C9C" w:rsidRDefault="00E93C9C">
      <w:pPr>
        <w:pStyle w:val="Zhlav"/>
        <w:jc w:val="center"/>
        <w:rPr>
          <w:b/>
          <w:caps/>
          <w:sz w:val="22"/>
          <w:szCs w:val="22"/>
        </w:rPr>
      </w:pPr>
    </w:p>
    <w:p w:rsidR="00E93C9C" w:rsidRDefault="00E93C9C">
      <w:pPr>
        <w:pStyle w:val="Zhlav"/>
        <w:jc w:val="center"/>
        <w:rPr>
          <w:b/>
          <w:caps/>
          <w:sz w:val="22"/>
          <w:szCs w:val="22"/>
        </w:rPr>
      </w:pPr>
    </w:p>
    <w:p w:rsidR="00FF4BE1" w:rsidRDefault="00FF4BE1">
      <w:pPr>
        <w:pStyle w:val="Zhlav"/>
        <w:jc w:val="center"/>
        <w:rPr>
          <w:b/>
          <w:caps/>
          <w:sz w:val="22"/>
          <w:szCs w:val="22"/>
        </w:rPr>
      </w:pPr>
    </w:p>
    <w:p w:rsidR="00E93C9C" w:rsidRDefault="00E93C9C">
      <w:pPr>
        <w:pStyle w:val="Zhlav"/>
        <w:jc w:val="center"/>
        <w:rPr>
          <w:b/>
          <w:caps/>
          <w:sz w:val="22"/>
          <w:szCs w:val="22"/>
        </w:rPr>
      </w:pPr>
    </w:p>
    <w:p w:rsidR="00FF4BE1" w:rsidRDefault="00461325">
      <w:pPr>
        <w:pStyle w:val="Zhlav"/>
        <w:jc w:val="center"/>
        <w:rPr>
          <w:b/>
          <w:caps/>
          <w:sz w:val="22"/>
          <w:szCs w:val="22"/>
        </w:rPr>
      </w:pPr>
      <w:r>
        <w:rPr>
          <w:b/>
          <w:caps/>
          <w:sz w:val="22"/>
          <w:szCs w:val="22"/>
        </w:rPr>
        <w:t>Čl. VIII.</w:t>
      </w:r>
    </w:p>
    <w:p w:rsidR="00FF4BE1" w:rsidRDefault="00461325">
      <w:pPr>
        <w:pStyle w:val="Zhlav"/>
        <w:jc w:val="center"/>
        <w:rPr>
          <w:b/>
          <w:caps/>
          <w:sz w:val="22"/>
          <w:szCs w:val="22"/>
        </w:rPr>
      </w:pPr>
      <w:r>
        <w:rPr>
          <w:b/>
          <w:caps/>
          <w:sz w:val="22"/>
          <w:szCs w:val="22"/>
        </w:rPr>
        <w:t xml:space="preserve">Odstoupení od smlouvy </w:t>
      </w:r>
    </w:p>
    <w:p w:rsidR="00FF4BE1" w:rsidRDefault="00FF4BE1">
      <w:pPr>
        <w:rPr>
          <w:rFonts w:ascii="Arial" w:hAnsi="Arial" w:cs="Arial"/>
          <w:sz w:val="22"/>
          <w:szCs w:val="22"/>
        </w:rPr>
      </w:pPr>
    </w:p>
    <w:p w:rsidR="00FF4BE1" w:rsidRDefault="00461325">
      <w:pPr>
        <w:pStyle w:val="Normln1"/>
        <w:numPr>
          <w:ilvl w:val="0"/>
          <w:numId w:val="9"/>
        </w:numPr>
        <w:spacing w:line="240" w:lineRule="auto"/>
        <w:ind w:left="284" w:hanging="284"/>
        <w:jc w:val="both"/>
      </w:pPr>
      <w:r>
        <w:rPr>
          <w:sz w:val="22"/>
          <w:szCs w:val="22"/>
        </w:rPr>
        <w:t>Každá ze smluvních stran je oprávněna odstoupit od této smlouvy jednak v případě, kdy je odstoupení možné dle zákona a jednak v případě, že je to výslovně dohodnuto v této smlouvě. Výpovědní lhůta je stanovena na 3 měsíce od prvního dne měsíce následujícího od data doručení písemné výpovědi druhé smluvní straně.</w:t>
      </w:r>
    </w:p>
    <w:p w:rsidR="00FF4BE1" w:rsidRDefault="00FF4BE1">
      <w:pPr>
        <w:pStyle w:val="Normln1"/>
        <w:spacing w:line="240" w:lineRule="auto"/>
        <w:jc w:val="both"/>
        <w:rPr>
          <w:sz w:val="22"/>
          <w:szCs w:val="22"/>
        </w:rPr>
      </w:pPr>
    </w:p>
    <w:p w:rsidR="00FF4BE1" w:rsidRDefault="00461325">
      <w:pPr>
        <w:pStyle w:val="Normln1"/>
        <w:numPr>
          <w:ilvl w:val="0"/>
          <w:numId w:val="9"/>
        </w:numPr>
        <w:spacing w:line="240" w:lineRule="auto"/>
        <w:ind w:left="284" w:hanging="284"/>
        <w:jc w:val="both"/>
        <w:rPr>
          <w:sz w:val="22"/>
          <w:szCs w:val="22"/>
        </w:rPr>
      </w:pPr>
      <w:r>
        <w:rPr>
          <w:sz w:val="22"/>
          <w:szCs w:val="22"/>
        </w:rPr>
        <w:t>Zhotovitel je oprávněn od této smlouvy odstoupit v těchto případech:</w:t>
      </w:r>
    </w:p>
    <w:p w:rsidR="00FF4BE1" w:rsidRDefault="00FF4BE1">
      <w:pPr>
        <w:pStyle w:val="Normln1"/>
        <w:spacing w:line="240" w:lineRule="auto"/>
        <w:jc w:val="both"/>
        <w:rPr>
          <w:sz w:val="22"/>
          <w:szCs w:val="22"/>
        </w:rPr>
      </w:pPr>
    </w:p>
    <w:p w:rsidR="00FF4BE1" w:rsidRDefault="00461325">
      <w:pPr>
        <w:pStyle w:val="Normln1"/>
        <w:numPr>
          <w:ilvl w:val="1"/>
          <w:numId w:val="8"/>
        </w:numPr>
        <w:tabs>
          <w:tab w:val="left" w:pos="720"/>
        </w:tabs>
        <w:spacing w:line="240" w:lineRule="auto"/>
        <w:ind w:left="720"/>
        <w:jc w:val="both"/>
      </w:pPr>
      <w:r>
        <w:rPr>
          <w:sz w:val="22"/>
          <w:szCs w:val="22"/>
        </w:rPr>
        <w:t xml:space="preserve">Objednatel bude v prodlení déle jak </w:t>
      </w:r>
      <w:proofErr w:type="gramStart"/>
      <w:r>
        <w:rPr>
          <w:sz w:val="22"/>
          <w:szCs w:val="22"/>
        </w:rPr>
        <w:t>30-ti</w:t>
      </w:r>
      <w:proofErr w:type="gramEnd"/>
      <w:r>
        <w:rPr>
          <w:sz w:val="22"/>
          <w:szCs w:val="22"/>
        </w:rPr>
        <w:t xml:space="preserve"> dnů s předáním místa servisu Zhotoviteli v dohodnutém stavu a v termínu dle této smlouvy.</w:t>
      </w:r>
    </w:p>
    <w:p w:rsidR="00FF4BE1" w:rsidRDefault="00461325">
      <w:pPr>
        <w:pStyle w:val="Normln1"/>
        <w:numPr>
          <w:ilvl w:val="1"/>
          <w:numId w:val="8"/>
        </w:numPr>
        <w:tabs>
          <w:tab w:val="left" w:pos="720"/>
        </w:tabs>
        <w:spacing w:line="240" w:lineRule="auto"/>
        <w:ind w:left="720"/>
        <w:jc w:val="both"/>
      </w:pPr>
      <w:r>
        <w:rPr>
          <w:sz w:val="22"/>
          <w:szCs w:val="22"/>
        </w:rPr>
        <w:t xml:space="preserve">Objednatel neodstraní závady na místě servisu do </w:t>
      </w:r>
      <w:proofErr w:type="gramStart"/>
      <w:r>
        <w:rPr>
          <w:sz w:val="22"/>
          <w:szCs w:val="22"/>
        </w:rPr>
        <w:t>30-ti</w:t>
      </w:r>
      <w:proofErr w:type="gramEnd"/>
      <w:r>
        <w:rPr>
          <w:sz w:val="22"/>
          <w:szCs w:val="22"/>
        </w:rPr>
        <w:t xml:space="preserve"> dnů od jejich ohlášení nebo ve stejné lhůtě neposkytne Zhotoviteli potřebnou součinnost dle čl. IV. této smlouvy.</w:t>
      </w:r>
    </w:p>
    <w:p w:rsidR="00FF4BE1" w:rsidRDefault="00461325">
      <w:pPr>
        <w:pStyle w:val="Normln1"/>
        <w:numPr>
          <w:ilvl w:val="1"/>
          <w:numId w:val="8"/>
        </w:numPr>
        <w:tabs>
          <w:tab w:val="left" w:pos="720"/>
        </w:tabs>
        <w:spacing w:line="240" w:lineRule="auto"/>
        <w:ind w:left="720"/>
        <w:jc w:val="both"/>
      </w:pPr>
      <w:r>
        <w:rPr>
          <w:sz w:val="22"/>
          <w:szCs w:val="22"/>
        </w:rPr>
        <w:t>Objednatel bude v prodlení se zaplacením jakékoliv platby dle čl. V.  této smlouvy déle jak 30 dnů.</w:t>
      </w:r>
    </w:p>
    <w:p w:rsidR="00FF4BE1" w:rsidRDefault="00FF4BE1">
      <w:pPr>
        <w:pStyle w:val="Normln1"/>
        <w:spacing w:line="240" w:lineRule="auto"/>
        <w:ind w:left="720"/>
        <w:jc w:val="both"/>
        <w:rPr>
          <w:sz w:val="22"/>
          <w:szCs w:val="22"/>
        </w:rPr>
      </w:pPr>
    </w:p>
    <w:p w:rsidR="00FF4BE1" w:rsidRDefault="00461325">
      <w:pPr>
        <w:pStyle w:val="Normln1"/>
        <w:numPr>
          <w:ilvl w:val="0"/>
          <w:numId w:val="9"/>
        </w:numPr>
        <w:spacing w:line="240" w:lineRule="auto"/>
        <w:ind w:left="284" w:hanging="284"/>
        <w:jc w:val="both"/>
        <w:rPr>
          <w:sz w:val="22"/>
          <w:szCs w:val="22"/>
        </w:rPr>
      </w:pPr>
      <w:r>
        <w:rPr>
          <w:sz w:val="22"/>
          <w:szCs w:val="22"/>
        </w:rPr>
        <w:t>Objednatel je oprávněn od této smlouvy odstoupit v těchto případech:</w:t>
      </w:r>
    </w:p>
    <w:p w:rsidR="00FF4BE1" w:rsidRDefault="00FF4BE1">
      <w:pPr>
        <w:pStyle w:val="Normln1"/>
        <w:spacing w:line="240" w:lineRule="auto"/>
        <w:jc w:val="both"/>
        <w:rPr>
          <w:rFonts w:ascii="Arial" w:hAnsi="Arial" w:cs="Arial"/>
          <w:sz w:val="22"/>
          <w:szCs w:val="22"/>
        </w:rPr>
      </w:pPr>
    </w:p>
    <w:p w:rsidR="00FF4BE1" w:rsidRDefault="00461325">
      <w:pPr>
        <w:pStyle w:val="Normln1"/>
        <w:numPr>
          <w:ilvl w:val="0"/>
          <w:numId w:val="10"/>
        </w:numPr>
        <w:spacing w:line="240" w:lineRule="auto"/>
        <w:jc w:val="both"/>
        <w:rPr>
          <w:sz w:val="22"/>
          <w:szCs w:val="22"/>
        </w:rPr>
      </w:pPr>
      <w:r>
        <w:rPr>
          <w:sz w:val="22"/>
          <w:szCs w:val="22"/>
        </w:rPr>
        <w:t>Zhotovitel bude v prodlení se zahájením servisu déle jak 1 měsíc.</w:t>
      </w:r>
    </w:p>
    <w:p w:rsidR="00FF4BE1" w:rsidRDefault="00461325">
      <w:pPr>
        <w:pStyle w:val="Normln1"/>
        <w:numPr>
          <w:ilvl w:val="0"/>
          <w:numId w:val="10"/>
        </w:numPr>
        <w:spacing w:line="240" w:lineRule="auto"/>
        <w:jc w:val="both"/>
        <w:rPr>
          <w:sz w:val="22"/>
          <w:szCs w:val="22"/>
        </w:rPr>
      </w:pPr>
      <w:r>
        <w:rPr>
          <w:sz w:val="22"/>
          <w:szCs w:val="22"/>
        </w:rPr>
        <w:t xml:space="preserve">Zhotovitel bude v prodlení s provedením servisu déle jak 1 měsíc. </w:t>
      </w:r>
    </w:p>
    <w:p w:rsidR="00FF4BE1" w:rsidRDefault="00FF4BE1">
      <w:pPr>
        <w:pStyle w:val="Normln1"/>
        <w:spacing w:line="240" w:lineRule="auto"/>
        <w:ind w:left="360"/>
        <w:jc w:val="both"/>
        <w:rPr>
          <w:rFonts w:ascii="Arial" w:hAnsi="Arial" w:cs="Arial"/>
          <w:sz w:val="22"/>
          <w:szCs w:val="22"/>
        </w:rPr>
      </w:pPr>
    </w:p>
    <w:p w:rsidR="00FF4BE1" w:rsidRDefault="00461325">
      <w:pPr>
        <w:pStyle w:val="Normln1"/>
        <w:numPr>
          <w:ilvl w:val="0"/>
          <w:numId w:val="9"/>
        </w:numPr>
        <w:spacing w:line="240" w:lineRule="auto"/>
        <w:ind w:left="284" w:hanging="284"/>
        <w:jc w:val="both"/>
        <w:rPr>
          <w:sz w:val="22"/>
          <w:szCs w:val="22"/>
        </w:rPr>
      </w:pPr>
      <w:r>
        <w:rPr>
          <w:sz w:val="22"/>
          <w:szCs w:val="22"/>
        </w:rPr>
        <w:t xml:space="preserve">V případě odstoupení od smlouvy budou Zhotoviteli uhrazeny všechna Zhotovitelem do doby odstoupení poskytnutá </w:t>
      </w:r>
      <w:proofErr w:type="gramStart"/>
      <w:r>
        <w:rPr>
          <w:sz w:val="22"/>
          <w:szCs w:val="22"/>
        </w:rPr>
        <w:t>plnění  Zhotovitele</w:t>
      </w:r>
      <w:proofErr w:type="gramEnd"/>
      <w:r>
        <w:rPr>
          <w:sz w:val="22"/>
          <w:szCs w:val="22"/>
        </w:rPr>
        <w:t xml:space="preserve"> oceněná  cenami dle Nabídky zhotovitele. Toto ujednání nezaniká ani pro případ odstoupení od smlouvy, stejně jako ujednání uvedená v čl. VII této smlouvy. </w:t>
      </w:r>
    </w:p>
    <w:p w:rsidR="00FF4BE1" w:rsidRDefault="00FF4BE1">
      <w:pPr>
        <w:pStyle w:val="Normln1"/>
        <w:spacing w:line="240" w:lineRule="auto"/>
        <w:jc w:val="both"/>
        <w:rPr>
          <w:rFonts w:ascii="Arial" w:hAnsi="Arial" w:cs="Arial"/>
          <w:sz w:val="22"/>
          <w:szCs w:val="22"/>
        </w:rPr>
      </w:pPr>
    </w:p>
    <w:p w:rsidR="00FF4BE1" w:rsidRDefault="00461325">
      <w:pPr>
        <w:pStyle w:val="Normln1"/>
        <w:numPr>
          <w:ilvl w:val="0"/>
          <w:numId w:val="9"/>
        </w:numPr>
        <w:spacing w:line="240" w:lineRule="auto"/>
        <w:ind w:left="284" w:hanging="284"/>
        <w:jc w:val="both"/>
        <w:rPr>
          <w:sz w:val="22"/>
          <w:szCs w:val="22"/>
        </w:rPr>
      </w:pPr>
      <w:r>
        <w:rPr>
          <w:sz w:val="22"/>
          <w:szCs w:val="22"/>
        </w:rPr>
        <w:t xml:space="preserve">Pokud není ve smlouvě dohodnuto jinak, zanikají odstoupením všechny povinnosti smluvních </w:t>
      </w:r>
      <w:proofErr w:type="gramStart"/>
      <w:r>
        <w:rPr>
          <w:sz w:val="22"/>
          <w:szCs w:val="22"/>
        </w:rPr>
        <w:t>stran  z</w:t>
      </w:r>
      <w:proofErr w:type="gramEnd"/>
      <w:r>
        <w:rPr>
          <w:sz w:val="22"/>
          <w:szCs w:val="22"/>
        </w:rPr>
        <w:t xml:space="preserve"> této smlouvy. Odstoupením však </w:t>
      </w:r>
      <w:proofErr w:type="gramStart"/>
      <w:r>
        <w:rPr>
          <w:sz w:val="22"/>
          <w:szCs w:val="22"/>
        </w:rPr>
        <w:t>nezanikají  nároky</w:t>
      </w:r>
      <w:proofErr w:type="gramEnd"/>
      <w:r>
        <w:rPr>
          <w:sz w:val="22"/>
          <w:szCs w:val="22"/>
        </w:rPr>
        <w:t xml:space="preserve">  na náhradu škody a nároky na zaplacení  smluvních pokut sjednaných  pro případ porušení  smluvních povinností.       </w:t>
      </w:r>
    </w:p>
    <w:p w:rsidR="00FF4BE1" w:rsidRDefault="00FF4BE1">
      <w:pPr>
        <w:ind w:left="720" w:hanging="720"/>
        <w:jc w:val="both"/>
        <w:rPr>
          <w:rFonts w:ascii="Arial" w:hAnsi="Arial" w:cs="Arial"/>
          <w:sz w:val="22"/>
          <w:szCs w:val="22"/>
        </w:rPr>
      </w:pPr>
    </w:p>
    <w:p w:rsidR="00FF4BE1" w:rsidRDefault="00461325">
      <w:pPr>
        <w:pStyle w:val="Zhlav"/>
        <w:jc w:val="center"/>
        <w:rPr>
          <w:b/>
          <w:caps/>
          <w:sz w:val="22"/>
          <w:szCs w:val="22"/>
        </w:rPr>
      </w:pPr>
      <w:r>
        <w:rPr>
          <w:b/>
          <w:caps/>
          <w:sz w:val="22"/>
          <w:szCs w:val="22"/>
        </w:rPr>
        <w:t>Čl. IX.</w:t>
      </w:r>
    </w:p>
    <w:p w:rsidR="00FF4BE1" w:rsidRDefault="00461325">
      <w:pPr>
        <w:pStyle w:val="Zhlav"/>
        <w:jc w:val="center"/>
        <w:rPr>
          <w:b/>
          <w:caps/>
          <w:sz w:val="22"/>
          <w:szCs w:val="22"/>
        </w:rPr>
      </w:pPr>
      <w:r>
        <w:rPr>
          <w:b/>
          <w:caps/>
          <w:sz w:val="22"/>
          <w:szCs w:val="22"/>
        </w:rPr>
        <w:t>Závěrečná ustanovení</w:t>
      </w:r>
    </w:p>
    <w:p w:rsidR="00FF4BE1" w:rsidRDefault="00FF4BE1">
      <w:pPr>
        <w:rPr>
          <w:rFonts w:ascii="Arial" w:hAnsi="Arial" w:cs="Arial"/>
          <w:sz w:val="22"/>
          <w:szCs w:val="22"/>
        </w:rPr>
      </w:pPr>
    </w:p>
    <w:p w:rsidR="00FF4BE1" w:rsidRDefault="00461325">
      <w:pPr>
        <w:pStyle w:val="Normln1"/>
        <w:numPr>
          <w:ilvl w:val="2"/>
          <w:numId w:val="8"/>
        </w:numPr>
        <w:spacing w:line="240" w:lineRule="auto"/>
        <w:ind w:left="284" w:hanging="284"/>
        <w:jc w:val="both"/>
        <w:rPr>
          <w:sz w:val="22"/>
          <w:szCs w:val="22"/>
        </w:rPr>
      </w:pPr>
      <w:r>
        <w:rPr>
          <w:sz w:val="22"/>
          <w:szCs w:val="22"/>
        </w:rPr>
        <w:t>Záležitosti touto smlouvou výslovně neupravené se řídí příslušnými ustanoveními zákona č. 89/2012 Sb., občanský zákoník, v platném znění.</w:t>
      </w:r>
    </w:p>
    <w:p w:rsidR="00FF4BE1" w:rsidRDefault="00FF4BE1">
      <w:pPr>
        <w:pStyle w:val="Normln1"/>
        <w:spacing w:line="240" w:lineRule="auto"/>
        <w:jc w:val="both"/>
        <w:rPr>
          <w:sz w:val="22"/>
          <w:szCs w:val="22"/>
        </w:rPr>
      </w:pPr>
    </w:p>
    <w:p w:rsidR="00FF4BE1" w:rsidRDefault="00461325">
      <w:pPr>
        <w:pStyle w:val="Normln1"/>
        <w:numPr>
          <w:ilvl w:val="2"/>
          <w:numId w:val="8"/>
        </w:numPr>
        <w:spacing w:line="240" w:lineRule="auto"/>
        <w:ind w:left="284" w:hanging="284"/>
        <w:jc w:val="both"/>
        <w:rPr>
          <w:sz w:val="22"/>
          <w:szCs w:val="22"/>
        </w:rPr>
      </w:pPr>
      <w:r>
        <w:rPr>
          <w:sz w:val="22"/>
          <w:szCs w:val="22"/>
        </w:rPr>
        <w:t>Tato smlouva je platná a účinná dnem podpisu smluvních stran.</w:t>
      </w:r>
    </w:p>
    <w:p w:rsidR="00FF4BE1" w:rsidRDefault="00FF4BE1">
      <w:pPr>
        <w:pStyle w:val="Normln1"/>
        <w:spacing w:line="240" w:lineRule="auto"/>
        <w:ind w:left="284"/>
        <w:jc w:val="both"/>
        <w:rPr>
          <w:sz w:val="22"/>
          <w:szCs w:val="22"/>
        </w:rPr>
      </w:pPr>
    </w:p>
    <w:p w:rsidR="00FF4BE1" w:rsidRDefault="00461325">
      <w:pPr>
        <w:pStyle w:val="Normln1"/>
        <w:spacing w:line="240" w:lineRule="auto"/>
        <w:ind w:left="2340"/>
        <w:jc w:val="both"/>
      </w:pPr>
      <w:r>
        <w:rPr>
          <w:sz w:val="22"/>
          <w:szCs w:val="22"/>
        </w:rPr>
        <w:t>3. Přílohou č. 1 této smlouvy jsou Nabídky Zhotovitele (vč. detailní tabulky) uvedené v čl. II. odst. 5      této smlouvy takto:</w:t>
      </w:r>
    </w:p>
    <w:p w:rsidR="00FF4BE1" w:rsidRDefault="00461325">
      <w:pPr>
        <w:pStyle w:val="Normln1"/>
        <w:numPr>
          <w:ilvl w:val="0"/>
          <w:numId w:val="12"/>
        </w:numPr>
        <w:spacing w:line="240" w:lineRule="auto"/>
        <w:jc w:val="both"/>
      </w:pPr>
      <w:r>
        <w:rPr>
          <w:sz w:val="22"/>
          <w:szCs w:val="22"/>
        </w:rPr>
        <w:t xml:space="preserve">Příloha č. 1a: Cenová nabídka č. N201800209 ze </w:t>
      </w:r>
      <w:proofErr w:type="gramStart"/>
      <w:r>
        <w:rPr>
          <w:sz w:val="22"/>
          <w:szCs w:val="22"/>
        </w:rPr>
        <w:t>dne  19.7.2018</w:t>
      </w:r>
      <w:proofErr w:type="gramEnd"/>
    </w:p>
    <w:p w:rsidR="00FF4BE1" w:rsidRDefault="00461325">
      <w:pPr>
        <w:pStyle w:val="Normln1"/>
        <w:numPr>
          <w:ilvl w:val="0"/>
          <w:numId w:val="12"/>
        </w:numPr>
        <w:spacing w:line="240" w:lineRule="auto"/>
        <w:jc w:val="both"/>
      </w:pPr>
      <w:r>
        <w:rPr>
          <w:sz w:val="22"/>
          <w:szCs w:val="22"/>
        </w:rPr>
        <w:t xml:space="preserve">Příloha č. 1b: </w:t>
      </w:r>
      <w:proofErr w:type="gramStart"/>
      <w:r>
        <w:rPr>
          <w:sz w:val="22"/>
          <w:szCs w:val="22"/>
        </w:rPr>
        <w:t>Tabulky  –</w:t>
      </w:r>
      <w:proofErr w:type="gramEnd"/>
      <w:r>
        <w:rPr>
          <w:sz w:val="22"/>
          <w:szCs w:val="22"/>
        </w:rPr>
        <w:t xml:space="preserve"> servisní činnost SLP systémů</w:t>
      </w:r>
      <w:r w:rsidR="00E93C9C">
        <w:rPr>
          <w:sz w:val="22"/>
          <w:szCs w:val="22"/>
        </w:rPr>
        <w:t xml:space="preserve"> ze dne 19.7.2018</w:t>
      </w:r>
      <w:r>
        <w:rPr>
          <w:sz w:val="22"/>
          <w:szCs w:val="22"/>
        </w:rPr>
        <w:t xml:space="preserve"> </w:t>
      </w:r>
    </w:p>
    <w:p w:rsidR="00FF4BE1" w:rsidRDefault="00461325">
      <w:pPr>
        <w:pStyle w:val="Normln1"/>
        <w:numPr>
          <w:ilvl w:val="0"/>
          <w:numId w:val="12"/>
        </w:numPr>
        <w:spacing w:line="240" w:lineRule="auto"/>
        <w:jc w:val="both"/>
      </w:pPr>
      <w:r>
        <w:rPr>
          <w:sz w:val="22"/>
          <w:szCs w:val="22"/>
        </w:rPr>
        <w:t>Příloha č. 1</w:t>
      </w:r>
      <w:bookmarkStart w:id="4" w:name="_GoBack1"/>
      <w:bookmarkEnd w:id="4"/>
      <w:r>
        <w:rPr>
          <w:sz w:val="22"/>
          <w:szCs w:val="22"/>
        </w:rPr>
        <w:t>c: Pravidelné kontroly EPS</w:t>
      </w:r>
      <w:r w:rsidR="00E93C9C">
        <w:rPr>
          <w:sz w:val="22"/>
          <w:szCs w:val="22"/>
        </w:rPr>
        <w:t xml:space="preserve">, NO, </w:t>
      </w:r>
      <w:proofErr w:type="gramStart"/>
      <w:r w:rsidR="00E93C9C">
        <w:rPr>
          <w:sz w:val="22"/>
          <w:szCs w:val="22"/>
        </w:rPr>
        <w:t>CCTV</w:t>
      </w:r>
      <w:r>
        <w:rPr>
          <w:sz w:val="22"/>
          <w:szCs w:val="22"/>
        </w:rPr>
        <w:t xml:space="preserve"> - rozsah</w:t>
      </w:r>
      <w:proofErr w:type="gramEnd"/>
      <w:r>
        <w:rPr>
          <w:sz w:val="22"/>
          <w:szCs w:val="22"/>
        </w:rPr>
        <w:t xml:space="preserve"> servisní činnosti SLP systému. </w:t>
      </w:r>
    </w:p>
    <w:p w:rsidR="00FF4BE1" w:rsidRDefault="00461325">
      <w:pPr>
        <w:pStyle w:val="Normln1"/>
        <w:spacing w:line="240" w:lineRule="auto"/>
        <w:jc w:val="both"/>
      </w:pPr>
      <w:r>
        <w:rPr>
          <w:sz w:val="22"/>
          <w:szCs w:val="22"/>
        </w:rPr>
        <w:t xml:space="preserve">     Přílohou č. 2 je specifikace místa plnění dle čl. IV. odst. 1 této smlouvy takto:</w:t>
      </w:r>
    </w:p>
    <w:p w:rsidR="00FF4BE1" w:rsidRDefault="00461325">
      <w:pPr>
        <w:pStyle w:val="Normln1"/>
        <w:numPr>
          <w:ilvl w:val="0"/>
          <w:numId w:val="14"/>
        </w:numPr>
        <w:spacing w:line="240" w:lineRule="auto"/>
        <w:jc w:val="both"/>
      </w:pPr>
      <w:r>
        <w:rPr>
          <w:sz w:val="22"/>
          <w:szCs w:val="22"/>
        </w:rPr>
        <w:t>Příloha č. 2: Specifikace místa plnění servisní činnosti SLP systémů</w:t>
      </w:r>
      <w:r>
        <w:rPr>
          <w:sz w:val="22"/>
          <w:szCs w:val="22"/>
        </w:rPr>
        <w:tab/>
      </w:r>
    </w:p>
    <w:p w:rsidR="00FF4BE1" w:rsidRDefault="00461325">
      <w:pPr>
        <w:pStyle w:val="Normln1"/>
        <w:spacing w:line="240" w:lineRule="auto"/>
        <w:jc w:val="both"/>
      </w:pPr>
      <w:r>
        <w:rPr>
          <w:sz w:val="22"/>
          <w:szCs w:val="22"/>
        </w:rPr>
        <w:tab/>
        <w:t>Přílohou č. 3 je seznam kontaktů:</w:t>
      </w:r>
    </w:p>
    <w:p w:rsidR="00FF4BE1" w:rsidRDefault="00461325">
      <w:pPr>
        <w:pStyle w:val="Normln1"/>
        <w:numPr>
          <w:ilvl w:val="0"/>
          <w:numId w:val="15"/>
        </w:numPr>
        <w:spacing w:line="240" w:lineRule="auto"/>
        <w:jc w:val="both"/>
      </w:pPr>
      <w:r>
        <w:rPr>
          <w:sz w:val="22"/>
          <w:szCs w:val="22"/>
        </w:rPr>
        <w:t xml:space="preserve">Příloha č. 3: Seznam oprávněných osob </w:t>
      </w:r>
      <w:proofErr w:type="gramStart"/>
      <w:r>
        <w:rPr>
          <w:sz w:val="22"/>
          <w:szCs w:val="22"/>
        </w:rPr>
        <w:t>–  provádění</w:t>
      </w:r>
      <w:proofErr w:type="gramEnd"/>
      <w:r>
        <w:rPr>
          <w:sz w:val="22"/>
          <w:szCs w:val="22"/>
        </w:rPr>
        <w:t xml:space="preserve"> servisu na objektu</w:t>
      </w:r>
    </w:p>
    <w:p w:rsidR="00FF4BE1" w:rsidRDefault="00461325">
      <w:pPr>
        <w:pStyle w:val="Normln1"/>
        <w:spacing w:line="240" w:lineRule="auto"/>
        <w:jc w:val="both"/>
        <w:rPr>
          <w:sz w:val="22"/>
          <w:szCs w:val="22"/>
        </w:rPr>
      </w:pPr>
      <w:r>
        <w:rPr>
          <w:sz w:val="22"/>
          <w:szCs w:val="22"/>
        </w:rPr>
        <w:tab/>
        <w:t xml:space="preserve">Všechny přílohy jsou nedílnou součástí této smlouvy. </w:t>
      </w:r>
    </w:p>
    <w:p w:rsidR="00E93C9C" w:rsidRDefault="00E93C9C">
      <w:pPr>
        <w:pStyle w:val="Normln1"/>
        <w:spacing w:line="240" w:lineRule="auto"/>
        <w:jc w:val="both"/>
      </w:pPr>
    </w:p>
    <w:p w:rsidR="00FF4BE1" w:rsidRDefault="00FF4BE1">
      <w:pPr>
        <w:pStyle w:val="Normln1"/>
        <w:spacing w:line="240" w:lineRule="auto"/>
        <w:ind w:left="284"/>
        <w:jc w:val="both"/>
        <w:rPr>
          <w:sz w:val="22"/>
          <w:szCs w:val="22"/>
        </w:rPr>
      </w:pPr>
    </w:p>
    <w:p w:rsidR="00FF4BE1" w:rsidRDefault="00461325">
      <w:pPr>
        <w:pStyle w:val="Normln1"/>
        <w:numPr>
          <w:ilvl w:val="2"/>
          <w:numId w:val="8"/>
        </w:numPr>
        <w:spacing w:line="240" w:lineRule="auto"/>
        <w:ind w:left="284" w:hanging="284"/>
        <w:jc w:val="both"/>
      </w:pPr>
      <w:r>
        <w:rPr>
          <w:sz w:val="22"/>
          <w:szCs w:val="22"/>
        </w:rPr>
        <w:t xml:space="preserve">Za řádné doručení písemností se mezi smluvními stranami považuje jejich doručení formou doporučené pošty, proti podpisu k tomu kompetentního pracovníka smluvní </w:t>
      </w:r>
      <w:proofErr w:type="gramStart"/>
      <w:r>
        <w:rPr>
          <w:sz w:val="22"/>
          <w:szCs w:val="22"/>
        </w:rPr>
        <w:t>strany</w:t>
      </w:r>
      <w:proofErr w:type="gramEnd"/>
      <w:r>
        <w:rPr>
          <w:sz w:val="22"/>
          <w:szCs w:val="22"/>
        </w:rPr>
        <w:t xml:space="preserve"> jíž je písemnost určena, případně dalšími způsoby doručení, jež jsou obvyklé a odpovídají zásadám poctivého obchodního styku. Účinky doručení nastanou i v tom případě, odmítne-li strana, jíž je písemnost určena, převzetí této písemnosti. Písemnost se považuje za doručenou v případě uložení zásilky na poště (u držitele poštovní licence) třetím dnem jejího uložení, jestliže si ji adresát nevyzvedl. Pokud nelze písemnost doručit na adresu uvedenou ve smlouvě či objednávce a jiná adresa není známa, považuje se za den doručení den vrácení nedoručené zásilky, i když se o ní adresát nedověděl. V případě pochybností se písemnost považuje za doručenou třetí den od jejího předání k doporučené poštovní přepravě.</w:t>
      </w:r>
      <w:r>
        <w:rPr>
          <w:sz w:val="22"/>
          <w:szCs w:val="22"/>
          <w:lang w:eastAsia="de-DE"/>
        </w:rPr>
        <w:t xml:space="preserve"> Jakékoliv úkony zprávy nebo oznámení určené smluvním </w:t>
      </w:r>
      <w:proofErr w:type="gramStart"/>
      <w:r>
        <w:rPr>
          <w:sz w:val="22"/>
          <w:szCs w:val="22"/>
          <w:lang w:eastAsia="de-DE"/>
        </w:rPr>
        <w:t>stranám  je</w:t>
      </w:r>
      <w:proofErr w:type="gramEnd"/>
      <w:r>
        <w:rPr>
          <w:sz w:val="22"/>
          <w:szCs w:val="22"/>
          <w:lang w:eastAsia="de-DE"/>
        </w:rPr>
        <w:t xml:space="preserve"> možné učinit také prostřednictvím e-mailové pošty na adresy smluvních stran uvedené v záhlaví této smlouvy s tím, že doručení těchto zpráv musí být druhou smluvní stranou potvrzeno.  </w:t>
      </w:r>
    </w:p>
    <w:p w:rsidR="00FF4BE1" w:rsidRDefault="00FF4BE1">
      <w:pPr>
        <w:pStyle w:val="Normln1"/>
        <w:spacing w:line="240" w:lineRule="auto"/>
        <w:ind w:left="284"/>
        <w:jc w:val="both"/>
        <w:rPr>
          <w:sz w:val="22"/>
          <w:szCs w:val="22"/>
        </w:rPr>
      </w:pPr>
    </w:p>
    <w:p w:rsidR="00FF4BE1" w:rsidRDefault="00461325">
      <w:pPr>
        <w:pStyle w:val="Normln1"/>
        <w:numPr>
          <w:ilvl w:val="2"/>
          <w:numId w:val="8"/>
        </w:numPr>
        <w:spacing w:line="240" w:lineRule="auto"/>
        <w:ind w:left="284" w:hanging="284"/>
        <w:jc w:val="both"/>
        <w:rPr>
          <w:sz w:val="22"/>
          <w:szCs w:val="22"/>
        </w:rPr>
      </w:pPr>
      <w:r>
        <w:rPr>
          <w:sz w:val="22"/>
          <w:szCs w:val="22"/>
        </w:rPr>
        <w:t xml:space="preserve">Tato smlouva je uzavřena písemně a veškeré její změny nebo doplňky je možné provést pouze po oboustranné dohodě písemnými dodatky k ní.  </w:t>
      </w:r>
    </w:p>
    <w:p w:rsidR="00FF4BE1" w:rsidRDefault="00FF4BE1">
      <w:pPr>
        <w:pStyle w:val="Normln1"/>
        <w:spacing w:line="240" w:lineRule="auto"/>
        <w:ind w:left="284"/>
        <w:jc w:val="both"/>
        <w:rPr>
          <w:sz w:val="22"/>
          <w:szCs w:val="22"/>
        </w:rPr>
      </w:pPr>
    </w:p>
    <w:p w:rsidR="00FF4BE1" w:rsidRDefault="00461325">
      <w:pPr>
        <w:pStyle w:val="Normln1"/>
        <w:numPr>
          <w:ilvl w:val="2"/>
          <w:numId w:val="8"/>
        </w:numPr>
        <w:spacing w:line="240" w:lineRule="auto"/>
        <w:ind w:left="284" w:hanging="284"/>
        <w:jc w:val="both"/>
        <w:rPr>
          <w:sz w:val="22"/>
          <w:szCs w:val="22"/>
        </w:rPr>
      </w:pPr>
      <w:r>
        <w:rPr>
          <w:sz w:val="22"/>
          <w:szCs w:val="22"/>
        </w:rPr>
        <w:t xml:space="preserve">Obě smluvní strany se zavazují, že případné vzájemné nesrovnalosti, týkající se smluvních vztahů, budou </w:t>
      </w:r>
      <w:proofErr w:type="gramStart"/>
      <w:r>
        <w:rPr>
          <w:sz w:val="22"/>
          <w:szCs w:val="22"/>
        </w:rPr>
        <w:t>řešeny</w:t>
      </w:r>
      <w:proofErr w:type="gramEnd"/>
      <w:r>
        <w:rPr>
          <w:sz w:val="22"/>
          <w:szCs w:val="22"/>
        </w:rPr>
        <w:t xml:space="preserve"> pokud možno smírnou cestou. Smluvní strany se dohodly, že místně příslušným soudem pro řešení sporů vzniklých z této smlouvy a v souvislosti s touto smlouvou bude příslušný soud zhotovitele.</w:t>
      </w:r>
    </w:p>
    <w:p w:rsidR="00FF4BE1" w:rsidRDefault="00FF4BE1">
      <w:pPr>
        <w:pStyle w:val="Normln1"/>
        <w:spacing w:line="240" w:lineRule="auto"/>
        <w:ind w:left="284"/>
        <w:jc w:val="both"/>
        <w:rPr>
          <w:sz w:val="22"/>
          <w:szCs w:val="22"/>
        </w:rPr>
      </w:pPr>
    </w:p>
    <w:p w:rsidR="00FF4BE1" w:rsidRDefault="00461325">
      <w:pPr>
        <w:pStyle w:val="Normln1"/>
        <w:numPr>
          <w:ilvl w:val="2"/>
          <w:numId w:val="8"/>
        </w:numPr>
        <w:spacing w:line="240" w:lineRule="auto"/>
        <w:ind w:left="284" w:hanging="284"/>
        <w:jc w:val="both"/>
        <w:rPr>
          <w:sz w:val="22"/>
          <w:szCs w:val="22"/>
        </w:rPr>
      </w:pPr>
      <w:r>
        <w:rPr>
          <w:sz w:val="22"/>
          <w:szCs w:val="22"/>
        </w:rPr>
        <w:t>Tato smlouva je vyhotovena ve dvou výtiscích, z nichž Zhotovitel a Objednatel obdrží po jednom výtisku. Po podpisu obou smluvních stran mají všechny vyhotovení této smlouvy hodnotu originálu.</w:t>
      </w:r>
    </w:p>
    <w:p w:rsidR="00FF4BE1" w:rsidRDefault="00FF4BE1">
      <w:pPr>
        <w:pStyle w:val="Normln1"/>
        <w:spacing w:line="240" w:lineRule="auto"/>
        <w:ind w:left="284"/>
        <w:jc w:val="both"/>
        <w:rPr>
          <w:sz w:val="22"/>
          <w:szCs w:val="22"/>
        </w:rPr>
      </w:pPr>
    </w:p>
    <w:p w:rsidR="00FF4BE1" w:rsidRDefault="00461325">
      <w:pPr>
        <w:pStyle w:val="Normln1"/>
        <w:numPr>
          <w:ilvl w:val="2"/>
          <w:numId w:val="8"/>
        </w:numPr>
        <w:spacing w:line="240" w:lineRule="auto"/>
        <w:ind w:left="284" w:hanging="284"/>
        <w:jc w:val="both"/>
        <w:rPr>
          <w:sz w:val="22"/>
          <w:szCs w:val="22"/>
        </w:rPr>
      </w:pPr>
      <w:r>
        <w:rPr>
          <w:sz w:val="22"/>
          <w:szCs w:val="22"/>
        </w:rPr>
        <w:t>Pokud by se některé ustanovení nebo část některého ustanovení této smlouvy ukázalo nebo se stalo neplatným, není tím dotčena platnost ostatních ustanovení. Strany se zavazují namísto takových ustanovení neprodleně přijmout nová, která jsou nejblíže účelu neplatných ustanovení nebo jejich částí.</w:t>
      </w:r>
    </w:p>
    <w:p w:rsidR="00FF4BE1" w:rsidRDefault="00FF4BE1">
      <w:pPr>
        <w:pStyle w:val="Normln1"/>
        <w:spacing w:line="240" w:lineRule="auto"/>
        <w:ind w:left="284"/>
        <w:jc w:val="both"/>
        <w:rPr>
          <w:sz w:val="22"/>
          <w:szCs w:val="22"/>
        </w:rPr>
      </w:pPr>
    </w:p>
    <w:p w:rsidR="00FF4BE1" w:rsidRDefault="00461325">
      <w:pPr>
        <w:pStyle w:val="Normln1"/>
        <w:numPr>
          <w:ilvl w:val="2"/>
          <w:numId w:val="8"/>
        </w:numPr>
        <w:spacing w:line="240" w:lineRule="auto"/>
        <w:ind w:left="284" w:hanging="284"/>
        <w:jc w:val="both"/>
        <w:rPr>
          <w:sz w:val="22"/>
          <w:szCs w:val="22"/>
        </w:rPr>
      </w:pPr>
      <w:r>
        <w:rPr>
          <w:sz w:val="22"/>
          <w:szCs w:val="22"/>
        </w:rPr>
        <w:t>Účastníci této smlouvy po jejím přečtení prohlašují, že souhlasí s jejím obsahem, že tato byla sepsána na základě pravdivých údajů, jejich pravé a svobodné vůle, že nebyla ujednána v tísni ani za jinak jednostranně nevýhodných podmínek. Na základě toho připojují své podpisy.</w:t>
      </w:r>
    </w:p>
    <w:p w:rsidR="00FF4BE1" w:rsidRDefault="00FF4BE1">
      <w:pPr>
        <w:pStyle w:val="Zkladntext"/>
        <w:spacing w:line="240" w:lineRule="auto"/>
        <w:jc w:val="both"/>
        <w:rPr>
          <w:sz w:val="22"/>
          <w:szCs w:val="22"/>
        </w:rPr>
      </w:pPr>
    </w:p>
    <w:p w:rsidR="00FF4BE1" w:rsidRDefault="00FF4BE1">
      <w:pPr>
        <w:pStyle w:val="Zkladntext"/>
        <w:spacing w:line="240" w:lineRule="auto"/>
        <w:jc w:val="both"/>
        <w:rPr>
          <w:sz w:val="22"/>
          <w:szCs w:val="22"/>
        </w:rPr>
      </w:pPr>
    </w:p>
    <w:p w:rsidR="00FF4BE1" w:rsidRDefault="00FF4BE1">
      <w:pPr>
        <w:pStyle w:val="Zkladntext"/>
        <w:spacing w:line="240" w:lineRule="auto"/>
        <w:jc w:val="both"/>
        <w:rPr>
          <w:sz w:val="22"/>
          <w:szCs w:val="22"/>
        </w:rPr>
      </w:pPr>
    </w:p>
    <w:tbl>
      <w:tblPr>
        <w:tblW w:w="9118" w:type="dxa"/>
        <w:tblLook w:val="01E0" w:firstRow="1" w:lastRow="1" w:firstColumn="1" w:lastColumn="1" w:noHBand="0" w:noVBand="0"/>
      </w:tblPr>
      <w:tblGrid>
        <w:gridCol w:w="4476"/>
        <w:gridCol w:w="4414"/>
        <w:gridCol w:w="228"/>
      </w:tblGrid>
      <w:tr w:rsidR="00FF4BE1">
        <w:tc>
          <w:tcPr>
            <w:tcW w:w="4476" w:type="dxa"/>
            <w:shd w:val="clear" w:color="auto" w:fill="auto"/>
          </w:tcPr>
          <w:p w:rsidR="00FF4BE1" w:rsidRDefault="00461325">
            <w:pPr>
              <w:pStyle w:val="Zkladntext"/>
              <w:spacing w:line="240" w:lineRule="auto"/>
              <w:jc w:val="both"/>
            </w:pPr>
            <w:r>
              <w:rPr>
                <w:sz w:val="22"/>
                <w:szCs w:val="22"/>
              </w:rPr>
              <w:t>V</w:t>
            </w:r>
            <w:r w:rsidR="00077187">
              <w:rPr>
                <w:sz w:val="22"/>
                <w:szCs w:val="22"/>
              </w:rPr>
              <w:t> Lošticích,</w:t>
            </w:r>
            <w:r>
              <w:rPr>
                <w:sz w:val="22"/>
                <w:szCs w:val="22"/>
              </w:rPr>
              <w:t xml:space="preserve"> dne </w:t>
            </w:r>
            <w:r w:rsidR="00077187">
              <w:rPr>
                <w:sz w:val="22"/>
                <w:szCs w:val="22"/>
              </w:rPr>
              <w:t xml:space="preserve">17. 9. </w:t>
            </w:r>
            <w:bookmarkStart w:id="5" w:name="_GoBack"/>
            <w:bookmarkEnd w:id="5"/>
            <w:r w:rsidR="00077187">
              <w:rPr>
                <w:sz w:val="22"/>
                <w:szCs w:val="22"/>
              </w:rPr>
              <w:t>2018</w:t>
            </w:r>
          </w:p>
        </w:tc>
        <w:tc>
          <w:tcPr>
            <w:tcW w:w="4642" w:type="dxa"/>
            <w:gridSpan w:val="2"/>
            <w:shd w:val="clear" w:color="auto" w:fill="auto"/>
          </w:tcPr>
          <w:p w:rsidR="00FF4BE1" w:rsidRDefault="00461325">
            <w:pPr>
              <w:pStyle w:val="Zkladntext"/>
              <w:spacing w:line="240" w:lineRule="auto"/>
            </w:pPr>
            <w:r>
              <w:rPr>
                <w:sz w:val="22"/>
                <w:szCs w:val="22"/>
              </w:rPr>
              <w:t>V Modřicích, dne 1</w:t>
            </w:r>
            <w:r w:rsidR="00077187">
              <w:rPr>
                <w:sz w:val="22"/>
                <w:szCs w:val="22"/>
              </w:rPr>
              <w:t>7</w:t>
            </w:r>
            <w:r>
              <w:rPr>
                <w:sz w:val="22"/>
                <w:szCs w:val="22"/>
              </w:rPr>
              <w:t>. 9. 2018</w:t>
            </w:r>
          </w:p>
        </w:tc>
      </w:tr>
      <w:tr w:rsidR="00FF4BE1">
        <w:trPr>
          <w:trHeight w:val="1616"/>
        </w:trPr>
        <w:tc>
          <w:tcPr>
            <w:tcW w:w="4476" w:type="dxa"/>
            <w:shd w:val="clear" w:color="auto" w:fill="auto"/>
          </w:tcPr>
          <w:p w:rsidR="00FF4BE1" w:rsidRDefault="00461325">
            <w:pPr>
              <w:pStyle w:val="Zkladntext"/>
              <w:spacing w:line="240" w:lineRule="auto"/>
            </w:pPr>
            <w:r>
              <w:rPr>
                <w:sz w:val="22"/>
                <w:szCs w:val="22"/>
              </w:rPr>
              <w:t>Za Objednatele:</w:t>
            </w:r>
            <w:r>
              <w:rPr>
                <w:sz w:val="22"/>
                <w:szCs w:val="22"/>
              </w:rPr>
              <w:tab/>
            </w:r>
            <w:r>
              <w:rPr>
                <w:sz w:val="22"/>
                <w:szCs w:val="22"/>
              </w:rPr>
              <w:tab/>
            </w:r>
          </w:p>
          <w:p w:rsidR="00FF4BE1" w:rsidRDefault="00FF4BE1">
            <w:pPr>
              <w:pStyle w:val="Zkladntext"/>
              <w:spacing w:line="240" w:lineRule="auto"/>
              <w:rPr>
                <w:szCs w:val="22"/>
              </w:rPr>
            </w:pPr>
          </w:p>
          <w:p w:rsidR="00FF4BE1" w:rsidRDefault="00461325">
            <w:pPr>
              <w:pStyle w:val="Zkladntext"/>
              <w:spacing w:line="240" w:lineRule="auto"/>
              <w:rPr>
                <w:szCs w:val="22"/>
              </w:rPr>
            </w:pPr>
            <w:r>
              <w:rPr>
                <w:sz w:val="22"/>
                <w:szCs w:val="22"/>
              </w:rPr>
              <w:t>…………………………………..</w:t>
            </w:r>
          </w:p>
        </w:tc>
        <w:tc>
          <w:tcPr>
            <w:tcW w:w="4414" w:type="dxa"/>
            <w:shd w:val="clear" w:color="auto" w:fill="auto"/>
          </w:tcPr>
          <w:p w:rsidR="00FF4BE1" w:rsidRDefault="00461325">
            <w:pPr>
              <w:pStyle w:val="Zkladntext"/>
              <w:spacing w:line="240" w:lineRule="auto"/>
            </w:pPr>
            <w:r>
              <w:rPr>
                <w:sz w:val="22"/>
                <w:szCs w:val="22"/>
              </w:rPr>
              <w:t>Za Zhotovitele:</w:t>
            </w:r>
          </w:p>
          <w:p w:rsidR="00FF4BE1" w:rsidRDefault="00FF4BE1">
            <w:pPr>
              <w:pStyle w:val="Zkladntext"/>
              <w:spacing w:line="240" w:lineRule="auto"/>
              <w:jc w:val="center"/>
              <w:rPr>
                <w:szCs w:val="22"/>
              </w:rPr>
            </w:pPr>
          </w:p>
          <w:p w:rsidR="00FF4BE1" w:rsidRDefault="00461325">
            <w:pPr>
              <w:pStyle w:val="Zkladntext"/>
              <w:spacing w:line="240" w:lineRule="auto"/>
              <w:jc w:val="center"/>
              <w:rPr>
                <w:szCs w:val="22"/>
              </w:rPr>
            </w:pPr>
            <w:r>
              <w:rPr>
                <w:sz w:val="22"/>
                <w:szCs w:val="22"/>
              </w:rPr>
              <w:t>……………………………………..</w:t>
            </w:r>
          </w:p>
        </w:tc>
        <w:tc>
          <w:tcPr>
            <w:tcW w:w="228" w:type="dxa"/>
            <w:shd w:val="clear" w:color="auto" w:fill="auto"/>
          </w:tcPr>
          <w:p w:rsidR="00FF4BE1" w:rsidRDefault="00FF4BE1"/>
        </w:tc>
      </w:tr>
      <w:tr w:rsidR="00FF4BE1">
        <w:tc>
          <w:tcPr>
            <w:tcW w:w="4476" w:type="dxa"/>
            <w:shd w:val="clear" w:color="auto" w:fill="auto"/>
          </w:tcPr>
          <w:p w:rsidR="00FF4BE1" w:rsidRDefault="00461325">
            <w:pPr>
              <w:pStyle w:val="Zkladntext"/>
              <w:spacing w:line="240" w:lineRule="auto"/>
              <w:jc w:val="center"/>
            </w:pPr>
            <w:r>
              <w:rPr>
                <w:sz w:val="22"/>
                <w:szCs w:val="22"/>
              </w:rPr>
              <w:t xml:space="preserve">Domov u Třebůvky Loštice, </w:t>
            </w:r>
          </w:p>
          <w:p w:rsidR="00FF4BE1" w:rsidRDefault="00077187">
            <w:pPr>
              <w:pStyle w:val="Zkladntext"/>
              <w:spacing w:line="240" w:lineRule="auto"/>
              <w:jc w:val="center"/>
            </w:pPr>
            <w:r>
              <w:rPr>
                <w:sz w:val="22"/>
                <w:szCs w:val="22"/>
              </w:rPr>
              <w:t>p</w:t>
            </w:r>
            <w:r w:rsidR="00461325">
              <w:rPr>
                <w:sz w:val="22"/>
                <w:szCs w:val="22"/>
              </w:rPr>
              <w:t xml:space="preserve">říspěvková organizace              </w:t>
            </w:r>
          </w:p>
          <w:p w:rsidR="00FF4BE1" w:rsidRDefault="00461325">
            <w:pPr>
              <w:pStyle w:val="Zkladntext"/>
              <w:spacing w:line="240" w:lineRule="auto"/>
              <w:jc w:val="center"/>
            </w:pPr>
            <w:r>
              <w:rPr>
                <w:sz w:val="22"/>
                <w:szCs w:val="22"/>
              </w:rPr>
              <w:t xml:space="preserve">   Ondřej Jurečka, ředitel                         </w:t>
            </w:r>
          </w:p>
        </w:tc>
        <w:tc>
          <w:tcPr>
            <w:tcW w:w="4642" w:type="dxa"/>
            <w:gridSpan w:val="2"/>
            <w:shd w:val="clear" w:color="auto" w:fill="auto"/>
          </w:tcPr>
          <w:p w:rsidR="00FF4BE1" w:rsidRDefault="00461325">
            <w:pPr>
              <w:tabs>
                <w:tab w:val="left" w:pos="1701"/>
              </w:tabs>
              <w:ind w:left="920"/>
            </w:pPr>
            <w:r>
              <w:rPr>
                <w:b/>
                <w:sz w:val="22"/>
                <w:szCs w:val="22"/>
              </w:rPr>
              <w:t xml:space="preserve">         </w:t>
            </w:r>
            <w:proofErr w:type="spellStart"/>
            <w:r>
              <w:rPr>
                <w:sz w:val="22"/>
                <w:szCs w:val="22"/>
              </w:rPr>
              <w:t>Klamnet</w:t>
            </w:r>
            <w:proofErr w:type="spellEnd"/>
            <w:r>
              <w:rPr>
                <w:sz w:val="22"/>
                <w:szCs w:val="22"/>
              </w:rPr>
              <w:t xml:space="preserve">, s.r.o.   </w:t>
            </w:r>
          </w:p>
          <w:p w:rsidR="00FF4BE1" w:rsidRDefault="00461325">
            <w:pPr>
              <w:tabs>
                <w:tab w:val="left" w:pos="1701"/>
              </w:tabs>
            </w:pPr>
            <w:r>
              <w:rPr>
                <w:sz w:val="22"/>
                <w:szCs w:val="22"/>
              </w:rPr>
              <w:t xml:space="preserve">                Marek </w:t>
            </w:r>
            <w:proofErr w:type="spellStart"/>
            <w:r>
              <w:rPr>
                <w:sz w:val="22"/>
                <w:szCs w:val="22"/>
              </w:rPr>
              <w:t>Klammert</w:t>
            </w:r>
            <w:proofErr w:type="spellEnd"/>
            <w:r>
              <w:rPr>
                <w:sz w:val="22"/>
                <w:szCs w:val="22"/>
              </w:rPr>
              <w:t xml:space="preserve">, jednatel </w:t>
            </w:r>
          </w:p>
        </w:tc>
      </w:tr>
    </w:tbl>
    <w:p w:rsidR="00FF4BE1" w:rsidRDefault="00FF4BE1">
      <w:pPr>
        <w:spacing w:before="60"/>
        <w:jc w:val="both"/>
      </w:pPr>
    </w:p>
    <w:sectPr w:rsidR="00FF4BE1">
      <w:footerReference w:type="default" r:id="rId7"/>
      <w:pgSz w:w="11906" w:h="16838"/>
      <w:pgMar w:top="1417" w:right="1417" w:bottom="1417" w:left="1417" w:header="0" w:footer="708"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20E" w:rsidRDefault="0028220E">
      <w:r>
        <w:separator/>
      </w:r>
    </w:p>
  </w:endnote>
  <w:endnote w:type="continuationSeparator" w:id="0">
    <w:p w:rsidR="0028220E" w:rsidRDefault="00282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1"/>
    <w:family w:val="auto"/>
    <w:pitch w:val="variable"/>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S Sans Serif">
    <w:altName w:val="Microsoft Sans Serif"/>
    <w:charset w:val="EE"/>
    <w:family w:val="roman"/>
    <w:pitch w:val="variable"/>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7649149"/>
      <w:docPartObj>
        <w:docPartGallery w:val="Page Numbers (Top of Page)"/>
        <w:docPartUnique/>
      </w:docPartObj>
    </w:sdtPr>
    <w:sdtEndPr/>
    <w:sdtContent>
      <w:p w:rsidR="00FF4BE1" w:rsidRDefault="00461325">
        <w:pPr>
          <w:pStyle w:val="Zpat"/>
          <w:jc w:val="right"/>
        </w:pPr>
        <w:r>
          <w:rPr>
            <w:rFonts w:ascii="Times New Roman" w:hAnsi="Times New Roman" w:cs="Times New Roman"/>
            <w:sz w:val="20"/>
            <w:szCs w:val="20"/>
          </w:rPr>
          <w:t xml:space="preserve">Stránka </w:t>
        </w:r>
        <w:r>
          <w:rPr>
            <w:rFonts w:ascii="Times New Roman" w:hAnsi="Times New Roman" w:cs="Times New Roman"/>
            <w:sz w:val="20"/>
            <w:szCs w:val="20"/>
          </w:rPr>
          <w:fldChar w:fldCharType="begin"/>
        </w:r>
        <w:r>
          <w:instrText>PAGE</w:instrText>
        </w:r>
        <w:r>
          <w:fldChar w:fldCharType="separate"/>
        </w:r>
        <w:r>
          <w:t>10</w:t>
        </w:r>
        <w:r>
          <w:fldChar w:fldCharType="end"/>
        </w:r>
        <w:r>
          <w:rPr>
            <w:rFonts w:ascii="Times New Roman" w:hAnsi="Times New Roman" w:cs="Times New Roman"/>
            <w:sz w:val="20"/>
            <w:szCs w:val="20"/>
          </w:rPr>
          <w:t xml:space="preserve"> z </w:t>
        </w:r>
        <w:r>
          <w:rPr>
            <w:rFonts w:ascii="Times New Roman" w:hAnsi="Times New Roman" w:cs="Times New Roman"/>
            <w:sz w:val="20"/>
            <w:szCs w:val="20"/>
          </w:rPr>
          <w:fldChar w:fldCharType="begin"/>
        </w:r>
        <w:r>
          <w:instrText>NUMPAGES</w:instrText>
        </w:r>
        <w:r>
          <w:fldChar w:fldCharType="separate"/>
        </w:r>
        <w:r>
          <w:t>10</w:t>
        </w:r>
        <w:r>
          <w:fldChar w:fldCharType="end"/>
        </w:r>
      </w:p>
    </w:sdtContent>
  </w:sdt>
  <w:p w:rsidR="00FF4BE1" w:rsidRDefault="00FF4BE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20E" w:rsidRDefault="0028220E">
      <w:r>
        <w:separator/>
      </w:r>
    </w:p>
  </w:footnote>
  <w:footnote w:type="continuationSeparator" w:id="0">
    <w:p w:rsidR="0028220E" w:rsidRDefault="002822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1C63"/>
    <w:multiLevelType w:val="multilevel"/>
    <w:tmpl w:val="5AE2027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B741379"/>
    <w:multiLevelType w:val="multilevel"/>
    <w:tmpl w:val="89B66D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8B11A7"/>
    <w:multiLevelType w:val="multilevel"/>
    <w:tmpl w:val="EC9EEA12"/>
    <w:lvl w:ilvl="0">
      <w:start w:val="1"/>
      <w:numFmt w:val="decimal"/>
      <w:lvlText w:val="%1."/>
      <w:lvlJc w:val="left"/>
      <w:pPr>
        <w:tabs>
          <w:tab w:val="num" w:pos="835"/>
        </w:tabs>
        <w:ind w:left="835"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3A7336E"/>
    <w:multiLevelType w:val="multilevel"/>
    <w:tmpl w:val="6A442EFC"/>
    <w:lvl w:ilvl="0">
      <w:start w:val="1"/>
      <w:numFmt w:val="decimal"/>
      <w:lvlText w:val="%1)"/>
      <w:lvlJc w:val="left"/>
      <w:pPr>
        <w:tabs>
          <w:tab w:val="num" w:pos="720"/>
        </w:tabs>
        <w:ind w:left="720" w:hanging="360"/>
      </w:pPr>
    </w:lvl>
    <w:lvl w:ilvl="1">
      <w:start w:val="1"/>
      <w:numFmt w:val="lowerLetter"/>
      <w:lvlText w:val="%2)"/>
      <w:lvlJc w:val="left"/>
      <w:pPr>
        <w:tabs>
          <w:tab w:val="num" w:pos="1704"/>
        </w:tabs>
        <w:ind w:left="1704" w:hanging="624"/>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3D160C1"/>
    <w:multiLevelType w:val="multilevel"/>
    <w:tmpl w:val="4962B6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6323A6F"/>
    <w:multiLevelType w:val="multilevel"/>
    <w:tmpl w:val="E4727D3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2E3A345D"/>
    <w:multiLevelType w:val="multilevel"/>
    <w:tmpl w:val="1F380E4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329B24F8"/>
    <w:multiLevelType w:val="multilevel"/>
    <w:tmpl w:val="0158F8E2"/>
    <w:lvl w:ilvl="0">
      <w:start w:val="1"/>
      <w:numFmt w:val="decimal"/>
      <w:lvlText w:val="%1."/>
      <w:lvlJc w:val="left"/>
      <w:pPr>
        <w:ind w:left="920" w:hanging="5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77D7000"/>
    <w:multiLevelType w:val="multilevel"/>
    <w:tmpl w:val="04FEED26"/>
    <w:lvl w:ilvl="0">
      <w:start w:val="1"/>
      <w:numFmt w:val="bullet"/>
      <w:lvlText w:val=""/>
      <w:lvlJc w:val="left"/>
      <w:pPr>
        <w:tabs>
          <w:tab w:val="num" w:pos="283"/>
        </w:tabs>
        <w:ind w:left="1003" w:hanging="283"/>
      </w:pPr>
      <w:rPr>
        <w:rFonts w:ascii="Symbol" w:hAnsi="Symbol" w:cs="Symbol" w:hint="default"/>
        <w:sz w:val="22"/>
        <w:lang w:val="cs-CZ" w:eastAsia="cs-CZ"/>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8A831FB"/>
    <w:multiLevelType w:val="multilevel"/>
    <w:tmpl w:val="6464B1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3F960BC1"/>
    <w:multiLevelType w:val="multilevel"/>
    <w:tmpl w:val="38742DA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4CFA53C6"/>
    <w:multiLevelType w:val="multilevel"/>
    <w:tmpl w:val="3F564C7E"/>
    <w:lvl w:ilvl="0">
      <w:start w:val="1"/>
      <w:numFmt w:val="decimal"/>
      <w:lvlText w:val="%1."/>
      <w:lvlJc w:val="left"/>
      <w:pPr>
        <w:ind w:left="717" w:hanging="360"/>
      </w:pPr>
    </w:lvl>
    <w:lvl w:ilvl="1">
      <w:start w:val="1"/>
      <w:numFmt w:val="decimal"/>
      <w:lvlText w:val="%1.%2."/>
      <w:lvlJc w:val="left"/>
      <w:pPr>
        <w:ind w:left="717" w:hanging="360"/>
      </w:pPr>
    </w:lvl>
    <w:lvl w:ilvl="2">
      <w:start w:val="1"/>
      <w:numFmt w:val="decimal"/>
      <w:lvlText w:val="%1.%2.%3."/>
      <w:lvlJc w:val="left"/>
      <w:pPr>
        <w:ind w:left="1077" w:hanging="720"/>
      </w:pPr>
    </w:lvl>
    <w:lvl w:ilvl="3">
      <w:start w:val="1"/>
      <w:numFmt w:val="decimal"/>
      <w:lvlText w:val="%1.%2.%3.%4."/>
      <w:lvlJc w:val="left"/>
      <w:pPr>
        <w:ind w:left="1077" w:hanging="720"/>
      </w:pPr>
    </w:lvl>
    <w:lvl w:ilvl="4">
      <w:start w:val="1"/>
      <w:numFmt w:val="decimal"/>
      <w:lvlText w:val="%1.%2.%3.%4.%5."/>
      <w:lvlJc w:val="left"/>
      <w:pPr>
        <w:ind w:left="1437" w:hanging="1080"/>
      </w:pPr>
    </w:lvl>
    <w:lvl w:ilvl="5">
      <w:start w:val="1"/>
      <w:numFmt w:val="decimal"/>
      <w:lvlText w:val="%1.%2.%3.%4.%5.%6."/>
      <w:lvlJc w:val="left"/>
      <w:pPr>
        <w:ind w:left="1437" w:hanging="1080"/>
      </w:pPr>
    </w:lvl>
    <w:lvl w:ilvl="6">
      <w:start w:val="1"/>
      <w:numFmt w:val="decimal"/>
      <w:lvlText w:val="%1.%2.%3.%4.%5.%6.%7."/>
      <w:lvlJc w:val="left"/>
      <w:pPr>
        <w:ind w:left="1797" w:hanging="1440"/>
      </w:pPr>
    </w:lvl>
    <w:lvl w:ilvl="7">
      <w:start w:val="1"/>
      <w:numFmt w:val="decimal"/>
      <w:lvlText w:val="%1.%2.%3.%4.%5.%6.%7.%8."/>
      <w:lvlJc w:val="left"/>
      <w:pPr>
        <w:ind w:left="1797" w:hanging="1440"/>
      </w:pPr>
    </w:lvl>
    <w:lvl w:ilvl="8">
      <w:start w:val="1"/>
      <w:numFmt w:val="decimal"/>
      <w:lvlText w:val="%1.%2.%3.%4.%5.%6.%7.%8.%9."/>
      <w:lvlJc w:val="left"/>
      <w:pPr>
        <w:ind w:left="2157" w:hanging="1800"/>
      </w:pPr>
    </w:lvl>
  </w:abstractNum>
  <w:abstractNum w:abstractNumId="12" w15:restartNumberingAfterBreak="0">
    <w:nsid w:val="55F158E1"/>
    <w:multiLevelType w:val="multilevel"/>
    <w:tmpl w:val="03AC42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5EE2F8F"/>
    <w:multiLevelType w:val="multilevel"/>
    <w:tmpl w:val="6FC8BEEC"/>
    <w:lvl w:ilvl="0">
      <w:start w:val="1"/>
      <w:numFmt w:val="decimal"/>
      <w:lvlText w:val="%1)"/>
      <w:lvlJc w:val="left"/>
      <w:pPr>
        <w:tabs>
          <w:tab w:val="num" w:pos="720"/>
        </w:tabs>
        <w:ind w:left="720" w:hanging="360"/>
      </w:pPr>
      <w:rPr>
        <w:b w:val="0"/>
        <w:i w:val="0"/>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5700906"/>
    <w:multiLevelType w:val="multilevel"/>
    <w:tmpl w:val="C226AF5A"/>
    <w:lvl w:ilvl="0">
      <w:start w:val="1"/>
      <w:numFmt w:val="decimal"/>
      <w:lvlText w:val="%1."/>
      <w:lvlJc w:val="left"/>
      <w:pPr>
        <w:tabs>
          <w:tab w:val="num" w:pos="720"/>
        </w:tabs>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5" w15:restartNumberingAfterBreak="0">
    <w:nsid w:val="77A4118A"/>
    <w:multiLevelType w:val="multilevel"/>
    <w:tmpl w:val="23E681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2"/>
  </w:num>
  <w:num w:numId="3">
    <w:abstractNumId w:val="2"/>
  </w:num>
  <w:num w:numId="4">
    <w:abstractNumId w:val="7"/>
  </w:num>
  <w:num w:numId="5">
    <w:abstractNumId w:val="11"/>
  </w:num>
  <w:num w:numId="6">
    <w:abstractNumId w:val="15"/>
  </w:num>
  <w:num w:numId="7">
    <w:abstractNumId w:val="3"/>
  </w:num>
  <w:num w:numId="8">
    <w:abstractNumId w:val="13"/>
  </w:num>
  <w:num w:numId="9">
    <w:abstractNumId w:val="1"/>
  </w:num>
  <w:num w:numId="10">
    <w:abstractNumId w:val="4"/>
  </w:num>
  <w:num w:numId="11">
    <w:abstractNumId w:val="8"/>
  </w:num>
  <w:num w:numId="12">
    <w:abstractNumId w:val="6"/>
  </w:num>
  <w:num w:numId="13">
    <w:abstractNumId w:val="5"/>
  </w:num>
  <w:num w:numId="14">
    <w:abstractNumId w:val="10"/>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7"/>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BE1"/>
    <w:rsid w:val="00077187"/>
    <w:rsid w:val="0028220E"/>
    <w:rsid w:val="00461325"/>
    <w:rsid w:val="008F693B"/>
    <w:rsid w:val="00E93C9C"/>
    <w:rsid w:val="00FF4BE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8E119"/>
  <w15:docId w15:val="{FB3A12A1-D49E-43C5-BA2A-3E540E085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47E4C"/>
    <w:rPr>
      <w:rFonts w:ascii="Times New Roman" w:eastAsia="Times New Roman" w:hAnsi="Times New Roman" w:cs="Times New Roman"/>
      <w:color w:val="00000A"/>
      <w:sz w:val="24"/>
      <w:szCs w:val="24"/>
      <w:lang w:eastAsia="cs-CZ"/>
    </w:rPr>
  </w:style>
  <w:style w:type="paragraph" w:styleId="Nadpis1">
    <w:name w:val="heading 1"/>
    <w:basedOn w:val="Normln"/>
    <w:link w:val="Nadpis1Char"/>
    <w:uiPriority w:val="99"/>
    <w:qFormat/>
    <w:rsid w:val="006D28CF"/>
    <w:pPr>
      <w:keepNext/>
      <w:jc w:val="center"/>
      <w:outlineLvl w:val="0"/>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semiHidden/>
    <w:qFormat/>
    <w:rsid w:val="00247E4C"/>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semiHidden/>
    <w:qFormat/>
    <w:rsid w:val="00247E4C"/>
    <w:rPr>
      <w:rFonts w:ascii="Times New Roman" w:eastAsia="Times New Roman" w:hAnsi="Times New Roman" w:cs="Times New Roman"/>
      <w:sz w:val="24"/>
      <w:szCs w:val="20"/>
      <w:lang w:eastAsia="cs-CZ"/>
    </w:rPr>
  </w:style>
  <w:style w:type="character" w:styleId="Zdraznn">
    <w:name w:val="Emphasis"/>
    <w:qFormat/>
    <w:rsid w:val="00247E4C"/>
    <w:rPr>
      <w:i/>
      <w:iCs/>
    </w:rPr>
  </w:style>
  <w:style w:type="character" w:customStyle="1" w:styleId="ZpatChar">
    <w:name w:val="Zápatí Char"/>
    <w:basedOn w:val="Standardnpsmoodstavce"/>
    <w:link w:val="Zpat"/>
    <w:uiPriority w:val="99"/>
    <w:qFormat/>
    <w:rsid w:val="00247E4C"/>
    <w:rPr>
      <w:rFonts w:ascii="Courier New" w:eastAsia="SimSun" w:hAnsi="Courier New" w:cs="Mangal"/>
      <w:sz w:val="24"/>
      <w:szCs w:val="24"/>
      <w:lang w:eastAsia="hi-IN" w:bidi="hi-IN"/>
    </w:rPr>
  </w:style>
  <w:style w:type="character" w:styleId="Odkaznakoment">
    <w:name w:val="annotation reference"/>
    <w:semiHidden/>
    <w:qFormat/>
    <w:rsid w:val="00247E4C"/>
    <w:rPr>
      <w:sz w:val="16"/>
      <w:szCs w:val="16"/>
    </w:rPr>
  </w:style>
  <w:style w:type="character" w:customStyle="1" w:styleId="TextkomenteChar">
    <w:name w:val="Text komentáře Char"/>
    <w:basedOn w:val="Standardnpsmoodstavce"/>
    <w:link w:val="Textkomente"/>
    <w:semiHidden/>
    <w:qFormat/>
    <w:rsid w:val="00247E4C"/>
    <w:rPr>
      <w:rFonts w:ascii="Arial" w:eastAsia="Times New Roman" w:hAnsi="Arial" w:cs="Arial"/>
      <w:sz w:val="20"/>
      <w:szCs w:val="20"/>
      <w:lang w:eastAsia="cs-CZ"/>
    </w:rPr>
  </w:style>
  <w:style w:type="character" w:customStyle="1" w:styleId="TextbublinyChar">
    <w:name w:val="Text bubliny Char"/>
    <w:basedOn w:val="Standardnpsmoodstavce"/>
    <w:link w:val="Textbubliny"/>
    <w:uiPriority w:val="99"/>
    <w:semiHidden/>
    <w:qFormat/>
    <w:rsid w:val="00247E4C"/>
    <w:rPr>
      <w:rFonts w:ascii="Tahoma" w:eastAsia="Times New Roman" w:hAnsi="Tahoma" w:cs="Tahoma"/>
      <w:sz w:val="16"/>
      <w:szCs w:val="16"/>
      <w:lang w:eastAsia="cs-CZ"/>
    </w:rPr>
  </w:style>
  <w:style w:type="character" w:customStyle="1" w:styleId="ZkladntextodsazenChar">
    <w:name w:val="Základní text odsazený Char"/>
    <w:basedOn w:val="Standardnpsmoodstavce"/>
    <w:link w:val="Zkladntextodsazen"/>
    <w:uiPriority w:val="99"/>
    <w:semiHidden/>
    <w:qFormat/>
    <w:rsid w:val="00A873AC"/>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9"/>
    <w:qFormat/>
    <w:rsid w:val="006D28CF"/>
    <w:rPr>
      <w:rFonts w:ascii="Times New Roman" w:eastAsia="Times New Roman" w:hAnsi="Times New Roman" w:cs="Times New Roman"/>
      <w:b/>
      <w:sz w:val="28"/>
      <w:szCs w:val="24"/>
      <w:lang w:eastAsia="cs-CZ"/>
    </w:rPr>
  </w:style>
  <w:style w:type="character" w:customStyle="1" w:styleId="ListLabel1">
    <w:name w:val="ListLabel 1"/>
    <w:qFormat/>
    <w:rPr>
      <w:b w:val="0"/>
      <w:i w:val="0"/>
    </w:rPr>
  </w:style>
  <w:style w:type="character" w:customStyle="1" w:styleId="ListLabel2">
    <w:name w:val="ListLabel 2"/>
    <w:qFormat/>
    <w:rPr>
      <w:rFonts w:cs="Symbol"/>
      <w:sz w:val="22"/>
      <w:lang w:val="cs-CZ" w:eastAsia="cs-CZ"/>
      <w14:shadow w14:blurRad="0" w14:dist="0" w14:dir="0" w14:sx="0" w14:sy="0" w14:kx="0" w14:ky="0" w14:algn="none">
        <w14:srgbClr w14:val="000000"/>
      </w14:shadow>
    </w:rPr>
  </w:style>
  <w:style w:type="character" w:customStyle="1" w:styleId="ListLabel3">
    <w:name w:val="ListLabel 3"/>
    <w:qFormat/>
    <w:rPr>
      <w:rFonts w:cs="Times New Roman"/>
      <w:b w:val="0"/>
      <w:i w:val="0"/>
      <w:sz w:val="22"/>
      <w:u w:val="none"/>
      <w:lang w:val="cs-CZ" w:eastAsia="cs-CZ"/>
      <w14:shadow w14:blurRad="0" w14:dist="0" w14:dir="0" w14:sx="0" w14:sy="0" w14:kx="0" w14:ky="0" w14:algn="none">
        <w14:srgbClr w14:val="000000"/>
      </w14:shadow>
    </w:rPr>
  </w:style>
  <w:style w:type="character" w:customStyle="1" w:styleId="ListLabel4">
    <w:name w:val="ListLabel 4"/>
    <w:qFormat/>
    <w:rPr>
      <w:rFonts w:cs="Times New Roman"/>
      <w:sz w:val="22"/>
      <w:lang w:val="cs-CZ" w:eastAsia="cs-CZ"/>
      <w14:shadow w14:blurRad="0" w14:dist="0" w14:dir="0" w14:sx="0" w14:sy="0" w14:kx="0" w14:ky="0" w14:algn="none">
        <w14:srgbClr w14:val="000000"/>
      </w14:shadow>
    </w:rPr>
  </w:style>
  <w:style w:type="character" w:customStyle="1" w:styleId="ListLabel5">
    <w:name w:val="ListLabel 5"/>
    <w:qFormat/>
    <w:rPr>
      <w:rFonts w:cs="Symbol"/>
      <w:sz w:val="22"/>
      <w:lang w:val="cs-CZ" w:eastAsia="cs-CZ"/>
      <w14:shadow w14:blurRad="0" w14:dist="0" w14:dir="0" w14:sx="0" w14:sy="0" w14:kx="0" w14:ky="0" w14:algn="none">
        <w14:srgbClr w14:val="000000"/>
      </w14:shadow>
    </w:rPr>
  </w:style>
  <w:style w:type="character" w:customStyle="1" w:styleId="ListLabel6">
    <w:name w:val="ListLabel 6"/>
    <w:qFormat/>
    <w:rPr>
      <w:b w:val="0"/>
      <w:i w:val="0"/>
    </w:rPr>
  </w:style>
  <w:style w:type="character" w:customStyle="1" w:styleId="ListLabel7">
    <w:name w:val="ListLabel 7"/>
    <w:qFormat/>
    <w:rPr>
      <w:rFonts w:cs="Symbol"/>
      <w:sz w:val="22"/>
      <w:lang w:val="cs-CZ" w:eastAsia="cs-CZ"/>
      <w14:shadow w14:blurRad="0" w14:dist="0" w14:dir="0" w14:sx="0" w14:sy="0" w14:kx="0" w14:ky="0" w14:algn="none">
        <w14:srgbClr w14:val="000000"/>
      </w14:shadow>
    </w:rPr>
  </w:style>
  <w:style w:type="character" w:customStyle="1" w:styleId="ListLabel8">
    <w:name w:val="ListLabel 8"/>
    <w:qFormat/>
    <w:rPr>
      <w:rFonts w:cs="Times New Roman"/>
      <w:b w:val="0"/>
      <w:i w:val="0"/>
      <w:sz w:val="22"/>
      <w:u w:val="none"/>
      <w:lang w:val="cs-CZ" w:eastAsia="cs-CZ"/>
      <w14:shadow w14:blurRad="0" w14:dist="0" w14:dir="0" w14:sx="0" w14:sy="0" w14:kx="0" w14:ky="0" w14:algn="none">
        <w14:srgbClr w14:val="000000"/>
      </w14:shadow>
    </w:rPr>
  </w:style>
  <w:style w:type="character" w:customStyle="1" w:styleId="Odrky">
    <w:name w:val="Odrážky"/>
    <w:qFormat/>
    <w:rPr>
      <w:rFonts w:ascii="OpenSymbol" w:eastAsia="OpenSymbol" w:hAnsi="OpenSymbol" w:cs="OpenSymbol"/>
    </w:rPr>
  </w:style>
  <w:style w:type="character" w:customStyle="1" w:styleId="ListLabel9">
    <w:name w:val="ListLabel 9"/>
    <w:qFormat/>
    <w:rPr>
      <w:b w:val="0"/>
      <w:i w:val="0"/>
    </w:rPr>
  </w:style>
  <w:style w:type="character" w:customStyle="1" w:styleId="ListLabel10">
    <w:name w:val="ListLabel 10"/>
    <w:qFormat/>
    <w:rPr>
      <w:rFonts w:cs="Symbol"/>
      <w:sz w:val="22"/>
      <w:lang w:val="cs-CZ" w:eastAsia="cs-CZ"/>
      <w14:shadow w14:blurRad="0" w14:dist="0" w14:dir="0" w14:sx="0" w14:sy="0" w14:kx="0" w14:ky="0" w14:algn="none">
        <w14:srgbClr w14:val="000000"/>
      </w14:shadow>
    </w:rPr>
  </w:style>
  <w:style w:type="character" w:customStyle="1" w:styleId="ListLabel11">
    <w:name w:val="ListLabel 11"/>
    <w:qFormat/>
    <w:rPr>
      <w:rFonts w:cs="Times New Roman"/>
      <w:b w:val="0"/>
      <w:i w:val="0"/>
      <w:sz w:val="22"/>
      <w:u w:val="none"/>
      <w:lang w:val="cs-CZ" w:eastAsia="cs-CZ"/>
      <w14:shadow w14:blurRad="0" w14:dist="0" w14:dir="0" w14:sx="0" w14:sy="0" w14:kx="0" w14:ky="0" w14:algn="none">
        <w14:srgbClr w14:val="000000"/>
      </w14:shadow>
    </w:rPr>
  </w:style>
  <w:style w:type="character" w:customStyle="1" w:styleId="ListLabel12">
    <w:name w:val="ListLabel 12"/>
    <w:qFormat/>
    <w:rPr>
      <w:rFonts w:cs="OpenSymbol"/>
      <w:b w:val="0"/>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b w:val="0"/>
      <w:i w:val="0"/>
    </w:rPr>
  </w:style>
  <w:style w:type="character" w:customStyle="1" w:styleId="ListLabel22">
    <w:name w:val="ListLabel 22"/>
    <w:qFormat/>
    <w:rPr>
      <w:rFonts w:cs="Symbol"/>
      <w:sz w:val="22"/>
      <w:lang w:val="cs-CZ" w:eastAsia="cs-CZ"/>
      <w14:shadow w14:blurRad="0" w14:dist="0" w14:dir="0" w14:sx="0" w14:sy="0" w14:kx="0" w14:ky="0" w14:algn="none">
        <w14:srgbClr w14:val="000000"/>
      </w14:shadow>
    </w:rPr>
  </w:style>
  <w:style w:type="character" w:customStyle="1" w:styleId="ListLabel23">
    <w:name w:val="ListLabel 23"/>
    <w:qFormat/>
    <w:rPr>
      <w:rFonts w:cs="Times New Roman"/>
      <w:b w:val="0"/>
      <w:i w:val="0"/>
      <w:sz w:val="22"/>
      <w:u w:val="none"/>
      <w:lang w:val="cs-CZ" w:eastAsia="cs-CZ"/>
      <w14:shadow w14:blurRad="0" w14:dist="0" w14:dir="0" w14:sx="0" w14:sy="0" w14:kx="0" w14:ky="0" w14:algn="none">
        <w14:srgbClr w14:val="000000"/>
      </w14:shadow>
    </w:rPr>
  </w:style>
  <w:style w:type="character" w:customStyle="1" w:styleId="ListLabel24">
    <w:name w:val="ListLabel 24"/>
    <w:qFormat/>
    <w:rPr>
      <w:rFonts w:cs="OpenSymbol"/>
      <w:b w:val="0"/>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b w:val="0"/>
      <w:i w:val="0"/>
    </w:rPr>
  </w:style>
  <w:style w:type="character" w:customStyle="1" w:styleId="ListLabel34">
    <w:name w:val="ListLabel 34"/>
    <w:qFormat/>
    <w:rPr>
      <w:rFonts w:cs="Symbol"/>
      <w:sz w:val="22"/>
      <w:lang w:val="cs-CZ" w:eastAsia="cs-CZ"/>
      <w14:shadow w14:blurRad="0" w14:dist="0" w14:dir="0" w14:sx="0" w14:sy="0" w14:kx="0" w14:ky="0" w14:algn="none">
        <w14:srgbClr w14:val="000000"/>
      </w14:shadow>
    </w:rPr>
  </w:style>
  <w:style w:type="character" w:customStyle="1" w:styleId="ListLabel35">
    <w:name w:val="ListLabel 35"/>
    <w:qFormat/>
    <w:rPr>
      <w:rFonts w:cs="Times New Roman"/>
      <w:b w:val="0"/>
      <w:i w:val="0"/>
      <w:sz w:val="22"/>
      <w:u w:val="none"/>
      <w:lang w:val="cs-CZ" w:eastAsia="cs-CZ"/>
      <w14:shadow w14:blurRad="0" w14:dist="0" w14:dir="0" w14:sx="0" w14:sy="0" w14:kx="0" w14:ky="0" w14:algn="none">
        <w14:srgbClr w14:val="000000"/>
      </w14:shadow>
    </w:rPr>
  </w:style>
  <w:style w:type="character" w:customStyle="1" w:styleId="ListLabel36">
    <w:name w:val="ListLabel 36"/>
    <w:qFormat/>
    <w:rPr>
      <w:rFonts w:cs="OpenSymbol"/>
      <w:b w:val="0"/>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Internetovodkaz">
    <w:name w:val="Internetový odkaz"/>
    <w:basedOn w:val="Standardnpsmoodstavce"/>
    <w:uiPriority w:val="99"/>
    <w:unhideWhenUsed/>
    <w:rsid w:val="00AB0272"/>
    <w:rPr>
      <w:color w:val="0000FF" w:themeColor="hyperlink"/>
      <w:u w:val="single"/>
    </w:rPr>
  </w:style>
  <w:style w:type="character" w:customStyle="1" w:styleId="ListLabel45">
    <w:name w:val="ListLabel 45"/>
    <w:qFormat/>
    <w:rPr>
      <w:b w:val="0"/>
      <w:i w:val="0"/>
    </w:rPr>
  </w:style>
  <w:style w:type="character" w:customStyle="1" w:styleId="ListLabel46">
    <w:name w:val="ListLabel 46"/>
    <w:qFormat/>
    <w:rPr>
      <w:rFonts w:cs="Symbol"/>
      <w:sz w:val="22"/>
      <w:lang w:val="cs-CZ" w:eastAsia="cs-CZ"/>
    </w:rPr>
  </w:style>
  <w:style w:type="character" w:customStyle="1" w:styleId="ListLabel47">
    <w:name w:val="ListLabel 47"/>
    <w:qFormat/>
    <w:rPr>
      <w:rFonts w:cs="Times New Roman"/>
      <w:b w:val="0"/>
      <w:i w:val="0"/>
      <w:sz w:val="22"/>
      <w:u w:val="none"/>
      <w:lang w:val="cs-CZ" w:eastAsia="cs-CZ"/>
    </w:rPr>
  </w:style>
  <w:style w:type="character" w:customStyle="1" w:styleId="ListLabel48">
    <w:name w:val="ListLabel 48"/>
    <w:qFormat/>
    <w:rPr>
      <w:rFonts w:cs="OpenSymbol"/>
      <w:b w:val="0"/>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Symbolyproslovn">
    <w:name w:val="Symboly pro číslování"/>
    <w:qFormat/>
  </w:style>
  <w:style w:type="character" w:customStyle="1" w:styleId="ListLabel57">
    <w:name w:val="ListLabel 57"/>
    <w:qFormat/>
    <w:rPr>
      <w:b w:val="0"/>
      <w:i w:val="0"/>
    </w:rPr>
  </w:style>
  <w:style w:type="character" w:customStyle="1" w:styleId="ListLabel58">
    <w:name w:val="ListLabel 58"/>
    <w:qFormat/>
    <w:rPr>
      <w:rFonts w:cs="Symbol"/>
      <w:sz w:val="22"/>
      <w:lang w:val="cs-CZ" w:eastAsia="cs-CZ"/>
    </w:rPr>
  </w:style>
  <w:style w:type="character" w:customStyle="1" w:styleId="ListLabel59">
    <w:name w:val="ListLabel 59"/>
    <w:qFormat/>
    <w:rPr>
      <w:rFonts w:cs="Times New Roman"/>
      <w:b w:val="0"/>
      <w:i w:val="0"/>
      <w:sz w:val="22"/>
      <w:u w:val="none"/>
      <w:lang w:val="cs-CZ" w:eastAsia="cs-CZ"/>
    </w:rPr>
  </w:style>
  <w:style w:type="character" w:customStyle="1" w:styleId="ListLabel60">
    <w:name w:val="ListLabel 60"/>
    <w:qFormat/>
    <w:rPr>
      <w:rFonts w:cs="OpenSymbol"/>
      <w:b w:val="0"/>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b w:val="0"/>
      <w:i w:val="0"/>
    </w:rPr>
  </w:style>
  <w:style w:type="character" w:customStyle="1" w:styleId="ListLabel70">
    <w:name w:val="ListLabel 70"/>
    <w:qFormat/>
    <w:rPr>
      <w:rFonts w:cs="Symbol"/>
      <w:sz w:val="22"/>
      <w:lang w:val="cs-CZ" w:eastAsia="cs-CZ"/>
    </w:rPr>
  </w:style>
  <w:style w:type="character" w:customStyle="1" w:styleId="ListLabel71">
    <w:name w:val="ListLabel 71"/>
    <w:qFormat/>
    <w:rPr>
      <w:rFonts w:cs="OpenSymbol"/>
      <w:b w:val="0"/>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b w:val="0"/>
      <w:i w:val="0"/>
    </w:rPr>
  </w:style>
  <w:style w:type="character" w:customStyle="1" w:styleId="ListLabel81">
    <w:name w:val="ListLabel 81"/>
    <w:qFormat/>
    <w:rPr>
      <w:rFonts w:cs="Symbol"/>
      <w:sz w:val="22"/>
      <w:lang w:val="cs-CZ" w:eastAsia="cs-CZ"/>
    </w:rPr>
  </w:style>
  <w:style w:type="character" w:customStyle="1" w:styleId="ListLabel82">
    <w:name w:val="ListLabel 82"/>
    <w:qFormat/>
    <w:rPr>
      <w:rFonts w:cs="OpenSymbol"/>
      <w:b w:val="0"/>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b w:val="0"/>
      <w:i w:val="0"/>
    </w:rPr>
  </w:style>
  <w:style w:type="character" w:customStyle="1" w:styleId="ListLabel119">
    <w:name w:val="ListLabel 119"/>
    <w:qFormat/>
    <w:rPr>
      <w:rFonts w:cs="Symbol"/>
      <w:sz w:val="22"/>
      <w:lang w:val="cs-CZ" w:eastAsia="cs-CZ"/>
    </w:rPr>
  </w:style>
  <w:style w:type="character" w:customStyle="1" w:styleId="ListLabel120">
    <w:name w:val="ListLabel 120"/>
    <w:qFormat/>
    <w:rPr>
      <w:rFonts w:cs="OpenSymbol"/>
      <w:b w:val="0"/>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b w:val="0"/>
      <w:i w:val="0"/>
    </w:rPr>
  </w:style>
  <w:style w:type="character" w:customStyle="1" w:styleId="ListLabel157">
    <w:name w:val="ListLabel 157"/>
    <w:qFormat/>
    <w:rPr>
      <w:rFonts w:cs="Symbol"/>
      <w:sz w:val="22"/>
      <w:lang w:val="cs-CZ" w:eastAsia="cs-CZ"/>
    </w:rPr>
  </w:style>
  <w:style w:type="character" w:customStyle="1" w:styleId="ListLabel158">
    <w:name w:val="ListLabel 158"/>
    <w:qFormat/>
    <w:rPr>
      <w:rFonts w:cs="OpenSymbol"/>
      <w:b w:val="0"/>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b w:val="0"/>
      <w:i w:val="0"/>
    </w:rPr>
  </w:style>
  <w:style w:type="character" w:customStyle="1" w:styleId="ListLabel195">
    <w:name w:val="ListLabel 195"/>
    <w:qFormat/>
    <w:rPr>
      <w:rFonts w:cs="Symbol"/>
      <w:sz w:val="22"/>
      <w:lang w:val="cs-CZ" w:eastAsia="cs-CZ"/>
    </w:rPr>
  </w:style>
  <w:style w:type="character" w:customStyle="1" w:styleId="ListLabel196">
    <w:name w:val="ListLabel 196"/>
    <w:qFormat/>
    <w:rPr>
      <w:rFonts w:cs="OpenSymbol"/>
      <w:b w:val="0"/>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b w:val="0"/>
      <w:i w:val="0"/>
    </w:rPr>
  </w:style>
  <w:style w:type="character" w:customStyle="1" w:styleId="ListLabel233">
    <w:name w:val="ListLabel 233"/>
    <w:qFormat/>
    <w:rPr>
      <w:rFonts w:cs="Symbol"/>
      <w:sz w:val="22"/>
      <w:lang w:val="cs-CZ" w:eastAsia="cs-CZ"/>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b w:val="0"/>
      <w:i w:val="0"/>
    </w:rPr>
  </w:style>
  <w:style w:type="character" w:customStyle="1" w:styleId="ListLabel262">
    <w:name w:val="ListLabel 262"/>
    <w:qFormat/>
    <w:rPr>
      <w:rFonts w:cs="Symbol"/>
      <w:sz w:val="22"/>
      <w:lang w:val="cs-CZ" w:eastAsia="cs-CZ"/>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b w:val="0"/>
      <w:i w:val="0"/>
    </w:rPr>
  </w:style>
  <w:style w:type="character" w:customStyle="1" w:styleId="ListLabel291">
    <w:name w:val="ListLabel 291"/>
    <w:qFormat/>
    <w:rPr>
      <w:rFonts w:cs="Symbol"/>
      <w:sz w:val="22"/>
      <w:lang w:val="cs-CZ" w:eastAsia="cs-CZ"/>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b w:val="0"/>
      <w:i w:val="0"/>
    </w:rPr>
  </w:style>
  <w:style w:type="character" w:customStyle="1" w:styleId="ListLabel320">
    <w:name w:val="ListLabel 320"/>
    <w:qFormat/>
    <w:rPr>
      <w:rFonts w:cs="Symbol"/>
      <w:sz w:val="22"/>
      <w:lang w:val="cs-CZ" w:eastAsia="cs-CZ"/>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b w:val="0"/>
      <w:i w:val="0"/>
    </w:rPr>
  </w:style>
  <w:style w:type="character" w:customStyle="1" w:styleId="ListLabel349">
    <w:name w:val="ListLabel 349"/>
    <w:qFormat/>
    <w:rPr>
      <w:rFonts w:cs="Symbol"/>
      <w:sz w:val="22"/>
      <w:lang w:val="cs-CZ" w:eastAsia="cs-CZ"/>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cs="OpenSymbol"/>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cs="OpenSymbol"/>
    </w:rPr>
  </w:style>
  <w:style w:type="character" w:customStyle="1" w:styleId="ListLabel375">
    <w:name w:val="ListLabel 375"/>
    <w:qFormat/>
    <w:rPr>
      <w:rFonts w:cs="OpenSymbol"/>
    </w:rPr>
  </w:style>
  <w:style w:type="character" w:customStyle="1" w:styleId="ListLabel376">
    <w:name w:val="ListLabel 376"/>
    <w:qFormat/>
    <w:rPr>
      <w:rFonts w:cs="OpenSymbol"/>
    </w:rPr>
  </w:style>
  <w:style w:type="character" w:customStyle="1" w:styleId="ListLabel377">
    <w:name w:val="ListLabel 377"/>
    <w:qFormat/>
    <w:rPr>
      <w:b w:val="0"/>
      <w:i w:val="0"/>
    </w:rPr>
  </w:style>
  <w:style w:type="character" w:customStyle="1" w:styleId="ListLabel378">
    <w:name w:val="ListLabel 378"/>
    <w:qFormat/>
    <w:rPr>
      <w:rFonts w:cs="Symbol"/>
      <w:sz w:val="22"/>
      <w:lang w:val="cs-CZ" w:eastAsia="cs-CZ"/>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OpenSymbol"/>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b w:val="0"/>
      <w:i w:val="0"/>
    </w:rPr>
  </w:style>
  <w:style w:type="character" w:customStyle="1" w:styleId="ListLabel407">
    <w:name w:val="ListLabel 407"/>
    <w:qFormat/>
    <w:rPr>
      <w:rFonts w:cs="Symbol"/>
      <w:sz w:val="22"/>
      <w:lang w:val="cs-CZ" w:eastAsia="cs-CZ"/>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b w:val="0"/>
      <w:i w:val="0"/>
    </w:rPr>
  </w:style>
  <w:style w:type="character" w:customStyle="1" w:styleId="ListLabel436">
    <w:name w:val="ListLabel 436"/>
    <w:qFormat/>
    <w:rPr>
      <w:rFonts w:cs="Symbol"/>
      <w:sz w:val="22"/>
      <w:lang w:val="cs-CZ" w:eastAsia="cs-CZ"/>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b w:val="0"/>
      <w:i w:val="0"/>
    </w:rPr>
  </w:style>
  <w:style w:type="character" w:customStyle="1" w:styleId="ListLabel465">
    <w:name w:val="ListLabel 465"/>
    <w:qFormat/>
    <w:rPr>
      <w:rFonts w:cs="Symbol"/>
      <w:sz w:val="22"/>
      <w:lang w:val="cs-CZ" w:eastAsia="cs-CZ"/>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b w:val="0"/>
      <w:i w:val="0"/>
    </w:rPr>
  </w:style>
  <w:style w:type="character" w:customStyle="1" w:styleId="ListLabel494">
    <w:name w:val="ListLabel 494"/>
    <w:qFormat/>
    <w:rPr>
      <w:rFonts w:cs="Symbol"/>
      <w:sz w:val="22"/>
      <w:lang w:val="cs-CZ" w:eastAsia="cs-CZ"/>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cs="OpenSymbol"/>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character" w:customStyle="1" w:styleId="ListLabel520">
    <w:name w:val="ListLabel 520"/>
    <w:qFormat/>
    <w:rPr>
      <w:rFonts w:cs="OpenSymbol"/>
    </w:rPr>
  </w:style>
  <w:style w:type="character" w:customStyle="1" w:styleId="ListLabel521">
    <w:name w:val="ListLabel 521"/>
    <w:qFormat/>
    <w:rPr>
      <w:rFonts w:cs="OpenSymbol"/>
    </w:rPr>
  </w:style>
  <w:style w:type="character" w:customStyle="1" w:styleId="ListLabel522">
    <w:name w:val="ListLabel 522"/>
    <w:qFormat/>
    <w:rPr>
      <w:b w:val="0"/>
      <w:i w:val="0"/>
    </w:rPr>
  </w:style>
  <w:style w:type="character" w:customStyle="1" w:styleId="ListLabel523">
    <w:name w:val="ListLabel 523"/>
    <w:qFormat/>
    <w:rPr>
      <w:rFonts w:cs="Symbol"/>
      <w:sz w:val="22"/>
      <w:lang w:val="cs-CZ" w:eastAsia="cs-CZ"/>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cs="OpenSymbol"/>
    </w:rPr>
  </w:style>
  <w:style w:type="character" w:customStyle="1" w:styleId="ListLabel533">
    <w:name w:val="ListLabel 533"/>
    <w:qFormat/>
    <w:rPr>
      <w:rFonts w:cs="OpenSymbol"/>
    </w:rPr>
  </w:style>
  <w:style w:type="character" w:customStyle="1" w:styleId="ListLabel534">
    <w:name w:val="ListLabel 534"/>
    <w:qFormat/>
    <w:rPr>
      <w:rFonts w:cs="OpenSymbol"/>
    </w:rPr>
  </w:style>
  <w:style w:type="character" w:customStyle="1" w:styleId="ListLabel535">
    <w:name w:val="ListLabel 535"/>
    <w:qFormat/>
    <w:rPr>
      <w:rFonts w:cs="OpenSymbol"/>
    </w:rPr>
  </w:style>
  <w:style w:type="character" w:customStyle="1" w:styleId="ListLabel536">
    <w:name w:val="ListLabel 536"/>
    <w:qFormat/>
    <w:rPr>
      <w:rFonts w:cs="OpenSymbol"/>
    </w:rPr>
  </w:style>
  <w:style w:type="character" w:customStyle="1" w:styleId="ListLabel537">
    <w:name w:val="ListLabel 537"/>
    <w:qFormat/>
    <w:rPr>
      <w:rFonts w:cs="OpenSymbol"/>
    </w:rPr>
  </w:style>
  <w:style w:type="character" w:customStyle="1" w:styleId="ListLabel538">
    <w:name w:val="ListLabel 538"/>
    <w:qFormat/>
    <w:rPr>
      <w:rFonts w:cs="OpenSymbol"/>
    </w:rPr>
  </w:style>
  <w:style w:type="character" w:customStyle="1" w:styleId="ListLabel539">
    <w:name w:val="ListLabel 539"/>
    <w:qFormat/>
    <w:rPr>
      <w:rFonts w:cs="OpenSymbol"/>
    </w:rPr>
  </w:style>
  <w:style w:type="character" w:customStyle="1" w:styleId="ListLabel540">
    <w:name w:val="ListLabel 540"/>
    <w:qFormat/>
    <w:rPr>
      <w:rFonts w:cs="OpenSymbol"/>
    </w:rPr>
  </w:style>
  <w:style w:type="character" w:customStyle="1" w:styleId="ListLabel541">
    <w:name w:val="ListLabel 541"/>
    <w:qFormat/>
    <w:rPr>
      <w:rFonts w:cs="OpenSymbol"/>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OpenSymbol"/>
    </w:rPr>
  </w:style>
  <w:style w:type="character" w:customStyle="1" w:styleId="ListLabel545">
    <w:name w:val="ListLabel 545"/>
    <w:qFormat/>
    <w:rPr>
      <w:rFonts w:cs="OpenSymbol"/>
    </w:rPr>
  </w:style>
  <w:style w:type="character" w:customStyle="1" w:styleId="ListLabel546">
    <w:name w:val="ListLabel 546"/>
    <w:qFormat/>
    <w:rPr>
      <w:rFonts w:cs="OpenSymbol"/>
    </w:rPr>
  </w:style>
  <w:style w:type="character" w:customStyle="1" w:styleId="ListLabel547">
    <w:name w:val="ListLabel 547"/>
    <w:qFormat/>
    <w:rPr>
      <w:rFonts w:cs="OpenSymbol"/>
    </w:rPr>
  </w:style>
  <w:style w:type="character" w:customStyle="1" w:styleId="ListLabel548">
    <w:name w:val="ListLabel 548"/>
    <w:qFormat/>
    <w:rPr>
      <w:rFonts w:cs="OpenSymbol"/>
    </w:rPr>
  </w:style>
  <w:style w:type="character" w:customStyle="1" w:styleId="ListLabel549">
    <w:name w:val="ListLabel 549"/>
    <w:qFormat/>
    <w:rPr>
      <w:rFonts w:cs="OpenSymbol"/>
    </w:rPr>
  </w:style>
  <w:style w:type="character" w:customStyle="1" w:styleId="ListLabel550">
    <w:name w:val="ListLabel 550"/>
    <w:qFormat/>
    <w:rPr>
      <w:rFonts w:cs="OpenSymbol"/>
    </w:rPr>
  </w:style>
  <w:style w:type="character" w:customStyle="1" w:styleId="ListLabel551">
    <w:name w:val="ListLabel 551"/>
    <w:qFormat/>
    <w:rPr>
      <w:b w:val="0"/>
      <w:i w:val="0"/>
    </w:rPr>
  </w:style>
  <w:style w:type="character" w:customStyle="1" w:styleId="ListLabel552">
    <w:name w:val="ListLabel 552"/>
    <w:qFormat/>
    <w:rPr>
      <w:rFonts w:cs="Symbol"/>
      <w:sz w:val="22"/>
      <w:lang w:val="cs-CZ" w:eastAsia="cs-CZ"/>
    </w:rPr>
  </w:style>
  <w:style w:type="character" w:customStyle="1" w:styleId="ListLabel553">
    <w:name w:val="ListLabel 553"/>
    <w:qFormat/>
    <w:rPr>
      <w:rFonts w:cs="OpenSymbol"/>
    </w:rPr>
  </w:style>
  <w:style w:type="character" w:customStyle="1" w:styleId="ListLabel554">
    <w:name w:val="ListLabel 554"/>
    <w:qFormat/>
    <w:rPr>
      <w:rFonts w:cs="OpenSymbol"/>
    </w:rPr>
  </w:style>
  <w:style w:type="character" w:customStyle="1" w:styleId="ListLabel555">
    <w:name w:val="ListLabel 555"/>
    <w:qFormat/>
    <w:rPr>
      <w:rFonts w:cs="OpenSymbol"/>
    </w:rPr>
  </w:style>
  <w:style w:type="character" w:customStyle="1" w:styleId="ListLabel556">
    <w:name w:val="ListLabel 556"/>
    <w:qFormat/>
    <w:rPr>
      <w:rFonts w:cs="OpenSymbol"/>
    </w:rPr>
  </w:style>
  <w:style w:type="character" w:customStyle="1" w:styleId="ListLabel557">
    <w:name w:val="ListLabel 557"/>
    <w:qFormat/>
    <w:rPr>
      <w:rFonts w:cs="OpenSymbol"/>
    </w:rPr>
  </w:style>
  <w:style w:type="character" w:customStyle="1" w:styleId="ListLabel558">
    <w:name w:val="ListLabel 558"/>
    <w:qFormat/>
    <w:rPr>
      <w:rFonts w:cs="OpenSymbol"/>
    </w:rPr>
  </w:style>
  <w:style w:type="character" w:customStyle="1" w:styleId="ListLabel559">
    <w:name w:val="ListLabel 559"/>
    <w:qFormat/>
    <w:rPr>
      <w:rFonts w:cs="OpenSymbol"/>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OpenSymbol"/>
    </w:rPr>
  </w:style>
  <w:style w:type="character" w:customStyle="1" w:styleId="ListLabel569">
    <w:name w:val="ListLabel 569"/>
    <w:qFormat/>
    <w:rPr>
      <w:rFonts w:cs="OpenSymbol"/>
    </w:rPr>
  </w:style>
  <w:style w:type="character" w:customStyle="1" w:styleId="ListLabel570">
    <w:name w:val="ListLabel 570"/>
    <w:qFormat/>
    <w:rPr>
      <w:rFonts w:cs="OpenSymbol"/>
    </w:rPr>
  </w:style>
  <w:style w:type="character" w:customStyle="1" w:styleId="ListLabel571">
    <w:name w:val="ListLabel 571"/>
    <w:qFormat/>
    <w:rPr>
      <w:rFonts w:cs="OpenSymbol"/>
    </w:rPr>
  </w:style>
  <w:style w:type="character" w:customStyle="1" w:styleId="ListLabel572">
    <w:name w:val="ListLabel 572"/>
    <w:qFormat/>
    <w:rPr>
      <w:rFonts w:cs="OpenSymbol"/>
    </w:rPr>
  </w:style>
  <w:style w:type="character" w:customStyle="1" w:styleId="ListLabel573">
    <w:name w:val="ListLabel 573"/>
    <w:qFormat/>
    <w:rPr>
      <w:rFonts w:cs="OpenSymbol"/>
    </w:rPr>
  </w:style>
  <w:style w:type="character" w:customStyle="1" w:styleId="ListLabel574">
    <w:name w:val="ListLabel 574"/>
    <w:qFormat/>
    <w:rPr>
      <w:rFonts w:cs="OpenSymbol"/>
    </w:rPr>
  </w:style>
  <w:style w:type="character" w:customStyle="1" w:styleId="ListLabel575">
    <w:name w:val="ListLabel 575"/>
    <w:qFormat/>
    <w:rPr>
      <w:rFonts w:cs="OpenSymbol"/>
    </w:rPr>
  </w:style>
  <w:style w:type="character" w:customStyle="1" w:styleId="ListLabel576">
    <w:name w:val="ListLabel 576"/>
    <w:qFormat/>
    <w:rPr>
      <w:rFonts w:cs="OpenSymbol"/>
    </w:rPr>
  </w:style>
  <w:style w:type="character" w:customStyle="1" w:styleId="ListLabel577">
    <w:name w:val="ListLabel 577"/>
    <w:qFormat/>
    <w:rPr>
      <w:rFonts w:cs="OpenSymbol"/>
    </w:rPr>
  </w:style>
  <w:style w:type="character" w:customStyle="1" w:styleId="ListLabel578">
    <w:name w:val="ListLabel 578"/>
    <w:qFormat/>
    <w:rPr>
      <w:rFonts w:cs="OpenSymbol"/>
    </w:rPr>
  </w:style>
  <w:style w:type="character" w:customStyle="1" w:styleId="ListLabel579">
    <w:name w:val="ListLabel 579"/>
    <w:qFormat/>
    <w:rPr>
      <w:rFonts w:cs="OpenSymbol"/>
    </w:rPr>
  </w:style>
  <w:style w:type="character" w:customStyle="1" w:styleId="ListLabel580">
    <w:name w:val="ListLabel 580"/>
    <w:qFormat/>
    <w:rPr>
      <w:b w:val="0"/>
      <w:i w:val="0"/>
    </w:rPr>
  </w:style>
  <w:style w:type="character" w:customStyle="1" w:styleId="ListLabel581">
    <w:name w:val="ListLabel 581"/>
    <w:qFormat/>
    <w:rPr>
      <w:rFonts w:cs="Symbol"/>
      <w:sz w:val="22"/>
      <w:lang w:val="cs-CZ" w:eastAsia="cs-CZ"/>
    </w:rPr>
  </w:style>
  <w:style w:type="character" w:customStyle="1" w:styleId="ListLabel582">
    <w:name w:val="ListLabel 582"/>
    <w:qFormat/>
    <w:rPr>
      <w:rFonts w:cs="OpenSymbol"/>
    </w:rPr>
  </w:style>
  <w:style w:type="character" w:customStyle="1" w:styleId="ListLabel583">
    <w:name w:val="ListLabel 583"/>
    <w:qFormat/>
    <w:rPr>
      <w:rFonts w:cs="OpenSymbol"/>
    </w:rPr>
  </w:style>
  <w:style w:type="character" w:customStyle="1" w:styleId="ListLabel584">
    <w:name w:val="ListLabel 584"/>
    <w:qFormat/>
    <w:rPr>
      <w:rFonts w:cs="OpenSymbol"/>
    </w:rPr>
  </w:style>
  <w:style w:type="character" w:customStyle="1" w:styleId="ListLabel585">
    <w:name w:val="ListLabel 585"/>
    <w:qFormat/>
    <w:rPr>
      <w:rFonts w:cs="OpenSymbol"/>
    </w:rPr>
  </w:style>
  <w:style w:type="character" w:customStyle="1" w:styleId="ListLabel586">
    <w:name w:val="ListLabel 586"/>
    <w:qFormat/>
    <w:rPr>
      <w:rFonts w:cs="OpenSymbol"/>
    </w:rPr>
  </w:style>
  <w:style w:type="character" w:customStyle="1" w:styleId="ListLabel587">
    <w:name w:val="ListLabel 587"/>
    <w:qFormat/>
    <w:rPr>
      <w:rFonts w:cs="OpenSymbol"/>
    </w:rPr>
  </w:style>
  <w:style w:type="character" w:customStyle="1" w:styleId="ListLabel588">
    <w:name w:val="ListLabel 588"/>
    <w:qFormat/>
    <w:rPr>
      <w:rFonts w:cs="OpenSymbol"/>
    </w:rPr>
  </w:style>
  <w:style w:type="character" w:customStyle="1" w:styleId="ListLabel589">
    <w:name w:val="ListLabel 589"/>
    <w:qFormat/>
    <w:rPr>
      <w:rFonts w:cs="OpenSymbol"/>
    </w:rPr>
  </w:style>
  <w:style w:type="character" w:customStyle="1" w:styleId="ListLabel590">
    <w:name w:val="ListLabel 590"/>
    <w:qFormat/>
    <w:rPr>
      <w:rFonts w:cs="OpenSymbol"/>
    </w:rPr>
  </w:style>
  <w:style w:type="character" w:customStyle="1" w:styleId="ListLabel591">
    <w:name w:val="ListLabel 591"/>
    <w:qFormat/>
    <w:rPr>
      <w:rFonts w:cs="OpenSymbol"/>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cs="OpenSymbol"/>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cs="OpenSymbol"/>
    </w:rPr>
  </w:style>
  <w:style w:type="character" w:customStyle="1" w:styleId="ListLabel602">
    <w:name w:val="ListLabel 602"/>
    <w:qFormat/>
    <w:rPr>
      <w:rFonts w:cs="OpenSymbol"/>
    </w:rPr>
  </w:style>
  <w:style w:type="character" w:customStyle="1" w:styleId="ListLabel603">
    <w:name w:val="ListLabel 603"/>
    <w:qFormat/>
    <w:rPr>
      <w:rFonts w:cs="OpenSymbol"/>
    </w:rPr>
  </w:style>
  <w:style w:type="character" w:customStyle="1" w:styleId="ListLabel604">
    <w:name w:val="ListLabel 604"/>
    <w:qFormat/>
    <w:rPr>
      <w:rFonts w:cs="OpenSymbol"/>
    </w:rPr>
  </w:style>
  <w:style w:type="character" w:customStyle="1" w:styleId="ListLabel605">
    <w:name w:val="ListLabel 605"/>
    <w:qFormat/>
    <w:rPr>
      <w:rFonts w:cs="OpenSymbol"/>
    </w:rPr>
  </w:style>
  <w:style w:type="character" w:customStyle="1" w:styleId="ListLabel606">
    <w:name w:val="ListLabel 606"/>
    <w:qFormat/>
    <w:rPr>
      <w:rFonts w:cs="OpenSymbol"/>
    </w:rPr>
  </w:style>
  <w:style w:type="character" w:customStyle="1" w:styleId="ListLabel607">
    <w:name w:val="ListLabel 607"/>
    <w:qFormat/>
    <w:rPr>
      <w:rFonts w:cs="OpenSymbol"/>
    </w:rPr>
  </w:style>
  <w:style w:type="character" w:customStyle="1" w:styleId="ListLabel608">
    <w:name w:val="ListLabel 608"/>
    <w:qFormat/>
    <w:rPr>
      <w:rFonts w:cs="OpenSymbol"/>
    </w:rPr>
  </w:style>
  <w:style w:type="character" w:customStyle="1" w:styleId="ListLabel609">
    <w:name w:val="ListLabel 609"/>
    <w:qFormat/>
    <w:rPr>
      <w:b w:val="0"/>
      <w:i w:val="0"/>
    </w:rPr>
  </w:style>
  <w:style w:type="character" w:customStyle="1" w:styleId="ListLabel610">
    <w:name w:val="ListLabel 610"/>
    <w:qFormat/>
    <w:rPr>
      <w:rFonts w:cs="Symbol"/>
      <w:sz w:val="22"/>
      <w:lang w:val="cs-CZ" w:eastAsia="cs-CZ"/>
    </w:rPr>
  </w:style>
  <w:style w:type="character" w:customStyle="1" w:styleId="ListLabel611">
    <w:name w:val="ListLabel 611"/>
    <w:qFormat/>
    <w:rPr>
      <w:rFonts w:cs="OpenSymbol"/>
    </w:rPr>
  </w:style>
  <w:style w:type="character" w:customStyle="1" w:styleId="ListLabel612">
    <w:name w:val="ListLabel 612"/>
    <w:qFormat/>
    <w:rPr>
      <w:rFonts w:cs="OpenSymbol"/>
    </w:rPr>
  </w:style>
  <w:style w:type="character" w:customStyle="1" w:styleId="ListLabel613">
    <w:name w:val="ListLabel 613"/>
    <w:qFormat/>
    <w:rPr>
      <w:rFonts w:cs="OpenSymbol"/>
    </w:rPr>
  </w:style>
  <w:style w:type="character" w:customStyle="1" w:styleId="ListLabel614">
    <w:name w:val="ListLabel 614"/>
    <w:qFormat/>
    <w:rPr>
      <w:rFonts w:cs="OpenSymbol"/>
    </w:rPr>
  </w:style>
  <w:style w:type="character" w:customStyle="1" w:styleId="ListLabel615">
    <w:name w:val="ListLabel 615"/>
    <w:qFormat/>
    <w:rPr>
      <w:rFonts w:cs="OpenSymbol"/>
    </w:rPr>
  </w:style>
  <w:style w:type="character" w:customStyle="1" w:styleId="ListLabel616">
    <w:name w:val="ListLabel 616"/>
    <w:qFormat/>
    <w:rPr>
      <w:rFonts w:cs="OpenSymbol"/>
    </w:rPr>
  </w:style>
  <w:style w:type="character" w:customStyle="1" w:styleId="ListLabel617">
    <w:name w:val="ListLabel 617"/>
    <w:qFormat/>
    <w:rPr>
      <w:rFonts w:cs="OpenSymbol"/>
    </w:rPr>
  </w:style>
  <w:style w:type="character" w:customStyle="1" w:styleId="ListLabel618">
    <w:name w:val="ListLabel 618"/>
    <w:qFormat/>
    <w:rPr>
      <w:rFonts w:cs="OpenSymbol"/>
    </w:rPr>
  </w:style>
  <w:style w:type="character" w:customStyle="1" w:styleId="ListLabel619">
    <w:name w:val="ListLabel 619"/>
    <w:qFormat/>
    <w:rPr>
      <w:rFonts w:cs="OpenSymbol"/>
    </w:rPr>
  </w:style>
  <w:style w:type="character" w:customStyle="1" w:styleId="ListLabel620">
    <w:name w:val="ListLabel 620"/>
    <w:qFormat/>
    <w:rPr>
      <w:rFonts w:cs="OpenSymbol"/>
    </w:rPr>
  </w:style>
  <w:style w:type="character" w:customStyle="1" w:styleId="ListLabel621">
    <w:name w:val="ListLabel 621"/>
    <w:qFormat/>
    <w:rPr>
      <w:rFonts w:cs="OpenSymbol"/>
    </w:rPr>
  </w:style>
  <w:style w:type="character" w:customStyle="1" w:styleId="ListLabel622">
    <w:name w:val="ListLabel 622"/>
    <w:qFormat/>
    <w:rPr>
      <w:rFonts w:cs="OpenSymbol"/>
    </w:rPr>
  </w:style>
  <w:style w:type="character" w:customStyle="1" w:styleId="ListLabel623">
    <w:name w:val="ListLabel 623"/>
    <w:qFormat/>
    <w:rPr>
      <w:rFonts w:cs="OpenSymbol"/>
    </w:rPr>
  </w:style>
  <w:style w:type="character" w:customStyle="1" w:styleId="ListLabel624">
    <w:name w:val="ListLabel 624"/>
    <w:qFormat/>
    <w:rPr>
      <w:rFonts w:cs="OpenSymbol"/>
    </w:rPr>
  </w:style>
  <w:style w:type="character" w:customStyle="1" w:styleId="ListLabel625">
    <w:name w:val="ListLabel 625"/>
    <w:qFormat/>
    <w:rPr>
      <w:rFonts w:cs="OpenSymbol"/>
    </w:rPr>
  </w:style>
  <w:style w:type="character" w:customStyle="1" w:styleId="ListLabel626">
    <w:name w:val="ListLabel 626"/>
    <w:qFormat/>
    <w:rPr>
      <w:rFonts w:cs="OpenSymbol"/>
    </w:rPr>
  </w:style>
  <w:style w:type="character" w:customStyle="1" w:styleId="ListLabel627">
    <w:name w:val="ListLabel 627"/>
    <w:qFormat/>
    <w:rPr>
      <w:rFonts w:cs="OpenSymbol"/>
    </w:rPr>
  </w:style>
  <w:style w:type="character" w:customStyle="1" w:styleId="ListLabel628">
    <w:name w:val="ListLabel 628"/>
    <w:qFormat/>
    <w:rPr>
      <w:rFonts w:cs="OpenSymbol"/>
    </w:rPr>
  </w:style>
  <w:style w:type="character" w:customStyle="1" w:styleId="ListLabel629">
    <w:name w:val="ListLabel 629"/>
    <w:qFormat/>
    <w:rPr>
      <w:rFonts w:cs="OpenSymbol"/>
    </w:rPr>
  </w:style>
  <w:style w:type="character" w:customStyle="1" w:styleId="ListLabel630">
    <w:name w:val="ListLabel 630"/>
    <w:qFormat/>
    <w:rPr>
      <w:rFonts w:cs="OpenSymbol"/>
    </w:rPr>
  </w:style>
  <w:style w:type="character" w:customStyle="1" w:styleId="ListLabel631">
    <w:name w:val="ListLabel 631"/>
    <w:qFormat/>
    <w:rPr>
      <w:rFonts w:cs="OpenSymbol"/>
    </w:rPr>
  </w:style>
  <w:style w:type="character" w:customStyle="1" w:styleId="ListLabel632">
    <w:name w:val="ListLabel 632"/>
    <w:qFormat/>
    <w:rPr>
      <w:rFonts w:cs="OpenSymbol"/>
    </w:rPr>
  </w:style>
  <w:style w:type="character" w:customStyle="1" w:styleId="ListLabel633">
    <w:name w:val="ListLabel 633"/>
    <w:qFormat/>
    <w:rPr>
      <w:rFonts w:cs="OpenSymbol"/>
    </w:rPr>
  </w:style>
  <w:style w:type="character" w:customStyle="1" w:styleId="ListLabel634">
    <w:name w:val="ListLabel 634"/>
    <w:qFormat/>
    <w:rPr>
      <w:rFonts w:cs="OpenSymbol"/>
    </w:rPr>
  </w:style>
  <w:style w:type="character" w:customStyle="1" w:styleId="ListLabel635">
    <w:name w:val="ListLabel 635"/>
    <w:qFormat/>
    <w:rPr>
      <w:rFonts w:cs="OpenSymbol"/>
    </w:rPr>
  </w:style>
  <w:style w:type="character" w:customStyle="1" w:styleId="ListLabel636">
    <w:name w:val="ListLabel 636"/>
    <w:qFormat/>
    <w:rPr>
      <w:rFonts w:cs="OpenSymbol"/>
    </w:rPr>
  </w:style>
  <w:style w:type="character" w:customStyle="1" w:styleId="ListLabel637">
    <w:name w:val="ListLabel 637"/>
    <w:qFormat/>
    <w:rPr>
      <w:rFonts w:cs="OpenSymbol"/>
    </w:rPr>
  </w:style>
  <w:style w:type="character" w:customStyle="1" w:styleId="Silnzdraznn">
    <w:name w:val="Silné zdůraznění"/>
    <w:qFormat/>
    <w:rPr>
      <w:b/>
      <w:bCs/>
    </w:rPr>
  </w:style>
  <w:style w:type="character" w:customStyle="1" w:styleId="ListLabel638">
    <w:name w:val="ListLabel 638"/>
    <w:qFormat/>
    <w:rPr>
      <w:b w:val="0"/>
      <w:i w:val="0"/>
    </w:rPr>
  </w:style>
  <w:style w:type="character" w:customStyle="1" w:styleId="ListLabel639">
    <w:name w:val="ListLabel 639"/>
    <w:qFormat/>
    <w:rPr>
      <w:rFonts w:cs="Symbol"/>
      <w:sz w:val="22"/>
      <w:lang w:val="cs-CZ" w:eastAsia="cs-CZ"/>
    </w:rPr>
  </w:style>
  <w:style w:type="character" w:customStyle="1" w:styleId="ListLabel640">
    <w:name w:val="ListLabel 640"/>
    <w:qFormat/>
    <w:rPr>
      <w:rFonts w:cs="OpenSymbol"/>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cs="OpenSymbol"/>
    </w:rPr>
  </w:style>
  <w:style w:type="character" w:customStyle="1" w:styleId="ListLabel644">
    <w:name w:val="ListLabel 644"/>
    <w:qFormat/>
    <w:rPr>
      <w:rFonts w:cs="OpenSymbol"/>
    </w:rPr>
  </w:style>
  <w:style w:type="character" w:customStyle="1" w:styleId="ListLabel645">
    <w:name w:val="ListLabel 645"/>
    <w:qFormat/>
    <w:rPr>
      <w:rFonts w:cs="OpenSymbol"/>
    </w:rPr>
  </w:style>
  <w:style w:type="character" w:customStyle="1" w:styleId="ListLabel646">
    <w:name w:val="ListLabel 646"/>
    <w:qFormat/>
    <w:rPr>
      <w:rFonts w:cs="OpenSymbol"/>
    </w:rPr>
  </w:style>
  <w:style w:type="character" w:customStyle="1" w:styleId="ListLabel647">
    <w:name w:val="ListLabel 647"/>
    <w:qFormat/>
    <w:rPr>
      <w:rFonts w:cs="OpenSymbol"/>
    </w:rPr>
  </w:style>
  <w:style w:type="character" w:customStyle="1" w:styleId="ListLabel648">
    <w:name w:val="ListLabel 648"/>
    <w:qFormat/>
    <w:rPr>
      <w:rFonts w:cs="OpenSymbol"/>
    </w:rPr>
  </w:style>
  <w:style w:type="character" w:customStyle="1" w:styleId="ListLabel649">
    <w:name w:val="ListLabel 649"/>
    <w:qFormat/>
    <w:rPr>
      <w:rFonts w:cs="OpenSymbol"/>
    </w:rPr>
  </w:style>
  <w:style w:type="character" w:customStyle="1" w:styleId="ListLabel650">
    <w:name w:val="ListLabel 650"/>
    <w:qFormat/>
    <w:rPr>
      <w:rFonts w:cs="OpenSymbol"/>
    </w:rPr>
  </w:style>
  <w:style w:type="character" w:customStyle="1" w:styleId="ListLabel651">
    <w:name w:val="ListLabel 651"/>
    <w:qFormat/>
    <w:rPr>
      <w:rFonts w:cs="OpenSymbol"/>
    </w:rPr>
  </w:style>
  <w:style w:type="character" w:customStyle="1" w:styleId="ListLabel652">
    <w:name w:val="ListLabel 652"/>
    <w:qFormat/>
    <w:rPr>
      <w:rFonts w:cs="OpenSymbol"/>
    </w:rPr>
  </w:style>
  <w:style w:type="character" w:customStyle="1" w:styleId="ListLabel653">
    <w:name w:val="ListLabel 653"/>
    <w:qFormat/>
    <w:rPr>
      <w:rFonts w:cs="OpenSymbol"/>
    </w:rPr>
  </w:style>
  <w:style w:type="character" w:customStyle="1" w:styleId="ListLabel654">
    <w:name w:val="ListLabel 654"/>
    <w:qFormat/>
    <w:rPr>
      <w:rFonts w:cs="OpenSymbol"/>
    </w:rPr>
  </w:style>
  <w:style w:type="character" w:customStyle="1" w:styleId="ListLabel655">
    <w:name w:val="ListLabel 655"/>
    <w:qFormat/>
    <w:rPr>
      <w:rFonts w:cs="OpenSymbol"/>
    </w:rPr>
  </w:style>
  <w:style w:type="character" w:customStyle="1" w:styleId="ListLabel656">
    <w:name w:val="ListLabel 656"/>
    <w:qFormat/>
    <w:rPr>
      <w:rFonts w:cs="OpenSymbol"/>
    </w:rPr>
  </w:style>
  <w:style w:type="character" w:customStyle="1" w:styleId="ListLabel657">
    <w:name w:val="ListLabel 657"/>
    <w:qFormat/>
    <w:rPr>
      <w:rFonts w:cs="OpenSymbol"/>
    </w:rPr>
  </w:style>
  <w:style w:type="character" w:customStyle="1" w:styleId="ListLabel658">
    <w:name w:val="ListLabel 658"/>
    <w:qFormat/>
    <w:rPr>
      <w:rFonts w:cs="OpenSymbol"/>
    </w:rPr>
  </w:style>
  <w:style w:type="character" w:customStyle="1" w:styleId="ListLabel659">
    <w:name w:val="ListLabel 659"/>
    <w:qFormat/>
    <w:rPr>
      <w:rFonts w:cs="OpenSymbol"/>
    </w:rPr>
  </w:style>
  <w:style w:type="character" w:customStyle="1" w:styleId="ListLabel660">
    <w:name w:val="ListLabel 660"/>
    <w:qFormat/>
    <w:rPr>
      <w:rFonts w:cs="OpenSymbol"/>
    </w:rPr>
  </w:style>
  <w:style w:type="character" w:customStyle="1" w:styleId="ListLabel661">
    <w:name w:val="ListLabel 661"/>
    <w:qFormat/>
    <w:rPr>
      <w:rFonts w:cs="OpenSymbol"/>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b w:val="0"/>
      <w:i w:val="0"/>
    </w:rPr>
  </w:style>
  <w:style w:type="character" w:customStyle="1" w:styleId="ListLabel668">
    <w:name w:val="ListLabel 668"/>
    <w:qFormat/>
    <w:rPr>
      <w:rFonts w:cs="Symbol"/>
      <w:sz w:val="22"/>
      <w:lang w:val="cs-CZ" w:eastAsia="cs-CZ"/>
    </w:rPr>
  </w:style>
  <w:style w:type="character" w:customStyle="1" w:styleId="ListLabel669">
    <w:name w:val="ListLabel 669"/>
    <w:qFormat/>
    <w:rPr>
      <w:rFonts w:cs="OpenSymbol"/>
    </w:rPr>
  </w:style>
  <w:style w:type="character" w:customStyle="1" w:styleId="ListLabel670">
    <w:name w:val="ListLabel 670"/>
    <w:qFormat/>
    <w:rPr>
      <w:rFonts w:cs="OpenSymbol"/>
    </w:rPr>
  </w:style>
  <w:style w:type="character" w:customStyle="1" w:styleId="ListLabel671">
    <w:name w:val="ListLabel 671"/>
    <w:qFormat/>
    <w:rPr>
      <w:rFonts w:cs="OpenSymbol"/>
    </w:rPr>
  </w:style>
  <w:style w:type="character" w:customStyle="1" w:styleId="ListLabel672">
    <w:name w:val="ListLabel 672"/>
    <w:qFormat/>
    <w:rPr>
      <w:rFonts w:cs="OpenSymbol"/>
    </w:rPr>
  </w:style>
  <w:style w:type="character" w:customStyle="1" w:styleId="ListLabel673">
    <w:name w:val="ListLabel 673"/>
    <w:qFormat/>
    <w:rPr>
      <w:rFonts w:cs="OpenSymbol"/>
    </w:rPr>
  </w:style>
  <w:style w:type="character" w:customStyle="1" w:styleId="ListLabel674">
    <w:name w:val="ListLabel 674"/>
    <w:qFormat/>
    <w:rPr>
      <w:rFonts w:cs="OpenSymbol"/>
    </w:rPr>
  </w:style>
  <w:style w:type="character" w:customStyle="1" w:styleId="ListLabel675">
    <w:name w:val="ListLabel 675"/>
    <w:qFormat/>
    <w:rPr>
      <w:rFonts w:cs="OpenSymbol"/>
    </w:rPr>
  </w:style>
  <w:style w:type="character" w:customStyle="1" w:styleId="ListLabel676">
    <w:name w:val="ListLabel 676"/>
    <w:qFormat/>
    <w:rPr>
      <w:rFonts w:cs="OpenSymbol"/>
    </w:rPr>
  </w:style>
  <w:style w:type="character" w:customStyle="1" w:styleId="ListLabel677">
    <w:name w:val="ListLabel 677"/>
    <w:qFormat/>
    <w:rPr>
      <w:rFonts w:cs="OpenSymbol"/>
    </w:rPr>
  </w:style>
  <w:style w:type="character" w:customStyle="1" w:styleId="ListLabel678">
    <w:name w:val="ListLabel 678"/>
    <w:qFormat/>
    <w:rPr>
      <w:rFonts w:cs="OpenSymbol"/>
    </w:rPr>
  </w:style>
  <w:style w:type="character" w:customStyle="1" w:styleId="ListLabel679">
    <w:name w:val="ListLabel 679"/>
    <w:qFormat/>
    <w:rPr>
      <w:rFonts w:cs="OpenSymbol"/>
    </w:rPr>
  </w:style>
  <w:style w:type="character" w:customStyle="1" w:styleId="ListLabel680">
    <w:name w:val="ListLabel 680"/>
    <w:qFormat/>
    <w:rPr>
      <w:rFonts w:cs="OpenSymbol"/>
    </w:rPr>
  </w:style>
  <w:style w:type="character" w:customStyle="1" w:styleId="ListLabel681">
    <w:name w:val="ListLabel 681"/>
    <w:qFormat/>
    <w:rPr>
      <w:rFonts w:cs="OpenSymbol"/>
    </w:rPr>
  </w:style>
  <w:style w:type="character" w:customStyle="1" w:styleId="ListLabel682">
    <w:name w:val="ListLabel 682"/>
    <w:qFormat/>
    <w:rPr>
      <w:rFonts w:cs="OpenSymbol"/>
    </w:rPr>
  </w:style>
  <w:style w:type="character" w:customStyle="1" w:styleId="ListLabel683">
    <w:name w:val="ListLabel 683"/>
    <w:qFormat/>
    <w:rPr>
      <w:rFonts w:cs="OpenSymbol"/>
    </w:rPr>
  </w:style>
  <w:style w:type="character" w:customStyle="1" w:styleId="ListLabel684">
    <w:name w:val="ListLabel 684"/>
    <w:qFormat/>
    <w:rPr>
      <w:rFonts w:cs="OpenSymbol"/>
    </w:rPr>
  </w:style>
  <w:style w:type="character" w:customStyle="1" w:styleId="ListLabel685">
    <w:name w:val="ListLabel 685"/>
    <w:qFormat/>
    <w:rPr>
      <w:rFonts w:cs="OpenSymbol"/>
    </w:rPr>
  </w:style>
  <w:style w:type="character" w:customStyle="1" w:styleId="ListLabel686">
    <w:name w:val="ListLabel 686"/>
    <w:qFormat/>
    <w:rPr>
      <w:rFonts w:cs="OpenSymbol"/>
    </w:rPr>
  </w:style>
  <w:style w:type="character" w:customStyle="1" w:styleId="ListLabel687">
    <w:name w:val="ListLabel 687"/>
    <w:qFormat/>
    <w:rPr>
      <w:rFonts w:cs="OpenSymbol"/>
    </w:rPr>
  </w:style>
  <w:style w:type="character" w:customStyle="1" w:styleId="ListLabel688">
    <w:name w:val="ListLabel 688"/>
    <w:qFormat/>
    <w:rPr>
      <w:rFonts w:cs="OpenSymbol"/>
    </w:rPr>
  </w:style>
  <w:style w:type="character" w:customStyle="1" w:styleId="ListLabel689">
    <w:name w:val="ListLabel 689"/>
    <w:qFormat/>
    <w:rPr>
      <w:rFonts w:cs="OpenSymbol"/>
    </w:rPr>
  </w:style>
  <w:style w:type="character" w:customStyle="1" w:styleId="ListLabel690">
    <w:name w:val="ListLabel 690"/>
    <w:qFormat/>
    <w:rPr>
      <w:rFonts w:cs="OpenSymbol"/>
    </w:rPr>
  </w:style>
  <w:style w:type="character" w:customStyle="1" w:styleId="ListLabel691">
    <w:name w:val="ListLabel 691"/>
    <w:qFormat/>
    <w:rPr>
      <w:rFonts w:cs="OpenSymbol"/>
    </w:rPr>
  </w:style>
  <w:style w:type="character" w:customStyle="1" w:styleId="ListLabel692">
    <w:name w:val="ListLabel 692"/>
    <w:qFormat/>
    <w:rPr>
      <w:rFonts w:cs="OpenSymbol"/>
    </w:rPr>
  </w:style>
  <w:style w:type="character" w:customStyle="1" w:styleId="ListLabel693">
    <w:name w:val="ListLabel 693"/>
    <w:qFormat/>
    <w:rPr>
      <w:rFonts w:cs="OpenSymbol"/>
    </w:rPr>
  </w:style>
  <w:style w:type="character" w:customStyle="1" w:styleId="ListLabel694">
    <w:name w:val="ListLabel 694"/>
    <w:qFormat/>
    <w:rPr>
      <w:rFonts w:cs="OpenSymbol"/>
    </w:rPr>
  </w:style>
  <w:style w:type="character" w:customStyle="1" w:styleId="ListLabel695">
    <w:name w:val="ListLabel 695"/>
    <w:qFormat/>
    <w:rPr>
      <w:rFonts w:cs="OpenSymbol"/>
    </w:rPr>
  </w:style>
  <w:style w:type="character" w:customStyle="1" w:styleId="ListLabel696">
    <w:name w:val="ListLabel 696"/>
    <w:qFormat/>
    <w:rPr>
      <w:b w:val="0"/>
      <w:i w:val="0"/>
    </w:rPr>
  </w:style>
  <w:style w:type="character" w:customStyle="1" w:styleId="ListLabel697">
    <w:name w:val="ListLabel 697"/>
    <w:qFormat/>
    <w:rPr>
      <w:rFonts w:cs="Symbol"/>
      <w:sz w:val="22"/>
      <w:lang w:val="cs-CZ" w:eastAsia="cs-CZ"/>
    </w:rPr>
  </w:style>
  <w:style w:type="character" w:customStyle="1" w:styleId="ListLabel698">
    <w:name w:val="ListLabel 698"/>
    <w:qFormat/>
    <w:rPr>
      <w:rFonts w:cs="OpenSymbol"/>
    </w:rPr>
  </w:style>
  <w:style w:type="character" w:customStyle="1" w:styleId="ListLabel699">
    <w:name w:val="ListLabel 699"/>
    <w:qFormat/>
    <w:rPr>
      <w:rFonts w:cs="OpenSymbol"/>
    </w:rPr>
  </w:style>
  <w:style w:type="character" w:customStyle="1" w:styleId="ListLabel700">
    <w:name w:val="ListLabel 700"/>
    <w:qFormat/>
    <w:rPr>
      <w:rFonts w:cs="OpenSymbol"/>
    </w:rPr>
  </w:style>
  <w:style w:type="character" w:customStyle="1" w:styleId="ListLabel701">
    <w:name w:val="ListLabel 701"/>
    <w:qFormat/>
    <w:rPr>
      <w:rFonts w:cs="OpenSymbol"/>
    </w:rPr>
  </w:style>
  <w:style w:type="character" w:customStyle="1" w:styleId="ListLabel702">
    <w:name w:val="ListLabel 702"/>
    <w:qFormat/>
    <w:rPr>
      <w:rFonts w:cs="OpenSymbol"/>
    </w:rPr>
  </w:style>
  <w:style w:type="character" w:customStyle="1" w:styleId="ListLabel703">
    <w:name w:val="ListLabel 703"/>
    <w:qFormat/>
    <w:rPr>
      <w:rFonts w:cs="OpenSymbol"/>
    </w:rPr>
  </w:style>
  <w:style w:type="character" w:customStyle="1" w:styleId="ListLabel704">
    <w:name w:val="ListLabel 704"/>
    <w:qFormat/>
    <w:rPr>
      <w:rFonts w:cs="OpenSymbol"/>
    </w:rPr>
  </w:style>
  <w:style w:type="character" w:customStyle="1" w:styleId="ListLabel705">
    <w:name w:val="ListLabel 705"/>
    <w:qFormat/>
    <w:rPr>
      <w:rFonts w:cs="OpenSymbol"/>
    </w:rPr>
  </w:style>
  <w:style w:type="character" w:customStyle="1" w:styleId="ListLabel706">
    <w:name w:val="ListLabel 706"/>
    <w:qFormat/>
    <w:rPr>
      <w:rFonts w:cs="OpenSymbol"/>
    </w:rPr>
  </w:style>
  <w:style w:type="character" w:customStyle="1" w:styleId="ListLabel707">
    <w:name w:val="ListLabel 707"/>
    <w:qFormat/>
    <w:rPr>
      <w:rFonts w:cs="OpenSymbol"/>
    </w:rPr>
  </w:style>
  <w:style w:type="character" w:customStyle="1" w:styleId="ListLabel708">
    <w:name w:val="ListLabel 708"/>
    <w:qFormat/>
    <w:rPr>
      <w:rFonts w:cs="OpenSymbol"/>
    </w:rPr>
  </w:style>
  <w:style w:type="character" w:customStyle="1" w:styleId="ListLabel709">
    <w:name w:val="ListLabel 709"/>
    <w:qFormat/>
    <w:rPr>
      <w:rFonts w:cs="OpenSymbol"/>
    </w:rPr>
  </w:style>
  <w:style w:type="character" w:customStyle="1" w:styleId="ListLabel710">
    <w:name w:val="ListLabel 710"/>
    <w:qFormat/>
    <w:rPr>
      <w:rFonts w:cs="OpenSymbol"/>
    </w:rPr>
  </w:style>
  <w:style w:type="character" w:customStyle="1" w:styleId="ListLabel711">
    <w:name w:val="ListLabel 711"/>
    <w:qFormat/>
    <w:rPr>
      <w:rFonts w:cs="OpenSymbol"/>
    </w:rPr>
  </w:style>
  <w:style w:type="character" w:customStyle="1" w:styleId="ListLabel712">
    <w:name w:val="ListLabel 712"/>
    <w:qFormat/>
    <w:rPr>
      <w:rFonts w:cs="OpenSymbol"/>
    </w:rPr>
  </w:style>
  <w:style w:type="character" w:customStyle="1" w:styleId="ListLabel713">
    <w:name w:val="ListLabel 713"/>
    <w:qFormat/>
    <w:rPr>
      <w:rFonts w:cs="OpenSymbol"/>
    </w:rPr>
  </w:style>
  <w:style w:type="character" w:customStyle="1" w:styleId="ListLabel714">
    <w:name w:val="ListLabel 714"/>
    <w:qFormat/>
    <w:rPr>
      <w:rFonts w:cs="OpenSymbol"/>
    </w:rPr>
  </w:style>
  <w:style w:type="character" w:customStyle="1" w:styleId="ListLabel715">
    <w:name w:val="ListLabel 715"/>
    <w:qFormat/>
    <w:rPr>
      <w:rFonts w:cs="OpenSymbol"/>
    </w:rPr>
  </w:style>
  <w:style w:type="character" w:customStyle="1" w:styleId="ListLabel716">
    <w:name w:val="ListLabel 716"/>
    <w:qFormat/>
    <w:rPr>
      <w:rFonts w:cs="OpenSymbol"/>
    </w:rPr>
  </w:style>
  <w:style w:type="character" w:customStyle="1" w:styleId="ListLabel717">
    <w:name w:val="ListLabel 717"/>
    <w:qFormat/>
    <w:rPr>
      <w:rFonts w:cs="OpenSymbol"/>
    </w:rPr>
  </w:style>
  <w:style w:type="character" w:customStyle="1" w:styleId="ListLabel718">
    <w:name w:val="ListLabel 718"/>
    <w:qFormat/>
    <w:rPr>
      <w:rFonts w:cs="OpenSymbol"/>
    </w:rPr>
  </w:style>
  <w:style w:type="character" w:customStyle="1" w:styleId="ListLabel719">
    <w:name w:val="ListLabel 719"/>
    <w:qFormat/>
    <w:rPr>
      <w:rFonts w:cs="OpenSymbol"/>
    </w:rPr>
  </w:style>
  <w:style w:type="character" w:customStyle="1" w:styleId="ListLabel720">
    <w:name w:val="ListLabel 720"/>
    <w:qFormat/>
    <w:rPr>
      <w:rFonts w:cs="OpenSymbol"/>
    </w:rPr>
  </w:style>
  <w:style w:type="character" w:customStyle="1" w:styleId="ListLabel721">
    <w:name w:val="ListLabel 721"/>
    <w:qFormat/>
    <w:rPr>
      <w:rFonts w:cs="OpenSymbol"/>
    </w:rPr>
  </w:style>
  <w:style w:type="character" w:customStyle="1" w:styleId="ListLabel722">
    <w:name w:val="ListLabel 722"/>
    <w:qFormat/>
    <w:rPr>
      <w:rFonts w:cs="OpenSymbol"/>
    </w:rPr>
  </w:style>
  <w:style w:type="character" w:customStyle="1" w:styleId="ListLabel723">
    <w:name w:val="ListLabel 723"/>
    <w:qFormat/>
    <w:rPr>
      <w:rFonts w:cs="OpenSymbol"/>
    </w:rPr>
  </w:style>
  <w:style w:type="character" w:customStyle="1" w:styleId="ListLabel724">
    <w:name w:val="ListLabel 724"/>
    <w:qFormat/>
    <w:rPr>
      <w:rFonts w:cs="OpenSymbol"/>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OpenSymbol"/>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semiHidden/>
    <w:rsid w:val="00247E4C"/>
    <w:pPr>
      <w:widowControl w:val="0"/>
      <w:spacing w:line="288" w:lineRule="auto"/>
    </w:pPr>
    <w:rPr>
      <w:szCs w:val="20"/>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Zhlav">
    <w:name w:val="header"/>
    <w:basedOn w:val="Normln"/>
    <w:link w:val="ZhlavChar"/>
    <w:semiHidden/>
    <w:rsid w:val="00247E4C"/>
    <w:pPr>
      <w:tabs>
        <w:tab w:val="center" w:pos="4536"/>
        <w:tab w:val="right" w:pos="9072"/>
      </w:tabs>
    </w:pPr>
  </w:style>
  <w:style w:type="paragraph" w:customStyle="1" w:styleId="RTFUndefined">
    <w:name w:val="RTF_Undefined"/>
    <w:basedOn w:val="Normln"/>
    <w:qFormat/>
    <w:rsid w:val="00247E4C"/>
    <w:pPr>
      <w:widowControl w:val="0"/>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pPr>
    <w:rPr>
      <w:rFonts w:ascii="MS Sans Serif" w:hAnsi="MS Sans Serif"/>
      <w:sz w:val="20"/>
      <w:szCs w:val="20"/>
    </w:rPr>
  </w:style>
  <w:style w:type="paragraph" w:styleId="Normlnweb">
    <w:name w:val="Normal (Web)"/>
    <w:basedOn w:val="Normln"/>
    <w:semiHidden/>
    <w:qFormat/>
    <w:rsid w:val="00247E4C"/>
    <w:pPr>
      <w:spacing w:beforeAutospacing="1" w:afterAutospacing="1"/>
      <w:jc w:val="both"/>
    </w:pPr>
  </w:style>
  <w:style w:type="paragraph" w:customStyle="1" w:styleId="Normln0">
    <w:name w:val="Normální~~"/>
    <w:basedOn w:val="Normln"/>
    <w:qFormat/>
    <w:rsid w:val="00247E4C"/>
    <w:pPr>
      <w:widowControl w:val="0"/>
      <w:spacing w:line="288" w:lineRule="auto"/>
      <w:jc w:val="both"/>
    </w:pPr>
    <w:rPr>
      <w:szCs w:val="20"/>
    </w:rPr>
  </w:style>
  <w:style w:type="paragraph" w:styleId="Zpat">
    <w:name w:val="footer"/>
    <w:basedOn w:val="Normln"/>
    <w:link w:val="ZpatChar"/>
    <w:uiPriority w:val="99"/>
    <w:rsid w:val="00247E4C"/>
    <w:pPr>
      <w:widowControl w:val="0"/>
      <w:tabs>
        <w:tab w:val="center" w:pos="4536"/>
        <w:tab w:val="right" w:pos="9072"/>
      </w:tabs>
      <w:suppressAutoHyphens/>
    </w:pPr>
    <w:rPr>
      <w:rFonts w:ascii="Courier New" w:eastAsia="SimSun" w:hAnsi="Courier New" w:cs="Mangal"/>
      <w:lang w:eastAsia="hi-IN" w:bidi="hi-IN"/>
    </w:rPr>
  </w:style>
  <w:style w:type="paragraph" w:customStyle="1" w:styleId="Zkladntextodsazen31">
    <w:name w:val="Základní text odsazený 31"/>
    <w:basedOn w:val="Normln"/>
    <w:qFormat/>
    <w:rsid w:val="00247E4C"/>
    <w:pPr>
      <w:widowControl w:val="0"/>
      <w:suppressAutoHyphens/>
      <w:spacing w:after="120"/>
      <w:ind w:left="283"/>
    </w:pPr>
    <w:rPr>
      <w:rFonts w:ascii="Courier New" w:eastAsia="SimSun" w:hAnsi="Courier New" w:cs="Mangal"/>
      <w:sz w:val="16"/>
      <w:szCs w:val="14"/>
      <w:lang w:eastAsia="hi-IN" w:bidi="hi-IN"/>
    </w:rPr>
  </w:style>
  <w:style w:type="paragraph" w:customStyle="1" w:styleId="BodyText21">
    <w:name w:val="Body Text 21"/>
    <w:basedOn w:val="Normln"/>
    <w:qFormat/>
    <w:rsid w:val="00247E4C"/>
    <w:pPr>
      <w:widowControl w:val="0"/>
      <w:jc w:val="both"/>
    </w:pPr>
    <w:rPr>
      <w:sz w:val="22"/>
      <w:szCs w:val="20"/>
      <w:lang w:eastAsia="ar-SA"/>
    </w:rPr>
  </w:style>
  <w:style w:type="paragraph" w:customStyle="1" w:styleId="Zkladntextodsazen21">
    <w:name w:val="Základní text odsazený 21"/>
    <w:basedOn w:val="Normln"/>
    <w:qFormat/>
    <w:rsid w:val="00247E4C"/>
    <w:pPr>
      <w:suppressAutoHyphens/>
      <w:ind w:left="705" w:hanging="705"/>
      <w:jc w:val="both"/>
    </w:pPr>
    <w:rPr>
      <w:rFonts w:ascii="Verdana" w:hAnsi="Verdana"/>
      <w:sz w:val="20"/>
      <w:lang w:eastAsia="ar-SA"/>
    </w:rPr>
  </w:style>
  <w:style w:type="paragraph" w:customStyle="1" w:styleId="Prosttext1">
    <w:name w:val="Prostý text1"/>
    <w:basedOn w:val="Normln"/>
    <w:qFormat/>
    <w:rsid w:val="00247E4C"/>
    <w:rPr>
      <w:rFonts w:ascii="Courier New" w:hAnsi="Courier New" w:cs="Courier New"/>
      <w:sz w:val="20"/>
      <w:szCs w:val="20"/>
      <w:lang w:eastAsia="ar-SA"/>
    </w:rPr>
  </w:style>
  <w:style w:type="paragraph" w:styleId="Seznamsodrkami3">
    <w:name w:val="List Bullet 3"/>
    <w:basedOn w:val="Normln"/>
    <w:semiHidden/>
    <w:qFormat/>
    <w:rsid w:val="00247E4C"/>
    <w:pPr>
      <w:ind w:left="566" w:hanging="283"/>
    </w:pPr>
    <w:rPr>
      <w:rFonts w:ascii="Arial" w:hAnsi="Arial"/>
      <w:sz w:val="22"/>
    </w:rPr>
  </w:style>
  <w:style w:type="paragraph" w:styleId="Textkomente">
    <w:name w:val="annotation text"/>
    <w:basedOn w:val="Normln"/>
    <w:link w:val="TextkomenteChar"/>
    <w:semiHidden/>
    <w:qFormat/>
    <w:rsid w:val="00247E4C"/>
    <w:rPr>
      <w:rFonts w:ascii="Arial" w:hAnsi="Arial" w:cs="Arial"/>
      <w:sz w:val="20"/>
      <w:szCs w:val="20"/>
    </w:rPr>
  </w:style>
  <w:style w:type="paragraph" w:customStyle="1" w:styleId="NormlnIMP0">
    <w:name w:val="Normální_IMP~0"/>
    <w:basedOn w:val="Normln"/>
    <w:qFormat/>
    <w:rsid w:val="00247E4C"/>
    <w:pPr>
      <w:suppressAutoHyphens/>
      <w:spacing w:line="187" w:lineRule="auto"/>
    </w:pPr>
    <w:rPr>
      <w:szCs w:val="20"/>
    </w:rPr>
  </w:style>
  <w:style w:type="paragraph" w:customStyle="1" w:styleId="p1">
    <w:name w:val="p1"/>
    <w:basedOn w:val="Normln"/>
    <w:qFormat/>
    <w:rsid w:val="00247E4C"/>
    <w:pPr>
      <w:spacing w:beforeAutospacing="1" w:afterAutospacing="1"/>
    </w:pPr>
  </w:style>
  <w:style w:type="paragraph" w:styleId="Textbubliny">
    <w:name w:val="Balloon Text"/>
    <w:basedOn w:val="Normln"/>
    <w:link w:val="TextbublinyChar"/>
    <w:uiPriority w:val="99"/>
    <w:semiHidden/>
    <w:unhideWhenUsed/>
    <w:qFormat/>
    <w:rsid w:val="00247E4C"/>
    <w:rPr>
      <w:rFonts w:ascii="Tahoma" w:hAnsi="Tahoma" w:cs="Tahoma"/>
      <w:sz w:val="16"/>
      <w:szCs w:val="16"/>
    </w:rPr>
  </w:style>
  <w:style w:type="paragraph" w:styleId="Zkladntextodsazen">
    <w:name w:val="Body Text Indent"/>
    <w:basedOn w:val="Normln"/>
    <w:link w:val="ZkladntextodsazenChar"/>
    <w:uiPriority w:val="99"/>
    <w:semiHidden/>
    <w:unhideWhenUsed/>
    <w:rsid w:val="00A873AC"/>
    <w:pPr>
      <w:spacing w:after="120"/>
      <w:ind w:left="283"/>
    </w:pPr>
  </w:style>
  <w:style w:type="paragraph" w:customStyle="1" w:styleId="Normln1">
    <w:name w:val="Normální~"/>
    <w:basedOn w:val="Normln"/>
    <w:uiPriority w:val="99"/>
    <w:qFormat/>
    <w:rsid w:val="00B662DF"/>
    <w:pPr>
      <w:widowControl w:val="0"/>
      <w:spacing w:line="288" w:lineRule="auto"/>
    </w:pPr>
    <w:rPr>
      <w:szCs w:val="20"/>
    </w:rPr>
  </w:style>
  <w:style w:type="paragraph" w:customStyle="1" w:styleId="Standardnte">
    <w:name w:val="Standardní te"/>
    <w:uiPriority w:val="99"/>
    <w:qFormat/>
    <w:rsid w:val="005D6EF5"/>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5D6EF5"/>
    <w:pPr>
      <w:ind w:left="708"/>
    </w:pPr>
  </w:style>
  <w:style w:type="paragraph" w:customStyle="1" w:styleId="Normln2">
    <w:name w:val="Normální~~~"/>
    <w:basedOn w:val="Normln0"/>
    <w:uiPriority w:val="99"/>
    <w:qFormat/>
    <w:rsid w:val="005D6EF5"/>
  </w:style>
  <w:style w:type="paragraph" w:customStyle="1" w:styleId="Standardntext">
    <w:name w:val="Standardní text"/>
    <w:basedOn w:val="Normln"/>
    <w:qFormat/>
    <w:rsid w:val="00BC5612"/>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4653</Words>
  <Characters>27459</Characters>
  <Application>Microsoft Office Word</Application>
  <DocSecurity>0</DocSecurity>
  <Lines>228</Lines>
  <Paragraphs>64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dc:description/>
  <cp:lastModifiedBy>Renata Rabenseiferová</cp:lastModifiedBy>
  <cp:revision>2</cp:revision>
  <cp:lastPrinted>2018-09-10T10:44:00Z</cp:lastPrinted>
  <dcterms:created xsi:type="dcterms:W3CDTF">2018-09-10T10:51:00Z</dcterms:created>
  <dcterms:modified xsi:type="dcterms:W3CDTF">2018-09-10T10:51:00Z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