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Jihočeský kraj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sídlo U Zimního stadionu 1952/2, České Budějovice 02, PSČ 37076, IČO 70890650, DIČ CZ70890650,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 xml:space="preserve">. hejtmanka Jihočeského kraje  </w:t>
      </w:r>
      <w:proofErr w:type="spellStart"/>
      <w:r w:rsidRPr="00EE5EC9">
        <w:rPr>
          <w:rFonts w:ascii="Arial" w:hAnsi="Arial" w:cs="Arial"/>
          <w:color w:val="000000"/>
          <w:sz w:val="22"/>
          <w:szCs w:val="22"/>
        </w:rPr>
        <w:t>Stráská</w:t>
      </w:r>
      <w:proofErr w:type="spellEnd"/>
      <w:r w:rsidRPr="00EE5EC9">
        <w:rPr>
          <w:rFonts w:ascii="Arial" w:hAnsi="Arial" w:cs="Arial"/>
          <w:color w:val="000000"/>
          <w:sz w:val="22"/>
          <w:szCs w:val="22"/>
        </w:rPr>
        <w:t xml:space="preserve"> Ivana  Mgr.,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1005971832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Prachatice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Lhenice</w:t>
      </w:r>
      <w:r w:rsidRPr="00EE5EC9">
        <w:rPr>
          <w:rFonts w:ascii="Arial" w:hAnsi="Arial" w:cs="Arial"/>
          <w:sz w:val="18"/>
          <w:szCs w:val="18"/>
        </w:rPr>
        <w:tab/>
        <w:t>Hrbov u Lhenic</w:t>
      </w:r>
      <w:r w:rsidRPr="00EE5EC9">
        <w:rPr>
          <w:rFonts w:ascii="Arial" w:hAnsi="Arial" w:cs="Arial"/>
          <w:sz w:val="18"/>
          <w:szCs w:val="18"/>
        </w:rPr>
        <w:tab/>
        <w:t>576/3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Lhenice</w:t>
      </w:r>
      <w:r w:rsidRPr="00EE5EC9">
        <w:rPr>
          <w:rFonts w:ascii="Arial" w:hAnsi="Arial" w:cs="Arial"/>
          <w:sz w:val="18"/>
          <w:szCs w:val="18"/>
        </w:rPr>
        <w:tab/>
        <w:t>Hrbov u Lhenic</w:t>
      </w:r>
      <w:r w:rsidRPr="00EE5EC9">
        <w:rPr>
          <w:rFonts w:ascii="Arial" w:hAnsi="Arial" w:cs="Arial"/>
          <w:sz w:val="18"/>
          <w:szCs w:val="18"/>
        </w:rPr>
        <w:tab/>
        <w:t>576/4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Lhenice</w:t>
      </w:r>
      <w:r w:rsidRPr="00EE5EC9">
        <w:rPr>
          <w:rFonts w:ascii="Arial" w:hAnsi="Arial" w:cs="Arial"/>
          <w:sz w:val="18"/>
          <w:szCs w:val="18"/>
        </w:rPr>
        <w:tab/>
        <w:t>Hrbov u Lhenic</w:t>
      </w:r>
      <w:r w:rsidRPr="00EE5EC9">
        <w:rPr>
          <w:rFonts w:ascii="Arial" w:hAnsi="Arial" w:cs="Arial"/>
          <w:sz w:val="18"/>
          <w:szCs w:val="18"/>
        </w:rPr>
        <w:tab/>
        <w:t>576/5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Lhenice</w:t>
      </w:r>
      <w:r w:rsidRPr="00EE5EC9">
        <w:rPr>
          <w:rFonts w:ascii="Arial" w:hAnsi="Arial" w:cs="Arial"/>
          <w:sz w:val="18"/>
          <w:szCs w:val="18"/>
        </w:rPr>
        <w:tab/>
        <w:t>Hrbov u Lhenic</w:t>
      </w:r>
      <w:r w:rsidRPr="00EE5EC9">
        <w:rPr>
          <w:rFonts w:ascii="Arial" w:hAnsi="Arial" w:cs="Arial"/>
          <w:sz w:val="18"/>
          <w:szCs w:val="18"/>
        </w:rPr>
        <w:tab/>
        <w:t>576/6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Zdíkov</w:t>
      </w:r>
      <w:r w:rsidRPr="00EE5EC9">
        <w:rPr>
          <w:rFonts w:ascii="Arial" w:hAnsi="Arial" w:cs="Arial"/>
          <w:sz w:val="18"/>
          <w:szCs w:val="18"/>
        </w:rPr>
        <w:tab/>
        <w:t>Masákova Lhota</w:t>
      </w:r>
      <w:r w:rsidRPr="00EE5EC9">
        <w:rPr>
          <w:rFonts w:ascii="Arial" w:hAnsi="Arial" w:cs="Arial"/>
          <w:sz w:val="18"/>
          <w:szCs w:val="18"/>
        </w:rPr>
        <w:tab/>
        <w:t>1072/31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Zdíkov</w:t>
      </w:r>
      <w:r w:rsidRPr="00EE5EC9">
        <w:rPr>
          <w:rFonts w:ascii="Arial" w:hAnsi="Arial" w:cs="Arial"/>
          <w:sz w:val="18"/>
          <w:szCs w:val="18"/>
        </w:rPr>
        <w:tab/>
        <w:t>Masákova Lhota</w:t>
      </w:r>
      <w:r w:rsidRPr="00EE5EC9">
        <w:rPr>
          <w:rFonts w:ascii="Arial" w:hAnsi="Arial" w:cs="Arial"/>
          <w:sz w:val="18"/>
          <w:szCs w:val="18"/>
        </w:rPr>
        <w:tab/>
        <w:t>1084/18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Vacov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Rohanov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260/12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Vacov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Rohanov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260/15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Vacov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Rohanov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260/16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2152/11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2195/41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2195/52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2195/56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2195/57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2195/60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2195/62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2195/65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2195/66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2195/68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Stachy</w:t>
      </w:r>
      <w:r w:rsidRPr="00EE5EC9">
        <w:rPr>
          <w:rFonts w:ascii="Arial" w:hAnsi="Arial" w:cs="Arial"/>
          <w:sz w:val="18"/>
          <w:szCs w:val="18"/>
        </w:rPr>
        <w:tab/>
      </w:r>
      <w:proofErr w:type="spellStart"/>
      <w:r w:rsidRPr="00EE5EC9">
        <w:rPr>
          <w:rFonts w:ascii="Arial" w:hAnsi="Arial" w:cs="Arial"/>
          <w:sz w:val="18"/>
          <w:szCs w:val="18"/>
        </w:rPr>
        <w:t>Stachy</w:t>
      </w:r>
      <w:proofErr w:type="spellEnd"/>
      <w:r w:rsidRPr="00EE5EC9">
        <w:rPr>
          <w:rFonts w:ascii="Arial" w:hAnsi="Arial" w:cs="Arial"/>
          <w:sz w:val="18"/>
          <w:szCs w:val="18"/>
        </w:rPr>
        <w:tab/>
        <w:t>2195/74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Svatá </w:t>
      </w:r>
      <w:proofErr w:type="gramStart"/>
      <w:r w:rsidRPr="00EE5EC9">
        <w:rPr>
          <w:rFonts w:ascii="Arial" w:hAnsi="Arial" w:cs="Arial"/>
          <w:sz w:val="18"/>
          <w:szCs w:val="18"/>
        </w:rPr>
        <w:t>Maří</w:t>
      </w:r>
      <w:proofErr w:type="gramEnd"/>
      <w:r w:rsidRPr="00EE5EC9">
        <w:rPr>
          <w:rFonts w:ascii="Arial" w:hAnsi="Arial" w:cs="Arial"/>
          <w:sz w:val="18"/>
          <w:szCs w:val="18"/>
        </w:rPr>
        <w:tab/>
        <w:t xml:space="preserve">Svatá </w:t>
      </w:r>
      <w:proofErr w:type="gramStart"/>
      <w:r w:rsidRPr="00EE5EC9">
        <w:rPr>
          <w:rFonts w:ascii="Arial" w:hAnsi="Arial" w:cs="Arial"/>
          <w:sz w:val="18"/>
          <w:szCs w:val="18"/>
        </w:rPr>
        <w:t>Maří</w:t>
      </w:r>
      <w:proofErr w:type="gramEnd"/>
      <w:r w:rsidRPr="00EE5EC9">
        <w:rPr>
          <w:rFonts w:ascii="Arial" w:hAnsi="Arial" w:cs="Arial"/>
          <w:sz w:val="18"/>
          <w:szCs w:val="18"/>
        </w:rPr>
        <w:tab/>
        <w:t>832/17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se uzavírá podle § 7 odst. 4 písmeno 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D07870">
        <w:rPr>
          <w:rFonts w:ascii="Arial" w:hAnsi="Arial" w:cs="Arial"/>
          <w:sz w:val="22"/>
          <w:szCs w:val="22"/>
        </w:rPr>
        <w:t xml:space="preserve">zapsány na LV </w:t>
      </w:r>
      <w:r w:rsidR="00E54984">
        <w:rPr>
          <w:rFonts w:ascii="Arial" w:hAnsi="Arial" w:cs="Arial"/>
          <w:sz w:val="22"/>
          <w:szCs w:val="22"/>
        </w:rPr>
        <w:t xml:space="preserve">                č. 10</w:t>
      </w:r>
      <w:r w:rsidR="00D07870">
        <w:rPr>
          <w:rFonts w:ascii="Arial" w:hAnsi="Arial" w:cs="Arial"/>
          <w:sz w:val="22"/>
          <w:szCs w:val="22"/>
        </w:rPr>
        <w:t xml:space="preserve">002. 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č.</w:t>
            </w:r>
            <w:proofErr w:type="gramEnd"/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Hrbov u Lhenic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576/3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530,01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Hrbov u Lhenic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576/4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263,25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Hrbov u Lhenic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576/5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94,77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Hrbov u Lhenic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576/6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596,70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Masákova Lhota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1072/31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Masákova Lhota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1084/18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3,75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Rohanov</w:t>
            </w:r>
            <w:proofErr w:type="spellEnd"/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260/12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323,95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Rohanov</w:t>
            </w:r>
            <w:proofErr w:type="spellEnd"/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260/15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277,97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Rohanov</w:t>
            </w:r>
            <w:proofErr w:type="spellEnd"/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260/16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33,44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2152/11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168,51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2195/41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2195/52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53,43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2195/56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36,99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2195/57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284,96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2195/60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32,88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2195/62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24,66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2195/65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339,76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2195/66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650,75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2195/68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260,30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Stachy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2195/74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300,03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Svatá Maří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832/17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16,30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73BF2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:rsidR="00D07870" w:rsidRPr="00D07870" w:rsidRDefault="00D07870" w:rsidP="00D07870">
      <w:pPr>
        <w:pStyle w:val="vnitrniText"/>
        <w:rPr>
          <w:rFonts w:ascii="Arial" w:hAnsi="Arial" w:cs="Arial"/>
          <w:sz w:val="22"/>
          <w:szCs w:val="22"/>
        </w:rPr>
      </w:pPr>
      <w:r w:rsidRPr="00D07870">
        <w:rPr>
          <w:rFonts w:ascii="Arial" w:hAnsi="Arial" w:cs="Arial"/>
          <w:sz w:val="22"/>
          <w:szCs w:val="22"/>
        </w:rPr>
        <w:t>3) Jihočeský kraj na základě této smlouvy, která je nabývacím titulem pro jeho vlastnické právo, předává předmět bezúplatného převodu k hospodaření Správy a údržby silnic Jihočeského kraje, p. o., se sídlem České Budějovice, Nemanická 2133/10, IČ 70971641. Předmětný úkon je v souladu se zřizovací listinou a právo hospodaření příspěvkové organizace Jihočeského kraje bude vyznačeno v katastru nemovitostí.</w:t>
      </w:r>
    </w:p>
    <w:p w:rsidR="00D07870" w:rsidRPr="00D07870" w:rsidRDefault="00D0787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 stejnopisech, z nichž každý má platnost originálu. Nabyvatel obdrží 1 </w:t>
      </w:r>
      <w:proofErr w:type="gramStart"/>
      <w:r w:rsidRPr="00EE5E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E54984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E54984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E54984">
        <w:rPr>
          <w:rFonts w:ascii="Arial" w:hAnsi="Arial" w:cs="Arial"/>
          <w:bCs/>
          <w:sz w:val="22"/>
          <w:szCs w:val="22"/>
          <w:lang w:eastAsia="ar-SA"/>
        </w:rPr>
        <w:t>.</w:t>
      </w:r>
      <w:r w:rsidR="00E54984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E54984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E54984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E54984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E54984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E54984" w:rsidRPr="00EE5EC9" w:rsidRDefault="00E5498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4 písmeno  zákona č. </w:t>
      </w:r>
      <w:r w:rsidR="007C4BBA" w:rsidRPr="00EE5EC9">
        <w:rPr>
          <w:rFonts w:ascii="Arial" w:hAnsi="Arial" w:cs="Arial"/>
          <w:sz w:val="22"/>
          <w:szCs w:val="22"/>
        </w:rPr>
        <w:t xml:space="preserve">503/2012 </w:t>
      </w:r>
      <w:r w:rsidR="007C4BBA" w:rsidRPr="00EE5EC9">
        <w:rPr>
          <w:rFonts w:ascii="Arial" w:hAnsi="Arial" w:cs="Arial"/>
          <w:sz w:val="22"/>
          <w:szCs w:val="22"/>
        </w:rPr>
        <w:lastRenderedPageBreak/>
        <w:t>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zastupitelstvo  dne </w:t>
      </w:r>
      <w:proofErr w:type="gramStart"/>
      <w:r w:rsidR="00D07870">
        <w:rPr>
          <w:rFonts w:ascii="Arial" w:hAnsi="Arial" w:cs="Arial"/>
          <w:sz w:val="22"/>
          <w:szCs w:val="22"/>
        </w:rPr>
        <w:t>5.12.2013</w:t>
      </w:r>
      <w:proofErr w:type="gramEnd"/>
      <w:r w:rsidR="00704443" w:rsidRPr="00EE5EC9">
        <w:rPr>
          <w:rFonts w:ascii="Arial" w:hAnsi="Arial" w:cs="Arial"/>
          <w:sz w:val="22"/>
          <w:szCs w:val="22"/>
        </w:rPr>
        <w:t xml:space="preserve"> usnesením č. </w:t>
      </w:r>
      <w:r w:rsidR="00D07870">
        <w:rPr>
          <w:rFonts w:ascii="Arial" w:hAnsi="Arial" w:cs="Arial"/>
          <w:sz w:val="22"/>
          <w:szCs w:val="22"/>
        </w:rPr>
        <w:t>380/2013/ZK-8</w:t>
      </w:r>
      <w:r w:rsidR="0070444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E54984" w:rsidRPr="00EE5EC9" w:rsidRDefault="00E5498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13E18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Českých Budějovicích dne </w:t>
      </w:r>
      <w:r w:rsidR="00A13E18">
        <w:rPr>
          <w:rFonts w:ascii="Arial" w:hAnsi="Arial" w:cs="Arial"/>
          <w:sz w:val="22"/>
          <w:szCs w:val="22"/>
        </w:rPr>
        <w:t xml:space="preserve"> </w:t>
      </w:r>
      <w:r w:rsidR="001E0C5C">
        <w:rPr>
          <w:rFonts w:ascii="Arial" w:hAnsi="Arial" w:cs="Arial"/>
          <w:sz w:val="22"/>
          <w:szCs w:val="22"/>
        </w:rPr>
        <w:t>19. 9. 2018</w:t>
      </w:r>
      <w:r w:rsidR="00A13E18">
        <w:rPr>
          <w:rFonts w:ascii="Arial" w:hAnsi="Arial" w:cs="Arial"/>
          <w:sz w:val="22"/>
          <w:szCs w:val="22"/>
        </w:rPr>
        <w:t xml:space="preserve">       </w:t>
      </w:r>
      <w:r w:rsidRPr="00EE5EC9">
        <w:rPr>
          <w:rFonts w:ascii="Arial" w:hAnsi="Arial" w:cs="Arial"/>
          <w:sz w:val="22"/>
          <w:szCs w:val="22"/>
        </w:rPr>
        <w:t>V</w:t>
      </w:r>
      <w:r w:rsidR="00A13E18">
        <w:rPr>
          <w:rFonts w:ascii="Arial" w:hAnsi="Arial" w:cs="Arial"/>
          <w:sz w:val="22"/>
          <w:szCs w:val="22"/>
        </w:rPr>
        <w:t> Českých Budějovicích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1E0C5C">
        <w:rPr>
          <w:rFonts w:ascii="Arial" w:hAnsi="Arial" w:cs="Arial"/>
          <w:sz w:val="22"/>
          <w:szCs w:val="22"/>
        </w:rPr>
        <w:t>19. 9. 2018</w:t>
      </w:r>
      <w:bookmarkStart w:id="0" w:name="_GoBack"/>
      <w:bookmarkEnd w:id="0"/>
    </w:p>
    <w:p w:rsidR="00A13E18" w:rsidRDefault="00A13E1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Jihočeský kraj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proofErr w:type="spellStart"/>
      <w:r w:rsidRPr="00EE5EC9">
        <w:rPr>
          <w:rFonts w:ascii="Arial" w:hAnsi="Arial" w:cs="Arial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hejtmanka Jihočeského kraje  </w:t>
      </w:r>
      <w:proofErr w:type="spellStart"/>
      <w:r w:rsidRPr="00EE5EC9">
        <w:rPr>
          <w:rFonts w:ascii="Arial" w:hAnsi="Arial" w:cs="Arial"/>
          <w:sz w:val="22"/>
          <w:szCs w:val="22"/>
        </w:rPr>
        <w:t>Stráská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Ivana  Mgr.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Jihočeský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Eva Schmidtmajerová, CSc.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3530032, 3530132, 3530232, 3530332, 4028632, 4028732, 1990632, 1990732, 3689032, 2343132, 4067532, 4067632, 4067732, 4067832, 4067932, 4068032, 4062032, 4062132, 4068132, 4068232, 1895832</w:t>
      </w:r>
      <w:r w:rsidRPr="00EE5EC9">
        <w:rPr>
          <w:rFonts w:ascii="Arial" w:hAnsi="Arial" w:cs="Arial"/>
          <w:sz w:val="22"/>
          <w:szCs w:val="22"/>
        </w:rPr>
        <w:br/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Mgr. Miroslav Šimek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Za správnost: </w:t>
      </w:r>
      <w:r w:rsidR="00AC7BF2">
        <w:rPr>
          <w:rFonts w:ascii="Arial" w:hAnsi="Arial" w:cs="Arial"/>
          <w:sz w:val="22"/>
          <w:szCs w:val="22"/>
        </w:rPr>
        <w:t>Ing. Vrtiška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 w:rsidR="00DC6C9D">
        <w:rPr>
          <w:rFonts w:ascii="Arial" w:hAnsi="Arial" w:cs="Arial"/>
          <w:sz w:val="22"/>
          <w:szCs w:val="22"/>
        </w:rPr>
        <w:t>p</w:t>
      </w:r>
      <w:r w:rsidRPr="00EE5EC9">
        <w:rPr>
          <w:rFonts w:ascii="Arial" w:hAnsi="Arial" w:cs="Arial"/>
          <w:sz w:val="22"/>
          <w:szCs w:val="22"/>
        </w:rPr>
        <w:t>odpis</w:t>
      </w: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:rsidR="00DC6C9D" w:rsidRDefault="00DC6C9D" w:rsidP="00DC6C9D">
      <w:pPr>
        <w:jc w:val="both"/>
        <w:rPr>
          <w:rFonts w:ascii="Arial" w:hAnsi="Arial" w:cs="Arial"/>
          <w:i/>
          <w:sz w:val="22"/>
          <w:szCs w:val="22"/>
        </w:rPr>
      </w:pP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:rsidR="00DC6C9D" w:rsidRDefault="00DC6C9D" w:rsidP="00DC6C9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</w:p>
    <w:p w:rsidR="00DC6C9D" w:rsidRDefault="00DC6C9D" w:rsidP="00DC6C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DC6C9D" w:rsidRDefault="00DC6C9D" w:rsidP="00DC6C9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:rsidR="00DC6C9D" w:rsidRDefault="00DC6C9D" w:rsidP="00DC6C9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DC6C9D" w:rsidRPr="00EE5EC9" w:rsidRDefault="00DC6C9D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56" w:rsidRDefault="007C5956">
      <w:r>
        <w:separator/>
      </w:r>
    </w:p>
  </w:endnote>
  <w:endnote w:type="continuationSeparator" w:id="0">
    <w:p w:rsidR="007C5956" w:rsidRDefault="007C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56" w:rsidRDefault="007C5956">
      <w:r>
        <w:separator/>
      </w:r>
    </w:p>
  </w:footnote>
  <w:footnote w:type="continuationSeparator" w:id="0">
    <w:p w:rsidR="007C5956" w:rsidRDefault="007C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2"/>
    <w:rsid w:val="000336E0"/>
    <w:rsid w:val="00062320"/>
    <w:rsid w:val="000729F0"/>
    <w:rsid w:val="000823B6"/>
    <w:rsid w:val="000E4024"/>
    <w:rsid w:val="001550B2"/>
    <w:rsid w:val="00176135"/>
    <w:rsid w:val="001B3B31"/>
    <w:rsid w:val="001C6FC9"/>
    <w:rsid w:val="001E0C5C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A6EA9"/>
    <w:rsid w:val="004B6821"/>
    <w:rsid w:val="0050563B"/>
    <w:rsid w:val="0051246A"/>
    <w:rsid w:val="00533D85"/>
    <w:rsid w:val="0055660D"/>
    <w:rsid w:val="00586E3E"/>
    <w:rsid w:val="005C4E5E"/>
    <w:rsid w:val="00605EDE"/>
    <w:rsid w:val="006704D9"/>
    <w:rsid w:val="006C072B"/>
    <w:rsid w:val="006C5CD0"/>
    <w:rsid w:val="006E4B7B"/>
    <w:rsid w:val="006E705B"/>
    <w:rsid w:val="00704443"/>
    <w:rsid w:val="00794551"/>
    <w:rsid w:val="0079596E"/>
    <w:rsid w:val="007C4BBA"/>
    <w:rsid w:val="007C5956"/>
    <w:rsid w:val="00870E7E"/>
    <w:rsid w:val="008C71FB"/>
    <w:rsid w:val="00975504"/>
    <w:rsid w:val="009B3F8B"/>
    <w:rsid w:val="00A13E18"/>
    <w:rsid w:val="00A31A8A"/>
    <w:rsid w:val="00A31C3B"/>
    <w:rsid w:val="00A81D1D"/>
    <w:rsid w:val="00AC7BF2"/>
    <w:rsid w:val="00AD73A5"/>
    <w:rsid w:val="00AE5523"/>
    <w:rsid w:val="00AE72EB"/>
    <w:rsid w:val="00C01211"/>
    <w:rsid w:val="00C50E1F"/>
    <w:rsid w:val="00C51253"/>
    <w:rsid w:val="00C9419D"/>
    <w:rsid w:val="00D07870"/>
    <w:rsid w:val="00D63EC6"/>
    <w:rsid w:val="00D72011"/>
    <w:rsid w:val="00D90C1B"/>
    <w:rsid w:val="00DA06D6"/>
    <w:rsid w:val="00DC6C9D"/>
    <w:rsid w:val="00DF2489"/>
    <w:rsid w:val="00E5301D"/>
    <w:rsid w:val="00E54984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B15B5"/>
  <w14:defaultImageDpi w14:val="0"/>
  <w15:docId w15:val="{F34E97E4-F202-4293-BBB9-B84DC533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DC6C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C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1247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Schmidtmajerová Eva Ing. CSc.</dc:creator>
  <cp:keywords/>
  <dc:description/>
  <cp:lastModifiedBy>Vrtiška Stanislav Ing.</cp:lastModifiedBy>
  <cp:revision>4</cp:revision>
  <cp:lastPrinted>2018-09-20T06:53:00Z</cp:lastPrinted>
  <dcterms:created xsi:type="dcterms:W3CDTF">2018-09-20T06:43:00Z</dcterms:created>
  <dcterms:modified xsi:type="dcterms:W3CDTF">2018-09-20T10:35:00Z</dcterms:modified>
</cp:coreProperties>
</file>