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8A" w:rsidRDefault="00CF238A" w:rsidP="001A1252">
      <w:pPr>
        <w:jc w:val="center"/>
        <w:outlineLvl w:val="0"/>
        <w:rPr>
          <w:rFonts w:ascii="Arial" w:hAnsi="Arial" w:cs="Arial"/>
          <w:b/>
          <w:bCs/>
          <w:sz w:val="28"/>
          <w:szCs w:val="28"/>
        </w:rPr>
      </w:pPr>
    </w:p>
    <w:p w:rsidR="00CF238A" w:rsidRPr="00D84F84" w:rsidRDefault="00CF238A" w:rsidP="00DC669E">
      <w:pPr>
        <w:pStyle w:val="Nzev"/>
        <w:rPr>
          <w:rFonts w:ascii="Arial" w:hAnsi="Arial" w:cs="Arial"/>
          <w:sz w:val="24"/>
          <w:szCs w:val="24"/>
          <w:lang w:val="pl-PL"/>
        </w:rPr>
      </w:pPr>
      <w:r w:rsidRPr="00D84F84">
        <w:rPr>
          <w:rFonts w:ascii="Arial" w:hAnsi="Arial" w:cs="Arial"/>
          <w:sz w:val="24"/>
          <w:szCs w:val="24"/>
          <w:lang w:val="pl-PL"/>
        </w:rPr>
        <w:t xml:space="preserve">S M L O U V A   </w:t>
      </w:r>
    </w:p>
    <w:p w:rsidR="00CF238A" w:rsidRPr="00D84F84" w:rsidRDefault="00CF238A" w:rsidP="00DC669E">
      <w:pPr>
        <w:pStyle w:val="Nzev"/>
        <w:rPr>
          <w:rFonts w:ascii="Arial" w:hAnsi="Arial" w:cs="Arial"/>
          <w:sz w:val="22"/>
          <w:szCs w:val="22"/>
          <w:lang w:val="pl-PL"/>
        </w:rPr>
      </w:pPr>
    </w:p>
    <w:p w:rsidR="00CF238A" w:rsidRPr="002033FB" w:rsidRDefault="00CF238A" w:rsidP="00DC669E">
      <w:pPr>
        <w:pStyle w:val="Default"/>
        <w:spacing w:after="120"/>
        <w:jc w:val="center"/>
        <w:rPr>
          <w:rFonts w:ascii="Arial" w:hAnsi="Arial" w:cs="Arial"/>
          <w:b/>
          <w:bCs/>
          <w:color w:val="auto"/>
          <w:sz w:val="22"/>
          <w:szCs w:val="22"/>
        </w:rPr>
      </w:pPr>
      <w:r w:rsidRPr="002033FB">
        <w:rPr>
          <w:rFonts w:ascii="Arial" w:hAnsi="Arial" w:cs="Arial"/>
          <w:b/>
          <w:bCs/>
          <w:color w:val="auto"/>
          <w:sz w:val="22"/>
          <w:szCs w:val="22"/>
        </w:rPr>
        <w:t>o zajištění výuky cizího jazyka</w:t>
      </w:r>
    </w:p>
    <w:p w:rsidR="00CF238A" w:rsidRPr="007E3106" w:rsidRDefault="00CF238A" w:rsidP="00DC669E">
      <w:pPr>
        <w:jc w:val="center"/>
        <w:rPr>
          <w:rFonts w:ascii="Arial" w:hAnsi="Arial" w:cs="Arial"/>
          <w:sz w:val="20"/>
          <w:szCs w:val="20"/>
        </w:rPr>
      </w:pPr>
      <w:r w:rsidRPr="002033FB">
        <w:rPr>
          <w:rFonts w:ascii="Arial" w:hAnsi="Arial" w:cs="Arial"/>
          <w:sz w:val="20"/>
          <w:szCs w:val="20"/>
        </w:rPr>
        <w:t>uzavřená podle § 1746 odst. 2 zákona č. 89/2012 Sb., občanský zákoník, ve znění pozdějších předpisů</w:t>
      </w:r>
    </w:p>
    <w:p w:rsidR="00CF238A" w:rsidRPr="007E3106" w:rsidRDefault="00CF238A" w:rsidP="00EF7E84">
      <w:pPr>
        <w:jc w:val="center"/>
        <w:rPr>
          <w:rFonts w:ascii="Arial" w:hAnsi="Arial" w:cs="Arial"/>
          <w:sz w:val="20"/>
          <w:szCs w:val="20"/>
        </w:rPr>
      </w:pPr>
    </w:p>
    <w:p w:rsidR="00CF238A" w:rsidRPr="00D84F84" w:rsidRDefault="00CF238A" w:rsidP="00EF7E84">
      <w:pPr>
        <w:pStyle w:val="odrkyChar"/>
        <w:spacing w:after="60"/>
        <w:rPr>
          <w:rFonts w:cs="Times New Roman"/>
          <w:sz w:val="20"/>
          <w:szCs w:val="20"/>
          <w:lang w:val="cs-CZ"/>
        </w:rPr>
      </w:pPr>
    </w:p>
    <w:p w:rsidR="00CF238A" w:rsidRPr="00D84F84" w:rsidRDefault="00CF238A" w:rsidP="00EF7E84">
      <w:pPr>
        <w:pStyle w:val="odrkyChar"/>
        <w:spacing w:after="60"/>
        <w:rPr>
          <w:b/>
          <w:bCs/>
          <w:sz w:val="20"/>
          <w:szCs w:val="20"/>
          <w:lang w:val="cs-CZ"/>
        </w:rPr>
      </w:pPr>
      <w:r w:rsidRPr="00D84F84">
        <w:rPr>
          <w:b/>
          <w:bCs/>
          <w:sz w:val="20"/>
          <w:szCs w:val="20"/>
          <w:lang w:val="cs-CZ"/>
        </w:rPr>
        <w:t>Smluvní strany:</w:t>
      </w:r>
    </w:p>
    <w:p w:rsidR="00CF238A" w:rsidRPr="00D84F84" w:rsidRDefault="00CF238A" w:rsidP="00EF7E84">
      <w:pPr>
        <w:pStyle w:val="odrkyChar"/>
        <w:spacing w:after="60"/>
        <w:outlineLvl w:val="0"/>
        <w:rPr>
          <w:b/>
          <w:bCs/>
          <w:sz w:val="20"/>
          <w:szCs w:val="20"/>
          <w:lang w:val="cs-CZ"/>
        </w:rPr>
      </w:pPr>
      <w:r w:rsidRPr="00D84F84">
        <w:rPr>
          <w:b/>
          <w:bCs/>
          <w:sz w:val="20"/>
          <w:szCs w:val="20"/>
          <w:lang w:val="cs-CZ"/>
        </w:rPr>
        <w:t>Objednatel:</w:t>
      </w:r>
      <w:r w:rsidRPr="00D84F84">
        <w:rPr>
          <w:b/>
          <w:bCs/>
          <w:sz w:val="20"/>
          <w:szCs w:val="20"/>
          <w:lang w:val="cs-CZ"/>
        </w:rPr>
        <w:tab/>
      </w:r>
      <w:r w:rsidRPr="00D84F84">
        <w:rPr>
          <w:b/>
          <w:bCs/>
          <w:sz w:val="20"/>
          <w:szCs w:val="20"/>
          <w:lang w:val="cs-CZ"/>
        </w:rPr>
        <w:tab/>
        <w:t xml:space="preserve"> </w:t>
      </w:r>
      <w:r w:rsidRPr="00D84F84">
        <w:rPr>
          <w:b/>
          <w:bCs/>
          <w:sz w:val="20"/>
          <w:szCs w:val="20"/>
          <w:lang w:val="cs-CZ"/>
        </w:rPr>
        <w:tab/>
        <w:t>Zlínský kraj</w:t>
      </w:r>
    </w:p>
    <w:p w:rsidR="00CF238A" w:rsidRPr="002033FB" w:rsidRDefault="00CF238A" w:rsidP="00EF7E84">
      <w:pPr>
        <w:spacing w:after="60"/>
        <w:jc w:val="both"/>
        <w:rPr>
          <w:rFonts w:ascii="Arial" w:hAnsi="Arial" w:cs="Arial"/>
          <w:sz w:val="20"/>
          <w:szCs w:val="20"/>
        </w:rPr>
      </w:pPr>
      <w:r w:rsidRPr="002033FB">
        <w:rPr>
          <w:rFonts w:ascii="Arial" w:hAnsi="Arial" w:cs="Arial"/>
          <w:sz w:val="20"/>
          <w:szCs w:val="20"/>
        </w:rPr>
        <w:t>sídlo:</w:t>
      </w:r>
      <w:r w:rsidRPr="002033FB">
        <w:rPr>
          <w:rFonts w:ascii="Arial" w:hAnsi="Arial" w:cs="Arial"/>
          <w:sz w:val="20"/>
          <w:szCs w:val="20"/>
        </w:rPr>
        <w:tab/>
      </w:r>
      <w:r w:rsidRPr="002033FB">
        <w:rPr>
          <w:rFonts w:ascii="Arial" w:hAnsi="Arial" w:cs="Arial"/>
          <w:sz w:val="20"/>
          <w:szCs w:val="20"/>
        </w:rPr>
        <w:tab/>
      </w:r>
      <w:r w:rsidRPr="002033FB">
        <w:rPr>
          <w:rFonts w:ascii="Arial" w:hAnsi="Arial" w:cs="Arial"/>
          <w:sz w:val="20"/>
          <w:szCs w:val="20"/>
        </w:rPr>
        <w:tab/>
      </w:r>
      <w:r w:rsidRPr="002033FB">
        <w:rPr>
          <w:rFonts w:ascii="Arial" w:hAnsi="Arial" w:cs="Arial"/>
          <w:sz w:val="20"/>
          <w:szCs w:val="20"/>
        </w:rPr>
        <w:tab/>
        <w:t>třída Tomáše Bati 21, 761 90 Zlín</w:t>
      </w:r>
    </w:p>
    <w:p w:rsidR="00CF238A" w:rsidRPr="002033FB" w:rsidRDefault="00CF238A" w:rsidP="00EF7E84">
      <w:pPr>
        <w:spacing w:after="60"/>
        <w:jc w:val="both"/>
        <w:rPr>
          <w:rFonts w:ascii="Arial" w:hAnsi="Arial" w:cs="Arial"/>
          <w:sz w:val="20"/>
          <w:szCs w:val="20"/>
        </w:rPr>
      </w:pPr>
      <w:r w:rsidRPr="002033FB">
        <w:rPr>
          <w:rFonts w:ascii="Arial" w:hAnsi="Arial" w:cs="Arial"/>
          <w:sz w:val="20"/>
          <w:szCs w:val="20"/>
        </w:rPr>
        <w:t>IČ:</w:t>
      </w:r>
      <w:r w:rsidRPr="002033FB">
        <w:rPr>
          <w:rFonts w:ascii="Arial" w:hAnsi="Arial" w:cs="Arial"/>
          <w:sz w:val="20"/>
          <w:szCs w:val="20"/>
        </w:rPr>
        <w:tab/>
      </w:r>
      <w:r w:rsidRPr="002033FB">
        <w:rPr>
          <w:rFonts w:ascii="Arial" w:hAnsi="Arial" w:cs="Arial"/>
          <w:sz w:val="20"/>
          <w:szCs w:val="20"/>
        </w:rPr>
        <w:tab/>
      </w:r>
      <w:r w:rsidRPr="002033FB">
        <w:rPr>
          <w:rFonts w:ascii="Arial" w:hAnsi="Arial" w:cs="Arial"/>
          <w:sz w:val="20"/>
          <w:szCs w:val="20"/>
        </w:rPr>
        <w:tab/>
      </w:r>
      <w:r w:rsidRPr="002033FB">
        <w:rPr>
          <w:rFonts w:ascii="Arial" w:hAnsi="Arial" w:cs="Arial"/>
          <w:sz w:val="20"/>
          <w:szCs w:val="20"/>
        </w:rPr>
        <w:tab/>
        <w:t>70891320</w:t>
      </w:r>
    </w:p>
    <w:p w:rsidR="00CF238A" w:rsidRPr="002033FB" w:rsidRDefault="00CF238A" w:rsidP="00EF7E84">
      <w:pPr>
        <w:tabs>
          <w:tab w:val="left" w:pos="708"/>
          <w:tab w:val="left" w:pos="1416"/>
          <w:tab w:val="left" w:pos="2124"/>
          <w:tab w:val="left" w:pos="2832"/>
          <w:tab w:val="left" w:pos="3225"/>
          <w:tab w:val="left" w:pos="6372"/>
        </w:tabs>
        <w:spacing w:after="60"/>
        <w:jc w:val="both"/>
        <w:rPr>
          <w:rFonts w:ascii="Arial" w:hAnsi="Arial" w:cs="Arial"/>
          <w:sz w:val="20"/>
          <w:szCs w:val="20"/>
        </w:rPr>
      </w:pPr>
      <w:r w:rsidRPr="002033FB">
        <w:rPr>
          <w:rFonts w:ascii="Arial" w:hAnsi="Arial" w:cs="Arial"/>
          <w:sz w:val="20"/>
          <w:szCs w:val="20"/>
        </w:rPr>
        <w:t>zastoupený:</w:t>
      </w:r>
      <w:r w:rsidRPr="002033FB">
        <w:rPr>
          <w:rFonts w:ascii="Arial" w:hAnsi="Arial" w:cs="Arial"/>
          <w:sz w:val="20"/>
          <w:szCs w:val="20"/>
        </w:rPr>
        <w:tab/>
      </w:r>
      <w:r w:rsidRPr="002033FB">
        <w:rPr>
          <w:rFonts w:ascii="Arial" w:hAnsi="Arial" w:cs="Arial"/>
          <w:sz w:val="20"/>
          <w:szCs w:val="20"/>
        </w:rPr>
        <w:tab/>
      </w:r>
      <w:r w:rsidRPr="002033FB">
        <w:rPr>
          <w:rFonts w:ascii="Arial" w:hAnsi="Arial" w:cs="Arial"/>
          <w:sz w:val="20"/>
          <w:szCs w:val="20"/>
        </w:rPr>
        <w:tab/>
        <w:t>MVDr. Stanislav Mišák, hejtman</w:t>
      </w:r>
    </w:p>
    <w:p w:rsidR="00CF238A" w:rsidRPr="002033FB" w:rsidRDefault="00CF238A" w:rsidP="00EF7E84">
      <w:pPr>
        <w:tabs>
          <w:tab w:val="left" w:pos="708"/>
          <w:tab w:val="left" w:pos="1416"/>
          <w:tab w:val="left" w:pos="2124"/>
          <w:tab w:val="left" w:pos="2832"/>
          <w:tab w:val="left" w:pos="3225"/>
        </w:tabs>
        <w:spacing w:after="60"/>
        <w:jc w:val="both"/>
        <w:rPr>
          <w:rFonts w:ascii="Arial" w:hAnsi="Arial" w:cs="Arial"/>
          <w:sz w:val="20"/>
          <w:szCs w:val="20"/>
        </w:rPr>
      </w:pPr>
      <w:r w:rsidRPr="002033FB">
        <w:rPr>
          <w:rFonts w:ascii="Arial" w:hAnsi="Arial" w:cs="Arial"/>
          <w:sz w:val="20"/>
          <w:szCs w:val="20"/>
        </w:rPr>
        <w:tab/>
      </w:r>
    </w:p>
    <w:p w:rsidR="00CF238A" w:rsidRPr="002033FB" w:rsidRDefault="00CF238A" w:rsidP="00EF7E84">
      <w:pPr>
        <w:pStyle w:val="odrkyChar"/>
        <w:spacing w:after="60"/>
        <w:rPr>
          <w:sz w:val="20"/>
          <w:szCs w:val="20"/>
        </w:rPr>
      </w:pPr>
      <w:r w:rsidRPr="002033FB">
        <w:rPr>
          <w:sz w:val="20"/>
          <w:szCs w:val="20"/>
        </w:rPr>
        <w:t>a</w:t>
      </w:r>
    </w:p>
    <w:p w:rsidR="00CF238A" w:rsidRPr="002033FB" w:rsidRDefault="00CF238A" w:rsidP="00EF7E84">
      <w:pPr>
        <w:pStyle w:val="odrkyChar"/>
        <w:spacing w:after="60"/>
        <w:ind w:left="2832" w:hanging="2832"/>
        <w:outlineLvl w:val="0"/>
        <w:rPr>
          <w:rFonts w:cs="Times New Roman"/>
          <w:b/>
          <w:bCs/>
          <w:sz w:val="20"/>
          <w:szCs w:val="20"/>
        </w:rPr>
      </w:pPr>
    </w:p>
    <w:p w:rsidR="00CF238A" w:rsidRPr="003B008A" w:rsidRDefault="00CF238A" w:rsidP="00EF7E84">
      <w:pPr>
        <w:pStyle w:val="odrkyChar"/>
        <w:spacing w:after="60"/>
        <w:ind w:left="2832" w:hanging="2832"/>
        <w:outlineLvl w:val="0"/>
        <w:rPr>
          <w:b/>
          <w:bCs/>
          <w:sz w:val="20"/>
          <w:szCs w:val="20"/>
        </w:rPr>
      </w:pPr>
      <w:r w:rsidRPr="002033FB">
        <w:rPr>
          <w:b/>
          <w:bCs/>
          <w:sz w:val="20"/>
          <w:szCs w:val="20"/>
        </w:rPr>
        <w:t>Dodavatel:</w:t>
      </w:r>
      <w:r w:rsidRPr="002033FB">
        <w:rPr>
          <w:b/>
          <w:bCs/>
          <w:sz w:val="20"/>
          <w:szCs w:val="20"/>
        </w:rPr>
        <w:tab/>
      </w:r>
      <w:r w:rsidRPr="003B008A">
        <w:rPr>
          <w:b/>
          <w:bCs/>
          <w:sz w:val="20"/>
          <w:szCs w:val="20"/>
        </w:rPr>
        <w:t>PRO EDUCATION International LANGUAGE EDUCATION &amp; CONSULTING CENTRE s.r.o</w:t>
      </w:r>
    </w:p>
    <w:p w:rsidR="00CF238A" w:rsidRPr="003B008A" w:rsidRDefault="00CF238A" w:rsidP="00EF7E84">
      <w:pPr>
        <w:pStyle w:val="odrkyChar"/>
        <w:spacing w:before="0" w:after="60"/>
        <w:rPr>
          <w:sz w:val="20"/>
          <w:szCs w:val="20"/>
        </w:rPr>
      </w:pPr>
      <w:r w:rsidRPr="003B008A">
        <w:rPr>
          <w:sz w:val="20"/>
          <w:szCs w:val="20"/>
        </w:rPr>
        <w:t>sídlo:</w:t>
      </w:r>
      <w:r w:rsidRPr="003B008A">
        <w:rPr>
          <w:sz w:val="20"/>
          <w:szCs w:val="20"/>
        </w:rPr>
        <w:tab/>
      </w:r>
      <w:r w:rsidRPr="003B008A">
        <w:rPr>
          <w:sz w:val="20"/>
          <w:szCs w:val="20"/>
        </w:rPr>
        <w:tab/>
      </w:r>
      <w:r w:rsidRPr="003B008A">
        <w:rPr>
          <w:sz w:val="20"/>
          <w:szCs w:val="20"/>
        </w:rPr>
        <w:tab/>
      </w:r>
      <w:r w:rsidRPr="003B008A">
        <w:rPr>
          <w:sz w:val="20"/>
          <w:szCs w:val="20"/>
        </w:rPr>
        <w:tab/>
        <w:t xml:space="preserve">Saratovská 26/A, 841 02 </w:t>
      </w:r>
      <w:smartTag w:uri="urn:schemas-microsoft-com:office:smarttags" w:element="City">
        <w:smartTag w:uri="urn:schemas-microsoft-com:office:smarttags" w:element="place">
          <w:r w:rsidRPr="003B008A">
            <w:rPr>
              <w:sz w:val="20"/>
              <w:szCs w:val="20"/>
            </w:rPr>
            <w:t>Bratislava</w:t>
          </w:r>
        </w:smartTag>
      </w:smartTag>
      <w:r w:rsidRPr="003B008A">
        <w:rPr>
          <w:sz w:val="20"/>
          <w:szCs w:val="20"/>
        </w:rPr>
        <w:t xml:space="preserve"> / </w:t>
      </w:r>
    </w:p>
    <w:p w:rsidR="00CF238A" w:rsidRPr="003B008A" w:rsidRDefault="00CF238A" w:rsidP="00EF7E84">
      <w:pPr>
        <w:pStyle w:val="odrkyChar"/>
        <w:spacing w:before="0" w:after="60"/>
        <w:rPr>
          <w:rFonts w:cs="Times New Roman"/>
          <w:sz w:val="20"/>
          <w:szCs w:val="20"/>
        </w:rPr>
      </w:pPr>
      <w:r w:rsidRPr="003B008A">
        <w:rPr>
          <w:sz w:val="20"/>
          <w:szCs w:val="20"/>
        </w:rPr>
        <w:tab/>
      </w:r>
      <w:r w:rsidRPr="003B008A">
        <w:rPr>
          <w:sz w:val="20"/>
          <w:szCs w:val="20"/>
        </w:rPr>
        <w:tab/>
      </w:r>
      <w:r w:rsidRPr="003B008A">
        <w:rPr>
          <w:sz w:val="20"/>
          <w:szCs w:val="20"/>
        </w:rPr>
        <w:tab/>
      </w:r>
      <w:r w:rsidRPr="003B008A">
        <w:rPr>
          <w:sz w:val="20"/>
          <w:szCs w:val="20"/>
        </w:rPr>
        <w:tab/>
        <w:t xml:space="preserve">provozovna: Sochorova 23, 616 00 </w:t>
      </w:r>
      <w:smartTag w:uri="urn:schemas-microsoft-com:office:smarttags" w:element="City">
        <w:smartTag w:uri="urn:schemas-microsoft-com:office:smarttags" w:element="place">
          <w:r w:rsidRPr="003B008A">
            <w:rPr>
              <w:sz w:val="20"/>
              <w:szCs w:val="20"/>
            </w:rPr>
            <w:t>Brno</w:t>
          </w:r>
        </w:smartTag>
      </w:smartTag>
    </w:p>
    <w:p w:rsidR="00CF238A" w:rsidRPr="003B008A" w:rsidRDefault="00CF238A" w:rsidP="00EF7E84">
      <w:pPr>
        <w:pStyle w:val="odrkyChar"/>
        <w:spacing w:before="0" w:after="60"/>
        <w:rPr>
          <w:sz w:val="20"/>
          <w:szCs w:val="20"/>
        </w:rPr>
      </w:pPr>
      <w:r w:rsidRPr="003B008A">
        <w:rPr>
          <w:sz w:val="20"/>
          <w:szCs w:val="20"/>
        </w:rPr>
        <w:t>IČ:</w:t>
      </w:r>
      <w:r w:rsidRPr="003B008A">
        <w:rPr>
          <w:sz w:val="20"/>
          <w:szCs w:val="20"/>
        </w:rPr>
        <w:tab/>
      </w:r>
      <w:r w:rsidRPr="003B008A">
        <w:rPr>
          <w:sz w:val="20"/>
          <w:szCs w:val="20"/>
        </w:rPr>
        <w:tab/>
      </w:r>
      <w:r w:rsidRPr="003B008A">
        <w:rPr>
          <w:sz w:val="20"/>
          <w:szCs w:val="20"/>
        </w:rPr>
        <w:tab/>
      </w:r>
      <w:r w:rsidRPr="003B008A">
        <w:rPr>
          <w:sz w:val="20"/>
          <w:szCs w:val="20"/>
        </w:rPr>
        <w:tab/>
        <w:t>35730111</w:t>
      </w:r>
    </w:p>
    <w:p w:rsidR="00CF238A" w:rsidRPr="003B008A" w:rsidRDefault="00CF238A" w:rsidP="00EF7E84">
      <w:pPr>
        <w:pStyle w:val="odrkyChar"/>
        <w:spacing w:before="0" w:after="60"/>
        <w:rPr>
          <w:sz w:val="20"/>
          <w:szCs w:val="20"/>
        </w:rPr>
      </w:pPr>
      <w:r w:rsidRPr="003B008A">
        <w:rPr>
          <w:sz w:val="20"/>
          <w:szCs w:val="20"/>
        </w:rPr>
        <w:t>zastoupený:</w:t>
      </w:r>
      <w:r w:rsidRPr="003B008A">
        <w:rPr>
          <w:sz w:val="20"/>
          <w:szCs w:val="20"/>
        </w:rPr>
        <w:tab/>
      </w:r>
      <w:r w:rsidRPr="003B008A">
        <w:rPr>
          <w:sz w:val="20"/>
          <w:szCs w:val="20"/>
        </w:rPr>
        <w:tab/>
      </w:r>
      <w:r w:rsidRPr="003B008A">
        <w:rPr>
          <w:sz w:val="20"/>
          <w:szCs w:val="20"/>
        </w:rPr>
        <w:tab/>
        <w:t>Ing. Jaroslav Ostrovský, jednatel</w:t>
      </w:r>
    </w:p>
    <w:p w:rsidR="00CF238A" w:rsidRDefault="00CF238A" w:rsidP="00EF7E84">
      <w:pPr>
        <w:rPr>
          <w:rFonts w:ascii="Arial" w:hAnsi="Arial" w:cs="Arial"/>
          <w:snapToGrid w:val="0"/>
          <w:sz w:val="20"/>
          <w:szCs w:val="20"/>
        </w:rPr>
      </w:pPr>
    </w:p>
    <w:p w:rsidR="00CF238A" w:rsidRDefault="00CF238A" w:rsidP="00EF7E84">
      <w:pPr>
        <w:rPr>
          <w:rFonts w:ascii="Arial" w:hAnsi="Arial" w:cs="Arial"/>
          <w:snapToGrid w:val="0"/>
          <w:sz w:val="20"/>
          <w:szCs w:val="20"/>
        </w:rPr>
      </w:pPr>
    </w:p>
    <w:p w:rsidR="00CF238A" w:rsidRPr="007E3106" w:rsidRDefault="00CF238A" w:rsidP="00EF7E84">
      <w:pPr>
        <w:rPr>
          <w:rFonts w:ascii="Arial" w:hAnsi="Arial" w:cs="Arial"/>
          <w:snapToGrid w:val="0"/>
          <w:sz w:val="20"/>
          <w:szCs w:val="20"/>
        </w:rPr>
      </w:pPr>
    </w:p>
    <w:p w:rsidR="00CF238A" w:rsidRPr="00D84F84" w:rsidRDefault="00CF238A" w:rsidP="008525E7">
      <w:pPr>
        <w:pStyle w:val="odrkyChar"/>
        <w:spacing w:before="0"/>
        <w:outlineLvl w:val="0"/>
        <w:rPr>
          <w:b/>
          <w:bCs/>
          <w:sz w:val="20"/>
          <w:szCs w:val="20"/>
          <w:lang w:val="cs-CZ"/>
        </w:rPr>
      </w:pPr>
      <w:r w:rsidRPr="00D84F84">
        <w:rPr>
          <w:b/>
          <w:bCs/>
          <w:sz w:val="20"/>
          <w:szCs w:val="20"/>
          <w:lang w:val="cs-CZ"/>
        </w:rPr>
        <w:t>I. Předmět smlouvy, doba a místo plnění</w:t>
      </w:r>
    </w:p>
    <w:p w:rsidR="00CF238A" w:rsidRPr="00A766C6" w:rsidRDefault="00CF238A" w:rsidP="008525E7">
      <w:pPr>
        <w:numPr>
          <w:ilvl w:val="0"/>
          <w:numId w:val="2"/>
        </w:numPr>
        <w:spacing w:after="120"/>
        <w:ind w:left="641" w:hanging="357"/>
        <w:jc w:val="both"/>
        <w:rPr>
          <w:rFonts w:ascii="Arial" w:hAnsi="Arial" w:cs="Arial"/>
          <w:sz w:val="20"/>
          <w:szCs w:val="20"/>
        </w:rPr>
      </w:pPr>
      <w:r w:rsidRPr="002011E2">
        <w:rPr>
          <w:rFonts w:ascii="Arial" w:hAnsi="Arial" w:cs="Arial"/>
          <w:sz w:val="20"/>
          <w:szCs w:val="20"/>
        </w:rPr>
        <w:t xml:space="preserve">Dodavatel se touto smlouvou objednateli zavazuje, že pro něj provede na vlastní náklad a na své </w:t>
      </w:r>
      <w:r w:rsidRPr="00A766C6">
        <w:rPr>
          <w:rFonts w:ascii="Arial" w:hAnsi="Arial" w:cs="Arial"/>
          <w:sz w:val="20"/>
          <w:szCs w:val="20"/>
        </w:rPr>
        <w:t>nebezpečí zajištění a provedení jazykových kurzů pro zaměstnance Krajského úřadu Zlínského kraje (dále jen „KÚZK“) a uvolněné členy zastupitelstva Zlínského kraje (dále jen „uvolnění zastupitelé“) s cílem rozšíření jejich jazykových znalostí, a objednatel se touto smlouvou zavazuje, že dodavateli za zajištění a provedení jazykových kurzů zaplatí cenu, to vše za podmínek sjednaných dále v této smlouvě.</w:t>
      </w:r>
    </w:p>
    <w:p w:rsidR="00CF238A" w:rsidRPr="00A766C6" w:rsidRDefault="00CF238A" w:rsidP="008525E7">
      <w:pPr>
        <w:numPr>
          <w:ilvl w:val="0"/>
          <w:numId w:val="2"/>
        </w:numPr>
        <w:spacing w:after="120"/>
        <w:ind w:left="646"/>
        <w:jc w:val="both"/>
        <w:rPr>
          <w:rFonts w:ascii="Arial" w:hAnsi="Arial" w:cs="Arial"/>
          <w:sz w:val="20"/>
          <w:szCs w:val="20"/>
        </w:rPr>
      </w:pPr>
      <w:r w:rsidRPr="00A766C6">
        <w:rPr>
          <w:rFonts w:ascii="Arial" w:hAnsi="Arial" w:cs="Arial"/>
          <w:sz w:val="20"/>
          <w:szCs w:val="20"/>
        </w:rPr>
        <w:t xml:space="preserve">Jazykové kurzy se uskuteční ve dnech pondělí až pátek v období od 1. 1. 2017 do 30. 6. </w:t>
      </w:r>
      <w:smartTag w:uri="urn:schemas-microsoft-com:office:smarttags" w:element="metricconverter">
        <w:smartTagPr>
          <w:attr w:name="ProductID" w:val="2020, a"/>
        </w:smartTagPr>
        <w:r w:rsidRPr="00A766C6">
          <w:rPr>
            <w:rFonts w:ascii="Arial" w:hAnsi="Arial" w:cs="Arial"/>
            <w:sz w:val="20"/>
            <w:szCs w:val="20"/>
          </w:rPr>
          <w:t>2020, a</w:t>
        </w:r>
      </w:smartTag>
      <w:r w:rsidRPr="00A766C6">
        <w:rPr>
          <w:rFonts w:ascii="Arial" w:hAnsi="Arial" w:cs="Arial"/>
          <w:sz w:val="20"/>
          <w:szCs w:val="20"/>
        </w:rPr>
        <w:t xml:space="preserve"> to každý výukový rok (výukovým rokem se rozumí měsíce leden až prosinec v roce 2017, 2018, 2019, vyjma svátků a měsíců červenec a srpen, a měsíce leden až červen v roce 2020, vyjma svátků). Časová dotace jedné vyučovací hodiny je 60 minut.</w:t>
      </w:r>
    </w:p>
    <w:p w:rsidR="00CF238A" w:rsidRPr="00A766C6" w:rsidRDefault="00CF238A" w:rsidP="008525E7">
      <w:pPr>
        <w:numPr>
          <w:ilvl w:val="0"/>
          <w:numId w:val="2"/>
        </w:numPr>
        <w:spacing w:after="120"/>
        <w:jc w:val="both"/>
        <w:rPr>
          <w:rFonts w:ascii="Arial" w:hAnsi="Arial" w:cs="Arial"/>
          <w:sz w:val="20"/>
          <w:szCs w:val="20"/>
        </w:rPr>
      </w:pPr>
      <w:r w:rsidRPr="00A766C6">
        <w:rPr>
          <w:rFonts w:ascii="Arial" w:hAnsi="Arial" w:cs="Arial"/>
          <w:sz w:val="20"/>
          <w:szCs w:val="20"/>
        </w:rPr>
        <w:t>Místem plnění je sídlo Krajského úřadu Zlínského kraje, třída Tomáše Bati 21, 761 90 Zlín, popř. náhradní školící místnost zajištěná objednatelem (v případě, že školící místnost v sídle krajského úřadu bude obsazena).</w:t>
      </w:r>
    </w:p>
    <w:p w:rsidR="00CF238A" w:rsidRPr="00A766C6" w:rsidRDefault="00CF238A" w:rsidP="008525E7">
      <w:pPr>
        <w:numPr>
          <w:ilvl w:val="0"/>
          <w:numId w:val="2"/>
        </w:numPr>
        <w:spacing w:after="120"/>
        <w:jc w:val="both"/>
        <w:rPr>
          <w:rFonts w:ascii="Arial" w:hAnsi="Arial" w:cs="Arial"/>
          <w:sz w:val="20"/>
          <w:szCs w:val="20"/>
        </w:rPr>
      </w:pPr>
      <w:r w:rsidRPr="00A766C6">
        <w:rPr>
          <w:rFonts w:ascii="Arial" w:hAnsi="Arial" w:cs="Arial"/>
          <w:sz w:val="20"/>
          <w:szCs w:val="20"/>
        </w:rPr>
        <w:t>Dodavatel zajistí realizaci následujících jazykových kurzů:</w:t>
      </w:r>
    </w:p>
    <w:p w:rsidR="00CF238A" w:rsidRPr="00A766C6" w:rsidRDefault="00CF238A" w:rsidP="008525E7">
      <w:pPr>
        <w:numPr>
          <w:ilvl w:val="0"/>
          <w:numId w:val="3"/>
        </w:numPr>
        <w:spacing w:after="120"/>
        <w:ind w:left="709"/>
        <w:rPr>
          <w:rFonts w:ascii="Arial" w:hAnsi="Arial" w:cs="Arial"/>
          <w:sz w:val="20"/>
          <w:szCs w:val="20"/>
        </w:rPr>
      </w:pPr>
      <w:r w:rsidRPr="00A766C6">
        <w:rPr>
          <w:rFonts w:ascii="Arial" w:hAnsi="Arial" w:cs="Arial"/>
          <w:sz w:val="20"/>
          <w:szCs w:val="20"/>
        </w:rPr>
        <w:t>skupinové jazykové vzdělávání pro zaměstnance KÚZK v jazyce anglickém a německém,</w:t>
      </w:r>
    </w:p>
    <w:p w:rsidR="00CF238A" w:rsidRPr="00A766C6" w:rsidRDefault="00CF238A" w:rsidP="008525E7">
      <w:pPr>
        <w:numPr>
          <w:ilvl w:val="0"/>
          <w:numId w:val="3"/>
        </w:numPr>
        <w:spacing w:after="120"/>
        <w:ind w:left="709"/>
        <w:rPr>
          <w:rFonts w:ascii="Arial" w:hAnsi="Arial" w:cs="Arial"/>
          <w:sz w:val="20"/>
          <w:szCs w:val="20"/>
        </w:rPr>
      </w:pPr>
      <w:r w:rsidRPr="00A766C6">
        <w:rPr>
          <w:rFonts w:ascii="Arial" w:hAnsi="Arial" w:cs="Arial"/>
          <w:sz w:val="20"/>
          <w:szCs w:val="20"/>
        </w:rPr>
        <w:t>individuální jazykové vzdělávání pro uvolněné zastupitele v jazyce anglickém, německém a ruském.</w:t>
      </w:r>
    </w:p>
    <w:p w:rsidR="00CF238A" w:rsidRPr="00A766C6" w:rsidRDefault="00CF238A" w:rsidP="008525E7">
      <w:pPr>
        <w:tabs>
          <w:tab w:val="left" w:pos="993"/>
        </w:tabs>
        <w:spacing w:after="120"/>
        <w:ind w:left="646"/>
        <w:rPr>
          <w:rFonts w:ascii="Arial" w:hAnsi="Arial" w:cs="Arial"/>
          <w:sz w:val="20"/>
          <w:szCs w:val="20"/>
        </w:rPr>
      </w:pPr>
      <w:r w:rsidRPr="00A766C6">
        <w:rPr>
          <w:rFonts w:ascii="Arial" w:hAnsi="Arial" w:cs="Arial"/>
          <w:sz w:val="20"/>
          <w:szCs w:val="20"/>
        </w:rPr>
        <w:t>Specifikace jazykových kurzů je obsažena v Příloze č. 1 této smlouvy.</w:t>
      </w:r>
    </w:p>
    <w:p w:rsidR="00CF238A" w:rsidRPr="00D84F84" w:rsidRDefault="00CF238A" w:rsidP="008525E7">
      <w:pPr>
        <w:pStyle w:val="odrkyChar"/>
        <w:numPr>
          <w:ilvl w:val="0"/>
          <w:numId w:val="2"/>
        </w:numPr>
        <w:spacing w:before="0"/>
        <w:rPr>
          <w:rFonts w:cs="Times New Roman"/>
          <w:color w:val="231F20"/>
          <w:sz w:val="20"/>
          <w:szCs w:val="20"/>
          <w:lang w:val="cs-CZ"/>
        </w:rPr>
      </w:pPr>
      <w:r w:rsidRPr="00D84F84">
        <w:rPr>
          <w:sz w:val="20"/>
          <w:szCs w:val="20"/>
          <w:lang w:val="cs-CZ"/>
        </w:rPr>
        <w:t>V rámci realizace každého jazykového kurzu je dodavatel povinen zajistit:</w:t>
      </w:r>
    </w:p>
    <w:p w:rsidR="00CF238A" w:rsidRPr="00A766C6" w:rsidRDefault="00CF238A" w:rsidP="008525E7">
      <w:pPr>
        <w:numPr>
          <w:ilvl w:val="0"/>
          <w:numId w:val="4"/>
        </w:numPr>
        <w:tabs>
          <w:tab w:val="num" w:pos="0"/>
        </w:tabs>
        <w:spacing w:after="120"/>
        <w:ind w:left="0" w:firstLine="380"/>
        <w:jc w:val="both"/>
        <w:rPr>
          <w:rFonts w:ascii="Arial" w:hAnsi="Arial" w:cs="Arial"/>
          <w:sz w:val="20"/>
          <w:szCs w:val="20"/>
        </w:rPr>
      </w:pPr>
      <w:r w:rsidRPr="00A766C6">
        <w:rPr>
          <w:rFonts w:ascii="Arial" w:hAnsi="Arial" w:cs="Arial"/>
          <w:sz w:val="20"/>
          <w:szCs w:val="20"/>
        </w:rPr>
        <w:t>přípravu, organizaci a realizaci jazykových kurzů,</w:t>
      </w:r>
    </w:p>
    <w:p w:rsidR="00CF238A" w:rsidRPr="00A766C6" w:rsidRDefault="00CF238A" w:rsidP="008525E7">
      <w:pPr>
        <w:numPr>
          <w:ilvl w:val="0"/>
          <w:numId w:val="4"/>
        </w:numPr>
        <w:tabs>
          <w:tab w:val="clear" w:pos="720"/>
          <w:tab w:val="num" w:pos="709"/>
        </w:tabs>
        <w:spacing w:after="120"/>
        <w:ind w:left="709" w:hanging="329"/>
        <w:jc w:val="both"/>
        <w:rPr>
          <w:rFonts w:ascii="Arial" w:hAnsi="Arial" w:cs="Arial"/>
          <w:sz w:val="20"/>
          <w:szCs w:val="20"/>
        </w:rPr>
      </w:pPr>
      <w:r w:rsidRPr="00A766C6">
        <w:rPr>
          <w:rFonts w:ascii="Arial" w:hAnsi="Arial" w:cs="Arial"/>
          <w:sz w:val="20"/>
          <w:szCs w:val="20"/>
        </w:rPr>
        <w:lastRenderedPageBreak/>
        <w:t xml:space="preserve">ověření úrovně znalostí nejpozději v první vyučovací hodině a doručení výsledků do </w:t>
      </w:r>
      <w:r w:rsidRPr="00A766C6">
        <w:rPr>
          <w:rFonts w:ascii="Arial" w:hAnsi="Arial" w:cs="Arial"/>
          <w:sz w:val="20"/>
          <w:szCs w:val="20"/>
        </w:rPr>
        <w:br/>
        <w:t>31. 1. 2017 kontaktní osobě objednatele,</w:t>
      </w:r>
    </w:p>
    <w:p w:rsidR="00CF238A" w:rsidRPr="00A766C6" w:rsidRDefault="00CF238A" w:rsidP="008525E7">
      <w:pPr>
        <w:numPr>
          <w:ilvl w:val="0"/>
          <w:numId w:val="4"/>
        </w:numPr>
        <w:tabs>
          <w:tab w:val="clear" w:pos="720"/>
          <w:tab w:val="num" w:pos="709"/>
        </w:tabs>
        <w:spacing w:after="120"/>
        <w:ind w:left="709" w:hanging="329"/>
        <w:jc w:val="both"/>
        <w:rPr>
          <w:rFonts w:ascii="Arial" w:hAnsi="Arial" w:cs="Arial"/>
          <w:sz w:val="20"/>
          <w:szCs w:val="20"/>
        </w:rPr>
      </w:pPr>
      <w:r w:rsidRPr="00A766C6">
        <w:rPr>
          <w:rFonts w:ascii="Arial" w:hAnsi="Arial" w:cs="Arial"/>
          <w:sz w:val="20"/>
          <w:szCs w:val="20"/>
        </w:rPr>
        <w:t>vypracování studijních plánů jednotlivých jazykových kurzů a jejich doručení kontaktní osobě objednatele do 31. 1. 2017,</w:t>
      </w:r>
    </w:p>
    <w:p w:rsidR="00CF238A" w:rsidRPr="00A766C6" w:rsidRDefault="00CF238A" w:rsidP="008525E7">
      <w:pPr>
        <w:numPr>
          <w:ilvl w:val="0"/>
          <w:numId w:val="4"/>
        </w:numPr>
        <w:tabs>
          <w:tab w:val="num" w:pos="0"/>
        </w:tabs>
        <w:spacing w:after="120"/>
        <w:ind w:left="0" w:firstLine="380"/>
        <w:jc w:val="both"/>
        <w:rPr>
          <w:rFonts w:ascii="Arial" w:hAnsi="Arial" w:cs="Arial"/>
          <w:sz w:val="20"/>
          <w:szCs w:val="20"/>
        </w:rPr>
      </w:pPr>
      <w:r w:rsidRPr="00A766C6">
        <w:rPr>
          <w:rFonts w:ascii="Arial" w:hAnsi="Arial" w:cs="Arial"/>
          <w:sz w:val="20"/>
          <w:szCs w:val="20"/>
        </w:rPr>
        <w:t>individuální přístup k účastníkům,</w:t>
      </w:r>
    </w:p>
    <w:p w:rsidR="00CF238A" w:rsidRPr="00A766C6" w:rsidRDefault="00CF238A" w:rsidP="008525E7">
      <w:pPr>
        <w:numPr>
          <w:ilvl w:val="0"/>
          <w:numId w:val="4"/>
        </w:numPr>
        <w:tabs>
          <w:tab w:val="clear" w:pos="720"/>
          <w:tab w:val="num" w:pos="709"/>
        </w:tabs>
        <w:spacing w:after="120"/>
        <w:ind w:left="709" w:hanging="329"/>
        <w:jc w:val="both"/>
        <w:rPr>
          <w:rFonts w:ascii="Arial" w:hAnsi="Arial" w:cs="Arial"/>
          <w:sz w:val="20"/>
          <w:szCs w:val="20"/>
        </w:rPr>
      </w:pPr>
      <w:r w:rsidRPr="00A766C6">
        <w:rPr>
          <w:rFonts w:ascii="Arial" w:hAnsi="Arial" w:cs="Arial"/>
          <w:sz w:val="20"/>
          <w:szCs w:val="20"/>
        </w:rPr>
        <w:t xml:space="preserve">dodání učebnic pro účastníky a doručení seznamu účastníků a předaných učebnic do </w:t>
      </w:r>
      <w:r w:rsidRPr="00A766C6">
        <w:rPr>
          <w:rFonts w:ascii="Arial" w:hAnsi="Arial" w:cs="Arial"/>
          <w:sz w:val="20"/>
          <w:szCs w:val="20"/>
        </w:rPr>
        <w:br/>
        <w:t>28. 2. 2017 kontaktní osobě objednatele,</w:t>
      </w:r>
    </w:p>
    <w:p w:rsidR="00CF238A" w:rsidRPr="00A766C6" w:rsidRDefault="00CF238A" w:rsidP="008525E7">
      <w:pPr>
        <w:numPr>
          <w:ilvl w:val="0"/>
          <w:numId w:val="4"/>
        </w:numPr>
        <w:tabs>
          <w:tab w:val="num" w:pos="0"/>
        </w:tabs>
        <w:spacing w:after="120"/>
        <w:ind w:left="0" w:firstLine="380"/>
        <w:jc w:val="both"/>
        <w:rPr>
          <w:rFonts w:ascii="Arial" w:hAnsi="Arial" w:cs="Arial"/>
          <w:sz w:val="20"/>
          <w:szCs w:val="20"/>
        </w:rPr>
      </w:pPr>
      <w:r w:rsidRPr="00A766C6">
        <w:rPr>
          <w:rFonts w:ascii="Arial" w:hAnsi="Arial" w:cs="Arial"/>
          <w:sz w:val="20"/>
          <w:szCs w:val="20"/>
        </w:rPr>
        <w:t>tvorbu dalších studijních materiálů/podkladů pro každého účastníka,</w:t>
      </w:r>
    </w:p>
    <w:p w:rsidR="00CF238A" w:rsidRPr="00A766C6" w:rsidRDefault="00CF238A" w:rsidP="008525E7">
      <w:pPr>
        <w:numPr>
          <w:ilvl w:val="1"/>
          <w:numId w:val="5"/>
        </w:numPr>
        <w:tabs>
          <w:tab w:val="num" w:pos="720"/>
        </w:tabs>
        <w:spacing w:after="120"/>
        <w:ind w:left="720"/>
        <w:jc w:val="both"/>
        <w:rPr>
          <w:rFonts w:ascii="Arial" w:hAnsi="Arial" w:cs="Arial"/>
          <w:sz w:val="20"/>
          <w:szCs w:val="20"/>
        </w:rPr>
      </w:pPr>
      <w:r w:rsidRPr="00A766C6">
        <w:rPr>
          <w:rFonts w:ascii="Arial" w:hAnsi="Arial" w:cs="Arial"/>
          <w:sz w:val="20"/>
          <w:szCs w:val="20"/>
        </w:rPr>
        <w:t>vedení prezenční listiny každého jazykového kurzu a doručení po skončení měsíce společně s fakturou kontaktní osobě objednatele,</w:t>
      </w:r>
    </w:p>
    <w:p w:rsidR="00CF238A" w:rsidRPr="00A766C6" w:rsidRDefault="00CF238A" w:rsidP="008525E7">
      <w:pPr>
        <w:numPr>
          <w:ilvl w:val="1"/>
          <w:numId w:val="5"/>
        </w:numPr>
        <w:tabs>
          <w:tab w:val="num" w:pos="720"/>
        </w:tabs>
        <w:spacing w:after="120"/>
        <w:ind w:left="720"/>
        <w:jc w:val="both"/>
        <w:rPr>
          <w:rFonts w:ascii="Arial" w:hAnsi="Arial" w:cs="Arial"/>
          <w:sz w:val="20"/>
          <w:szCs w:val="20"/>
        </w:rPr>
      </w:pPr>
      <w:r w:rsidRPr="00A766C6">
        <w:rPr>
          <w:rFonts w:ascii="Arial" w:hAnsi="Arial" w:cs="Arial"/>
          <w:sz w:val="20"/>
          <w:szCs w:val="20"/>
        </w:rPr>
        <w:t>vyhodnocení úspěšnosti kurzů na základě splnění:</w:t>
      </w:r>
    </w:p>
    <w:p w:rsidR="00CF238A" w:rsidRPr="00A766C6" w:rsidRDefault="00CF238A" w:rsidP="008525E7">
      <w:pPr>
        <w:pStyle w:val="Odstavecseseznamem"/>
        <w:numPr>
          <w:ilvl w:val="0"/>
          <w:numId w:val="18"/>
        </w:numPr>
        <w:spacing w:after="120"/>
        <w:jc w:val="both"/>
        <w:rPr>
          <w:sz w:val="20"/>
          <w:szCs w:val="20"/>
        </w:rPr>
      </w:pPr>
      <w:r w:rsidRPr="00A766C6">
        <w:rPr>
          <w:sz w:val="20"/>
          <w:szCs w:val="20"/>
        </w:rPr>
        <w:t>průběžných testů k ověření znalostí v měsíci červnu a prosinci každého výukového roku 2017, 2018, 2019  a doručení jejich výsledků do 1 měsíce od uskutečnění testu kontaktní osobě objednatele,</w:t>
      </w:r>
    </w:p>
    <w:p w:rsidR="00CF238A" w:rsidRPr="00A766C6" w:rsidRDefault="00CF238A" w:rsidP="008525E7">
      <w:pPr>
        <w:pStyle w:val="Odstavecseseznamem"/>
        <w:numPr>
          <w:ilvl w:val="0"/>
          <w:numId w:val="18"/>
        </w:numPr>
        <w:spacing w:after="120"/>
        <w:ind w:hanging="357"/>
        <w:jc w:val="both"/>
        <w:rPr>
          <w:rFonts w:cs="Times New Roman"/>
          <w:sz w:val="20"/>
          <w:szCs w:val="20"/>
        </w:rPr>
      </w:pPr>
      <w:r w:rsidRPr="00A766C6">
        <w:rPr>
          <w:sz w:val="20"/>
          <w:szCs w:val="20"/>
        </w:rPr>
        <w:t xml:space="preserve">závěrečného testu k ověření znalostí v měsíci červnu výukového roku </w:t>
      </w:r>
      <w:smartTag w:uri="urn:schemas-microsoft-com:office:smarttags" w:element="metricconverter">
        <w:smartTagPr>
          <w:attr w:name="ProductID" w:val="2020 a"/>
        </w:smartTagPr>
        <w:r w:rsidRPr="00A766C6">
          <w:rPr>
            <w:sz w:val="20"/>
            <w:szCs w:val="20"/>
          </w:rPr>
          <w:t>2020 a</w:t>
        </w:r>
      </w:smartTag>
      <w:r w:rsidRPr="00A766C6">
        <w:rPr>
          <w:sz w:val="20"/>
          <w:szCs w:val="20"/>
        </w:rPr>
        <w:t xml:space="preserve"> doručení jeho výsledků nejpozději společně s fakturou za měsíc červen 2020 kontaktní osobě objednatele,</w:t>
      </w:r>
    </w:p>
    <w:p w:rsidR="00CF238A" w:rsidRPr="00A766C6" w:rsidRDefault="00CF238A" w:rsidP="008525E7">
      <w:pPr>
        <w:numPr>
          <w:ilvl w:val="1"/>
          <w:numId w:val="5"/>
        </w:numPr>
        <w:tabs>
          <w:tab w:val="num" w:pos="720"/>
        </w:tabs>
        <w:spacing w:after="120"/>
        <w:ind w:left="720" w:hanging="357"/>
        <w:jc w:val="both"/>
        <w:rPr>
          <w:rFonts w:ascii="Arial" w:hAnsi="Arial" w:cs="Arial"/>
          <w:sz w:val="20"/>
          <w:szCs w:val="20"/>
        </w:rPr>
      </w:pPr>
      <w:r w:rsidRPr="00A766C6">
        <w:rPr>
          <w:rFonts w:ascii="Arial" w:hAnsi="Arial" w:cs="Arial"/>
          <w:sz w:val="20"/>
          <w:szCs w:val="20"/>
        </w:rPr>
        <w:t xml:space="preserve">na konci výukového roku 2020 vyhotovení a předání osvědčení o absolvování jazykového kurzu všem účastníkům s uvedením počtu hodin a dosažené úrovně jazykových znalostí, přičemž kopii osvědčení doručí dodavatel nejpozději společně s fakturou za měsíc červen 2020 kontaktní osobě objednatele. Osvědčení dle předchozí věty bude vyhotoveno a předáno i účastníkovi, který ukončí jazykový kurz předčasně (tj. dříve než v červnu 2020), a to do </w:t>
      </w:r>
      <w:r w:rsidRPr="00A766C6">
        <w:rPr>
          <w:rFonts w:ascii="Arial" w:hAnsi="Arial" w:cs="Arial"/>
          <w:sz w:val="20"/>
          <w:szCs w:val="20"/>
        </w:rPr>
        <w:br/>
        <w:t xml:space="preserve">1 měsíce ode dne ukončení, který kontaktní osoba objednatele oznámí dodavateli;  kopii tohoto osvědčení doručí dodavatel nejpozději do 1 měsíce od předání kontaktní osobě objednatele, </w:t>
      </w:r>
    </w:p>
    <w:p w:rsidR="00CF238A" w:rsidRPr="00A766C6" w:rsidRDefault="00CF238A" w:rsidP="002A1677">
      <w:pPr>
        <w:numPr>
          <w:ilvl w:val="1"/>
          <w:numId w:val="5"/>
        </w:numPr>
        <w:tabs>
          <w:tab w:val="num" w:pos="720"/>
        </w:tabs>
        <w:spacing w:after="120"/>
        <w:ind w:left="720" w:hanging="357"/>
        <w:jc w:val="both"/>
        <w:rPr>
          <w:rFonts w:ascii="Arial" w:hAnsi="Arial" w:cs="Arial"/>
          <w:sz w:val="20"/>
          <w:szCs w:val="20"/>
        </w:rPr>
      </w:pPr>
      <w:r w:rsidRPr="00A766C6">
        <w:rPr>
          <w:rFonts w:ascii="Arial" w:hAnsi="Arial" w:cs="Arial"/>
          <w:sz w:val="20"/>
          <w:szCs w:val="20"/>
        </w:rPr>
        <w:t>předání podkladů souvisejících s předmětem plnění smlouvy objednateli (ověření úrovně znalostí, prezenční listiny, studijní plány, seznam účastníků a předaných učebnic, průběžné testy a závěrečný test, faktury, kopie osvědčení),</w:t>
      </w:r>
    </w:p>
    <w:p w:rsidR="00CF238A" w:rsidRPr="00A766C6" w:rsidRDefault="00CF238A" w:rsidP="008525E7">
      <w:pPr>
        <w:numPr>
          <w:ilvl w:val="1"/>
          <w:numId w:val="5"/>
        </w:numPr>
        <w:tabs>
          <w:tab w:val="num" w:pos="720"/>
        </w:tabs>
        <w:spacing w:after="120"/>
        <w:ind w:left="720"/>
        <w:jc w:val="both"/>
        <w:rPr>
          <w:rFonts w:ascii="Arial" w:hAnsi="Arial" w:cs="Arial"/>
          <w:sz w:val="20"/>
          <w:szCs w:val="20"/>
        </w:rPr>
      </w:pPr>
      <w:r w:rsidRPr="00A766C6">
        <w:rPr>
          <w:rFonts w:ascii="Arial" w:hAnsi="Arial" w:cs="Arial"/>
          <w:sz w:val="20"/>
          <w:szCs w:val="20"/>
        </w:rPr>
        <w:t>dopravu, stravování a ubytování lektorů a všech osob dodavatele využitých k realizaci předmětu smlouvy.</w:t>
      </w:r>
    </w:p>
    <w:p w:rsidR="00CF238A" w:rsidRPr="00A766C6" w:rsidRDefault="00CF238A" w:rsidP="002A1677">
      <w:pPr>
        <w:pStyle w:val="Odstavecseseznamem"/>
        <w:spacing w:after="120"/>
        <w:ind w:left="644"/>
        <w:jc w:val="both"/>
        <w:rPr>
          <w:rFonts w:cs="Times New Roman"/>
          <w:sz w:val="20"/>
          <w:szCs w:val="20"/>
        </w:rPr>
      </w:pPr>
      <w:r w:rsidRPr="00A766C6">
        <w:rPr>
          <w:snapToGrid w:val="0"/>
          <w:color w:val="000000"/>
          <w:sz w:val="20"/>
          <w:szCs w:val="20"/>
        </w:rPr>
        <w:t>Kontaktní osobou objednatele je zaměstnanec oddělení personálních věcí a vzdělání Odboru řízení lidských zdrojů KÚZK, v jehož kompetenci je organizování vzdělávacích akcí.</w:t>
      </w:r>
    </w:p>
    <w:p w:rsidR="00CF238A" w:rsidRPr="00D84F84" w:rsidRDefault="00CF238A" w:rsidP="008525E7">
      <w:pPr>
        <w:pStyle w:val="odrkyChar"/>
        <w:numPr>
          <w:ilvl w:val="0"/>
          <w:numId w:val="2"/>
        </w:numPr>
        <w:spacing w:before="0"/>
        <w:rPr>
          <w:rFonts w:cs="Times New Roman"/>
          <w:color w:val="231F20"/>
          <w:sz w:val="20"/>
          <w:szCs w:val="20"/>
          <w:lang w:val="cs-CZ"/>
        </w:rPr>
      </w:pPr>
      <w:r w:rsidRPr="00D84F84">
        <w:rPr>
          <w:sz w:val="20"/>
          <w:szCs w:val="20"/>
          <w:lang w:val="cs-CZ"/>
        </w:rPr>
        <w:t xml:space="preserve">Obsah jazykových kurzů bude přizpůsoben zjištěné úrovni znalostí jednotlivých skupin či jednotlivých uvolněných zastupitelů a bude zahrnovat konverzační a gramatickou část. </w:t>
      </w:r>
    </w:p>
    <w:p w:rsidR="00CF238A" w:rsidRPr="00D84F84" w:rsidRDefault="00CF238A" w:rsidP="008525E7">
      <w:pPr>
        <w:pStyle w:val="odrkyChar"/>
        <w:numPr>
          <w:ilvl w:val="0"/>
          <w:numId w:val="2"/>
        </w:numPr>
        <w:spacing w:before="0"/>
        <w:rPr>
          <w:rFonts w:cs="Times New Roman"/>
          <w:color w:val="231F20"/>
          <w:sz w:val="20"/>
          <w:szCs w:val="20"/>
          <w:lang w:val="cs-CZ"/>
        </w:rPr>
      </w:pPr>
      <w:r w:rsidRPr="00D84F84">
        <w:rPr>
          <w:sz w:val="20"/>
          <w:szCs w:val="20"/>
          <w:lang w:val="cs-CZ"/>
        </w:rPr>
        <w:t>V případě, že dodavatel bude realizovat jazykový kurz v časovém rozsahu větším, než je uvedeno v této smlouvě, není oprávněn účtovat objednateli cenu za realizaci kurzu nad rámec časového rozsahu a objednatel není povinen takovou cenu dodavateli uhradit. Náklady za realizaci jazykového kurzu nad rámec časového rozsahu uvedeného v této smlouvě jsou pouze nákladem dodavatele.</w:t>
      </w:r>
    </w:p>
    <w:p w:rsidR="00CF238A" w:rsidRPr="00D84F84" w:rsidRDefault="00CF238A" w:rsidP="008525E7">
      <w:pPr>
        <w:pStyle w:val="odrkyChar"/>
        <w:numPr>
          <w:ilvl w:val="0"/>
          <w:numId w:val="2"/>
        </w:numPr>
        <w:spacing w:before="0"/>
        <w:ind w:left="641" w:hanging="357"/>
        <w:rPr>
          <w:rFonts w:cs="Times New Roman"/>
          <w:color w:val="231F20"/>
          <w:sz w:val="20"/>
          <w:szCs w:val="20"/>
          <w:lang w:val="cs-CZ"/>
        </w:rPr>
      </w:pPr>
      <w:r w:rsidRPr="00D84F84">
        <w:rPr>
          <w:sz w:val="20"/>
          <w:szCs w:val="20"/>
          <w:lang w:val="cs-CZ"/>
        </w:rPr>
        <w:t>Pokud se lektor nemůže dostavit na výuku, dodavatel zajistí náhradního lektora nebo dle dohody s objednatelem výuku nahradí v jiném termínu. Objednatel je oprávněn konkrétní termín výuky jazykového kurzu zrušit nejpozději 48 hodin před jeho začátkem bez povinnosti jeho úhrady, pokud nebude dohodnuto jinak.</w:t>
      </w:r>
    </w:p>
    <w:p w:rsidR="00CF238A" w:rsidRPr="00A766C6" w:rsidRDefault="00CF238A" w:rsidP="002A1677">
      <w:pPr>
        <w:pStyle w:val="odrkyChar"/>
        <w:numPr>
          <w:ilvl w:val="0"/>
          <w:numId w:val="2"/>
        </w:numPr>
        <w:spacing w:before="0"/>
        <w:rPr>
          <w:sz w:val="20"/>
          <w:szCs w:val="20"/>
        </w:rPr>
      </w:pPr>
      <w:r w:rsidRPr="00A766C6">
        <w:rPr>
          <w:sz w:val="20"/>
          <w:szCs w:val="20"/>
        </w:rPr>
        <w:t xml:space="preserve">Smluvní strany se dohodly, že zaměstnanci Odboru řízení lidských zdrojů KÚZK jsou oprávněni se účastnit předem sjednaných náslechů jednotlivých jazykových kurzů a získat zpětnou vazbu od účastníků. V případě, že by lektor vedoucí příslušný jazykový kurz dle názoru objednatele nebyl schopen nebo nevedl jazykový kurz kvalitně, je oprávněn objednatel požádat dodavatele písemnou žádostí o změnu lektora. Žádost objednatele musí být zároveň odůvodněná, tzn., musí v ní být uvedeno, v čem konkrétně spatřuje objednatel nekvalitu lektora. V takovém případě je dodavatel povinen zajistit jiného lektora, který bude splňovat podmínky uvedené v odst. 10 tohoto článku, k čemuž mu poskytne objednatel přiměřenou lhůtu. </w:t>
      </w:r>
    </w:p>
    <w:p w:rsidR="00CF238A" w:rsidRPr="00A766C6" w:rsidRDefault="00CF238A" w:rsidP="008525E7">
      <w:pPr>
        <w:pStyle w:val="odrkyChar"/>
        <w:numPr>
          <w:ilvl w:val="0"/>
          <w:numId w:val="2"/>
        </w:numPr>
        <w:spacing w:before="0"/>
        <w:rPr>
          <w:sz w:val="20"/>
          <w:szCs w:val="20"/>
        </w:rPr>
      </w:pPr>
      <w:r w:rsidRPr="00A766C6">
        <w:rPr>
          <w:sz w:val="20"/>
          <w:szCs w:val="20"/>
        </w:rPr>
        <w:lastRenderedPageBreak/>
        <w:t>Dodavatel je povinen zajistit, aby všichni lektoři vyjma rodilých mluvčích, kteří se budou na předmětu plnění podílet, měli:</w:t>
      </w:r>
    </w:p>
    <w:p w:rsidR="00CF238A" w:rsidRPr="00A766C6" w:rsidRDefault="00CF238A" w:rsidP="002B30E9">
      <w:pPr>
        <w:pStyle w:val="odrkyChar"/>
        <w:spacing w:before="0"/>
        <w:ind w:left="644"/>
        <w:rPr>
          <w:rFonts w:cs="Times New Roman"/>
          <w:sz w:val="20"/>
          <w:szCs w:val="20"/>
        </w:rPr>
      </w:pPr>
    </w:p>
    <w:p w:rsidR="00CF238A" w:rsidRPr="00A766C6" w:rsidRDefault="00CF238A" w:rsidP="008525E7">
      <w:pPr>
        <w:numPr>
          <w:ilvl w:val="1"/>
          <w:numId w:val="5"/>
        </w:numPr>
        <w:tabs>
          <w:tab w:val="num" w:pos="720"/>
        </w:tabs>
        <w:spacing w:after="120"/>
        <w:ind w:left="720" w:hanging="357"/>
        <w:jc w:val="both"/>
        <w:rPr>
          <w:rFonts w:ascii="Arial" w:hAnsi="Arial" w:cs="Arial"/>
          <w:sz w:val="20"/>
          <w:szCs w:val="20"/>
        </w:rPr>
      </w:pPr>
      <w:r w:rsidRPr="00A766C6">
        <w:rPr>
          <w:rFonts w:ascii="Arial" w:hAnsi="Arial" w:cs="Arial"/>
          <w:sz w:val="20"/>
          <w:szCs w:val="20"/>
        </w:rPr>
        <w:t>SŠ vzdělání spolu s minimálně 5 letou praxí v oblasti jazykového vzdělávání nebo VŠ vzdělání (dodavatel skutečnost prokáže předložením prosté kopie dokladu o vzdělání lektora /VŠ diplom, vysvědčení o maturitní zkoušce/ a v případě praxe životopisem lektora) a</w:t>
      </w:r>
    </w:p>
    <w:p w:rsidR="00CF238A" w:rsidRPr="00A766C6" w:rsidRDefault="00CF238A" w:rsidP="008525E7">
      <w:pPr>
        <w:numPr>
          <w:ilvl w:val="1"/>
          <w:numId w:val="5"/>
        </w:numPr>
        <w:tabs>
          <w:tab w:val="num" w:pos="720"/>
        </w:tabs>
        <w:spacing w:after="120"/>
        <w:ind w:left="720" w:hanging="357"/>
        <w:jc w:val="both"/>
        <w:rPr>
          <w:rFonts w:ascii="Arial" w:hAnsi="Arial" w:cs="Arial"/>
          <w:sz w:val="20"/>
          <w:szCs w:val="20"/>
        </w:rPr>
      </w:pPr>
      <w:r w:rsidRPr="00A766C6">
        <w:rPr>
          <w:rFonts w:ascii="Arial" w:hAnsi="Arial" w:cs="Arial"/>
          <w:sz w:val="20"/>
          <w:szCs w:val="20"/>
        </w:rPr>
        <w:t>minimálně 3 leté profesní lektorské zkušenosti v oblasti jazykového vzdělávání a za období 2008 – 2016 minimálně 2 lektorované akce (zakázky firemního jazykového vzdělávání) obdobného charakteru (dodavatel tyto skutečnosti prokáže podrobným strukturovaným profesním životopisem s referenčními kontakty).</w:t>
      </w:r>
    </w:p>
    <w:p w:rsidR="00CF238A" w:rsidRPr="00A766C6" w:rsidRDefault="00CF238A" w:rsidP="008525E7">
      <w:pPr>
        <w:autoSpaceDE w:val="0"/>
        <w:autoSpaceDN w:val="0"/>
        <w:adjustRightInd w:val="0"/>
        <w:spacing w:after="120"/>
        <w:ind w:left="644"/>
        <w:jc w:val="both"/>
        <w:rPr>
          <w:rFonts w:ascii="Arial" w:hAnsi="Arial" w:cs="Arial"/>
          <w:sz w:val="20"/>
          <w:szCs w:val="20"/>
        </w:rPr>
      </w:pPr>
      <w:r w:rsidRPr="00A766C6">
        <w:rPr>
          <w:rFonts w:ascii="Arial" w:hAnsi="Arial" w:cs="Arial"/>
          <w:sz w:val="20"/>
          <w:szCs w:val="20"/>
        </w:rPr>
        <w:t>Pro výuku ruského jazyka je jako lektor požadován pouze rodilý mluvčí.</w:t>
      </w:r>
    </w:p>
    <w:p w:rsidR="00CF238A" w:rsidRPr="00A766C6" w:rsidRDefault="00CF238A" w:rsidP="008525E7">
      <w:pPr>
        <w:autoSpaceDE w:val="0"/>
        <w:autoSpaceDN w:val="0"/>
        <w:adjustRightInd w:val="0"/>
        <w:spacing w:after="120"/>
        <w:ind w:left="644"/>
        <w:jc w:val="both"/>
        <w:rPr>
          <w:rFonts w:ascii="Arial" w:hAnsi="Arial" w:cs="Arial"/>
          <w:sz w:val="20"/>
          <w:szCs w:val="20"/>
        </w:rPr>
      </w:pPr>
      <w:r w:rsidRPr="00A766C6">
        <w:rPr>
          <w:rFonts w:ascii="Arial" w:hAnsi="Arial" w:cs="Arial"/>
          <w:sz w:val="20"/>
          <w:szCs w:val="20"/>
        </w:rPr>
        <w:t>Lektor - rodilý mluvčí (rodilým mluvčím se rozumí člověk, který se daný jazyk naučil jako svůj první a vyrůstal v prostředí, kde se tímto jazykem mluví), se prokáže životopisem, kde lze vyhledat minimálně 3 leté profesní lektorské zkušenosti v oblasti jazykového vzdělávání za období 2008 – 2016.</w:t>
      </w:r>
    </w:p>
    <w:p w:rsidR="00CF238A" w:rsidRPr="00A766C6" w:rsidRDefault="00CF238A" w:rsidP="008525E7">
      <w:pPr>
        <w:autoSpaceDE w:val="0"/>
        <w:autoSpaceDN w:val="0"/>
        <w:adjustRightInd w:val="0"/>
        <w:spacing w:after="120"/>
        <w:ind w:left="644"/>
        <w:jc w:val="both"/>
        <w:rPr>
          <w:rFonts w:ascii="Arial" w:hAnsi="Arial" w:cs="Arial"/>
          <w:sz w:val="20"/>
          <w:szCs w:val="20"/>
        </w:rPr>
      </w:pPr>
      <w:r w:rsidRPr="00A766C6">
        <w:rPr>
          <w:rFonts w:ascii="Arial" w:hAnsi="Arial" w:cs="Arial"/>
          <w:sz w:val="20"/>
          <w:szCs w:val="20"/>
        </w:rPr>
        <w:t>Seznam lektorů jazykových kurzů je uveden v Příloze č. 2 této smlouvy.</w:t>
      </w:r>
    </w:p>
    <w:p w:rsidR="00CF238A" w:rsidRPr="00D84F84" w:rsidRDefault="00CF238A" w:rsidP="008525E7">
      <w:pPr>
        <w:pStyle w:val="Zkladntext"/>
        <w:numPr>
          <w:ilvl w:val="0"/>
          <w:numId w:val="2"/>
        </w:numPr>
        <w:spacing w:after="120"/>
        <w:jc w:val="both"/>
        <w:rPr>
          <w:lang w:val="cs-CZ"/>
        </w:rPr>
      </w:pPr>
      <w:r w:rsidRPr="00D84F84">
        <w:rPr>
          <w:lang w:val="cs-CZ"/>
        </w:rPr>
        <w:t>Dodavatel bude při realizaci předmětu této smlouvy postupovat podle pokynů objednatele, pokud jsou v souladu s touto smlouvou a v souladu s příslušnými obecně závaznými předpisy regulujícími poskytování daného předmětu plnění.</w:t>
      </w:r>
    </w:p>
    <w:p w:rsidR="00CF238A" w:rsidRPr="00D84F84" w:rsidRDefault="00CF238A" w:rsidP="008525E7">
      <w:pPr>
        <w:pStyle w:val="Zkladntext"/>
        <w:spacing w:after="120"/>
        <w:ind w:left="644"/>
        <w:jc w:val="both"/>
        <w:rPr>
          <w:rFonts w:cs="Times New Roman"/>
          <w:lang w:val="cs-CZ"/>
        </w:rPr>
      </w:pPr>
    </w:p>
    <w:p w:rsidR="00CF238A" w:rsidRPr="007E3106" w:rsidRDefault="00CF238A" w:rsidP="008525E7">
      <w:pPr>
        <w:tabs>
          <w:tab w:val="left" w:pos="1416"/>
          <w:tab w:val="left" w:pos="2124"/>
          <w:tab w:val="left" w:pos="2832"/>
          <w:tab w:val="left" w:pos="3225"/>
        </w:tabs>
        <w:spacing w:after="120"/>
        <w:jc w:val="both"/>
        <w:rPr>
          <w:rFonts w:ascii="Arial" w:hAnsi="Arial" w:cs="Arial"/>
          <w:sz w:val="20"/>
          <w:szCs w:val="20"/>
        </w:rPr>
      </w:pPr>
      <w:r w:rsidRPr="007E3106">
        <w:rPr>
          <w:rFonts w:ascii="Arial" w:hAnsi="Arial" w:cs="Arial"/>
          <w:b/>
          <w:bCs/>
          <w:sz w:val="20"/>
          <w:szCs w:val="20"/>
        </w:rPr>
        <w:t>Článek II. Cena za plnění, platební podmínky</w:t>
      </w:r>
    </w:p>
    <w:p w:rsidR="00CF238A" w:rsidRPr="009558A6"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i/>
          <w:iCs/>
          <w:sz w:val="20"/>
          <w:szCs w:val="20"/>
        </w:rPr>
      </w:pPr>
      <w:r w:rsidRPr="00A574AC">
        <w:rPr>
          <w:rFonts w:ascii="Arial" w:hAnsi="Arial" w:cs="Arial"/>
          <w:sz w:val="20"/>
          <w:szCs w:val="20"/>
        </w:rPr>
        <w:t>Cena za</w:t>
      </w:r>
      <w:r w:rsidRPr="007E3106">
        <w:rPr>
          <w:rFonts w:ascii="Arial" w:hAnsi="Arial" w:cs="Arial"/>
          <w:sz w:val="20"/>
          <w:szCs w:val="20"/>
        </w:rPr>
        <w:t xml:space="preserve"> jednu vyučovací hodinu (60 minut) skupinového a individuálního jazykového kurzu byla stanovena </w:t>
      </w:r>
      <w:r w:rsidRPr="00966120">
        <w:rPr>
          <w:rFonts w:ascii="Arial" w:hAnsi="Arial" w:cs="Arial"/>
          <w:sz w:val="20"/>
          <w:szCs w:val="20"/>
        </w:rPr>
        <w:t xml:space="preserve">dohodou smluvních stran ve </w:t>
      </w:r>
      <w:r w:rsidRPr="009558A6">
        <w:rPr>
          <w:rFonts w:ascii="Arial" w:hAnsi="Arial" w:cs="Arial"/>
          <w:sz w:val="20"/>
          <w:szCs w:val="20"/>
        </w:rPr>
        <w:t>výši 323,57 Kč bez DPH, tj 391,52 Kč včetně DPH.</w:t>
      </w:r>
    </w:p>
    <w:p w:rsidR="00CF238A" w:rsidRPr="00163DB1"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sz w:val="20"/>
          <w:szCs w:val="20"/>
        </w:rPr>
      </w:pPr>
      <w:r>
        <w:rPr>
          <w:rFonts w:ascii="Arial" w:hAnsi="Arial" w:cs="Arial"/>
          <w:sz w:val="20"/>
          <w:szCs w:val="20"/>
        </w:rPr>
        <w:t>Cena dle odst. 1</w:t>
      </w:r>
      <w:r w:rsidRPr="007E3106">
        <w:rPr>
          <w:rFonts w:ascii="Arial" w:hAnsi="Arial" w:cs="Arial"/>
          <w:sz w:val="20"/>
          <w:szCs w:val="20"/>
        </w:rPr>
        <w:t xml:space="preserve"> tohoto článku je cenou nejvýše přípustnou a zahrnuje veškeré náklady dodavatele nezbytné ke kompletnímu provedení předmětu této smlouvy. Změna výše ceny v </w:t>
      </w:r>
      <w:r w:rsidRPr="00163DB1">
        <w:rPr>
          <w:rFonts w:ascii="Arial" w:hAnsi="Arial" w:cs="Arial"/>
          <w:sz w:val="20"/>
          <w:szCs w:val="20"/>
        </w:rPr>
        <w:t>průběhu realizace předmětu této smlouvy je přípustná pouze v případě změny zákonné sazby DPH.</w:t>
      </w:r>
    </w:p>
    <w:p w:rsidR="00CF238A" w:rsidRPr="00163DB1"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i/>
          <w:iCs/>
          <w:sz w:val="20"/>
          <w:szCs w:val="20"/>
        </w:rPr>
      </w:pPr>
      <w:r w:rsidRPr="00163DB1">
        <w:rPr>
          <w:rFonts w:ascii="Arial" w:hAnsi="Arial" w:cs="Arial"/>
          <w:sz w:val="20"/>
          <w:szCs w:val="20"/>
        </w:rPr>
        <w:t xml:space="preserve">V případě skupinové výuky činí finanční spoluúčast (tzv. kurzovné) účastníka - zaměstnance KÚZK 2.000,- Kč včetně </w:t>
      </w:r>
      <w:r w:rsidRPr="00A766C6">
        <w:rPr>
          <w:rFonts w:ascii="Arial" w:hAnsi="Arial" w:cs="Arial"/>
          <w:sz w:val="20"/>
          <w:szCs w:val="20"/>
        </w:rPr>
        <w:t xml:space="preserve">DPH/rok na výukové roky 2017, </w:t>
      </w:r>
      <w:smartTag w:uri="urn:schemas-microsoft-com:office:smarttags" w:element="metricconverter">
        <w:smartTagPr>
          <w:attr w:name="ProductID" w:val="2018 a"/>
        </w:smartTagPr>
        <w:r w:rsidRPr="00A766C6">
          <w:rPr>
            <w:rFonts w:ascii="Arial" w:hAnsi="Arial" w:cs="Arial"/>
            <w:sz w:val="20"/>
            <w:szCs w:val="20"/>
          </w:rPr>
          <w:t>2018 a</w:t>
        </w:r>
      </w:smartTag>
      <w:r w:rsidRPr="00A766C6">
        <w:rPr>
          <w:rFonts w:ascii="Arial" w:hAnsi="Arial" w:cs="Arial"/>
          <w:sz w:val="20"/>
          <w:szCs w:val="20"/>
        </w:rPr>
        <w:t xml:space="preserve"> </w:t>
      </w:r>
      <w:smartTag w:uri="urn:schemas-microsoft-com:office:smarttags" w:element="metricconverter">
        <w:smartTagPr>
          <w:attr w:name="ProductID" w:val="2018 a"/>
        </w:smartTagPr>
        <w:r w:rsidRPr="00A766C6">
          <w:rPr>
            <w:rFonts w:ascii="Arial" w:hAnsi="Arial" w:cs="Arial"/>
            <w:sz w:val="20"/>
            <w:szCs w:val="20"/>
          </w:rPr>
          <w:t>2019 a</w:t>
        </w:r>
      </w:smartTag>
      <w:r w:rsidRPr="00A766C6">
        <w:rPr>
          <w:rFonts w:ascii="Arial" w:hAnsi="Arial" w:cs="Arial"/>
          <w:sz w:val="20"/>
          <w:szCs w:val="20"/>
        </w:rPr>
        <w:t xml:space="preserve"> 1.000,-Kč včetně DPH na výukový rok 2020. Kurzovné bude ve výukovém roku 2017, </w:t>
      </w:r>
      <w:smartTag w:uri="urn:schemas-microsoft-com:office:smarttags" w:element="metricconverter">
        <w:smartTagPr>
          <w:attr w:name="ProductID" w:val="2018 a"/>
        </w:smartTagPr>
        <w:r w:rsidRPr="00A766C6">
          <w:rPr>
            <w:rFonts w:ascii="Arial" w:hAnsi="Arial" w:cs="Arial"/>
            <w:sz w:val="20"/>
            <w:szCs w:val="20"/>
          </w:rPr>
          <w:t>2018 a</w:t>
        </w:r>
      </w:smartTag>
      <w:r w:rsidRPr="00A766C6">
        <w:rPr>
          <w:rFonts w:ascii="Arial" w:hAnsi="Arial" w:cs="Arial"/>
          <w:sz w:val="20"/>
          <w:szCs w:val="20"/>
        </w:rPr>
        <w:t xml:space="preserve"> 2019 hrazeno ve 2 částech, vždy v lednu a v září daného výukového roku. Kurzovné ve výukovém roku 2020 bude uhrazeno v lednu 2020. Celková částka spoluúčasti všech zaměstnanců bude zohledněna ve fakturách za měsíce leden a září každého roku, pokud se smluvní strany nedohodnou jinak. Změnu účastníka v průběhu výukového roku bude</w:t>
      </w:r>
      <w:r w:rsidRPr="00163DB1">
        <w:rPr>
          <w:rFonts w:ascii="Arial" w:hAnsi="Arial" w:cs="Arial"/>
          <w:sz w:val="20"/>
          <w:szCs w:val="20"/>
        </w:rPr>
        <w:t xml:space="preserve"> řešit Odbor řízení lidských zdrojů.</w:t>
      </w:r>
    </w:p>
    <w:p w:rsidR="00CF238A" w:rsidRPr="00163DB1"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i/>
          <w:iCs/>
          <w:sz w:val="20"/>
          <w:szCs w:val="20"/>
        </w:rPr>
      </w:pPr>
      <w:r w:rsidRPr="00163DB1">
        <w:rPr>
          <w:rFonts w:ascii="Arial" w:hAnsi="Arial" w:cs="Arial"/>
          <w:sz w:val="20"/>
          <w:szCs w:val="20"/>
        </w:rPr>
        <w:t>Dodavatel zajistí fakturaci úhrad kurzovného účastníkům skupinové výuky. O zaplacení vydá zaměstnanci potvrzení.</w:t>
      </w:r>
    </w:p>
    <w:p w:rsidR="00CF238A" w:rsidRPr="007E3106"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i/>
          <w:iCs/>
          <w:sz w:val="20"/>
          <w:szCs w:val="20"/>
        </w:rPr>
      </w:pPr>
      <w:r w:rsidRPr="007E3106">
        <w:rPr>
          <w:rFonts w:ascii="Arial" w:hAnsi="Arial" w:cs="Arial"/>
          <w:sz w:val="20"/>
          <w:szCs w:val="20"/>
        </w:rPr>
        <w:t>V případě individuální výuky uhradí celou částku objednatel.</w:t>
      </w:r>
    </w:p>
    <w:p w:rsidR="00CF238A" w:rsidRPr="007E3106" w:rsidRDefault="00CF238A" w:rsidP="008525E7">
      <w:pPr>
        <w:numPr>
          <w:ilvl w:val="0"/>
          <w:numId w:val="6"/>
        </w:numPr>
        <w:tabs>
          <w:tab w:val="left" w:pos="1416"/>
          <w:tab w:val="left" w:pos="2124"/>
          <w:tab w:val="left" w:pos="2832"/>
          <w:tab w:val="left" w:pos="3225"/>
        </w:tabs>
        <w:spacing w:after="120"/>
        <w:ind w:left="714" w:hanging="357"/>
        <w:jc w:val="both"/>
        <w:rPr>
          <w:rFonts w:ascii="Arial" w:hAnsi="Arial" w:cs="Arial"/>
          <w:color w:val="000000"/>
          <w:sz w:val="20"/>
          <w:szCs w:val="20"/>
        </w:rPr>
      </w:pPr>
      <w:r w:rsidRPr="007E3106">
        <w:rPr>
          <w:rFonts w:ascii="Arial" w:hAnsi="Arial" w:cs="Arial"/>
          <w:color w:val="000000"/>
          <w:sz w:val="20"/>
          <w:szCs w:val="20"/>
        </w:rPr>
        <w:t>Dodavatel je oprávněn fakturovat po částech - v měsíčních intervalech dle skutečného plnění.</w:t>
      </w:r>
    </w:p>
    <w:p w:rsidR="00CF238A" w:rsidRDefault="00CF238A" w:rsidP="008525E7">
      <w:pPr>
        <w:numPr>
          <w:ilvl w:val="0"/>
          <w:numId w:val="6"/>
        </w:numPr>
        <w:tabs>
          <w:tab w:val="left" w:pos="1416"/>
          <w:tab w:val="left" w:pos="2124"/>
          <w:tab w:val="left" w:pos="2832"/>
          <w:tab w:val="left" w:pos="3225"/>
        </w:tabs>
        <w:spacing w:after="120"/>
        <w:jc w:val="both"/>
        <w:rPr>
          <w:rFonts w:ascii="Arial" w:hAnsi="Arial" w:cs="Arial"/>
          <w:sz w:val="20"/>
          <w:szCs w:val="20"/>
        </w:rPr>
      </w:pPr>
      <w:r w:rsidRPr="007E3106">
        <w:rPr>
          <w:rFonts w:ascii="Arial" w:hAnsi="Arial" w:cs="Arial"/>
          <w:sz w:val="20"/>
          <w:szCs w:val="20"/>
        </w:rPr>
        <w:t xml:space="preserve">Faktura musí obsahovat veškeré náležitosti dle zákona č. 235/2004 Sb., o dani z přidané hodnoty, ve znění pozdějších předpisů </w:t>
      </w:r>
      <w:r w:rsidRPr="007E3106">
        <w:rPr>
          <w:rFonts w:ascii="Arial" w:hAnsi="Arial" w:cs="Arial"/>
          <w:color w:val="000000"/>
          <w:sz w:val="20"/>
          <w:szCs w:val="20"/>
        </w:rPr>
        <w:t>a dle zákona č. 563/1991 Sb., o účetnictví, ve znění pozdějších předpisů</w:t>
      </w:r>
      <w:r w:rsidRPr="007E3106">
        <w:rPr>
          <w:rFonts w:ascii="Arial" w:hAnsi="Arial" w:cs="Arial"/>
          <w:sz w:val="20"/>
          <w:szCs w:val="20"/>
        </w:rPr>
        <w:t xml:space="preserve">. Na faktuře budou uvedeny jednotlivé položky, za něž je fakturováno. Splatnost faktury je 30 dnů ode dne jejího doručení objednateli. Faktura se považuje za uhrazenou dnem odepsání fakturované částky z účtu objednatele ve prospěch účtu dodavatele. Faktura, která neobsahuje veškeré požadované náležitosti, bude vrácena dodavateli k opravě. Od doručení opravené faktury objednateli běží nová třicetidenní lhůta splatnosti. </w:t>
      </w:r>
    </w:p>
    <w:p w:rsidR="00CF238A" w:rsidRDefault="00CF238A" w:rsidP="008525E7">
      <w:pPr>
        <w:tabs>
          <w:tab w:val="left" w:pos="1416"/>
          <w:tab w:val="left" w:pos="2124"/>
          <w:tab w:val="left" w:pos="2832"/>
          <w:tab w:val="left" w:pos="3225"/>
        </w:tabs>
        <w:spacing w:after="120"/>
        <w:ind w:left="720"/>
        <w:jc w:val="both"/>
        <w:rPr>
          <w:rFonts w:ascii="Arial" w:hAnsi="Arial" w:cs="Arial"/>
          <w:sz w:val="20"/>
          <w:szCs w:val="20"/>
        </w:rPr>
      </w:pPr>
    </w:p>
    <w:p w:rsidR="00CF238A" w:rsidRDefault="00CF238A" w:rsidP="008525E7">
      <w:pPr>
        <w:tabs>
          <w:tab w:val="left" w:pos="1416"/>
          <w:tab w:val="left" w:pos="2124"/>
          <w:tab w:val="left" w:pos="2832"/>
          <w:tab w:val="left" w:pos="3225"/>
        </w:tabs>
        <w:spacing w:after="120"/>
        <w:ind w:left="720"/>
        <w:jc w:val="both"/>
        <w:rPr>
          <w:rFonts w:ascii="Arial" w:hAnsi="Arial" w:cs="Arial"/>
          <w:sz w:val="20"/>
          <w:szCs w:val="20"/>
        </w:rPr>
      </w:pPr>
    </w:p>
    <w:p w:rsidR="00156B45" w:rsidRPr="008525E7" w:rsidRDefault="00156B45" w:rsidP="008525E7">
      <w:pPr>
        <w:tabs>
          <w:tab w:val="left" w:pos="1416"/>
          <w:tab w:val="left" w:pos="2124"/>
          <w:tab w:val="left" w:pos="2832"/>
          <w:tab w:val="left" w:pos="3225"/>
        </w:tabs>
        <w:spacing w:after="120"/>
        <w:ind w:left="720"/>
        <w:jc w:val="both"/>
        <w:rPr>
          <w:rFonts w:ascii="Arial" w:hAnsi="Arial" w:cs="Arial"/>
          <w:sz w:val="20"/>
          <w:szCs w:val="20"/>
        </w:rPr>
      </w:pPr>
    </w:p>
    <w:p w:rsidR="00CF238A" w:rsidRPr="00D84F84" w:rsidRDefault="00CF238A" w:rsidP="008525E7">
      <w:pPr>
        <w:pStyle w:val="odrkyChar"/>
        <w:spacing w:before="0"/>
        <w:rPr>
          <w:b/>
          <w:bCs/>
          <w:sz w:val="20"/>
          <w:szCs w:val="20"/>
          <w:lang w:val="pl-PL"/>
        </w:rPr>
      </w:pPr>
      <w:r w:rsidRPr="00D84F84">
        <w:rPr>
          <w:b/>
          <w:bCs/>
          <w:sz w:val="20"/>
          <w:szCs w:val="20"/>
          <w:lang w:val="pl-PL"/>
        </w:rPr>
        <w:lastRenderedPageBreak/>
        <w:t>Článek III. Sankce, odpovědnost za vady a další případy odstoupení od smlouvy</w:t>
      </w:r>
    </w:p>
    <w:p w:rsidR="00CF238A" w:rsidRPr="00D84F84" w:rsidRDefault="00CF238A" w:rsidP="008525E7">
      <w:pPr>
        <w:pStyle w:val="odrkyChar"/>
        <w:numPr>
          <w:ilvl w:val="0"/>
          <w:numId w:val="7"/>
        </w:numPr>
        <w:spacing w:before="0"/>
        <w:rPr>
          <w:sz w:val="20"/>
          <w:szCs w:val="20"/>
          <w:lang w:val="pl-PL"/>
        </w:rPr>
      </w:pPr>
      <w:r w:rsidRPr="00D84F84">
        <w:rPr>
          <w:sz w:val="20"/>
          <w:szCs w:val="20"/>
          <w:lang w:val="pl-PL"/>
        </w:rPr>
        <w:t>Smluvní strany této smlouvy se dohodly, že dodavatel je povinen zaplatit objednateli smluvní pokutu ve výši 15.000,- Kč za prodlení u smluveného termínu zahájení konkrétního jazykového kurzu. Zaplacení smluvní pokuty nijak nekrátí nárok objednatele na náhradu škody dodavatelem, pokud škoda vznikne v příčinné souvislosti s prodlením dodavatele. Částky smluvní pokuty uložené a vyúčtované v souladu s touto smlouvou je objednatel oprávněn započíst na dodavatelem fakturované částky na základě písemnosti dokladující zápočet pohledávek a závazků.</w:t>
      </w:r>
    </w:p>
    <w:p w:rsidR="00CF238A" w:rsidRPr="00D84F84" w:rsidRDefault="00CF238A" w:rsidP="008525E7">
      <w:pPr>
        <w:pStyle w:val="odrkyChar"/>
        <w:numPr>
          <w:ilvl w:val="0"/>
          <w:numId w:val="7"/>
        </w:numPr>
        <w:spacing w:before="0"/>
        <w:rPr>
          <w:sz w:val="20"/>
          <w:szCs w:val="20"/>
          <w:lang w:val="pl-PL"/>
        </w:rPr>
      </w:pPr>
      <w:r w:rsidRPr="00D84F84">
        <w:rPr>
          <w:sz w:val="20"/>
          <w:szCs w:val="20"/>
          <w:lang w:val="pl-PL"/>
        </w:rPr>
        <w:t>Za porušení požadavku na kvalifikaci lektorů (čl. I odst. 10) je objednatel oprávněn účtovat si smluvní pokutu vůči dodavateli ve výši až 10.000,- Kč za každý jednotlivý zjištěný případ.</w:t>
      </w:r>
    </w:p>
    <w:p w:rsidR="00CF238A" w:rsidRPr="00D84F84" w:rsidRDefault="00CF238A" w:rsidP="008525E7">
      <w:pPr>
        <w:pStyle w:val="odrkyChar"/>
        <w:numPr>
          <w:ilvl w:val="0"/>
          <w:numId w:val="7"/>
        </w:numPr>
        <w:rPr>
          <w:sz w:val="20"/>
          <w:szCs w:val="20"/>
          <w:lang w:val="pl-PL"/>
        </w:rPr>
      </w:pPr>
      <w:r w:rsidRPr="00D84F84">
        <w:rPr>
          <w:sz w:val="20"/>
          <w:szCs w:val="20"/>
          <w:lang w:val="pl-PL"/>
        </w:rPr>
        <w:t>V případě nedodržení termínu splatnosti je dodavatel oprávněn účtovat objednateli úrok z prodlení ve výši 0,05% z dlužné částky za každý i započatý den prodlení.</w:t>
      </w:r>
    </w:p>
    <w:p w:rsidR="00CF238A" w:rsidRPr="00893104" w:rsidRDefault="00CF238A" w:rsidP="008525E7">
      <w:pPr>
        <w:pStyle w:val="odrkyChar"/>
        <w:numPr>
          <w:ilvl w:val="0"/>
          <w:numId w:val="7"/>
        </w:numPr>
        <w:spacing w:before="0"/>
        <w:rPr>
          <w:sz w:val="20"/>
          <w:szCs w:val="20"/>
        </w:rPr>
      </w:pPr>
      <w:r w:rsidRPr="00D84F84">
        <w:rPr>
          <w:sz w:val="20"/>
          <w:szCs w:val="20"/>
          <w:lang w:val="pl-PL"/>
        </w:rPr>
        <w:t>Předmět má vady, jestliže jeho provedení neodpovídá požadavkům stanoveným v čl.</w:t>
      </w:r>
      <w:r w:rsidRPr="00D84F84">
        <w:rPr>
          <w:sz w:val="20"/>
          <w:szCs w:val="20"/>
          <w:lang w:val="pl-PL"/>
        </w:rPr>
        <w:br/>
      </w:r>
      <w:r>
        <w:rPr>
          <w:sz w:val="20"/>
          <w:szCs w:val="20"/>
        </w:rPr>
        <w:t xml:space="preserve">I </w:t>
      </w:r>
      <w:r w:rsidRPr="00893104">
        <w:rPr>
          <w:sz w:val="20"/>
          <w:szCs w:val="20"/>
        </w:rPr>
        <w:t>této smlouvy.</w:t>
      </w:r>
    </w:p>
    <w:p w:rsidR="00CF238A" w:rsidRPr="00893104" w:rsidRDefault="00CF238A" w:rsidP="008525E7">
      <w:pPr>
        <w:pStyle w:val="odrkyChar"/>
        <w:numPr>
          <w:ilvl w:val="0"/>
          <w:numId w:val="7"/>
        </w:numPr>
        <w:spacing w:before="0"/>
        <w:rPr>
          <w:sz w:val="20"/>
          <w:szCs w:val="20"/>
        </w:rPr>
      </w:pPr>
      <w:r w:rsidRPr="00893104">
        <w:rPr>
          <w:sz w:val="20"/>
          <w:szCs w:val="20"/>
        </w:rPr>
        <w:t>Práva z odpovědnosti za vady musí být uplatněna u dodavatele bezprostředně po jejich zjištění. Dodavatel je povinen uplatněné vady ihned odstranit, nebo poskytnout objednateli přiměřenou slevu z ceny. O vadách, které nebudou dodavatelem odstraněny, sepíší smluvní strany záznam, jehož obsahem budou následující údaje: čeho se vada týkala, kdy byla vytknuta, proč nebyla odstraněna a výše slevy, která objednateli náleží. Částku slevy uvedenou v záznamu dodavatel vyjádří ve faktuře za dotčený měsíc.</w:t>
      </w:r>
    </w:p>
    <w:p w:rsidR="00CF238A" w:rsidRDefault="00CF238A" w:rsidP="008525E7">
      <w:pPr>
        <w:pStyle w:val="odrkyChar"/>
        <w:numPr>
          <w:ilvl w:val="0"/>
          <w:numId w:val="7"/>
        </w:numPr>
        <w:spacing w:before="0"/>
        <w:rPr>
          <w:rFonts w:cs="Times New Roman"/>
          <w:sz w:val="20"/>
          <w:szCs w:val="20"/>
        </w:rPr>
      </w:pPr>
      <w:r w:rsidRPr="00893104">
        <w:rPr>
          <w:sz w:val="20"/>
          <w:szCs w:val="20"/>
        </w:rPr>
        <w:t>Dodavatel nezodpovídá za vady, které byly způsobeny špatnou součinností objednatele, například předáním vadných podkladů, vydáním nevhodných pokynů apod., v případě, že dodavatel ani při vynaložení odborné péče špatnou součinnost nemohl zjistit nebo na ni objednatele sice upozornil, ale objednatel na ní trval.</w:t>
      </w:r>
    </w:p>
    <w:p w:rsidR="00CF238A" w:rsidRPr="008525E7" w:rsidRDefault="00CF238A" w:rsidP="008525E7">
      <w:pPr>
        <w:pStyle w:val="odrkyChar"/>
        <w:spacing w:before="0"/>
        <w:ind w:left="720"/>
        <w:rPr>
          <w:rFonts w:cs="Times New Roman"/>
          <w:sz w:val="20"/>
          <w:szCs w:val="20"/>
        </w:rPr>
      </w:pPr>
    </w:p>
    <w:p w:rsidR="00CF238A" w:rsidRPr="007E3106" w:rsidRDefault="00CF238A" w:rsidP="008525E7">
      <w:pPr>
        <w:pStyle w:val="odrkyChar"/>
        <w:spacing w:before="0"/>
        <w:outlineLvl w:val="0"/>
        <w:rPr>
          <w:b/>
          <w:bCs/>
          <w:sz w:val="20"/>
          <w:szCs w:val="20"/>
        </w:rPr>
      </w:pPr>
      <w:r w:rsidRPr="00893104">
        <w:rPr>
          <w:b/>
          <w:bCs/>
          <w:sz w:val="20"/>
          <w:szCs w:val="20"/>
        </w:rPr>
        <w:t>Článek</w:t>
      </w:r>
      <w:r w:rsidRPr="007E3106">
        <w:rPr>
          <w:b/>
          <w:bCs/>
          <w:sz w:val="20"/>
          <w:szCs w:val="20"/>
        </w:rPr>
        <w:t xml:space="preserve"> IV. Závěrečná ujednání </w:t>
      </w:r>
    </w:p>
    <w:p w:rsidR="00CF238A" w:rsidRPr="00A766C6" w:rsidRDefault="00CF238A" w:rsidP="0083003C">
      <w:pPr>
        <w:pStyle w:val="odrkyChar"/>
        <w:numPr>
          <w:ilvl w:val="0"/>
          <w:numId w:val="8"/>
        </w:numPr>
        <w:rPr>
          <w:sz w:val="20"/>
          <w:szCs w:val="20"/>
        </w:rPr>
      </w:pPr>
      <w:r>
        <w:rPr>
          <w:sz w:val="20"/>
          <w:szCs w:val="20"/>
        </w:rPr>
        <w:t>Z</w:t>
      </w:r>
      <w:r w:rsidRPr="007E3106">
        <w:rPr>
          <w:sz w:val="20"/>
          <w:szCs w:val="20"/>
        </w:rPr>
        <w:t xml:space="preserve">ávazkový vztah založený touto smlouvou se řídí </w:t>
      </w:r>
      <w:r>
        <w:rPr>
          <w:sz w:val="20"/>
          <w:szCs w:val="20"/>
        </w:rPr>
        <w:t xml:space="preserve">zákonem č. 89/2012 Sb., občanský zákoník, ve </w:t>
      </w:r>
      <w:r w:rsidRPr="00A766C6">
        <w:rPr>
          <w:sz w:val="20"/>
          <w:szCs w:val="20"/>
        </w:rPr>
        <w:t>znění pozdějších předpisů.</w:t>
      </w:r>
    </w:p>
    <w:p w:rsidR="00CF238A" w:rsidRPr="00A766C6" w:rsidRDefault="00CF238A" w:rsidP="0083003C">
      <w:pPr>
        <w:pStyle w:val="odrkyChar"/>
        <w:numPr>
          <w:ilvl w:val="0"/>
          <w:numId w:val="8"/>
        </w:numPr>
        <w:rPr>
          <w:sz w:val="20"/>
          <w:szCs w:val="20"/>
        </w:rPr>
      </w:pPr>
      <w:r w:rsidRPr="00A766C6">
        <w:rPr>
          <w:snapToGrid w:val="0"/>
          <w:color w:val="000000"/>
          <w:sz w:val="20"/>
          <w:szCs w:val="20"/>
        </w:rPr>
        <w:t xml:space="preserve">Jakákoliv změna, doplnění či úkon vedoucí ke změně či zrušení této smlouvy musí mít písemnou formu. </w:t>
      </w:r>
      <w:r w:rsidRPr="00A766C6">
        <w:rPr>
          <w:sz w:val="20"/>
          <w:szCs w:val="20"/>
        </w:rPr>
        <w:t>Jakékoliv změny či doplňky této smlouvy lze činit pouze formou písemných, číslovaných dodatků, odsouhlasených oběma smluvními stranami, není-li v této smlouvě uvedeno jinak.</w:t>
      </w:r>
    </w:p>
    <w:p w:rsidR="00CF238A" w:rsidRPr="00A766C6" w:rsidRDefault="00CF238A" w:rsidP="0083003C">
      <w:pPr>
        <w:pStyle w:val="odrkyChar"/>
        <w:numPr>
          <w:ilvl w:val="0"/>
          <w:numId w:val="8"/>
        </w:numPr>
        <w:rPr>
          <w:rFonts w:cs="Times New Roman"/>
          <w:sz w:val="20"/>
          <w:szCs w:val="20"/>
        </w:rPr>
      </w:pPr>
      <w:r w:rsidRPr="00A766C6">
        <w:rPr>
          <w:snapToGrid w:val="0"/>
          <w:color w:val="000000"/>
          <w:sz w:val="20"/>
          <w:szCs w:val="20"/>
        </w:rPr>
        <w:t xml:space="preserve">Pokud se jedná o stanovení a změnu termínů konání jazykových kurzů a změnu v lektorech (včetně čl. I odst. 9) a změnu termínů dle čl. II odst. 3, je ji možné provést po dohodě obou smluvních na základě písemného protokolu, který obě strany podepíší. Za objednatele je protokol oprávněn podepsat vedoucí Odboru řízení lidských zdrojů KÚZK. Jakýkoliv nový lektor dodavatele, a lektorský tým jako celek, musí splňovat požadavky, které na lektory stanovil objednatel v rámci zadávacího řízení, které předcházelo uzavření této smlouvy. </w:t>
      </w:r>
    </w:p>
    <w:p w:rsidR="00CF238A" w:rsidRPr="00A766C6" w:rsidRDefault="00CF238A" w:rsidP="0083003C">
      <w:pPr>
        <w:pStyle w:val="odrkyChar"/>
        <w:numPr>
          <w:ilvl w:val="0"/>
          <w:numId w:val="8"/>
        </w:numPr>
        <w:rPr>
          <w:rFonts w:cs="Times New Roman"/>
          <w:sz w:val="20"/>
          <w:szCs w:val="20"/>
        </w:rPr>
      </w:pPr>
      <w:r w:rsidRPr="00A766C6">
        <w:rPr>
          <w:snapToGrid w:val="0"/>
          <w:color w:val="000000"/>
          <w:sz w:val="20"/>
          <w:szCs w:val="20"/>
        </w:rPr>
        <w:t xml:space="preserve">Změnu adresy nebo názvu smluvní strany je možno oznámit druhé smluvní straně na základě písemného oznámení doručeného druhé smluvní straně. </w:t>
      </w:r>
    </w:p>
    <w:p w:rsidR="00CF238A" w:rsidRPr="0083003C" w:rsidRDefault="00CF238A" w:rsidP="0083003C">
      <w:pPr>
        <w:pStyle w:val="odrkyChar"/>
        <w:numPr>
          <w:ilvl w:val="0"/>
          <w:numId w:val="8"/>
        </w:numPr>
        <w:rPr>
          <w:sz w:val="20"/>
          <w:szCs w:val="20"/>
        </w:rPr>
      </w:pPr>
      <w:r w:rsidRPr="00A766C6">
        <w:rPr>
          <w:sz w:val="20"/>
          <w:szCs w:val="20"/>
        </w:rPr>
        <w:t>Dodavatel tímto uděluje objednateli nevýhradní časově a územně neomezenou licenci k použití studijních materiálů/podkladů pro každého účastníka případně</w:t>
      </w:r>
      <w:r w:rsidRPr="0083003C">
        <w:rPr>
          <w:sz w:val="20"/>
          <w:szCs w:val="20"/>
        </w:rPr>
        <w:t xml:space="preserve"> vytvořených dodavatelem, případně jiných výsledků tvůrčích činností vytvořených dodavatelem na základě této smlouvy, (dále jen „autorské dílo“), a to ke všem způsobům užití autorského díla ve smyslu zákona č. 121/2000 Sb., autorský zákon, ve znění pozdějších předpisů. Objednatel je oprávněn provádět úpravy a změny autorského díla, měnit jeho název, spojit jej s jiným dílem či je zařadit do díla souborného, to vše zejména pro účely jeho dotisku. Objednatel může oprávnění tvořící součást licence zcela nebo zčásti poskytnout třetí osobě (podlicence), k čemuž dodavatel (autor) poskytuje výslovný souhlas. Licence se sjednává jako bezúplatná. Objednatel je na základě této licence zejména oprávněn autorské dílo (zvláště studijní materiály) zveřejnit na internetových stránkách svých i třetích osob, pořizovat rozmnoženiny autorského díla (zvláště studijních materiálů) a používat jej pro své interní potřeby.</w:t>
      </w:r>
    </w:p>
    <w:p w:rsidR="00CF238A" w:rsidRPr="007E3106" w:rsidRDefault="00CF238A" w:rsidP="002B30E9">
      <w:pPr>
        <w:pStyle w:val="odrkyChar"/>
        <w:numPr>
          <w:ilvl w:val="0"/>
          <w:numId w:val="8"/>
        </w:numPr>
        <w:spacing w:before="0"/>
        <w:ind w:left="714" w:hanging="357"/>
        <w:rPr>
          <w:sz w:val="20"/>
          <w:szCs w:val="20"/>
        </w:rPr>
      </w:pPr>
      <w:r w:rsidRPr="007E3106">
        <w:rPr>
          <w:sz w:val="20"/>
          <w:szCs w:val="20"/>
        </w:rPr>
        <w:lastRenderedPageBreak/>
        <w:t>Smluvní strany jsou oprávněny smlouvu vypovědět i bez udání důvodu, a to v dvouměsíční výpovědní lhůtě. Výpovědní lhůta počíná běžet prvním dnem měsíce následujícího po doručení výpovědi.</w:t>
      </w:r>
    </w:p>
    <w:p w:rsidR="00CF238A" w:rsidRPr="007E3106" w:rsidRDefault="00CF238A" w:rsidP="002B30E9">
      <w:pPr>
        <w:pStyle w:val="odrkyChar"/>
        <w:numPr>
          <w:ilvl w:val="0"/>
          <w:numId w:val="8"/>
        </w:numPr>
        <w:spacing w:before="0"/>
        <w:ind w:left="714" w:hanging="357"/>
        <w:rPr>
          <w:rFonts w:cs="Times New Roman"/>
          <w:sz w:val="20"/>
          <w:szCs w:val="20"/>
        </w:rPr>
      </w:pPr>
      <w:r w:rsidRPr="007E3106">
        <w:rPr>
          <w:sz w:val="20"/>
          <w:szCs w:val="20"/>
        </w:rPr>
        <w:t xml:space="preserve">Smlouva nabývá účinnosti dnem jejího podpisu oběma smluvními stranami. </w:t>
      </w:r>
      <w:r>
        <w:rPr>
          <w:snapToGrid w:val="0"/>
          <w:sz w:val="20"/>
          <w:szCs w:val="20"/>
        </w:rPr>
        <w:t xml:space="preserve">Je vyhotovena ve 4 stejnopisech. </w:t>
      </w:r>
      <w:r>
        <w:rPr>
          <w:sz w:val="20"/>
          <w:szCs w:val="20"/>
        </w:rPr>
        <w:t>Dodavatel</w:t>
      </w:r>
      <w:r w:rsidRPr="00E16464">
        <w:rPr>
          <w:sz w:val="20"/>
          <w:szCs w:val="20"/>
        </w:rPr>
        <w:t xml:space="preserve"> obdrží 1 vyhotovení, objednatel obdrží 3 vyhotovení</w:t>
      </w:r>
      <w:r>
        <w:rPr>
          <w:snapToGrid w:val="0"/>
          <w:sz w:val="20"/>
          <w:szCs w:val="20"/>
        </w:rPr>
        <w:t>.</w:t>
      </w:r>
    </w:p>
    <w:p w:rsidR="00CF238A" w:rsidRDefault="00CF238A" w:rsidP="002B30E9">
      <w:pPr>
        <w:pStyle w:val="odrkyChar"/>
        <w:numPr>
          <w:ilvl w:val="0"/>
          <w:numId w:val="8"/>
        </w:numPr>
        <w:spacing w:before="0"/>
        <w:ind w:left="714" w:hanging="357"/>
        <w:rPr>
          <w:rFonts w:cs="Times New Roman"/>
          <w:sz w:val="20"/>
          <w:szCs w:val="20"/>
        </w:rPr>
      </w:pPr>
      <w:r w:rsidRPr="007E3106">
        <w:rPr>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CF238A" w:rsidRDefault="00CF238A" w:rsidP="002B30E9">
      <w:pPr>
        <w:pStyle w:val="odrkyChar"/>
        <w:numPr>
          <w:ilvl w:val="0"/>
          <w:numId w:val="8"/>
        </w:numPr>
        <w:spacing w:before="0"/>
        <w:ind w:left="714" w:hanging="357"/>
        <w:rPr>
          <w:sz w:val="20"/>
          <w:szCs w:val="20"/>
        </w:rPr>
      </w:pPr>
      <w:r>
        <w:rPr>
          <w:sz w:val="20"/>
          <w:szCs w:val="20"/>
        </w:rPr>
        <w:t>Příloha č. 1 této smlouvy – Specifikace jazykových kurzů</w:t>
      </w:r>
    </w:p>
    <w:p w:rsidR="00CF238A" w:rsidRDefault="00CF238A" w:rsidP="008525E7">
      <w:pPr>
        <w:pStyle w:val="odrkyChar"/>
        <w:spacing w:before="0"/>
        <w:ind w:left="720"/>
        <w:rPr>
          <w:sz w:val="20"/>
          <w:szCs w:val="20"/>
        </w:rPr>
      </w:pPr>
      <w:r>
        <w:rPr>
          <w:sz w:val="20"/>
          <w:szCs w:val="20"/>
        </w:rPr>
        <w:t>Příloha č. 2 této smlouvy – Seznam lektorů jazykových kurzů</w:t>
      </w:r>
    </w:p>
    <w:p w:rsidR="00CF238A" w:rsidRPr="00A574AC" w:rsidRDefault="00CF238A" w:rsidP="008525E7">
      <w:pPr>
        <w:pStyle w:val="odrkyChar"/>
        <w:rPr>
          <w:rFonts w:cs="Times New Roman"/>
          <w:sz w:val="20"/>
          <w:szCs w:val="20"/>
        </w:rPr>
      </w:pPr>
    </w:p>
    <w:p w:rsidR="00CF238A" w:rsidRPr="007E3106" w:rsidRDefault="00CF238A" w:rsidP="008525E7">
      <w:pPr>
        <w:widowControl w:val="0"/>
        <w:pBdr>
          <w:top w:val="single" w:sz="6" w:space="1" w:color="auto"/>
          <w:left w:val="single" w:sz="6" w:space="1" w:color="auto"/>
          <w:bottom w:val="single" w:sz="6" w:space="1" w:color="auto"/>
          <w:right w:val="single" w:sz="6" w:space="1" w:color="auto"/>
        </w:pBdr>
        <w:spacing w:after="120"/>
        <w:jc w:val="both"/>
        <w:rPr>
          <w:rFonts w:ascii="Arial" w:hAnsi="Arial" w:cs="Arial"/>
          <w:b/>
          <w:bCs/>
          <w:sz w:val="20"/>
          <w:szCs w:val="20"/>
        </w:rPr>
      </w:pPr>
      <w:r w:rsidRPr="007E3106">
        <w:rPr>
          <w:rFonts w:ascii="Arial" w:hAnsi="Arial" w:cs="Arial"/>
          <w:b/>
          <w:bCs/>
          <w:sz w:val="20"/>
          <w:szCs w:val="20"/>
        </w:rPr>
        <w:t>Doložka dle § 23 zákona č. 129/2000 Sb., o krajích, ve znění pozdějších předpisů</w:t>
      </w:r>
    </w:p>
    <w:p w:rsidR="00CF238A" w:rsidRPr="007E3106" w:rsidRDefault="00CF238A" w:rsidP="008525E7">
      <w:pPr>
        <w:widowControl w:val="0"/>
        <w:pBdr>
          <w:top w:val="single" w:sz="6" w:space="1" w:color="auto"/>
          <w:left w:val="single" w:sz="6" w:space="1" w:color="auto"/>
          <w:bottom w:val="single" w:sz="6" w:space="1" w:color="auto"/>
          <w:right w:val="single" w:sz="6" w:space="1" w:color="auto"/>
        </w:pBdr>
        <w:spacing w:after="120"/>
        <w:jc w:val="both"/>
        <w:rPr>
          <w:rFonts w:ascii="Arial" w:hAnsi="Arial" w:cs="Arial"/>
          <w:sz w:val="20"/>
          <w:szCs w:val="20"/>
        </w:rPr>
      </w:pPr>
      <w:r w:rsidRPr="007E3106">
        <w:rPr>
          <w:rFonts w:ascii="Arial" w:hAnsi="Arial" w:cs="Arial"/>
          <w:sz w:val="20"/>
          <w:szCs w:val="20"/>
        </w:rPr>
        <w:t>Rozhodnuto orgánem kraje:</w:t>
      </w:r>
      <w:r w:rsidRPr="007E3106">
        <w:rPr>
          <w:rFonts w:ascii="Arial" w:hAnsi="Arial" w:cs="Arial"/>
          <w:sz w:val="20"/>
          <w:szCs w:val="20"/>
        </w:rPr>
        <w:tab/>
      </w:r>
      <w:r w:rsidR="00AC6B3F">
        <w:rPr>
          <w:rFonts w:ascii="Arial" w:hAnsi="Arial" w:cs="Arial"/>
          <w:sz w:val="20"/>
          <w:szCs w:val="20"/>
        </w:rPr>
        <w:t>Rada Zlínského kraje</w:t>
      </w:r>
    </w:p>
    <w:p w:rsidR="00CF238A" w:rsidRPr="00D84F84" w:rsidRDefault="00CF238A" w:rsidP="008525E7">
      <w:pPr>
        <w:pStyle w:val="Nadpis1"/>
        <w:spacing w:after="120"/>
        <w:rPr>
          <w:i w:val="0"/>
          <w:iCs w:val="0"/>
          <w:lang w:val="pl-PL"/>
        </w:rPr>
      </w:pPr>
      <w:r w:rsidRPr="00D84F84">
        <w:rPr>
          <w:i w:val="0"/>
          <w:iCs w:val="0"/>
          <w:lang w:val="pl-PL"/>
        </w:rPr>
        <w:t xml:space="preserve">Datum a číslo jednací: </w:t>
      </w:r>
      <w:r w:rsidR="00AC6B3F">
        <w:rPr>
          <w:i w:val="0"/>
          <w:iCs w:val="0"/>
          <w:lang w:val="pl-PL"/>
        </w:rPr>
        <w:t xml:space="preserve">26. 9. 2016, </w:t>
      </w:r>
      <w:r w:rsidR="00AC6B3F" w:rsidRPr="00AC6B3F">
        <w:rPr>
          <w:i w:val="0"/>
          <w:iCs w:val="0"/>
          <w:lang w:val="pl-PL"/>
        </w:rPr>
        <w:t>0812/R19/16</w:t>
      </w:r>
    </w:p>
    <w:p w:rsidR="00CF238A" w:rsidRDefault="00CF238A" w:rsidP="008525E7">
      <w:pPr>
        <w:pStyle w:val="Nadpis"/>
        <w:numPr>
          <w:ilvl w:val="0"/>
          <w:numId w:val="0"/>
        </w:numPr>
        <w:tabs>
          <w:tab w:val="left" w:pos="708"/>
        </w:tabs>
        <w:spacing w:after="120"/>
        <w:ind w:firstLine="357"/>
        <w:jc w:val="both"/>
        <w:rPr>
          <w:rFonts w:ascii="Arial" w:hAnsi="Arial" w:cs="Arial"/>
          <w:b w:val="0"/>
          <w:bCs w:val="0"/>
          <w:sz w:val="20"/>
          <w:szCs w:val="20"/>
        </w:rPr>
      </w:pPr>
    </w:p>
    <w:p w:rsidR="00CF238A" w:rsidRPr="007E3106" w:rsidRDefault="00CF238A" w:rsidP="008525E7">
      <w:pPr>
        <w:pStyle w:val="Nadpis"/>
        <w:numPr>
          <w:ilvl w:val="0"/>
          <w:numId w:val="0"/>
        </w:numPr>
        <w:tabs>
          <w:tab w:val="left" w:pos="708"/>
        </w:tabs>
        <w:spacing w:after="120"/>
        <w:ind w:firstLine="357"/>
        <w:jc w:val="both"/>
        <w:rPr>
          <w:rFonts w:ascii="Arial" w:hAnsi="Arial" w:cs="Arial"/>
          <w:b w:val="0"/>
          <w:bCs w:val="0"/>
          <w:sz w:val="20"/>
          <w:szCs w:val="20"/>
        </w:rPr>
      </w:pPr>
      <w:r w:rsidRPr="007E3106">
        <w:rPr>
          <w:rFonts w:ascii="Arial" w:hAnsi="Arial" w:cs="Arial"/>
          <w:b w:val="0"/>
          <w:bCs w:val="0"/>
          <w:sz w:val="20"/>
          <w:szCs w:val="20"/>
        </w:rPr>
        <w:t xml:space="preserve">Za objednatele </w:t>
      </w:r>
      <w:r w:rsidRPr="007E3106">
        <w:rPr>
          <w:rFonts w:ascii="Arial" w:hAnsi="Arial" w:cs="Arial"/>
          <w:b w:val="0"/>
          <w:bCs w:val="0"/>
          <w:sz w:val="20"/>
          <w:szCs w:val="20"/>
        </w:rPr>
        <w:tab/>
      </w:r>
      <w:r w:rsidRPr="007E3106">
        <w:rPr>
          <w:rFonts w:ascii="Arial" w:hAnsi="Arial" w:cs="Arial"/>
          <w:b w:val="0"/>
          <w:bCs w:val="0"/>
          <w:sz w:val="20"/>
          <w:szCs w:val="20"/>
        </w:rPr>
        <w:tab/>
      </w:r>
      <w:r w:rsidRPr="007E3106">
        <w:rPr>
          <w:rFonts w:ascii="Arial" w:hAnsi="Arial" w:cs="Arial"/>
          <w:b w:val="0"/>
          <w:bCs w:val="0"/>
          <w:sz w:val="20"/>
          <w:szCs w:val="20"/>
        </w:rPr>
        <w:tab/>
      </w:r>
      <w:r w:rsidRPr="007E3106">
        <w:rPr>
          <w:rFonts w:ascii="Arial" w:hAnsi="Arial" w:cs="Arial"/>
          <w:b w:val="0"/>
          <w:bCs w:val="0"/>
          <w:sz w:val="20"/>
          <w:szCs w:val="20"/>
        </w:rPr>
        <w:tab/>
      </w:r>
      <w:r w:rsidRPr="007E3106">
        <w:rPr>
          <w:rFonts w:ascii="Arial" w:hAnsi="Arial" w:cs="Arial"/>
          <w:b w:val="0"/>
          <w:bCs w:val="0"/>
          <w:sz w:val="20"/>
          <w:szCs w:val="20"/>
        </w:rPr>
        <w:tab/>
      </w:r>
      <w:r w:rsidRPr="007E3106">
        <w:rPr>
          <w:rFonts w:ascii="Arial" w:hAnsi="Arial" w:cs="Arial"/>
          <w:b w:val="0"/>
          <w:bCs w:val="0"/>
          <w:sz w:val="20"/>
          <w:szCs w:val="20"/>
        </w:rPr>
        <w:tab/>
        <w:t>Za dodavatele</w:t>
      </w:r>
    </w:p>
    <w:p w:rsidR="00CF238A" w:rsidRPr="00D84F84" w:rsidRDefault="00CF238A" w:rsidP="008525E7">
      <w:pPr>
        <w:pStyle w:val="odrkyChar"/>
        <w:spacing w:before="0"/>
        <w:ind w:firstLine="357"/>
        <w:rPr>
          <w:rFonts w:cs="Times New Roman"/>
          <w:sz w:val="20"/>
          <w:szCs w:val="20"/>
          <w:lang w:val="pl-PL"/>
        </w:rPr>
      </w:pPr>
    </w:p>
    <w:p w:rsidR="00CF238A" w:rsidRPr="00D84F84" w:rsidRDefault="00CF238A" w:rsidP="008525E7">
      <w:pPr>
        <w:pStyle w:val="odrkyChar"/>
        <w:spacing w:before="0"/>
        <w:ind w:firstLine="357"/>
        <w:rPr>
          <w:sz w:val="20"/>
          <w:szCs w:val="20"/>
          <w:lang w:val="pl-PL"/>
        </w:rPr>
      </w:pPr>
      <w:r w:rsidRPr="001E7010">
        <w:rPr>
          <w:sz w:val="20"/>
          <w:szCs w:val="20"/>
          <w:lang w:val="pl-PL"/>
        </w:rPr>
        <w:t>Ve Zlíně dne ……………..</w:t>
      </w:r>
      <w:r w:rsidRPr="001E7010">
        <w:rPr>
          <w:sz w:val="20"/>
          <w:szCs w:val="20"/>
          <w:lang w:val="pl-PL"/>
        </w:rPr>
        <w:tab/>
      </w:r>
      <w:r w:rsidRPr="001E7010">
        <w:rPr>
          <w:sz w:val="20"/>
          <w:szCs w:val="20"/>
          <w:lang w:val="pl-PL"/>
        </w:rPr>
        <w:tab/>
      </w:r>
      <w:r w:rsidRPr="001E7010">
        <w:rPr>
          <w:sz w:val="20"/>
          <w:szCs w:val="20"/>
          <w:lang w:val="pl-PL"/>
        </w:rPr>
        <w:tab/>
      </w:r>
      <w:r w:rsidRPr="001E7010">
        <w:rPr>
          <w:sz w:val="20"/>
          <w:szCs w:val="20"/>
          <w:lang w:val="pl-PL"/>
        </w:rPr>
        <w:tab/>
        <w:t xml:space="preserve">            V Brně dne </w:t>
      </w:r>
      <w:r w:rsidR="00AC6B3F" w:rsidRPr="001E7010">
        <w:rPr>
          <w:sz w:val="20"/>
          <w:szCs w:val="20"/>
          <w:lang w:val="pl-PL"/>
        </w:rPr>
        <w:t>.........................</w:t>
      </w:r>
    </w:p>
    <w:p w:rsidR="00CF238A" w:rsidRPr="007E3106" w:rsidRDefault="00CF238A" w:rsidP="008525E7">
      <w:pPr>
        <w:pStyle w:val="Nadpis"/>
        <w:numPr>
          <w:ilvl w:val="0"/>
          <w:numId w:val="0"/>
        </w:numPr>
        <w:tabs>
          <w:tab w:val="left" w:pos="708"/>
        </w:tabs>
        <w:spacing w:after="120"/>
        <w:jc w:val="both"/>
        <w:rPr>
          <w:rFonts w:ascii="Arial" w:hAnsi="Arial" w:cs="Arial"/>
          <w:b w:val="0"/>
          <w:bCs w:val="0"/>
          <w:sz w:val="20"/>
          <w:szCs w:val="20"/>
        </w:rPr>
      </w:pPr>
    </w:p>
    <w:p w:rsidR="00CF238A" w:rsidRPr="007E3106" w:rsidRDefault="00CF238A" w:rsidP="008525E7">
      <w:pPr>
        <w:spacing w:after="120"/>
        <w:rPr>
          <w:rFonts w:ascii="Arial" w:hAnsi="Arial" w:cs="Arial"/>
          <w:sz w:val="20"/>
          <w:szCs w:val="20"/>
        </w:rPr>
      </w:pPr>
    </w:p>
    <w:p w:rsidR="00CF238A" w:rsidRDefault="00CF238A" w:rsidP="008525E7">
      <w:pPr>
        <w:spacing w:after="120"/>
        <w:rPr>
          <w:rFonts w:ascii="Arial" w:hAnsi="Arial" w:cs="Arial"/>
          <w:sz w:val="20"/>
          <w:szCs w:val="20"/>
        </w:rPr>
      </w:pPr>
    </w:p>
    <w:p w:rsidR="00CF238A" w:rsidRPr="007E3106" w:rsidRDefault="00CF238A" w:rsidP="008525E7">
      <w:pPr>
        <w:spacing w:after="120"/>
        <w:rPr>
          <w:rFonts w:ascii="Arial" w:hAnsi="Arial" w:cs="Arial"/>
          <w:sz w:val="20"/>
          <w:szCs w:val="20"/>
        </w:rPr>
      </w:pPr>
    </w:p>
    <w:p w:rsidR="00CF238A" w:rsidRPr="007E3106" w:rsidRDefault="00CF238A" w:rsidP="008525E7">
      <w:pPr>
        <w:spacing w:after="120"/>
        <w:ind w:firstLine="360"/>
        <w:rPr>
          <w:rFonts w:ascii="Arial" w:hAnsi="Arial" w:cs="Arial"/>
          <w:sz w:val="20"/>
          <w:szCs w:val="20"/>
        </w:rPr>
      </w:pPr>
      <w:r w:rsidRPr="007E3106">
        <w:rPr>
          <w:rFonts w:ascii="Arial" w:hAnsi="Arial" w:cs="Arial"/>
          <w:sz w:val="20"/>
          <w:szCs w:val="20"/>
        </w:rPr>
        <w:t>…………………………………</w:t>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t>.………………………………..</w:t>
      </w:r>
    </w:p>
    <w:p w:rsidR="00CF238A" w:rsidRPr="007E3106" w:rsidRDefault="00CF238A" w:rsidP="008525E7">
      <w:pPr>
        <w:spacing w:after="120"/>
        <w:ind w:firstLine="360"/>
        <w:rPr>
          <w:rFonts w:ascii="Arial" w:hAnsi="Arial" w:cs="Arial"/>
          <w:sz w:val="20"/>
          <w:szCs w:val="20"/>
        </w:rPr>
      </w:pPr>
      <w:r w:rsidRPr="007E3106">
        <w:rPr>
          <w:rFonts w:ascii="Arial" w:hAnsi="Arial" w:cs="Arial"/>
          <w:sz w:val="20"/>
          <w:szCs w:val="20"/>
        </w:rPr>
        <w:t>MVDr. Stanislav Mišák</w:t>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Pr>
          <w:rFonts w:ascii="Arial" w:hAnsi="Arial" w:cs="Arial"/>
          <w:sz w:val="20"/>
          <w:szCs w:val="20"/>
        </w:rPr>
        <w:t>Ing. Jaroslav Ostrovský</w:t>
      </w:r>
      <w:r w:rsidRPr="007E3106">
        <w:rPr>
          <w:rFonts w:ascii="Arial" w:hAnsi="Arial" w:cs="Arial"/>
          <w:sz w:val="20"/>
          <w:szCs w:val="20"/>
        </w:rPr>
        <w:t xml:space="preserve">                        </w:t>
      </w:r>
    </w:p>
    <w:p w:rsidR="00CF238A" w:rsidRPr="00FF21F9" w:rsidRDefault="00CF238A" w:rsidP="008525E7">
      <w:pPr>
        <w:spacing w:after="120"/>
        <w:ind w:left="4956" w:hanging="4596"/>
        <w:rPr>
          <w:rFonts w:ascii="Arial" w:hAnsi="Arial" w:cs="Arial"/>
          <w:sz w:val="20"/>
          <w:szCs w:val="20"/>
        </w:rPr>
      </w:pPr>
      <w:r w:rsidRPr="007E3106">
        <w:rPr>
          <w:rFonts w:ascii="Arial" w:hAnsi="Arial" w:cs="Arial"/>
          <w:sz w:val="20"/>
          <w:szCs w:val="20"/>
        </w:rPr>
        <w:t>hejtman Zlínského kraje</w:t>
      </w:r>
      <w:r>
        <w:rPr>
          <w:rFonts w:ascii="Arial" w:hAnsi="Arial" w:cs="Arial"/>
          <w:sz w:val="20"/>
          <w:szCs w:val="20"/>
        </w:rPr>
        <w:tab/>
      </w:r>
      <w:r>
        <w:rPr>
          <w:rFonts w:ascii="Arial" w:hAnsi="Arial" w:cs="Arial"/>
          <w:sz w:val="20"/>
          <w:szCs w:val="20"/>
        </w:rPr>
        <w:tab/>
        <w:t>jednatel</w:t>
      </w:r>
      <w:r w:rsidRPr="007E3106">
        <w:rPr>
          <w:rFonts w:ascii="Arial" w:hAnsi="Arial" w:cs="Arial"/>
          <w:sz w:val="20"/>
          <w:szCs w:val="20"/>
        </w:rPr>
        <w:tab/>
      </w:r>
      <w:r w:rsidRPr="007E3106">
        <w:rPr>
          <w:rFonts w:ascii="Arial" w:hAnsi="Arial" w:cs="Arial"/>
          <w:sz w:val="20"/>
          <w:szCs w:val="20"/>
        </w:rPr>
        <w:tab/>
        <w:t xml:space="preserve">   </w:t>
      </w:r>
    </w:p>
    <w:p w:rsidR="00CF238A" w:rsidRPr="0072275A" w:rsidRDefault="00CF238A" w:rsidP="008525E7">
      <w:pPr>
        <w:pStyle w:val="odrkyChar"/>
        <w:spacing w:before="0"/>
        <w:rPr>
          <w:b/>
          <w:bCs/>
          <w:sz w:val="20"/>
          <w:szCs w:val="20"/>
        </w:rPr>
      </w:pPr>
      <w:r w:rsidRPr="00D84F84">
        <w:rPr>
          <w:rFonts w:cs="Times New Roman"/>
          <w:b/>
          <w:bCs/>
          <w:sz w:val="20"/>
          <w:szCs w:val="20"/>
          <w:lang w:val="cs-CZ"/>
        </w:rPr>
        <w:br w:type="page"/>
      </w:r>
      <w:r w:rsidRPr="0072275A">
        <w:rPr>
          <w:b/>
          <w:bCs/>
          <w:sz w:val="20"/>
          <w:szCs w:val="20"/>
        </w:rPr>
        <w:lastRenderedPageBreak/>
        <w:t>Příloha č. 1 – Specifikace jazykových kurzů</w:t>
      </w:r>
    </w:p>
    <w:p w:rsidR="00CF238A" w:rsidRPr="0072275A" w:rsidRDefault="00CF238A" w:rsidP="0072275A">
      <w:pPr>
        <w:pStyle w:val="odrkyChar"/>
        <w:spacing w:before="0" w:after="0"/>
        <w:rPr>
          <w:b/>
          <w:bCs/>
          <w:sz w:val="20"/>
          <w:szCs w:val="20"/>
        </w:rPr>
      </w:pPr>
      <w:r w:rsidRPr="0072275A">
        <w:rPr>
          <w:b/>
          <w:bCs/>
          <w:sz w:val="20"/>
          <w:szCs w:val="20"/>
        </w:rPr>
        <w:t xml:space="preserve"> </w:t>
      </w:r>
    </w:p>
    <w:p w:rsidR="00CF238A" w:rsidRPr="0072275A" w:rsidRDefault="00CF238A" w:rsidP="0072275A">
      <w:pPr>
        <w:pStyle w:val="odrkyChar"/>
        <w:numPr>
          <w:ilvl w:val="3"/>
          <w:numId w:val="7"/>
        </w:numPr>
        <w:tabs>
          <w:tab w:val="clear" w:pos="2880"/>
          <w:tab w:val="num" w:pos="2552"/>
        </w:tabs>
        <w:spacing w:before="0" w:after="0"/>
        <w:ind w:left="284" w:hanging="284"/>
        <w:rPr>
          <w:b/>
          <w:bCs/>
          <w:sz w:val="20"/>
          <w:szCs w:val="20"/>
        </w:rPr>
      </w:pPr>
      <w:r w:rsidRPr="0072275A">
        <w:rPr>
          <w:b/>
          <w:bCs/>
          <w:sz w:val="20"/>
          <w:szCs w:val="20"/>
        </w:rPr>
        <w:t>ANGLICKÝ JAZYK</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b/>
          <w:bCs/>
          <w:sz w:val="20"/>
          <w:szCs w:val="20"/>
          <w:u w:val="single"/>
        </w:rPr>
      </w:pPr>
      <w:r w:rsidRPr="0072275A">
        <w:rPr>
          <w:b/>
          <w:bCs/>
          <w:sz w:val="20"/>
          <w:szCs w:val="20"/>
          <w:u w:val="single"/>
        </w:rPr>
        <w:t xml:space="preserve">1.1 Skupinové jazykové vzdělávání pro zaměstnance KÚZK </w:t>
      </w:r>
    </w:p>
    <w:p w:rsidR="00CF238A" w:rsidRPr="0072275A" w:rsidRDefault="00CF238A" w:rsidP="0072275A">
      <w:pPr>
        <w:pStyle w:val="odrkyChar"/>
        <w:spacing w:before="0" w:after="0"/>
        <w:rPr>
          <w:b/>
          <w:bCs/>
          <w:sz w:val="20"/>
          <w:szCs w:val="20"/>
          <w:u w:val="single"/>
        </w:rPr>
      </w:pPr>
    </w:p>
    <w:p w:rsidR="00CF238A" w:rsidRPr="0072275A" w:rsidRDefault="00CF238A" w:rsidP="0072275A">
      <w:pPr>
        <w:pStyle w:val="odrkyChar"/>
        <w:spacing w:before="0" w:after="0"/>
        <w:rPr>
          <w:b/>
          <w:bCs/>
          <w:sz w:val="20"/>
          <w:szCs w:val="20"/>
        </w:rPr>
      </w:pPr>
      <w:r w:rsidRPr="0072275A">
        <w:rPr>
          <w:b/>
          <w:bCs/>
          <w:sz w:val="20"/>
          <w:szCs w:val="20"/>
        </w:rPr>
        <w:t>Počet účastníků (5 skupin): 15 – 20 studentů</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sz w:val="20"/>
          <w:szCs w:val="20"/>
        </w:rPr>
      </w:pPr>
      <w:r w:rsidRPr="0072275A">
        <w:rPr>
          <w:sz w:val="20"/>
          <w:szCs w:val="20"/>
        </w:rPr>
        <w:t>1.</w:t>
      </w:r>
      <w:r>
        <w:rPr>
          <w:sz w:val="20"/>
          <w:szCs w:val="20"/>
        </w:rPr>
        <w:t xml:space="preserve">- 5. </w:t>
      </w:r>
      <w:r w:rsidRPr="0072275A">
        <w:rPr>
          <w:sz w:val="20"/>
          <w:szCs w:val="20"/>
        </w:rPr>
        <w:t>skupina: účastníci v počtu po 3 – 4 studentech v jedné skupině</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b/>
          <w:bCs/>
          <w:sz w:val="20"/>
          <w:szCs w:val="20"/>
        </w:rPr>
      </w:pPr>
      <w:r w:rsidRPr="0072275A">
        <w:rPr>
          <w:b/>
          <w:bCs/>
          <w:sz w:val="20"/>
          <w:szCs w:val="20"/>
        </w:rPr>
        <w:t xml:space="preserve">Rozsah: </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sz w:val="20"/>
          <w:szCs w:val="20"/>
        </w:rPr>
      </w:pPr>
      <w:r w:rsidRPr="0072275A">
        <w:rPr>
          <w:sz w:val="20"/>
          <w:szCs w:val="20"/>
        </w:rPr>
        <w:t xml:space="preserve">5 skupin </w:t>
      </w:r>
      <w:r w:rsidRPr="00A766C6">
        <w:rPr>
          <w:sz w:val="20"/>
          <w:szCs w:val="20"/>
        </w:rPr>
        <w:t>zaměstnanců K</w:t>
      </w:r>
      <w:r w:rsidRPr="0072275A">
        <w:rPr>
          <w:sz w:val="20"/>
          <w:szCs w:val="20"/>
        </w:rPr>
        <w:t>ÚZK:</w:t>
      </w:r>
    </w:p>
    <w:p w:rsidR="00CF238A" w:rsidRPr="0072275A" w:rsidRDefault="00CF238A" w:rsidP="0072275A">
      <w:pPr>
        <w:pStyle w:val="odrkyChar"/>
        <w:spacing w:before="0" w:after="0"/>
        <w:rPr>
          <w:sz w:val="20"/>
          <w:szCs w:val="20"/>
        </w:rPr>
      </w:pPr>
      <w:r w:rsidRPr="0072275A">
        <w:rPr>
          <w:sz w:val="20"/>
          <w:szCs w:val="20"/>
        </w:rPr>
        <w:t>výukový rok 2017: 2 hodiny / týdně / 42 týdnů / 1 skupina = 84 hodin, 5 skupin = 420 hodin</w:t>
      </w:r>
    </w:p>
    <w:p w:rsidR="00CF238A" w:rsidRPr="0072275A" w:rsidRDefault="00CF238A" w:rsidP="0072275A">
      <w:pPr>
        <w:pStyle w:val="odrkyChar"/>
        <w:spacing w:before="0" w:after="0"/>
        <w:rPr>
          <w:sz w:val="20"/>
          <w:szCs w:val="20"/>
        </w:rPr>
      </w:pPr>
      <w:r w:rsidRPr="0072275A">
        <w:rPr>
          <w:sz w:val="20"/>
          <w:szCs w:val="20"/>
        </w:rPr>
        <w:t>výukový rok 2018: 2 hodiny / týdně / 43 týdnů / 1 skupina = 86 hodin, 5 skupin = 430 hodin</w:t>
      </w:r>
    </w:p>
    <w:p w:rsidR="00CF238A" w:rsidRPr="0072275A" w:rsidRDefault="00CF238A" w:rsidP="0072275A">
      <w:pPr>
        <w:pStyle w:val="odrkyChar"/>
        <w:spacing w:before="0" w:after="0"/>
        <w:rPr>
          <w:sz w:val="20"/>
          <w:szCs w:val="20"/>
        </w:rPr>
      </w:pPr>
      <w:r w:rsidRPr="0072275A">
        <w:rPr>
          <w:sz w:val="20"/>
          <w:szCs w:val="20"/>
        </w:rPr>
        <w:t>výukový rok 2019: 2 hodiny / týdně / 43 týdnů / 1 skupina = 86 hodin, 5 skupin = 430 hodin</w:t>
      </w:r>
    </w:p>
    <w:p w:rsidR="00CF238A" w:rsidRPr="0072275A" w:rsidRDefault="00CF238A" w:rsidP="0072275A">
      <w:pPr>
        <w:pStyle w:val="odrkyChar"/>
        <w:spacing w:before="0" w:after="0"/>
        <w:rPr>
          <w:sz w:val="20"/>
          <w:szCs w:val="20"/>
        </w:rPr>
      </w:pPr>
      <w:r w:rsidRPr="0072275A">
        <w:rPr>
          <w:sz w:val="20"/>
          <w:szCs w:val="20"/>
        </w:rPr>
        <w:t>výukový rok 2020: 2 hodiny / týdně / 27 týdnů / 1 skupina = 54 hodin, 5 skupin = 270 hodin</w:t>
      </w:r>
    </w:p>
    <w:p w:rsidR="00CF238A" w:rsidRPr="0072275A" w:rsidRDefault="00CF238A" w:rsidP="0072275A">
      <w:pPr>
        <w:pStyle w:val="odrkyChar"/>
        <w:spacing w:before="0" w:after="0"/>
        <w:rPr>
          <w:sz w:val="20"/>
          <w:szCs w:val="20"/>
        </w:rPr>
      </w:pPr>
    </w:p>
    <w:p w:rsidR="00CF238A" w:rsidRPr="0072275A" w:rsidRDefault="00CF238A" w:rsidP="0072275A">
      <w:pPr>
        <w:pStyle w:val="odrkyChar"/>
        <w:spacing w:before="0" w:after="0"/>
        <w:rPr>
          <w:sz w:val="20"/>
          <w:szCs w:val="20"/>
        </w:rPr>
      </w:pPr>
      <w:r w:rsidRPr="0072275A">
        <w:rPr>
          <w:sz w:val="20"/>
          <w:szCs w:val="20"/>
        </w:rPr>
        <w:t xml:space="preserve">Platí, že obě vyučovací hodiny jednoho kurzu </w:t>
      </w:r>
      <w:r w:rsidRPr="0072275A">
        <w:rPr>
          <w:sz w:val="20"/>
          <w:szCs w:val="20"/>
          <w:u w:val="single"/>
        </w:rPr>
        <w:t>nebudou</w:t>
      </w:r>
      <w:r w:rsidRPr="0072275A">
        <w:rPr>
          <w:sz w:val="20"/>
          <w:szCs w:val="20"/>
        </w:rPr>
        <w:t xml:space="preserve"> probíhat v 1 den</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b/>
          <w:bCs/>
          <w:sz w:val="20"/>
          <w:szCs w:val="20"/>
          <w:u w:val="single"/>
        </w:rPr>
      </w:pPr>
      <w:r w:rsidRPr="0072275A">
        <w:rPr>
          <w:b/>
          <w:bCs/>
          <w:sz w:val="20"/>
          <w:szCs w:val="20"/>
          <w:u w:val="single"/>
        </w:rPr>
        <w:t>1.2 Individuální jazykové vzdělávání pro 5 uvolněných zastupitelů:</w:t>
      </w:r>
    </w:p>
    <w:p w:rsidR="00CF238A" w:rsidRPr="0072275A" w:rsidRDefault="00CF238A" w:rsidP="0072275A">
      <w:pPr>
        <w:pStyle w:val="odrkyChar"/>
        <w:spacing w:before="0" w:after="0"/>
        <w:rPr>
          <w:b/>
          <w:bCs/>
          <w:sz w:val="20"/>
          <w:szCs w:val="20"/>
          <w:u w:val="single"/>
        </w:rPr>
      </w:pPr>
    </w:p>
    <w:p w:rsidR="00CF238A" w:rsidRPr="0072275A" w:rsidRDefault="00CF238A" w:rsidP="0072275A">
      <w:pPr>
        <w:pStyle w:val="odrkyChar"/>
        <w:spacing w:before="0" w:after="0"/>
        <w:rPr>
          <w:sz w:val="20"/>
          <w:szCs w:val="20"/>
        </w:rPr>
      </w:pPr>
      <w:r w:rsidRPr="0072275A">
        <w:rPr>
          <w:sz w:val="20"/>
          <w:szCs w:val="20"/>
        </w:rPr>
        <w:t>Výuka bude probíhat dle individuální domluvy uvolněného zastupitele s lektorem.</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rFonts w:cs="Times New Roman"/>
          <w:b/>
          <w:bCs/>
          <w:sz w:val="20"/>
          <w:szCs w:val="20"/>
        </w:rPr>
      </w:pPr>
      <w:r w:rsidRPr="0072275A">
        <w:rPr>
          <w:b/>
          <w:bCs/>
          <w:sz w:val="20"/>
          <w:szCs w:val="20"/>
        </w:rPr>
        <w:t xml:space="preserve">Počet účastníků: </w:t>
      </w:r>
      <w:r w:rsidRPr="0072275A">
        <w:rPr>
          <w:sz w:val="20"/>
          <w:szCs w:val="20"/>
        </w:rPr>
        <w:t>5 studentů</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b/>
          <w:bCs/>
          <w:sz w:val="20"/>
          <w:szCs w:val="20"/>
        </w:rPr>
      </w:pPr>
      <w:r w:rsidRPr="0072275A">
        <w:rPr>
          <w:b/>
          <w:bCs/>
          <w:sz w:val="20"/>
          <w:szCs w:val="20"/>
        </w:rPr>
        <w:t xml:space="preserve">Rozsah: </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sz w:val="20"/>
          <w:szCs w:val="20"/>
        </w:rPr>
      </w:pPr>
      <w:r w:rsidRPr="0072275A">
        <w:rPr>
          <w:sz w:val="20"/>
          <w:szCs w:val="20"/>
        </w:rPr>
        <w:t>3 uvolnění zastupitelé</w:t>
      </w:r>
    </w:p>
    <w:p w:rsidR="00CF238A" w:rsidRPr="0072275A" w:rsidRDefault="00CF238A" w:rsidP="0072275A">
      <w:pPr>
        <w:pStyle w:val="odrkyChar"/>
        <w:spacing w:before="0" w:after="0"/>
        <w:rPr>
          <w:sz w:val="20"/>
          <w:szCs w:val="20"/>
        </w:rPr>
      </w:pPr>
      <w:r w:rsidRPr="0072275A">
        <w:rPr>
          <w:sz w:val="20"/>
          <w:szCs w:val="20"/>
        </w:rPr>
        <w:t>výukový rok 2017: 1 hodina / týdně / 42 týdnů / 3 uvolnění zastupitelé = 126 hodin</w:t>
      </w:r>
    </w:p>
    <w:p w:rsidR="00CF238A" w:rsidRPr="0072275A" w:rsidRDefault="00CF238A" w:rsidP="0072275A">
      <w:pPr>
        <w:pStyle w:val="odrkyChar"/>
        <w:spacing w:before="0" w:after="0"/>
        <w:rPr>
          <w:sz w:val="20"/>
          <w:szCs w:val="20"/>
        </w:rPr>
      </w:pPr>
      <w:r w:rsidRPr="0072275A">
        <w:rPr>
          <w:sz w:val="20"/>
          <w:szCs w:val="20"/>
        </w:rPr>
        <w:t>výukový rok 2018: 1 hodina / týdně / 43 týdnů / 3 uvolnění zastupitelé = 129 hodin</w:t>
      </w:r>
    </w:p>
    <w:p w:rsidR="00CF238A" w:rsidRPr="0072275A" w:rsidRDefault="00CF238A" w:rsidP="0072275A">
      <w:pPr>
        <w:pStyle w:val="odrkyChar"/>
        <w:spacing w:before="0" w:after="0"/>
        <w:rPr>
          <w:sz w:val="20"/>
          <w:szCs w:val="20"/>
        </w:rPr>
      </w:pPr>
      <w:r w:rsidRPr="0072275A">
        <w:rPr>
          <w:sz w:val="20"/>
          <w:szCs w:val="20"/>
        </w:rPr>
        <w:t>výukový rok 2019: 1 hodina / týdně / 43 týdnů / 3 uvolnění zastupitelé = 129 hodin</w:t>
      </w:r>
    </w:p>
    <w:p w:rsidR="00CF238A" w:rsidRPr="0072275A" w:rsidRDefault="00CF238A" w:rsidP="0072275A">
      <w:pPr>
        <w:pStyle w:val="odrkyChar"/>
        <w:spacing w:before="0" w:after="0"/>
        <w:rPr>
          <w:sz w:val="20"/>
          <w:szCs w:val="20"/>
        </w:rPr>
      </w:pPr>
      <w:r w:rsidRPr="0072275A">
        <w:rPr>
          <w:sz w:val="20"/>
          <w:szCs w:val="20"/>
        </w:rPr>
        <w:t>výukový rok 2020: 1 hodina / týdně / 27 týdnů / 3 uvolnění zastupitelé = 81 hodin</w:t>
      </w:r>
    </w:p>
    <w:p w:rsidR="00CF238A" w:rsidRPr="0072275A" w:rsidRDefault="00CF238A" w:rsidP="0072275A">
      <w:pPr>
        <w:pStyle w:val="odrkyChar"/>
        <w:spacing w:before="0" w:after="0"/>
        <w:rPr>
          <w:sz w:val="20"/>
          <w:szCs w:val="20"/>
        </w:rPr>
      </w:pPr>
    </w:p>
    <w:p w:rsidR="00CF238A" w:rsidRPr="0072275A" w:rsidRDefault="00CF238A" w:rsidP="0072275A">
      <w:pPr>
        <w:pStyle w:val="odrkyChar"/>
        <w:spacing w:before="0" w:after="0"/>
        <w:rPr>
          <w:sz w:val="20"/>
          <w:szCs w:val="20"/>
        </w:rPr>
      </w:pPr>
      <w:r w:rsidRPr="0072275A">
        <w:rPr>
          <w:sz w:val="20"/>
          <w:szCs w:val="20"/>
        </w:rPr>
        <w:t>2 uvolnění zastupitelé</w:t>
      </w:r>
    </w:p>
    <w:p w:rsidR="00CF238A" w:rsidRPr="0072275A" w:rsidRDefault="00CF238A" w:rsidP="0072275A">
      <w:pPr>
        <w:pStyle w:val="odrkyChar"/>
        <w:spacing w:before="0" w:after="0"/>
        <w:rPr>
          <w:sz w:val="20"/>
          <w:szCs w:val="20"/>
        </w:rPr>
      </w:pPr>
      <w:r w:rsidRPr="0072275A">
        <w:rPr>
          <w:sz w:val="20"/>
          <w:szCs w:val="20"/>
        </w:rPr>
        <w:t>výukový rok 2017: 2 hodiny / týdně / 42 týdnů / 2 uvolnění zastupitelé = 168 hodin</w:t>
      </w:r>
    </w:p>
    <w:p w:rsidR="00CF238A" w:rsidRPr="0072275A" w:rsidRDefault="00CF238A" w:rsidP="0072275A">
      <w:pPr>
        <w:pStyle w:val="odrkyChar"/>
        <w:spacing w:before="0" w:after="0"/>
        <w:rPr>
          <w:sz w:val="20"/>
          <w:szCs w:val="20"/>
        </w:rPr>
      </w:pPr>
      <w:r w:rsidRPr="0072275A">
        <w:rPr>
          <w:sz w:val="20"/>
          <w:szCs w:val="20"/>
        </w:rPr>
        <w:t>výukový rok 2018: 2 hodiny / týdně / 43 týdnů / 2 uvolnění zastupitelé = 172 hodin</w:t>
      </w:r>
    </w:p>
    <w:p w:rsidR="00CF238A" w:rsidRPr="0072275A" w:rsidRDefault="00CF238A" w:rsidP="0072275A">
      <w:pPr>
        <w:pStyle w:val="odrkyChar"/>
        <w:spacing w:before="0" w:after="0"/>
        <w:rPr>
          <w:sz w:val="20"/>
          <w:szCs w:val="20"/>
        </w:rPr>
      </w:pPr>
      <w:r w:rsidRPr="0072275A">
        <w:rPr>
          <w:sz w:val="20"/>
          <w:szCs w:val="20"/>
        </w:rPr>
        <w:t>výukový rok 2019: 2 hodiny / týdně / 43 týdnů / 2 uvolnění zastupitelé = 172 hodin</w:t>
      </w:r>
    </w:p>
    <w:p w:rsidR="00CF238A" w:rsidRPr="0072275A" w:rsidRDefault="00CF238A" w:rsidP="0072275A">
      <w:pPr>
        <w:pStyle w:val="odrkyChar"/>
        <w:spacing w:before="0" w:after="0"/>
        <w:rPr>
          <w:sz w:val="20"/>
          <w:szCs w:val="20"/>
        </w:rPr>
      </w:pPr>
      <w:r w:rsidRPr="0072275A">
        <w:rPr>
          <w:sz w:val="20"/>
          <w:szCs w:val="20"/>
        </w:rPr>
        <w:t>výukový rok 2020: 2 hodiny / týdně / 27 týdnů / 2 uvolnění zastupitelé = 108 hodin</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jc w:val="left"/>
        <w:rPr>
          <w:rFonts w:cs="Times New Roman"/>
          <w:b/>
          <w:bCs/>
          <w:sz w:val="20"/>
          <w:szCs w:val="20"/>
          <w:u w:val="single"/>
        </w:rPr>
      </w:pPr>
    </w:p>
    <w:p w:rsidR="00CF238A" w:rsidRPr="0072275A" w:rsidRDefault="00CF238A" w:rsidP="0072275A">
      <w:pPr>
        <w:pStyle w:val="odrkyChar"/>
        <w:numPr>
          <w:ilvl w:val="3"/>
          <w:numId w:val="7"/>
        </w:numPr>
        <w:tabs>
          <w:tab w:val="clear" w:pos="2880"/>
        </w:tabs>
        <w:spacing w:before="0" w:after="0"/>
        <w:ind w:left="284" w:hanging="284"/>
        <w:jc w:val="left"/>
        <w:rPr>
          <w:b/>
          <w:bCs/>
          <w:sz w:val="20"/>
          <w:szCs w:val="20"/>
        </w:rPr>
      </w:pPr>
      <w:r w:rsidRPr="0072275A">
        <w:rPr>
          <w:b/>
          <w:bCs/>
          <w:sz w:val="20"/>
          <w:szCs w:val="20"/>
        </w:rPr>
        <w:t>NĚMECKÝ JAZYK</w:t>
      </w:r>
    </w:p>
    <w:p w:rsidR="00CF238A" w:rsidRPr="0072275A" w:rsidRDefault="00CF238A" w:rsidP="0072275A">
      <w:pPr>
        <w:pStyle w:val="odrkyChar"/>
        <w:spacing w:before="0" w:after="0"/>
        <w:jc w:val="left"/>
        <w:rPr>
          <w:rFonts w:cs="Times New Roman"/>
          <w:b/>
          <w:bCs/>
          <w:sz w:val="20"/>
          <w:szCs w:val="20"/>
          <w:u w:val="single"/>
        </w:rPr>
      </w:pPr>
    </w:p>
    <w:p w:rsidR="00CF238A" w:rsidRPr="0072275A" w:rsidRDefault="00CF238A" w:rsidP="0072275A">
      <w:pPr>
        <w:pStyle w:val="odrkyChar"/>
        <w:spacing w:before="0" w:after="0"/>
        <w:jc w:val="left"/>
        <w:rPr>
          <w:b/>
          <w:bCs/>
          <w:sz w:val="20"/>
          <w:szCs w:val="20"/>
          <w:u w:val="single"/>
        </w:rPr>
      </w:pPr>
      <w:r w:rsidRPr="0072275A">
        <w:rPr>
          <w:b/>
          <w:bCs/>
          <w:sz w:val="20"/>
          <w:szCs w:val="20"/>
          <w:u w:val="single"/>
        </w:rPr>
        <w:t xml:space="preserve">2.1 Skupinové jazykové vzdělávání pro zaměstnance KÚZK </w:t>
      </w:r>
    </w:p>
    <w:p w:rsidR="00CF238A" w:rsidRPr="0072275A" w:rsidRDefault="00CF238A" w:rsidP="0072275A">
      <w:pPr>
        <w:pStyle w:val="odrkyChar"/>
        <w:spacing w:before="0" w:after="0"/>
        <w:jc w:val="left"/>
        <w:rPr>
          <w:b/>
          <w:bCs/>
          <w:sz w:val="20"/>
          <w:szCs w:val="20"/>
          <w:u w:val="single"/>
        </w:rPr>
      </w:pPr>
    </w:p>
    <w:p w:rsidR="00CF238A" w:rsidRPr="00D84F84" w:rsidRDefault="00CF238A" w:rsidP="0072275A">
      <w:pPr>
        <w:pStyle w:val="odrkyChar"/>
        <w:spacing w:before="0" w:after="0"/>
        <w:jc w:val="left"/>
        <w:rPr>
          <w:rFonts w:cs="Times New Roman"/>
          <w:b/>
          <w:bCs/>
          <w:sz w:val="20"/>
          <w:szCs w:val="20"/>
          <w:lang w:val="pl-PL"/>
        </w:rPr>
      </w:pPr>
      <w:r w:rsidRPr="00D84F84">
        <w:rPr>
          <w:b/>
          <w:bCs/>
          <w:sz w:val="20"/>
          <w:szCs w:val="20"/>
          <w:lang w:val="pl-PL"/>
        </w:rPr>
        <w:t xml:space="preserve">Počet účastníků (1 skupina): </w:t>
      </w:r>
      <w:r w:rsidRPr="00D84F84">
        <w:rPr>
          <w:sz w:val="20"/>
          <w:szCs w:val="20"/>
          <w:lang w:val="pl-PL"/>
        </w:rPr>
        <w:t>3 – 4 studenti</w:t>
      </w:r>
    </w:p>
    <w:p w:rsidR="00CF238A" w:rsidRPr="00D84F84" w:rsidRDefault="00CF238A" w:rsidP="0072275A">
      <w:pPr>
        <w:pStyle w:val="odrkyChar"/>
        <w:spacing w:before="0" w:after="0"/>
        <w:jc w:val="left"/>
        <w:rPr>
          <w:rFonts w:cs="Times New Roman"/>
          <w:b/>
          <w:bCs/>
          <w:sz w:val="20"/>
          <w:szCs w:val="20"/>
          <w:lang w:val="pl-PL"/>
        </w:rPr>
      </w:pPr>
    </w:p>
    <w:p w:rsidR="00CF238A" w:rsidRPr="00D84F84" w:rsidRDefault="00CF238A" w:rsidP="0072275A">
      <w:pPr>
        <w:pStyle w:val="odrkyChar"/>
        <w:spacing w:before="0" w:after="0"/>
        <w:jc w:val="left"/>
        <w:rPr>
          <w:sz w:val="20"/>
          <w:szCs w:val="20"/>
          <w:lang w:val="pl-PL"/>
        </w:rPr>
      </w:pPr>
      <w:r w:rsidRPr="00D84F84">
        <w:rPr>
          <w:sz w:val="20"/>
          <w:szCs w:val="20"/>
          <w:lang w:val="pl-PL"/>
        </w:rPr>
        <w:t>1. skupina: účastníci v počtu po 3 – 4 studentech</w:t>
      </w:r>
    </w:p>
    <w:p w:rsidR="00CF238A" w:rsidRPr="00D84F84" w:rsidRDefault="00CF238A" w:rsidP="0072275A">
      <w:pPr>
        <w:pStyle w:val="odrkyChar"/>
        <w:spacing w:before="0" w:after="0"/>
        <w:jc w:val="left"/>
        <w:rPr>
          <w:rFonts w:cs="Times New Roman"/>
          <w:b/>
          <w:bCs/>
          <w:sz w:val="20"/>
          <w:szCs w:val="20"/>
          <w:u w:val="single"/>
          <w:lang w:val="pl-PL"/>
        </w:rPr>
      </w:pPr>
    </w:p>
    <w:p w:rsidR="00CF238A" w:rsidRPr="00D84F84" w:rsidRDefault="00CF238A" w:rsidP="0072275A">
      <w:pPr>
        <w:pStyle w:val="odrkyChar"/>
        <w:spacing w:before="0" w:after="0"/>
        <w:jc w:val="left"/>
        <w:rPr>
          <w:b/>
          <w:bCs/>
          <w:sz w:val="20"/>
          <w:szCs w:val="20"/>
          <w:lang w:val="pl-PL"/>
        </w:rPr>
      </w:pPr>
      <w:r w:rsidRPr="00D84F84">
        <w:rPr>
          <w:b/>
          <w:bCs/>
          <w:sz w:val="20"/>
          <w:szCs w:val="20"/>
          <w:lang w:val="pl-PL"/>
        </w:rPr>
        <w:t xml:space="preserve">Rozsah: </w:t>
      </w:r>
    </w:p>
    <w:p w:rsidR="00CF238A" w:rsidRPr="00D84F84" w:rsidRDefault="00CF238A" w:rsidP="0072275A">
      <w:pPr>
        <w:pStyle w:val="odrkyChar"/>
        <w:spacing w:before="0" w:after="0"/>
        <w:jc w:val="left"/>
        <w:rPr>
          <w:rFonts w:cs="Times New Roman"/>
          <w:b/>
          <w:bCs/>
          <w:sz w:val="20"/>
          <w:szCs w:val="20"/>
          <w:u w:val="single"/>
          <w:lang w:val="pl-PL"/>
        </w:rPr>
      </w:pPr>
    </w:p>
    <w:p w:rsidR="00CF238A" w:rsidRPr="00D84F84" w:rsidRDefault="00CF238A" w:rsidP="0072275A">
      <w:pPr>
        <w:pStyle w:val="odrkyChar"/>
        <w:spacing w:before="0" w:after="0"/>
        <w:rPr>
          <w:sz w:val="20"/>
          <w:szCs w:val="20"/>
          <w:lang w:val="pl-PL"/>
        </w:rPr>
      </w:pPr>
      <w:r w:rsidRPr="00D84F84">
        <w:rPr>
          <w:sz w:val="20"/>
          <w:szCs w:val="20"/>
          <w:lang w:val="pl-PL"/>
        </w:rPr>
        <w:t>1 skupina zaměstnanců KÚZK:</w:t>
      </w:r>
    </w:p>
    <w:p w:rsidR="00CF238A" w:rsidRPr="00D84F84" w:rsidRDefault="00CF238A" w:rsidP="0072275A">
      <w:pPr>
        <w:pStyle w:val="odrkyChar"/>
        <w:spacing w:before="0" w:after="0"/>
        <w:rPr>
          <w:sz w:val="20"/>
          <w:szCs w:val="20"/>
          <w:lang w:val="pl-PL"/>
        </w:rPr>
      </w:pPr>
      <w:r w:rsidRPr="00D84F84">
        <w:rPr>
          <w:sz w:val="20"/>
          <w:szCs w:val="20"/>
          <w:lang w:val="pl-PL"/>
        </w:rPr>
        <w:t>výukový rok 2017: 1 hodina / týdně / 42 týdnů / 1 skupina = 42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2018: 1 hodina / týdně / 43 týdnů / 1 skupina = 43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2019: 1 hodina / týdně / 43 týdnů / 1 skupina = 43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2020: 1 hodina / týdně / 27 týdnů / 1 skupina = 27 hodin</w:t>
      </w:r>
    </w:p>
    <w:p w:rsidR="00CF238A" w:rsidRPr="00D84F84" w:rsidRDefault="00CF238A" w:rsidP="0072275A">
      <w:pPr>
        <w:pStyle w:val="odrkyChar"/>
        <w:spacing w:before="0" w:after="0"/>
        <w:jc w:val="left"/>
        <w:rPr>
          <w:rFonts w:cs="Times New Roman"/>
          <w:b/>
          <w:bCs/>
          <w:sz w:val="20"/>
          <w:szCs w:val="20"/>
          <w:u w:val="single"/>
          <w:lang w:val="pl-PL"/>
        </w:rPr>
      </w:pPr>
    </w:p>
    <w:p w:rsidR="00CF238A" w:rsidRPr="00D84F84" w:rsidRDefault="00CF238A" w:rsidP="0072275A">
      <w:pPr>
        <w:pStyle w:val="odrkyChar"/>
        <w:spacing w:before="0" w:after="0"/>
        <w:jc w:val="left"/>
        <w:rPr>
          <w:rFonts w:cs="Times New Roman"/>
          <w:b/>
          <w:bCs/>
          <w:sz w:val="20"/>
          <w:szCs w:val="20"/>
          <w:u w:val="single"/>
          <w:lang w:val="pl-PL"/>
        </w:rPr>
      </w:pPr>
    </w:p>
    <w:p w:rsidR="00CF238A" w:rsidRPr="00D84F84" w:rsidRDefault="00CF238A" w:rsidP="0072275A">
      <w:pPr>
        <w:pStyle w:val="odrkyChar"/>
        <w:spacing w:before="0" w:after="0"/>
        <w:jc w:val="left"/>
        <w:rPr>
          <w:rFonts w:cs="Times New Roman"/>
          <w:b/>
          <w:bCs/>
          <w:sz w:val="20"/>
          <w:szCs w:val="20"/>
          <w:u w:val="single"/>
          <w:lang w:val="pl-PL"/>
        </w:rPr>
      </w:pPr>
    </w:p>
    <w:p w:rsidR="00CF238A" w:rsidRPr="00D84F84" w:rsidRDefault="00CF238A" w:rsidP="0072275A">
      <w:pPr>
        <w:pStyle w:val="odrkyChar"/>
        <w:spacing w:before="0" w:after="0"/>
        <w:rPr>
          <w:b/>
          <w:bCs/>
          <w:sz w:val="20"/>
          <w:szCs w:val="20"/>
          <w:u w:val="single"/>
          <w:lang w:val="pl-PL"/>
        </w:rPr>
      </w:pPr>
      <w:r w:rsidRPr="00D84F84">
        <w:rPr>
          <w:b/>
          <w:bCs/>
          <w:sz w:val="20"/>
          <w:szCs w:val="20"/>
          <w:u w:val="single"/>
          <w:lang w:val="pl-PL"/>
        </w:rPr>
        <w:lastRenderedPageBreak/>
        <w:t>2.2 Individuální jazykové vzdělávání pro 1 uvolněného zastupitele:</w:t>
      </w:r>
    </w:p>
    <w:p w:rsidR="00CF238A" w:rsidRPr="00D84F84" w:rsidRDefault="00CF238A" w:rsidP="0072275A">
      <w:pPr>
        <w:pStyle w:val="odrkyChar"/>
        <w:spacing w:before="0" w:after="0"/>
        <w:rPr>
          <w:b/>
          <w:bCs/>
          <w:sz w:val="20"/>
          <w:szCs w:val="20"/>
          <w:u w:val="single"/>
          <w:lang w:val="pl-PL"/>
        </w:rPr>
      </w:pPr>
    </w:p>
    <w:p w:rsidR="00CF238A" w:rsidRPr="00D84F84" w:rsidRDefault="00CF238A" w:rsidP="0072275A">
      <w:pPr>
        <w:pStyle w:val="odrkyChar"/>
        <w:spacing w:before="0" w:after="0"/>
        <w:rPr>
          <w:sz w:val="20"/>
          <w:szCs w:val="20"/>
          <w:lang w:val="pl-PL"/>
        </w:rPr>
      </w:pPr>
      <w:r w:rsidRPr="00D84F84">
        <w:rPr>
          <w:sz w:val="20"/>
          <w:szCs w:val="20"/>
          <w:lang w:val="pl-PL"/>
        </w:rPr>
        <w:t>Výuka bude probíhat dle individuální domluvy uvolněného zastupitele s lektorem.</w:t>
      </w:r>
    </w:p>
    <w:p w:rsidR="00CF238A" w:rsidRPr="00D84F84" w:rsidRDefault="00CF238A" w:rsidP="0072275A">
      <w:pPr>
        <w:pStyle w:val="odrkyChar"/>
        <w:spacing w:before="0" w:after="0"/>
        <w:rPr>
          <w:rFonts w:cs="Times New Roman"/>
          <w:b/>
          <w:bCs/>
          <w:sz w:val="20"/>
          <w:szCs w:val="20"/>
          <w:lang w:val="pl-PL"/>
        </w:rPr>
      </w:pPr>
    </w:p>
    <w:p w:rsidR="00CF238A" w:rsidRPr="00D84F84" w:rsidRDefault="00CF238A" w:rsidP="0072275A">
      <w:pPr>
        <w:pStyle w:val="odrkyChar"/>
        <w:spacing w:before="0" w:after="0"/>
        <w:rPr>
          <w:rFonts w:cs="Times New Roman"/>
          <w:b/>
          <w:bCs/>
          <w:sz w:val="20"/>
          <w:szCs w:val="20"/>
          <w:lang w:val="pl-PL"/>
        </w:rPr>
      </w:pPr>
      <w:r w:rsidRPr="00D84F84">
        <w:rPr>
          <w:b/>
          <w:bCs/>
          <w:sz w:val="20"/>
          <w:szCs w:val="20"/>
          <w:lang w:val="pl-PL"/>
        </w:rPr>
        <w:t xml:space="preserve">Počet účastníků: </w:t>
      </w:r>
      <w:r w:rsidRPr="00D84F84">
        <w:rPr>
          <w:sz w:val="20"/>
          <w:szCs w:val="20"/>
          <w:lang w:val="pl-PL"/>
        </w:rPr>
        <w:t>1 student</w:t>
      </w:r>
    </w:p>
    <w:p w:rsidR="00CF238A" w:rsidRPr="00D84F84" w:rsidRDefault="00CF238A" w:rsidP="0072275A">
      <w:pPr>
        <w:pStyle w:val="odrkyChar"/>
        <w:spacing w:before="0" w:after="0"/>
        <w:rPr>
          <w:rFonts w:cs="Times New Roman"/>
          <w:b/>
          <w:bCs/>
          <w:sz w:val="20"/>
          <w:szCs w:val="20"/>
          <w:u w:val="single"/>
          <w:lang w:val="pl-PL"/>
        </w:rPr>
      </w:pPr>
    </w:p>
    <w:p w:rsidR="00CF238A" w:rsidRPr="00D84F84" w:rsidRDefault="00CF238A" w:rsidP="0072275A">
      <w:pPr>
        <w:pStyle w:val="odrkyChar"/>
        <w:spacing w:before="0" w:after="0"/>
        <w:rPr>
          <w:b/>
          <w:bCs/>
          <w:sz w:val="20"/>
          <w:szCs w:val="20"/>
          <w:lang w:val="pl-PL"/>
        </w:rPr>
      </w:pPr>
      <w:r w:rsidRPr="00D84F84">
        <w:rPr>
          <w:b/>
          <w:bCs/>
          <w:sz w:val="20"/>
          <w:szCs w:val="20"/>
          <w:lang w:val="pl-PL"/>
        </w:rPr>
        <w:t xml:space="preserve">Rozsah: </w:t>
      </w:r>
    </w:p>
    <w:p w:rsidR="00CF238A" w:rsidRPr="00D84F84" w:rsidRDefault="00CF238A" w:rsidP="0072275A">
      <w:pPr>
        <w:pStyle w:val="odrkyChar"/>
        <w:spacing w:before="0" w:after="0"/>
        <w:rPr>
          <w:rFonts w:cs="Times New Roman"/>
          <w:b/>
          <w:bCs/>
          <w:sz w:val="20"/>
          <w:szCs w:val="20"/>
          <w:u w:val="single"/>
          <w:lang w:val="pl-PL"/>
        </w:rPr>
      </w:pPr>
    </w:p>
    <w:p w:rsidR="00CF238A" w:rsidRPr="00D84F84" w:rsidRDefault="00CF238A" w:rsidP="0072275A">
      <w:pPr>
        <w:pStyle w:val="odrkyChar"/>
        <w:spacing w:before="0" w:after="0"/>
        <w:rPr>
          <w:sz w:val="20"/>
          <w:szCs w:val="20"/>
          <w:lang w:val="pl-PL"/>
        </w:rPr>
      </w:pPr>
      <w:r w:rsidRPr="00D84F84">
        <w:rPr>
          <w:sz w:val="20"/>
          <w:szCs w:val="20"/>
          <w:lang w:val="pl-PL"/>
        </w:rPr>
        <w:t>1 uvolněný zastupitel:</w:t>
      </w:r>
    </w:p>
    <w:p w:rsidR="00CF238A" w:rsidRPr="00D84F84" w:rsidRDefault="00CF238A" w:rsidP="0072275A">
      <w:pPr>
        <w:pStyle w:val="odrkyChar"/>
        <w:spacing w:before="0" w:after="0"/>
        <w:rPr>
          <w:sz w:val="20"/>
          <w:szCs w:val="20"/>
          <w:lang w:val="pl-PL"/>
        </w:rPr>
      </w:pPr>
      <w:r w:rsidRPr="00D84F84">
        <w:rPr>
          <w:sz w:val="20"/>
          <w:szCs w:val="20"/>
          <w:lang w:val="pl-PL"/>
        </w:rPr>
        <w:t>výukový rok 2017: 2 hodiny / týdně / 42 týdnů / 1 uvolněný zastupitel = 84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2018: 2 hodiny / týdně / 43 týdnů / 1 uvolněný zastupitel = 86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2019: 2 hodiny / týdně / 43 týdnů / 1 uvolněný zastupitel = 86 hodin</w:t>
      </w:r>
    </w:p>
    <w:p w:rsidR="00CF238A" w:rsidRPr="00D84F84" w:rsidRDefault="00CF238A" w:rsidP="0072275A">
      <w:pPr>
        <w:pStyle w:val="odrkyChar"/>
        <w:spacing w:before="0" w:after="0"/>
        <w:rPr>
          <w:sz w:val="20"/>
          <w:szCs w:val="20"/>
          <w:lang w:val="pl-PL"/>
        </w:rPr>
      </w:pPr>
      <w:r w:rsidRPr="00D84F84">
        <w:rPr>
          <w:sz w:val="20"/>
          <w:szCs w:val="20"/>
          <w:lang w:val="pl-PL"/>
        </w:rPr>
        <w:t>výukový rok 2020: 2 hodiny / týdně / 27 týdnů / 1 uvolněný zastupitel = 54 hodin</w:t>
      </w:r>
    </w:p>
    <w:p w:rsidR="00CF238A" w:rsidRPr="00D84F84" w:rsidRDefault="00CF238A" w:rsidP="0072275A">
      <w:pPr>
        <w:pStyle w:val="odrkyChar"/>
        <w:spacing w:before="0" w:after="0"/>
        <w:rPr>
          <w:rFonts w:cs="Times New Roman"/>
          <w:b/>
          <w:bCs/>
          <w:sz w:val="20"/>
          <w:szCs w:val="20"/>
          <w:u w:val="single"/>
          <w:lang w:val="pl-PL"/>
        </w:rPr>
      </w:pPr>
    </w:p>
    <w:p w:rsidR="00CF238A" w:rsidRPr="00D84F84" w:rsidRDefault="00CF238A" w:rsidP="0072275A">
      <w:pPr>
        <w:pStyle w:val="odrkyChar"/>
        <w:spacing w:before="0" w:after="0"/>
        <w:rPr>
          <w:rFonts w:cs="Times New Roman"/>
          <w:b/>
          <w:bCs/>
          <w:sz w:val="20"/>
          <w:szCs w:val="20"/>
          <w:u w:val="single"/>
          <w:lang w:val="pl-PL"/>
        </w:rPr>
      </w:pPr>
    </w:p>
    <w:p w:rsidR="00CF238A" w:rsidRPr="0072275A" w:rsidRDefault="00CF238A" w:rsidP="0072275A">
      <w:pPr>
        <w:pStyle w:val="odrkyChar"/>
        <w:numPr>
          <w:ilvl w:val="3"/>
          <w:numId w:val="7"/>
        </w:numPr>
        <w:tabs>
          <w:tab w:val="clear" w:pos="2880"/>
        </w:tabs>
        <w:spacing w:before="0" w:after="0"/>
        <w:ind w:left="284" w:hanging="284"/>
        <w:rPr>
          <w:b/>
          <w:bCs/>
          <w:sz w:val="20"/>
          <w:szCs w:val="20"/>
        </w:rPr>
      </w:pPr>
      <w:r w:rsidRPr="0072275A">
        <w:rPr>
          <w:b/>
          <w:bCs/>
          <w:sz w:val="20"/>
          <w:szCs w:val="20"/>
        </w:rPr>
        <w:t>RUSKÝ JAZYK s rodilým mluvčím</w:t>
      </w:r>
    </w:p>
    <w:p w:rsidR="00CF238A" w:rsidRPr="0072275A" w:rsidRDefault="00CF238A" w:rsidP="0072275A">
      <w:pPr>
        <w:pStyle w:val="odrkyChar"/>
        <w:spacing w:before="0" w:after="0"/>
        <w:rPr>
          <w:rFonts w:cs="Times New Roman"/>
          <w:b/>
          <w:bCs/>
          <w:sz w:val="20"/>
          <w:szCs w:val="20"/>
          <w:u w:val="single"/>
        </w:rPr>
      </w:pPr>
    </w:p>
    <w:p w:rsidR="00CF238A" w:rsidRPr="0072275A" w:rsidRDefault="00CF238A" w:rsidP="0072275A">
      <w:pPr>
        <w:pStyle w:val="odrkyChar"/>
        <w:spacing w:before="0" w:after="0"/>
        <w:rPr>
          <w:b/>
          <w:bCs/>
          <w:sz w:val="20"/>
          <w:szCs w:val="20"/>
          <w:u w:val="single"/>
        </w:rPr>
      </w:pPr>
      <w:r w:rsidRPr="0072275A">
        <w:rPr>
          <w:b/>
          <w:bCs/>
          <w:sz w:val="20"/>
          <w:szCs w:val="20"/>
          <w:u w:val="single"/>
        </w:rPr>
        <w:t>3.1 Individuální jazykové vzdělávání pro 1 uvolněného zastupitele:</w:t>
      </w:r>
    </w:p>
    <w:p w:rsidR="00CF238A" w:rsidRPr="0072275A" w:rsidRDefault="00CF238A" w:rsidP="0072275A">
      <w:pPr>
        <w:pStyle w:val="odrkyChar"/>
        <w:spacing w:before="0" w:after="0"/>
        <w:rPr>
          <w:b/>
          <w:bCs/>
          <w:sz w:val="20"/>
          <w:szCs w:val="20"/>
          <w:u w:val="single"/>
        </w:rPr>
      </w:pPr>
    </w:p>
    <w:p w:rsidR="00CF238A" w:rsidRPr="0072275A" w:rsidRDefault="00CF238A" w:rsidP="0072275A">
      <w:pPr>
        <w:pStyle w:val="odrkyChar"/>
        <w:spacing w:before="0" w:after="0"/>
        <w:rPr>
          <w:sz w:val="20"/>
          <w:szCs w:val="20"/>
        </w:rPr>
      </w:pPr>
      <w:r w:rsidRPr="0072275A">
        <w:rPr>
          <w:sz w:val="20"/>
          <w:szCs w:val="20"/>
        </w:rPr>
        <w:t>Výuka bude probíhat dle individuální domluvy uvolněného zastupitele s lektorem.</w:t>
      </w:r>
    </w:p>
    <w:p w:rsidR="00CF238A" w:rsidRPr="0072275A" w:rsidRDefault="00CF238A" w:rsidP="0072275A">
      <w:pPr>
        <w:pStyle w:val="odrkyChar"/>
        <w:spacing w:before="0" w:after="0"/>
        <w:rPr>
          <w:rFonts w:cs="Times New Roman"/>
          <w:b/>
          <w:bCs/>
          <w:sz w:val="20"/>
          <w:szCs w:val="20"/>
        </w:rPr>
      </w:pPr>
    </w:p>
    <w:p w:rsidR="00CF238A" w:rsidRPr="0072275A" w:rsidRDefault="00CF238A" w:rsidP="0072275A">
      <w:pPr>
        <w:pStyle w:val="odrkyChar"/>
        <w:spacing w:before="0" w:after="0"/>
        <w:rPr>
          <w:b/>
          <w:bCs/>
          <w:sz w:val="20"/>
          <w:szCs w:val="20"/>
        </w:rPr>
      </w:pPr>
      <w:r w:rsidRPr="0072275A">
        <w:rPr>
          <w:b/>
          <w:bCs/>
          <w:sz w:val="20"/>
          <w:szCs w:val="20"/>
        </w:rPr>
        <w:t xml:space="preserve">Počet účastníků: </w:t>
      </w:r>
      <w:r w:rsidRPr="0072275A">
        <w:rPr>
          <w:sz w:val="20"/>
          <w:szCs w:val="20"/>
        </w:rPr>
        <w:t>1 student</w:t>
      </w:r>
      <w:r w:rsidRPr="0072275A">
        <w:rPr>
          <w:b/>
          <w:bCs/>
          <w:sz w:val="20"/>
          <w:szCs w:val="20"/>
        </w:rPr>
        <w:t xml:space="preserve"> </w:t>
      </w:r>
    </w:p>
    <w:p w:rsidR="00CF238A" w:rsidRPr="0072275A" w:rsidRDefault="00CF238A" w:rsidP="00936F0F">
      <w:pPr>
        <w:pStyle w:val="odrkyChar"/>
        <w:spacing w:before="0" w:after="0"/>
        <w:rPr>
          <w:rFonts w:cs="Times New Roman"/>
          <w:b/>
          <w:bCs/>
          <w:sz w:val="20"/>
          <w:szCs w:val="20"/>
          <w:u w:val="single"/>
        </w:rPr>
      </w:pPr>
    </w:p>
    <w:p w:rsidR="00CF238A" w:rsidRPr="0072275A" w:rsidRDefault="00CF238A" w:rsidP="00936F0F">
      <w:pPr>
        <w:pStyle w:val="odrkyChar"/>
        <w:spacing w:before="0" w:after="0"/>
        <w:rPr>
          <w:b/>
          <w:bCs/>
          <w:sz w:val="20"/>
          <w:szCs w:val="20"/>
        </w:rPr>
      </w:pPr>
      <w:r w:rsidRPr="0072275A">
        <w:rPr>
          <w:b/>
          <w:bCs/>
          <w:sz w:val="20"/>
          <w:szCs w:val="20"/>
        </w:rPr>
        <w:t xml:space="preserve">Rozsah: </w:t>
      </w:r>
    </w:p>
    <w:p w:rsidR="00CF238A" w:rsidRPr="0072275A" w:rsidRDefault="00CF238A" w:rsidP="00936F0F">
      <w:pPr>
        <w:pStyle w:val="odrkyChar"/>
        <w:spacing w:before="0" w:after="0"/>
        <w:rPr>
          <w:rFonts w:cs="Times New Roman"/>
          <w:b/>
          <w:bCs/>
          <w:sz w:val="20"/>
          <w:szCs w:val="20"/>
          <w:u w:val="single"/>
        </w:rPr>
      </w:pPr>
    </w:p>
    <w:p w:rsidR="00CF238A" w:rsidRPr="0072275A" w:rsidRDefault="00CF238A" w:rsidP="00936F0F">
      <w:pPr>
        <w:pStyle w:val="odrkyChar"/>
        <w:spacing w:before="0" w:after="0"/>
        <w:rPr>
          <w:sz w:val="20"/>
          <w:szCs w:val="20"/>
        </w:rPr>
      </w:pPr>
      <w:r w:rsidRPr="0072275A">
        <w:rPr>
          <w:sz w:val="20"/>
          <w:szCs w:val="20"/>
        </w:rPr>
        <w:t>1 uvolněný zastupitel</w:t>
      </w:r>
    </w:p>
    <w:p w:rsidR="00CF238A" w:rsidRPr="0072275A" w:rsidRDefault="00CF238A" w:rsidP="00936F0F">
      <w:pPr>
        <w:pStyle w:val="odrkyChar"/>
        <w:spacing w:before="0" w:after="0"/>
        <w:rPr>
          <w:sz w:val="20"/>
          <w:szCs w:val="20"/>
        </w:rPr>
      </w:pPr>
      <w:r w:rsidRPr="0072275A">
        <w:rPr>
          <w:sz w:val="20"/>
          <w:szCs w:val="20"/>
        </w:rPr>
        <w:t>výukový rok 2017: 1 hodina / týdně / 42 týdnů / 1 uvolněný zastupitel = 42 hodin</w:t>
      </w:r>
    </w:p>
    <w:p w:rsidR="00CF238A" w:rsidRPr="0072275A" w:rsidRDefault="00CF238A" w:rsidP="00936F0F">
      <w:pPr>
        <w:pStyle w:val="odrkyChar"/>
        <w:spacing w:before="0" w:after="0"/>
        <w:rPr>
          <w:sz w:val="20"/>
          <w:szCs w:val="20"/>
        </w:rPr>
      </w:pPr>
      <w:r w:rsidRPr="0072275A">
        <w:rPr>
          <w:sz w:val="20"/>
          <w:szCs w:val="20"/>
        </w:rPr>
        <w:t>výukový rok 2018: 1 hodina / týdně / 43 týdnů / 1 uvolněný zastupitel = 43 hodin</w:t>
      </w:r>
    </w:p>
    <w:p w:rsidR="00CF238A" w:rsidRPr="0072275A" w:rsidRDefault="00CF238A" w:rsidP="00936F0F">
      <w:pPr>
        <w:pStyle w:val="odrkyChar"/>
        <w:spacing w:before="0" w:after="0"/>
        <w:rPr>
          <w:sz w:val="20"/>
          <w:szCs w:val="20"/>
        </w:rPr>
      </w:pPr>
      <w:r w:rsidRPr="0072275A">
        <w:rPr>
          <w:sz w:val="20"/>
          <w:szCs w:val="20"/>
        </w:rPr>
        <w:t>výukový rok 2019: 1 hodina / týdně / 43 týdnů / 1 uvolněný zastupitel = 43 hodin</w:t>
      </w:r>
    </w:p>
    <w:p w:rsidR="00CF238A" w:rsidRPr="0072275A" w:rsidRDefault="00CF238A" w:rsidP="00936F0F">
      <w:pPr>
        <w:pStyle w:val="odrkyChar"/>
        <w:spacing w:before="0" w:after="0"/>
        <w:rPr>
          <w:sz w:val="20"/>
          <w:szCs w:val="20"/>
        </w:rPr>
      </w:pPr>
      <w:r w:rsidRPr="0072275A">
        <w:rPr>
          <w:sz w:val="20"/>
          <w:szCs w:val="20"/>
        </w:rPr>
        <w:t>výukový rok 2020: 1 hodina / týdně / 27 týdnů / 1 uvolněný zastupitel = 27 hodin</w:t>
      </w:r>
    </w:p>
    <w:p w:rsidR="00CF238A" w:rsidRPr="0072275A" w:rsidRDefault="00CF238A" w:rsidP="00936F0F">
      <w:pPr>
        <w:pStyle w:val="odrkyChar"/>
        <w:spacing w:before="0" w:after="0"/>
        <w:rPr>
          <w:sz w:val="20"/>
          <w:szCs w:val="20"/>
        </w:rPr>
      </w:pPr>
    </w:p>
    <w:p w:rsidR="00CF238A" w:rsidRPr="0072275A" w:rsidRDefault="00CF238A" w:rsidP="00936F0F">
      <w:pPr>
        <w:pStyle w:val="odrkyChar"/>
        <w:spacing w:before="0" w:after="0"/>
        <w:rPr>
          <w:rFonts w:cs="Times New Roman"/>
          <w:b/>
          <w:bCs/>
          <w:sz w:val="20"/>
          <w:szCs w:val="20"/>
          <w:u w:val="single"/>
        </w:rPr>
      </w:pPr>
    </w:p>
    <w:p w:rsidR="00CF238A" w:rsidRPr="0072275A" w:rsidRDefault="00CF238A" w:rsidP="00936F0F">
      <w:pPr>
        <w:pStyle w:val="odrkyChar"/>
        <w:spacing w:before="0" w:after="0"/>
        <w:rPr>
          <w:rFonts w:cs="Times New Roman"/>
          <w:b/>
          <w:bCs/>
          <w:sz w:val="20"/>
          <w:szCs w:val="20"/>
          <w:u w:val="single"/>
        </w:rPr>
      </w:pPr>
    </w:p>
    <w:p w:rsidR="00CF238A" w:rsidRPr="00936F0F" w:rsidRDefault="00CF238A" w:rsidP="00936F0F">
      <w:pPr>
        <w:pStyle w:val="odrkyChar"/>
        <w:spacing w:before="0" w:after="0"/>
        <w:rPr>
          <w:sz w:val="20"/>
          <w:szCs w:val="20"/>
          <w:u w:val="single"/>
        </w:rPr>
      </w:pPr>
      <w:r w:rsidRPr="00936F0F">
        <w:rPr>
          <w:sz w:val="20"/>
          <w:szCs w:val="20"/>
          <w:u w:val="single"/>
        </w:rPr>
        <w:t>Výše uvedené rozsahy výuky jsou stanoveny jako maximální.</w:t>
      </w:r>
    </w:p>
    <w:p w:rsidR="00CF238A" w:rsidRPr="00936F0F" w:rsidRDefault="00CF238A" w:rsidP="00936F0F">
      <w:pPr>
        <w:pStyle w:val="odrkyChar"/>
        <w:spacing w:before="0" w:after="0"/>
        <w:rPr>
          <w:rFonts w:cs="Times New Roman"/>
          <w:sz w:val="20"/>
          <w:szCs w:val="20"/>
        </w:rPr>
      </w:pPr>
    </w:p>
    <w:p w:rsidR="00CF238A" w:rsidRDefault="00CF238A" w:rsidP="00936F0F">
      <w:pPr>
        <w:pStyle w:val="odrkyChar"/>
        <w:spacing w:before="0" w:after="0"/>
        <w:rPr>
          <w:rFonts w:cs="Times New Roman"/>
          <w:b/>
          <w:bCs/>
          <w:sz w:val="20"/>
          <w:szCs w:val="20"/>
        </w:rPr>
      </w:pPr>
    </w:p>
    <w:p w:rsidR="00CF238A" w:rsidRDefault="00CF238A" w:rsidP="00936F0F">
      <w:pPr>
        <w:pStyle w:val="odrkyChar"/>
        <w:spacing w:before="0" w:after="0"/>
        <w:rPr>
          <w:rFonts w:cs="Times New Roman"/>
          <w:b/>
          <w:bCs/>
          <w:sz w:val="20"/>
          <w:szCs w:val="20"/>
        </w:rPr>
      </w:pPr>
    </w:p>
    <w:p w:rsidR="00CF238A" w:rsidRDefault="00CF238A" w:rsidP="00936F0F">
      <w:pPr>
        <w:pStyle w:val="odrkyChar"/>
        <w:spacing w:before="0" w:after="0"/>
        <w:rPr>
          <w:rFonts w:cs="Times New Roman"/>
          <w:b/>
          <w:bCs/>
          <w:sz w:val="20"/>
          <w:szCs w:val="20"/>
        </w:rPr>
      </w:pPr>
    </w:p>
    <w:p w:rsidR="00CF238A" w:rsidRDefault="00CF238A" w:rsidP="00936F0F">
      <w:pPr>
        <w:pStyle w:val="odrkyChar"/>
        <w:spacing w:before="0" w:after="0"/>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Default="00CF238A" w:rsidP="00EF7E84">
      <w:pPr>
        <w:pStyle w:val="odrkyChar"/>
        <w:spacing w:before="0" w:after="0"/>
        <w:jc w:val="left"/>
        <w:rPr>
          <w:rFonts w:cs="Times New Roman"/>
          <w:b/>
          <w:bCs/>
          <w:sz w:val="20"/>
          <w:szCs w:val="20"/>
        </w:rPr>
      </w:pPr>
    </w:p>
    <w:p w:rsidR="00CF238A" w:rsidRPr="007E3106" w:rsidRDefault="00CF238A" w:rsidP="00EF7E84">
      <w:pPr>
        <w:pStyle w:val="odrkyChar"/>
        <w:spacing w:before="0" w:after="0"/>
        <w:jc w:val="left"/>
        <w:rPr>
          <w:b/>
          <w:bCs/>
          <w:sz w:val="20"/>
          <w:szCs w:val="20"/>
        </w:rPr>
      </w:pPr>
      <w:r w:rsidRPr="007E3106">
        <w:rPr>
          <w:b/>
          <w:bCs/>
          <w:sz w:val="20"/>
          <w:szCs w:val="20"/>
        </w:rPr>
        <w:lastRenderedPageBreak/>
        <w:t>Příloha č. 2 –</w:t>
      </w:r>
      <w:r w:rsidRPr="007E3106">
        <w:rPr>
          <w:sz w:val="20"/>
          <w:szCs w:val="20"/>
        </w:rPr>
        <w:t xml:space="preserve"> </w:t>
      </w:r>
      <w:r w:rsidRPr="007E3106">
        <w:rPr>
          <w:b/>
          <w:bCs/>
          <w:sz w:val="20"/>
          <w:szCs w:val="20"/>
        </w:rPr>
        <w:t>Seznam lektorů jazykových kurzů</w:t>
      </w:r>
    </w:p>
    <w:p w:rsidR="00CF238A" w:rsidRPr="007E3106" w:rsidRDefault="00CF238A" w:rsidP="00EF7E84">
      <w:pPr>
        <w:spacing w:after="120"/>
        <w:jc w:val="both"/>
        <w:rPr>
          <w:rFonts w:ascii="Arial" w:hAnsi="Arial" w:cs="Arial"/>
          <w:sz w:val="20"/>
          <w:szCs w:val="20"/>
        </w:rPr>
      </w:pPr>
    </w:p>
    <w:p w:rsidR="00CF238A" w:rsidRPr="007E3106" w:rsidRDefault="00CF238A" w:rsidP="00EF7E84">
      <w:pPr>
        <w:spacing w:after="120"/>
        <w:jc w:val="both"/>
        <w:rPr>
          <w:rFonts w:ascii="Arial" w:hAnsi="Arial" w:cs="Arial"/>
          <w:sz w:val="20"/>
          <w:szCs w:val="20"/>
        </w:rPr>
      </w:pPr>
      <w:r w:rsidRPr="007E3106">
        <w:rPr>
          <w:rFonts w:ascii="Arial" w:hAnsi="Arial" w:cs="Arial"/>
          <w:sz w:val="20"/>
          <w:szCs w:val="20"/>
        </w:rPr>
        <w:t>Konkrétní lektoři vyučující jazykové kurzy jsou následující:</w:t>
      </w:r>
    </w:p>
    <w:p w:rsidR="00CF238A" w:rsidRPr="007E3106" w:rsidRDefault="00CF238A" w:rsidP="00EF7E84">
      <w:pPr>
        <w:rPr>
          <w:rFonts w:ascii="Arial" w:hAnsi="Arial" w:cs="Arial"/>
          <w:i/>
          <w:iCs/>
          <w:snapToGrid w:val="0"/>
          <w:sz w:val="20"/>
          <w:szCs w:val="20"/>
        </w:rPr>
      </w:pPr>
    </w:p>
    <w:p w:rsidR="00CF238A" w:rsidRDefault="00CF238A" w:rsidP="00EF7E84">
      <w:pPr>
        <w:ind w:firstLine="360"/>
        <w:rPr>
          <w:rFonts w:ascii="Arial" w:hAnsi="Arial" w:cs="Arial"/>
          <w:sz w:val="20"/>
          <w:szCs w:val="20"/>
        </w:rPr>
      </w:pPr>
      <w:r w:rsidRPr="007E3106">
        <w:rPr>
          <w:rFonts w:ascii="Arial" w:hAnsi="Arial" w:cs="Arial"/>
          <w:b/>
          <w:bCs/>
          <w:sz w:val="20"/>
          <w:szCs w:val="20"/>
        </w:rPr>
        <w:t>Anglický jazyk</w:t>
      </w:r>
      <w:r w:rsidRPr="007E3106">
        <w:rPr>
          <w:rFonts w:ascii="Arial" w:hAnsi="Arial" w:cs="Arial"/>
          <w:sz w:val="20"/>
          <w:szCs w:val="20"/>
        </w:rPr>
        <w:t xml:space="preserve"> </w:t>
      </w:r>
    </w:p>
    <w:p w:rsidR="00CF238A" w:rsidRPr="007E3106" w:rsidRDefault="00CF238A" w:rsidP="00EF7E84">
      <w:pPr>
        <w:ind w:firstLine="360"/>
        <w:rPr>
          <w:rFonts w:ascii="Arial" w:hAnsi="Arial" w:cs="Arial"/>
          <w:sz w:val="20"/>
          <w:szCs w:val="20"/>
        </w:rPr>
      </w:pPr>
    </w:p>
    <w:p w:rsidR="00CF238A" w:rsidRPr="00D84F84" w:rsidRDefault="00EA2EAB" w:rsidP="00EF7E84">
      <w:pPr>
        <w:ind w:left="12" w:firstLine="348"/>
        <w:rPr>
          <w:rFonts w:ascii="Arial" w:hAnsi="Arial" w:cs="Arial"/>
          <w:sz w:val="20"/>
          <w:szCs w:val="20"/>
        </w:rPr>
      </w:pPr>
      <w:r>
        <w:rPr>
          <w:rFonts w:ascii="Arial" w:hAnsi="Arial" w:cs="Arial"/>
          <w:sz w:val="20"/>
          <w:szCs w:val="20"/>
        </w:rPr>
        <w:t>XXXXXXXXXXXXXXXXXXXX</w:t>
      </w:r>
    </w:p>
    <w:p w:rsidR="00CF238A" w:rsidRPr="00D84F84" w:rsidRDefault="00CF238A" w:rsidP="00EF7E84">
      <w:pPr>
        <w:ind w:left="12" w:firstLine="348"/>
        <w:rPr>
          <w:rFonts w:ascii="Arial" w:hAnsi="Arial" w:cs="Arial"/>
          <w:sz w:val="20"/>
          <w:szCs w:val="20"/>
        </w:rPr>
      </w:pPr>
      <w:r w:rsidRPr="00D84F84">
        <w:rPr>
          <w:rFonts w:ascii="Arial" w:hAnsi="Arial" w:cs="Arial"/>
          <w:sz w:val="20"/>
          <w:szCs w:val="20"/>
        </w:rPr>
        <w:t>…………………………………….</w:t>
      </w:r>
    </w:p>
    <w:p w:rsidR="00CF238A" w:rsidRPr="00D84F84" w:rsidRDefault="00CF238A" w:rsidP="00EF7E84">
      <w:pPr>
        <w:ind w:left="12" w:firstLine="348"/>
        <w:rPr>
          <w:rFonts w:ascii="Arial" w:hAnsi="Arial" w:cs="Arial"/>
          <w:sz w:val="20"/>
          <w:szCs w:val="20"/>
        </w:rPr>
      </w:pPr>
      <w:r w:rsidRPr="00D84F84">
        <w:rPr>
          <w:rFonts w:ascii="Arial" w:hAnsi="Arial" w:cs="Arial"/>
          <w:sz w:val="20"/>
          <w:szCs w:val="20"/>
        </w:rPr>
        <w:t>…………………………………….</w:t>
      </w:r>
    </w:p>
    <w:p w:rsidR="00CF238A" w:rsidRPr="00D84F84" w:rsidRDefault="00CF238A" w:rsidP="00EF7E84">
      <w:pPr>
        <w:ind w:left="12" w:firstLine="348"/>
        <w:rPr>
          <w:rFonts w:ascii="Arial" w:hAnsi="Arial" w:cs="Arial"/>
          <w:sz w:val="20"/>
          <w:szCs w:val="20"/>
        </w:rPr>
      </w:pPr>
      <w:r w:rsidRPr="00D84F84">
        <w:rPr>
          <w:rFonts w:ascii="Arial" w:hAnsi="Arial" w:cs="Arial"/>
          <w:sz w:val="20"/>
          <w:szCs w:val="20"/>
        </w:rPr>
        <w:t>…………………………………….</w:t>
      </w:r>
    </w:p>
    <w:p w:rsidR="00CF238A" w:rsidRPr="00D84F84" w:rsidRDefault="00CF238A" w:rsidP="00EF7E84">
      <w:pPr>
        <w:ind w:left="12" w:firstLine="348"/>
        <w:rPr>
          <w:rFonts w:ascii="Arial" w:hAnsi="Arial" w:cs="Arial"/>
          <w:sz w:val="20"/>
          <w:szCs w:val="20"/>
        </w:rPr>
      </w:pPr>
      <w:r w:rsidRPr="00D84F84">
        <w:rPr>
          <w:rFonts w:ascii="Arial" w:hAnsi="Arial" w:cs="Arial"/>
          <w:sz w:val="20"/>
          <w:szCs w:val="20"/>
        </w:rPr>
        <w:t>…………………………………….</w:t>
      </w:r>
      <w:r w:rsidRPr="00D84F84">
        <w:rPr>
          <w:rFonts w:ascii="Arial" w:hAnsi="Arial" w:cs="Arial"/>
          <w:sz w:val="20"/>
          <w:szCs w:val="20"/>
        </w:rPr>
        <w:tab/>
      </w:r>
      <w:r w:rsidRPr="00D84F84">
        <w:rPr>
          <w:rFonts w:ascii="Arial" w:hAnsi="Arial" w:cs="Arial"/>
          <w:sz w:val="20"/>
          <w:szCs w:val="20"/>
        </w:rPr>
        <w:tab/>
      </w:r>
      <w:r w:rsidRPr="00D84F84">
        <w:rPr>
          <w:rFonts w:ascii="Arial" w:hAnsi="Arial" w:cs="Arial"/>
          <w:sz w:val="20"/>
          <w:szCs w:val="20"/>
        </w:rPr>
        <w:tab/>
      </w:r>
      <w:r w:rsidRPr="00D84F84">
        <w:rPr>
          <w:rFonts w:ascii="Arial" w:hAnsi="Arial" w:cs="Arial"/>
          <w:sz w:val="20"/>
          <w:szCs w:val="20"/>
        </w:rPr>
        <w:tab/>
      </w:r>
    </w:p>
    <w:p w:rsidR="00CF238A" w:rsidRPr="00D84F84" w:rsidRDefault="00CF238A" w:rsidP="00EF7E84">
      <w:pPr>
        <w:ind w:firstLine="360"/>
        <w:rPr>
          <w:rFonts w:ascii="Arial" w:hAnsi="Arial" w:cs="Arial"/>
          <w:b/>
          <w:bCs/>
          <w:sz w:val="20"/>
          <w:szCs w:val="20"/>
        </w:rPr>
      </w:pPr>
    </w:p>
    <w:p w:rsidR="00CF238A" w:rsidRPr="00D84F84" w:rsidRDefault="00CF238A" w:rsidP="00EF7E84">
      <w:pPr>
        <w:ind w:firstLine="360"/>
        <w:rPr>
          <w:rFonts w:ascii="Arial" w:hAnsi="Arial" w:cs="Arial"/>
          <w:sz w:val="20"/>
          <w:szCs w:val="20"/>
        </w:rPr>
      </w:pPr>
      <w:r w:rsidRPr="00D84F84">
        <w:rPr>
          <w:rFonts w:ascii="Arial" w:hAnsi="Arial" w:cs="Arial"/>
          <w:b/>
          <w:bCs/>
          <w:sz w:val="20"/>
          <w:szCs w:val="20"/>
        </w:rPr>
        <w:t>Německý jazyk</w:t>
      </w:r>
      <w:r w:rsidRPr="00D84F84">
        <w:rPr>
          <w:rFonts w:ascii="Arial" w:hAnsi="Arial" w:cs="Arial"/>
          <w:sz w:val="20"/>
          <w:szCs w:val="20"/>
        </w:rPr>
        <w:tab/>
      </w:r>
      <w:r w:rsidRPr="00D84F84">
        <w:rPr>
          <w:rFonts w:ascii="Arial" w:hAnsi="Arial" w:cs="Arial"/>
          <w:sz w:val="20"/>
          <w:szCs w:val="20"/>
        </w:rPr>
        <w:tab/>
      </w:r>
    </w:p>
    <w:p w:rsidR="00CF238A" w:rsidRPr="00E3557F" w:rsidRDefault="00CF238A" w:rsidP="00EF7E84">
      <w:pPr>
        <w:ind w:firstLine="360"/>
        <w:rPr>
          <w:rFonts w:ascii="Arial" w:hAnsi="Arial" w:cs="Arial"/>
          <w:sz w:val="20"/>
          <w:szCs w:val="20"/>
        </w:rPr>
      </w:pPr>
    </w:p>
    <w:p w:rsidR="00CF238A" w:rsidRPr="00D84F84" w:rsidRDefault="00EA2EAB" w:rsidP="00EF7E84">
      <w:pPr>
        <w:ind w:firstLine="360"/>
        <w:rPr>
          <w:rFonts w:ascii="Arial" w:hAnsi="Arial" w:cs="Arial"/>
          <w:sz w:val="20"/>
          <w:szCs w:val="20"/>
        </w:rPr>
      </w:pPr>
      <w:r>
        <w:rPr>
          <w:rFonts w:ascii="Arial" w:hAnsi="Arial" w:cs="Arial"/>
          <w:bCs/>
          <w:sz w:val="20"/>
          <w:szCs w:val="20"/>
        </w:rPr>
        <w:t>XXXXXXXXXXXXXXXXXXXXXXXXXXXXXX</w:t>
      </w:r>
      <w:r w:rsidR="00CF238A" w:rsidRPr="00D84F84">
        <w:rPr>
          <w:rFonts w:ascii="Arial" w:hAnsi="Arial" w:cs="Arial"/>
          <w:sz w:val="20"/>
          <w:szCs w:val="20"/>
        </w:rPr>
        <w:tab/>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r w:rsidRPr="00D84F84">
        <w:rPr>
          <w:rFonts w:ascii="Arial" w:hAnsi="Arial" w:cs="Arial"/>
          <w:sz w:val="20"/>
          <w:szCs w:val="20"/>
        </w:rPr>
        <w:tab/>
      </w:r>
      <w:r w:rsidRPr="00D84F84">
        <w:rPr>
          <w:rFonts w:ascii="Arial" w:hAnsi="Arial" w:cs="Arial"/>
          <w:sz w:val="20"/>
          <w:szCs w:val="20"/>
        </w:rPr>
        <w:tab/>
      </w:r>
      <w:r w:rsidRPr="00D84F84">
        <w:rPr>
          <w:rFonts w:ascii="Arial" w:hAnsi="Arial" w:cs="Arial"/>
          <w:sz w:val="20"/>
          <w:szCs w:val="20"/>
        </w:rPr>
        <w:tab/>
      </w:r>
    </w:p>
    <w:p w:rsidR="00CF238A" w:rsidRPr="00D84F84" w:rsidRDefault="00CF238A" w:rsidP="00EF7E84">
      <w:pPr>
        <w:ind w:firstLine="360"/>
        <w:rPr>
          <w:rFonts w:ascii="Arial" w:hAnsi="Arial" w:cs="Arial"/>
          <w:b/>
          <w:bCs/>
          <w:sz w:val="20"/>
          <w:szCs w:val="20"/>
        </w:rPr>
      </w:pPr>
    </w:p>
    <w:p w:rsidR="00CF238A" w:rsidRPr="00D84F84" w:rsidRDefault="00CF238A" w:rsidP="00EF7E84">
      <w:pPr>
        <w:ind w:firstLine="360"/>
        <w:rPr>
          <w:rFonts w:ascii="Arial" w:hAnsi="Arial" w:cs="Arial"/>
          <w:sz w:val="20"/>
          <w:szCs w:val="20"/>
        </w:rPr>
      </w:pPr>
      <w:r w:rsidRPr="00D84F84">
        <w:rPr>
          <w:rFonts w:ascii="Arial" w:hAnsi="Arial" w:cs="Arial"/>
          <w:b/>
          <w:bCs/>
          <w:sz w:val="20"/>
          <w:szCs w:val="20"/>
        </w:rPr>
        <w:t>Ruský jazyk (rodilý mluvčí)</w:t>
      </w:r>
      <w:r w:rsidRPr="00D84F84">
        <w:rPr>
          <w:rFonts w:ascii="Arial" w:hAnsi="Arial" w:cs="Arial"/>
          <w:sz w:val="20"/>
          <w:szCs w:val="20"/>
        </w:rPr>
        <w:tab/>
      </w:r>
      <w:r w:rsidRPr="00D84F84">
        <w:rPr>
          <w:rFonts w:ascii="Arial" w:hAnsi="Arial" w:cs="Arial"/>
          <w:sz w:val="20"/>
          <w:szCs w:val="20"/>
        </w:rPr>
        <w:tab/>
      </w:r>
    </w:p>
    <w:p w:rsidR="00CF238A" w:rsidRDefault="00CF238A" w:rsidP="00EF7E84">
      <w:pPr>
        <w:ind w:firstLine="360"/>
        <w:rPr>
          <w:rFonts w:ascii="Arial" w:hAnsi="Arial" w:cs="Arial"/>
          <w:sz w:val="20"/>
          <w:szCs w:val="20"/>
        </w:rPr>
      </w:pPr>
    </w:p>
    <w:p w:rsidR="00CF238A" w:rsidRDefault="00EA2EAB" w:rsidP="00EF7E84">
      <w:pPr>
        <w:ind w:firstLine="360"/>
        <w:rPr>
          <w:rFonts w:ascii="Arial" w:hAnsi="Arial" w:cs="Arial"/>
          <w:sz w:val="20"/>
          <w:szCs w:val="20"/>
        </w:rPr>
      </w:pPr>
      <w:r>
        <w:rPr>
          <w:rFonts w:ascii="Arial" w:hAnsi="Arial" w:cs="Arial"/>
          <w:sz w:val="20"/>
          <w:szCs w:val="20"/>
        </w:rPr>
        <w:t>XXXXXXXXXXXXXXXXXXXX</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D84F84" w:rsidRDefault="00CF238A" w:rsidP="00EF7E84">
      <w:pPr>
        <w:ind w:firstLine="360"/>
        <w:rPr>
          <w:rFonts w:ascii="Arial" w:hAnsi="Arial" w:cs="Arial"/>
          <w:sz w:val="20"/>
          <w:szCs w:val="20"/>
        </w:rPr>
      </w:pPr>
      <w:r w:rsidRPr="00D84F84">
        <w:rPr>
          <w:rFonts w:ascii="Arial" w:hAnsi="Arial" w:cs="Arial"/>
          <w:sz w:val="20"/>
          <w:szCs w:val="20"/>
        </w:rPr>
        <w:t>…………………………………….</w:t>
      </w:r>
    </w:p>
    <w:p w:rsidR="00CF238A" w:rsidRPr="007E3106" w:rsidRDefault="00CF238A" w:rsidP="00EF7E84">
      <w:pPr>
        <w:ind w:firstLine="360"/>
        <w:rPr>
          <w:rFonts w:ascii="Arial" w:hAnsi="Arial" w:cs="Arial"/>
          <w:sz w:val="20"/>
          <w:szCs w:val="20"/>
        </w:rPr>
      </w:pPr>
      <w:r w:rsidRPr="00D84F84">
        <w:rPr>
          <w:rFonts w:ascii="Arial" w:hAnsi="Arial" w:cs="Arial"/>
          <w:sz w:val="20"/>
          <w:szCs w:val="20"/>
        </w:rPr>
        <w:t>…………………………………….</w:t>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r w:rsidRPr="007E3106">
        <w:rPr>
          <w:rFonts w:ascii="Arial" w:hAnsi="Arial" w:cs="Arial"/>
          <w:sz w:val="20"/>
          <w:szCs w:val="20"/>
        </w:rPr>
        <w:tab/>
      </w:r>
    </w:p>
    <w:p w:rsidR="00CF238A" w:rsidRPr="007E3106" w:rsidRDefault="00CF238A" w:rsidP="00EF7E84">
      <w:pPr>
        <w:ind w:firstLine="360"/>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r w:rsidRPr="001E7010">
        <w:rPr>
          <w:rFonts w:ascii="Arial" w:hAnsi="Arial" w:cs="Arial"/>
          <w:sz w:val="20"/>
          <w:szCs w:val="20"/>
        </w:rPr>
        <w:t xml:space="preserve">V Brně dne </w:t>
      </w:r>
      <w:r w:rsidR="00AC6B3F" w:rsidRPr="001E7010">
        <w:rPr>
          <w:rFonts w:ascii="Arial" w:hAnsi="Arial" w:cs="Arial"/>
          <w:sz w:val="20"/>
          <w:szCs w:val="20"/>
        </w:rPr>
        <w:t>………………</w:t>
      </w:r>
    </w:p>
    <w:p w:rsidR="00CF238A" w:rsidRPr="007E3106" w:rsidRDefault="00CF238A" w:rsidP="00EF7E84">
      <w:pPr>
        <w:tabs>
          <w:tab w:val="center" w:pos="1843"/>
          <w:tab w:val="center" w:pos="4820"/>
          <w:tab w:val="center" w:pos="7371"/>
        </w:tabs>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p>
    <w:p w:rsidR="00CF238A" w:rsidRPr="007E3106" w:rsidRDefault="00CF238A" w:rsidP="00EF7E84">
      <w:pPr>
        <w:tabs>
          <w:tab w:val="center" w:pos="1843"/>
          <w:tab w:val="center" w:pos="4820"/>
          <w:tab w:val="center" w:pos="7371"/>
        </w:tabs>
        <w:rPr>
          <w:rFonts w:ascii="Arial" w:hAnsi="Arial" w:cs="Arial"/>
          <w:sz w:val="20"/>
          <w:szCs w:val="20"/>
        </w:rPr>
      </w:pPr>
      <w:r w:rsidRPr="007E3106">
        <w:rPr>
          <w:rFonts w:ascii="Arial" w:hAnsi="Arial" w:cs="Arial"/>
          <w:sz w:val="20"/>
          <w:szCs w:val="20"/>
        </w:rPr>
        <w:tab/>
      </w:r>
      <w:r w:rsidRPr="00D84F84">
        <w:rPr>
          <w:rFonts w:ascii="Arial" w:hAnsi="Arial" w:cs="Arial"/>
          <w:sz w:val="20"/>
          <w:szCs w:val="20"/>
        </w:rPr>
        <w:t>…………………</w:t>
      </w:r>
      <w:r w:rsidRPr="00D84F84">
        <w:rPr>
          <w:rFonts w:ascii="Arial" w:hAnsi="Arial" w:cs="Arial"/>
          <w:sz w:val="20"/>
          <w:szCs w:val="20"/>
        </w:rPr>
        <w:tab/>
      </w:r>
      <w:r w:rsidRPr="001E7010">
        <w:rPr>
          <w:rFonts w:ascii="Arial" w:hAnsi="Arial" w:cs="Arial"/>
          <w:sz w:val="20"/>
          <w:szCs w:val="20"/>
        </w:rPr>
        <w:t>…………………………….</w:t>
      </w:r>
      <w:bookmarkStart w:id="0" w:name="_GoBack"/>
      <w:bookmarkEnd w:id="0"/>
      <w:r w:rsidRPr="00D84F84">
        <w:rPr>
          <w:rFonts w:ascii="Arial" w:hAnsi="Arial" w:cs="Arial"/>
          <w:sz w:val="20"/>
          <w:szCs w:val="20"/>
        </w:rPr>
        <w:tab/>
        <w:t xml:space="preserve">           …………………….</w:t>
      </w:r>
    </w:p>
    <w:p w:rsidR="00CF238A" w:rsidRPr="007E3106" w:rsidRDefault="00CF238A" w:rsidP="00EF7E84">
      <w:pPr>
        <w:tabs>
          <w:tab w:val="center" w:pos="1843"/>
          <w:tab w:val="center" w:pos="4820"/>
          <w:tab w:val="center" w:pos="7371"/>
        </w:tabs>
        <w:rPr>
          <w:rFonts w:ascii="Arial" w:hAnsi="Arial" w:cs="Arial"/>
          <w:sz w:val="20"/>
          <w:szCs w:val="20"/>
        </w:rPr>
      </w:pPr>
      <w:r w:rsidRPr="007E3106">
        <w:rPr>
          <w:rFonts w:ascii="Arial" w:hAnsi="Arial" w:cs="Arial"/>
          <w:sz w:val="20"/>
          <w:szCs w:val="20"/>
        </w:rPr>
        <w:tab/>
        <w:t>razítko</w:t>
      </w:r>
      <w:r w:rsidRPr="007E3106">
        <w:rPr>
          <w:rFonts w:ascii="Arial" w:hAnsi="Arial" w:cs="Arial"/>
          <w:sz w:val="20"/>
          <w:szCs w:val="20"/>
        </w:rPr>
        <w:tab/>
        <w:t xml:space="preserve"> jméno a příjmení </w:t>
      </w:r>
      <w:r>
        <w:rPr>
          <w:rFonts w:ascii="Arial" w:hAnsi="Arial" w:cs="Arial"/>
          <w:sz w:val="20"/>
          <w:szCs w:val="20"/>
        </w:rPr>
        <w:t xml:space="preserve">dodavatele </w:t>
      </w:r>
      <w:r w:rsidRPr="007E3106">
        <w:rPr>
          <w:rFonts w:ascii="Arial" w:hAnsi="Arial" w:cs="Arial"/>
          <w:sz w:val="20"/>
          <w:szCs w:val="20"/>
        </w:rPr>
        <w:t>(tiskacím)</w:t>
      </w:r>
      <w:r w:rsidRPr="007E3106">
        <w:rPr>
          <w:rFonts w:ascii="Arial" w:hAnsi="Arial" w:cs="Arial"/>
          <w:sz w:val="20"/>
          <w:szCs w:val="20"/>
        </w:rPr>
        <w:tab/>
        <w:t xml:space="preserve">              podpis</w:t>
      </w:r>
    </w:p>
    <w:p w:rsidR="00CF238A" w:rsidRPr="007E3106" w:rsidRDefault="00CF238A" w:rsidP="00EF7E84">
      <w:pPr>
        <w:jc w:val="both"/>
        <w:rPr>
          <w:rFonts w:ascii="Arial" w:hAnsi="Arial" w:cs="Arial"/>
          <w:b/>
          <w:bCs/>
          <w:sz w:val="20"/>
          <w:szCs w:val="20"/>
        </w:rPr>
      </w:pPr>
    </w:p>
    <w:p w:rsidR="00CF238A" w:rsidRPr="007E3106" w:rsidRDefault="00CF238A" w:rsidP="000D3246">
      <w:pPr>
        <w:rPr>
          <w:rFonts w:ascii="Arial" w:hAnsi="Arial" w:cs="Arial"/>
          <w:sz w:val="20"/>
          <w:szCs w:val="20"/>
        </w:rPr>
      </w:pPr>
    </w:p>
    <w:sectPr w:rsidR="00CF238A" w:rsidRPr="007E3106" w:rsidSect="006F2370">
      <w:headerReference w:type="default" r:id="rId7"/>
      <w:footerReference w:type="default" r:id="rId8"/>
      <w:pgSz w:w="11906" w:h="16838"/>
      <w:pgMar w:top="1417" w:right="1417" w:bottom="1417" w:left="1417" w:header="708" w:footer="708"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00" w:rsidRDefault="00CF2B00" w:rsidP="00F528CF">
      <w:r>
        <w:separator/>
      </w:r>
    </w:p>
  </w:endnote>
  <w:endnote w:type="continuationSeparator" w:id="0">
    <w:p w:rsidR="00CF2B00" w:rsidRDefault="00CF2B00" w:rsidP="00F5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8A" w:rsidRPr="00AE5EA6" w:rsidRDefault="00CF238A" w:rsidP="006F2370">
    <w:pPr>
      <w:pStyle w:val="Zpat"/>
      <w:tabs>
        <w:tab w:val="clear" w:pos="4536"/>
        <w:tab w:val="center" w:pos="0"/>
      </w:tabs>
      <w:jc w:val="right"/>
      <w:rPr>
        <w:rFonts w:ascii="Arial" w:hAnsi="Arial" w:cs="Arial"/>
        <w:color w:val="A6A6A6"/>
        <w:sz w:val="20"/>
        <w:szCs w:val="20"/>
      </w:rPr>
    </w:pPr>
    <w:r>
      <w:tab/>
    </w:r>
    <w:r w:rsidR="001F2852">
      <w:fldChar w:fldCharType="begin"/>
    </w:r>
    <w:r w:rsidR="001F2852">
      <w:instrText>PAGE   \* MERGEFORMAT</w:instrText>
    </w:r>
    <w:r w:rsidR="001F2852">
      <w:fldChar w:fldCharType="separate"/>
    </w:r>
    <w:r w:rsidR="001E7010" w:rsidRPr="001E7010">
      <w:rPr>
        <w:rFonts w:ascii="Arial" w:hAnsi="Arial" w:cs="Arial"/>
        <w:noProof/>
        <w:color w:val="A6A6A6"/>
        <w:sz w:val="20"/>
        <w:szCs w:val="20"/>
      </w:rPr>
      <w:t>8</w:t>
    </w:r>
    <w:r w:rsidR="001F2852">
      <w:rPr>
        <w:rFonts w:ascii="Arial" w:hAnsi="Arial" w:cs="Arial"/>
        <w:noProof/>
        <w:color w:val="A6A6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00" w:rsidRDefault="00CF2B00" w:rsidP="00F528CF">
      <w:r>
        <w:separator/>
      </w:r>
    </w:p>
  </w:footnote>
  <w:footnote w:type="continuationSeparator" w:id="0">
    <w:p w:rsidR="00CF2B00" w:rsidRDefault="00CF2B00" w:rsidP="00F5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8A" w:rsidRPr="00075D5D" w:rsidRDefault="001F2852">
    <w:pPr>
      <w:pStyle w:val="Zhlav"/>
      <w:rPr>
        <w:rFonts w:ascii="Arial" w:hAnsi="Arial" w:cs="Arial"/>
        <w:b/>
        <w:sz w:val="24"/>
      </w:rPr>
    </w:pPr>
    <w:r>
      <w:rPr>
        <w:rFonts w:ascii="Arial" w:hAnsi="Arial" w:cs="Arial"/>
        <w:b/>
        <w:bCs/>
        <w:noProof/>
        <w:lang w:val="cs-CZ" w:eastAsia="cs-CZ"/>
      </w:rPr>
      <w:drawing>
        <wp:inline distT="0" distB="0" distL="0" distR="0" wp14:anchorId="0299953E" wp14:editId="58FF1B8D">
          <wp:extent cx="1514475" cy="495300"/>
          <wp:effectExtent l="0" t="0" r="9525" b="0"/>
          <wp:docPr id="1" name="obrázek 1"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inline>
      </w:drawing>
    </w:r>
    <w:r w:rsidR="00075D5D">
      <w:tab/>
    </w:r>
    <w:r w:rsidR="00075D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4D00"/>
    <w:multiLevelType w:val="hybridMultilevel"/>
    <w:tmpl w:val="4BD23A60"/>
    <w:lvl w:ilvl="0" w:tplc="916A175A">
      <w:start w:val="1"/>
      <w:numFmt w:val="decimal"/>
      <w:lvlText w:val="%1."/>
      <w:lvlJc w:val="left"/>
      <w:pPr>
        <w:tabs>
          <w:tab w:val="num" w:pos="720"/>
        </w:tabs>
        <w:ind w:left="720" w:hanging="360"/>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8D74D50"/>
    <w:multiLevelType w:val="hybridMultilevel"/>
    <w:tmpl w:val="FA6A7EB2"/>
    <w:lvl w:ilvl="0" w:tplc="0C56AF70">
      <w:start w:val="1"/>
      <w:numFmt w:val="decimal"/>
      <w:lvlText w:val="%1."/>
      <w:lvlJc w:val="left"/>
      <w:pPr>
        <w:tabs>
          <w:tab w:val="num" w:pos="644"/>
        </w:tabs>
        <w:ind w:left="644" w:hanging="360"/>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6E1109"/>
    <w:multiLevelType w:val="hybridMultilevel"/>
    <w:tmpl w:val="DC62259E"/>
    <w:lvl w:ilvl="0" w:tplc="9520795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4C71184"/>
    <w:multiLevelType w:val="hybridMultilevel"/>
    <w:tmpl w:val="C704845E"/>
    <w:lvl w:ilvl="0" w:tplc="568CA7BE">
      <w:start w:val="1"/>
      <w:numFmt w:val="decimal"/>
      <w:lvlText w:val="%1."/>
      <w:lvlJc w:val="left"/>
      <w:pPr>
        <w:tabs>
          <w:tab w:val="num" w:pos="720"/>
        </w:tabs>
        <w:ind w:left="720" w:hanging="360"/>
      </w:pPr>
      <w:rPr>
        <w:rFonts w:ascii="Arial" w:eastAsia="Times New Roman" w:hAnsi="Arial"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5E03694"/>
    <w:multiLevelType w:val="hybridMultilevel"/>
    <w:tmpl w:val="5EC05222"/>
    <w:lvl w:ilvl="0" w:tplc="9B32380A">
      <w:start w:val="1"/>
      <w:numFmt w:val="bullet"/>
      <w:lvlText w:val="-"/>
      <w:lvlJc w:val="left"/>
      <w:pPr>
        <w:ind w:left="1006" w:hanging="360"/>
      </w:pPr>
      <w:rPr>
        <w:rFonts w:ascii="Arial" w:eastAsia="Times New Roman" w:hAnsi="Arial" w:hint="default"/>
      </w:rPr>
    </w:lvl>
    <w:lvl w:ilvl="1" w:tplc="04050003">
      <w:start w:val="1"/>
      <w:numFmt w:val="bullet"/>
      <w:lvlText w:val="o"/>
      <w:lvlJc w:val="left"/>
      <w:pPr>
        <w:ind w:left="1726" w:hanging="360"/>
      </w:pPr>
      <w:rPr>
        <w:rFonts w:ascii="Courier New" w:hAnsi="Courier New" w:hint="default"/>
      </w:rPr>
    </w:lvl>
    <w:lvl w:ilvl="2" w:tplc="04050005">
      <w:start w:val="1"/>
      <w:numFmt w:val="bullet"/>
      <w:lvlText w:val=""/>
      <w:lvlJc w:val="left"/>
      <w:pPr>
        <w:ind w:left="2446" w:hanging="360"/>
      </w:pPr>
      <w:rPr>
        <w:rFonts w:ascii="Wingdings" w:hAnsi="Wingdings" w:hint="default"/>
      </w:rPr>
    </w:lvl>
    <w:lvl w:ilvl="3" w:tplc="04050001">
      <w:start w:val="1"/>
      <w:numFmt w:val="bullet"/>
      <w:lvlText w:val=""/>
      <w:lvlJc w:val="left"/>
      <w:pPr>
        <w:ind w:left="3166" w:hanging="360"/>
      </w:pPr>
      <w:rPr>
        <w:rFonts w:ascii="Symbol" w:hAnsi="Symbol" w:hint="default"/>
      </w:rPr>
    </w:lvl>
    <w:lvl w:ilvl="4" w:tplc="04050003">
      <w:start w:val="1"/>
      <w:numFmt w:val="bullet"/>
      <w:lvlText w:val="o"/>
      <w:lvlJc w:val="left"/>
      <w:pPr>
        <w:ind w:left="3886" w:hanging="360"/>
      </w:pPr>
      <w:rPr>
        <w:rFonts w:ascii="Courier New" w:hAnsi="Courier New" w:hint="default"/>
      </w:rPr>
    </w:lvl>
    <w:lvl w:ilvl="5" w:tplc="04050005">
      <w:start w:val="1"/>
      <w:numFmt w:val="bullet"/>
      <w:lvlText w:val=""/>
      <w:lvlJc w:val="left"/>
      <w:pPr>
        <w:ind w:left="4606" w:hanging="360"/>
      </w:pPr>
      <w:rPr>
        <w:rFonts w:ascii="Wingdings" w:hAnsi="Wingdings" w:hint="default"/>
      </w:rPr>
    </w:lvl>
    <w:lvl w:ilvl="6" w:tplc="04050001">
      <w:start w:val="1"/>
      <w:numFmt w:val="bullet"/>
      <w:lvlText w:val=""/>
      <w:lvlJc w:val="left"/>
      <w:pPr>
        <w:ind w:left="5326" w:hanging="360"/>
      </w:pPr>
      <w:rPr>
        <w:rFonts w:ascii="Symbol" w:hAnsi="Symbol" w:hint="default"/>
      </w:rPr>
    </w:lvl>
    <w:lvl w:ilvl="7" w:tplc="04050003">
      <w:start w:val="1"/>
      <w:numFmt w:val="bullet"/>
      <w:lvlText w:val="o"/>
      <w:lvlJc w:val="left"/>
      <w:pPr>
        <w:ind w:left="6046" w:hanging="360"/>
      </w:pPr>
      <w:rPr>
        <w:rFonts w:ascii="Courier New" w:hAnsi="Courier New" w:hint="default"/>
      </w:rPr>
    </w:lvl>
    <w:lvl w:ilvl="8" w:tplc="04050005">
      <w:start w:val="1"/>
      <w:numFmt w:val="bullet"/>
      <w:lvlText w:val=""/>
      <w:lvlJc w:val="left"/>
      <w:pPr>
        <w:ind w:left="6766" w:hanging="360"/>
      </w:pPr>
      <w:rPr>
        <w:rFonts w:ascii="Wingdings" w:hAnsi="Wingdings" w:hint="default"/>
      </w:rPr>
    </w:lvl>
  </w:abstractNum>
  <w:abstractNum w:abstractNumId="7" w15:restartNumberingAfterBreak="0">
    <w:nsid w:val="36657773"/>
    <w:multiLevelType w:val="hybridMultilevel"/>
    <w:tmpl w:val="76589228"/>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
      <w:lvlJc w:val="left"/>
      <w:pPr>
        <w:tabs>
          <w:tab w:val="num" w:pos="1440"/>
        </w:tabs>
        <w:ind w:left="1440" w:hanging="360"/>
      </w:pPr>
      <w:rPr>
        <w:rFonts w:ascii="Arial" w:hAnsi="Arial"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3A95"/>
    <w:multiLevelType w:val="hybridMultilevel"/>
    <w:tmpl w:val="1C369C50"/>
    <w:lvl w:ilvl="0" w:tplc="28DE4F46">
      <w:start w:val="1"/>
      <w:numFmt w:val="decimal"/>
      <w:lvlText w:val="%1."/>
      <w:lvlJc w:val="left"/>
      <w:pPr>
        <w:tabs>
          <w:tab w:val="num" w:pos="720"/>
        </w:tabs>
        <w:ind w:left="720" w:hanging="360"/>
      </w:pPr>
      <w:rPr>
        <w:rFonts w:cs="Times New Roman"/>
        <w:i w:val="0"/>
        <w:iCs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4F2F7CE0"/>
    <w:multiLevelType w:val="hybridMultilevel"/>
    <w:tmpl w:val="E5EE6E7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F74268D"/>
    <w:multiLevelType w:val="hybridMultilevel"/>
    <w:tmpl w:val="5516B0B8"/>
    <w:lvl w:ilvl="0" w:tplc="2332BEFA">
      <w:start w:val="1"/>
      <w:numFmt w:val="bullet"/>
      <w:lvlText w:val="−"/>
      <w:lvlJc w:val="left"/>
      <w:pPr>
        <w:ind w:left="1364" w:hanging="360"/>
      </w:pPr>
      <w:rPr>
        <w:rFonts w:ascii="Arial" w:hAnsi="Arial" w:hint="default"/>
      </w:rPr>
    </w:lvl>
    <w:lvl w:ilvl="1" w:tplc="04050003">
      <w:start w:val="1"/>
      <w:numFmt w:val="bullet"/>
      <w:lvlText w:val="o"/>
      <w:lvlJc w:val="left"/>
      <w:pPr>
        <w:ind w:left="2084" w:hanging="360"/>
      </w:pPr>
      <w:rPr>
        <w:rFonts w:ascii="Courier New" w:hAnsi="Courier New" w:hint="default"/>
      </w:rPr>
    </w:lvl>
    <w:lvl w:ilvl="2" w:tplc="04050005">
      <w:start w:val="1"/>
      <w:numFmt w:val="bullet"/>
      <w:lvlText w:val=""/>
      <w:lvlJc w:val="left"/>
      <w:pPr>
        <w:ind w:left="2804" w:hanging="360"/>
      </w:pPr>
      <w:rPr>
        <w:rFonts w:ascii="Wingdings" w:hAnsi="Wingdings" w:hint="default"/>
      </w:rPr>
    </w:lvl>
    <w:lvl w:ilvl="3" w:tplc="04050001">
      <w:start w:val="1"/>
      <w:numFmt w:val="bullet"/>
      <w:lvlText w:val=""/>
      <w:lvlJc w:val="left"/>
      <w:pPr>
        <w:ind w:left="3524" w:hanging="360"/>
      </w:pPr>
      <w:rPr>
        <w:rFonts w:ascii="Symbol" w:hAnsi="Symbol" w:hint="default"/>
      </w:rPr>
    </w:lvl>
    <w:lvl w:ilvl="4" w:tplc="04050003">
      <w:start w:val="1"/>
      <w:numFmt w:val="bullet"/>
      <w:lvlText w:val="o"/>
      <w:lvlJc w:val="left"/>
      <w:pPr>
        <w:ind w:left="4244" w:hanging="360"/>
      </w:pPr>
      <w:rPr>
        <w:rFonts w:ascii="Courier New" w:hAnsi="Courier New" w:hint="default"/>
      </w:rPr>
    </w:lvl>
    <w:lvl w:ilvl="5" w:tplc="04050005">
      <w:start w:val="1"/>
      <w:numFmt w:val="bullet"/>
      <w:lvlText w:val=""/>
      <w:lvlJc w:val="left"/>
      <w:pPr>
        <w:ind w:left="4964" w:hanging="360"/>
      </w:pPr>
      <w:rPr>
        <w:rFonts w:ascii="Wingdings" w:hAnsi="Wingdings" w:hint="default"/>
      </w:rPr>
    </w:lvl>
    <w:lvl w:ilvl="6" w:tplc="04050001">
      <w:start w:val="1"/>
      <w:numFmt w:val="bullet"/>
      <w:lvlText w:val=""/>
      <w:lvlJc w:val="left"/>
      <w:pPr>
        <w:ind w:left="5684" w:hanging="360"/>
      </w:pPr>
      <w:rPr>
        <w:rFonts w:ascii="Symbol" w:hAnsi="Symbol" w:hint="default"/>
      </w:rPr>
    </w:lvl>
    <w:lvl w:ilvl="7" w:tplc="04050003">
      <w:start w:val="1"/>
      <w:numFmt w:val="bullet"/>
      <w:lvlText w:val="o"/>
      <w:lvlJc w:val="left"/>
      <w:pPr>
        <w:ind w:left="6404" w:hanging="360"/>
      </w:pPr>
      <w:rPr>
        <w:rFonts w:ascii="Courier New" w:hAnsi="Courier New" w:hint="default"/>
      </w:rPr>
    </w:lvl>
    <w:lvl w:ilvl="8" w:tplc="04050005">
      <w:start w:val="1"/>
      <w:numFmt w:val="bullet"/>
      <w:lvlText w:val=""/>
      <w:lvlJc w:val="left"/>
      <w:pPr>
        <w:ind w:left="7124" w:hanging="360"/>
      </w:pPr>
      <w:rPr>
        <w:rFonts w:ascii="Wingdings" w:hAnsi="Wingdings" w:hint="default"/>
      </w:rPr>
    </w:lvl>
  </w:abstractNum>
  <w:abstractNum w:abstractNumId="11" w15:restartNumberingAfterBreak="0">
    <w:nsid w:val="60B96FA3"/>
    <w:multiLevelType w:val="hybridMultilevel"/>
    <w:tmpl w:val="EF2C03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89D29D5"/>
    <w:multiLevelType w:val="hybridMultilevel"/>
    <w:tmpl w:val="9A52E020"/>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9D67A84"/>
    <w:multiLevelType w:val="hybridMultilevel"/>
    <w:tmpl w:val="8A821974"/>
    <w:lvl w:ilvl="0" w:tplc="CFB0447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4" w15:restartNumberingAfterBreak="0">
    <w:nsid w:val="70291C02"/>
    <w:multiLevelType w:val="hybridMultilevel"/>
    <w:tmpl w:val="597AFE36"/>
    <w:lvl w:ilvl="0" w:tplc="E138C810">
      <w:start w:val="1"/>
      <w:numFmt w:val="decimal"/>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7B496649"/>
    <w:multiLevelType w:val="hybridMultilevel"/>
    <w:tmpl w:val="71680A7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FB17A51"/>
    <w:multiLevelType w:val="hybridMultilevel"/>
    <w:tmpl w:val="81CAB04C"/>
    <w:lvl w:ilvl="0" w:tplc="48F8C0DE">
      <w:start w:val="1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0"/>
  </w:num>
  <w:num w:numId="16">
    <w:abstractNumId w:val="11"/>
  </w:num>
  <w:num w:numId="17">
    <w:abstractNumId w:val="4"/>
  </w:num>
  <w:num w:numId="18">
    <w:abstractNumId w:val="13"/>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emplate" w:val="False"/>
  </w:docVars>
  <w:rsids>
    <w:rsidRoot w:val="001A1252"/>
    <w:rsid w:val="00007CA3"/>
    <w:rsid w:val="0001401D"/>
    <w:rsid w:val="00014201"/>
    <w:rsid w:val="00044993"/>
    <w:rsid w:val="000622C0"/>
    <w:rsid w:val="00067961"/>
    <w:rsid w:val="00075D5D"/>
    <w:rsid w:val="00091DCA"/>
    <w:rsid w:val="00097DF2"/>
    <w:rsid w:val="000B032D"/>
    <w:rsid w:val="000B2221"/>
    <w:rsid w:val="000D3246"/>
    <w:rsid w:val="001049C1"/>
    <w:rsid w:val="001058D9"/>
    <w:rsid w:val="00122855"/>
    <w:rsid w:val="0013112A"/>
    <w:rsid w:val="00137C9C"/>
    <w:rsid w:val="00147A79"/>
    <w:rsid w:val="00150E57"/>
    <w:rsid w:val="00156B45"/>
    <w:rsid w:val="00163DB1"/>
    <w:rsid w:val="00195845"/>
    <w:rsid w:val="00195C99"/>
    <w:rsid w:val="001A1252"/>
    <w:rsid w:val="001D2C91"/>
    <w:rsid w:val="001D4FE9"/>
    <w:rsid w:val="001E6FF8"/>
    <w:rsid w:val="001E7010"/>
    <w:rsid w:val="001F0124"/>
    <w:rsid w:val="001F2852"/>
    <w:rsid w:val="001F326C"/>
    <w:rsid w:val="002011E2"/>
    <w:rsid w:val="002033FB"/>
    <w:rsid w:val="002352A3"/>
    <w:rsid w:val="00247733"/>
    <w:rsid w:val="002924B0"/>
    <w:rsid w:val="00296A84"/>
    <w:rsid w:val="002A1677"/>
    <w:rsid w:val="002A686D"/>
    <w:rsid w:val="002B30E9"/>
    <w:rsid w:val="002C2063"/>
    <w:rsid w:val="002D2352"/>
    <w:rsid w:val="002E4041"/>
    <w:rsid w:val="002F60FE"/>
    <w:rsid w:val="00316A45"/>
    <w:rsid w:val="00320E76"/>
    <w:rsid w:val="00333286"/>
    <w:rsid w:val="003509C9"/>
    <w:rsid w:val="003B008A"/>
    <w:rsid w:val="003E0991"/>
    <w:rsid w:val="003E74A8"/>
    <w:rsid w:val="00405517"/>
    <w:rsid w:val="00416C97"/>
    <w:rsid w:val="004235B8"/>
    <w:rsid w:val="00423934"/>
    <w:rsid w:val="00426943"/>
    <w:rsid w:val="004363E0"/>
    <w:rsid w:val="00441273"/>
    <w:rsid w:val="00441B38"/>
    <w:rsid w:val="0046148C"/>
    <w:rsid w:val="00466F3F"/>
    <w:rsid w:val="00475C33"/>
    <w:rsid w:val="004B1601"/>
    <w:rsid w:val="004B172D"/>
    <w:rsid w:val="00504CEA"/>
    <w:rsid w:val="005264F1"/>
    <w:rsid w:val="005303DA"/>
    <w:rsid w:val="00533B40"/>
    <w:rsid w:val="00535818"/>
    <w:rsid w:val="00554A5D"/>
    <w:rsid w:val="005667DB"/>
    <w:rsid w:val="0058121A"/>
    <w:rsid w:val="00596A7C"/>
    <w:rsid w:val="005B70B3"/>
    <w:rsid w:val="005C106F"/>
    <w:rsid w:val="005E346D"/>
    <w:rsid w:val="005F50F6"/>
    <w:rsid w:val="00604205"/>
    <w:rsid w:val="00622605"/>
    <w:rsid w:val="006468E6"/>
    <w:rsid w:val="00651DB3"/>
    <w:rsid w:val="006627B3"/>
    <w:rsid w:val="00682C3F"/>
    <w:rsid w:val="006B4DDD"/>
    <w:rsid w:val="006C0721"/>
    <w:rsid w:val="006C6C99"/>
    <w:rsid w:val="006D6D6B"/>
    <w:rsid w:val="006F2370"/>
    <w:rsid w:val="0072275A"/>
    <w:rsid w:val="00723E5E"/>
    <w:rsid w:val="00735A0E"/>
    <w:rsid w:val="0075788D"/>
    <w:rsid w:val="00765FCC"/>
    <w:rsid w:val="00787D12"/>
    <w:rsid w:val="00793864"/>
    <w:rsid w:val="007960A1"/>
    <w:rsid w:val="007E3106"/>
    <w:rsid w:val="008007C6"/>
    <w:rsid w:val="00803B48"/>
    <w:rsid w:val="00806341"/>
    <w:rsid w:val="00807277"/>
    <w:rsid w:val="008073E9"/>
    <w:rsid w:val="00807CEA"/>
    <w:rsid w:val="00810A7B"/>
    <w:rsid w:val="00810EB9"/>
    <w:rsid w:val="00820832"/>
    <w:rsid w:val="0083003C"/>
    <w:rsid w:val="00831585"/>
    <w:rsid w:val="0083371B"/>
    <w:rsid w:val="008373DE"/>
    <w:rsid w:val="00847002"/>
    <w:rsid w:val="00847BE8"/>
    <w:rsid w:val="008525E7"/>
    <w:rsid w:val="00863146"/>
    <w:rsid w:val="008646E1"/>
    <w:rsid w:val="008759DC"/>
    <w:rsid w:val="00887E78"/>
    <w:rsid w:val="00893104"/>
    <w:rsid w:val="008C04BC"/>
    <w:rsid w:val="008D5D4E"/>
    <w:rsid w:val="008E00DB"/>
    <w:rsid w:val="008E5700"/>
    <w:rsid w:val="00926564"/>
    <w:rsid w:val="009343B2"/>
    <w:rsid w:val="00936F0F"/>
    <w:rsid w:val="0095127E"/>
    <w:rsid w:val="009558A6"/>
    <w:rsid w:val="00966120"/>
    <w:rsid w:val="00966251"/>
    <w:rsid w:val="0097752C"/>
    <w:rsid w:val="00980FC1"/>
    <w:rsid w:val="00990123"/>
    <w:rsid w:val="009904A0"/>
    <w:rsid w:val="00995AE1"/>
    <w:rsid w:val="00997A96"/>
    <w:rsid w:val="009C0F54"/>
    <w:rsid w:val="009C1B95"/>
    <w:rsid w:val="009C5367"/>
    <w:rsid w:val="009E5C0E"/>
    <w:rsid w:val="00A00FD6"/>
    <w:rsid w:val="00A0330D"/>
    <w:rsid w:val="00A23D76"/>
    <w:rsid w:val="00A574AC"/>
    <w:rsid w:val="00A612E2"/>
    <w:rsid w:val="00A66DBB"/>
    <w:rsid w:val="00A766C6"/>
    <w:rsid w:val="00A9010D"/>
    <w:rsid w:val="00AA1A71"/>
    <w:rsid w:val="00AA2A4B"/>
    <w:rsid w:val="00AB00C2"/>
    <w:rsid w:val="00AC3A5E"/>
    <w:rsid w:val="00AC6B3F"/>
    <w:rsid w:val="00AD3AAA"/>
    <w:rsid w:val="00AD6429"/>
    <w:rsid w:val="00AD679F"/>
    <w:rsid w:val="00AD74FF"/>
    <w:rsid w:val="00AE23BC"/>
    <w:rsid w:val="00AE5EA6"/>
    <w:rsid w:val="00AF382D"/>
    <w:rsid w:val="00AF64E3"/>
    <w:rsid w:val="00AF7F20"/>
    <w:rsid w:val="00B07C05"/>
    <w:rsid w:val="00B235E0"/>
    <w:rsid w:val="00B2448D"/>
    <w:rsid w:val="00B439B5"/>
    <w:rsid w:val="00B46D03"/>
    <w:rsid w:val="00B76BF6"/>
    <w:rsid w:val="00B819B5"/>
    <w:rsid w:val="00BB2323"/>
    <w:rsid w:val="00BB3DDF"/>
    <w:rsid w:val="00BC5455"/>
    <w:rsid w:val="00BD5880"/>
    <w:rsid w:val="00BE304D"/>
    <w:rsid w:val="00BF0F1F"/>
    <w:rsid w:val="00C14908"/>
    <w:rsid w:val="00C65BAE"/>
    <w:rsid w:val="00C675C8"/>
    <w:rsid w:val="00C7522A"/>
    <w:rsid w:val="00C82F70"/>
    <w:rsid w:val="00C905F9"/>
    <w:rsid w:val="00C969FA"/>
    <w:rsid w:val="00C97383"/>
    <w:rsid w:val="00CA554F"/>
    <w:rsid w:val="00CA6D82"/>
    <w:rsid w:val="00CB4567"/>
    <w:rsid w:val="00CD30DB"/>
    <w:rsid w:val="00CE30F2"/>
    <w:rsid w:val="00CE7E9A"/>
    <w:rsid w:val="00CF238A"/>
    <w:rsid w:val="00CF2B00"/>
    <w:rsid w:val="00D044FC"/>
    <w:rsid w:val="00D05CB7"/>
    <w:rsid w:val="00D37981"/>
    <w:rsid w:val="00D443EC"/>
    <w:rsid w:val="00D84F84"/>
    <w:rsid w:val="00DA0B67"/>
    <w:rsid w:val="00DA305F"/>
    <w:rsid w:val="00DB42AB"/>
    <w:rsid w:val="00DC669E"/>
    <w:rsid w:val="00DD4900"/>
    <w:rsid w:val="00DF6D09"/>
    <w:rsid w:val="00E11D4C"/>
    <w:rsid w:val="00E16464"/>
    <w:rsid w:val="00E266C5"/>
    <w:rsid w:val="00E3154D"/>
    <w:rsid w:val="00E3557F"/>
    <w:rsid w:val="00E80957"/>
    <w:rsid w:val="00EA2EAB"/>
    <w:rsid w:val="00EB166D"/>
    <w:rsid w:val="00EC17FD"/>
    <w:rsid w:val="00EF7E84"/>
    <w:rsid w:val="00F0292B"/>
    <w:rsid w:val="00F055E4"/>
    <w:rsid w:val="00F063F2"/>
    <w:rsid w:val="00F15440"/>
    <w:rsid w:val="00F17270"/>
    <w:rsid w:val="00F4194D"/>
    <w:rsid w:val="00F457E8"/>
    <w:rsid w:val="00F528CF"/>
    <w:rsid w:val="00F65551"/>
    <w:rsid w:val="00FA0CA8"/>
    <w:rsid w:val="00FA4528"/>
    <w:rsid w:val="00FC21F4"/>
    <w:rsid w:val="00FE2E7E"/>
    <w:rsid w:val="00FF21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docId w15:val="{F4006754-B619-45FE-8165-E45D5A6C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1252"/>
    <w:rPr>
      <w:rFonts w:ascii="Times New Roman" w:eastAsia="Times New Roman" w:hAnsi="Times New Roman"/>
      <w:sz w:val="24"/>
      <w:szCs w:val="24"/>
      <w:lang w:val="cs-CZ" w:eastAsia="cs-CZ"/>
    </w:rPr>
  </w:style>
  <w:style w:type="paragraph" w:styleId="Nadpis1">
    <w:name w:val="heading 1"/>
    <w:basedOn w:val="Normln"/>
    <w:next w:val="Normln"/>
    <w:link w:val="Nadpis1Char"/>
    <w:uiPriority w:val="99"/>
    <w:qFormat/>
    <w:rsid w:val="00EF7E84"/>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outlineLvl w:val="0"/>
    </w:pPr>
    <w:rPr>
      <w:rFonts w:ascii="Arial" w:hAnsi="Arial" w:cs="Arial"/>
      <w:i/>
      <w:iCs/>
      <w:sz w:val="20"/>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7E84"/>
    <w:rPr>
      <w:rFonts w:ascii="Arial" w:hAnsi="Arial" w:cs="Arial"/>
      <w:i/>
      <w:iCs/>
    </w:rPr>
  </w:style>
  <w:style w:type="paragraph" w:styleId="Zhlav">
    <w:name w:val="header"/>
    <w:aliases w:val="Odstavec"/>
    <w:basedOn w:val="Normln"/>
    <w:link w:val="ZhlavChar"/>
    <w:uiPriority w:val="99"/>
    <w:rsid w:val="001A1252"/>
    <w:pPr>
      <w:tabs>
        <w:tab w:val="center" w:pos="4536"/>
        <w:tab w:val="right" w:pos="9072"/>
      </w:tabs>
      <w:spacing w:after="200" w:line="276" w:lineRule="auto"/>
    </w:pPr>
    <w:rPr>
      <w:rFonts w:ascii="Calibri" w:eastAsia="Calibri" w:hAnsi="Calibri" w:cs="Calibri"/>
      <w:sz w:val="22"/>
      <w:szCs w:val="22"/>
      <w:lang w:val="en-US" w:eastAsia="en-US"/>
    </w:rPr>
  </w:style>
  <w:style w:type="character" w:customStyle="1" w:styleId="ZhlavChar">
    <w:name w:val="Záhlaví Char"/>
    <w:aliases w:val="Odstavec Char"/>
    <w:basedOn w:val="Standardnpsmoodstavce"/>
    <w:link w:val="Zhlav"/>
    <w:uiPriority w:val="99"/>
    <w:locked/>
    <w:rsid w:val="00EF7E84"/>
    <w:rPr>
      <w:rFonts w:cs="Times New Roman"/>
      <w:sz w:val="22"/>
      <w:szCs w:val="22"/>
    </w:rPr>
  </w:style>
  <w:style w:type="paragraph" w:styleId="Zpat">
    <w:name w:val="footer"/>
    <w:basedOn w:val="Normln"/>
    <w:link w:val="ZpatChar"/>
    <w:uiPriority w:val="99"/>
    <w:rsid w:val="001A1252"/>
    <w:pPr>
      <w:tabs>
        <w:tab w:val="center" w:pos="4536"/>
        <w:tab w:val="right" w:pos="9072"/>
      </w:tabs>
      <w:spacing w:after="200" w:line="276" w:lineRule="auto"/>
    </w:pPr>
    <w:rPr>
      <w:rFonts w:ascii="Calibri" w:eastAsia="Calibri" w:hAnsi="Calibri" w:cs="Calibri"/>
      <w:sz w:val="22"/>
      <w:szCs w:val="22"/>
    </w:rPr>
  </w:style>
  <w:style w:type="character" w:customStyle="1" w:styleId="ZpatChar">
    <w:name w:val="Zápatí Char"/>
    <w:basedOn w:val="Standardnpsmoodstavce"/>
    <w:link w:val="Zpat"/>
    <w:uiPriority w:val="99"/>
    <w:locked/>
    <w:rsid w:val="001A1252"/>
    <w:rPr>
      <w:rFonts w:ascii="Calibri" w:hAnsi="Calibri" w:cs="Calibri"/>
      <w:sz w:val="22"/>
      <w:szCs w:val="22"/>
      <w:lang w:val="cs-CZ" w:eastAsia="cs-CZ"/>
    </w:rPr>
  </w:style>
  <w:style w:type="paragraph" w:styleId="Nzev">
    <w:name w:val="Title"/>
    <w:basedOn w:val="Normln"/>
    <w:link w:val="NzevChar"/>
    <w:uiPriority w:val="99"/>
    <w:qFormat/>
    <w:rsid w:val="00EF7E84"/>
    <w:pPr>
      <w:jc w:val="center"/>
    </w:pPr>
    <w:rPr>
      <w:b/>
      <w:bCs/>
      <w:sz w:val="32"/>
      <w:szCs w:val="32"/>
      <w:lang w:val="en-US" w:eastAsia="en-US"/>
    </w:rPr>
  </w:style>
  <w:style w:type="character" w:customStyle="1" w:styleId="NzevChar">
    <w:name w:val="Název Char"/>
    <w:basedOn w:val="Standardnpsmoodstavce"/>
    <w:link w:val="Nzev"/>
    <w:uiPriority w:val="99"/>
    <w:locked/>
    <w:rsid w:val="00EF7E84"/>
    <w:rPr>
      <w:rFonts w:ascii="Times New Roman" w:hAnsi="Times New Roman" w:cs="Times New Roman"/>
      <w:b/>
      <w:bCs/>
      <w:sz w:val="32"/>
      <w:szCs w:val="32"/>
    </w:rPr>
  </w:style>
  <w:style w:type="paragraph" w:styleId="Zkladntext">
    <w:name w:val="Body Text"/>
    <w:basedOn w:val="Normln"/>
    <w:link w:val="ZkladntextChar"/>
    <w:uiPriority w:val="99"/>
    <w:rsid w:val="00EF7E84"/>
    <w:rPr>
      <w:rFonts w:ascii="Arial" w:hAnsi="Arial" w:cs="Arial"/>
      <w:sz w:val="20"/>
      <w:szCs w:val="20"/>
      <w:lang w:val="en-US" w:eastAsia="en-US"/>
    </w:rPr>
  </w:style>
  <w:style w:type="character" w:customStyle="1" w:styleId="ZkladntextChar">
    <w:name w:val="Základní text Char"/>
    <w:basedOn w:val="Standardnpsmoodstavce"/>
    <w:link w:val="Zkladntext"/>
    <w:uiPriority w:val="99"/>
    <w:locked/>
    <w:rsid w:val="00EF7E84"/>
    <w:rPr>
      <w:rFonts w:ascii="Arial" w:hAnsi="Arial" w:cs="Arial"/>
      <w:sz w:val="24"/>
      <w:szCs w:val="24"/>
    </w:rPr>
  </w:style>
  <w:style w:type="paragraph" w:styleId="Odstavecseseznamem">
    <w:name w:val="List Paragraph"/>
    <w:basedOn w:val="Normln"/>
    <w:uiPriority w:val="99"/>
    <w:qFormat/>
    <w:rsid w:val="00EF7E84"/>
    <w:pPr>
      <w:ind w:left="708"/>
    </w:pPr>
    <w:rPr>
      <w:rFonts w:ascii="Arial" w:hAnsi="Arial" w:cs="Arial"/>
      <w:sz w:val="22"/>
      <w:szCs w:val="22"/>
    </w:rPr>
  </w:style>
  <w:style w:type="paragraph" w:customStyle="1" w:styleId="Nadpis">
    <w:name w:val="Nadpis"/>
    <w:basedOn w:val="Normln"/>
    <w:next w:val="Normln"/>
    <w:uiPriority w:val="99"/>
    <w:rsid w:val="00EF7E84"/>
    <w:pPr>
      <w:numPr>
        <w:numId w:val="1"/>
      </w:numPr>
    </w:pPr>
    <w:rPr>
      <w:b/>
      <w:bCs/>
      <w:sz w:val="28"/>
      <w:szCs w:val="28"/>
    </w:rPr>
  </w:style>
  <w:style w:type="character" w:customStyle="1" w:styleId="DefaultChar">
    <w:name w:val="Default Char"/>
    <w:link w:val="Default"/>
    <w:uiPriority w:val="99"/>
    <w:locked/>
    <w:rsid w:val="00EF7E84"/>
    <w:rPr>
      <w:color w:val="000000"/>
      <w:sz w:val="24"/>
      <w:lang w:val="cs-CZ" w:eastAsia="cs-CZ"/>
    </w:rPr>
  </w:style>
  <w:style w:type="paragraph" w:customStyle="1" w:styleId="Default">
    <w:name w:val="Default"/>
    <w:link w:val="DefaultChar"/>
    <w:uiPriority w:val="99"/>
    <w:rsid w:val="00EF7E84"/>
    <w:pPr>
      <w:widowControl w:val="0"/>
      <w:autoSpaceDE w:val="0"/>
      <w:autoSpaceDN w:val="0"/>
      <w:adjustRightInd w:val="0"/>
    </w:pPr>
    <w:rPr>
      <w:rFonts w:cs="Calibri"/>
      <w:color w:val="000000"/>
      <w:sz w:val="24"/>
      <w:szCs w:val="24"/>
      <w:lang w:val="cs-CZ" w:eastAsia="cs-CZ"/>
    </w:rPr>
  </w:style>
  <w:style w:type="paragraph" w:customStyle="1" w:styleId="odrkyChar">
    <w:name w:val="odrážky Char"/>
    <w:basedOn w:val="Zkladntextodsazen"/>
    <w:uiPriority w:val="99"/>
    <w:rsid w:val="00EF7E84"/>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rsid w:val="00EF7E84"/>
    <w:pPr>
      <w:spacing w:after="120"/>
      <w:ind w:left="283"/>
    </w:pPr>
    <w:rPr>
      <w:lang w:val="en-US" w:eastAsia="en-US"/>
    </w:rPr>
  </w:style>
  <w:style w:type="character" w:customStyle="1" w:styleId="ZkladntextodsazenChar">
    <w:name w:val="Základní text odsazený Char"/>
    <w:basedOn w:val="Standardnpsmoodstavce"/>
    <w:link w:val="Zkladntextodsazen"/>
    <w:uiPriority w:val="99"/>
    <w:locked/>
    <w:rsid w:val="00EF7E84"/>
    <w:rPr>
      <w:rFonts w:ascii="Times New Roman" w:hAnsi="Times New Roman" w:cs="Times New Roman"/>
      <w:sz w:val="24"/>
      <w:szCs w:val="24"/>
    </w:rPr>
  </w:style>
  <w:style w:type="paragraph" w:styleId="Textbubliny">
    <w:name w:val="Balloon Text"/>
    <w:basedOn w:val="Normln"/>
    <w:link w:val="TextbublinyChar"/>
    <w:uiPriority w:val="99"/>
    <w:semiHidden/>
    <w:rsid w:val="007E3106"/>
    <w:rPr>
      <w:rFonts w:ascii="Tahoma" w:hAnsi="Tahoma" w:cs="Tahoma"/>
      <w:sz w:val="16"/>
      <w:szCs w:val="16"/>
    </w:rPr>
  </w:style>
  <w:style w:type="character" w:customStyle="1" w:styleId="TextbublinyChar">
    <w:name w:val="Text bubliny Char"/>
    <w:basedOn w:val="Standardnpsmoodstavce"/>
    <w:link w:val="Textbubliny"/>
    <w:uiPriority w:val="99"/>
    <w:locked/>
    <w:rsid w:val="007E3106"/>
    <w:rPr>
      <w:rFonts w:ascii="Tahoma" w:hAnsi="Tahoma" w:cs="Tahoma"/>
      <w:sz w:val="16"/>
      <w:szCs w:val="16"/>
    </w:rPr>
  </w:style>
  <w:style w:type="character" w:styleId="Odkaznakoment">
    <w:name w:val="annotation reference"/>
    <w:basedOn w:val="Standardnpsmoodstavce"/>
    <w:uiPriority w:val="99"/>
    <w:semiHidden/>
    <w:rsid w:val="007E3106"/>
    <w:rPr>
      <w:rFonts w:cs="Times New Roman"/>
      <w:sz w:val="16"/>
      <w:szCs w:val="16"/>
    </w:rPr>
  </w:style>
  <w:style w:type="paragraph" w:styleId="Textkomente">
    <w:name w:val="annotation text"/>
    <w:basedOn w:val="Normln"/>
    <w:link w:val="TextkomenteChar"/>
    <w:uiPriority w:val="99"/>
    <w:semiHidden/>
    <w:rsid w:val="007E3106"/>
    <w:rPr>
      <w:sz w:val="20"/>
      <w:szCs w:val="20"/>
    </w:rPr>
  </w:style>
  <w:style w:type="character" w:customStyle="1" w:styleId="TextkomenteChar">
    <w:name w:val="Text komentáře Char"/>
    <w:basedOn w:val="Standardnpsmoodstavce"/>
    <w:link w:val="Textkomente"/>
    <w:uiPriority w:val="99"/>
    <w:locked/>
    <w:rsid w:val="007E3106"/>
    <w:rPr>
      <w:rFonts w:ascii="Times New Roman" w:hAnsi="Times New Roman" w:cs="Times New Roman"/>
    </w:rPr>
  </w:style>
  <w:style w:type="paragraph" w:styleId="Pedmtkomente">
    <w:name w:val="annotation subject"/>
    <w:basedOn w:val="Textkomente"/>
    <w:next w:val="Textkomente"/>
    <w:link w:val="PedmtkomenteChar"/>
    <w:uiPriority w:val="99"/>
    <w:semiHidden/>
    <w:rsid w:val="007E3106"/>
    <w:rPr>
      <w:b/>
      <w:bCs/>
    </w:rPr>
  </w:style>
  <w:style w:type="character" w:customStyle="1" w:styleId="PedmtkomenteChar">
    <w:name w:val="Předmět komentáře Char"/>
    <w:basedOn w:val="TextkomenteChar"/>
    <w:link w:val="Pedmtkomente"/>
    <w:uiPriority w:val="99"/>
    <w:locked/>
    <w:rsid w:val="007E3106"/>
    <w:rPr>
      <w:rFonts w:ascii="Times New Roman" w:hAnsi="Times New Roman" w:cs="Times New Roman"/>
      <w:b/>
      <w:bCs/>
    </w:rPr>
  </w:style>
  <w:style w:type="paragraph" w:styleId="Revize">
    <w:name w:val="Revision"/>
    <w:hidden/>
    <w:uiPriority w:val="99"/>
    <w:semiHidden/>
    <w:rsid w:val="00B76BF6"/>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19573">
      <w:marLeft w:val="0"/>
      <w:marRight w:val="0"/>
      <w:marTop w:val="0"/>
      <w:marBottom w:val="0"/>
      <w:divBdr>
        <w:top w:val="none" w:sz="0" w:space="0" w:color="auto"/>
        <w:left w:val="none" w:sz="0" w:space="0" w:color="auto"/>
        <w:bottom w:val="none" w:sz="0" w:space="0" w:color="auto"/>
        <w:right w:val="none" w:sz="0" w:space="0" w:color="auto"/>
      </w:divBdr>
    </w:div>
    <w:div w:id="554119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15579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2.3. Obchodní podmínky</vt:lpstr>
    </vt:vector>
  </TitlesOfParts>
  <Company>MCo consulting s. r. o.</Company>
  <LinksUpToDate>false</LinksUpToDate>
  <CharactersWithSpaces>18183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Obchodní podmínky</dc:title>
  <dc:subject/>
  <dc:creator>Neulinger David</dc:creator>
  <cp:keywords/>
  <dc:description/>
  <cp:lastModifiedBy>Svačinová Petra</cp:lastModifiedBy>
  <cp:revision>2</cp:revision>
  <cp:lastPrinted>2016-10-05T06:53:00Z</cp:lastPrinted>
  <dcterms:created xsi:type="dcterms:W3CDTF">2016-11-22T09:18:00Z</dcterms:created>
  <dcterms:modified xsi:type="dcterms:W3CDTF">2016-11-22T09:18:00Z</dcterms:modified>
</cp:coreProperties>
</file>