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DB" w:rsidRPr="00515757" w:rsidRDefault="0061732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15757">
        <w:rPr>
          <w:rFonts w:ascii="Arial" w:hAnsi="Arial" w:cs="Arial"/>
          <w:sz w:val="24"/>
          <w:szCs w:val="24"/>
        </w:rPr>
        <w:t>Důvodová zpráva – příloha změnového listu.</w:t>
      </w:r>
    </w:p>
    <w:p w:rsidR="0061732B" w:rsidRPr="00515757" w:rsidRDefault="0061732B">
      <w:pPr>
        <w:rPr>
          <w:rFonts w:ascii="Arial" w:hAnsi="Arial" w:cs="Arial"/>
          <w:sz w:val="24"/>
          <w:szCs w:val="24"/>
        </w:rPr>
      </w:pPr>
      <w:r w:rsidRPr="00515757">
        <w:rPr>
          <w:rFonts w:ascii="Arial" w:hAnsi="Arial" w:cs="Arial"/>
          <w:sz w:val="24"/>
          <w:szCs w:val="24"/>
        </w:rPr>
        <w:t>Oprava předloženého schodiště hlavního vstupu KS v Ústí nad Labem</w:t>
      </w:r>
      <w:r w:rsidR="00666989" w:rsidRPr="00515757">
        <w:rPr>
          <w:rFonts w:ascii="Arial" w:hAnsi="Arial" w:cs="Arial"/>
          <w:sz w:val="24"/>
          <w:szCs w:val="24"/>
        </w:rPr>
        <w:t xml:space="preserve"> byla zahájena odstraněním zazdívky prostoru pod schodištěm a demontáží nášlapných a podkladních vrstev na horním líci tělesa schodiště. </w:t>
      </w:r>
      <w:r w:rsidRPr="00515757">
        <w:rPr>
          <w:rFonts w:ascii="Arial" w:hAnsi="Arial" w:cs="Arial"/>
          <w:sz w:val="24"/>
          <w:szCs w:val="24"/>
        </w:rPr>
        <w:t xml:space="preserve">Po obnažení železobetonové desky </w:t>
      </w:r>
      <w:r w:rsidR="00666989" w:rsidRPr="00515757">
        <w:rPr>
          <w:rFonts w:ascii="Arial" w:hAnsi="Arial" w:cs="Arial"/>
          <w:sz w:val="24"/>
          <w:szCs w:val="24"/>
        </w:rPr>
        <w:t>přivolaný autorizovaný statik ing. Talacko konstatoval úplnou korozní degradaci nosné výztuže desky a velmi hluboké narušení betonové konstrukce. Na takto degradovanou výztuž nelze použít předpokládaný postup reprofilace. Kritická degradace nosné konstrukce v prostoru pod schodištěm byla způsobena jeho uzavřením bez možností provětrávání</w:t>
      </w:r>
      <w:r w:rsidR="00925374" w:rsidRPr="00515757">
        <w:rPr>
          <w:rFonts w:ascii="Arial" w:hAnsi="Arial" w:cs="Arial"/>
          <w:sz w:val="24"/>
          <w:szCs w:val="24"/>
        </w:rPr>
        <w:t xml:space="preserve"> a v rámci nedestruktivní prohlídky konstrukcí při zpracovávání PD opravy nebylo možno tuto skutečnost postihnout.</w:t>
      </w:r>
      <w:r w:rsidR="00515757">
        <w:rPr>
          <w:rFonts w:ascii="Arial" w:hAnsi="Arial" w:cs="Arial"/>
          <w:sz w:val="24"/>
          <w:szCs w:val="24"/>
        </w:rPr>
        <w:t xml:space="preserve"> Zároveň byla zjištěna tvarová odchylka horního povrchu desky od stávající PD</w:t>
      </w:r>
      <w:r w:rsidR="002476E5">
        <w:rPr>
          <w:rFonts w:ascii="Arial" w:hAnsi="Arial" w:cs="Arial"/>
          <w:sz w:val="24"/>
          <w:szCs w:val="24"/>
        </w:rPr>
        <w:t xml:space="preserve"> s menším prostorem pro instalaci podkladních vrstev nášlapné vrstvy</w:t>
      </w:r>
      <w:r w:rsidR="00515757">
        <w:rPr>
          <w:rFonts w:ascii="Arial" w:hAnsi="Arial" w:cs="Arial"/>
          <w:sz w:val="24"/>
          <w:szCs w:val="24"/>
        </w:rPr>
        <w:t>.</w:t>
      </w:r>
    </w:p>
    <w:p w:rsidR="00925374" w:rsidRDefault="00925374">
      <w:pPr>
        <w:rPr>
          <w:rFonts w:ascii="Arial" w:hAnsi="Arial" w:cs="Arial"/>
          <w:sz w:val="24"/>
          <w:szCs w:val="24"/>
        </w:rPr>
      </w:pPr>
      <w:r w:rsidRPr="00515757">
        <w:rPr>
          <w:rFonts w:ascii="Arial" w:hAnsi="Arial" w:cs="Arial"/>
          <w:sz w:val="24"/>
          <w:szCs w:val="24"/>
        </w:rPr>
        <w:t>Statik pro zachování statických parametrů narušené konstrukce – nosné desky schodiště navrhl montáž nových výztužných profilů při obou površích desky s propojením stahovacími trny protaženými skrz desku. Na horním povrchu ze sítě AQ50 při dolním povrchu z tyčí R12 s krytím oceli betonem při horním líci 20mm a při dolním líci 30mm.</w:t>
      </w:r>
      <w:r w:rsidR="00515757" w:rsidRPr="00515757">
        <w:rPr>
          <w:rFonts w:ascii="Arial" w:hAnsi="Arial" w:cs="Arial"/>
          <w:sz w:val="24"/>
          <w:szCs w:val="24"/>
        </w:rPr>
        <w:t xml:space="preserve"> Beton třídy C30/37-XC4.</w:t>
      </w:r>
    </w:p>
    <w:p w:rsidR="00515757" w:rsidRDefault="005157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Vzhledem k požadavkům na zvětšení tloušťky ochranných vrstev konstrukce při obou površích, byl změněn návrh opravy předloženého schodiště. Na spodním líci je místo </w:t>
      </w:r>
      <w:r w:rsidR="002476E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eprofilačního systému s plánovanou tloušť</w:t>
      </w:r>
      <w:r w:rsidR="002476E5">
        <w:rPr>
          <w:rFonts w:ascii="Arial" w:hAnsi="Arial" w:cs="Arial"/>
          <w:sz w:val="24"/>
          <w:szCs w:val="24"/>
        </w:rPr>
        <w:t>kou hrubé vrstvy 20mm provedena</w:t>
      </w:r>
      <w:r>
        <w:rPr>
          <w:rFonts w:ascii="Arial" w:hAnsi="Arial" w:cs="Arial"/>
          <w:sz w:val="24"/>
          <w:szCs w:val="24"/>
        </w:rPr>
        <w:t xml:space="preserve"> instalace nové výztuže </w:t>
      </w:r>
      <w:r w:rsidR="002476E5">
        <w:rPr>
          <w:rFonts w:ascii="Arial" w:hAnsi="Arial" w:cs="Arial"/>
          <w:sz w:val="24"/>
          <w:szCs w:val="24"/>
        </w:rPr>
        <w:t xml:space="preserve">kryté torkretovým betonem s krytím výztuže 30mm, na horním líci je místo reprofilačního systému s plánovanou tloušťkou hrubé vrstvy 10mm a podkladních vrstev z CT-C40 v tl. 50-70mm provedena instalace sítě AQ50 kryté litým betonem třídy C50/F7-XC4 v tl. 30-50mm. Snížení spodního líce desky větší tloušťkou betonové vrstvy přináší i zvětšení </w:t>
      </w:r>
      <w:r w:rsidR="001F74C8">
        <w:rPr>
          <w:rFonts w:ascii="Arial" w:hAnsi="Arial" w:cs="Arial"/>
          <w:sz w:val="24"/>
          <w:szCs w:val="24"/>
        </w:rPr>
        <w:t xml:space="preserve">hmotnosti ocelových výrobků ( </w:t>
      </w:r>
      <w:r w:rsidR="002476E5">
        <w:rPr>
          <w:rFonts w:ascii="Arial" w:hAnsi="Arial" w:cs="Arial"/>
          <w:sz w:val="24"/>
          <w:szCs w:val="24"/>
        </w:rPr>
        <w:t xml:space="preserve">výšky </w:t>
      </w:r>
      <w:r w:rsidR="001F74C8">
        <w:rPr>
          <w:rFonts w:ascii="Arial" w:hAnsi="Arial" w:cs="Arial"/>
          <w:sz w:val="24"/>
          <w:szCs w:val="24"/>
        </w:rPr>
        <w:t xml:space="preserve">bočnice z plechu tl. 10mm, která je nosným prvkem </w:t>
      </w:r>
      <w:proofErr w:type="gramStart"/>
      <w:r w:rsidR="001F74C8">
        <w:rPr>
          <w:rFonts w:ascii="Arial" w:hAnsi="Arial" w:cs="Arial"/>
          <w:sz w:val="24"/>
          <w:szCs w:val="24"/>
        </w:rPr>
        <w:t>zábradlí ).</w:t>
      </w:r>
      <w:proofErr w:type="gramEnd"/>
    </w:p>
    <w:p w:rsidR="001F74C8" w:rsidRDefault="001F74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Ústí nad Labem</w:t>
      </w:r>
    </w:p>
    <w:p w:rsidR="001F74C8" w:rsidRDefault="001F74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</w:t>
      </w:r>
      <w:proofErr w:type="gramStart"/>
      <w:r>
        <w:rPr>
          <w:rFonts w:ascii="Arial" w:hAnsi="Arial" w:cs="Arial"/>
          <w:sz w:val="24"/>
          <w:szCs w:val="24"/>
        </w:rPr>
        <w:t>9.8.2018</w:t>
      </w:r>
      <w:proofErr w:type="gramEnd"/>
    </w:p>
    <w:p w:rsidR="001F74C8" w:rsidRPr="00515757" w:rsidRDefault="001F74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Karel Bartoníček</w:t>
      </w:r>
    </w:p>
    <w:p w:rsidR="00515757" w:rsidRPr="00515757" w:rsidRDefault="00515757">
      <w:pPr>
        <w:rPr>
          <w:rFonts w:ascii="Arial" w:hAnsi="Arial" w:cs="Arial"/>
          <w:sz w:val="24"/>
          <w:szCs w:val="24"/>
        </w:rPr>
      </w:pPr>
    </w:p>
    <w:p w:rsidR="00925374" w:rsidRDefault="00925374"/>
    <w:sectPr w:rsidR="00925374" w:rsidSect="001A0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formatting="1" w:enforcement="1" w:cryptProviderType="rsaAES" w:cryptAlgorithmClass="hash" w:cryptAlgorithmType="typeAny" w:cryptAlgorithmSid="14" w:cryptSpinCount="100000" w:hash="scXr8bJFEzvg9BfbABTnzjuqre8uYB7lcMnV+MhNfH0t1LwjnTaXZdx8OInJgsKKAgT6jOX49ceq8+netrr5pw==" w:salt="Hpd8Wa4txZXgwTwH/O7vQ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2B"/>
    <w:rsid w:val="001A03DB"/>
    <w:rsid w:val="001F74C8"/>
    <w:rsid w:val="002476E5"/>
    <w:rsid w:val="00515757"/>
    <w:rsid w:val="0061732B"/>
    <w:rsid w:val="00666989"/>
    <w:rsid w:val="00925374"/>
    <w:rsid w:val="00B55EC8"/>
    <w:rsid w:val="00F6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F026B-45BB-4784-833D-AA75A7A4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03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9s9quYkKqT0DqMmkhc7RY9DHTsR6NCFAo02bxlq3EG8=</DigestValue>
    </Reference>
    <Reference Type="http://www.w3.org/2000/09/xmldsig#Object" URI="#idOfficeObject">
      <DigestMethod Algorithm="http://www.w3.org/2001/04/xmlenc#sha256"/>
      <DigestValue>QuszTLAicwWHutmmyYHMkTfy7OxgbL5khldrRX7ZmoU=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GDdQTNj/I4YtsJ4gpVKAuQ0xNMy1T3dMbV6ZCFWD3dI=</DigestValue>
    </Reference>
  </SignedInfo>
  <SignatureValue>igBXsR+/5xNYCKQjXYiQKcJHUlfeASFMDUiFEc82hD6PU8gStcY8+RRf7uSMy8uoDvb3wL6PehWd
c5qZOrPKpz5/RHBHlKHECM1KDjHHRjL2NabG0Ss2so3yK+G9QwfXKQ4zR7j1r8I8QB+z/Dt5BOyz
RCWc810ylnzM8DsTVlxDBio+LP8z0/uXpKLyLjwO0R/DfcO2fSJrLR7PsnVseO0AQlO5lWLq6X2v
D1LW0CCsKsq5C/AZ0YB8j9Av1e/wZvEIXpWno1P3lRCc2tJY07/ph673WoV0nTWpxdKIYxVrJd0B
z5/J5Jxs+rWxO1FVGp1OatENt1wE7afLUQuHNg==</SignatureValue>
  <KeyInfo>
    <X509Data>
      <X509Certificate>MIIHmTCCBoGgAwIBAgIDKCqAMA0GCSqGSIb3DQEBCwUAMF8xCzAJBgNVBAYTAkNaMSwwKgYDVQQKDCPEjGVza8OhIHBvxaF0YSwgcy5wLiBbScSMIDQ3MTE0OTgzXTEiMCAGA1UEAxMZUG9zdFNpZ251bSBRdWFsaWZpZWQgQ0EgMjAeFw0xNzEwMjAwNzEwMjRaFw0xODExMDkwNzEwMjRaMIG2MQswCQYDVQQGEwJDWjEXMBUGA1UEYRMOTlRSQ1otMDAyMTU3MDgxODA2BgNVBAoML0tSQUpTS8OdIFNPVUQgViDDmlNUw40gTkFEIExBQkVNIFtJxIwgMDAyMTU3MDhdMUMwQQYDVQQDDDpTZWtyZXRhcmnDoXQgcMWZZWRzZWR5IEtyYWpza8OpaG8gc291ZHUgdiDDmnN0w60gbmFkIExhYmVtMQ8wDQYDVQQFEwZTMzYyMDUwggEiMA0GCSqGSIb3DQEBAQUAA4IBDwAwggEKAoIBAQDlf6qhlPP/+opuWlVGEZu2R8pNCZ/UonleiOgt6hKfKuf5SnY7Sy/NBc9bQG+cSZVJQtJyAYqoPuRkwbx/pnV3PAokMwmQutHoXDcC3SmczYBPxD7gVoNmD1dk47TIOwimdgi2x0T9awb3rYFCtfnGAVMCiKZzPPsVVhj1JOYkfpoaUKRpuHoHA33lvWN/qP78dbiCygKFy7/Nzc9j0oaSdYJK/B68LaQbUf045d3niume+5mkrpztusx9E7sXGmVOBXc7NbgWlP+Y1pRlLeRTcRQbEj4yCG5PvuN2xWZiF3sv1wn4B/t1YwQvMPn5uIyHYSA0SuXhQD8bKWgIlpCVAgMBAAGjggQEMIIEADA2BgNVHREELzAtgSBzZWtyZXRhcmlhdEBrc291ZC51bmwuanVzdGljZS5jeqAJBgNVBA2gAhMAMIIBJQYDVR0gBIIBHDCCARgwggEJBghngQYBBAESbjCB/DCB0wYIKwYBBQUHAgIwgcYagcNUZW50byBrdmFsaWZpa292YW55IGNlcnRpZmlrYXQgcHJvIGVsZWt0cm9uaWNrb3UgcGVjZXQgYnlsIHZ5ZGFuIHYgc291bGFkdSBzIG5hcml6ZW5pbSBFVSBjLiA5MTAvMjAxNC5UaGlzIGlzIGEgcXVhbGlmaWVkIGNlcnRpZmljYXRlIGZvciBlbGVjdHJvbmljIHNlYWwgYWNjb3JkaW5nIHRvIFJlZ3VsYXRpb24gKEVVKSBObyA5MTAvMjAxNC4wJAYIKwYBBQUHAgEWGGh0dHA6Ly93d3cucG9zdHNpZ251bS5jejAJBgcEAIvsQAEBMIGbBggrBgEFBQcBAwSBjjCBizAIBgYEAI5GAQEwagYGBACORgEFMGAwLhYoaHR0cHM6Ly93d3cucG9zdHNpZ251bS5jei9wZHMvcGRzX2VuLnBkZhMCZW4wLhYoaHR0cHM6Ly93d3cucG9zdHNpZ251bS5jei9wZHMvcGRzX2NzLnBkZhMCY3MwEwYGBACORgEGMAkGBwQAjkYBBgIwgfoGCCsGAQUFBwEBBIHtMIHqMDsGCCsGAQUFBzAChi9odHRwOi8vd3d3LnBvc3RzaWdudW0uY3ovY3J0L3BzcXVhbGlmaWVkY2EyLmNydDA8BggrBgEFBQcwAoYwaHR0cDovL3d3dzIucG9zdHNpZ251bS5jei9jcnQvcHNxdWFsaWZpZWRjYTIuY3J0MDsGCCsGAQUFBzAChi9odHRwOi8vcG9zdHNpZ251bS50dGMuY3ovY3J0L3BzcXVhbGlmaWVkY2EyLmNydDAwBggrBgEFBQcwAYYkaHR0cDovL29jc3AucG9zdHNpZ251bS5jei9PQ1NQL1FDQTIv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1Maq3KbQ5GdiqmwivC7XmGIz0ecwDQYJKoZIhvcNAQELBQADggEBAAG5scKEfGk5wu0o7XuB0e10lJ5w0K1HtwLmSlm9I3PL0CmJN5Z5cKnygGr8eVn61sDQUX6FXf5svTKGc5UTTy/qCwHno7K1Is/nvb98ErIofTEMK6BcJ3gHX2vj89PjVwSjFths41FIw9lFg1y8C+LHiEwOiFb9+tvSaMMlFsx2h/h/ZXvOhDXkoyj9Pc+W8RLSJA+2NRFaODWHPwm+QTq20O1pBBNMXCwKYMbei23mJ3hS0v1IomXbXuYBPkThuU5YHU2oVd+PFZ0dkXXpFt4rz3eS93iJnmhrnkpz22Ir8IbZxeRDs9hvVEcNdunhWAR1K/JRI+05JwqxwtzKD+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LBBg/lDIV4z4GO72O0BbU5oKXHwEPvpTn0u9d/Pj8yo=</DigestValue>
      </Reference>
      <Reference URI="/word/fontTable.xml?ContentType=application/vnd.openxmlformats-officedocument.wordprocessingml.fontTable+xml">
        <DigestMethod Algorithm="http://www.w3.org/2001/04/xmlenc#sha256"/>
        <DigestValue>FPp3O8MpYASjoYisDD+80TaAl+R3vBB4SezNbHtb8Sk=</DigestValue>
      </Reference>
      <Reference URI="/word/settings.xml?ContentType=application/vnd.openxmlformats-officedocument.wordprocessingml.settings+xml">
        <DigestMethod Algorithm="http://www.w3.org/2001/04/xmlenc#sha256"/>
        <DigestValue>BU4MDVMgbQ0DESp3PheYRmsuJnSqGKAqvYdQOsGm3Ws=</DigestValue>
      </Reference>
      <Reference URI="/word/styles.xml?ContentType=application/vnd.openxmlformats-officedocument.wordprocessingml.styles+xml">
        <DigestMethod Algorithm="http://www.w3.org/2001/04/xmlenc#sha256"/>
        <DigestValue>6jLUX8Q0IlCjMDCrFlHRnJHy2W5mW1jSLs2/lphGFBg=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D0lo86WqO+xRG2g/Y8mXjCZgyCDqojQ+FM84+Ns9sNk=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2018-09-19T11:45:16Z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2018-09-19T11:45:16Z</xd:SigningTime>
          <xd:SigningCertificate>
            <xd:Cert>
              <xd:CertDigest>
                <DigestMethod Algorithm="http://www.w3.org/2001/04/xmlenc#sha256"/>
                <DigestValue>f4Y5XS7ZD2Ddv9kp3PrdWEgrKgfgkXIcbjma8psfBOA=</DigestValue>
              </xd:CertDigest>
              <xd:IssuerSerial>
                <X509IssuerName>CN=PostSignum Qualified CA 2, O="Česká pošta, s.p. [IČ 47114983]", C=CZ</X509IssuerName>
                <X509SerialNumber>2632320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Bartonicekk</dc:creator>
  <cp:lastModifiedBy>Pánková Martina, DiS.</cp:lastModifiedBy>
  <cp:revision>3</cp:revision>
  <dcterms:created xsi:type="dcterms:W3CDTF">2018-09-19T11:42:00Z</dcterms:created>
  <dcterms:modified xsi:type="dcterms:W3CDTF">2018-09-19T11:44:00Z</dcterms:modified>
</cp:coreProperties>
</file>