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229"/>
        <w:gridCol w:w="408"/>
        <w:gridCol w:w="3685"/>
      </w:tblGrid>
      <w:tr w:rsidR="00532F32" w:rsidRPr="00D74A24" w:rsidTr="0088007A">
        <w:tc>
          <w:tcPr>
            <w:tcW w:w="5229" w:type="dxa"/>
          </w:tcPr>
          <w:p w:rsidR="00532F32" w:rsidRPr="00D74A24" w:rsidRDefault="00532F32" w:rsidP="001E2E99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D74A24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67D69333" wp14:editId="2DDA04B0">
                  <wp:extent cx="2576223" cy="815371"/>
                  <wp:effectExtent l="0" t="0" r="0" b="381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Watrex 2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639" cy="81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3" w:type="dxa"/>
            <w:gridSpan w:val="2"/>
          </w:tcPr>
          <w:p w:rsidR="00532F32" w:rsidRPr="00D74A24" w:rsidRDefault="00532F32" w:rsidP="001E2E99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F32" w:rsidRPr="00D74A24" w:rsidTr="0088007A">
        <w:tc>
          <w:tcPr>
            <w:tcW w:w="5229" w:type="dxa"/>
          </w:tcPr>
          <w:p w:rsidR="00532F32" w:rsidRPr="00D74A24" w:rsidRDefault="00532F32" w:rsidP="001E2E99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3" w:type="dxa"/>
            <w:gridSpan w:val="2"/>
          </w:tcPr>
          <w:p w:rsidR="00532F32" w:rsidRPr="00D74A24" w:rsidRDefault="00532F32" w:rsidP="001E2E99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F32" w:rsidRPr="00D74A24" w:rsidTr="0088007A">
        <w:tc>
          <w:tcPr>
            <w:tcW w:w="5637" w:type="dxa"/>
            <w:gridSpan w:val="2"/>
            <w:tcBorders>
              <w:right w:val="single" w:sz="4" w:space="0" w:color="auto"/>
            </w:tcBorders>
          </w:tcPr>
          <w:p w:rsidR="00532F32" w:rsidRPr="00081513" w:rsidRDefault="00532F32" w:rsidP="0088007A">
            <w:pPr>
              <w:pStyle w:val="Nadpis1"/>
              <w:jc w:val="both"/>
              <w:outlineLvl w:val="0"/>
              <w:rPr>
                <w:rFonts w:cs="Arial"/>
                <w:sz w:val="22"/>
                <w:lang w:val="cs-CZ"/>
              </w:rPr>
            </w:pPr>
            <w:r w:rsidRPr="00081513">
              <w:rPr>
                <w:rFonts w:cs="Arial"/>
                <w:sz w:val="22"/>
                <w:lang w:val="cs-CZ"/>
              </w:rPr>
              <w:t>Cenová nabídka:</w:t>
            </w:r>
            <w:r w:rsidRPr="00081513">
              <w:rPr>
                <w:rFonts w:cs="Arial"/>
                <w:sz w:val="22"/>
                <w:lang w:val="cs-CZ"/>
              </w:rPr>
              <w:tab/>
            </w:r>
            <w:r w:rsidR="001E2E99" w:rsidRPr="00081513">
              <w:rPr>
                <w:rFonts w:cs="Arial"/>
                <w:sz w:val="22"/>
                <w:lang w:val="cs-CZ"/>
              </w:rPr>
              <w:t>MN1</w:t>
            </w:r>
            <w:r w:rsidR="00D30422" w:rsidRPr="00081513">
              <w:rPr>
                <w:rFonts w:cs="Arial"/>
                <w:sz w:val="22"/>
                <w:lang w:val="cs-CZ"/>
              </w:rPr>
              <w:t>8</w:t>
            </w:r>
            <w:r w:rsidR="0088007A" w:rsidRPr="00081513">
              <w:rPr>
                <w:rFonts w:cs="Arial"/>
                <w:sz w:val="22"/>
                <w:lang w:val="cs-CZ"/>
              </w:rPr>
              <w:t>147</w:t>
            </w:r>
            <w:r w:rsidR="005955D3">
              <w:rPr>
                <w:rFonts w:cs="Arial"/>
                <w:sz w:val="22"/>
                <w:lang w:val="cs-CZ"/>
              </w:rPr>
              <w:t xml:space="preserve"> Rev.B</w:t>
            </w:r>
          </w:p>
          <w:p w:rsidR="00081513" w:rsidRDefault="00081513" w:rsidP="00081513">
            <w:pPr>
              <w:rPr>
                <w:rFonts w:ascii="Arial" w:hAnsi="Arial" w:cs="Arial"/>
                <w:lang w:bidi="he-IL"/>
              </w:rPr>
            </w:pPr>
          </w:p>
          <w:p w:rsidR="00081513" w:rsidRPr="00081513" w:rsidRDefault="00081513" w:rsidP="00081513">
            <w:pPr>
              <w:rPr>
                <w:rFonts w:ascii="Arial" w:hAnsi="Arial" w:cs="Arial"/>
                <w:lang w:bidi="he-IL"/>
              </w:rPr>
            </w:pPr>
            <w:r w:rsidRPr="00081513">
              <w:rPr>
                <w:rFonts w:ascii="Arial" w:hAnsi="Arial" w:cs="Arial"/>
                <w:lang w:bidi="he-IL"/>
              </w:rPr>
              <w:t>Příloha č. 1 kupní smlouvy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7A" w:rsidRPr="0088007A" w:rsidRDefault="0088007A" w:rsidP="0088007A">
            <w:pPr>
              <w:pStyle w:val="Bezmezer"/>
              <w:jc w:val="both"/>
              <w:rPr>
                <w:rFonts w:ascii="Arial" w:hAnsi="Arial" w:cs="Arial"/>
                <w:szCs w:val="20"/>
              </w:rPr>
            </w:pPr>
            <w:r w:rsidRPr="0088007A">
              <w:rPr>
                <w:rFonts w:ascii="Arial" w:hAnsi="Arial" w:cs="Arial"/>
                <w:szCs w:val="20"/>
              </w:rPr>
              <w:t>Technická univerzita v</w:t>
            </w:r>
            <w:r w:rsidR="005955D3">
              <w:rPr>
                <w:rFonts w:ascii="Arial" w:hAnsi="Arial" w:cs="Arial"/>
                <w:szCs w:val="20"/>
              </w:rPr>
              <w:t> </w:t>
            </w:r>
            <w:r w:rsidRPr="0088007A">
              <w:rPr>
                <w:rFonts w:ascii="Arial" w:hAnsi="Arial" w:cs="Arial"/>
                <w:szCs w:val="20"/>
              </w:rPr>
              <w:t>Liberci</w:t>
            </w:r>
          </w:p>
          <w:p w:rsidR="0088007A" w:rsidRDefault="0088007A" w:rsidP="0088007A">
            <w:pPr>
              <w:pStyle w:val="Bezmezer"/>
              <w:jc w:val="both"/>
              <w:rPr>
                <w:rFonts w:ascii="Arial" w:hAnsi="Arial" w:cs="Arial"/>
                <w:szCs w:val="20"/>
              </w:rPr>
            </w:pPr>
            <w:r w:rsidRPr="0088007A">
              <w:rPr>
                <w:rFonts w:ascii="Arial" w:hAnsi="Arial" w:cs="Arial"/>
                <w:szCs w:val="20"/>
              </w:rPr>
              <w:t>Studentská 1402/2</w:t>
            </w:r>
          </w:p>
          <w:p w:rsidR="00532F32" w:rsidRDefault="0088007A" w:rsidP="0088007A">
            <w:pPr>
              <w:pStyle w:val="Bezmezer"/>
              <w:jc w:val="both"/>
              <w:rPr>
                <w:rFonts w:ascii="Arial" w:hAnsi="Arial" w:cs="Arial"/>
                <w:szCs w:val="20"/>
              </w:rPr>
            </w:pPr>
            <w:r w:rsidRPr="0088007A">
              <w:rPr>
                <w:rFonts w:ascii="Arial" w:hAnsi="Arial" w:cs="Arial"/>
                <w:szCs w:val="20"/>
              </w:rPr>
              <w:t>461 17 Liberec I-Staré Město</w:t>
            </w:r>
          </w:p>
          <w:p w:rsidR="00E92527" w:rsidRPr="00D74A24" w:rsidRDefault="00E92527" w:rsidP="00D72339">
            <w:pPr>
              <w:pStyle w:val="Bezmezer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A053A9" w:rsidRPr="00D74A24" w:rsidRDefault="00A053A9" w:rsidP="001E2E9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532F32" w:rsidRPr="00D74A24" w:rsidRDefault="00532F32" w:rsidP="001E2E9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A0962" w:rsidRPr="00D74A24" w:rsidRDefault="000A0962" w:rsidP="001E2E99">
      <w:pPr>
        <w:pStyle w:val="Bezmezer"/>
        <w:jc w:val="both"/>
        <w:rPr>
          <w:rFonts w:ascii="Arial" w:hAnsi="Arial" w:cs="Arial"/>
          <w:sz w:val="20"/>
          <w:szCs w:val="20"/>
        </w:rPr>
        <w:sectPr w:rsidR="000A0962" w:rsidRPr="00D74A24" w:rsidSect="001E2E99">
          <w:headerReference w:type="default" r:id="rId8"/>
          <w:footerReference w:type="default" r:id="rId9"/>
          <w:pgSz w:w="11906" w:h="16838"/>
          <w:pgMar w:top="709" w:right="794" w:bottom="1418" w:left="794" w:header="397" w:footer="0" w:gutter="0"/>
          <w:cols w:space="708"/>
          <w:docGrid w:linePitch="360"/>
        </w:sectPr>
      </w:pPr>
    </w:p>
    <w:p w:rsidR="00532F32" w:rsidRDefault="005A0FBC" w:rsidP="001E2E99">
      <w:pPr>
        <w:pStyle w:val="Bezmezer"/>
        <w:jc w:val="right"/>
        <w:rPr>
          <w:rFonts w:ascii="Arial" w:hAnsi="Arial" w:cs="Arial"/>
          <w:sz w:val="20"/>
          <w:szCs w:val="20"/>
        </w:rPr>
      </w:pPr>
      <w:r w:rsidRPr="00D74A24">
        <w:rPr>
          <w:rFonts w:ascii="Arial" w:hAnsi="Arial" w:cs="Arial"/>
          <w:sz w:val="20"/>
          <w:szCs w:val="20"/>
        </w:rPr>
        <w:t xml:space="preserve">Praha, </w:t>
      </w:r>
      <w:r w:rsidR="00A73741">
        <w:rPr>
          <w:rFonts w:ascii="Arial" w:hAnsi="Arial" w:cs="Arial"/>
          <w:sz w:val="20"/>
          <w:szCs w:val="20"/>
        </w:rPr>
        <w:t>10</w:t>
      </w:r>
      <w:r w:rsidR="00395292" w:rsidRPr="00D74A24">
        <w:rPr>
          <w:rFonts w:ascii="Arial" w:hAnsi="Arial" w:cs="Arial"/>
          <w:sz w:val="20"/>
          <w:szCs w:val="20"/>
        </w:rPr>
        <w:t xml:space="preserve">. </w:t>
      </w:r>
      <w:r w:rsidR="00081513">
        <w:rPr>
          <w:rFonts w:ascii="Arial" w:hAnsi="Arial" w:cs="Arial"/>
          <w:sz w:val="20"/>
          <w:szCs w:val="20"/>
        </w:rPr>
        <w:t>9</w:t>
      </w:r>
      <w:r w:rsidR="00532F32" w:rsidRPr="00D74A24">
        <w:rPr>
          <w:rFonts w:ascii="Arial" w:hAnsi="Arial" w:cs="Arial"/>
          <w:sz w:val="20"/>
          <w:szCs w:val="20"/>
        </w:rPr>
        <w:t>. 201</w:t>
      </w:r>
      <w:r w:rsidR="00F55B75">
        <w:rPr>
          <w:rFonts w:ascii="Arial" w:hAnsi="Arial" w:cs="Arial"/>
          <w:sz w:val="20"/>
          <w:szCs w:val="20"/>
        </w:rPr>
        <w:t>8</w:t>
      </w:r>
    </w:p>
    <w:p w:rsidR="0088007A" w:rsidRDefault="0088007A" w:rsidP="001E2E99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:rsidR="0088007A" w:rsidRPr="00D74A24" w:rsidRDefault="0088007A" w:rsidP="001E2E99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:rsidR="0088007A" w:rsidRPr="0088007A" w:rsidRDefault="0088007A" w:rsidP="0088007A">
      <w:pPr>
        <w:pStyle w:val="Bezmezer"/>
        <w:jc w:val="both"/>
        <w:rPr>
          <w:rFonts w:ascii="Arial" w:hAnsi="Arial" w:cs="Arial"/>
          <w:b/>
          <w:sz w:val="24"/>
          <w:szCs w:val="20"/>
        </w:rPr>
      </w:pPr>
      <w:r w:rsidRPr="0088007A">
        <w:rPr>
          <w:rFonts w:ascii="Arial" w:hAnsi="Arial" w:cs="Arial"/>
          <w:b/>
          <w:sz w:val="24"/>
          <w:szCs w:val="20"/>
        </w:rPr>
        <w:t xml:space="preserve">Název zakázky: </w:t>
      </w:r>
      <w:r>
        <w:rPr>
          <w:rFonts w:ascii="Arial" w:hAnsi="Arial" w:cs="Arial"/>
          <w:b/>
          <w:sz w:val="24"/>
          <w:szCs w:val="20"/>
        </w:rPr>
        <w:tab/>
      </w:r>
      <w:r>
        <w:rPr>
          <w:rFonts w:ascii="Arial" w:hAnsi="Arial" w:cs="Arial"/>
          <w:b/>
          <w:sz w:val="24"/>
          <w:szCs w:val="20"/>
        </w:rPr>
        <w:tab/>
      </w:r>
      <w:r>
        <w:rPr>
          <w:rFonts w:ascii="Arial" w:hAnsi="Arial" w:cs="Arial"/>
          <w:b/>
          <w:sz w:val="24"/>
          <w:szCs w:val="20"/>
        </w:rPr>
        <w:tab/>
      </w:r>
      <w:r w:rsidRPr="0088007A">
        <w:rPr>
          <w:rFonts w:ascii="Arial" w:hAnsi="Arial" w:cs="Arial"/>
          <w:b/>
          <w:sz w:val="24"/>
          <w:szCs w:val="20"/>
        </w:rPr>
        <w:t>196_Ve_HPLC detektor rozptylu světla</w:t>
      </w:r>
    </w:p>
    <w:p w:rsidR="00532F32" w:rsidRPr="0088007A" w:rsidRDefault="0088007A" w:rsidP="0088007A">
      <w:pPr>
        <w:pStyle w:val="Bezmezer"/>
        <w:jc w:val="both"/>
        <w:rPr>
          <w:rFonts w:ascii="Arial" w:hAnsi="Arial" w:cs="Arial"/>
          <w:b/>
          <w:sz w:val="24"/>
          <w:szCs w:val="20"/>
        </w:rPr>
      </w:pPr>
      <w:r w:rsidRPr="0088007A">
        <w:rPr>
          <w:rFonts w:ascii="Arial" w:hAnsi="Arial" w:cs="Arial"/>
          <w:b/>
          <w:sz w:val="24"/>
          <w:szCs w:val="20"/>
        </w:rPr>
        <w:t xml:space="preserve">Int. </w:t>
      </w:r>
      <w:r w:rsidR="005955D3" w:rsidRPr="0088007A">
        <w:rPr>
          <w:rFonts w:ascii="Arial" w:hAnsi="Arial" w:cs="Arial"/>
          <w:b/>
          <w:sz w:val="24"/>
          <w:szCs w:val="20"/>
        </w:rPr>
        <w:t>Č</w:t>
      </w:r>
      <w:r w:rsidRPr="0088007A">
        <w:rPr>
          <w:rFonts w:ascii="Arial" w:hAnsi="Arial" w:cs="Arial"/>
          <w:b/>
          <w:sz w:val="24"/>
          <w:szCs w:val="20"/>
        </w:rPr>
        <w:t xml:space="preserve">. veřejné zakázky: </w:t>
      </w:r>
      <w:r>
        <w:rPr>
          <w:rFonts w:ascii="Arial" w:hAnsi="Arial" w:cs="Arial"/>
          <w:b/>
          <w:sz w:val="24"/>
          <w:szCs w:val="20"/>
        </w:rPr>
        <w:tab/>
      </w:r>
      <w:r>
        <w:rPr>
          <w:rFonts w:ascii="Arial" w:hAnsi="Arial" w:cs="Arial"/>
          <w:b/>
          <w:sz w:val="24"/>
          <w:szCs w:val="20"/>
        </w:rPr>
        <w:tab/>
      </w:r>
      <w:r w:rsidRPr="0088007A">
        <w:rPr>
          <w:rFonts w:ascii="Arial" w:hAnsi="Arial" w:cs="Arial"/>
          <w:b/>
          <w:sz w:val="24"/>
          <w:szCs w:val="20"/>
        </w:rPr>
        <w:t>18/9615/196</w:t>
      </w:r>
    </w:p>
    <w:p w:rsidR="0088007A" w:rsidRDefault="0088007A" w:rsidP="001E2E9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8007A" w:rsidRDefault="0088007A" w:rsidP="001E2E99">
      <w:pPr>
        <w:pStyle w:val="Bezmezer"/>
        <w:jc w:val="both"/>
        <w:rPr>
          <w:rFonts w:ascii="Arial" w:hAnsi="Arial" w:cs="Arial"/>
          <w:b/>
          <w:sz w:val="24"/>
          <w:szCs w:val="20"/>
        </w:rPr>
      </w:pPr>
    </w:p>
    <w:p w:rsidR="0088007A" w:rsidRPr="0088007A" w:rsidRDefault="0088007A" w:rsidP="0088007A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nabídky je d</w:t>
      </w:r>
      <w:r w:rsidRPr="0088007A">
        <w:rPr>
          <w:rFonts w:ascii="Arial" w:hAnsi="Arial" w:cs="Arial"/>
          <w:sz w:val="20"/>
          <w:szCs w:val="20"/>
        </w:rPr>
        <w:t>etektor kombinující pravoúhlý a nízkoúhlový</w:t>
      </w:r>
      <w:r w:rsidR="00590B3C">
        <w:rPr>
          <w:rFonts w:ascii="Arial" w:hAnsi="Arial" w:cs="Arial"/>
          <w:sz w:val="20"/>
          <w:szCs w:val="20"/>
        </w:rPr>
        <w:t xml:space="preserve"> (15°)</w:t>
      </w:r>
      <w:r w:rsidRPr="0088007A">
        <w:rPr>
          <w:rFonts w:ascii="Arial" w:hAnsi="Arial" w:cs="Arial"/>
          <w:sz w:val="20"/>
          <w:szCs w:val="20"/>
        </w:rPr>
        <w:t xml:space="preserve"> detektor statického rozptylu světla kompatibilní</w:t>
      </w:r>
      <w:r>
        <w:rPr>
          <w:rFonts w:ascii="Arial" w:hAnsi="Arial" w:cs="Arial"/>
          <w:sz w:val="20"/>
          <w:szCs w:val="20"/>
        </w:rPr>
        <w:t xml:space="preserve"> </w:t>
      </w:r>
      <w:r w:rsidRPr="0088007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 stávajícím</w:t>
      </w:r>
      <w:r w:rsidRPr="0088007A">
        <w:rPr>
          <w:rFonts w:ascii="Arial" w:hAnsi="Arial" w:cs="Arial"/>
          <w:sz w:val="20"/>
          <w:szCs w:val="20"/>
        </w:rPr>
        <w:t xml:space="preserve"> HPLC systémem</w:t>
      </w:r>
      <w:r>
        <w:rPr>
          <w:rFonts w:ascii="Arial" w:hAnsi="Arial" w:cs="Arial"/>
          <w:sz w:val="20"/>
          <w:szCs w:val="20"/>
        </w:rPr>
        <w:t xml:space="preserve"> zadavatele</w:t>
      </w:r>
      <w:r w:rsidRPr="0088007A">
        <w:rPr>
          <w:rFonts w:ascii="Arial" w:hAnsi="Arial" w:cs="Arial"/>
          <w:sz w:val="20"/>
          <w:szCs w:val="20"/>
        </w:rPr>
        <w:t xml:space="preserve"> Dionex Ultimate 3000 pro analýzu polymerů a proteinů gelovou permeační</w:t>
      </w:r>
      <w:r>
        <w:rPr>
          <w:rFonts w:ascii="Arial" w:hAnsi="Arial" w:cs="Arial"/>
          <w:sz w:val="20"/>
          <w:szCs w:val="20"/>
        </w:rPr>
        <w:t xml:space="preserve"> </w:t>
      </w:r>
      <w:r w:rsidRPr="0088007A">
        <w:rPr>
          <w:rFonts w:ascii="Arial" w:hAnsi="Arial" w:cs="Arial"/>
          <w:sz w:val="20"/>
          <w:szCs w:val="20"/>
        </w:rPr>
        <w:t>chromatografií a příslušný ovládací a vyhodnocovací software.</w:t>
      </w:r>
    </w:p>
    <w:p w:rsidR="0088007A" w:rsidRDefault="0088007A" w:rsidP="001E2E99">
      <w:pPr>
        <w:pStyle w:val="Bezmezer"/>
        <w:jc w:val="both"/>
        <w:rPr>
          <w:rFonts w:ascii="Arial" w:hAnsi="Arial" w:cs="Arial"/>
          <w:b/>
          <w:sz w:val="24"/>
          <w:szCs w:val="20"/>
        </w:rPr>
      </w:pPr>
    </w:p>
    <w:p w:rsidR="0088007A" w:rsidRPr="0088007A" w:rsidRDefault="0088007A" w:rsidP="001E2E99">
      <w:pPr>
        <w:pStyle w:val="Bezmezer"/>
        <w:jc w:val="both"/>
        <w:rPr>
          <w:rFonts w:ascii="Arial" w:hAnsi="Arial" w:cs="Arial"/>
          <w:b/>
          <w:sz w:val="24"/>
          <w:szCs w:val="20"/>
        </w:rPr>
      </w:pPr>
      <w:r w:rsidRPr="0088007A">
        <w:rPr>
          <w:rFonts w:ascii="Arial" w:hAnsi="Arial" w:cs="Arial"/>
          <w:b/>
          <w:sz w:val="24"/>
          <w:szCs w:val="20"/>
        </w:rPr>
        <w:t>Splnění požadovaných parametrů</w:t>
      </w:r>
    </w:p>
    <w:p w:rsidR="0088007A" w:rsidRPr="0088007A" w:rsidRDefault="0088007A" w:rsidP="0088007A">
      <w:pPr>
        <w:pStyle w:val="Bezmezer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00"/>
        <w:gridCol w:w="3942"/>
      </w:tblGrid>
      <w:tr w:rsidR="0088007A" w:rsidRPr="0088007A" w:rsidTr="0088007A">
        <w:tc>
          <w:tcPr>
            <w:tcW w:w="5637" w:type="dxa"/>
          </w:tcPr>
          <w:p w:rsidR="0088007A" w:rsidRPr="0088007A" w:rsidRDefault="0088007A" w:rsidP="00FE5486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007A">
              <w:rPr>
                <w:rFonts w:ascii="Arial" w:hAnsi="Arial" w:cs="Arial"/>
                <w:sz w:val="20"/>
                <w:szCs w:val="20"/>
              </w:rPr>
              <w:t>Kompatibilita se systémem Dionex Ultimate 3000.</w:t>
            </w:r>
          </w:p>
        </w:tc>
        <w:tc>
          <w:tcPr>
            <w:tcW w:w="3969" w:type="dxa"/>
          </w:tcPr>
          <w:p w:rsidR="0088007A" w:rsidRPr="0088007A" w:rsidRDefault="00C92688" w:rsidP="00FE5486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8007A" w:rsidRPr="0088007A" w:rsidTr="0088007A">
        <w:tc>
          <w:tcPr>
            <w:tcW w:w="5637" w:type="dxa"/>
          </w:tcPr>
          <w:p w:rsidR="0088007A" w:rsidRDefault="0088007A" w:rsidP="00FE5486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007A">
              <w:rPr>
                <w:rFonts w:ascii="Arial" w:hAnsi="Arial" w:cs="Arial"/>
                <w:sz w:val="20"/>
                <w:szCs w:val="20"/>
              </w:rPr>
              <w:t>Možnost používat autosampler WPS-300TSL Thermo Scientific, p. n. 5822.0020, pumpu LPG-3400SD p. n. 5040,0031 a detektor DAD-3000 p. n. 5082,0010.</w:t>
            </w:r>
          </w:p>
          <w:p w:rsidR="0088007A" w:rsidRPr="0088007A" w:rsidRDefault="0088007A" w:rsidP="00FE5486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8007A" w:rsidRPr="0088007A" w:rsidRDefault="00C92688" w:rsidP="00FE5486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8007A" w:rsidRPr="0088007A" w:rsidTr="0088007A">
        <w:tc>
          <w:tcPr>
            <w:tcW w:w="5637" w:type="dxa"/>
          </w:tcPr>
          <w:p w:rsidR="0088007A" w:rsidRDefault="0088007A" w:rsidP="00FE5486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007A">
              <w:rPr>
                <w:rFonts w:ascii="Arial" w:hAnsi="Arial" w:cs="Arial"/>
                <w:sz w:val="20"/>
                <w:szCs w:val="20"/>
              </w:rPr>
              <w:t>Možnost měřit sekvence vzorků s</w:t>
            </w:r>
            <w:r w:rsidR="005955D3">
              <w:rPr>
                <w:rFonts w:ascii="Arial" w:hAnsi="Arial" w:cs="Arial"/>
                <w:sz w:val="20"/>
                <w:szCs w:val="20"/>
              </w:rPr>
              <w:t> </w:t>
            </w:r>
            <w:r w:rsidRPr="0088007A">
              <w:rPr>
                <w:rFonts w:ascii="Arial" w:hAnsi="Arial" w:cs="Arial"/>
                <w:sz w:val="20"/>
                <w:szCs w:val="20"/>
              </w:rPr>
              <w:t>parametry automaticky zadanými ovládacím softwarem pro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007A">
              <w:rPr>
                <w:rFonts w:ascii="Arial" w:hAnsi="Arial" w:cs="Arial"/>
                <w:sz w:val="20"/>
                <w:szCs w:val="20"/>
              </w:rPr>
              <w:t>každý vzorek zvlášť.</w:t>
            </w:r>
          </w:p>
          <w:p w:rsidR="0088007A" w:rsidRPr="0088007A" w:rsidRDefault="0088007A" w:rsidP="00FE5486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8007A" w:rsidRPr="0088007A" w:rsidRDefault="00C92688" w:rsidP="00FE5486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8007A" w:rsidRPr="0088007A" w:rsidTr="0088007A">
        <w:tc>
          <w:tcPr>
            <w:tcW w:w="5637" w:type="dxa"/>
          </w:tcPr>
          <w:p w:rsidR="0088007A" w:rsidRDefault="0088007A" w:rsidP="00FE5486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007A">
              <w:rPr>
                <w:rFonts w:ascii="Arial" w:hAnsi="Arial" w:cs="Arial"/>
                <w:sz w:val="20"/>
                <w:szCs w:val="20"/>
              </w:rPr>
              <w:t>Možnost v</w:t>
            </w:r>
            <w:r w:rsidR="005955D3">
              <w:rPr>
                <w:rFonts w:ascii="Arial" w:hAnsi="Arial" w:cs="Arial"/>
                <w:sz w:val="20"/>
                <w:szCs w:val="20"/>
              </w:rPr>
              <w:t> </w:t>
            </w:r>
            <w:r w:rsidRPr="0088007A">
              <w:rPr>
                <w:rFonts w:ascii="Arial" w:hAnsi="Arial" w:cs="Arial"/>
                <w:sz w:val="20"/>
                <w:szCs w:val="20"/>
              </w:rPr>
              <w:t>ovládacím software zaznamenávat signál ze stávajícího DAD detektoru a ELSD detektoru Varian LC-385.</w:t>
            </w:r>
          </w:p>
          <w:p w:rsidR="0088007A" w:rsidRPr="0088007A" w:rsidRDefault="0088007A" w:rsidP="00FE5486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8007A" w:rsidRPr="0088007A" w:rsidRDefault="00C92688" w:rsidP="00FE5486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 – nabízený LS detektor je vybaven vstupy pro signály ze dvou detektorů</w:t>
            </w:r>
          </w:p>
        </w:tc>
      </w:tr>
      <w:tr w:rsidR="0088007A" w:rsidRPr="0088007A" w:rsidTr="0088007A">
        <w:tc>
          <w:tcPr>
            <w:tcW w:w="5637" w:type="dxa"/>
          </w:tcPr>
          <w:p w:rsidR="0088007A" w:rsidRDefault="0088007A" w:rsidP="00FE5486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007A">
              <w:rPr>
                <w:rFonts w:ascii="Arial" w:hAnsi="Arial" w:cs="Arial"/>
                <w:sz w:val="20"/>
                <w:szCs w:val="20"/>
              </w:rPr>
              <w:t>Schopnost ovládacího softwaru z</w:t>
            </w:r>
            <w:r w:rsidR="005955D3">
              <w:rPr>
                <w:rFonts w:ascii="Arial" w:hAnsi="Arial" w:cs="Arial"/>
                <w:sz w:val="20"/>
                <w:szCs w:val="20"/>
              </w:rPr>
              <w:t> </w:t>
            </w:r>
            <w:r w:rsidRPr="0088007A">
              <w:rPr>
                <w:rFonts w:ascii="Arial" w:hAnsi="Arial" w:cs="Arial"/>
                <w:sz w:val="20"/>
                <w:szCs w:val="20"/>
              </w:rPr>
              <w:t>dat naměřených stávajícími detektory vypočítat molekulovou hmotnost proteinů a polymerů a polydisperzitu polymerů na základě kalibrace pomocí standardů molekulové hmotnosti.</w:t>
            </w:r>
          </w:p>
          <w:p w:rsidR="0088007A" w:rsidRPr="0088007A" w:rsidRDefault="0088007A" w:rsidP="00FE5486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8007A" w:rsidRPr="0088007A" w:rsidRDefault="00C92688" w:rsidP="00FE5486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8007A" w:rsidRPr="0088007A" w:rsidTr="0088007A">
        <w:tc>
          <w:tcPr>
            <w:tcW w:w="5637" w:type="dxa"/>
          </w:tcPr>
          <w:p w:rsidR="0088007A" w:rsidRDefault="0088007A" w:rsidP="00FE5486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007A">
              <w:rPr>
                <w:rFonts w:ascii="Arial" w:hAnsi="Arial" w:cs="Arial"/>
                <w:sz w:val="20"/>
                <w:szCs w:val="20"/>
              </w:rPr>
              <w:t>Možnost na základě signálu stávajících detektorů, dodaného detektoru rozptylu světla a odpovídajících standardů molekulové hmotnosti vypočítat molekulovou hmotnost polymerů a proteinů na základě závislosti intenzity rozptýleného světla na koncentraci a molekulové hmotnosti makromolekul.</w:t>
            </w:r>
          </w:p>
          <w:p w:rsidR="0088007A" w:rsidRPr="0088007A" w:rsidRDefault="0088007A" w:rsidP="00FE5486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8007A" w:rsidRPr="0088007A" w:rsidRDefault="00087DA5" w:rsidP="00FE5486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8007A" w:rsidRPr="0088007A" w:rsidTr="0088007A">
        <w:tc>
          <w:tcPr>
            <w:tcW w:w="5637" w:type="dxa"/>
          </w:tcPr>
          <w:p w:rsidR="0088007A" w:rsidRDefault="0088007A" w:rsidP="00C92688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007A">
              <w:rPr>
                <w:rFonts w:ascii="Arial" w:hAnsi="Arial" w:cs="Arial"/>
                <w:sz w:val="20"/>
                <w:szCs w:val="20"/>
              </w:rPr>
              <w:t>Materiály detektoru musí být kompatibilní s</w:t>
            </w:r>
            <w:r w:rsidR="005955D3">
              <w:rPr>
                <w:rFonts w:ascii="Arial" w:hAnsi="Arial" w:cs="Arial"/>
                <w:sz w:val="20"/>
                <w:szCs w:val="20"/>
              </w:rPr>
              <w:t> </w:t>
            </w:r>
            <w:r w:rsidRPr="0088007A">
              <w:rPr>
                <w:rFonts w:ascii="Arial" w:hAnsi="Arial" w:cs="Arial"/>
                <w:sz w:val="20"/>
                <w:szCs w:val="20"/>
              </w:rPr>
              <w:t>tetra</w:t>
            </w:r>
            <w:r w:rsidR="00C92688">
              <w:rPr>
                <w:rFonts w:ascii="Arial" w:hAnsi="Arial" w:cs="Arial"/>
                <w:sz w:val="20"/>
                <w:szCs w:val="20"/>
              </w:rPr>
              <w:softHyphen/>
            </w:r>
            <w:r w:rsidRPr="0088007A">
              <w:rPr>
                <w:rFonts w:ascii="Arial" w:hAnsi="Arial" w:cs="Arial"/>
                <w:sz w:val="20"/>
                <w:szCs w:val="20"/>
              </w:rPr>
              <w:t>hydrofuranem, chloroformem a hexafluoroisopro</w:t>
            </w:r>
            <w:r w:rsidR="00C92688">
              <w:rPr>
                <w:rFonts w:ascii="Arial" w:hAnsi="Arial" w:cs="Arial"/>
                <w:sz w:val="20"/>
                <w:szCs w:val="20"/>
              </w:rPr>
              <w:softHyphen/>
            </w:r>
            <w:r w:rsidRPr="0088007A">
              <w:rPr>
                <w:rFonts w:ascii="Arial" w:hAnsi="Arial" w:cs="Arial"/>
                <w:sz w:val="20"/>
                <w:szCs w:val="20"/>
              </w:rPr>
              <w:t>panolem a dále kompatibilní s</w:t>
            </w:r>
            <w:r w:rsidR="005955D3">
              <w:rPr>
                <w:rFonts w:ascii="Arial" w:hAnsi="Arial" w:cs="Arial"/>
                <w:sz w:val="20"/>
                <w:szCs w:val="20"/>
              </w:rPr>
              <w:t> </w:t>
            </w:r>
            <w:r w:rsidRPr="0088007A">
              <w:rPr>
                <w:rFonts w:ascii="Arial" w:hAnsi="Arial" w:cs="Arial"/>
                <w:sz w:val="20"/>
                <w:szCs w:val="20"/>
              </w:rPr>
              <w:t>vodnými roztoky o pH 2-8.</w:t>
            </w:r>
          </w:p>
          <w:p w:rsidR="004925E1" w:rsidRPr="0088007A" w:rsidRDefault="004925E1" w:rsidP="00C92688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8007A" w:rsidRPr="0088007A" w:rsidRDefault="00087DA5" w:rsidP="00FE5486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8007A" w:rsidRPr="0088007A" w:rsidTr="0088007A">
        <w:tc>
          <w:tcPr>
            <w:tcW w:w="5637" w:type="dxa"/>
          </w:tcPr>
          <w:p w:rsidR="0088007A" w:rsidRDefault="00C92688" w:rsidP="00C92688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688">
              <w:rPr>
                <w:rFonts w:ascii="Arial" w:hAnsi="Arial" w:cs="Arial"/>
                <w:sz w:val="20"/>
                <w:szCs w:val="20"/>
              </w:rPr>
              <w:t>Detektor musí snést průtok mobilní fáze min. 1 ml/min v</w:t>
            </w:r>
            <w:r w:rsidR="005955D3">
              <w:rPr>
                <w:rFonts w:ascii="Arial" w:hAnsi="Arial" w:cs="Arial"/>
                <w:sz w:val="20"/>
                <w:szCs w:val="20"/>
              </w:rPr>
              <w:t> </w:t>
            </w:r>
            <w:r w:rsidRPr="00C92688">
              <w:rPr>
                <w:rFonts w:ascii="Arial" w:hAnsi="Arial" w:cs="Arial"/>
                <w:sz w:val="20"/>
                <w:szCs w:val="20"/>
              </w:rPr>
              <w:t>případě vodných roztoků, THF, CHCl3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2688">
              <w:rPr>
                <w:rFonts w:ascii="Arial" w:hAnsi="Arial" w:cs="Arial"/>
                <w:sz w:val="20"/>
                <w:szCs w:val="20"/>
              </w:rPr>
              <w:t>HFIP – tlaková odolnost minimálně 5 BAR.</w:t>
            </w:r>
          </w:p>
          <w:p w:rsidR="004925E1" w:rsidRPr="0088007A" w:rsidRDefault="004925E1" w:rsidP="00C92688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8007A" w:rsidRPr="0088007A" w:rsidRDefault="00087DA5" w:rsidP="00FE5486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90B3C" w:rsidRPr="0088007A" w:rsidTr="0088007A">
        <w:tc>
          <w:tcPr>
            <w:tcW w:w="5637" w:type="dxa"/>
          </w:tcPr>
          <w:p w:rsidR="00590B3C" w:rsidRDefault="00590B3C" w:rsidP="00C92688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B3C">
              <w:rPr>
                <w:rFonts w:ascii="Arial" w:hAnsi="Arial" w:cs="Arial"/>
                <w:sz w:val="20"/>
                <w:szCs w:val="20"/>
              </w:rPr>
              <w:t xml:space="preserve">Možnost měřit proteiny </w:t>
            </w:r>
            <w:r w:rsidR="005955D3">
              <w:rPr>
                <w:rFonts w:ascii="Arial" w:hAnsi="Arial" w:cs="Arial"/>
                <w:sz w:val="20"/>
                <w:szCs w:val="20"/>
              </w:rPr>
              <w:t>–</w:t>
            </w:r>
            <w:r w:rsidRPr="00590B3C">
              <w:rPr>
                <w:rFonts w:ascii="Arial" w:hAnsi="Arial" w:cs="Arial"/>
                <w:sz w:val="20"/>
                <w:szCs w:val="20"/>
              </w:rPr>
              <w:t xml:space="preserve"> materiály použité v</w:t>
            </w:r>
            <w:r w:rsidR="005955D3">
              <w:rPr>
                <w:rFonts w:ascii="Arial" w:hAnsi="Arial" w:cs="Arial"/>
                <w:sz w:val="20"/>
                <w:szCs w:val="20"/>
              </w:rPr>
              <w:t> </w:t>
            </w:r>
            <w:r w:rsidRPr="00590B3C">
              <w:rPr>
                <w:rFonts w:ascii="Arial" w:hAnsi="Arial" w:cs="Arial"/>
                <w:sz w:val="20"/>
                <w:szCs w:val="20"/>
              </w:rPr>
              <w:t>detektoru musí být dostatečně bioinertní.</w:t>
            </w:r>
          </w:p>
          <w:p w:rsidR="004925E1" w:rsidRPr="00C92688" w:rsidRDefault="004925E1" w:rsidP="00C92688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590B3C" w:rsidRPr="0088007A" w:rsidRDefault="00087DA5" w:rsidP="00FE5486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ANO</w:t>
            </w:r>
          </w:p>
        </w:tc>
      </w:tr>
      <w:tr w:rsidR="00590B3C" w:rsidRPr="0088007A" w:rsidTr="0088007A">
        <w:tc>
          <w:tcPr>
            <w:tcW w:w="5637" w:type="dxa"/>
          </w:tcPr>
          <w:p w:rsidR="00590B3C" w:rsidRPr="00590B3C" w:rsidRDefault="00590B3C" w:rsidP="00590B3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B3C">
              <w:rPr>
                <w:rFonts w:ascii="Arial" w:hAnsi="Arial" w:cs="Arial"/>
                <w:sz w:val="20"/>
                <w:szCs w:val="20"/>
              </w:rPr>
              <w:t>Citlivost detektoru na polystyren o molekulové hmotnosti 100 KDa v čistém THF musí být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0B3C">
              <w:rPr>
                <w:rFonts w:ascii="Arial" w:hAnsi="Arial" w:cs="Arial"/>
                <w:sz w:val="20"/>
                <w:szCs w:val="20"/>
              </w:rPr>
              <w:t>dostatečná pro kvantifikaci molekulové hmotnosti polystyrenu při množství 2 μg v nástřiku.</w:t>
            </w:r>
          </w:p>
          <w:p w:rsidR="00590B3C" w:rsidRPr="00590B3C" w:rsidRDefault="00590B3C" w:rsidP="00590B3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590B3C" w:rsidRPr="0088007A" w:rsidRDefault="00234457" w:rsidP="00087DA5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 – citlivost obvykle v</w:t>
            </w:r>
            <w:r w:rsidR="00087DA5">
              <w:rPr>
                <w:rFonts w:ascii="Arial" w:hAnsi="Arial" w:cs="Arial"/>
                <w:sz w:val="20"/>
                <w:szCs w:val="20"/>
              </w:rPr>
              <w:t xml:space="preserve"> řádu 0,5-1 </w:t>
            </w:r>
            <w:r w:rsidR="00087DA5" w:rsidRPr="00590B3C">
              <w:rPr>
                <w:rFonts w:ascii="Arial" w:hAnsi="Arial" w:cs="Arial"/>
                <w:sz w:val="20"/>
                <w:szCs w:val="20"/>
              </w:rPr>
              <w:t>μg</w:t>
            </w:r>
            <w:r w:rsidR="00087DA5">
              <w:rPr>
                <w:rFonts w:ascii="Arial" w:hAnsi="Arial" w:cs="Arial"/>
                <w:sz w:val="20"/>
                <w:szCs w:val="20"/>
              </w:rPr>
              <w:t xml:space="preserve"> v nástřiku</w:t>
            </w:r>
          </w:p>
        </w:tc>
      </w:tr>
      <w:tr w:rsidR="004925E1" w:rsidRPr="0088007A" w:rsidTr="0088007A">
        <w:tc>
          <w:tcPr>
            <w:tcW w:w="5637" w:type="dxa"/>
          </w:tcPr>
          <w:p w:rsidR="004925E1" w:rsidRDefault="004925E1" w:rsidP="004925E1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B3C">
              <w:rPr>
                <w:rFonts w:ascii="Arial" w:hAnsi="Arial" w:cs="Arial"/>
                <w:sz w:val="20"/>
                <w:szCs w:val="20"/>
              </w:rPr>
              <w:t>Objem měřící cely musí být menší než 19 μl, výkon laseru musí být 25 mW a vyšší, vlnová délka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0B3C">
              <w:rPr>
                <w:rFonts w:ascii="Arial" w:hAnsi="Arial" w:cs="Arial"/>
                <w:sz w:val="20"/>
                <w:szCs w:val="20"/>
              </w:rPr>
              <w:t>laseru se musí nacházet v rozmezí 650 a 700 nm.</w:t>
            </w:r>
          </w:p>
          <w:p w:rsidR="004925E1" w:rsidRPr="00590B3C" w:rsidRDefault="004925E1" w:rsidP="004925E1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4925E1" w:rsidRPr="0088007A" w:rsidRDefault="00234457" w:rsidP="00FE5486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 – objem cely 10 ul, výkon laseru 50mW a vlnová délka 658 nm</w:t>
            </w:r>
          </w:p>
        </w:tc>
      </w:tr>
      <w:tr w:rsidR="004925E1" w:rsidRPr="0088007A" w:rsidTr="0088007A">
        <w:tc>
          <w:tcPr>
            <w:tcW w:w="5637" w:type="dxa"/>
          </w:tcPr>
          <w:p w:rsidR="004925E1" w:rsidRPr="00590B3C" w:rsidRDefault="004925E1" w:rsidP="004925E1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B3C">
              <w:rPr>
                <w:rFonts w:ascii="Arial" w:hAnsi="Arial" w:cs="Arial"/>
                <w:sz w:val="20"/>
                <w:szCs w:val="20"/>
              </w:rPr>
              <w:t>Detektor musí detekovat rozptýlené světlo alespoň pod dvěma úhly, a to pod úhlem 90° (RALS)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0B3C">
              <w:rPr>
                <w:rFonts w:ascii="Arial" w:hAnsi="Arial" w:cs="Arial"/>
                <w:sz w:val="20"/>
                <w:szCs w:val="20"/>
              </w:rPr>
              <w:t>pod úhlem</w:t>
            </w:r>
            <w:r w:rsidR="005955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0B3C">
              <w:rPr>
                <w:rFonts w:ascii="Arial" w:hAnsi="Arial" w:cs="Arial"/>
                <w:sz w:val="20"/>
                <w:szCs w:val="20"/>
              </w:rPr>
              <w:t>15° (včetně), nebo menším (LALS).</w:t>
            </w:r>
          </w:p>
        </w:tc>
        <w:tc>
          <w:tcPr>
            <w:tcW w:w="3969" w:type="dxa"/>
          </w:tcPr>
          <w:p w:rsidR="004925E1" w:rsidRPr="0088007A" w:rsidRDefault="00234457" w:rsidP="00FE5486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 – 90°a 15°</w:t>
            </w:r>
          </w:p>
        </w:tc>
      </w:tr>
    </w:tbl>
    <w:p w:rsidR="0088007A" w:rsidRDefault="0088007A" w:rsidP="001E2E9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8007A" w:rsidRDefault="0088007A" w:rsidP="001E2E9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8007A" w:rsidRDefault="0088007A" w:rsidP="001E2E9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8007A" w:rsidRDefault="00590B3C" w:rsidP="00590B3C">
      <w:pPr>
        <w:pStyle w:val="Bezmezer"/>
        <w:jc w:val="center"/>
        <w:rPr>
          <w:rFonts w:ascii="Arial" w:hAnsi="Arial" w:cs="Arial"/>
          <w:b/>
          <w:bCs/>
          <w:sz w:val="32"/>
          <w:szCs w:val="20"/>
        </w:rPr>
      </w:pPr>
      <w:r>
        <w:rPr>
          <w:rFonts w:ascii="Arial" w:hAnsi="Arial" w:cs="Arial"/>
          <w:b/>
          <w:bCs/>
          <w:sz w:val="32"/>
          <w:szCs w:val="20"/>
        </w:rPr>
        <w:t>Agilent detektor rozptylu světla</w:t>
      </w:r>
    </w:p>
    <w:p w:rsidR="00590B3C" w:rsidRDefault="00590B3C" w:rsidP="00590B3C">
      <w:pPr>
        <w:pStyle w:val="Bezmezer"/>
        <w:jc w:val="center"/>
        <w:rPr>
          <w:rFonts w:ascii="Arial" w:hAnsi="Arial" w:cs="Arial"/>
          <w:b/>
          <w:bCs/>
          <w:sz w:val="32"/>
          <w:szCs w:val="20"/>
        </w:rPr>
      </w:pPr>
    </w:p>
    <w:p w:rsidR="00590B3C" w:rsidRDefault="00590B3C" w:rsidP="00590B3C">
      <w:pPr>
        <w:pStyle w:val="Bezmezer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20"/>
        </w:rPr>
        <w:t>Model 1260 GPC/SEC MDS Dual Angle LSD</w:t>
      </w:r>
    </w:p>
    <w:p w:rsidR="0088007A" w:rsidRDefault="0088007A" w:rsidP="001E2E9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8007A" w:rsidRDefault="0088007A" w:rsidP="001E2E9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8007A" w:rsidRDefault="00590B3C" w:rsidP="00590B3C">
      <w:pPr>
        <w:pStyle w:val="Bezmezer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4C909CB5" wp14:editId="62D89DE0">
            <wp:extent cx="2273935" cy="1884680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07A" w:rsidRDefault="0088007A" w:rsidP="001E2E9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8007A" w:rsidRDefault="0088007A" w:rsidP="001E2E9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81513" w:rsidRDefault="00081513" w:rsidP="001E2E99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Detailní popis nabízeného systému lze nalézt na:</w:t>
      </w:r>
    </w:p>
    <w:p w:rsidR="0088007A" w:rsidRPr="00D74A24" w:rsidRDefault="00081513" w:rsidP="001E2E99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081513">
        <w:rPr>
          <w:rFonts w:ascii="Arial" w:hAnsi="Arial" w:cs="Arial"/>
          <w:sz w:val="20"/>
          <w:szCs w:val="20"/>
        </w:rPr>
        <w:t>www.agilent.com/en/products/gpc-sec/gpc-sec-systems/1260-infinity-multi-detector-gpc-sec-system</w:t>
      </w:r>
    </w:p>
    <w:p w:rsidR="00532F32" w:rsidRPr="00CC1E2E" w:rsidRDefault="00532F32" w:rsidP="001E2E99">
      <w:pPr>
        <w:pStyle w:val="Bezmezer"/>
        <w:jc w:val="center"/>
        <w:rPr>
          <w:rFonts w:ascii="Arial" w:hAnsi="Arial" w:cs="Arial"/>
          <w:b/>
          <w:sz w:val="32"/>
          <w:szCs w:val="20"/>
        </w:rPr>
      </w:pPr>
    </w:p>
    <w:p w:rsidR="00F345D1" w:rsidRPr="00D74A24" w:rsidRDefault="00F345D1" w:rsidP="001E2E99">
      <w:pPr>
        <w:pStyle w:val="Bezmezer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550"/>
        <w:gridCol w:w="1631"/>
        <w:gridCol w:w="2643"/>
        <w:gridCol w:w="3544"/>
      </w:tblGrid>
      <w:tr w:rsidR="00590B3C" w:rsidRPr="00D74A24" w:rsidTr="00081513">
        <w:trPr>
          <w:trHeight w:val="268"/>
        </w:trPr>
        <w:tc>
          <w:tcPr>
            <w:tcW w:w="671" w:type="dxa"/>
            <w:shd w:val="clear" w:color="auto" w:fill="BFBFBF" w:themeFill="background1" w:themeFillShade="BF"/>
          </w:tcPr>
          <w:p w:rsidR="00590B3C" w:rsidRPr="00D74A24" w:rsidRDefault="00590B3C" w:rsidP="001E2E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r w:rsidRPr="00D74A24">
              <w:rPr>
                <w:rFonts w:ascii="Arial" w:hAnsi="Arial" w:cs="Arial"/>
                <w:b/>
                <w:sz w:val="20"/>
                <w:szCs w:val="20"/>
              </w:rPr>
              <w:t>Pol.</w:t>
            </w:r>
          </w:p>
        </w:tc>
        <w:tc>
          <w:tcPr>
            <w:tcW w:w="550" w:type="dxa"/>
            <w:shd w:val="clear" w:color="auto" w:fill="BFBFBF" w:themeFill="background1" w:themeFillShade="BF"/>
          </w:tcPr>
          <w:p w:rsidR="00590B3C" w:rsidRPr="00D74A24" w:rsidRDefault="00590B3C" w:rsidP="002A34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4A24">
              <w:rPr>
                <w:rFonts w:ascii="Arial" w:hAnsi="Arial" w:cs="Arial"/>
                <w:b/>
                <w:sz w:val="20"/>
                <w:szCs w:val="20"/>
              </w:rPr>
              <w:t>MJ</w:t>
            </w:r>
          </w:p>
        </w:tc>
        <w:tc>
          <w:tcPr>
            <w:tcW w:w="1631" w:type="dxa"/>
            <w:shd w:val="clear" w:color="auto" w:fill="BFBFBF" w:themeFill="background1" w:themeFillShade="BF"/>
          </w:tcPr>
          <w:p w:rsidR="00590B3C" w:rsidRPr="00D74A24" w:rsidRDefault="00590B3C" w:rsidP="001E2E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4A24">
              <w:rPr>
                <w:rFonts w:ascii="Arial" w:hAnsi="Arial" w:cs="Arial"/>
                <w:b/>
                <w:sz w:val="20"/>
                <w:szCs w:val="20"/>
              </w:rPr>
              <w:t>P/N</w:t>
            </w:r>
          </w:p>
        </w:tc>
        <w:tc>
          <w:tcPr>
            <w:tcW w:w="6187" w:type="dxa"/>
            <w:gridSpan w:val="2"/>
            <w:shd w:val="clear" w:color="auto" w:fill="BFBFBF" w:themeFill="background1" w:themeFillShade="BF"/>
          </w:tcPr>
          <w:p w:rsidR="00590B3C" w:rsidRPr="00D74A24" w:rsidRDefault="00590B3C" w:rsidP="001E2E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4A24">
              <w:rPr>
                <w:rFonts w:ascii="Arial" w:hAnsi="Arial" w:cs="Arial"/>
                <w:b/>
                <w:sz w:val="20"/>
                <w:szCs w:val="20"/>
              </w:rPr>
              <w:t>Popis</w:t>
            </w:r>
          </w:p>
        </w:tc>
      </w:tr>
      <w:tr w:rsidR="00590B3C" w:rsidRPr="00D74A24" w:rsidTr="00081513">
        <w:trPr>
          <w:trHeight w:val="268"/>
        </w:trPr>
        <w:tc>
          <w:tcPr>
            <w:tcW w:w="671" w:type="dxa"/>
          </w:tcPr>
          <w:p w:rsidR="00590B3C" w:rsidRPr="00D74A24" w:rsidRDefault="00590B3C" w:rsidP="001E2E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590B3C" w:rsidRPr="00D74A24" w:rsidRDefault="00590B3C" w:rsidP="002A34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:rsidR="00590B3C" w:rsidRPr="00D74A24" w:rsidRDefault="00590B3C" w:rsidP="001E2E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7" w:type="dxa"/>
            <w:gridSpan w:val="2"/>
          </w:tcPr>
          <w:p w:rsidR="00590B3C" w:rsidRPr="00D74A24" w:rsidRDefault="00590B3C" w:rsidP="001E2E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B3C" w:rsidRPr="00D74A24" w:rsidTr="00081513">
        <w:trPr>
          <w:trHeight w:val="268"/>
        </w:trPr>
        <w:tc>
          <w:tcPr>
            <w:tcW w:w="671" w:type="dxa"/>
          </w:tcPr>
          <w:p w:rsidR="00590B3C" w:rsidRPr="00D74A24" w:rsidRDefault="00590B3C" w:rsidP="00BE28CD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1</w:t>
            </w:r>
          </w:p>
        </w:tc>
        <w:tc>
          <w:tcPr>
            <w:tcW w:w="550" w:type="dxa"/>
          </w:tcPr>
          <w:p w:rsidR="00590B3C" w:rsidRPr="00D74A24" w:rsidRDefault="00590B3C" w:rsidP="00BE28CD">
            <w:pPr>
              <w:rPr>
                <w:rFonts w:ascii="Arial" w:hAnsi="Arial" w:cs="Arial"/>
                <w:sz w:val="24"/>
                <w:szCs w:val="20"/>
              </w:rPr>
            </w:pPr>
            <w:r w:rsidRPr="00D74A24">
              <w:rPr>
                <w:rFonts w:ascii="Arial" w:hAnsi="Arial" w:cs="Arial"/>
                <w:sz w:val="24"/>
                <w:szCs w:val="20"/>
              </w:rPr>
              <w:t>1</w:t>
            </w:r>
          </w:p>
        </w:tc>
        <w:tc>
          <w:tcPr>
            <w:tcW w:w="1631" w:type="dxa"/>
          </w:tcPr>
          <w:p w:rsidR="00590B3C" w:rsidRPr="00D74A24" w:rsidRDefault="00590B3C" w:rsidP="00BE28CD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0"/>
              </w:rPr>
              <w:t>G7800A#033</w:t>
            </w:r>
          </w:p>
        </w:tc>
        <w:tc>
          <w:tcPr>
            <w:tcW w:w="6187" w:type="dxa"/>
            <w:gridSpan w:val="2"/>
          </w:tcPr>
          <w:p w:rsidR="00590B3C" w:rsidRPr="00D74A24" w:rsidRDefault="00590B3C" w:rsidP="00E92527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 w:rsidRPr="00590B3C">
              <w:rPr>
                <w:rFonts w:ascii="Arial" w:hAnsi="Arial" w:cs="Arial"/>
                <w:b/>
                <w:bCs/>
                <w:sz w:val="24"/>
                <w:szCs w:val="24"/>
              </w:rPr>
              <w:t>1260 GPC/SEC MDS Dual Angle LSD</w:t>
            </w:r>
          </w:p>
        </w:tc>
      </w:tr>
      <w:tr w:rsidR="00590B3C" w:rsidRPr="00D74A24" w:rsidTr="00081513">
        <w:trPr>
          <w:trHeight w:val="268"/>
        </w:trPr>
        <w:tc>
          <w:tcPr>
            <w:tcW w:w="671" w:type="dxa"/>
          </w:tcPr>
          <w:p w:rsidR="00590B3C" w:rsidRPr="00D74A24" w:rsidRDefault="00590B3C" w:rsidP="004E23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590B3C" w:rsidRPr="00D74A24" w:rsidRDefault="00590B3C" w:rsidP="004E23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18" w:type="dxa"/>
            <w:gridSpan w:val="3"/>
          </w:tcPr>
          <w:p w:rsidR="00590B3C" w:rsidRDefault="00590B3C" w:rsidP="00C92688">
            <w:pP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</w:pPr>
          </w:p>
          <w:p w:rsidR="00081513" w:rsidRDefault="00081513" w:rsidP="00081513">
            <w:pP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 xml:space="preserve">Detektor rozptylu světla na platformě </w:t>
            </w:r>
            <w:r w:rsidRPr="00081513"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>Agilent 1260 Infinity</w:t>
            </w:r>
            <w: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 xml:space="preserve"> GPC </w:t>
            </w:r>
            <w:r w:rsidRPr="00081513"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>Multi-Detector Suite</w:t>
            </w:r>
            <w: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>.</w:t>
            </w:r>
          </w:p>
          <w:p w:rsidR="00081513" w:rsidRDefault="00081513" w:rsidP="00C92688">
            <w:pP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</w:pPr>
          </w:p>
          <w:p w:rsidR="00590B3C" w:rsidRPr="00081513" w:rsidRDefault="00590B3C" w:rsidP="00C92688">
            <w:pPr>
              <w:rPr>
                <w:rFonts w:ascii="Arial" w:hAnsi="Arial" w:cs="Arial"/>
                <w:b/>
                <w:bCs/>
                <w:noProof/>
                <w:sz w:val="20"/>
                <w:szCs w:val="24"/>
                <w:lang w:eastAsia="cs-CZ"/>
              </w:rPr>
            </w:pPr>
            <w:r w:rsidRPr="00081513">
              <w:rPr>
                <w:rFonts w:ascii="Arial" w:hAnsi="Arial" w:cs="Arial"/>
                <w:b/>
                <w:bCs/>
                <w:noProof/>
                <w:sz w:val="20"/>
                <w:szCs w:val="24"/>
                <w:lang w:eastAsia="cs-CZ"/>
              </w:rPr>
              <w:t>Technické parametry</w:t>
            </w:r>
          </w:p>
          <w:p w:rsidR="00590B3C" w:rsidRPr="00C92688" w:rsidRDefault="00590B3C" w:rsidP="00C92688">
            <w:pP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>Objem průtokové cely</w:t>
            </w:r>
            <w: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ab/>
            </w:r>
            <w: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ab/>
            </w:r>
            <w:r w:rsidRPr="00C92688"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 xml:space="preserve"> 10 µL</w:t>
            </w:r>
          </w:p>
          <w:p w:rsidR="00590B3C" w:rsidRPr="00C92688" w:rsidRDefault="00590B3C" w:rsidP="00C92688">
            <w:pP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>Objem pro měření LS</w:t>
            </w:r>
            <w: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ab/>
            </w:r>
            <w: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ab/>
            </w:r>
            <w:r w:rsidRPr="00C92688"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>0.01 µL</w:t>
            </w:r>
          </w:p>
          <w:p w:rsidR="00590B3C" w:rsidRDefault="00590B3C" w:rsidP="00C92688">
            <w:pP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>Vlnová délka laseru</w:t>
            </w:r>
            <w: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ab/>
            </w:r>
            <w: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ab/>
            </w:r>
            <w:r w:rsidRPr="00C92688"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>658 nm</w:t>
            </w:r>
          </w:p>
          <w:p w:rsidR="00590B3C" w:rsidRPr="00C92688" w:rsidRDefault="00087DA5" w:rsidP="00C92688">
            <w:pP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>Výkon laseru</w:t>
            </w:r>
            <w: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ab/>
            </w:r>
            <w: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ab/>
            </w:r>
            <w: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ab/>
              <w:t>50 mW</w:t>
            </w:r>
          </w:p>
          <w:p w:rsidR="00590B3C" w:rsidRPr="00C92688" w:rsidRDefault="00590B3C" w:rsidP="00C92688">
            <w:pP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>Měřící úhly</w:t>
            </w:r>
            <w: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ab/>
            </w:r>
            <w: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ab/>
            </w:r>
            <w: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ab/>
            </w:r>
            <w:r w:rsidRPr="00C92688"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>15 ° and 90 °</w:t>
            </w:r>
          </w:p>
          <w:p w:rsidR="00590B3C" w:rsidRPr="00C92688" w:rsidRDefault="00590B3C" w:rsidP="00C92688">
            <w:pP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>Temperace</w:t>
            </w:r>
            <w:r w:rsidRPr="00C92688"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ab/>
            </w:r>
            <w: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ab/>
            </w:r>
            <w: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ab/>
            </w:r>
            <w:r w:rsidRPr="00C92688"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>30 – 60 °C</w:t>
            </w:r>
          </w:p>
          <w:p w:rsidR="00590B3C" w:rsidRPr="00C92688" w:rsidRDefault="00590B3C" w:rsidP="00C92688">
            <w:pP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>Přesnost temperace</w:t>
            </w:r>
            <w:r w:rsidRPr="00C92688"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ab/>
            </w:r>
            <w: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ab/>
            </w:r>
            <w:r w:rsidRPr="00C92688"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>± 0.2 °C</w:t>
            </w:r>
          </w:p>
          <w:p w:rsidR="00590B3C" w:rsidRDefault="00590B3C" w:rsidP="00C92688">
            <w:pP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>Rozsah pH</w:t>
            </w:r>
            <w:r w:rsidRPr="00C92688"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ab/>
            </w:r>
            <w: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ab/>
            </w:r>
            <w:r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ab/>
            </w:r>
            <w:r w:rsidRPr="00C92688"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t>2 – 10</w:t>
            </w:r>
            <w:r w:rsidRPr="00C92688">
              <w:rPr>
                <w:rFonts w:ascii="Arial" w:hAnsi="Arial" w:cs="Arial"/>
                <w:bCs/>
                <w:noProof/>
                <w:sz w:val="20"/>
                <w:szCs w:val="24"/>
                <w:lang w:eastAsia="cs-CZ"/>
              </w:rPr>
              <w:cr/>
            </w:r>
          </w:p>
          <w:p w:rsidR="00590B3C" w:rsidRDefault="00590B3C" w:rsidP="00E92527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cs-CZ"/>
              </w:rPr>
            </w:pPr>
          </w:p>
        </w:tc>
      </w:tr>
      <w:tr w:rsidR="00590B3C" w:rsidRPr="00D74A24" w:rsidTr="00081513">
        <w:trPr>
          <w:trHeight w:val="268"/>
        </w:trPr>
        <w:tc>
          <w:tcPr>
            <w:tcW w:w="671" w:type="dxa"/>
          </w:tcPr>
          <w:p w:rsidR="00590B3C" w:rsidRPr="00D74A24" w:rsidRDefault="00590B3C" w:rsidP="006D4C08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2</w:t>
            </w:r>
          </w:p>
        </w:tc>
        <w:tc>
          <w:tcPr>
            <w:tcW w:w="550" w:type="dxa"/>
          </w:tcPr>
          <w:p w:rsidR="00590B3C" w:rsidRPr="00D74A24" w:rsidRDefault="00590B3C" w:rsidP="006D4C08">
            <w:pPr>
              <w:rPr>
                <w:rFonts w:ascii="Arial" w:hAnsi="Arial" w:cs="Arial"/>
                <w:sz w:val="24"/>
                <w:szCs w:val="20"/>
              </w:rPr>
            </w:pPr>
            <w:r w:rsidRPr="00D74A24">
              <w:rPr>
                <w:rFonts w:ascii="Arial" w:hAnsi="Arial" w:cs="Arial"/>
                <w:sz w:val="24"/>
                <w:szCs w:val="20"/>
              </w:rPr>
              <w:t>1</w:t>
            </w:r>
          </w:p>
        </w:tc>
        <w:tc>
          <w:tcPr>
            <w:tcW w:w="1631" w:type="dxa"/>
          </w:tcPr>
          <w:p w:rsidR="00590B3C" w:rsidRPr="00D74A24" w:rsidRDefault="00087DA5" w:rsidP="00087DA5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0"/>
              </w:rPr>
              <w:t>G</w:t>
            </w:r>
            <w:r w:rsidRPr="00087DA5">
              <w:rPr>
                <w:rFonts w:ascii="Arial" w:hAnsi="Arial" w:cs="Arial"/>
                <w:bCs/>
                <w:sz w:val="24"/>
                <w:szCs w:val="20"/>
              </w:rPr>
              <w:t>057</w:t>
            </w:r>
            <w:r>
              <w:rPr>
                <w:rFonts w:ascii="Arial" w:hAnsi="Arial" w:cs="Arial"/>
                <w:bCs/>
                <w:sz w:val="24"/>
                <w:szCs w:val="20"/>
              </w:rPr>
              <w:t>1</w:t>
            </w:r>
            <w:r w:rsidRPr="00087DA5">
              <w:rPr>
                <w:rFonts w:ascii="Arial" w:hAnsi="Arial" w:cs="Arial"/>
                <w:bCs/>
                <w:sz w:val="24"/>
                <w:szCs w:val="20"/>
              </w:rPr>
              <w:t>-2000</w:t>
            </w:r>
          </w:p>
        </w:tc>
        <w:tc>
          <w:tcPr>
            <w:tcW w:w="6187" w:type="dxa"/>
            <w:gridSpan w:val="2"/>
          </w:tcPr>
          <w:p w:rsidR="00590B3C" w:rsidRPr="00E92527" w:rsidRDefault="00087DA5" w:rsidP="00E92527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Agilent GPC/SEC software</w:t>
            </w:r>
          </w:p>
        </w:tc>
      </w:tr>
      <w:tr w:rsidR="00590B3C" w:rsidRPr="00D74A24" w:rsidTr="00081513">
        <w:trPr>
          <w:trHeight w:val="268"/>
        </w:trPr>
        <w:tc>
          <w:tcPr>
            <w:tcW w:w="671" w:type="dxa"/>
          </w:tcPr>
          <w:p w:rsidR="00590B3C" w:rsidRPr="00D74A24" w:rsidRDefault="00590B3C" w:rsidP="006D4C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590B3C" w:rsidRPr="00D74A24" w:rsidRDefault="00590B3C" w:rsidP="006D4C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18" w:type="dxa"/>
            <w:gridSpan w:val="3"/>
          </w:tcPr>
          <w:p w:rsidR="00590B3C" w:rsidRDefault="00087DA5" w:rsidP="00F55B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Ovládací a vyhodnocovací software pro 1260 MDS systém používající konvenční kalibraci.</w:t>
            </w:r>
          </w:p>
          <w:p w:rsidR="00590B3C" w:rsidRPr="00D74A24" w:rsidRDefault="00590B3C" w:rsidP="006D4C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B3C" w:rsidRPr="00D74A24" w:rsidTr="00081513">
        <w:trPr>
          <w:trHeight w:val="268"/>
        </w:trPr>
        <w:tc>
          <w:tcPr>
            <w:tcW w:w="671" w:type="dxa"/>
          </w:tcPr>
          <w:p w:rsidR="00590B3C" w:rsidRPr="00D74A24" w:rsidRDefault="00590B3C" w:rsidP="006D5AA4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lastRenderedPageBreak/>
              <w:t>3</w:t>
            </w:r>
          </w:p>
        </w:tc>
        <w:tc>
          <w:tcPr>
            <w:tcW w:w="550" w:type="dxa"/>
          </w:tcPr>
          <w:p w:rsidR="00590B3C" w:rsidRPr="00D74A24" w:rsidRDefault="00590B3C" w:rsidP="006D5AA4">
            <w:pPr>
              <w:rPr>
                <w:rFonts w:ascii="Arial" w:hAnsi="Arial" w:cs="Arial"/>
                <w:sz w:val="24"/>
                <w:szCs w:val="20"/>
              </w:rPr>
            </w:pPr>
            <w:r w:rsidRPr="00D74A24">
              <w:rPr>
                <w:rFonts w:ascii="Arial" w:hAnsi="Arial" w:cs="Arial"/>
                <w:sz w:val="24"/>
                <w:szCs w:val="20"/>
              </w:rPr>
              <w:t>1</w:t>
            </w:r>
          </w:p>
        </w:tc>
        <w:tc>
          <w:tcPr>
            <w:tcW w:w="1631" w:type="dxa"/>
          </w:tcPr>
          <w:p w:rsidR="00590B3C" w:rsidRPr="00D74A24" w:rsidRDefault="00087DA5" w:rsidP="00087DA5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0"/>
              </w:rPr>
              <w:t>G</w:t>
            </w:r>
            <w:r w:rsidRPr="00087DA5">
              <w:rPr>
                <w:rFonts w:ascii="Arial" w:hAnsi="Arial" w:cs="Arial"/>
                <w:bCs/>
                <w:sz w:val="24"/>
                <w:szCs w:val="20"/>
              </w:rPr>
              <w:t>057</w:t>
            </w:r>
            <w:r>
              <w:rPr>
                <w:rFonts w:ascii="Arial" w:hAnsi="Arial" w:cs="Arial"/>
                <w:bCs/>
                <w:sz w:val="24"/>
                <w:szCs w:val="20"/>
              </w:rPr>
              <w:t>1</w:t>
            </w:r>
            <w:r w:rsidRPr="00087DA5">
              <w:rPr>
                <w:rFonts w:ascii="Arial" w:hAnsi="Arial" w:cs="Arial"/>
                <w:bCs/>
                <w:sz w:val="24"/>
                <w:szCs w:val="20"/>
              </w:rPr>
              <w:t>-2020</w:t>
            </w:r>
          </w:p>
        </w:tc>
        <w:tc>
          <w:tcPr>
            <w:tcW w:w="6187" w:type="dxa"/>
            <w:gridSpan w:val="2"/>
          </w:tcPr>
          <w:p w:rsidR="00590B3C" w:rsidRPr="00E92527" w:rsidRDefault="00087DA5" w:rsidP="00087DA5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Agilent GPC/SEC Multi-detector upgrade</w:t>
            </w:r>
          </w:p>
        </w:tc>
      </w:tr>
      <w:tr w:rsidR="00590B3C" w:rsidRPr="00D74A24" w:rsidTr="00081513">
        <w:trPr>
          <w:trHeight w:val="268"/>
        </w:trPr>
        <w:tc>
          <w:tcPr>
            <w:tcW w:w="671" w:type="dxa"/>
          </w:tcPr>
          <w:p w:rsidR="00590B3C" w:rsidRPr="00D74A24" w:rsidRDefault="00590B3C" w:rsidP="006D5A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590B3C" w:rsidRPr="00D74A24" w:rsidRDefault="00590B3C" w:rsidP="006D5A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18" w:type="dxa"/>
            <w:gridSpan w:val="3"/>
          </w:tcPr>
          <w:p w:rsidR="00590B3C" w:rsidRPr="00D74A24" w:rsidRDefault="00087DA5" w:rsidP="00E925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Software pro vyhodnocení GPC dat z viskozimetrického detektoru a/anebo detektoru rozptylu světla.</w:t>
            </w:r>
          </w:p>
        </w:tc>
      </w:tr>
      <w:tr w:rsidR="005955D3" w:rsidRPr="00D74A24" w:rsidTr="00552BEB">
        <w:trPr>
          <w:trHeight w:val="268"/>
        </w:trPr>
        <w:tc>
          <w:tcPr>
            <w:tcW w:w="671" w:type="dxa"/>
          </w:tcPr>
          <w:p w:rsidR="005955D3" w:rsidRPr="00D74A24" w:rsidRDefault="005955D3" w:rsidP="00552BEB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4</w:t>
            </w:r>
          </w:p>
        </w:tc>
        <w:tc>
          <w:tcPr>
            <w:tcW w:w="550" w:type="dxa"/>
          </w:tcPr>
          <w:p w:rsidR="005955D3" w:rsidRPr="00D74A24" w:rsidRDefault="005955D3" w:rsidP="00552BEB">
            <w:pPr>
              <w:rPr>
                <w:rFonts w:ascii="Arial" w:hAnsi="Arial" w:cs="Arial"/>
                <w:sz w:val="24"/>
                <w:szCs w:val="20"/>
              </w:rPr>
            </w:pPr>
            <w:r w:rsidRPr="00D74A24">
              <w:rPr>
                <w:rFonts w:ascii="Arial" w:hAnsi="Arial" w:cs="Arial"/>
                <w:sz w:val="24"/>
                <w:szCs w:val="20"/>
              </w:rPr>
              <w:t>1</w:t>
            </w:r>
          </w:p>
        </w:tc>
        <w:tc>
          <w:tcPr>
            <w:tcW w:w="1631" w:type="dxa"/>
          </w:tcPr>
          <w:p w:rsidR="005955D3" w:rsidRPr="00D74A24" w:rsidRDefault="005955D3" w:rsidP="00552BEB">
            <w:pPr>
              <w:rPr>
                <w:rFonts w:ascii="Arial" w:hAnsi="Arial" w:cs="Arial"/>
                <w:sz w:val="24"/>
                <w:szCs w:val="20"/>
              </w:rPr>
            </w:pPr>
            <w:r w:rsidRPr="005955D3">
              <w:rPr>
                <w:rFonts w:ascii="Arial" w:hAnsi="Arial" w:cs="Arial"/>
                <w:bCs/>
                <w:sz w:val="24"/>
                <w:szCs w:val="20"/>
              </w:rPr>
              <w:t>6082.0305</w:t>
            </w:r>
          </w:p>
        </w:tc>
        <w:tc>
          <w:tcPr>
            <w:tcW w:w="6187" w:type="dxa"/>
            <w:gridSpan w:val="2"/>
          </w:tcPr>
          <w:p w:rsidR="005955D3" w:rsidRPr="00E92527" w:rsidRDefault="00AE4327" w:rsidP="00552BEB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Thermo </w:t>
            </w:r>
            <w:r w:rsidR="005955D3" w:rsidRPr="005955D3">
              <w:rPr>
                <w:rFonts w:ascii="Arial" w:hAnsi="Arial" w:cs="Arial"/>
                <w:b/>
                <w:sz w:val="24"/>
                <w:szCs w:val="20"/>
              </w:rPr>
              <w:t>DAC-plug in board DAD/MWD</w:t>
            </w:r>
          </w:p>
        </w:tc>
      </w:tr>
      <w:tr w:rsidR="006509AC" w:rsidRPr="00D74A24" w:rsidTr="00211AEA">
        <w:trPr>
          <w:trHeight w:val="268"/>
        </w:trPr>
        <w:tc>
          <w:tcPr>
            <w:tcW w:w="671" w:type="dxa"/>
          </w:tcPr>
          <w:p w:rsidR="006509AC" w:rsidRPr="00D74A24" w:rsidRDefault="006509AC" w:rsidP="00211AE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6509AC" w:rsidRPr="00D74A24" w:rsidRDefault="006509AC" w:rsidP="00211AE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18" w:type="dxa"/>
            <w:gridSpan w:val="3"/>
          </w:tcPr>
          <w:p w:rsidR="006509AC" w:rsidRPr="00D74A24" w:rsidRDefault="006509AC" w:rsidP="006509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Vybavení pro získání analogového signálu z Dionex detektorů</w:t>
            </w:r>
            <w:r w:rsidR="00AE432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90B3C" w:rsidRPr="00D74A24" w:rsidTr="00081513">
        <w:trPr>
          <w:gridAfter w:val="2"/>
          <w:wAfter w:w="6187" w:type="dxa"/>
          <w:trHeight w:val="454"/>
        </w:trPr>
        <w:tc>
          <w:tcPr>
            <w:tcW w:w="671" w:type="dxa"/>
          </w:tcPr>
          <w:p w:rsidR="00590B3C" w:rsidRPr="00D74A24" w:rsidRDefault="00590B3C" w:rsidP="00501946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550" w:type="dxa"/>
          </w:tcPr>
          <w:p w:rsidR="00590B3C" w:rsidRPr="00D74A24" w:rsidRDefault="00590B3C" w:rsidP="00501946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631" w:type="dxa"/>
          </w:tcPr>
          <w:p w:rsidR="00590B3C" w:rsidRPr="00D74A24" w:rsidRDefault="00590B3C" w:rsidP="00501946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590B3C" w:rsidRPr="00983D76" w:rsidTr="00081513">
        <w:trPr>
          <w:trHeight w:val="454"/>
        </w:trPr>
        <w:tc>
          <w:tcPr>
            <w:tcW w:w="671" w:type="dxa"/>
          </w:tcPr>
          <w:p w:rsidR="00590B3C" w:rsidRPr="00983D76" w:rsidRDefault="00590B3C" w:rsidP="001E2E99">
            <w:pPr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550" w:type="dxa"/>
          </w:tcPr>
          <w:p w:rsidR="00590B3C" w:rsidRPr="00983D76" w:rsidRDefault="00590B3C" w:rsidP="002A3411">
            <w:pPr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4274" w:type="dxa"/>
            <w:gridSpan w:val="2"/>
          </w:tcPr>
          <w:p w:rsidR="00590B3C" w:rsidRPr="00983D76" w:rsidRDefault="00081513" w:rsidP="001E2E99">
            <w:pPr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 w:rsidRPr="00983D76">
              <w:rPr>
                <w:rFonts w:ascii="Arial" w:hAnsi="Arial" w:cs="Arial"/>
                <w:b/>
                <w:sz w:val="28"/>
                <w:szCs w:val="20"/>
              </w:rPr>
              <w:t>CELKEM bez DPH</w:t>
            </w:r>
          </w:p>
        </w:tc>
        <w:tc>
          <w:tcPr>
            <w:tcW w:w="3544" w:type="dxa"/>
          </w:tcPr>
          <w:p w:rsidR="00590B3C" w:rsidRPr="00983D76" w:rsidRDefault="00081513" w:rsidP="00081513">
            <w:pPr>
              <w:ind w:right="176"/>
              <w:jc w:val="right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>CZK 748.600,00</w:t>
            </w:r>
          </w:p>
        </w:tc>
      </w:tr>
      <w:tr w:rsidR="00081513" w:rsidRPr="00983D76" w:rsidTr="00081513">
        <w:trPr>
          <w:trHeight w:val="454"/>
        </w:trPr>
        <w:tc>
          <w:tcPr>
            <w:tcW w:w="671" w:type="dxa"/>
          </w:tcPr>
          <w:p w:rsidR="00081513" w:rsidRPr="00983D76" w:rsidRDefault="00081513" w:rsidP="001E2E99">
            <w:pPr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550" w:type="dxa"/>
          </w:tcPr>
          <w:p w:rsidR="00081513" w:rsidRPr="00983D76" w:rsidRDefault="00081513" w:rsidP="002A3411">
            <w:pPr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4274" w:type="dxa"/>
            <w:gridSpan w:val="2"/>
          </w:tcPr>
          <w:p w:rsidR="00081513" w:rsidRPr="00983D76" w:rsidRDefault="00081513" w:rsidP="001E2E99">
            <w:pPr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>DPH 21%</w:t>
            </w:r>
          </w:p>
        </w:tc>
        <w:tc>
          <w:tcPr>
            <w:tcW w:w="3544" w:type="dxa"/>
          </w:tcPr>
          <w:p w:rsidR="00081513" w:rsidRPr="00983D76" w:rsidRDefault="00081513" w:rsidP="00081513">
            <w:pPr>
              <w:ind w:right="176"/>
              <w:jc w:val="right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>157.206,00</w:t>
            </w:r>
          </w:p>
        </w:tc>
      </w:tr>
      <w:tr w:rsidR="00590B3C" w:rsidRPr="00983D76" w:rsidTr="00081513">
        <w:trPr>
          <w:trHeight w:val="255"/>
        </w:trPr>
        <w:tc>
          <w:tcPr>
            <w:tcW w:w="671" w:type="dxa"/>
          </w:tcPr>
          <w:p w:rsidR="00590B3C" w:rsidRPr="00983D76" w:rsidRDefault="00590B3C" w:rsidP="001E2E99">
            <w:pPr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550" w:type="dxa"/>
          </w:tcPr>
          <w:p w:rsidR="00590B3C" w:rsidRPr="00983D76" w:rsidRDefault="00590B3C" w:rsidP="002A3411">
            <w:pPr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4274" w:type="dxa"/>
            <w:gridSpan w:val="2"/>
          </w:tcPr>
          <w:p w:rsidR="00590B3C" w:rsidRPr="00983D76" w:rsidRDefault="00081513" w:rsidP="00081513">
            <w:pPr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>CELKEM včetně DPH</w:t>
            </w:r>
          </w:p>
        </w:tc>
        <w:tc>
          <w:tcPr>
            <w:tcW w:w="3544" w:type="dxa"/>
          </w:tcPr>
          <w:p w:rsidR="00590B3C" w:rsidRPr="00983D76" w:rsidRDefault="00081513" w:rsidP="00081513">
            <w:pPr>
              <w:ind w:right="176"/>
              <w:jc w:val="right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>CZK 905.806,00</w:t>
            </w:r>
          </w:p>
        </w:tc>
      </w:tr>
      <w:bookmarkEnd w:id="1"/>
    </w:tbl>
    <w:p w:rsidR="0083262E" w:rsidRDefault="0083262E" w:rsidP="001E2E9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83D76" w:rsidRDefault="00983D76" w:rsidP="001E2E9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81513" w:rsidRDefault="00081513" w:rsidP="00081513">
      <w:pPr>
        <w:pStyle w:val="quoteparagraph"/>
        <w:tabs>
          <w:tab w:val="clear" w:pos="2881"/>
          <w:tab w:val="left" w:pos="2977"/>
          <w:tab w:val="left" w:pos="3828"/>
        </w:tabs>
        <w:spacing w:before="0"/>
        <w:ind w:hanging="1757"/>
        <w:rPr>
          <w:rFonts w:ascii="Arial" w:hAnsi="Arial" w:cs="Arial"/>
          <w:sz w:val="20"/>
          <w:lang w:val="cs-CZ"/>
        </w:rPr>
      </w:pPr>
    </w:p>
    <w:p w:rsidR="00081513" w:rsidRDefault="00081513" w:rsidP="00081513">
      <w:pPr>
        <w:pStyle w:val="quoteparagraph"/>
        <w:tabs>
          <w:tab w:val="clear" w:pos="2881"/>
          <w:tab w:val="left" w:pos="2977"/>
          <w:tab w:val="left" w:pos="3828"/>
        </w:tabs>
        <w:spacing w:before="0"/>
        <w:ind w:hanging="1757"/>
        <w:rPr>
          <w:rFonts w:ascii="Arial" w:hAnsi="Arial" w:cs="Arial"/>
          <w:sz w:val="20"/>
          <w:lang w:val="cs-CZ"/>
        </w:rPr>
      </w:pPr>
    </w:p>
    <w:p w:rsidR="00081513" w:rsidRDefault="00081513" w:rsidP="00081513">
      <w:pPr>
        <w:pStyle w:val="quoteparagraph"/>
        <w:tabs>
          <w:tab w:val="clear" w:pos="2881"/>
          <w:tab w:val="left" w:pos="2977"/>
          <w:tab w:val="left" w:pos="3828"/>
        </w:tabs>
        <w:spacing w:before="0"/>
        <w:ind w:hanging="1757"/>
        <w:rPr>
          <w:rFonts w:ascii="Arial" w:hAnsi="Arial" w:cs="Arial"/>
          <w:sz w:val="20"/>
          <w:lang w:val="cs-CZ"/>
        </w:rPr>
      </w:pPr>
    </w:p>
    <w:p w:rsidR="00081513" w:rsidRPr="00D74A24" w:rsidRDefault="00081513" w:rsidP="00081513">
      <w:pPr>
        <w:pStyle w:val="quoteparagraph"/>
        <w:tabs>
          <w:tab w:val="clear" w:pos="2881"/>
          <w:tab w:val="left" w:pos="2977"/>
          <w:tab w:val="left" w:pos="3828"/>
        </w:tabs>
        <w:spacing w:before="0"/>
        <w:ind w:hanging="1757"/>
        <w:rPr>
          <w:rFonts w:ascii="Arial" w:hAnsi="Arial" w:cs="Arial"/>
          <w:sz w:val="20"/>
          <w:lang w:val="cs-CZ"/>
        </w:rPr>
      </w:pPr>
    </w:p>
    <w:p w:rsidR="00081513" w:rsidRPr="00D74A24" w:rsidRDefault="00081513" w:rsidP="00081513">
      <w:pPr>
        <w:pStyle w:val="quoteparagraph"/>
        <w:tabs>
          <w:tab w:val="clear" w:pos="2881"/>
          <w:tab w:val="left" w:pos="2977"/>
          <w:tab w:val="left" w:pos="3828"/>
        </w:tabs>
        <w:spacing w:before="0"/>
        <w:ind w:hanging="1757"/>
        <w:rPr>
          <w:rFonts w:ascii="Arial" w:hAnsi="Arial" w:cs="Arial"/>
          <w:sz w:val="20"/>
          <w:lang w:val="cs-CZ"/>
        </w:rPr>
      </w:pPr>
    </w:p>
    <w:p w:rsidR="00081513" w:rsidRPr="00D74A24" w:rsidRDefault="009C04DF" w:rsidP="00081513">
      <w:pPr>
        <w:pStyle w:val="quoteparagraph"/>
        <w:tabs>
          <w:tab w:val="clear" w:pos="2881"/>
          <w:tab w:val="left" w:pos="2977"/>
          <w:tab w:val="left" w:pos="3828"/>
        </w:tabs>
        <w:spacing w:before="0"/>
        <w:ind w:hanging="1757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………………………………………………</w:t>
      </w:r>
    </w:p>
    <w:p w:rsidR="00081513" w:rsidRPr="00D74A24" w:rsidRDefault="009C04DF" w:rsidP="00081513">
      <w:pPr>
        <w:pStyle w:val="quoteparagraph"/>
        <w:tabs>
          <w:tab w:val="clear" w:pos="2881"/>
          <w:tab w:val="left" w:pos="2977"/>
          <w:tab w:val="left" w:pos="3828"/>
        </w:tabs>
        <w:spacing w:before="0"/>
        <w:ind w:hanging="1757"/>
        <w:rPr>
          <w:rFonts w:ascii="Arial" w:hAnsi="Arial" w:cs="Arial"/>
          <w:sz w:val="20"/>
          <w:lang w:val="cs-CZ"/>
        </w:rPr>
      </w:pPr>
      <w:r w:rsidRPr="009C04DF">
        <w:rPr>
          <w:rFonts w:ascii="Arial" w:hAnsi="Arial" w:cs="Arial"/>
          <w:sz w:val="20"/>
          <w:lang w:val="cs-CZ"/>
        </w:rPr>
        <w:t>jednatel</w:t>
      </w:r>
    </w:p>
    <w:p w:rsidR="00081513" w:rsidRPr="00D74A24" w:rsidRDefault="00081513" w:rsidP="00081513">
      <w:pPr>
        <w:pStyle w:val="quoteparagraph"/>
        <w:tabs>
          <w:tab w:val="clear" w:pos="2881"/>
          <w:tab w:val="left" w:pos="2977"/>
          <w:tab w:val="left" w:pos="3828"/>
        </w:tabs>
        <w:spacing w:before="0"/>
        <w:ind w:hanging="1757"/>
        <w:rPr>
          <w:rFonts w:ascii="Arial" w:hAnsi="Arial" w:cs="Arial"/>
          <w:sz w:val="20"/>
          <w:lang w:val="cs-CZ"/>
        </w:rPr>
      </w:pPr>
    </w:p>
    <w:p w:rsidR="00237D17" w:rsidRPr="00D74A24" w:rsidRDefault="00237D17" w:rsidP="001E2E9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3262E" w:rsidRPr="00D74A24" w:rsidRDefault="0083262E" w:rsidP="001E2E9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3262E" w:rsidRPr="00D74A24" w:rsidRDefault="0083262E" w:rsidP="001E2E9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3262E" w:rsidRPr="00D74A24" w:rsidRDefault="0083262E" w:rsidP="001E2E99">
      <w:pPr>
        <w:pStyle w:val="Bezmezer"/>
        <w:jc w:val="both"/>
        <w:rPr>
          <w:rFonts w:ascii="Arial" w:hAnsi="Arial" w:cs="Arial"/>
          <w:sz w:val="20"/>
          <w:szCs w:val="20"/>
        </w:rPr>
        <w:sectPr w:rsidR="0083262E" w:rsidRPr="00D74A24" w:rsidSect="00590B3C">
          <w:headerReference w:type="default" r:id="rId11"/>
          <w:type w:val="continuous"/>
          <w:pgSz w:w="11906" w:h="16838"/>
          <w:pgMar w:top="824" w:right="794" w:bottom="1418" w:left="1560" w:header="397" w:footer="0" w:gutter="0"/>
          <w:cols w:space="708"/>
          <w:docGrid w:linePitch="360"/>
        </w:sectPr>
      </w:pPr>
    </w:p>
    <w:p w:rsidR="00003E70" w:rsidRPr="00D74A24" w:rsidRDefault="00F9311B" w:rsidP="002A40AE">
      <w:pPr>
        <w:pStyle w:val="quoteparagraph"/>
        <w:tabs>
          <w:tab w:val="clear" w:pos="2881"/>
          <w:tab w:val="left" w:pos="2977"/>
        </w:tabs>
        <w:spacing w:before="0"/>
        <w:ind w:left="0" w:firstLine="0"/>
        <w:rPr>
          <w:rFonts w:ascii="Arial" w:hAnsi="Arial" w:cs="Arial"/>
          <w:sz w:val="20"/>
          <w:lang w:val="cs-CZ"/>
        </w:rPr>
      </w:pPr>
      <w:r w:rsidRPr="00D74A24">
        <w:rPr>
          <w:rFonts w:ascii="Arial" w:hAnsi="Arial" w:cs="Arial"/>
          <w:sz w:val="20"/>
          <w:lang w:val="cs-CZ"/>
        </w:rPr>
        <w:lastRenderedPageBreak/>
        <w:t>Platnost cenové nabídky:</w:t>
      </w:r>
      <w:r w:rsidRPr="00D74A24">
        <w:rPr>
          <w:rFonts w:ascii="Arial" w:hAnsi="Arial" w:cs="Arial"/>
          <w:sz w:val="20"/>
          <w:lang w:val="cs-CZ"/>
        </w:rPr>
        <w:tab/>
      </w:r>
      <w:r w:rsidR="00CB01D6" w:rsidRPr="00D74A24">
        <w:rPr>
          <w:rFonts w:ascii="Arial" w:hAnsi="Arial" w:cs="Arial"/>
          <w:sz w:val="20"/>
          <w:lang w:val="cs-CZ"/>
        </w:rPr>
        <w:t xml:space="preserve">do </w:t>
      </w:r>
      <w:r w:rsidR="007F68E8" w:rsidRPr="00D74A24">
        <w:rPr>
          <w:rFonts w:ascii="Arial" w:hAnsi="Arial" w:cs="Arial"/>
          <w:sz w:val="20"/>
          <w:lang w:val="cs-CZ"/>
        </w:rPr>
        <w:t>30</w:t>
      </w:r>
      <w:r w:rsidR="00CB01D6" w:rsidRPr="00D74A24">
        <w:rPr>
          <w:rFonts w:ascii="Arial" w:hAnsi="Arial" w:cs="Arial"/>
          <w:sz w:val="20"/>
          <w:lang w:val="cs-CZ"/>
        </w:rPr>
        <w:t>.</w:t>
      </w:r>
      <w:r w:rsidR="00F55B75">
        <w:rPr>
          <w:rFonts w:ascii="Arial" w:hAnsi="Arial" w:cs="Arial"/>
          <w:sz w:val="20"/>
          <w:lang w:val="cs-CZ"/>
        </w:rPr>
        <w:t>12</w:t>
      </w:r>
      <w:r w:rsidR="00CB01D6" w:rsidRPr="00D74A24">
        <w:rPr>
          <w:rFonts w:ascii="Arial" w:hAnsi="Arial" w:cs="Arial"/>
          <w:sz w:val="20"/>
          <w:lang w:val="cs-CZ"/>
        </w:rPr>
        <w:t>.201</w:t>
      </w:r>
      <w:r w:rsidR="00F55B75">
        <w:rPr>
          <w:rFonts w:ascii="Arial" w:hAnsi="Arial" w:cs="Arial"/>
          <w:sz w:val="20"/>
          <w:lang w:val="cs-CZ"/>
        </w:rPr>
        <w:t>8</w:t>
      </w:r>
    </w:p>
    <w:p w:rsidR="00003E70" w:rsidRPr="00D74A24" w:rsidRDefault="00F9311B" w:rsidP="002A40AE">
      <w:pPr>
        <w:pStyle w:val="quoteparagraph"/>
        <w:tabs>
          <w:tab w:val="clear" w:pos="2881"/>
          <w:tab w:val="clear" w:pos="9923"/>
          <w:tab w:val="left" w:pos="993"/>
          <w:tab w:val="left" w:pos="2977"/>
          <w:tab w:val="decimal" w:pos="9639"/>
        </w:tabs>
        <w:spacing w:before="0"/>
        <w:ind w:left="2977" w:hanging="2977"/>
        <w:jc w:val="both"/>
        <w:rPr>
          <w:rFonts w:ascii="Arial" w:hAnsi="Arial" w:cs="Arial"/>
          <w:sz w:val="20"/>
          <w:lang w:val="cs-CZ"/>
        </w:rPr>
      </w:pPr>
      <w:r w:rsidRPr="00D74A24">
        <w:rPr>
          <w:rFonts w:ascii="Arial" w:hAnsi="Arial" w:cs="Arial"/>
          <w:sz w:val="20"/>
          <w:lang w:val="cs-CZ"/>
        </w:rPr>
        <w:t>Platební podmínky</w:t>
      </w:r>
      <w:r w:rsidR="00003E70" w:rsidRPr="00D74A24">
        <w:rPr>
          <w:rFonts w:ascii="Arial" w:hAnsi="Arial" w:cs="Arial"/>
          <w:sz w:val="20"/>
          <w:lang w:val="cs-CZ"/>
        </w:rPr>
        <w:t xml:space="preserve">: </w:t>
      </w:r>
      <w:r w:rsidR="00003E70" w:rsidRPr="00D74A24">
        <w:rPr>
          <w:rFonts w:ascii="Arial" w:hAnsi="Arial" w:cs="Arial"/>
          <w:sz w:val="20"/>
          <w:lang w:val="cs-CZ"/>
        </w:rPr>
        <w:tab/>
        <w:t xml:space="preserve">Cena splatná dle dohody se zákazníkem u </w:t>
      </w:r>
      <w:r w:rsidR="00CB01D6" w:rsidRPr="00D74A24">
        <w:rPr>
          <w:rFonts w:ascii="Arial" w:hAnsi="Arial" w:cs="Arial"/>
          <w:sz w:val="20"/>
          <w:lang w:val="cs-CZ"/>
        </w:rPr>
        <w:t>GE Money Bank, a. s.</w:t>
      </w:r>
      <w:r w:rsidR="00003E70" w:rsidRPr="00D74A24">
        <w:rPr>
          <w:rFonts w:ascii="Arial" w:hAnsi="Arial" w:cs="Arial"/>
          <w:sz w:val="20"/>
          <w:lang w:val="cs-CZ"/>
        </w:rPr>
        <w:t xml:space="preserve">, č.ú. </w:t>
      </w:r>
      <w:r w:rsidR="00CB01D6" w:rsidRPr="00D74A24">
        <w:rPr>
          <w:rFonts w:ascii="Arial" w:hAnsi="Arial" w:cs="Arial"/>
          <w:sz w:val="20"/>
          <w:lang w:val="cs-CZ"/>
        </w:rPr>
        <w:t>211195952</w:t>
      </w:r>
      <w:r w:rsidR="00003E70" w:rsidRPr="00D74A24">
        <w:rPr>
          <w:rFonts w:ascii="Arial" w:hAnsi="Arial" w:cs="Arial"/>
          <w:sz w:val="20"/>
          <w:lang w:val="cs-CZ"/>
        </w:rPr>
        <w:t>/</w:t>
      </w:r>
      <w:r w:rsidR="00CB01D6" w:rsidRPr="00D74A24">
        <w:rPr>
          <w:rFonts w:ascii="Arial" w:hAnsi="Arial" w:cs="Arial"/>
          <w:sz w:val="20"/>
          <w:lang w:val="cs-CZ"/>
        </w:rPr>
        <w:t>0600</w:t>
      </w:r>
      <w:r w:rsidR="00003E70" w:rsidRPr="00D74A24">
        <w:rPr>
          <w:rFonts w:ascii="Arial" w:hAnsi="Arial" w:cs="Arial"/>
          <w:sz w:val="20"/>
          <w:lang w:val="cs-CZ"/>
        </w:rPr>
        <w:t>. Watrex Praha, s.r.o. si vyhrazuje právo vlastnictví zboží až do jeho úplného zaplacení. Pokud není v této nabídce uvedeno jinak, platí Všeobecné obchodní podmínky Watrex.</w:t>
      </w:r>
    </w:p>
    <w:p w:rsidR="00003E70" w:rsidRPr="00D74A24" w:rsidRDefault="00003E70" w:rsidP="002A40AE">
      <w:pPr>
        <w:pStyle w:val="quoteparagraph"/>
        <w:tabs>
          <w:tab w:val="clear" w:pos="2881"/>
          <w:tab w:val="left" w:pos="2977"/>
        </w:tabs>
        <w:spacing w:before="0"/>
        <w:rPr>
          <w:rFonts w:ascii="Arial" w:hAnsi="Arial" w:cs="Arial"/>
          <w:sz w:val="20"/>
          <w:lang w:val="cs-CZ"/>
        </w:rPr>
      </w:pPr>
      <w:r w:rsidRPr="00D74A24">
        <w:rPr>
          <w:rFonts w:ascii="Arial" w:hAnsi="Arial" w:cs="Arial"/>
          <w:sz w:val="20"/>
          <w:lang w:val="cs-CZ"/>
        </w:rPr>
        <w:t>Záruční doba</w:t>
      </w:r>
      <w:r w:rsidRPr="00D74A24">
        <w:rPr>
          <w:rFonts w:ascii="Arial" w:hAnsi="Arial" w:cs="Arial"/>
          <w:sz w:val="20"/>
          <w:lang w:val="cs-CZ"/>
        </w:rPr>
        <w:tab/>
      </w:r>
      <w:r w:rsidRPr="00D74A24">
        <w:rPr>
          <w:rFonts w:ascii="Arial" w:hAnsi="Arial" w:cs="Arial"/>
          <w:sz w:val="20"/>
          <w:lang w:val="cs-CZ"/>
        </w:rPr>
        <w:tab/>
      </w:r>
      <w:r w:rsidR="00081513">
        <w:rPr>
          <w:rFonts w:ascii="Arial" w:hAnsi="Arial" w:cs="Arial"/>
          <w:sz w:val="20"/>
          <w:lang w:val="cs-CZ"/>
        </w:rPr>
        <w:tab/>
        <w:t>24 měsíců</w:t>
      </w:r>
    </w:p>
    <w:p w:rsidR="00003E70" w:rsidRPr="00D74A24" w:rsidRDefault="00003E70" w:rsidP="002A40AE">
      <w:pPr>
        <w:pStyle w:val="quoteparagraph"/>
        <w:tabs>
          <w:tab w:val="clear" w:pos="2881"/>
          <w:tab w:val="left" w:pos="2977"/>
        </w:tabs>
        <w:spacing w:before="0"/>
        <w:rPr>
          <w:rFonts w:ascii="Arial" w:hAnsi="Arial" w:cs="Arial"/>
          <w:sz w:val="20"/>
          <w:lang w:val="cs-CZ"/>
        </w:rPr>
      </w:pPr>
      <w:r w:rsidRPr="00D74A24">
        <w:rPr>
          <w:rFonts w:ascii="Arial" w:hAnsi="Arial" w:cs="Arial"/>
          <w:sz w:val="20"/>
          <w:lang w:val="cs-CZ"/>
        </w:rPr>
        <w:t>Dodací lhůta</w:t>
      </w:r>
      <w:r w:rsidRPr="00D74A24">
        <w:rPr>
          <w:rFonts w:ascii="Arial" w:hAnsi="Arial" w:cs="Arial"/>
          <w:sz w:val="20"/>
          <w:lang w:val="cs-CZ"/>
        </w:rPr>
        <w:tab/>
      </w:r>
      <w:r w:rsidRPr="00D74A24">
        <w:rPr>
          <w:rFonts w:ascii="Arial" w:hAnsi="Arial" w:cs="Arial"/>
          <w:sz w:val="20"/>
          <w:lang w:val="cs-CZ"/>
        </w:rPr>
        <w:tab/>
      </w:r>
      <w:r w:rsidR="00081513">
        <w:rPr>
          <w:rFonts w:ascii="Arial" w:hAnsi="Arial" w:cs="Arial"/>
          <w:sz w:val="20"/>
          <w:lang w:val="cs-CZ"/>
        </w:rPr>
        <w:tab/>
        <w:t>do 3</w:t>
      </w:r>
      <w:r w:rsidR="00081513" w:rsidRPr="00081513">
        <w:rPr>
          <w:rFonts w:ascii="Arial" w:hAnsi="Arial" w:cs="Arial"/>
          <w:sz w:val="20"/>
          <w:lang w:val="cs-CZ"/>
        </w:rPr>
        <w:t xml:space="preserve"> měsíců ode dne účinnosti smlouvy</w:t>
      </w:r>
    </w:p>
    <w:p w:rsidR="00D74A24" w:rsidRDefault="00D74A24" w:rsidP="002A40AE">
      <w:pPr>
        <w:pStyle w:val="quoteparagraph"/>
        <w:tabs>
          <w:tab w:val="clear" w:pos="2881"/>
          <w:tab w:val="left" w:pos="2977"/>
          <w:tab w:val="left" w:pos="3828"/>
        </w:tabs>
        <w:spacing w:before="0"/>
        <w:rPr>
          <w:rFonts w:ascii="Arial" w:hAnsi="Arial" w:cs="Arial"/>
          <w:sz w:val="20"/>
          <w:lang w:val="cs-CZ"/>
        </w:rPr>
      </w:pPr>
    </w:p>
    <w:p w:rsidR="00D74A24" w:rsidRDefault="00D74A24" w:rsidP="002A40AE">
      <w:pPr>
        <w:pStyle w:val="quoteparagraph"/>
        <w:tabs>
          <w:tab w:val="clear" w:pos="2881"/>
          <w:tab w:val="left" w:pos="2977"/>
          <w:tab w:val="left" w:pos="3828"/>
        </w:tabs>
        <w:spacing w:before="0"/>
        <w:rPr>
          <w:rFonts w:ascii="Arial" w:hAnsi="Arial" w:cs="Arial"/>
          <w:sz w:val="20"/>
          <w:lang w:val="cs-CZ"/>
        </w:rPr>
      </w:pPr>
    </w:p>
    <w:p w:rsidR="002A40AE" w:rsidRPr="00D74A24" w:rsidRDefault="00003E70" w:rsidP="002A40AE">
      <w:pPr>
        <w:pStyle w:val="quoteparagraph"/>
        <w:tabs>
          <w:tab w:val="clear" w:pos="2881"/>
          <w:tab w:val="left" w:pos="2977"/>
          <w:tab w:val="left" w:pos="3828"/>
        </w:tabs>
        <w:spacing w:before="0"/>
        <w:rPr>
          <w:rFonts w:ascii="Arial" w:hAnsi="Arial" w:cs="Arial"/>
          <w:sz w:val="20"/>
          <w:lang w:val="cs-CZ"/>
        </w:rPr>
      </w:pPr>
      <w:r w:rsidRPr="00D74A24">
        <w:rPr>
          <w:rFonts w:ascii="Arial" w:hAnsi="Arial" w:cs="Arial"/>
          <w:sz w:val="20"/>
          <w:lang w:val="cs-CZ"/>
        </w:rPr>
        <w:t>Zaruční i pozáruční servis zajišťuje:</w:t>
      </w:r>
    </w:p>
    <w:p w:rsidR="002A40AE" w:rsidRPr="00D74A24" w:rsidRDefault="00003E70" w:rsidP="002A40AE">
      <w:pPr>
        <w:pStyle w:val="quoteparagraph"/>
        <w:tabs>
          <w:tab w:val="clear" w:pos="2881"/>
          <w:tab w:val="left" w:pos="2977"/>
          <w:tab w:val="left" w:pos="3828"/>
        </w:tabs>
        <w:spacing w:before="0"/>
        <w:rPr>
          <w:rFonts w:ascii="Arial" w:hAnsi="Arial" w:cs="Arial"/>
          <w:sz w:val="20"/>
          <w:lang w:val="cs-CZ"/>
        </w:rPr>
      </w:pPr>
      <w:r w:rsidRPr="00D74A24">
        <w:rPr>
          <w:rFonts w:ascii="Arial" w:hAnsi="Arial" w:cs="Arial"/>
          <w:sz w:val="20"/>
          <w:lang w:val="cs-CZ"/>
        </w:rPr>
        <w:br/>
      </w:r>
      <w:r w:rsidRPr="00D74A24">
        <w:rPr>
          <w:rFonts w:ascii="Arial" w:hAnsi="Arial" w:cs="Arial"/>
          <w:sz w:val="20"/>
          <w:lang w:val="cs-CZ"/>
        </w:rPr>
        <w:tab/>
        <w:t>Watrex Praha, s.r.o.</w:t>
      </w:r>
      <w:r w:rsidR="008E7FCB" w:rsidRPr="00D74A24">
        <w:rPr>
          <w:rFonts w:ascii="Arial" w:hAnsi="Arial" w:cs="Arial"/>
          <w:sz w:val="20"/>
          <w:lang w:val="cs-CZ"/>
        </w:rPr>
        <w:br/>
      </w:r>
      <w:r w:rsidR="008E7FCB" w:rsidRPr="00D74A24">
        <w:rPr>
          <w:rFonts w:ascii="Arial" w:hAnsi="Arial" w:cs="Arial"/>
          <w:sz w:val="20"/>
          <w:lang w:val="cs-CZ"/>
        </w:rPr>
        <w:tab/>
      </w:r>
      <w:r w:rsidR="00F9311B" w:rsidRPr="00D74A24">
        <w:rPr>
          <w:rFonts w:ascii="Arial" w:hAnsi="Arial" w:cs="Arial"/>
          <w:sz w:val="20"/>
          <w:lang w:val="cs-CZ"/>
        </w:rPr>
        <w:t>Drnovská 1112/60</w:t>
      </w:r>
      <w:r w:rsidR="008E7FCB" w:rsidRPr="00D74A24">
        <w:rPr>
          <w:rFonts w:ascii="Arial" w:hAnsi="Arial" w:cs="Arial"/>
          <w:sz w:val="20"/>
          <w:lang w:val="cs-CZ"/>
        </w:rPr>
        <w:br/>
      </w:r>
      <w:r w:rsidR="008E7FCB" w:rsidRPr="00D74A24">
        <w:rPr>
          <w:rFonts w:ascii="Arial" w:hAnsi="Arial" w:cs="Arial"/>
          <w:sz w:val="20"/>
          <w:lang w:val="cs-CZ"/>
        </w:rPr>
        <w:tab/>
      </w:r>
      <w:r w:rsidR="00F9311B" w:rsidRPr="00D74A24">
        <w:rPr>
          <w:rFonts w:ascii="Arial" w:hAnsi="Arial" w:cs="Arial"/>
          <w:sz w:val="20"/>
          <w:lang w:val="cs-CZ"/>
        </w:rPr>
        <w:t>161 00  Praha 6</w:t>
      </w:r>
      <w:r w:rsidR="008E7FCB" w:rsidRPr="00D74A24">
        <w:rPr>
          <w:rFonts w:ascii="Arial" w:hAnsi="Arial" w:cs="Arial"/>
          <w:sz w:val="20"/>
          <w:lang w:val="cs-CZ"/>
        </w:rPr>
        <w:br/>
      </w:r>
      <w:r w:rsidRPr="00D74A24">
        <w:rPr>
          <w:rFonts w:ascii="Arial" w:hAnsi="Arial" w:cs="Arial"/>
          <w:sz w:val="20"/>
          <w:lang w:val="cs-CZ"/>
        </w:rPr>
        <w:tab/>
        <w:t xml:space="preserve">TEL </w:t>
      </w:r>
      <w:r w:rsidRPr="00D74A24">
        <w:rPr>
          <w:rFonts w:ascii="Arial" w:hAnsi="Arial" w:cs="Arial"/>
          <w:sz w:val="20"/>
          <w:lang w:val="cs-CZ"/>
        </w:rPr>
        <w:tab/>
      </w:r>
      <w:r w:rsidR="002A40AE" w:rsidRPr="00D74A24">
        <w:rPr>
          <w:rFonts w:ascii="Arial" w:hAnsi="Arial" w:cs="Arial"/>
          <w:sz w:val="20"/>
          <w:lang w:val="cs-CZ"/>
        </w:rPr>
        <w:t>+420 </w:t>
      </w:r>
      <w:r w:rsidRPr="00D74A24">
        <w:rPr>
          <w:rFonts w:ascii="Arial" w:hAnsi="Arial" w:cs="Arial"/>
          <w:sz w:val="20"/>
          <w:lang w:val="cs-CZ"/>
        </w:rPr>
        <w:t>603</w:t>
      </w:r>
      <w:r w:rsidR="002A40AE" w:rsidRPr="00D74A24">
        <w:rPr>
          <w:rFonts w:ascii="Arial" w:hAnsi="Arial" w:cs="Arial"/>
          <w:sz w:val="20"/>
          <w:lang w:val="cs-CZ"/>
        </w:rPr>
        <w:t xml:space="preserve"> 574 882 </w:t>
      </w:r>
      <w:r w:rsidRPr="00D74A24">
        <w:rPr>
          <w:rFonts w:ascii="Arial" w:hAnsi="Arial" w:cs="Arial"/>
          <w:sz w:val="20"/>
          <w:lang w:val="cs-CZ"/>
        </w:rPr>
        <w:t xml:space="preserve"> (servis hot line)</w:t>
      </w:r>
      <w:r w:rsidRPr="00D74A24">
        <w:rPr>
          <w:rFonts w:ascii="Arial" w:hAnsi="Arial" w:cs="Arial"/>
          <w:b/>
          <w:sz w:val="20"/>
          <w:lang w:val="cs-CZ"/>
        </w:rPr>
        <w:br/>
      </w:r>
      <w:r w:rsidRPr="00D74A24">
        <w:rPr>
          <w:rFonts w:ascii="Arial" w:hAnsi="Arial" w:cs="Arial"/>
          <w:sz w:val="20"/>
          <w:lang w:val="cs-CZ"/>
        </w:rPr>
        <w:tab/>
      </w:r>
      <w:r w:rsidRPr="00D74A24">
        <w:rPr>
          <w:rFonts w:ascii="Arial" w:hAnsi="Arial" w:cs="Arial"/>
          <w:sz w:val="20"/>
          <w:lang w:val="cs-CZ"/>
        </w:rPr>
        <w:tab/>
      </w:r>
      <w:r w:rsidR="002A40AE" w:rsidRPr="00D74A24">
        <w:rPr>
          <w:rFonts w:ascii="Arial" w:hAnsi="Arial" w:cs="Arial"/>
          <w:sz w:val="20"/>
          <w:lang w:val="cs-CZ"/>
        </w:rPr>
        <w:t>+420 </w:t>
      </w:r>
      <w:r w:rsidRPr="00D74A24">
        <w:rPr>
          <w:rFonts w:ascii="Arial" w:hAnsi="Arial" w:cs="Arial"/>
          <w:sz w:val="20"/>
          <w:lang w:val="cs-CZ"/>
        </w:rPr>
        <w:t>22</w:t>
      </w:r>
      <w:r w:rsidR="002A40AE" w:rsidRPr="00D74A24">
        <w:rPr>
          <w:rFonts w:ascii="Arial" w:hAnsi="Arial" w:cs="Arial"/>
          <w:sz w:val="20"/>
          <w:lang w:val="cs-CZ"/>
        </w:rPr>
        <w:t>6 203 506</w:t>
      </w:r>
      <w:r w:rsidRPr="00D74A24">
        <w:rPr>
          <w:rFonts w:ascii="Arial" w:hAnsi="Arial" w:cs="Arial"/>
          <w:sz w:val="20"/>
          <w:lang w:val="cs-CZ"/>
        </w:rPr>
        <w:br/>
      </w:r>
      <w:r w:rsidRPr="00D74A24">
        <w:rPr>
          <w:rFonts w:ascii="Arial" w:hAnsi="Arial" w:cs="Arial"/>
          <w:sz w:val="20"/>
          <w:lang w:val="cs-CZ"/>
        </w:rPr>
        <w:tab/>
      </w:r>
      <w:r w:rsidRPr="00D74A24">
        <w:rPr>
          <w:rFonts w:ascii="Arial" w:hAnsi="Arial" w:cs="Arial"/>
          <w:sz w:val="20"/>
          <w:lang w:val="cs-CZ"/>
        </w:rPr>
        <w:tab/>
      </w:r>
      <w:r w:rsidR="002A40AE" w:rsidRPr="00D74A24">
        <w:rPr>
          <w:rFonts w:ascii="Arial" w:hAnsi="Arial" w:cs="Arial"/>
          <w:sz w:val="20"/>
          <w:lang w:val="cs-CZ"/>
        </w:rPr>
        <w:t>+420 226 203 500</w:t>
      </w:r>
    </w:p>
    <w:p w:rsidR="00003E70" w:rsidRPr="00D74A24" w:rsidRDefault="002A40AE" w:rsidP="002A40AE">
      <w:pPr>
        <w:pStyle w:val="quoteparagraph"/>
        <w:tabs>
          <w:tab w:val="clear" w:pos="2881"/>
          <w:tab w:val="left" w:pos="2977"/>
          <w:tab w:val="left" w:pos="3828"/>
        </w:tabs>
        <w:spacing w:before="0"/>
        <w:rPr>
          <w:rFonts w:ascii="Arial" w:eastAsiaTheme="majorEastAsia" w:hAnsi="Arial" w:cs="Arial"/>
          <w:sz w:val="20"/>
          <w:lang w:val="cs-CZ"/>
        </w:rPr>
      </w:pPr>
      <w:r w:rsidRPr="00D74A24">
        <w:rPr>
          <w:rFonts w:ascii="Arial" w:hAnsi="Arial" w:cs="Arial"/>
          <w:sz w:val="20"/>
          <w:lang w:val="cs-CZ"/>
        </w:rPr>
        <w:t xml:space="preserve"> </w:t>
      </w:r>
      <w:r w:rsidRPr="00D74A24">
        <w:rPr>
          <w:rFonts w:ascii="Arial" w:hAnsi="Arial" w:cs="Arial"/>
          <w:sz w:val="20"/>
          <w:lang w:val="cs-CZ"/>
        </w:rPr>
        <w:tab/>
      </w:r>
      <w:r w:rsidRPr="00D74A24">
        <w:rPr>
          <w:rFonts w:ascii="Arial" w:hAnsi="Arial" w:cs="Arial"/>
          <w:sz w:val="20"/>
          <w:lang w:val="cs-CZ"/>
        </w:rPr>
        <w:tab/>
      </w:r>
      <w:r w:rsidRPr="00D74A24">
        <w:rPr>
          <w:rFonts w:ascii="Arial" w:hAnsi="Arial" w:cs="Arial"/>
          <w:sz w:val="20"/>
          <w:lang w:val="cs-CZ"/>
        </w:rPr>
        <w:tab/>
      </w:r>
      <w:r w:rsidRPr="00D74A24">
        <w:rPr>
          <w:rFonts w:ascii="Arial" w:hAnsi="Arial" w:cs="Arial"/>
          <w:sz w:val="20"/>
          <w:lang w:val="cs-CZ"/>
        </w:rPr>
        <w:tab/>
      </w:r>
      <w:r w:rsidR="00003E70" w:rsidRPr="00D74A24">
        <w:rPr>
          <w:rFonts w:ascii="Arial" w:hAnsi="Arial" w:cs="Arial"/>
          <w:sz w:val="20"/>
          <w:lang w:val="cs-CZ"/>
        </w:rPr>
        <w:tab/>
        <w:t xml:space="preserve">E-mail </w:t>
      </w:r>
      <w:r w:rsidR="00003E70" w:rsidRPr="00D74A24">
        <w:rPr>
          <w:rFonts w:ascii="Arial" w:hAnsi="Arial" w:cs="Arial"/>
          <w:sz w:val="20"/>
          <w:lang w:val="cs-CZ"/>
        </w:rPr>
        <w:tab/>
        <w:t>watrex@watrex.com</w:t>
      </w:r>
      <w:r w:rsidR="00003E70" w:rsidRPr="00D74A24">
        <w:rPr>
          <w:rFonts w:ascii="Arial" w:hAnsi="Arial" w:cs="Arial"/>
          <w:sz w:val="20"/>
          <w:lang w:val="cs-CZ"/>
        </w:rPr>
        <w:br/>
      </w:r>
      <w:r w:rsidR="00003E70" w:rsidRPr="00D74A24">
        <w:rPr>
          <w:rFonts w:ascii="Arial" w:hAnsi="Arial" w:cs="Arial"/>
          <w:sz w:val="20"/>
          <w:lang w:val="cs-CZ"/>
        </w:rPr>
        <w:tab/>
        <w:t xml:space="preserve">WWW </w:t>
      </w:r>
      <w:r w:rsidR="00003E70" w:rsidRPr="00D74A24">
        <w:rPr>
          <w:rFonts w:ascii="Arial" w:hAnsi="Arial" w:cs="Arial"/>
          <w:sz w:val="20"/>
          <w:lang w:val="cs-CZ"/>
        </w:rPr>
        <w:tab/>
      </w:r>
      <w:hyperlink r:id="rId12" w:history="1">
        <w:r w:rsidRPr="00D74A24">
          <w:rPr>
            <w:rStyle w:val="Hypertextovodkaz"/>
            <w:rFonts w:ascii="Arial" w:eastAsiaTheme="majorEastAsia" w:hAnsi="Arial" w:cs="Arial"/>
            <w:sz w:val="20"/>
            <w:lang w:val="cs-CZ"/>
          </w:rPr>
          <w:t>http://www.watrex.cz</w:t>
        </w:r>
      </w:hyperlink>
    </w:p>
    <w:p w:rsidR="002A40AE" w:rsidRPr="00D74A24" w:rsidRDefault="002A40AE" w:rsidP="002A40AE">
      <w:pPr>
        <w:pStyle w:val="quoteparagraph"/>
        <w:tabs>
          <w:tab w:val="clear" w:pos="2881"/>
          <w:tab w:val="left" w:pos="2977"/>
          <w:tab w:val="left" w:pos="3828"/>
        </w:tabs>
        <w:spacing w:before="0"/>
        <w:rPr>
          <w:rFonts w:ascii="Arial" w:hAnsi="Arial" w:cs="Arial"/>
          <w:sz w:val="20"/>
          <w:lang w:val="cs-CZ"/>
        </w:rPr>
      </w:pPr>
    </w:p>
    <w:p w:rsidR="002A40AE" w:rsidRPr="00D74A24" w:rsidRDefault="002A40AE" w:rsidP="002A40AE">
      <w:pPr>
        <w:pStyle w:val="quoteparagraph"/>
        <w:tabs>
          <w:tab w:val="clear" w:pos="2881"/>
          <w:tab w:val="left" w:pos="2977"/>
          <w:tab w:val="left" w:pos="3828"/>
        </w:tabs>
        <w:spacing w:before="0"/>
        <w:rPr>
          <w:rFonts w:ascii="Arial" w:hAnsi="Arial" w:cs="Arial"/>
          <w:sz w:val="20"/>
          <w:lang w:val="cs-CZ"/>
        </w:rPr>
      </w:pPr>
    </w:p>
    <w:p w:rsidR="002A40AE" w:rsidRPr="00D74A24" w:rsidRDefault="002A40AE" w:rsidP="002A40AE">
      <w:pPr>
        <w:pStyle w:val="quoteparagraph"/>
        <w:tabs>
          <w:tab w:val="clear" w:pos="2881"/>
          <w:tab w:val="left" w:pos="2977"/>
          <w:tab w:val="left" w:pos="3828"/>
        </w:tabs>
        <w:spacing w:before="0"/>
        <w:rPr>
          <w:rFonts w:ascii="Arial" w:hAnsi="Arial" w:cs="Arial"/>
          <w:sz w:val="20"/>
          <w:lang w:val="cs-CZ"/>
        </w:rPr>
      </w:pPr>
    </w:p>
    <w:p w:rsidR="002A40AE" w:rsidRPr="00D74A24" w:rsidRDefault="002A40AE" w:rsidP="002A40AE">
      <w:pPr>
        <w:pStyle w:val="quoteparagraph"/>
        <w:tabs>
          <w:tab w:val="clear" w:pos="2881"/>
          <w:tab w:val="left" w:pos="2977"/>
          <w:tab w:val="left" w:pos="3828"/>
        </w:tabs>
        <w:spacing w:before="0"/>
        <w:rPr>
          <w:rFonts w:ascii="Arial" w:hAnsi="Arial" w:cs="Arial"/>
          <w:sz w:val="20"/>
          <w:lang w:val="cs-CZ"/>
        </w:rPr>
      </w:pPr>
    </w:p>
    <w:p w:rsidR="00081513" w:rsidRPr="00D74A24" w:rsidRDefault="00081513">
      <w:pPr>
        <w:pStyle w:val="quoteparagraph"/>
        <w:tabs>
          <w:tab w:val="clear" w:pos="2881"/>
          <w:tab w:val="left" w:pos="2977"/>
          <w:tab w:val="left" w:pos="3828"/>
        </w:tabs>
        <w:spacing w:before="0"/>
        <w:ind w:hanging="1757"/>
        <w:rPr>
          <w:rFonts w:ascii="Arial" w:hAnsi="Arial" w:cs="Arial"/>
          <w:sz w:val="20"/>
          <w:lang w:val="cs-CZ"/>
        </w:rPr>
      </w:pPr>
    </w:p>
    <w:sectPr w:rsidR="00081513" w:rsidRPr="00D74A24" w:rsidSect="002A40AE">
      <w:headerReference w:type="default" r:id="rId13"/>
      <w:pgSz w:w="11906" w:h="16838"/>
      <w:pgMar w:top="1418" w:right="1274" w:bottom="1418" w:left="79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B1E" w:rsidRDefault="00943B1E" w:rsidP="0009078B">
      <w:pPr>
        <w:spacing w:after="0" w:line="240" w:lineRule="auto"/>
      </w:pPr>
      <w:r>
        <w:separator/>
      </w:r>
    </w:p>
  </w:endnote>
  <w:endnote w:type="continuationSeparator" w:id="0">
    <w:p w:rsidR="00943B1E" w:rsidRDefault="00943B1E" w:rsidP="00090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 Patkou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1B" w:rsidRPr="006321AE" w:rsidRDefault="00F9311B" w:rsidP="006321AE">
    <w:pPr>
      <w:pStyle w:val="Zpat"/>
      <w:jc w:val="center"/>
      <w:rPr>
        <w:rFonts w:ascii="Arial" w:hAnsi="Arial" w:cs="Arial"/>
        <w:i/>
        <w:color w:val="595959" w:themeColor="text1" w:themeTint="A6"/>
        <w:sz w:val="24"/>
        <w:szCs w:val="24"/>
      </w:rPr>
    </w:pPr>
    <w:r w:rsidRPr="006321AE">
      <w:rPr>
        <w:rFonts w:ascii="Arial" w:hAnsi="Arial" w:cs="Arial"/>
        <w:i/>
        <w:color w:val="595959" w:themeColor="text1" w:themeTint="A6"/>
        <w:sz w:val="24"/>
        <w:szCs w:val="24"/>
      </w:rPr>
      <w:t>WATREX Praha, s.r.o., Drnovská 1112/60, 161 00  Praha 6</w:t>
    </w:r>
  </w:p>
  <w:p w:rsidR="00F9311B" w:rsidRPr="006321AE" w:rsidRDefault="00F9311B" w:rsidP="006321AE">
    <w:pPr>
      <w:pStyle w:val="Zpat"/>
      <w:jc w:val="center"/>
      <w:rPr>
        <w:rFonts w:ascii="Arial" w:hAnsi="Arial" w:cs="Arial"/>
        <w:i/>
        <w:color w:val="595959" w:themeColor="text1" w:themeTint="A6"/>
        <w:sz w:val="24"/>
        <w:szCs w:val="24"/>
      </w:rPr>
    </w:pPr>
  </w:p>
  <w:p w:rsidR="00F9311B" w:rsidRDefault="00F9311B" w:rsidP="006321A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B1E" w:rsidRDefault="00943B1E" w:rsidP="0009078B">
      <w:pPr>
        <w:spacing w:after="0" w:line="240" w:lineRule="auto"/>
      </w:pPr>
      <w:r>
        <w:separator/>
      </w:r>
    </w:p>
  </w:footnote>
  <w:footnote w:type="continuationSeparator" w:id="0">
    <w:p w:rsidR="00943B1E" w:rsidRDefault="00943B1E" w:rsidP="00090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1B" w:rsidRDefault="00F9311B" w:rsidP="0009078B">
    <w:pPr>
      <w:pStyle w:val="Zhlav"/>
      <w:spacing w:line="360" w:lineRule="aut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6636036"/>
      <w:docPartObj>
        <w:docPartGallery w:val="Page Numbers (Top of Page)"/>
        <w:docPartUnique/>
      </w:docPartObj>
    </w:sdtPr>
    <w:sdtEndPr/>
    <w:sdtContent>
      <w:p w:rsidR="00F9311B" w:rsidRDefault="00F9311B" w:rsidP="0009078B">
        <w:pPr>
          <w:pStyle w:val="Zhlav"/>
          <w:spacing w:line="360" w:lineRule="auto"/>
          <w:jc w:val="right"/>
        </w:pPr>
        <w:r>
          <w:t xml:space="preserve">Page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D3381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576347"/>
      <w:docPartObj>
        <w:docPartGallery w:val="Page Numbers (Top of Page)"/>
        <w:docPartUnique/>
      </w:docPartObj>
    </w:sdtPr>
    <w:sdtEndPr/>
    <w:sdtContent>
      <w:p w:rsidR="00F9311B" w:rsidRDefault="00F9311B" w:rsidP="0009078B">
        <w:pPr>
          <w:pStyle w:val="Zhlav"/>
          <w:spacing w:line="360" w:lineRule="auto"/>
          <w:jc w:val="right"/>
        </w:pPr>
        <w:r>
          <w:t xml:space="preserve">Page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D3381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C61B8"/>
    <w:multiLevelType w:val="hybridMultilevel"/>
    <w:tmpl w:val="4D0C2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841CE"/>
    <w:multiLevelType w:val="hybridMultilevel"/>
    <w:tmpl w:val="9C667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13"/>
    <w:rsid w:val="00003E70"/>
    <w:rsid w:val="00005098"/>
    <w:rsid w:val="000804CE"/>
    <w:rsid w:val="00081513"/>
    <w:rsid w:val="00087DA5"/>
    <w:rsid w:val="0009078B"/>
    <w:rsid w:val="000A0962"/>
    <w:rsid w:val="000B5128"/>
    <w:rsid w:val="000C214D"/>
    <w:rsid w:val="000E6119"/>
    <w:rsid w:val="00111606"/>
    <w:rsid w:val="001118B4"/>
    <w:rsid w:val="0019278D"/>
    <w:rsid w:val="001D3381"/>
    <w:rsid w:val="001E2E99"/>
    <w:rsid w:val="0020095D"/>
    <w:rsid w:val="002231D8"/>
    <w:rsid w:val="002310DA"/>
    <w:rsid w:val="00234457"/>
    <w:rsid w:val="00237D17"/>
    <w:rsid w:val="00271DC3"/>
    <w:rsid w:val="0027238D"/>
    <w:rsid w:val="002969FA"/>
    <w:rsid w:val="002A1421"/>
    <w:rsid w:val="002A40AE"/>
    <w:rsid w:val="002B734D"/>
    <w:rsid w:val="00301ADC"/>
    <w:rsid w:val="00395292"/>
    <w:rsid w:val="003A12DE"/>
    <w:rsid w:val="003A3896"/>
    <w:rsid w:val="003B5928"/>
    <w:rsid w:val="003C02F6"/>
    <w:rsid w:val="003D50F1"/>
    <w:rsid w:val="00404137"/>
    <w:rsid w:val="004769CC"/>
    <w:rsid w:val="004834E3"/>
    <w:rsid w:val="004925E1"/>
    <w:rsid w:val="004D76DD"/>
    <w:rsid w:val="00532F32"/>
    <w:rsid w:val="00542C2E"/>
    <w:rsid w:val="00567B6E"/>
    <w:rsid w:val="00580941"/>
    <w:rsid w:val="00590B3C"/>
    <w:rsid w:val="005955D3"/>
    <w:rsid w:val="005A0FBC"/>
    <w:rsid w:val="00611CB4"/>
    <w:rsid w:val="00612D9C"/>
    <w:rsid w:val="00621422"/>
    <w:rsid w:val="006321AE"/>
    <w:rsid w:val="006509AC"/>
    <w:rsid w:val="00670591"/>
    <w:rsid w:val="00696061"/>
    <w:rsid w:val="006A3FD3"/>
    <w:rsid w:val="006D3A13"/>
    <w:rsid w:val="006E358F"/>
    <w:rsid w:val="00701B3C"/>
    <w:rsid w:val="0074319A"/>
    <w:rsid w:val="007467F0"/>
    <w:rsid w:val="00791B0F"/>
    <w:rsid w:val="007E0D8E"/>
    <w:rsid w:val="007F68E8"/>
    <w:rsid w:val="00820358"/>
    <w:rsid w:val="008219DC"/>
    <w:rsid w:val="0083262E"/>
    <w:rsid w:val="00835DC1"/>
    <w:rsid w:val="008364AD"/>
    <w:rsid w:val="0088007A"/>
    <w:rsid w:val="0088500D"/>
    <w:rsid w:val="008973FF"/>
    <w:rsid w:val="008E288C"/>
    <w:rsid w:val="008E7234"/>
    <w:rsid w:val="008E7FCB"/>
    <w:rsid w:val="00943B1E"/>
    <w:rsid w:val="00956DBB"/>
    <w:rsid w:val="00983D76"/>
    <w:rsid w:val="009C04DF"/>
    <w:rsid w:val="00A053A9"/>
    <w:rsid w:val="00A73741"/>
    <w:rsid w:val="00A85663"/>
    <w:rsid w:val="00AA1580"/>
    <w:rsid w:val="00AC18CB"/>
    <w:rsid w:val="00AE4327"/>
    <w:rsid w:val="00B30623"/>
    <w:rsid w:val="00B65209"/>
    <w:rsid w:val="00B92ABC"/>
    <w:rsid w:val="00BD1CA7"/>
    <w:rsid w:val="00BD2A04"/>
    <w:rsid w:val="00BF3270"/>
    <w:rsid w:val="00C0069E"/>
    <w:rsid w:val="00C072C6"/>
    <w:rsid w:val="00C555B4"/>
    <w:rsid w:val="00C706EB"/>
    <w:rsid w:val="00C81874"/>
    <w:rsid w:val="00C83F88"/>
    <w:rsid w:val="00C919C2"/>
    <w:rsid w:val="00C92688"/>
    <w:rsid w:val="00CA5853"/>
    <w:rsid w:val="00CA6A04"/>
    <w:rsid w:val="00CB01D6"/>
    <w:rsid w:val="00CC0C21"/>
    <w:rsid w:val="00CC1E2E"/>
    <w:rsid w:val="00CF011C"/>
    <w:rsid w:val="00D0219C"/>
    <w:rsid w:val="00D270D5"/>
    <w:rsid w:val="00D30422"/>
    <w:rsid w:val="00D475D8"/>
    <w:rsid w:val="00D72339"/>
    <w:rsid w:val="00D74A24"/>
    <w:rsid w:val="00D76A7B"/>
    <w:rsid w:val="00D914D5"/>
    <w:rsid w:val="00D959C6"/>
    <w:rsid w:val="00E10810"/>
    <w:rsid w:val="00E14660"/>
    <w:rsid w:val="00E41312"/>
    <w:rsid w:val="00E4648C"/>
    <w:rsid w:val="00E86543"/>
    <w:rsid w:val="00E92527"/>
    <w:rsid w:val="00E97770"/>
    <w:rsid w:val="00EA0B66"/>
    <w:rsid w:val="00EA0F08"/>
    <w:rsid w:val="00F2338D"/>
    <w:rsid w:val="00F345D1"/>
    <w:rsid w:val="00F55192"/>
    <w:rsid w:val="00F55B75"/>
    <w:rsid w:val="00F72C12"/>
    <w:rsid w:val="00F9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23AB77-8EFB-4D05-B3FB-FF1C3B05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04CE"/>
  </w:style>
  <w:style w:type="paragraph" w:styleId="Nadpis1">
    <w:name w:val="heading 1"/>
    <w:basedOn w:val="Normln"/>
    <w:next w:val="Normln"/>
    <w:link w:val="Nadpis1Char"/>
    <w:qFormat/>
    <w:rsid w:val="00532F3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val="en-GB" w:bidi="he-I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2F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D3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A1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053A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532F32"/>
    <w:rPr>
      <w:rFonts w:ascii="Arial" w:eastAsia="Times New Roman" w:hAnsi="Arial" w:cs="Times New Roman"/>
      <w:b/>
      <w:sz w:val="24"/>
      <w:szCs w:val="20"/>
      <w:lang w:val="en-GB" w:bidi="he-I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2F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090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78B"/>
  </w:style>
  <w:style w:type="paragraph" w:styleId="Zpat">
    <w:name w:val="footer"/>
    <w:basedOn w:val="Normln"/>
    <w:link w:val="ZpatChar"/>
    <w:unhideWhenUsed/>
    <w:rsid w:val="00090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78B"/>
  </w:style>
  <w:style w:type="paragraph" w:customStyle="1" w:styleId="quoteparagraph">
    <w:name w:val="quote paragraph"/>
    <w:basedOn w:val="Normln"/>
    <w:rsid w:val="00003E70"/>
    <w:pPr>
      <w:tabs>
        <w:tab w:val="right" w:pos="431"/>
        <w:tab w:val="right" w:pos="709"/>
        <w:tab w:val="left" w:pos="1293"/>
        <w:tab w:val="left" w:pos="2881"/>
        <w:tab w:val="decimal" w:pos="9923"/>
        <w:tab w:val="right" w:pos="10207"/>
      </w:tabs>
      <w:spacing w:before="240" w:after="0" w:line="240" w:lineRule="auto"/>
      <w:ind w:left="2608" w:hanging="2608"/>
    </w:pPr>
    <w:rPr>
      <w:rFonts w:ascii="S Patkou" w:eastAsia="Times New Roman" w:hAnsi="S Patkou" w:cs="Times New Roman"/>
      <w:sz w:val="24"/>
      <w:szCs w:val="20"/>
      <w:lang w:val="en-GB" w:bidi="he-IL"/>
    </w:rPr>
  </w:style>
  <w:style w:type="character" w:styleId="Hypertextovodkaz">
    <w:name w:val="Hyperlink"/>
    <w:semiHidden/>
    <w:rsid w:val="00003E7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B5128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885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watrex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watrex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Valenta</dc:creator>
  <cp:lastModifiedBy>Šárka</cp:lastModifiedBy>
  <cp:revision>2</cp:revision>
  <cp:lastPrinted>2018-09-10T14:02:00Z</cp:lastPrinted>
  <dcterms:created xsi:type="dcterms:W3CDTF">2018-09-19T11:21:00Z</dcterms:created>
  <dcterms:modified xsi:type="dcterms:W3CDTF">2018-09-19T11:21:00Z</dcterms:modified>
</cp:coreProperties>
</file>