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B9" w:rsidRPr="00915EB9" w:rsidRDefault="00182B5D" w:rsidP="00915EB9">
      <w:pPr>
        <w:tabs>
          <w:tab w:val="left" w:pos="2835"/>
        </w:tabs>
        <w:spacing w:after="120" w:line="276" w:lineRule="auto"/>
        <w:jc w:val="center"/>
        <w:rPr>
          <w:rFonts w:ascii="Cambria Math" w:hAnsi="Cambria Math"/>
          <w:spacing w:val="24"/>
          <w:sz w:val="26"/>
          <w:szCs w:val="26"/>
        </w:rPr>
      </w:pPr>
      <w:r>
        <w:rPr>
          <w:rFonts w:ascii="Cambria Math" w:hAnsi="Cambria Math"/>
          <w:spacing w:val="24"/>
          <w:sz w:val="26"/>
          <w:szCs w:val="26"/>
        </w:rPr>
        <w:t>SMLOUVA O DÍLO</w:t>
      </w:r>
    </w:p>
    <w:p w:rsidR="00915EB9" w:rsidRDefault="00182B5D" w:rsidP="00182B5D">
      <w:pPr>
        <w:tabs>
          <w:tab w:val="left" w:pos="2835"/>
        </w:tabs>
        <w:spacing w:after="12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Níže uvedeného dne, měsíce a roku byla uzavřena mezi smluvními stranami smlouva o dílo tohoto znění:</w:t>
      </w:r>
    </w:p>
    <w:p w:rsidR="00182B5D" w:rsidRPr="00A524B6" w:rsidRDefault="00182B5D" w:rsidP="00A524B6">
      <w:pPr>
        <w:pStyle w:val="Nadpissti"/>
      </w:pPr>
      <w:r w:rsidRPr="00A524B6">
        <w:t>Smluvní strany</w:t>
      </w:r>
    </w:p>
    <w:p w:rsidR="00182B5D" w:rsidRDefault="00182B5D" w:rsidP="00A524B6">
      <w:pPr>
        <w:tabs>
          <w:tab w:val="left" w:pos="2268"/>
        </w:tabs>
        <w:spacing w:after="0" w:line="276" w:lineRule="auto"/>
        <w:ind w:left="2268" w:hanging="2268"/>
        <w:jc w:val="both"/>
        <w:rPr>
          <w:rFonts w:ascii="Cambria Math" w:hAnsi="Cambria Math"/>
        </w:rPr>
      </w:pPr>
      <w:r w:rsidRPr="00182B5D">
        <w:rPr>
          <w:rFonts w:ascii="Cambria Math" w:hAnsi="Cambria Math"/>
        </w:rPr>
        <w:t>1.</w:t>
      </w:r>
      <w:r>
        <w:rPr>
          <w:rFonts w:ascii="Cambria Math" w:hAnsi="Cambria Math"/>
        </w:rPr>
        <w:t xml:space="preserve"> Objednatel:</w:t>
      </w:r>
      <w:r>
        <w:rPr>
          <w:rFonts w:ascii="Cambria Math" w:hAnsi="Cambria Math"/>
        </w:rPr>
        <w:tab/>
        <w:t>Dětský diagnostický ústav, dětský domov se školou, středisko výchovné péče, základní škola a školní jídelna, Homole 90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Se sídlem:</w:t>
      </w:r>
      <w:r>
        <w:rPr>
          <w:rFonts w:ascii="Cambria Math" w:hAnsi="Cambria Math"/>
        </w:rPr>
        <w:tab/>
        <w:t>Budějovická 90, České Budějovice, 370 01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IČO:</w:t>
      </w:r>
      <w:r>
        <w:rPr>
          <w:rFonts w:ascii="Cambria Math" w:hAnsi="Cambria Math"/>
        </w:rPr>
        <w:tab/>
        <w:t>600 76 178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Zastoupení:</w:t>
      </w:r>
      <w:r>
        <w:rPr>
          <w:rFonts w:ascii="Cambria Math" w:hAnsi="Cambria Math"/>
        </w:rPr>
        <w:tab/>
        <w:t>Mgr. Vladimír Ira, ředitel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Kontakt:</w:t>
      </w:r>
      <w:r>
        <w:rPr>
          <w:rFonts w:ascii="Cambria Math" w:hAnsi="Cambria Math"/>
        </w:rPr>
        <w:tab/>
        <w:t>Ing. Pavlína Sedláčková, ekonom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Telefon:</w:t>
      </w:r>
      <w:r>
        <w:rPr>
          <w:rFonts w:ascii="Cambria Math" w:hAnsi="Cambria Math"/>
        </w:rPr>
        <w:tab/>
        <w:t>724 359 013, 778 423 713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e-mail:</w:t>
      </w:r>
      <w:r>
        <w:rPr>
          <w:rFonts w:ascii="Cambria Math" w:hAnsi="Cambria Math"/>
        </w:rPr>
        <w:tab/>
      </w:r>
      <w:hyperlink r:id="rId7" w:history="1">
        <w:r w:rsidRPr="00962C28">
          <w:rPr>
            <w:rStyle w:val="Hypertextovodkaz"/>
            <w:rFonts w:ascii="Cambria Math" w:hAnsi="Cambria Math"/>
          </w:rPr>
          <w:t>reditel@dduhomole.cz</w:t>
        </w:r>
      </w:hyperlink>
      <w:r>
        <w:rPr>
          <w:rFonts w:ascii="Cambria Math" w:hAnsi="Cambria Math"/>
        </w:rPr>
        <w:t xml:space="preserve">, </w:t>
      </w:r>
      <w:hyperlink r:id="rId8" w:history="1">
        <w:r w:rsidRPr="00962C28">
          <w:rPr>
            <w:rStyle w:val="Hypertextovodkaz"/>
            <w:rFonts w:ascii="Cambria Math" w:hAnsi="Cambria Math"/>
          </w:rPr>
          <w:t>reditel@dduhomole.cz</w:t>
        </w:r>
      </w:hyperlink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2</w:t>
      </w:r>
      <w:r w:rsidRPr="00182B5D">
        <w:rPr>
          <w:rFonts w:ascii="Cambria Math" w:hAnsi="Cambria Math"/>
        </w:rPr>
        <w:t>.</w:t>
      </w:r>
      <w:r>
        <w:rPr>
          <w:rFonts w:ascii="Cambria Math" w:hAnsi="Cambria Math"/>
        </w:rPr>
        <w:t xml:space="preserve"> Zhotovitel:</w:t>
      </w:r>
      <w:r>
        <w:rPr>
          <w:rFonts w:ascii="Cambria Math" w:hAnsi="Cambria Math"/>
        </w:rPr>
        <w:tab/>
        <w:t>FA SCHWARZ, spol. s r.o.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Se sídlem:</w:t>
      </w:r>
      <w:r>
        <w:rPr>
          <w:rFonts w:ascii="Cambria Math" w:hAnsi="Cambria Math"/>
        </w:rPr>
        <w:tab/>
        <w:t>Čechova 593/46, České Budějovice, 370 01 České Budějovice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IČO:</w:t>
      </w:r>
      <w:r>
        <w:rPr>
          <w:rFonts w:ascii="Cambria Math" w:hAnsi="Cambria Math"/>
        </w:rPr>
        <w:tab/>
        <w:t>251 51 169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Zastoupení:</w:t>
      </w:r>
      <w:r>
        <w:rPr>
          <w:rFonts w:ascii="Cambria Math" w:hAnsi="Cambria Math"/>
        </w:rPr>
        <w:tab/>
        <w:t>Miroslav Schwarz, jednatel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Telefon:</w:t>
      </w:r>
      <w:r>
        <w:rPr>
          <w:rFonts w:ascii="Cambria Math" w:hAnsi="Cambria Math"/>
        </w:rPr>
        <w:tab/>
        <w:t>602 431 408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e-mail:</w:t>
      </w:r>
      <w:r>
        <w:rPr>
          <w:rFonts w:ascii="Cambria Math" w:hAnsi="Cambria Math"/>
        </w:rPr>
        <w:tab/>
      </w:r>
      <w:hyperlink r:id="rId9" w:history="1">
        <w:r w:rsidRPr="00962C28">
          <w:rPr>
            <w:rStyle w:val="Hypertextovodkaz"/>
            <w:rFonts w:ascii="Cambria Math" w:hAnsi="Cambria Math"/>
          </w:rPr>
          <w:t>m.schwarz@email.cz</w:t>
        </w:r>
      </w:hyperlink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3</w:t>
      </w:r>
      <w:r w:rsidRPr="00182B5D">
        <w:rPr>
          <w:rFonts w:ascii="Cambria Math" w:hAnsi="Cambria Math"/>
        </w:rPr>
        <w:t>.</w:t>
      </w:r>
      <w:r>
        <w:rPr>
          <w:rFonts w:ascii="Cambria Math" w:hAnsi="Cambria Math"/>
        </w:rPr>
        <w:t xml:space="preserve"> Název stavby - objekt:</w:t>
      </w:r>
      <w:r>
        <w:rPr>
          <w:rFonts w:ascii="Cambria Math" w:hAnsi="Cambria Math"/>
        </w:rPr>
        <w:tab/>
        <w:t>DDÚ Homole</w:t>
      </w:r>
    </w:p>
    <w:p w:rsidR="00182B5D" w:rsidRDefault="00182B5D" w:rsidP="00FB4812">
      <w:pPr>
        <w:tabs>
          <w:tab w:val="left" w:pos="2268"/>
        </w:tabs>
        <w:spacing w:after="0" w:line="276" w:lineRule="auto"/>
        <w:jc w:val="both"/>
        <w:rPr>
          <w:rFonts w:ascii="Cambria Math" w:hAnsi="Cambria Math"/>
        </w:rPr>
      </w:pPr>
    </w:p>
    <w:p w:rsidR="00D903F3" w:rsidRDefault="00D903F3" w:rsidP="00D903F3">
      <w:pPr>
        <w:pStyle w:val="slosti"/>
      </w:pPr>
      <w:r>
        <w:t>I.</w:t>
      </w:r>
    </w:p>
    <w:p w:rsidR="00182B5D" w:rsidRDefault="00182B5D" w:rsidP="00A524B6">
      <w:pPr>
        <w:pStyle w:val="Nadpissti"/>
      </w:pPr>
      <w:r>
        <w:t>Předmět smlouvy</w:t>
      </w:r>
    </w:p>
    <w:p w:rsidR="00182B5D" w:rsidRDefault="00182B5D" w:rsidP="00A524B6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Předmět díla:</w:t>
      </w:r>
      <w:r>
        <w:rPr>
          <w:rFonts w:ascii="Cambria Math" w:hAnsi="Cambria Math"/>
        </w:rPr>
        <w:tab/>
      </w:r>
      <w:r w:rsidR="00FB4812">
        <w:rPr>
          <w:rFonts w:ascii="Cambria Math" w:hAnsi="Cambria Math"/>
        </w:rPr>
        <w:t>oprava stropu tělocvičny, vč. nové elektroinstalace</w:t>
      </w:r>
    </w:p>
    <w:p w:rsidR="00FB4812" w:rsidRDefault="00FB4812" w:rsidP="00A524B6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Místo plnění:</w:t>
      </w:r>
      <w:r>
        <w:rPr>
          <w:rFonts w:ascii="Cambria Math" w:hAnsi="Cambria Math"/>
        </w:rPr>
        <w:tab/>
        <w:t>Homole 90</w:t>
      </w:r>
    </w:p>
    <w:p w:rsidR="00A524B6" w:rsidRDefault="00FB4812" w:rsidP="00A524B6">
      <w:pPr>
        <w:pStyle w:val="Odstavecseseznamem"/>
        <w:numPr>
          <w:ilvl w:val="0"/>
          <w:numId w:val="3"/>
        </w:numPr>
        <w:tabs>
          <w:tab w:val="left" w:pos="2268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Specifikace díla:</w:t>
      </w:r>
      <w:r>
        <w:rPr>
          <w:rFonts w:ascii="Cambria Math" w:hAnsi="Cambria Math"/>
        </w:rPr>
        <w:tab/>
      </w:r>
    </w:p>
    <w:p w:rsidR="00FB4812" w:rsidRPr="00182B5D" w:rsidRDefault="00FB4812" w:rsidP="00A524B6">
      <w:pPr>
        <w:pStyle w:val="Odstavecseseznamem"/>
        <w:tabs>
          <w:tab w:val="left" w:pos="2268"/>
        </w:tabs>
        <w:spacing w:after="0" w:line="276" w:lineRule="auto"/>
        <w:ind w:left="851"/>
        <w:jc w:val="both"/>
        <w:rPr>
          <w:rFonts w:ascii="Cambria Math" w:hAnsi="Cambria Math"/>
        </w:rPr>
      </w:pPr>
      <w:r>
        <w:rPr>
          <w:rFonts w:ascii="Cambria Math" w:hAnsi="Cambria Math"/>
        </w:rPr>
        <w:t>Dílo je specifikováno zadávací dokumentací pro veř</w:t>
      </w:r>
      <w:r w:rsidR="00A524B6">
        <w:rPr>
          <w:rFonts w:ascii="Cambria Math" w:hAnsi="Cambria Math"/>
        </w:rPr>
        <w:t>ejnou zakázku malého rozsahu č. </w:t>
      </w:r>
      <w:r>
        <w:rPr>
          <w:rFonts w:ascii="Cambria Math" w:hAnsi="Cambria Math"/>
        </w:rPr>
        <w:t>1/2018</w:t>
      </w:r>
    </w:p>
    <w:p w:rsidR="00915EB9" w:rsidRDefault="00915EB9" w:rsidP="00182B5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D903F3" w:rsidRDefault="00D903F3" w:rsidP="00D903F3">
      <w:pPr>
        <w:pStyle w:val="slosti"/>
      </w:pPr>
      <w:r>
        <w:t>II.</w:t>
      </w:r>
    </w:p>
    <w:p w:rsidR="00A524B6" w:rsidRDefault="00A524B6" w:rsidP="00A524B6">
      <w:pPr>
        <w:pStyle w:val="Nadpissti"/>
      </w:pPr>
      <w:r>
        <w:t>Doba plnění</w:t>
      </w:r>
    </w:p>
    <w:p w:rsidR="00AA0002" w:rsidRDefault="00AA0002" w:rsidP="00AA0002">
      <w:pPr>
        <w:pStyle w:val="Odstavecseseznamem"/>
        <w:numPr>
          <w:ilvl w:val="0"/>
          <w:numId w:val="5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 w:rsidRPr="00AA0002">
        <w:rPr>
          <w:rFonts w:ascii="Cambria Math" w:hAnsi="Cambria Math"/>
        </w:rPr>
        <w:t xml:space="preserve">Objednatel předá protokolárně místo plnění zhotoviteli. </w:t>
      </w:r>
    </w:p>
    <w:p w:rsidR="00A524B6" w:rsidRPr="00AA0002" w:rsidRDefault="00AA0002" w:rsidP="00AA0002">
      <w:pPr>
        <w:pStyle w:val="Odstavecseseznamem"/>
        <w:numPr>
          <w:ilvl w:val="0"/>
          <w:numId w:val="5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 w:rsidRPr="00AA0002">
        <w:rPr>
          <w:rFonts w:ascii="Cambria Math" w:hAnsi="Cambria Math"/>
        </w:rPr>
        <w:t>Zhotovitel provede dílo</w:t>
      </w:r>
      <w:r>
        <w:rPr>
          <w:rFonts w:ascii="Cambria Math" w:hAnsi="Cambria Math"/>
        </w:rPr>
        <w:t xml:space="preserve"> </w:t>
      </w:r>
      <w:r w:rsidR="00F87799">
        <w:rPr>
          <w:rFonts w:ascii="Cambria Math" w:hAnsi="Cambria Math"/>
        </w:rPr>
        <w:t>dle harmonogramu prací</w:t>
      </w:r>
      <w:r>
        <w:rPr>
          <w:rFonts w:ascii="Cambria Math" w:hAnsi="Cambria Math"/>
        </w:rPr>
        <w:t>.</w:t>
      </w:r>
    </w:p>
    <w:p w:rsidR="00915EB9" w:rsidRDefault="00915EB9" w:rsidP="00AA0002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D903F3" w:rsidRPr="00D903F3" w:rsidRDefault="00D903F3" w:rsidP="00D903F3">
      <w:pPr>
        <w:pStyle w:val="slosti"/>
      </w:pPr>
      <w:r w:rsidRPr="00D903F3">
        <w:t>III.</w:t>
      </w:r>
    </w:p>
    <w:p w:rsidR="00AA0002" w:rsidRDefault="00AA0002" w:rsidP="00AA0002">
      <w:pPr>
        <w:pStyle w:val="Nadpissti"/>
      </w:pPr>
      <w:r>
        <w:t>Cena díla</w:t>
      </w:r>
    </w:p>
    <w:p w:rsidR="00AA0002" w:rsidRDefault="00AA0002" w:rsidP="00AA0002">
      <w:pPr>
        <w:pStyle w:val="Odstavecseseznamem"/>
        <w:numPr>
          <w:ilvl w:val="0"/>
          <w:numId w:val="6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Smluvní strany se dohodly na ceně za zhotovené dílo specifikované v oddílu II této smlouvy, a to ve výši:</w:t>
      </w:r>
    </w:p>
    <w:p w:rsidR="00AA0002" w:rsidRDefault="00AA0002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Cena za zhotovení díla</w:t>
      </w:r>
      <w:r>
        <w:rPr>
          <w:rFonts w:ascii="Cambria Math" w:hAnsi="Cambria Math"/>
        </w:rPr>
        <w:tab/>
      </w:r>
      <w:r w:rsidR="00F87799">
        <w:rPr>
          <w:rFonts w:ascii="Cambria Math" w:hAnsi="Cambria Math"/>
        </w:rPr>
        <w:t>129 667,79</w:t>
      </w:r>
      <w:r>
        <w:rPr>
          <w:rFonts w:ascii="Cambria Math" w:hAnsi="Cambria Math"/>
        </w:rPr>
        <w:t xml:space="preserve"> </w:t>
      </w:r>
      <w:r w:rsidR="00F87799">
        <w:rPr>
          <w:rFonts w:ascii="Cambria Math" w:hAnsi="Cambria Math"/>
        </w:rPr>
        <w:t xml:space="preserve">Kč </w:t>
      </w:r>
      <w:r>
        <w:rPr>
          <w:rFonts w:ascii="Cambria Math" w:hAnsi="Cambria Math"/>
        </w:rPr>
        <w:t>bez DPH</w:t>
      </w:r>
    </w:p>
    <w:p w:rsidR="00AA0002" w:rsidRDefault="00AA0002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DPH 15 %</w:t>
      </w:r>
      <w:r w:rsidR="00F87799">
        <w:rPr>
          <w:rFonts w:ascii="Cambria Math" w:hAnsi="Cambria Math"/>
        </w:rPr>
        <w:tab/>
        <w:t xml:space="preserve">  19 450,17 Kč</w:t>
      </w:r>
    </w:p>
    <w:p w:rsidR="00AA0002" w:rsidRDefault="00AA0002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Cena celkem</w:t>
      </w:r>
      <w:r w:rsidR="00F87799">
        <w:rPr>
          <w:rFonts w:ascii="Cambria Math" w:hAnsi="Cambria Math"/>
        </w:rPr>
        <w:tab/>
        <w:t>149 117,96 Kč</w:t>
      </w:r>
    </w:p>
    <w:p w:rsidR="00AA0002" w:rsidRDefault="00AA0002" w:rsidP="00AA0002">
      <w:pPr>
        <w:pStyle w:val="Odstavecseseznamem"/>
        <w:numPr>
          <w:ilvl w:val="0"/>
          <w:numId w:val="6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Cena díla je smluvními stranami určena dle položkového rozpočtu (prací a materiálu) s jednotkovými cenami zpracovaného zhotovitelem. Rozpočet stavby je zpracován zhotovitelem na základě objednatelem dodaného výkazu výměr.</w:t>
      </w:r>
    </w:p>
    <w:p w:rsidR="00F87799" w:rsidRDefault="00F87799" w:rsidP="00F87799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</w:p>
    <w:p w:rsidR="00AA0002" w:rsidRDefault="00AA0002" w:rsidP="00AA0002">
      <w:pPr>
        <w:pStyle w:val="Odstavecseseznamem"/>
        <w:numPr>
          <w:ilvl w:val="0"/>
          <w:numId w:val="6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Platební podmínky</w:t>
      </w:r>
    </w:p>
    <w:p w:rsidR="00AA0002" w:rsidRDefault="00AA0002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se zavazuje, že poskytne zhotoviteli na zák</w:t>
      </w:r>
      <w:r w:rsidR="00A04A81">
        <w:rPr>
          <w:rFonts w:ascii="Cambria Math" w:hAnsi="Cambria Math"/>
        </w:rPr>
        <w:t>ladě vystavené dílčí faktury splátku, a to po dokončení nové elektroinstalace osvětlení místnosti, včetně HZS, a jejím odsouhlasení objednatelem.</w:t>
      </w:r>
    </w:p>
    <w:p w:rsidR="00A04A81" w:rsidRDefault="00A04A81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Zbytek ceny díla bude uhrazen na základě faktury vystavené po ukončení a převzetí díla objednatelem.</w:t>
      </w:r>
    </w:p>
    <w:p w:rsidR="00A04A81" w:rsidRDefault="00A04A81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Daňové doklady budou vyst</w:t>
      </w:r>
      <w:bookmarkStart w:id="0" w:name="_GoBack"/>
      <w:bookmarkEnd w:id="0"/>
      <w:r>
        <w:rPr>
          <w:rFonts w:ascii="Cambria Math" w:hAnsi="Cambria Math"/>
        </w:rPr>
        <w:t>aveny dodavatelem do 10 kalendářních dnů po ukončení a převzetí jednotlivých etap objednatelem.</w:t>
      </w:r>
    </w:p>
    <w:p w:rsidR="00A04A81" w:rsidRDefault="00A04A81" w:rsidP="00AA0002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 platby objednatele na základě zhotovitelem vystavených faktur je sjednána vždy 30 denní lhůta splatnosti ode dne převzetí faktury objednatelem. </w:t>
      </w:r>
    </w:p>
    <w:p w:rsidR="00AA0002" w:rsidRDefault="00A04A81" w:rsidP="00AA0002">
      <w:pPr>
        <w:pStyle w:val="Odstavecseseznamem"/>
        <w:numPr>
          <w:ilvl w:val="0"/>
          <w:numId w:val="6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Za vícenáklady se pro účely této Smlouvy považují náklady vzniklé po termínu předání cenové nabídky zhotovitele, popř. po uzavření Smlouvy, způsobené zejména:</w:t>
      </w:r>
    </w:p>
    <w:p w:rsidR="00A04A81" w:rsidRDefault="00A04A81" w:rsidP="00A04A81">
      <w:pPr>
        <w:pStyle w:val="Odstavecseseznamem"/>
        <w:numPr>
          <w:ilvl w:val="0"/>
          <w:numId w:val="7"/>
        </w:numPr>
        <w:tabs>
          <w:tab w:val="left" w:pos="2835"/>
        </w:tabs>
        <w:spacing w:after="0" w:line="276" w:lineRule="auto"/>
        <w:ind w:left="567" w:hanging="283"/>
        <w:jc w:val="both"/>
        <w:rPr>
          <w:rFonts w:ascii="Cambria Math" w:hAnsi="Cambria Math"/>
        </w:rPr>
      </w:pPr>
      <w:r>
        <w:rPr>
          <w:rFonts w:ascii="Cambria Math" w:hAnsi="Cambria Math"/>
        </w:rPr>
        <w:t>Změnami v projektové dokumentaci provedenými v důsledku požadavků platných právních předpisů nebo technických norem nebo změnami vyžádanými objednatelem.</w:t>
      </w:r>
    </w:p>
    <w:p w:rsidR="0022536B" w:rsidRDefault="0022536B" w:rsidP="00A04A81">
      <w:pPr>
        <w:pStyle w:val="Odstavecseseznamem"/>
        <w:numPr>
          <w:ilvl w:val="0"/>
          <w:numId w:val="7"/>
        </w:numPr>
        <w:tabs>
          <w:tab w:val="left" w:pos="2835"/>
        </w:tabs>
        <w:spacing w:after="0" w:line="276" w:lineRule="auto"/>
        <w:ind w:left="567" w:hanging="283"/>
        <w:jc w:val="both"/>
        <w:rPr>
          <w:rFonts w:ascii="Cambria Math" w:hAnsi="Cambria Math"/>
        </w:rPr>
      </w:pPr>
      <w:r>
        <w:rPr>
          <w:rFonts w:ascii="Cambria Math" w:hAnsi="Cambria Math"/>
        </w:rPr>
        <w:t>Rozšířením rozsahu předmětu díla na základě požadavku objednatele.</w:t>
      </w:r>
    </w:p>
    <w:p w:rsidR="0022536B" w:rsidRDefault="0022536B" w:rsidP="00A04A81">
      <w:pPr>
        <w:pStyle w:val="Odstavecseseznamem"/>
        <w:numPr>
          <w:ilvl w:val="0"/>
          <w:numId w:val="7"/>
        </w:numPr>
        <w:tabs>
          <w:tab w:val="left" w:pos="2835"/>
        </w:tabs>
        <w:spacing w:after="0" w:line="276" w:lineRule="auto"/>
        <w:ind w:left="567" w:hanging="283"/>
        <w:jc w:val="both"/>
        <w:rPr>
          <w:rFonts w:ascii="Cambria Math" w:hAnsi="Cambria Math"/>
        </w:rPr>
      </w:pPr>
      <w:r>
        <w:rPr>
          <w:rFonts w:ascii="Cambria Math" w:hAnsi="Cambria Math"/>
        </w:rPr>
        <w:t>Změnami objednatelem požadovaných materiálů a výrobků danými rozpočtem.</w:t>
      </w:r>
    </w:p>
    <w:p w:rsidR="0022536B" w:rsidRDefault="0022536B" w:rsidP="0022536B">
      <w:pPr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Pokud tyto náklady dosáhnou hodnoty přesahující 10% původní ceny díla bez DPH, je nutné uzavřít na provedení víceprací dodatek ke Smlouvě.</w:t>
      </w:r>
    </w:p>
    <w:p w:rsidR="0022536B" w:rsidRDefault="0022536B" w:rsidP="0022536B">
      <w:pPr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</w:p>
    <w:p w:rsidR="00D903F3" w:rsidRDefault="00D903F3" w:rsidP="00D903F3">
      <w:pPr>
        <w:pStyle w:val="slosti"/>
      </w:pPr>
      <w:r>
        <w:t>IV.</w:t>
      </w:r>
    </w:p>
    <w:p w:rsidR="00A04A81" w:rsidRDefault="0022536B" w:rsidP="0022536B">
      <w:pPr>
        <w:pStyle w:val="Nadpissti"/>
      </w:pPr>
      <w:r>
        <w:t>Vlastnické právo k zhotovované věci a nebezpečí škody na ní</w:t>
      </w:r>
    </w:p>
    <w:p w:rsidR="0022536B" w:rsidRDefault="0022536B" w:rsidP="0022536B">
      <w:pPr>
        <w:pStyle w:val="Odstavecseseznamem"/>
        <w:numPr>
          <w:ilvl w:val="0"/>
          <w:numId w:val="9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Vlastnické právo k zhotovované věci náleží objednateli již v průběhu realizace díla.</w:t>
      </w:r>
    </w:p>
    <w:p w:rsidR="0022536B" w:rsidRDefault="0022536B" w:rsidP="0022536B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EE35F0" w:rsidRDefault="00EE35F0" w:rsidP="00EE35F0">
      <w:pPr>
        <w:pStyle w:val="slosti"/>
      </w:pPr>
      <w:r>
        <w:t>V.</w:t>
      </w:r>
    </w:p>
    <w:p w:rsidR="0022536B" w:rsidRDefault="0022536B" w:rsidP="00EE35F0">
      <w:pPr>
        <w:pStyle w:val="Nadpissti"/>
      </w:pPr>
      <w:r>
        <w:t>Podmínky provádění díla</w:t>
      </w:r>
    </w:p>
    <w:p w:rsidR="0022536B" w:rsidRDefault="0022536B" w:rsidP="0022536B">
      <w:pPr>
        <w:pStyle w:val="Odstavecseseznamem"/>
        <w:numPr>
          <w:ilvl w:val="0"/>
          <w:numId w:val="10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se zavazuje, že při předání staveniště předá zhotoviteli napojovací místa odběru vody a el. energie pro realizaci stavby.</w:t>
      </w:r>
    </w:p>
    <w:p w:rsidR="00FC7880" w:rsidRDefault="00FC7880" w:rsidP="0022536B">
      <w:pPr>
        <w:pStyle w:val="Odstavecseseznamem"/>
        <w:numPr>
          <w:ilvl w:val="0"/>
          <w:numId w:val="10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je oprávněn prostřednictvím níže uvedených osob provádět průběžnou kontrolu díla: ……………………………………………………………………………………………………………………………………</w:t>
      </w:r>
    </w:p>
    <w:p w:rsidR="00FC7880" w:rsidRDefault="00FC7880" w:rsidP="0022536B">
      <w:pPr>
        <w:pStyle w:val="Odstavecseseznamem"/>
        <w:numPr>
          <w:ilvl w:val="0"/>
          <w:numId w:val="10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se zavazuje, že zabezpečí zhotoviteli po celou dobu provádění díla odběr médií a připojení pro stavbu (příkon el. energie, voda). Náklady na média po dobu zhotovování díla hradí objednatel.</w:t>
      </w:r>
    </w:p>
    <w:p w:rsidR="00FC7880" w:rsidRDefault="00FC7880" w:rsidP="0022536B">
      <w:pPr>
        <w:pStyle w:val="Odstavecseseznamem"/>
        <w:numPr>
          <w:ilvl w:val="0"/>
          <w:numId w:val="10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V průběhu prací se budou konat pravidelné koordinační schůzky za účasti objednatele, případně jeho zástupců, zhotovitele, event. dalších přizvaných osob.</w:t>
      </w:r>
    </w:p>
    <w:p w:rsidR="00FC7880" w:rsidRDefault="00FC7880" w:rsidP="0022536B">
      <w:pPr>
        <w:pStyle w:val="Odstavecseseznamem"/>
        <w:numPr>
          <w:ilvl w:val="0"/>
          <w:numId w:val="10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Bezpečnost práce a požární ochrana se řídí platnými bezpečnostními předpisy a ustanoveními této smlouvy.</w:t>
      </w:r>
    </w:p>
    <w:p w:rsidR="00FC7880" w:rsidRDefault="00FC7880" w:rsidP="00FC7880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D903F3" w:rsidRDefault="00D903F3" w:rsidP="00D903F3">
      <w:pPr>
        <w:pStyle w:val="slosti"/>
      </w:pPr>
      <w:r>
        <w:t>V</w:t>
      </w:r>
      <w:r w:rsidR="00EE35F0">
        <w:t>I</w:t>
      </w:r>
      <w:r>
        <w:t>.</w:t>
      </w:r>
    </w:p>
    <w:p w:rsidR="00FC7880" w:rsidRDefault="00FC7880" w:rsidP="00FC7880">
      <w:pPr>
        <w:pStyle w:val="Nadpissti"/>
      </w:pPr>
      <w:r>
        <w:t>Povinnosti smluvních stran</w:t>
      </w:r>
    </w:p>
    <w:p w:rsidR="00FC7880" w:rsidRDefault="00FC7880" w:rsidP="00FC7880">
      <w:pPr>
        <w:pStyle w:val="Odstavecseseznamem"/>
        <w:numPr>
          <w:ilvl w:val="0"/>
          <w:numId w:val="11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Zhotovitel je povinen provést dílo ve sjednané kvalitě a době.</w:t>
      </w:r>
    </w:p>
    <w:p w:rsidR="00FC7880" w:rsidRDefault="00FC7880" w:rsidP="00FC7880">
      <w:pPr>
        <w:pStyle w:val="Odstavecseseznamem"/>
        <w:numPr>
          <w:ilvl w:val="0"/>
          <w:numId w:val="11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Zhotovitel vyzve objednatele 5 dnů před dohodnutým termínem plnění k převzetí díla, s uvedením konkrétního termínu převzetí díla.</w:t>
      </w:r>
    </w:p>
    <w:p w:rsidR="00FC7880" w:rsidRDefault="00FC7880" w:rsidP="00FC7880">
      <w:pPr>
        <w:pStyle w:val="Odstavecseseznamem"/>
        <w:tabs>
          <w:tab w:val="left" w:pos="2835"/>
        </w:tabs>
        <w:spacing w:after="0" w:line="276" w:lineRule="auto"/>
        <w:ind w:left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je povinen ve sjednané době dílo převzít v místě plnění a potvrdit podpisem předávacího protokolu správnost a úplnost provedeného díla.</w:t>
      </w:r>
    </w:p>
    <w:p w:rsidR="00FC7880" w:rsidRDefault="00FC7880" w:rsidP="00FC7880">
      <w:pPr>
        <w:pStyle w:val="Odstavecseseznamem"/>
        <w:numPr>
          <w:ilvl w:val="0"/>
          <w:numId w:val="11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souhlasí s převzetím dokončeného díla i před uplynutím dohodnutého termínu plnění.</w:t>
      </w:r>
    </w:p>
    <w:p w:rsidR="00FC7880" w:rsidRDefault="00FC7880" w:rsidP="00FC7880">
      <w:pPr>
        <w:pStyle w:val="Odstavecseseznamem"/>
        <w:numPr>
          <w:ilvl w:val="0"/>
          <w:numId w:val="11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Objednatel nemá právo odmí</w:t>
      </w:r>
      <w:r w:rsidR="001B4738">
        <w:rPr>
          <w:rFonts w:ascii="Cambria Math" w:hAnsi="Cambria Math"/>
        </w:rPr>
        <w:t>tnout převzetí díla pro ojedině</w:t>
      </w:r>
      <w:r>
        <w:rPr>
          <w:rFonts w:ascii="Cambria Math" w:hAnsi="Cambria Math"/>
        </w:rPr>
        <w:t>lé drobné vady, které samy o sobě ani ve spojení s jinými nebrání užívání stavby funkčně nebo esteticky, ani její užívání podstatným způsobem neomezují.</w:t>
      </w:r>
    </w:p>
    <w:p w:rsidR="00FC7880" w:rsidRDefault="00FC7880" w:rsidP="00FC7880">
      <w:pPr>
        <w:pStyle w:val="Odstavecseseznamem"/>
        <w:numPr>
          <w:ilvl w:val="0"/>
          <w:numId w:val="11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Současně s dílem předá zhotovitel objednateli tyto doklady:</w:t>
      </w:r>
    </w:p>
    <w:p w:rsidR="00FC7880" w:rsidRDefault="00FC7880" w:rsidP="00FC7880">
      <w:pPr>
        <w:pStyle w:val="Odstavecseseznamem"/>
        <w:numPr>
          <w:ilvl w:val="0"/>
          <w:numId w:val="12"/>
        </w:num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prohlášení o shodě, prohlášení o likvidaci odpadu</w:t>
      </w:r>
    </w:p>
    <w:p w:rsidR="00FC7880" w:rsidRDefault="00FC7880" w:rsidP="00FC7880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D903F3" w:rsidRDefault="00D903F3" w:rsidP="00D903F3">
      <w:pPr>
        <w:pStyle w:val="slosti"/>
      </w:pPr>
      <w:r>
        <w:t>V</w:t>
      </w:r>
      <w:r w:rsidR="00EE35F0">
        <w:t>I</w:t>
      </w:r>
      <w:r>
        <w:t>I.</w:t>
      </w:r>
    </w:p>
    <w:p w:rsidR="00FC7880" w:rsidRDefault="00FC7880" w:rsidP="001564FD">
      <w:pPr>
        <w:pStyle w:val="Nadpissti"/>
      </w:pPr>
      <w:r>
        <w:t>Smluvní pokuty</w:t>
      </w:r>
    </w:p>
    <w:p w:rsidR="001B4738" w:rsidRDefault="001B4738" w:rsidP="001B4738">
      <w:pPr>
        <w:pStyle w:val="Odstavecseseznamem"/>
        <w:numPr>
          <w:ilvl w:val="0"/>
          <w:numId w:val="13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Zhotovitel se zavazuje při nedodržení dohodnutého termínu plnění zaplatit objednateli smluvní pokutu ve výši 500,- Kč za počatý den prodlení. Smluvní pokuta za nenastoupení k odstranění vad a nedodělků v dohodnutém termínu činí 200,- Kč za každý započatý den prodlení.</w:t>
      </w:r>
    </w:p>
    <w:p w:rsidR="001B4738" w:rsidRDefault="001B4738" w:rsidP="001B4738">
      <w:pPr>
        <w:pStyle w:val="Odstavecseseznamem"/>
        <w:numPr>
          <w:ilvl w:val="0"/>
          <w:numId w:val="13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Objednatel se zavazuje při prodlení se zaplacením dohodnuté splátky a konečné faktury zaplatit zhotoviteli smluvní pokutu ve výši 100,- Kč za každý den prodlení.</w:t>
      </w:r>
    </w:p>
    <w:p w:rsidR="001B4738" w:rsidRDefault="001B4738" w:rsidP="001B4738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D903F3" w:rsidRDefault="00D903F3" w:rsidP="00D903F3">
      <w:pPr>
        <w:pStyle w:val="slosti"/>
      </w:pPr>
      <w:r>
        <w:t>VI</w:t>
      </w:r>
      <w:r w:rsidR="00EE35F0">
        <w:t>I</w:t>
      </w:r>
      <w:r>
        <w:t>I.</w:t>
      </w:r>
    </w:p>
    <w:p w:rsidR="001B4738" w:rsidRDefault="001B4738" w:rsidP="001564FD">
      <w:pPr>
        <w:pStyle w:val="Nadpissti"/>
      </w:pPr>
      <w:r>
        <w:t>Jiná ujednání</w:t>
      </w:r>
    </w:p>
    <w:p w:rsidR="001564FD" w:rsidRDefault="001B4738" w:rsidP="001B4738">
      <w:pPr>
        <w:pStyle w:val="Odstavecseseznamem"/>
        <w:numPr>
          <w:ilvl w:val="0"/>
          <w:numId w:val="14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Nesplnění ujednání o závazcích objednatele zakládá zhotoviteli právo na okamžité odstoupení od </w:t>
      </w:r>
      <w:r w:rsidR="001564FD">
        <w:rPr>
          <w:rFonts w:ascii="Cambria Math" w:hAnsi="Cambria Math"/>
        </w:rPr>
        <w:t>této smlouvy. Odstoupení od smlouvy nemá vliv na zaplacení smluvní pokuty.</w:t>
      </w:r>
    </w:p>
    <w:p w:rsidR="001564FD" w:rsidRDefault="001564FD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4547D8" w:rsidRDefault="004547D8" w:rsidP="004547D8">
      <w:pPr>
        <w:pStyle w:val="slosti"/>
      </w:pPr>
      <w:r>
        <w:t>I</w:t>
      </w:r>
      <w:r w:rsidR="00EE35F0">
        <w:t>X</w:t>
      </w:r>
      <w:r>
        <w:t>.</w:t>
      </w:r>
    </w:p>
    <w:p w:rsidR="001564FD" w:rsidRDefault="004547D8" w:rsidP="004547D8">
      <w:pPr>
        <w:pStyle w:val="Nadpissti"/>
      </w:pPr>
      <w:r>
        <w:t>Odpovědnost za vady</w:t>
      </w:r>
      <w:r w:rsidR="001564FD">
        <w:t xml:space="preserve"> díla</w:t>
      </w:r>
    </w:p>
    <w:p w:rsidR="001564FD" w:rsidRDefault="001564FD" w:rsidP="001564FD">
      <w:pPr>
        <w:pStyle w:val="Odstavecseseznamem"/>
        <w:numPr>
          <w:ilvl w:val="0"/>
          <w:numId w:val="15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Zhotovitel odpovídá za vady díla dle ust. § 2629 Občanského zákoníku, a to za skryté vady, které objednatel oznámil bez zbytečného odkladu poté, co je mohl při dostatečné péči zjisti</w:t>
      </w:r>
      <w:r w:rsidR="00816EA2">
        <w:rPr>
          <w:rFonts w:ascii="Cambria Math" w:hAnsi="Cambria Math"/>
        </w:rPr>
        <w:t>t</w:t>
      </w:r>
      <w:r>
        <w:rPr>
          <w:rFonts w:ascii="Cambria Math" w:hAnsi="Cambria Math"/>
        </w:rPr>
        <w:t>, nejpozději však do pěti let od převzetí díla. Totéž platí o skryté vadě projektové dokumentace a o jiných obdobných plněních. Záruční lhůta je 60 měsíců.</w:t>
      </w:r>
    </w:p>
    <w:p w:rsidR="001564FD" w:rsidRDefault="001564FD" w:rsidP="001564FD">
      <w:pPr>
        <w:pStyle w:val="Odstavecseseznamem"/>
        <w:numPr>
          <w:ilvl w:val="0"/>
          <w:numId w:val="15"/>
        </w:numPr>
        <w:tabs>
          <w:tab w:val="left" w:pos="2835"/>
        </w:tabs>
        <w:spacing w:after="0" w:line="276" w:lineRule="auto"/>
        <w:ind w:left="284" w:hanging="284"/>
        <w:jc w:val="both"/>
        <w:rPr>
          <w:rFonts w:ascii="Cambria Math" w:hAnsi="Cambria Math"/>
        </w:rPr>
      </w:pPr>
      <w:r>
        <w:rPr>
          <w:rFonts w:ascii="Cambria Math" w:hAnsi="Cambria Math"/>
        </w:rPr>
        <w:t>Zhotovitel se zavazuje odstranit reklamované vady, jím uznané, ve lhůtě 14 kalendářních dnů od uplatnění reklamace objednatelem.</w:t>
      </w:r>
    </w:p>
    <w:p w:rsidR="001564FD" w:rsidRDefault="001564FD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4547D8" w:rsidRDefault="004547D8" w:rsidP="004547D8">
      <w:pPr>
        <w:pStyle w:val="slosti"/>
      </w:pPr>
      <w:r>
        <w:t>X.</w:t>
      </w:r>
    </w:p>
    <w:p w:rsidR="001564FD" w:rsidRDefault="001564FD" w:rsidP="004547D8">
      <w:pPr>
        <w:pStyle w:val="Nadpissti"/>
      </w:pPr>
      <w:r>
        <w:t>Závěrečná ustanovení</w:t>
      </w:r>
    </w:p>
    <w:p w:rsidR="001564FD" w:rsidRDefault="001564FD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Smlouva je vyhotovena ve dvou exemplářích s tím, že podpisy oprávněných osob smluvních stran budou učiněny na všech listech smlouvy.</w:t>
      </w:r>
    </w:p>
    <w:p w:rsidR="001564FD" w:rsidRDefault="001564FD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Provedené škrty a doplnění ve smlouvě byly učiněny z vůle obou smluvních stran před podpisem smlouvy.</w:t>
      </w:r>
    </w:p>
    <w:p w:rsidR="001564FD" w:rsidRDefault="001564FD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Veškeré dodatky k této smlouvě budou provedeny v písemné formě, označeny pořadovými čísly a podepsány osobami oprávněnými jednat ve věcech této smlouvy.</w:t>
      </w:r>
    </w:p>
    <w:p w:rsidR="001564FD" w:rsidRDefault="001564FD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1564FD" w:rsidRPr="001564FD" w:rsidRDefault="00D903F3" w:rsidP="00D903F3">
      <w:pPr>
        <w:tabs>
          <w:tab w:val="left" w:pos="4820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>V Českých Budějovicích dne</w:t>
      </w:r>
      <w:r>
        <w:rPr>
          <w:rFonts w:ascii="Cambria Math" w:hAnsi="Cambria Math"/>
        </w:rPr>
        <w:tab/>
      </w:r>
      <w:r w:rsidR="001564FD">
        <w:rPr>
          <w:rFonts w:ascii="Cambria Math" w:hAnsi="Cambria Math"/>
        </w:rPr>
        <w:t>V Homolích dne</w:t>
      </w:r>
    </w:p>
    <w:p w:rsidR="00FC7880" w:rsidRPr="001564FD" w:rsidRDefault="001B4738" w:rsidP="001564FD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  <w:r w:rsidRPr="001564FD">
        <w:rPr>
          <w:rFonts w:ascii="Cambria Math" w:hAnsi="Cambria Math"/>
        </w:rPr>
        <w:t xml:space="preserve"> </w:t>
      </w:r>
    </w:p>
    <w:p w:rsidR="00915EB9" w:rsidRDefault="00915EB9" w:rsidP="00AA0002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1564FD" w:rsidRDefault="001564FD" w:rsidP="00AA0002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915EB9" w:rsidRDefault="00915EB9" w:rsidP="00AA0002">
      <w:pPr>
        <w:tabs>
          <w:tab w:val="left" w:pos="2835"/>
        </w:tabs>
        <w:spacing w:after="0" w:line="276" w:lineRule="auto"/>
        <w:jc w:val="both"/>
        <w:rPr>
          <w:rFonts w:ascii="Cambria Math" w:hAnsi="Cambria Math"/>
        </w:rPr>
      </w:pPr>
    </w:p>
    <w:p w:rsidR="001564FD" w:rsidRDefault="001564FD" w:rsidP="001564FD">
      <w:pPr>
        <w:tabs>
          <w:tab w:val="center" w:pos="1418"/>
          <w:tab w:val="center" w:pos="6521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915EB9">
        <w:rPr>
          <w:rFonts w:ascii="Cambria Math" w:hAnsi="Cambria Math"/>
        </w:rPr>
        <w:t>…………………………………………………………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  <w:t>…………………………………………………………</w:t>
      </w:r>
    </w:p>
    <w:p w:rsidR="001564FD" w:rsidRDefault="001564FD" w:rsidP="001564FD">
      <w:pPr>
        <w:tabs>
          <w:tab w:val="center" w:pos="1418"/>
          <w:tab w:val="center" w:pos="6521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Za zhotovitele</w:t>
      </w:r>
      <w:r>
        <w:rPr>
          <w:rFonts w:ascii="Cambria Math" w:hAnsi="Cambria Math"/>
        </w:rPr>
        <w:tab/>
        <w:t>Za objednatele</w:t>
      </w:r>
    </w:p>
    <w:p w:rsidR="00915EB9" w:rsidRDefault="001564FD" w:rsidP="001564FD">
      <w:pPr>
        <w:tabs>
          <w:tab w:val="center" w:pos="1418"/>
          <w:tab w:val="center" w:pos="6521"/>
        </w:tabs>
        <w:spacing w:after="0"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915EB9">
        <w:rPr>
          <w:rFonts w:ascii="Cambria Math" w:hAnsi="Cambria Math"/>
        </w:rPr>
        <w:t xml:space="preserve">Miroslav </w:t>
      </w:r>
      <w:r w:rsidR="00816EA2">
        <w:rPr>
          <w:rFonts w:ascii="Cambria Math" w:hAnsi="Cambria Math"/>
        </w:rPr>
        <w:t>Schwarz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  <w:t>Mgr. Vladimír Ira</w:t>
      </w:r>
    </w:p>
    <w:sectPr w:rsidR="00915EB9" w:rsidSect="00816EA2">
      <w:headerReference w:type="default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25" w:rsidRDefault="004A1025" w:rsidP="00915EB9">
      <w:pPr>
        <w:spacing w:after="0" w:line="240" w:lineRule="auto"/>
      </w:pPr>
      <w:r>
        <w:separator/>
      </w:r>
    </w:p>
  </w:endnote>
  <w:endnote w:type="continuationSeparator" w:id="0">
    <w:p w:rsidR="004A1025" w:rsidRDefault="004A1025" w:rsidP="0091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F0" w:rsidRPr="00EE35F0" w:rsidRDefault="00EE35F0" w:rsidP="00EE35F0">
    <w:pPr>
      <w:pStyle w:val="Zpat"/>
      <w:jc w:val="center"/>
      <w:rPr>
        <w:rFonts w:ascii="Cambria Math" w:hAnsi="Cambria Math"/>
        <w:sz w:val="18"/>
        <w:szCs w:val="18"/>
      </w:rPr>
    </w:pPr>
    <w:r w:rsidRPr="00EE35F0">
      <w:rPr>
        <w:rFonts w:ascii="Cambria Math" w:hAnsi="Cambria Math"/>
        <w:sz w:val="18"/>
        <w:szCs w:val="18"/>
      </w:rPr>
      <w:t xml:space="preserve">Stránka </w:t>
    </w:r>
    <w:r w:rsidRPr="00EE35F0">
      <w:rPr>
        <w:rFonts w:ascii="Cambria Math" w:hAnsi="Cambria Math"/>
        <w:bCs/>
        <w:sz w:val="18"/>
        <w:szCs w:val="18"/>
      </w:rPr>
      <w:fldChar w:fldCharType="begin"/>
    </w:r>
    <w:r w:rsidRPr="00EE35F0">
      <w:rPr>
        <w:rFonts w:ascii="Cambria Math" w:hAnsi="Cambria Math"/>
        <w:bCs/>
        <w:sz w:val="18"/>
        <w:szCs w:val="18"/>
      </w:rPr>
      <w:instrText>PAGE  \* Arabic  \* MERGEFORMAT</w:instrText>
    </w:r>
    <w:r w:rsidRPr="00EE35F0">
      <w:rPr>
        <w:rFonts w:ascii="Cambria Math" w:hAnsi="Cambria Math"/>
        <w:bCs/>
        <w:sz w:val="18"/>
        <w:szCs w:val="18"/>
      </w:rPr>
      <w:fldChar w:fldCharType="separate"/>
    </w:r>
    <w:r w:rsidR="00F87799">
      <w:rPr>
        <w:rFonts w:ascii="Cambria Math" w:hAnsi="Cambria Math"/>
        <w:bCs/>
        <w:noProof/>
        <w:sz w:val="18"/>
        <w:szCs w:val="18"/>
      </w:rPr>
      <w:t>3</w:t>
    </w:r>
    <w:r w:rsidRPr="00EE35F0">
      <w:rPr>
        <w:rFonts w:ascii="Cambria Math" w:hAnsi="Cambria Math"/>
        <w:bCs/>
        <w:sz w:val="18"/>
        <w:szCs w:val="18"/>
      </w:rPr>
      <w:fldChar w:fldCharType="end"/>
    </w:r>
    <w:r w:rsidRPr="00EE35F0">
      <w:rPr>
        <w:rFonts w:ascii="Cambria Math" w:hAnsi="Cambria Math"/>
        <w:sz w:val="18"/>
        <w:szCs w:val="18"/>
      </w:rPr>
      <w:t xml:space="preserve"> z</w:t>
    </w:r>
    <w:r>
      <w:rPr>
        <w:rFonts w:ascii="Cambria Math" w:hAnsi="Cambria Math"/>
        <w:sz w:val="18"/>
        <w:szCs w:val="18"/>
      </w:rPr>
      <w:t>e</w:t>
    </w:r>
    <w:r w:rsidRPr="00EE35F0">
      <w:rPr>
        <w:rFonts w:ascii="Cambria Math" w:hAnsi="Cambria Math"/>
        <w:sz w:val="18"/>
        <w:szCs w:val="18"/>
      </w:rPr>
      <w:t xml:space="preserve"> </w:t>
    </w:r>
    <w:r w:rsidRPr="00EE35F0">
      <w:rPr>
        <w:rFonts w:ascii="Cambria Math" w:hAnsi="Cambria Math"/>
        <w:bCs/>
        <w:sz w:val="18"/>
        <w:szCs w:val="18"/>
      </w:rPr>
      <w:fldChar w:fldCharType="begin"/>
    </w:r>
    <w:r w:rsidRPr="00EE35F0">
      <w:rPr>
        <w:rFonts w:ascii="Cambria Math" w:hAnsi="Cambria Math"/>
        <w:bCs/>
        <w:sz w:val="18"/>
        <w:szCs w:val="18"/>
      </w:rPr>
      <w:instrText>NUMPAGES  \* Arabic  \* MERGEFORMAT</w:instrText>
    </w:r>
    <w:r w:rsidRPr="00EE35F0">
      <w:rPr>
        <w:rFonts w:ascii="Cambria Math" w:hAnsi="Cambria Math"/>
        <w:bCs/>
        <w:sz w:val="18"/>
        <w:szCs w:val="18"/>
      </w:rPr>
      <w:fldChar w:fldCharType="separate"/>
    </w:r>
    <w:r w:rsidR="00F87799">
      <w:rPr>
        <w:rFonts w:ascii="Cambria Math" w:hAnsi="Cambria Math"/>
        <w:bCs/>
        <w:noProof/>
        <w:sz w:val="18"/>
        <w:szCs w:val="18"/>
      </w:rPr>
      <w:t>3</w:t>
    </w:r>
    <w:r w:rsidRPr="00EE35F0">
      <w:rPr>
        <w:rFonts w:ascii="Cambria Math" w:hAnsi="Cambria Math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25" w:rsidRDefault="004A1025" w:rsidP="00915EB9">
      <w:pPr>
        <w:spacing w:after="0" w:line="240" w:lineRule="auto"/>
      </w:pPr>
      <w:r>
        <w:separator/>
      </w:r>
    </w:p>
  </w:footnote>
  <w:footnote w:type="continuationSeparator" w:id="0">
    <w:p w:rsidR="004A1025" w:rsidRDefault="004A1025" w:rsidP="0091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B9" w:rsidRPr="00915EB9" w:rsidRDefault="00182B5D" w:rsidP="00915EB9">
    <w:pPr>
      <w:pStyle w:val="Zhlav"/>
      <w:jc w:val="center"/>
      <w:rPr>
        <w:rFonts w:ascii="Cambria Math" w:hAnsi="Cambria Math"/>
      </w:rPr>
    </w:pPr>
    <w:r>
      <w:rPr>
        <w:rFonts w:ascii="Cambria Math" w:hAnsi="Cambria Math"/>
      </w:rPr>
      <w:t>„Oprava stropu tělocvičny v objektu Dětského diagnostického ústavu“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A25"/>
    <w:multiLevelType w:val="hybridMultilevel"/>
    <w:tmpl w:val="020A8AC6"/>
    <w:lvl w:ilvl="0" w:tplc="AA66B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717D03"/>
    <w:multiLevelType w:val="hybridMultilevel"/>
    <w:tmpl w:val="2E5CF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5CB"/>
    <w:multiLevelType w:val="hybridMultilevel"/>
    <w:tmpl w:val="E5325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2662"/>
    <w:multiLevelType w:val="hybridMultilevel"/>
    <w:tmpl w:val="9FD2B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802D6"/>
    <w:multiLevelType w:val="hybridMultilevel"/>
    <w:tmpl w:val="9058E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97359"/>
    <w:multiLevelType w:val="hybridMultilevel"/>
    <w:tmpl w:val="B832F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590F"/>
    <w:multiLevelType w:val="hybridMultilevel"/>
    <w:tmpl w:val="E9E6D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0F24"/>
    <w:multiLevelType w:val="hybridMultilevel"/>
    <w:tmpl w:val="29BEA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D66D5"/>
    <w:multiLevelType w:val="hybridMultilevel"/>
    <w:tmpl w:val="89340DDA"/>
    <w:lvl w:ilvl="0" w:tplc="E970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A221B"/>
    <w:multiLevelType w:val="hybridMultilevel"/>
    <w:tmpl w:val="22CAE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08A7"/>
    <w:multiLevelType w:val="hybridMultilevel"/>
    <w:tmpl w:val="43DE2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6576"/>
    <w:multiLevelType w:val="hybridMultilevel"/>
    <w:tmpl w:val="58F404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A5E57"/>
    <w:multiLevelType w:val="hybridMultilevel"/>
    <w:tmpl w:val="55F89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B69FC"/>
    <w:multiLevelType w:val="hybridMultilevel"/>
    <w:tmpl w:val="2A10F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502D7"/>
    <w:multiLevelType w:val="hybridMultilevel"/>
    <w:tmpl w:val="2550BA00"/>
    <w:lvl w:ilvl="0" w:tplc="C784A854">
      <w:start w:val="1"/>
      <w:numFmt w:val="bullet"/>
      <w:lvlText w:val="-"/>
      <w:lvlJc w:val="left"/>
      <w:pPr>
        <w:ind w:left="644" w:hanging="360"/>
      </w:pPr>
      <w:rPr>
        <w:rFonts w:ascii="Cambria Math" w:eastAsiaTheme="minorHAnsi" w:hAnsi="Cambria Math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B9"/>
    <w:rsid w:val="001564FD"/>
    <w:rsid w:val="00182B5D"/>
    <w:rsid w:val="001A4EE9"/>
    <w:rsid w:val="001B4738"/>
    <w:rsid w:val="0022536B"/>
    <w:rsid w:val="004547D8"/>
    <w:rsid w:val="004A1025"/>
    <w:rsid w:val="005A59D1"/>
    <w:rsid w:val="006E39A3"/>
    <w:rsid w:val="00816EA2"/>
    <w:rsid w:val="00915EB9"/>
    <w:rsid w:val="00A04A81"/>
    <w:rsid w:val="00A524B6"/>
    <w:rsid w:val="00AA0002"/>
    <w:rsid w:val="00D903F3"/>
    <w:rsid w:val="00E1501D"/>
    <w:rsid w:val="00E22708"/>
    <w:rsid w:val="00EE35F0"/>
    <w:rsid w:val="00F43360"/>
    <w:rsid w:val="00F87799"/>
    <w:rsid w:val="00FB4812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DC69"/>
  <w15:chartTrackingRefBased/>
  <w15:docId w15:val="{11263639-3264-4C94-90AE-592D5ECC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E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EB9"/>
  </w:style>
  <w:style w:type="paragraph" w:styleId="Zpat">
    <w:name w:val="footer"/>
    <w:basedOn w:val="Normln"/>
    <w:link w:val="ZpatChar"/>
    <w:uiPriority w:val="99"/>
    <w:unhideWhenUsed/>
    <w:rsid w:val="009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EB9"/>
  </w:style>
  <w:style w:type="character" w:styleId="Hypertextovodkaz">
    <w:name w:val="Hyperlink"/>
    <w:basedOn w:val="Standardnpsmoodstavce"/>
    <w:uiPriority w:val="99"/>
    <w:unhideWhenUsed/>
    <w:rsid w:val="00182B5D"/>
    <w:rPr>
      <w:color w:val="0563C1" w:themeColor="hyperlink"/>
      <w:u w:val="single"/>
    </w:rPr>
  </w:style>
  <w:style w:type="paragraph" w:customStyle="1" w:styleId="Nadpissti">
    <w:name w:val="Nadpis části"/>
    <w:basedOn w:val="Normln"/>
    <w:qFormat/>
    <w:rsid w:val="00A524B6"/>
    <w:pPr>
      <w:tabs>
        <w:tab w:val="left" w:pos="2835"/>
      </w:tabs>
      <w:spacing w:after="120" w:line="276" w:lineRule="auto"/>
      <w:jc w:val="center"/>
    </w:pPr>
    <w:rPr>
      <w:rFonts w:ascii="Cambria Math" w:hAnsi="Cambria Math"/>
      <w:b/>
    </w:rPr>
  </w:style>
  <w:style w:type="paragraph" w:customStyle="1" w:styleId="slosti">
    <w:name w:val="Číslo části"/>
    <w:basedOn w:val="Nadpissti"/>
    <w:qFormat/>
    <w:rsid w:val="00D903F3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duhomol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itel@dduhomol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schwarz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Pavlína Sedláčková</dc:creator>
  <cp:keywords/>
  <dc:description/>
  <cp:lastModifiedBy>Ing. Pavlína Sedláčková</cp:lastModifiedBy>
  <cp:revision>11</cp:revision>
  <cp:lastPrinted>2018-06-22T09:52:00Z</cp:lastPrinted>
  <dcterms:created xsi:type="dcterms:W3CDTF">2018-06-19T08:14:00Z</dcterms:created>
  <dcterms:modified xsi:type="dcterms:W3CDTF">2018-06-22T09:52:00Z</dcterms:modified>
</cp:coreProperties>
</file>