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7032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2180901198</w:t>
                  </w:r>
                </w:p>
              </w:tc>
              <w:tc>
                <w:tcPr>
                  <w:tcW w:w="20" w:type="dxa"/>
                </w:tcPr>
                <w:p w:rsidR="00703220" w:rsidRDefault="00703220">
                  <w:pPr>
                    <w:pStyle w:val="EMPTYCELLSTYLE"/>
                  </w:pP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0178D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ind w:right="40"/>
              <w:jc w:val="right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0178D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506970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970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ind w:right="40"/>
              <w:jc w:val="right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ind w:right="40"/>
              <w:jc w:val="right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ind w:right="40"/>
              <w:jc w:val="right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bookmarkStart w:id="1" w:name="JR_PAGE_ANCHOR_0_1"/>
            <w:bookmarkEnd w:id="1"/>
          </w:p>
          <w:p w:rsidR="00703220" w:rsidRDefault="000178D8">
            <w:r>
              <w:br w:type="page"/>
            </w:r>
          </w:p>
          <w:p w:rsidR="00703220" w:rsidRDefault="0070322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0178D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03220" w:rsidRDefault="00703220">
                  <w:pPr>
                    <w:pStyle w:val="EMPTYCELLSTYLE"/>
                  </w:pPr>
                </w:p>
              </w:tc>
            </w:tr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220" w:rsidRDefault="000178D8">
                  <w:pPr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Jateční 1530/33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03220" w:rsidRDefault="00703220">
                  <w:pPr>
                    <w:pStyle w:val="EMPTYCELLSTYLE"/>
                  </w:pPr>
                </w:p>
              </w:tc>
            </w:tr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220" w:rsidRDefault="0070322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03220" w:rsidRDefault="00703220">
                  <w:pPr>
                    <w:pStyle w:val="EMPTYCELLSTYLE"/>
                  </w:pP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03220" w:rsidRDefault="00703220">
                  <w:pPr>
                    <w:pStyle w:val="EMPTYCELLSTYLE"/>
                  </w:pPr>
                </w:p>
              </w:tc>
            </w:tr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220" w:rsidRDefault="000178D8">
                  <w:pPr>
                    <w:ind w:left="60" w:right="60"/>
                  </w:pPr>
                  <w:r>
                    <w:rPr>
                      <w:b/>
                    </w:rPr>
                    <w:t>NS901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220" w:rsidRDefault="0070322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03220" w:rsidRDefault="00703220">
                  <w:pPr>
                    <w:pStyle w:val="EMPTYCELLSTYLE"/>
                  </w:pPr>
                </w:p>
              </w:tc>
            </w:tr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220" w:rsidRDefault="000178D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220" w:rsidRDefault="000178D8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/>
              <w:jc w:val="center"/>
            </w:pPr>
            <w:r>
              <w:rPr>
                <w:b/>
              </w:rPr>
              <w:t>31.05.2018</w:t>
            </w: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/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ind w:left="40"/>
              <w:jc w:val="center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/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/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220" w:rsidRDefault="00703220">
                  <w:pPr>
                    <w:pStyle w:val="EMPTYCELLSTYLE"/>
                  </w:pPr>
                </w:p>
              </w:tc>
            </w:tr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03220" w:rsidRDefault="00703220">
                  <w:pPr>
                    <w:pStyle w:val="EMPTYCELLSTYLE"/>
                  </w:pP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0178D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/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POČÍTAČOVOU TECHNIKU,OBJEKTIV,SPOTŘEBNÍ MATERIÁL  - v rámci projektu "Podpora rozvoje studijního prostředí AMU"</w:t>
                  </w:r>
                  <w:r>
                    <w:rPr>
                      <w:sz w:val="18"/>
                    </w:rPr>
                    <w:t>, registrační číslo projektu CZ.02.2.67/0.0/0.0/17_044/0008529. Projekt je realizován v rámci programu "Operační program Výzkum, vývoj a vzdělávání", číslo výzvy 02_17_044 s názvem "Podpora rozvoje studijního prostředí na VŠ v prioritní ose 2 0P".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>
                  <w:pPr>
                    <w:ind w:right="40"/>
                    <w:jc w:val="right"/>
                  </w:pPr>
                </w:p>
              </w:tc>
            </w:tr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703220" w:rsidRDefault="0070322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703220" w:rsidRDefault="00703220">
                  <w:pPr>
                    <w:pStyle w:val="EMPTYCELLSTYLE"/>
                  </w:pP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left="40" w:right="40"/>
                  </w:pPr>
                  <w:r>
                    <w:rPr>
                      <w:sz w:val="18"/>
                    </w:rPr>
                    <w:t>Jedná se o dodávku dle nabídky z vašeho e-shopu.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>
                  <w:pPr>
                    <w:ind w:right="40"/>
                    <w:jc w:val="right"/>
                  </w:pP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left="40" w:right="40"/>
                  </w:pPr>
                  <w:r>
                    <w:rPr>
                      <w:sz w:val="18"/>
                    </w:rPr>
                    <w:t>Cena bez DPH -  INV - činí :  257 183,47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311 192.00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left="40" w:right="40"/>
                  </w:pPr>
                  <w:r>
                    <w:rPr>
                      <w:sz w:val="18"/>
                    </w:rPr>
                    <w:t>Cena bez DPH - NEINV - činí : 27 014,05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32 687.00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left="40" w:right="40"/>
                  </w:pPr>
                  <w:r>
                    <w:rPr>
                      <w:sz w:val="18"/>
                    </w:rPr>
                    <w:t>Termín dodání : cca 30 dnů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>
                  <w:pPr>
                    <w:ind w:right="40"/>
                    <w:jc w:val="right"/>
                  </w:pP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left="40" w:right="40"/>
                  </w:pPr>
                  <w:r>
                    <w:rPr>
                      <w:sz w:val="18"/>
                    </w:rPr>
                    <w:t>Součástí faktury bude dodací list/předávací protokol; při předání zboží bude oboustranně podepsán.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>
                  <w:pPr>
                    <w:ind w:right="40"/>
                    <w:jc w:val="right"/>
                  </w:pP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left="40" w:right="40"/>
                  </w:pPr>
                  <w:r>
                    <w:rPr>
                      <w:sz w:val="18"/>
                    </w:rPr>
                    <w:t>Kontaktní osoba : Ing. Zuzana Sánchez : tel. 234 244 513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703220">
                  <w:pPr>
                    <w:ind w:right="40"/>
                    <w:jc w:val="right"/>
                  </w:pP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 w:right="40"/>
              <w:jc w:val="right"/>
            </w:pPr>
            <w:r>
              <w:rPr>
                <w:b/>
                <w:sz w:val="24"/>
              </w:rPr>
              <w:t>343 879.00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032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343 879.00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220" w:rsidRDefault="000178D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03220" w:rsidRDefault="00703220">
                  <w:pPr>
                    <w:pStyle w:val="EMPTYCELLSTYLE"/>
                  </w:pPr>
                </w:p>
              </w:tc>
            </w:tr>
          </w:tbl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/>
            </w:pPr>
            <w:r>
              <w:rPr>
                <w:sz w:val="24"/>
              </w:rPr>
              <w:t>02.05.2018</w:t>
            </w: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220" w:rsidRDefault="000178D8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3220" w:rsidRDefault="000178D8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uzavření smlouvy. Nejdř</w:t>
            </w:r>
            <w:r>
              <w:rPr>
                <w:sz w:val="16"/>
              </w:rPr>
              <w:t>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</w:t>
            </w:r>
            <w:r>
              <w:rPr>
                <w:sz w:val="16"/>
              </w:rPr>
              <w:t>časně s přijetím nabídky sdělil objednateli, zda se na smlouvu, kterou s objednatelem prostřednictvím přijetí nabídky uzavře, vztahuje některá z výjimek uveřejnění podle § 3 zákona (např. podle jeho odst. 1 a 2 písm. a), c), d), f), h), k) nebo l)) nebo po</w:t>
            </w:r>
            <w:r>
              <w:rPr>
                <w:sz w:val="16"/>
              </w:rPr>
              <w:t xml:space="preserve">dle § 5 odst. </w:t>
            </w: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3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3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4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0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58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0178D8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03220" w:rsidRDefault="0070322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3220" w:rsidRDefault="000178D8">
            <w:r>
              <w:rPr>
                <w:sz w:val="16"/>
              </w:rPr>
              <w:t>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</w:t>
            </w:r>
            <w:r>
              <w:rPr>
                <w:sz w:val="16"/>
              </w:rPr>
              <w:t xml:space="preserve">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1454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6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703220" w:rsidRDefault="0070322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03220" w:rsidRDefault="00703220">
            <w:pPr>
              <w:pStyle w:val="EMPTYCELLSTYLE"/>
            </w:pP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  <w:tr w:rsidR="0070322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03220" w:rsidRDefault="0070322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20" w:rsidRDefault="000178D8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703220" w:rsidRDefault="00703220">
            <w:pPr>
              <w:pStyle w:val="EMPTYCELLSTYLE"/>
            </w:pPr>
          </w:p>
        </w:tc>
      </w:tr>
    </w:tbl>
    <w:p w:rsidR="000178D8" w:rsidRDefault="000178D8"/>
    <w:sectPr w:rsidR="000178D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03220"/>
    <w:rsid w:val="000178D8"/>
    <w:rsid w:val="00703220"/>
    <w:rsid w:val="00D5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2018-09-18T11:01:00Z</dcterms:created>
  <dcterms:modified xsi:type="dcterms:W3CDTF">2018-09-18T11:01:00Z</dcterms:modified>
</cp:coreProperties>
</file>