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5228" w14:textId="586438AA" w:rsidR="00B0377B" w:rsidRPr="002251F7" w:rsidRDefault="00886DB4" w:rsidP="000F74B1">
      <w:pPr>
        <w:pStyle w:val="Nzev"/>
        <w:spacing w:before="0" w:after="120"/>
        <w:rPr>
          <w:rFonts w:asciiTheme="minorHAnsi" w:hAnsiTheme="minorHAnsi" w:cs="Arial"/>
          <w:caps/>
          <w:color w:val="000000"/>
          <w:sz w:val="28"/>
        </w:rPr>
      </w:pPr>
      <w:r w:rsidRPr="002251F7">
        <w:rPr>
          <w:rFonts w:asciiTheme="minorHAnsi" w:hAnsiTheme="minorHAnsi" w:cs="Arial"/>
          <w:caps/>
          <w:color w:val="000000"/>
          <w:sz w:val="28"/>
        </w:rPr>
        <w:t>Kupní smlouva</w:t>
      </w:r>
    </w:p>
    <w:p w14:paraId="122C5229" w14:textId="07E7C03D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b w:val="0"/>
          <w:color w:val="000000"/>
          <w:sz w:val="20"/>
        </w:rPr>
      </w:pPr>
      <w:r w:rsidRPr="00A07AF2">
        <w:rPr>
          <w:rFonts w:asciiTheme="minorHAnsi" w:hAnsiTheme="minorHAnsi" w:cs="Arial"/>
          <w:b w:val="0"/>
          <w:color w:val="000000"/>
          <w:sz w:val="20"/>
        </w:rPr>
        <w:t>uzavřená v souladu s § 2</w:t>
      </w:r>
      <w:r w:rsidR="00886DB4" w:rsidRPr="00A07AF2">
        <w:rPr>
          <w:rFonts w:asciiTheme="minorHAnsi" w:hAnsiTheme="minorHAnsi" w:cs="Arial"/>
          <w:b w:val="0"/>
          <w:color w:val="000000"/>
          <w:sz w:val="20"/>
        </w:rPr>
        <w:t>079</w:t>
      </w:r>
      <w:r w:rsidRPr="00A07AF2">
        <w:rPr>
          <w:rFonts w:asciiTheme="minorHAnsi" w:hAnsiTheme="minorHAnsi" w:cs="Arial"/>
          <w:b w:val="0"/>
          <w:color w:val="000000"/>
          <w:sz w:val="20"/>
        </w:rPr>
        <w:t xml:space="preserve"> a násl. zákona č. 89/2012 Sb., občanský zákoník, v platném znění (dále jen „občanský zákoník“)</w:t>
      </w:r>
      <w:r w:rsidR="00207E84">
        <w:rPr>
          <w:rFonts w:asciiTheme="minorHAnsi" w:hAnsiTheme="minorHAnsi"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2251F7" w:rsidRDefault="00B0377B" w:rsidP="000F74B1">
      <w:pPr>
        <w:pStyle w:val="Nzev"/>
        <w:spacing w:before="0" w:after="240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</w:t>
      </w:r>
    </w:p>
    <w:p w14:paraId="6C489EB2" w14:textId="77777777" w:rsidR="004228F5" w:rsidRPr="002251F7" w:rsidRDefault="004228F5" w:rsidP="004228F5">
      <w:pPr>
        <w:spacing w:after="120"/>
        <w:ind w:left="2126" w:hanging="2126"/>
        <w:rPr>
          <w:rFonts w:asciiTheme="minorHAnsi" w:hAnsiTheme="minorHAnsi" w:cs="Arial"/>
          <w:b/>
        </w:rPr>
      </w:pPr>
      <w:r w:rsidRPr="002251F7">
        <w:rPr>
          <w:rFonts w:asciiTheme="minorHAnsi" w:hAnsiTheme="minorHAnsi" w:cs="Arial"/>
          <w:b/>
        </w:rPr>
        <w:t>Kupující</w:t>
      </w:r>
      <w:r w:rsidRPr="002251F7">
        <w:rPr>
          <w:rFonts w:asciiTheme="minorHAnsi" w:hAnsiTheme="minorHAnsi" w:cs="Arial"/>
          <w:b/>
        </w:rPr>
        <w:tab/>
      </w:r>
      <w:r w:rsidRPr="002B5D80">
        <w:rPr>
          <w:rFonts w:asciiTheme="minorHAnsi" w:hAnsiTheme="minorHAnsi" w:cs="Arial"/>
          <w:b/>
        </w:rPr>
        <w:t>Základní škola Bruntál, Okružní 38</w:t>
      </w:r>
    </w:p>
    <w:p w14:paraId="38FCFA07" w14:textId="77777777" w:rsidR="004228F5" w:rsidRPr="002251F7" w:rsidRDefault="004228F5" w:rsidP="004228F5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sídlem: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B5D80">
        <w:rPr>
          <w:rFonts w:asciiTheme="minorHAnsi" w:hAnsiTheme="minorHAnsi" w:cs="Arial"/>
        </w:rPr>
        <w:t>Okružní 38, 792 01 Bruntál</w:t>
      </w:r>
    </w:p>
    <w:p w14:paraId="5C10BB3A" w14:textId="77777777" w:rsidR="004228F5" w:rsidRPr="002251F7" w:rsidRDefault="004228F5" w:rsidP="004228F5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B5D80">
        <w:rPr>
          <w:rFonts w:asciiTheme="minorHAnsi" w:hAnsiTheme="minorHAnsi" w:cs="Arial"/>
        </w:rPr>
        <w:t>75026961</w:t>
      </w:r>
    </w:p>
    <w:p w14:paraId="08EB945D" w14:textId="77777777" w:rsidR="004228F5" w:rsidRPr="002251F7" w:rsidRDefault="004228F5" w:rsidP="004228F5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/>
        </w:rPr>
        <w:t>Není plátce DPH</w:t>
      </w:r>
    </w:p>
    <w:p w14:paraId="50A763AA" w14:textId="77777777" w:rsidR="004228F5" w:rsidRPr="002251F7" w:rsidRDefault="004228F5" w:rsidP="004228F5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 xml:space="preserve">zástupce </w:t>
      </w:r>
      <w:r w:rsidRPr="002251F7">
        <w:rPr>
          <w:rFonts w:asciiTheme="minorHAnsi" w:hAnsiTheme="minorHAnsi" w:cs="Arial"/>
        </w:rPr>
        <w:tab/>
      </w:r>
      <w:r w:rsidRPr="002251F7">
        <w:rPr>
          <w:rFonts w:asciiTheme="minorHAnsi" w:hAnsiTheme="minorHAnsi" w:cs="Arial"/>
        </w:rPr>
        <w:tab/>
      </w:r>
      <w:r w:rsidRPr="002B5D80">
        <w:rPr>
          <w:rFonts w:asciiTheme="minorHAnsi" w:hAnsiTheme="minorHAnsi" w:cs="Arial"/>
        </w:rPr>
        <w:t>Mgr. Leoš Sekanina – ředitel školy</w:t>
      </w:r>
    </w:p>
    <w:p w14:paraId="2F858485" w14:textId="130B966E" w:rsidR="00CE306A" w:rsidRPr="002251F7" w:rsidRDefault="00CE306A" w:rsidP="00BF2672">
      <w:pPr>
        <w:spacing w:before="240" w:after="24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dále jako </w:t>
      </w:r>
      <w:r w:rsidRPr="002251F7">
        <w:rPr>
          <w:rFonts w:asciiTheme="minorHAnsi" w:hAnsiTheme="minorHAnsi" w:cs="Arial"/>
          <w:bCs/>
          <w:i/>
        </w:rPr>
        <w:t>„</w:t>
      </w:r>
      <w:r w:rsidR="00886DB4" w:rsidRPr="002251F7">
        <w:rPr>
          <w:rFonts w:asciiTheme="minorHAnsi" w:hAnsiTheme="minorHAnsi" w:cs="Arial"/>
          <w:bCs/>
          <w:i/>
        </w:rPr>
        <w:t>kupující</w:t>
      </w:r>
      <w:r w:rsidRPr="002251F7">
        <w:rPr>
          <w:rFonts w:asciiTheme="minorHAnsi" w:hAnsiTheme="minorHAnsi" w:cs="Arial"/>
          <w:bCs/>
          <w:i/>
        </w:rPr>
        <w:t>“</w:t>
      </w:r>
      <w:r w:rsidRPr="002251F7">
        <w:rPr>
          <w:rFonts w:asciiTheme="minorHAnsi" w:hAnsiTheme="minorHAnsi" w:cs="Arial"/>
          <w:bCs/>
        </w:rPr>
        <w:t xml:space="preserve"> a</w:t>
      </w:r>
    </w:p>
    <w:p w14:paraId="68424386" w14:textId="77A1555E" w:rsidR="00CE306A" w:rsidRPr="002251F7" w:rsidRDefault="00886DB4" w:rsidP="00BF2672">
      <w:pPr>
        <w:spacing w:after="60"/>
        <w:ind w:left="2126" w:hanging="2126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/>
        </w:rPr>
        <w:t>Prodávající</w:t>
      </w:r>
      <w:r w:rsidR="00CE306A" w:rsidRPr="002251F7">
        <w:rPr>
          <w:rFonts w:asciiTheme="minorHAnsi" w:hAnsiTheme="minorHAnsi" w:cs="Arial"/>
        </w:rPr>
        <w:tab/>
      </w:r>
      <w:r w:rsidR="00626119">
        <w:rPr>
          <w:rFonts w:asciiTheme="minorHAnsi" w:hAnsiTheme="minorHAnsi" w:cs="Arial"/>
          <w:b/>
        </w:rPr>
        <w:t>Moderní škola s.r.o.</w:t>
      </w:r>
    </w:p>
    <w:p w14:paraId="122C5238" w14:textId="7904C126" w:rsidR="00B0377B" w:rsidRPr="002251F7" w:rsidRDefault="002347CB" w:rsidP="00BF2672">
      <w:pPr>
        <w:spacing w:after="12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  <w:bCs/>
        </w:rPr>
        <w:t xml:space="preserve">společnost zapsaná v obchodním rejstříku vedeném </w:t>
      </w:r>
      <w:r w:rsidR="00626119" w:rsidRPr="006B161D">
        <w:rPr>
          <w:rFonts w:asciiTheme="minorHAnsi" w:hAnsiTheme="minorHAnsi" w:cs="Arial"/>
          <w:bCs/>
        </w:rPr>
        <w:t>Krajským soudem v Ostravě</w:t>
      </w:r>
      <w:r w:rsidRPr="002251F7">
        <w:rPr>
          <w:rFonts w:asciiTheme="minorHAnsi" w:hAnsiTheme="minorHAnsi" w:cs="Arial"/>
          <w:bCs/>
        </w:rPr>
        <w:t xml:space="preserve"> pod spisovou značkou </w:t>
      </w:r>
      <w:r w:rsidR="00626119">
        <w:rPr>
          <w:rFonts w:asciiTheme="minorHAnsi" w:hAnsiTheme="minorHAnsi" w:cs="Arial"/>
          <w:bCs/>
        </w:rPr>
        <w:t>C 44394</w:t>
      </w:r>
    </w:p>
    <w:p w14:paraId="122C5239" w14:textId="4340EF7A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se sídlem</w:t>
      </w:r>
      <w:r w:rsidR="007B72C0" w:rsidRPr="002251F7">
        <w:rPr>
          <w:rFonts w:asciiTheme="minorHAnsi" w:hAnsiTheme="minorHAnsi" w:cs="Arial"/>
        </w:rPr>
        <w:tab/>
      </w:r>
      <w:r w:rsidR="007B72C0" w:rsidRPr="002251F7">
        <w:rPr>
          <w:rFonts w:asciiTheme="minorHAnsi" w:hAnsiTheme="minorHAnsi" w:cs="Arial"/>
        </w:rPr>
        <w:tab/>
      </w:r>
      <w:r w:rsidR="00626119">
        <w:rPr>
          <w:rFonts w:asciiTheme="minorHAnsi" w:hAnsiTheme="minorHAnsi" w:cs="Arial"/>
        </w:rPr>
        <w:t>K Rybníčkům 332, 747 81 Otice</w:t>
      </w:r>
    </w:p>
    <w:p w14:paraId="122C523A" w14:textId="245B71E1" w:rsidR="0016043B" w:rsidRPr="002251F7" w:rsidRDefault="002347CB" w:rsidP="0016043B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IČO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626119">
        <w:rPr>
          <w:rFonts w:asciiTheme="minorHAnsi" w:hAnsiTheme="minorHAnsi" w:cs="Arial"/>
        </w:rPr>
        <w:t>28607376</w:t>
      </w:r>
    </w:p>
    <w:p w14:paraId="7788C319" w14:textId="2D3850FD" w:rsidR="002347C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DIČ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bookmarkStart w:id="0" w:name="_GoBack"/>
      <w:bookmarkEnd w:id="0"/>
    </w:p>
    <w:p w14:paraId="122C523C" w14:textId="673D87D8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zastoupen</w:t>
      </w:r>
      <w:r w:rsidR="0016043B" w:rsidRPr="002251F7">
        <w:rPr>
          <w:rFonts w:asciiTheme="minorHAnsi" w:hAnsiTheme="minorHAnsi" w:cs="Arial"/>
        </w:rPr>
        <w:t>ý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626119">
        <w:rPr>
          <w:rFonts w:asciiTheme="minorHAnsi" w:hAnsiTheme="minorHAnsi" w:cs="Arial"/>
        </w:rPr>
        <w:t>Jarmilou Branichovou - jednatelem</w:t>
      </w:r>
    </w:p>
    <w:p w14:paraId="122C523D" w14:textId="0D18C41F" w:rsidR="00B0377B" w:rsidRPr="002251F7" w:rsidRDefault="00B0377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bankovní spojení</w:t>
      </w:r>
      <w:r w:rsidR="0016043B" w:rsidRPr="002251F7">
        <w:rPr>
          <w:rFonts w:asciiTheme="minorHAnsi" w:hAnsiTheme="minorHAnsi" w:cs="Arial"/>
        </w:rPr>
        <w:tab/>
      </w:r>
      <w:r w:rsidR="00626119" w:rsidRPr="00626119">
        <w:rPr>
          <w:rFonts w:asciiTheme="minorHAnsi" w:hAnsiTheme="minorHAnsi" w:cs="Arial"/>
        </w:rPr>
        <w:t>Raiffeisenbank, a.s</w:t>
      </w:r>
    </w:p>
    <w:p w14:paraId="122C523E" w14:textId="4423ED00" w:rsidR="00B0377B" w:rsidRPr="002251F7" w:rsidRDefault="002347CB" w:rsidP="000F74B1">
      <w:pPr>
        <w:spacing w:after="40"/>
        <w:rPr>
          <w:rFonts w:asciiTheme="minorHAnsi" w:hAnsiTheme="minorHAnsi" w:cs="Arial"/>
        </w:rPr>
      </w:pPr>
      <w:r w:rsidRPr="002251F7">
        <w:rPr>
          <w:rFonts w:asciiTheme="minorHAnsi" w:hAnsiTheme="minorHAnsi" w:cs="Arial"/>
        </w:rPr>
        <w:t>číslo účtu</w:t>
      </w:r>
      <w:r w:rsidR="0016043B" w:rsidRPr="002251F7">
        <w:rPr>
          <w:rFonts w:asciiTheme="minorHAnsi" w:hAnsiTheme="minorHAnsi" w:cs="Arial"/>
        </w:rPr>
        <w:tab/>
      </w:r>
      <w:r w:rsidR="0016043B" w:rsidRPr="002251F7">
        <w:rPr>
          <w:rFonts w:asciiTheme="minorHAnsi" w:hAnsiTheme="minorHAnsi" w:cs="Arial"/>
        </w:rPr>
        <w:tab/>
      </w:r>
      <w:r w:rsidR="00626119" w:rsidRPr="00626119">
        <w:rPr>
          <w:rFonts w:asciiTheme="minorHAnsi" w:hAnsiTheme="minorHAnsi" w:cs="Arial"/>
        </w:rPr>
        <w:t>1122211222/5500</w:t>
      </w:r>
    </w:p>
    <w:p w14:paraId="75EF4DBF" w14:textId="778A096E" w:rsidR="00C54318" w:rsidRDefault="00C54318" w:rsidP="00BF2672">
      <w:pPr>
        <w:spacing w:before="120" w:after="240"/>
        <w:rPr>
          <w:rFonts w:asciiTheme="minorHAnsi" w:hAnsiTheme="minorHAnsi" w:cs="Arial"/>
          <w:i/>
        </w:rPr>
      </w:pPr>
      <w:r w:rsidRPr="002251F7">
        <w:rPr>
          <w:rFonts w:asciiTheme="minorHAnsi" w:hAnsiTheme="minorHAnsi" w:cs="Arial"/>
        </w:rPr>
        <w:t xml:space="preserve">dále jako </w:t>
      </w:r>
      <w:r w:rsidRPr="002251F7">
        <w:rPr>
          <w:rFonts w:asciiTheme="minorHAnsi" w:hAnsiTheme="minorHAnsi" w:cs="Arial"/>
          <w:i/>
        </w:rPr>
        <w:t>„</w:t>
      </w:r>
      <w:r w:rsidR="00886DB4" w:rsidRPr="002251F7">
        <w:rPr>
          <w:rFonts w:asciiTheme="minorHAnsi" w:hAnsiTheme="minorHAnsi" w:cs="Arial"/>
          <w:i/>
        </w:rPr>
        <w:t>prodávající</w:t>
      </w:r>
      <w:r w:rsidRPr="002251F7">
        <w:rPr>
          <w:rFonts w:asciiTheme="minorHAnsi" w:hAnsiTheme="minorHAnsi" w:cs="Arial"/>
          <w:i/>
        </w:rPr>
        <w:t>“;</w:t>
      </w:r>
      <w:r w:rsidRPr="002251F7">
        <w:rPr>
          <w:rFonts w:asciiTheme="minorHAnsi" w:hAnsiTheme="minorHAnsi" w:cs="Arial"/>
        </w:rPr>
        <w:t xml:space="preserve"> </w:t>
      </w:r>
      <w:r w:rsidR="00886DB4" w:rsidRPr="002251F7">
        <w:rPr>
          <w:rFonts w:asciiTheme="minorHAnsi" w:hAnsiTheme="minorHAnsi" w:cs="Arial"/>
        </w:rPr>
        <w:t>kupující</w:t>
      </w:r>
      <w:r w:rsidRPr="002251F7">
        <w:rPr>
          <w:rFonts w:asciiTheme="minorHAnsi" w:hAnsiTheme="minorHAnsi" w:cs="Arial"/>
        </w:rPr>
        <w:t xml:space="preserve"> a </w:t>
      </w:r>
      <w:r w:rsidR="00886DB4" w:rsidRPr="002251F7">
        <w:rPr>
          <w:rFonts w:asciiTheme="minorHAnsi" w:hAnsiTheme="minorHAnsi" w:cs="Arial"/>
        </w:rPr>
        <w:t>prodávající</w:t>
      </w:r>
      <w:r w:rsidRPr="002251F7">
        <w:rPr>
          <w:rFonts w:asciiTheme="minorHAnsi" w:hAnsiTheme="minorHAnsi" w:cs="Arial"/>
        </w:rPr>
        <w:t xml:space="preserve"> společně také jako </w:t>
      </w:r>
      <w:r w:rsidRPr="002251F7">
        <w:rPr>
          <w:rFonts w:asciiTheme="minorHAnsi" w:hAnsiTheme="minorHAnsi" w:cs="Arial"/>
          <w:i/>
        </w:rPr>
        <w:t>„smluvní strany“</w:t>
      </w:r>
    </w:p>
    <w:p w14:paraId="3147FBFB" w14:textId="77777777" w:rsidR="00626119" w:rsidRPr="002251F7" w:rsidRDefault="00626119" w:rsidP="00BF2672">
      <w:pPr>
        <w:spacing w:before="120" w:after="240"/>
        <w:rPr>
          <w:rFonts w:asciiTheme="minorHAnsi" w:hAnsiTheme="minorHAnsi" w:cs="Arial"/>
          <w:i/>
        </w:rPr>
      </w:pPr>
    </w:p>
    <w:p w14:paraId="122C5240" w14:textId="27448F4B" w:rsidR="00B0377B" w:rsidRPr="002251F7" w:rsidRDefault="002347CB" w:rsidP="002347CB">
      <w:pPr>
        <w:spacing w:before="360"/>
        <w:jc w:val="center"/>
        <w:rPr>
          <w:rFonts w:asciiTheme="minorHAnsi" w:hAnsiTheme="minorHAnsi" w:cs="Arial"/>
          <w:b/>
          <w:bCs/>
        </w:rPr>
      </w:pPr>
      <w:r w:rsidRPr="002251F7">
        <w:rPr>
          <w:rFonts w:asciiTheme="minorHAnsi" w:hAnsiTheme="minorHAnsi" w:cs="Arial"/>
          <w:b/>
          <w:bCs/>
        </w:rPr>
        <w:t>Článek 1</w:t>
      </w:r>
    </w:p>
    <w:p w14:paraId="2ED472CB" w14:textId="0C39F6E8" w:rsidR="002347CB" w:rsidRPr="002251F7" w:rsidRDefault="002347CB" w:rsidP="002347CB">
      <w:pPr>
        <w:spacing w:after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bCs/>
        </w:rPr>
        <w:t>Úvodní ustanovení</w:t>
      </w:r>
    </w:p>
    <w:p w14:paraId="75181B9F" w14:textId="75D0C5E1" w:rsidR="00464978" w:rsidRPr="002251F7" w:rsidRDefault="00464978" w:rsidP="003317FA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Tato smlouva je uzavírána smluvními stranami na základě výsledku zadávacího řízení veřejné zakázky nazvané </w:t>
      </w:r>
      <w:r w:rsidRPr="00F85159">
        <w:rPr>
          <w:rFonts w:asciiTheme="minorHAnsi" w:hAnsiTheme="minorHAnsi" w:cs="Arial"/>
          <w:b/>
          <w:color w:val="000000"/>
          <w:sz w:val="24"/>
          <w:szCs w:val="24"/>
        </w:rPr>
        <w:t>„</w:t>
      </w:r>
      <w:r w:rsidRPr="00294849">
        <w:rPr>
          <w:rFonts w:asciiTheme="minorHAnsi" w:hAnsiTheme="minorHAnsi" w:cs="Arial"/>
          <w:b/>
          <w:color w:val="000000"/>
          <w:sz w:val="24"/>
          <w:szCs w:val="24"/>
        </w:rPr>
        <w:t>ZŠ OKRUŽNÍ – MODERNIZACE ODBORNÉ UČEBNY FYZIKY A INFORMATIKY</w:t>
      </w:r>
      <w:r w:rsidRPr="00F85159">
        <w:rPr>
          <w:rFonts w:asciiTheme="minorHAnsi" w:hAnsiTheme="minorHAnsi" w:cs="Arial"/>
          <w:b/>
          <w:color w:val="000000"/>
          <w:sz w:val="24"/>
          <w:szCs w:val="24"/>
        </w:rPr>
        <w:t xml:space="preserve">“, </w:t>
      </w:r>
      <w:r w:rsidR="003317FA">
        <w:rPr>
          <w:rFonts w:asciiTheme="minorHAnsi" w:hAnsiTheme="minorHAnsi" w:cs="Arial"/>
          <w:b/>
          <w:caps/>
          <w:color w:val="000000"/>
          <w:sz w:val="24"/>
          <w:szCs w:val="24"/>
        </w:rPr>
        <w:t>část 1</w:t>
      </w:r>
      <w:r w:rsidRPr="007F7444">
        <w:rPr>
          <w:rFonts w:asciiTheme="minorHAnsi" w:hAnsiTheme="minorHAnsi" w:cs="Arial"/>
          <w:b/>
          <w:caps/>
          <w:color w:val="000000"/>
          <w:sz w:val="24"/>
          <w:szCs w:val="24"/>
        </w:rPr>
        <w:t xml:space="preserve"> – </w:t>
      </w:r>
      <w:r w:rsidR="003317FA" w:rsidRPr="003317FA">
        <w:rPr>
          <w:rFonts w:asciiTheme="minorHAnsi" w:hAnsiTheme="minorHAnsi" w:cs="Arial"/>
          <w:b/>
          <w:caps/>
          <w:color w:val="000000"/>
          <w:sz w:val="24"/>
          <w:szCs w:val="24"/>
        </w:rPr>
        <w:t>ODBORNÁ UČEBNA FYZIKY</w:t>
      </w:r>
      <w:r w:rsidRPr="00F85159">
        <w:rPr>
          <w:rFonts w:asciiTheme="minorHAnsi" w:hAnsiTheme="minorHAnsi" w:cs="Arial"/>
          <w:b/>
          <w:i/>
          <w:color w:val="000000"/>
          <w:sz w:val="24"/>
          <w:szCs w:val="24"/>
        </w:rPr>
        <w:t>.</w:t>
      </w:r>
    </w:p>
    <w:p w14:paraId="3DFBC18A" w14:textId="77777777" w:rsidR="00442FEE" w:rsidRPr="002251F7" w:rsidRDefault="00442FEE" w:rsidP="00442FEE">
      <w:pPr>
        <w:pStyle w:val="Zkladntext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Předmět této smlouvy je součástí projektu </w:t>
      </w:r>
      <w:r w:rsidRPr="009A7FBE">
        <w:rPr>
          <w:rFonts w:asciiTheme="minorHAnsi" w:hAnsiTheme="minorHAnsi" w:cs="Arial"/>
          <w:color w:val="000000"/>
          <w:sz w:val="24"/>
          <w:szCs w:val="24"/>
        </w:rPr>
        <w:t>„</w:t>
      </w:r>
      <w:r w:rsidRPr="00294849">
        <w:rPr>
          <w:rFonts w:asciiTheme="minorHAnsi" w:hAnsiTheme="minorHAnsi" w:cs="Arial"/>
          <w:color w:val="000000"/>
          <w:sz w:val="24"/>
          <w:szCs w:val="24"/>
        </w:rPr>
        <w:t>ZŠ OKRUŽNÍ – MODERNIZACE ODBORNÉ UČEBNY FYZIKY, INFORMATIKY, ZAJIŠTĚNÍ KONEKTIVITY ŠKOLY A ÚPRAVA VENKOVNÍHO PROSTRANSTVÍ</w:t>
      </w:r>
      <w:r w:rsidRPr="009A7FBE">
        <w:rPr>
          <w:rFonts w:asciiTheme="minorHAnsi" w:hAnsiTheme="minorHAnsi" w:cs="Arial"/>
          <w:color w:val="000000"/>
          <w:sz w:val="24"/>
          <w:szCs w:val="24"/>
        </w:rPr>
        <w:t>“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 registračním číslem </w:t>
      </w:r>
      <w:r w:rsidRPr="00726409">
        <w:rPr>
          <w:rFonts w:asciiTheme="minorHAnsi" w:hAnsiTheme="minorHAnsi" w:cs="Arial"/>
          <w:color w:val="000000"/>
          <w:sz w:val="24"/>
          <w:szCs w:val="24"/>
        </w:rPr>
        <w:t>CZ.06.2.67/0.0/0.0/16_063/0004064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(dále jen „projekt“), který je předmětem žádosti o podporu z Integrovaného regionálního operačního programu, výzva č. </w:t>
      </w:r>
      <w:r>
        <w:rPr>
          <w:rFonts w:asciiTheme="minorHAnsi" w:hAnsiTheme="minorHAnsi" w:cs="Arial"/>
          <w:color w:val="000000"/>
          <w:sz w:val="24"/>
          <w:szCs w:val="24"/>
        </w:rPr>
        <w:t>47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14:paraId="122C5244" w14:textId="0731E281" w:rsidR="0080710F" w:rsidRPr="002251F7" w:rsidRDefault="00B0377B" w:rsidP="00BF2672">
      <w:pPr>
        <w:tabs>
          <w:tab w:val="left" w:pos="5400"/>
        </w:tabs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2</w:t>
      </w:r>
    </w:p>
    <w:p w14:paraId="122C5245" w14:textId="77777777" w:rsidR="00B0377B" w:rsidRPr="002251F7" w:rsidRDefault="00B0377B" w:rsidP="000F74B1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lastRenderedPageBreak/>
        <w:t>Zmocněné osoby</w:t>
      </w:r>
    </w:p>
    <w:p w14:paraId="122C5246" w14:textId="58FAD52D" w:rsidR="0080710F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3C38DD30" w14:textId="1F005ED6" w:rsidR="00767AD9" w:rsidRPr="002251F7" w:rsidRDefault="00767AD9" w:rsidP="00767AD9">
      <w:pPr>
        <w:pStyle w:val="Zkladntext"/>
        <w:numPr>
          <w:ilvl w:val="0"/>
          <w:numId w:val="8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zástupce kupujícího ve věcech smluvních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: </w:t>
      </w:r>
      <w:r w:rsidR="00DD56B1">
        <w:rPr>
          <w:rFonts w:asciiTheme="minorHAnsi" w:hAnsiTheme="minorHAnsi" w:cs="Arial"/>
          <w:color w:val="000000"/>
          <w:sz w:val="24"/>
          <w:szCs w:val="24"/>
        </w:rPr>
        <w:tab/>
      </w:r>
      <w:r w:rsidRPr="00F06BCD">
        <w:rPr>
          <w:rFonts w:asciiTheme="minorHAnsi" w:hAnsiTheme="minorHAnsi" w:cs="Arial"/>
          <w:b/>
          <w:sz w:val="24"/>
          <w:szCs w:val="24"/>
        </w:rPr>
        <w:t>Mgr. Leoš Sekanina – ředitel školy</w:t>
      </w:r>
    </w:p>
    <w:p w14:paraId="6C8A4EE1" w14:textId="606879F7" w:rsidR="00767AD9" w:rsidRPr="002251F7" w:rsidRDefault="00767AD9" w:rsidP="00767AD9">
      <w:pPr>
        <w:pStyle w:val="Zkladntext"/>
        <w:numPr>
          <w:ilvl w:val="0"/>
          <w:numId w:val="8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zástupce kupujícího ve věcech technických</w:t>
      </w:r>
      <w:r>
        <w:rPr>
          <w:rFonts w:asciiTheme="minorHAnsi" w:hAnsiTheme="minorHAnsi" w:cs="Arial"/>
          <w:color w:val="000000"/>
          <w:sz w:val="24"/>
          <w:szCs w:val="24"/>
        </w:rPr>
        <w:t>: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767AD9">
        <w:rPr>
          <w:rFonts w:asciiTheme="minorHAnsi" w:hAnsiTheme="minorHAnsi" w:cs="Arial"/>
          <w:b/>
          <w:sz w:val="24"/>
          <w:szCs w:val="24"/>
        </w:rPr>
        <w:t>Mgr. Jindra Novotná</w:t>
      </w:r>
      <w:r>
        <w:rPr>
          <w:rFonts w:asciiTheme="minorHAnsi" w:hAnsiTheme="minorHAnsi" w:cs="Arial"/>
          <w:b/>
          <w:sz w:val="24"/>
          <w:szCs w:val="24"/>
        </w:rPr>
        <w:t xml:space="preserve"> – zást. ředitele</w:t>
      </w:r>
    </w:p>
    <w:p w14:paraId="122C524C" w14:textId="31188F43" w:rsidR="00B0377B" w:rsidRPr="002251F7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zmocňuje následující osoby k jednání:</w:t>
      </w:r>
    </w:p>
    <w:p w14:paraId="122C524D" w14:textId="14926959" w:rsidR="00B0377B" w:rsidRPr="002251F7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ve věcech technických:</w:t>
      </w:r>
      <w:r w:rsidR="00D54A0D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26119">
        <w:rPr>
          <w:rFonts w:asciiTheme="minorHAnsi" w:hAnsiTheme="minorHAnsi" w:cs="Arial"/>
          <w:color w:val="000000"/>
          <w:sz w:val="24"/>
          <w:szCs w:val="24"/>
          <w:lang w:val="en-US"/>
        </w:rPr>
        <w:t>Filip Holuša</w:t>
      </w:r>
    </w:p>
    <w:p w14:paraId="122C5250" w14:textId="77777777" w:rsidR="00B0377B" w:rsidRPr="002251F7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7FA58A63" w:rsidR="00CC2655" w:rsidRPr="002251F7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Je-li zástupce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smluvních dle článku </w:t>
      </w:r>
      <w:r w:rsidR="0059055E" w:rsidRPr="002251F7">
        <w:rPr>
          <w:rFonts w:asciiTheme="minorHAnsi" w:hAnsiTheme="minorHAnsi" w:cs="Arial"/>
          <w:color w:val="000000"/>
          <w:sz w:val="24"/>
          <w:szCs w:val="24"/>
        </w:rPr>
        <w:t>2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1 písm. a) osoba odlišná od osoby oprávněné jednat za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dle právních předpisů, není oprávněn uzavírat dodatky k této smlouvě ani tuto smlouvu ukončit.</w:t>
      </w:r>
    </w:p>
    <w:p w14:paraId="122C5251" w14:textId="32AF859E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2251F7">
        <w:rPr>
          <w:rFonts w:asciiTheme="minorHAnsi" w:hAnsiTheme="minorHAnsi" w:cs="Arial"/>
          <w:b/>
          <w:color w:val="000000"/>
        </w:rPr>
        <w:t>3</w:t>
      </w:r>
    </w:p>
    <w:p w14:paraId="122C5252" w14:textId="69F4A131" w:rsidR="00B0377B" w:rsidRPr="002251F7" w:rsidRDefault="006E0A02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Podklady pro uzavření smlouvy</w:t>
      </w:r>
    </w:p>
    <w:p w14:paraId="03ACE506" w14:textId="65CCB43E" w:rsidR="006E0A02" w:rsidRPr="002251F7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Základním podkladem pro uzavření této smlouvy je nabídka </w:t>
      </w:r>
      <w:r w:rsidR="00886DB4" w:rsidRPr="002251F7">
        <w:rPr>
          <w:rFonts w:asciiTheme="minorHAnsi" w:hAnsiTheme="minorHAnsi" w:cs="Arial"/>
          <w:color w:val="000000"/>
          <w:sz w:val="24"/>
          <w:szCs w:val="24"/>
        </w:rPr>
        <w:t>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podaná dne </w:t>
      </w:r>
      <w:r w:rsidR="00626119">
        <w:rPr>
          <w:rFonts w:asciiTheme="minorHAnsi" w:hAnsiTheme="minorHAnsi" w:cs="Arial"/>
          <w:sz w:val="24"/>
          <w:szCs w:val="24"/>
        </w:rPr>
        <w:t>30. 7. 2018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 rámci </w:t>
      </w:r>
      <w:r w:rsidR="00261C40" w:rsidRPr="002251F7">
        <w:rPr>
          <w:rFonts w:asciiTheme="minorHAnsi" w:hAnsiTheme="minorHAnsi" w:cs="Arial"/>
          <w:color w:val="000000"/>
          <w:sz w:val="24"/>
          <w:szCs w:val="24"/>
        </w:rPr>
        <w:t xml:space="preserve">zadávacího řízení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veřejné zakázky.</w:t>
      </w:r>
    </w:p>
    <w:p w14:paraId="122C525D" w14:textId="5062B26F" w:rsidR="000610E8" w:rsidRPr="002251F7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Předmět díla je vymezen následující dokumentací, která tvoří přílohy této smlouvy:</w:t>
      </w:r>
    </w:p>
    <w:p w14:paraId="07B7EB1E" w14:textId="256C8079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8065BA">
        <w:rPr>
          <w:rFonts w:asciiTheme="minorHAnsi" w:hAnsiTheme="minorHAnsi" w:cs="Arial"/>
          <w:color w:val="000000"/>
          <w:sz w:val="24"/>
          <w:szCs w:val="24"/>
        </w:rPr>
        <w:t>Příloha č. 1</w:t>
      </w:r>
      <w:r w:rsidRPr="008065BA">
        <w:rPr>
          <w:rFonts w:asciiTheme="minorHAnsi" w:hAnsiTheme="minorHAnsi" w:cs="Arial"/>
          <w:color w:val="000000"/>
          <w:sz w:val="24"/>
          <w:szCs w:val="24"/>
        </w:rPr>
        <w:tab/>
      </w:r>
      <w:r w:rsidR="002C5AC0">
        <w:rPr>
          <w:rFonts w:asciiTheme="minorHAnsi" w:hAnsiTheme="minorHAnsi" w:cs="Arial"/>
          <w:color w:val="000000"/>
          <w:sz w:val="24"/>
          <w:szCs w:val="24"/>
        </w:rPr>
        <w:t>Technická specifikace/soupis</w:t>
      </w:r>
    </w:p>
    <w:p w14:paraId="02FAAE38" w14:textId="77777777" w:rsidR="00B638C4" w:rsidRPr="008065BA" w:rsidRDefault="00B638C4" w:rsidP="00B638C4">
      <w:pPr>
        <w:pStyle w:val="Zkladntext"/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Příloha č. 2</w:t>
      </w:r>
      <w:r>
        <w:rPr>
          <w:rFonts w:asciiTheme="minorHAnsi" w:hAnsiTheme="minorHAnsi" w:cs="Arial"/>
          <w:color w:val="000000"/>
          <w:sz w:val="24"/>
          <w:szCs w:val="24"/>
        </w:rPr>
        <w:tab/>
        <w:t>Rozmístění nábytku v učebně Fyziky</w:t>
      </w:r>
    </w:p>
    <w:p w14:paraId="122C5266" w14:textId="73B721B5" w:rsidR="0080710F" w:rsidRPr="000E64D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B0377B" w:rsidRPr="002251F7">
        <w:rPr>
          <w:rFonts w:asciiTheme="minorHAnsi" w:hAnsiTheme="minorHAnsi" w:cs="Arial"/>
          <w:color w:val="000000"/>
          <w:sz w:val="24"/>
          <w:szCs w:val="24"/>
        </w:rPr>
        <w:t xml:space="preserve"> prohl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ašuje, že všechny technické a dodací podmínky byly před podpisem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smlouvy na základě jeho žádosti o vysvětlení zadávací dokumentace v rámci zadávacího řízení, na základě jehož výsledku je uzavřena tato smlouva, zahrnuty </w:t>
      </w:r>
      <w:r w:rsidR="00D17D71" w:rsidRPr="000E64D6">
        <w:rPr>
          <w:rFonts w:asciiTheme="minorHAnsi" w:hAnsiTheme="minorHAnsi" w:cs="Arial"/>
          <w:color w:val="000000"/>
          <w:sz w:val="24"/>
          <w:szCs w:val="24"/>
        </w:rPr>
        <w:t xml:space="preserve">do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jeho nabídky</w:t>
      </w:r>
      <w:r w:rsidR="005E4D65"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269F11FC" w14:textId="57425419" w:rsidR="00261C40" w:rsidRPr="000E64D6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dále prohlašuje, </w:t>
      </w:r>
      <w:r w:rsidR="00D81877" w:rsidRPr="000E64D6">
        <w:rPr>
          <w:rFonts w:asciiTheme="minorHAnsi" w:hAnsiTheme="minorHAnsi" w:cs="Arial"/>
          <w:color w:val="000000"/>
          <w:sz w:val="24"/>
          <w:szCs w:val="24"/>
        </w:rPr>
        <w:t>že realizaci dodávek a souvisejících služeb</w:t>
      </w:r>
      <w:r w:rsidR="00261C40" w:rsidRPr="000E64D6">
        <w:rPr>
          <w:rFonts w:asciiTheme="minorHAnsi" w:hAnsiTheme="minorHAnsi" w:cs="Arial"/>
          <w:color w:val="000000"/>
          <w:sz w:val="24"/>
          <w:szCs w:val="24"/>
        </w:rPr>
        <w:t xml:space="preserve"> dle této smlouvy provede v souladu se zadávací dokumentací veřejné zakázky včetně všech jejích vysvětlení zadavatelem.</w:t>
      </w:r>
    </w:p>
    <w:p w14:paraId="122C526E" w14:textId="37682312" w:rsidR="00B0377B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upozorní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na zjištěné zjevné vady a nedostatky</w:t>
      </w:r>
      <w:r w:rsidR="007E79C1" w:rsidRPr="000E64D6">
        <w:rPr>
          <w:rFonts w:asciiTheme="minorHAnsi" w:hAnsiTheme="minorHAnsi" w:cs="Arial"/>
          <w:color w:val="000000"/>
          <w:sz w:val="24"/>
          <w:szCs w:val="24"/>
        </w:rPr>
        <w:t xml:space="preserve"> podkladů pro uzavření smlouvy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. Případný soupis zjištěných vad a nedostatků předané dokumentace včetně návrhů na jejich odstranění a dopadem na </w:t>
      </w:r>
      <w:r w:rsidR="00203025" w:rsidRPr="000E64D6">
        <w:rPr>
          <w:rFonts w:asciiTheme="minorHAnsi" w:hAnsiTheme="minorHAnsi" w:cs="Arial"/>
          <w:color w:val="000000"/>
          <w:sz w:val="24"/>
          <w:szCs w:val="24"/>
        </w:rPr>
        <w:t>kupní cenu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předá 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357C09" w:rsidRPr="000E64D6">
        <w:rPr>
          <w:rFonts w:asciiTheme="minorHAnsi" w:hAnsiTheme="minorHAnsi" w:cs="Arial"/>
          <w:color w:val="000000"/>
          <w:sz w:val="24"/>
          <w:szCs w:val="24"/>
        </w:rPr>
        <w:t xml:space="preserve"> bez zbytečného odkladu po provedení kontroly.</w:t>
      </w:r>
      <w:r w:rsidR="00B21361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792B8CA1" w14:textId="77777777" w:rsidR="00626119" w:rsidRPr="000E64D6" w:rsidRDefault="00626119" w:rsidP="00626119">
      <w:pPr>
        <w:pStyle w:val="Zkladntext"/>
        <w:spacing w:before="240" w:after="240" w:line="276" w:lineRule="auto"/>
        <w:ind w:left="357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22C526F" w14:textId="12A5C043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4</w:t>
      </w:r>
    </w:p>
    <w:p w14:paraId="122C5270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lastRenderedPageBreak/>
        <w:t>Předmět smlouvy</w:t>
      </w:r>
    </w:p>
    <w:p w14:paraId="4980E6DD" w14:textId="6861EF75" w:rsidR="002D1968" w:rsidRPr="002D1968" w:rsidRDefault="00E676C5" w:rsidP="002D1968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Prodávající se zavazuje dodat kupujícímu</w:t>
      </w:r>
      <w:r w:rsidR="00A92F63" w:rsidRPr="000E64D6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416841">
        <w:rPr>
          <w:rFonts w:asciiTheme="minorHAnsi" w:hAnsiTheme="minorHAnsi" w:cs="Arial"/>
          <w:b/>
          <w:color w:val="000000"/>
          <w:sz w:val="24"/>
          <w:szCs w:val="24"/>
        </w:rPr>
        <w:t>komplexní dodávku</w:t>
      </w:r>
      <w:r w:rsidR="00416841" w:rsidRPr="00416841">
        <w:rPr>
          <w:rFonts w:asciiTheme="minorHAnsi" w:hAnsiTheme="minorHAnsi" w:cs="Arial"/>
          <w:b/>
          <w:color w:val="000000"/>
          <w:sz w:val="24"/>
          <w:szCs w:val="24"/>
        </w:rPr>
        <w:t xml:space="preserve"> vybavení do učebny Fyziky ZŠ </w:t>
      </w:r>
      <w:r w:rsidR="00FE2085">
        <w:rPr>
          <w:rFonts w:asciiTheme="minorHAnsi" w:hAnsiTheme="minorHAnsi" w:cs="Arial"/>
          <w:b/>
          <w:color w:val="000000"/>
          <w:sz w:val="24"/>
          <w:szCs w:val="24"/>
        </w:rPr>
        <w:t>Okružní</w:t>
      </w:r>
      <w:r w:rsidR="00295342" w:rsidRPr="000E64D6">
        <w:rPr>
          <w:rFonts w:asciiTheme="minorHAnsi" w:hAnsiTheme="minorHAnsi" w:cs="Arial"/>
          <w:color w:val="000000"/>
          <w:sz w:val="24"/>
          <w:szCs w:val="24"/>
        </w:rPr>
        <w:t>, a to v počtech a specifikacích uvedených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 v příloze č. 1, která tvoří nedílnou </w:t>
      </w:r>
      <w:r w:rsidRPr="002D1968">
        <w:rPr>
          <w:rFonts w:asciiTheme="minorHAnsi" w:hAnsiTheme="minorHAnsi" w:cs="Arial"/>
          <w:color w:val="000000"/>
          <w:sz w:val="24"/>
          <w:szCs w:val="24"/>
        </w:rPr>
        <w:t>součást této smlouvy (dále jen „zboží“), včetně dohodnutých záručních podmínek a převést vlastnická práva k předmětu plnění na kupujícího, a to v rozsahu a za podmínek stanovených v této smlouvě.</w:t>
      </w:r>
      <w:r w:rsidR="003F3471" w:rsidRPr="002D1968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A01372">
        <w:rPr>
          <w:rFonts w:ascii="Calibri" w:hAnsi="Calibri" w:cs="Calibri"/>
          <w:sz w:val="24"/>
        </w:rPr>
        <w:t xml:space="preserve">Součástí </w:t>
      </w:r>
      <w:r w:rsidR="002D1968" w:rsidRPr="002D1968">
        <w:rPr>
          <w:rFonts w:ascii="Calibri" w:hAnsi="Calibri" w:cs="Calibri"/>
          <w:sz w:val="24"/>
        </w:rPr>
        <w:t>předmětu koupě je také realizace</w:t>
      </w:r>
      <w:r w:rsidR="004D3F9F" w:rsidRPr="002D1968">
        <w:rPr>
          <w:rFonts w:ascii="Calibri" w:hAnsi="Calibri" w:cs="Calibri"/>
          <w:sz w:val="24"/>
        </w:rPr>
        <w:t xml:space="preserve"> stavebních úprav v podobě nových rozvodů, opravy podlahové krytiny a následné výmalby. Všechny tyto úpravy jsou nutné pro montáž nového vybavení do učebny Fyziky. Odborná učebna bude vybavena lavicemi s umyvadly s přítokem teplé a studené vody a elektropanely, které budou napojeny na elektrorozvody k učitelskému stolu. </w:t>
      </w:r>
      <w:r w:rsidR="002D1968" w:rsidRPr="002D1968">
        <w:rPr>
          <w:rFonts w:asciiTheme="minorHAnsi" w:hAnsiTheme="minorHAnsi" w:cs="Arial"/>
          <w:color w:val="000000"/>
          <w:sz w:val="24"/>
          <w:szCs w:val="24"/>
        </w:rPr>
        <w:t xml:space="preserve">Rozmístění nábytku v učebně fyziky bude provedeno dle pokynů kupujícího a přílohy č.2 této smlouvy. Prodávající dále zajistí dopravu zboží, jeho ustavení a montáž. </w:t>
      </w:r>
    </w:p>
    <w:p w14:paraId="122C5271" w14:textId="247F5BBA" w:rsidR="000D0DC9" w:rsidRPr="000E64D6" w:rsidRDefault="00E676C5" w:rsidP="00E676C5">
      <w:pPr>
        <w:pStyle w:val="Zkladntext"/>
        <w:numPr>
          <w:ilvl w:val="0"/>
          <w:numId w:val="24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Kupující se zavazuje převzít bezvadné zboží a za zboží zaplatit prodávajícímu kupní cenu a to za podmínek stanovených touto smlouvou.</w:t>
      </w:r>
    </w:p>
    <w:p w14:paraId="122C5299" w14:textId="7BCD9737" w:rsidR="00B0377B" w:rsidRPr="000E64D6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0E64D6">
        <w:rPr>
          <w:rFonts w:asciiTheme="minorHAnsi" w:hAnsiTheme="minorHAnsi" w:cs="Arial"/>
          <w:b/>
          <w:color w:val="000000"/>
        </w:rPr>
        <w:t xml:space="preserve">Článek </w:t>
      </w:r>
      <w:r w:rsidR="00DA75F1" w:rsidRPr="000E64D6">
        <w:rPr>
          <w:rFonts w:asciiTheme="minorHAnsi" w:hAnsiTheme="minorHAnsi" w:cs="Arial"/>
          <w:b/>
          <w:color w:val="000000"/>
        </w:rPr>
        <w:t>5</w:t>
      </w:r>
    </w:p>
    <w:p w14:paraId="122C529A" w14:textId="77777777" w:rsidR="00B0377B" w:rsidRPr="000E64D6" w:rsidRDefault="00B037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0E64D6">
        <w:rPr>
          <w:rFonts w:asciiTheme="minorHAnsi" w:hAnsiTheme="minorHAnsi" w:cs="Arial"/>
          <w:color w:val="000000"/>
          <w:sz w:val="24"/>
        </w:rPr>
        <w:t>Doba a místo plnění</w:t>
      </w:r>
    </w:p>
    <w:p w14:paraId="7C995956" w14:textId="77777777" w:rsidR="0088797A" w:rsidRPr="000E64D6" w:rsidRDefault="0088797A" w:rsidP="0088797A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Místem plnění je budova </w:t>
      </w:r>
      <w:r w:rsidRPr="00334EB9">
        <w:rPr>
          <w:rFonts w:asciiTheme="minorHAnsi" w:hAnsiTheme="minorHAnsi" w:cs="Arial"/>
          <w:b/>
          <w:color w:val="000000"/>
          <w:sz w:val="24"/>
          <w:szCs w:val="24"/>
        </w:rPr>
        <w:t>Základní škola Bruntál, Okružní 38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 xml:space="preserve">. Předmět smlouvy bude dodán prodávajícím do sídla uživatele pořízeného zboží na adresu </w:t>
      </w:r>
      <w:r w:rsidRPr="00334EB9">
        <w:rPr>
          <w:rFonts w:asciiTheme="minorHAnsi" w:hAnsiTheme="minorHAnsi" w:cs="Arial"/>
          <w:b/>
          <w:color w:val="000000"/>
          <w:sz w:val="24"/>
          <w:szCs w:val="24"/>
        </w:rPr>
        <w:t>Okružní 38, 792 01 Bruntál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3CCAAE25" w14:textId="0AE0C4EA" w:rsidR="00E676C5" w:rsidRPr="002251F7" w:rsidRDefault="00E676C5" w:rsidP="00220814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E64D6">
        <w:rPr>
          <w:rFonts w:asciiTheme="minorHAnsi" w:hAnsiTheme="minorHAnsi" w:cs="Arial"/>
          <w:color w:val="000000"/>
          <w:sz w:val="24"/>
          <w:szCs w:val="24"/>
        </w:rPr>
        <w:t>Zboží bude dodán</w:t>
      </w:r>
      <w:r w:rsidR="009700AC">
        <w:rPr>
          <w:rFonts w:asciiTheme="minorHAnsi" w:hAnsiTheme="minorHAnsi" w:cs="Arial"/>
          <w:color w:val="000000"/>
          <w:sz w:val="24"/>
          <w:szCs w:val="24"/>
        </w:rPr>
        <w:t>o</w:t>
      </w:r>
      <w:r w:rsidR="00220814" w:rsidRPr="00220814">
        <w:rPr>
          <w:rFonts w:asciiTheme="minorHAnsi" w:hAnsiTheme="minorHAnsi" w:cs="Arial"/>
          <w:b/>
          <w:color w:val="000000"/>
          <w:sz w:val="24"/>
          <w:szCs w:val="24"/>
        </w:rPr>
        <w:t xml:space="preserve"> nejpozději </w:t>
      </w:r>
      <w:r w:rsidR="009700AC">
        <w:rPr>
          <w:rFonts w:asciiTheme="minorHAnsi" w:hAnsiTheme="minorHAnsi" w:cs="Arial"/>
          <w:b/>
          <w:color w:val="000000"/>
          <w:sz w:val="24"/>
          <w:szCs w:val="24"/>
        </w:rPr>
        <w:t>15</w:t>
      </w:r>
      <w:r w:rsidR="00220814" w:rsidRPr="00220814">
        <w:rPr>
          <w:rFonts w:asciiTheme="minorHAnsi" w:hAnsiTheme="minorHAnsi" w:cs="Arial"/>
          <w:b/>
          <w:color w:val="000000"/>
          <w:sz w:val="24"/>
          <w:szCs w:val="24"/>
        </w:rPr>
        <w:t xml:space="preserve">. </w:t>
      </w:r>
      <w:r w:rsidR="009700AC">
        <w:rPr>
          <w:rFonts w:asciiTheme="minorHAnsi" w:hAnsiTheme="minorHAnsi" w:cs="Arial"/>
          <w:b/>
          <w:color w:val="000000"/>
          <w:sz w:val="24"/>
          <w:szCs w:val="24"/>
        </w:rPr>
        <w:t>11</w:t>
      </w:r>
      <w:r w:rsidR="00220814" w:rsidRPr="00220814">
        <w:rPr>
          <w:rFonts w:asciiTheme="minorHAnsi" w:hAnsiTheme="minorHAnsi" w:cs="Arial"/>
          <w:b/>
          <w:color w:val="000000"/>
          <w:sz w:val="24"/>
          <w:szCs w:val="24"/>
        </w:rPr>
        <w:t>. 2018</w:t>
      </w:r>
      <w:r w:rsidRPr="000E64D6">
        <w:rPr>
          <w:rFonts w:asciiTheme="minorHAnsi" w:hAnsiTheme="minorHAnsi" w:cs="Arial"/>
          <w:color w:val="000000"/>
          <w:sz w:val="24"/>
          <w:szCs w:val="24"/>
        </w:rPr>
        <w:t>. V případě nesplnění požadovaného termínu je kupující oprávněn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odstoupit od smlouvy.</w:t>
      </w:r>
    </w:p>
    <w:p w14:paraId="7C88F9D2" w14:textId="4B59387D" w:rsidR="00220ACC" w:rsidRPr="002251F7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Termín dodání zboží bude prodávajícím oznámen </w:t>
      </w:r>
      <w:r w:rsidR="00D11247">
        <w:rPr>
          <w:rFonts w:asciiTheme="minorHAnsi" w:hAnsiTheme="minorHAnsi" w:cs="Arial"/>
          <w:color w:val="000000"/>
          <w:sz w:val="24"/>
          <w:szCs w:val="24"/>
        </w:rPr>
        <w:t>písemně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nejméně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5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pracovní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360A72">
        <w:rPr>
          <w:rFonts w:asciiTheme="minorHAnsi" w:hAnsiTheme="minorHAnsi" w:cs="Arial"/>
          <w:color w:val="000000"/>
          <w:sz w:val="24"/>
          <w:szCs w:val="24"/>
        </w:rPr>
        <w:t>dnů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předem zástupci kupujícího</w:t>
      </w:r>
      <w:r w:rsidR="009C1D7B" w:rsidRPr="002251F7">
        <w:rPr>
          <w:rFonts w:asciiTheme="minorHAnsi" w:hAnsiTheme="minorHAnsi" w:cs="Arial"/>
          <w:color w:val="000000"/>
          <w:sz w:val="24"/>
          <w:szCs w:val="24"/>
        </w:rPr>
        <w:t xml:space="preserve"> ve věcech technických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122C52AC" w14:textId="192F00C2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6</w:t>
      </w:r>
    </w:p>
    <w:p w14:paraId="122C52AD" w14:textId="293C84F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Všeobecné dodací podmínky</w:t>
      </w:r>
    </w:p>
    <w:p w14:paraId="5E6739EB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Zboží je nové, nepoužité, plně funkční a jeho použití nepodléhá žádným právním omezením.</w:t>
      </w:r>
    </w:p>
    <w:p w14:paraId="7AA1C6BB" w14:textId="693A4546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Předání zboží bude prokázáno na základě dodacího listu, který bude obsahovat kontaktní údaje o prodávajícím, číslo smlouvy, datum dodávky, jméno a podpis předávajícího a přejímajíc</w:t>
      </w:r>
      <w:r w:rsidR="00260474" w:rsidRPr="002251F7">
        <w:rPr>
          <w:rFonts w:asciiTheme="minorHAnsi" w:hAnsiTheme="minorHAnsi" w:cs="Arial"/>
          <w:color w:val="000000"/>
          <w:sz w:val="24"/>
          <w:szCs w:val="24"/>
        </w:rPr>
        <w:t>ího, konfiguraci, 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dobu záruky.</w:t>
      </w:r>
      <w:r w:rsidR="0071264E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2B51FD47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Jeden výtisk dodacího listu zůstane kupujícímu při převzetí zboží.</w:t>
      </w:r>
    </w:p>
    <w:p w14:paraId="036E64B0" w14:textId="77777777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Převzetí se uskuteční za přítomnosti zástupce prodávajícího a kupujícího.</w:t>
      </w:r>
    </w:p>
    <w:p w14:paraId="3D1969E3" w14:textId="27791AAC" w:rsidR="009C1D7B" w:rsidRPr="002251F7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Kupující si vyhrazuje právo před převzetím dodávky provést kontrolu zboží v rozsahu požadované technické specifikace. V případě nesplnění požadavků není kupující povinen dodávku převzít. Kupující v tomto případě není v prodlení s plněním.</w:t>
      </w:r>
    </w:p>
    <w:p w14:paraId="05DD012F" w14:textId="69632CBB" w:rsidR="005C1F42" w:rsidRPr="002251F7" w:rsidRDefault="00CE6923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Po řádné instalaci, montáži a</w:t>
      </w:r>
      <w:r w:rsidR="00A56851" w:rsidRPr="002251F7">
        <w:rPr>
          <w:rFonts w:asciiTheme="minorHAnsi" w:hAnsiTheme="minorHAnsi" w:cs="Arial"/>
          <w:color w:val="000000"/>
          <w:sz w:val="24"/>
          <w:szCs w:val="24"/>
        </w:rPr>
        <w:t xml:space="preserve"> zprovoznění proběhne akceptační řízení. Výsledkem akceptačního řízení mohou být</w:t>
      </w:r>
      <w:r w:rsidR="005C1F42" w:rsidRPr="002251F7">
        <w:rPr>
          <w:rFonts w:asciiTheme="minorHAnsi" w:hAnsiTheme="minorHAnsi" w:cs="Arial"/>
          <w:color w:val="000000"/>
          <w:sz w:val="24"/>
          <w:szCs w:val="24"/>
        </w:rPr>
        <w:t xml:space="preserve"> následující stavy:</w:t>
      </w:r>
    </w:p>
    <w:p w14:paraId="13747A4C" w14:textId="6E373A5C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 xml:space="preserve">Akceptováno bez výhrad </w:t>
      </w:r>
    </w:p>
    <w:p w14:paraId="7684731F" w14:textId="4D293D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4237B568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Akceptováno s výhradami</w:t>
      </w:r>
    </w:p>
    <w:p w14:paraId="33A5BA7F" w14:textId="74628929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Neakceptováno</w:t>
      </w:r>
    </w:p>
    <w:p w14:paraId="61B68E0D" w14:textId="0FADCA42" w:rsidR="005C1F42" w:rsidRPr="002251F7" w:rsidRDefault="005C1F42" w:rsidP="007E6D6D">
      <w:pPr>
        <w:pStyle w:val="Zkladntext"/>
        <w:spacing w:before="120" w:line="276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 xml:space="preserve"> odstranění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BC57CC" w:rsidRPr="002251F7">
        <w:rPr>
          <w:rFonts w:asciiTheme="minorHAnsi" w:hAnsiTheme="minorHAnsi" w:cs="Arial"/>
          <w:color w:val="000000"/>
          <w:sz w:val="24"/>
          <w:szCs w:val="24"/>
        </w:rPr>
        <w:t>vad a nedodělků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vyzve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 prodávajícího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 provedení nové kontroly.</w:t>
      </w:r>
    </w:p>
    <w:p w14:paraId="4E06D346" w14:textId="36EDDA09" w:rsidR="008A481E" w:rsidRPr="002251F7" w:rsidRDefault="005C1F42" w:rsidP="0008511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O konání akceptačního řízení 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>bude sepsán akceptační protokol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 Podkladem řádné fakturace je pouze akceptační protokol, ve kterém je uvedeno, že kupující akceptuje plnění bez výhrad</w:t>
      </w:r>
      <w:r w:rsidR="00F14547" w:rsidRPr="002251F7">
        <w:rPr>
          <w:rFonts w:asciiTheme="minorHAnsi" w:hAnsiTheme="minorHAnsi" w:cs="Arial"/>
          <w:color w:val="000000"/>
          <w:sz w:val="24"/>
          <w:szCs w:val="24"/>
        </w:rPr>
        <w:t xml:space="preserve">. Akceptační protokol bude obsahovat kontaktní údaje prodávajícího a kupujícího,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identifikaci dodacího listu, kterého se akceptační protokol týká, stručný popis instalac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e, mo</w:t>
      </w:r>
      <w:r w:rsidR="00BC4C66">
        <w:rPr>
          <w:rFonts w:asciiTheme="minorHAnsi" w:hAnsiTheme="minorHAnsi" w:cs="Arial"/>
          <w:color w:val="000000"/>
          <w:sz w:val="24"/>
          <w:szCs w:val="24"/>
        </w:rPr>
        <w:t xml:space="preserve">ntáže a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zprovoznění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 xml:space="preserve"> vyjádření kupujícího o akceptaci, datum akceptace a podpisy oprávněných osob kupujícího a prodávajícího.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A481E" w:rsidRPr="002251F7">
        <w:rPr>
          <w:rFonts w:asciiTheme="minorHAnsi" w:hAnsiTheme="minorHAnsi" w:cs="Arial"/>
          <w:color w:val="000000"/>
          <w:sz w:val="24"/>
          <w:szCs w:val="24"/>
        </w:rPr>
        <w:t>Jeden výtisk akceptačního protokolu obdrží prodávající a jeden kupující.</w:t>
      </w:r>
    </w:p>
    <w:p w14:paraId="11C4BBE3" w14:textId="12FFFAEA"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6BF0217" w14:textId="77777777" w:rsidR="00626119" w:rsidRDefault="00626119" w:rsidP="00626119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8BFDABD" w14:textId="77777777" w:rsidR="00626119" w:rsidRPr="002251F7" w:rsidRDefault="00626119" w:rsidP="00626119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E59FEBE" w14:textId="28D00D4B" w:rsidR="009C1D7B" w:rsidRPr="002251F7" w:rsidRDefault="009C1D7B" w:rsidP="009C1D7B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lastRenderedPageBreak/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7</w:t>
      </w:r>
    </w:p>
    <w:p w14:paraId="7D8E8A06" w14:textId="25F756B7" w:rsidR="009C1D7B" w:rsidRPr="002251F7" w:rsidRDefault="009C1D7B" w:rsidP="009C1D7B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Kupní cena</w:t>
      </w:r>
    </w:p>
    <w:p w14:paraId="0741D87F" w14:textId="707C7931" w:rsidR="003B755E" w:rsidRPr="002251F7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cena za zboží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4 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>této smlouvy, v podrobném členění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uvedeném </w:t>
      </w:r>
      <w:r w:rsidR="007C486B">
        <w:rPr>
          <w:rFonts w:asciiTheme="minorHAnsi" w:hAnsiTheme="minorHAnsi" w:cs="Arial"/>
          <w:color w:val="000000"/>
          <w:sz w:val="24"/>
          <w:szCs w:val="24"/>
        </w:rPr>
        <w:t>v technické specifikaci/soupisu</w:t>
      </w:r>
      <w:r w:rsidR="007B4D5B" w:rsidRPr="002251F7">
        <w:rPr>
          <w:rFonts w:asciiTheme="minorHAnsi" w:hAnsiTheme="minorHAnsi" w:cs="Arial"/>
          <w:color w:val="000000"/>
          <w:sz w:val="24"/>
          <w:szCs w:val="24"/>
        </w:rPr>
        <w:t xml:space="preserve"> (příloha č. 1)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3B755E" w:rsidRPr="002251F7">
        <w:rPr>
          <w:rFonts w:asciiTheme="minorHAnsi" w:hAnsiTheme="minorHAnsi" w:cs="Arial"/>
          <w:color w:val="000000"/>
          <w:sz w:val="24"/>
          <w:szCs w:val="24"/>
        </w:rPr>
        <w:t xml:space="preserve"> činí</w:t>
      </w:r>
    </w:p>
    <w:p w14:paraId="38A99EB1" w14:textId="085BCF39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Celková cena v Kč bez DPH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626119">
        <w:rPr>
          <w:rFonts w:asciiTheme="minorHAnsi" w:hAnsiTheme="minorHAnsi" w:cs="Arial"/>
          <w:color w:val="000000"/>
          <w:sz w:val="24"/>
          <w:szCs w:val="24"/>
        </w:rPr>
        <w:t>1 732 497,--</w:t>
      </w:r>
    </w:p>
    <w:p w14:paraId="30914BAD" w14:textId="6E925D4F" w:rsidR="003B755E" w:rsidRPr="002251F7" w:rsidRDefault="00626119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ab/>
      </w:r>
      <w:r>
        <w:rPr>
          <w:rFonts w:asciiTheme="minorHAnsi" w:hAnsiTheme="minorHAnsi" w:cs="Arial"/>
          <w:color w:val="000000"/>
          <w:sz w:val="24"/>
          <w:szCs w:val="24"/>
        </w:rPr>
        <w:tab/>
        <w:t>Jedenmiliónsedmsettřicetdvatisícčtyřistadevadesátsedm korun českých</w:t>
      </w:r>
    </w:p>
    <w:p w14:paraId="0AE45D72" w14:textId="0F3EC93F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DPH v Kč samostatně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626119">
        <w:rPr>
          <w:rFonts w:asciiTheme="minorHAnsi" w:hAnsiTheme="minorHAnsi" w:cs="Arial"/>
          <w:color w:val="000000"/>
          <w:sz w:val="24"/>
          <w:szCs w:val="24"/>
        </w:rPr>
        <w:t>363 824,--</w:t>
      </w:r>
    </w:p>
    <w:p w14:paraId="75E1A12B" w14:textId="7F68DD94" w:rsidR="003B755E" w:rsidRPr="002251F7" w:rsidRDefault="003B755E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Pr="002251F7">
        <w:rPr>
          <w:rFonts w:asciiTheme="minorHAnsi" w:hAnsiTheme="minorHAnsi" w:cs="Arial"/>
          <w:color w:val="000000"/>
          <w:sz w:val="24"/>
          <w:szCs w:val="24"/>
        </w:rPr>
        <w:tab/>
      </w:r>
      <w:r w:rsidR="00626119">
        <w:rPr>
          <w:rFonts w:asciiTheme="minorHAnsi" w:hAnsiTheme="minorHAnsi" w:cs="Arial"/>
          <w:color w:val="000000"/>
          <w:sz w:val="24"/>
          <w:szCs w:val="24"/>
        </w:rPr>
        <w:t>Třistašedesáttřitisícosmsetdvacetčtyři korun českých</w:t>
      </w:r>
    </w:p>
    <w:p w14:paraId="2162B855" w14:textId="0A310E1D" w:rsidR="003B755E" w:rsidRPr="002251F7" w:rsidRDefault="003B755E" w:rsidP="003B755E">
      <w:pPr>
        <w:pStyle w:val="Zkladntext"/>
        <w:spacing w:before="120" w:line="276" w:lineRule="auto"/>
        <w:ind w:left="709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Celková cena v Kč včetně DPH</w:t>
      </w: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ab/>
      </w:r>
      <w:r w:rsidR="00626119">
        <w:rPr>
          <w:rFonts w:asciiTheme="minorHAnsi" w:hAnsiTheme="minorHAnsi" w:cs="Arial"/>
          <w:b/>
          <w:color w:val="000000"/>
          <w:sz w:val="24"/>
          <w:szCs w:val="24"/>
        </w:rPr>
        <w:t>2 096 321,--</w:t>
      </w:r>
    </w:p>
    <w:p w14:paraId="63465025" w14:textId="2F34BC5A" w:rsidR="003B755E" w:rsidRPr="002251F7" w:rsidRDefault="00626119" w:rsidP="003B755E">
      <w:pPr>
        <w:pStyle w:val="Zkladntext"/>
        <w:spacing w:before="120" w:line="276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ab/>
      </w:r>
      <w:r>
        <w:rPr>
          <w:rFonts w:asciiTheme="minorHAnsi" w:hAnsiTheme="minorHAnsi" w:cs="Arial"/>
          <w:b/>
          <w:color w:val="000000"/>
          <w:sz w:val="24"/>
          <w:szCs w:val="24"/>
        </w:rPr>
        <w:tab/>
        <w:t>Dvamiliónydevadesátšesttisíctřistadvacetjedna korun českých</w:t>
      </w:r>
    </w:p>
    <w:p w14:paraId="17975244" w14:textId="1033C676" w:rsidR="009C1D7B" w:rsidRPr="002251F7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Cena uvedená v předchozím bodu zahrnuje veškeré náklady potřebné k řádnému plnění dle této smlouvy 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(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včetně dopravy do místa plnění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,</w:t>
      </w:r>
      <w:r w:rsidR="00C97B46" w:rsidRPr="002251F7">
        <w:rPr>
          <w:rFonts w:asciiTheme="minorHAnsi" w:hAnsiTheme="minorHAnsi" w:cs="Arial"/>
          <w:color w:val="000000"/>
          <w:sz w:val="24"/>
          <w:szCs w:val="24"/>
        </w:rPr>
        <w:t xml:space="preserve"> montáže</w:t>
      </w:r>
      <w:r w:rsidR="00583E90">
        <w:rPr>
          <w:rFonts w:asciiTheme="minorHAnsi" w:hAnsiTheme="minorHAnsi" w:cs="Arial"/>
          <w:color w:val="000000"/>
          <w:sz w:val="24"/>
          <w:szCs w:val="24"/>
        </w:rPr>
        <w:t xml:space="preserve"> atd.</w:t>
      </w:r>
      <w:r w:rsidR="006E4C9D" w:rsidRPr="002251F7">
        <w:rPr>
          <w:rFonts w:asciiTheme="minorHAnsi" w:hAnsiTheme="minorHAnsi" w:cs="Arial"/>
          <w:color w:val="000000"/>
          <w:sz w:val="24"/>
          <w:szCs w:val="24"/>
        </w:rPr>
        <w:t>) a je dohodnuta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jako smluvní a pevná. </w:t>
      </w:r>
    </w:p>
    <w:p w14:paraId="48F0C123" w14:textId="233BC915" w:rsidR="003B755E" w:rsidRPr="002251F7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2251F7" w:rsidRDefault="00B0377B" w:rsidP="000F74B1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8</w:t>
      </w:r>
    </w:p>
    <w:p w14:paraId="122C52BA" w14:textId="5E5DAC21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Platební podmínky</w:t>
      </w:r>
    </w:p>
    <w:p w14:paraId="39D16C0C" w14:textId="0A623D05" w:rsidR="008750B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Kupní cena za realizaci předmětu smlouvy bude uhrazena</w:t>
      </w:r>
      <w:r w:rsidR="008025E8" w:rsidRPr="002251F7">
        <w:rPr>
          <w:rFonts w:asciiTheme="minorHAnsi" w:hAnsiTheme="minorHAnsi" w:cs="Arial"/>
          <w:color w:val="000000"/>
          <w:sz w:val="24"/>
          <w:szCs w:val="24"/>
        </w:rPr>
        <w:t xml:space="preserve"> jednorázově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na základě daňového dokladu</w:t>
      </w:r>
      <w:r w:rsidR="005F510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(faktury).</w:t>
      </w:r>
    </w:p>
    <w:p w14:paraId="3B5E0A67" w14:textId="7B473E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vystavit fakturu po řádně realizovaném plnění předmětu smlouvy bez vad na základě řádného akceptačního protokolu dle článku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 xml:space="preserve">6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odst. 7 této smlouvy, který bude přílohou faktury. V případě, že bude faktura kupujícímu vystavena v rozporu s tímto ustanovením, nezakládá kupujícímu povinnost fakturu uhradit. V takovém případě kupující fakturu vrátí zpět prodávajícímu.</w:t>
      </w:r>
    </w:p>
    <w:p w14:paraId="0CD33E5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Zálohové platby nejsou přípustné a prodávající není oprávněn je požadovat.</w:t>
      </w:r>
    </w:p>
    <w:p w14:paraId="1F0A441A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- daňový doklad musí splňovat veškeré náležitosti dle zákona č. 563/1991 sb., o 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Pr="002251F7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Faktura bude vždy obsahovat alespoň:</w:t>
      </w:r>
    </w:p>
    <w:p w14:paraId="266399C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firmu a sídlo oprávněné a povinné osoby, tj. prodávajícího i kupujícího,</w:t>
      </w:r>
    </w:p>
    <w:p w14:paraId="560E1066" w14:textId="31E6BD6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IČO a DIČ prodávajícího a kupujícího,</w:t>
      </w:r>
    </w:p>
    <w:p w14:paraId="7497F4FD" w14:textId="77314A7B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údaj o zápisu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prodávajícího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v obchodním rejstříku, včetně spisové značky,</w:t>
      </w:r>
    </w:p>
    <w:p w14:paraId="049E893F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faktury,</w:t>
      </w:r>
    </w:p>
    <w:p w14:paraId="5103E89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smlouvy,</w:t>
      </w:r>
    </w:p>
    <w:p w14:paraId="1958E995" w14:textId="1B75AC27" w:rsidR="007F2EDC" w:rsidRDefault="007F2EDC" w:rsidP="00D4266B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registrační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číslo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projektu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- </w:t>
      </w:r>
      <w:r w:rsidR="009A619F" w:rsidRPr="00D149D4">
        <w:rPr>
          <w:rFonts w:asciiTheme="minorHAnsi" w:hAnsiTheme="minorHAnsi" w:cs="Arial"/>
          <w:i/>
          <w:color w:val="000000"/>
          <w:sz w:val="24"/>
          <w:szCs w:val="24"/>
        </w:rPr>
        <w:t>CZ.06.2.67/0.0/0.0/16_063/0004064</w:t>
      </w:r>
    </w:p>
    <w:p w14:paraId="0B820A92" w14:textId="5130096F" w:rsidR="007F2EDC" w:rsidRPr="00AF7468" w:rsidRDefault="007F2EDC" w:rsidP="009A619F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název projektu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- </w:t>
      </w:r>
      <w:r w:rsidR="009A619F" w:rsidRPr="009A619F">
        <w:rPr>
          <w:rFonts w:asciiTheme="minorHAnsi" w:hAnsiTheme="minorHAnsi" w:cs="Arial"/>
          <w:i/>
          <w:color w:val="000000"/>
          <w:sz w:val="24"/>
          <w:szCs w:val="24"/>
        </w:rPr>
        <w:t>ZŠ OKRUŽNÍ – MODERNIZACE ODBORNÉ UČEBNY FYZIKY, INFORMATIKY, ZAJIŠTĚNÍ KONEKTIVITY ŠKOLY A ÚPRAVA VENKOVNÍHO PROSTRANSTVÍ</w:t>
      </w:r>
    </w:p>
    <w:p w14:paraId="126B9037" w14:textId="1E1628B3" w:rsidR="00AF7468" w:rsidRDefault="00AF7468" w:rsidP="009A619F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F7468">
        <w:rPr>
          <w:rFonts w:asciiTheme="minorHAnsi" w:hAnsiTheme="minorHAnsi" w:cs="Arial"/>
          <w:color w:val="000000"/>
          <w:sz w:val="24"/>
          <w:szCs w:val="24"/>
        </w:rPr>
        <w:t>Část veřejné zakázky</w:t>
      </w:r>
      <w:r>
        <w:rPr>
          <w:rFonts w:asciiTheme="minorHAnsi" w:hAnsiTheme="minorHAnsi" w:cs="Arial"/>
          <w:i/>
          <w:color w:val="000000"/>
          <w:sz w:val="24"/>
          <w:szCs w:val="24"/>
        </w:rPr>
        <w:t xml:space="preserve">: </w:t>
      </w:r>
      <w:r w:rsidR="009A619F">
        <w:rPr>
          <w:rFonts w:asciiTheme="minorHAnsi" w:hAnsiTheme="minorHAnsi" w:cs="Arial"/>
          <w:caps/>
          <w:color w:val="000000"/>
          <w:sz w:val="24"/>
          <w:szCs w:val="24"/>
        </w:rPr>
        <w:t>část 1</w:t>
      </w:r>
      <w:r w:rsidRPr="00AF7468">
        <w:rPr>
          <w:rFonts w:asciiTheme="minorHAnsi" w:hAnsiTheme="minorHAnsi" w:cs="Arial"/>
          <w:caps/>
          <w:color w:val="000000"/>
          <w:sz w:val="24"/>
          <w:szCs w:val="24"/>
        </w:rPr>
        <w:t xml:space="preserve"> – </w:t>
      </w:r>
      <w:r w:rsidR="009A619F" w:rsidRPr="009A619F">
        <w:rPr>
          <w:rFonts w:asciiTheme="minorHAnsi" w:hAnsiTheme="minorHAnsi" w:cs="Arial"/>
          <w:caps/>
          <w:color w:val="000000"/>
          <w:sz w:val="24"/>
          <w:szCs w:val="24"/>
        </w:rPr>
        <w:t>ODBORNÁ UČEBNA FYZIKY</w:t>
      </w:r>
    </w:p>
    <w:p w14:paraId="1DFFA7C1" w14:textId="16DC3BC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den odeslání, den splatnosti a datum zdanitelného plnění,</w:t>
      </w:r>
    </w:p>
    <w:p w14:paraId="73D34CFC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označení peněžního ústavu a číslo účtu, na který má kupující provést úhradu.</w:t>
      </w:r>
    </w:p>
    <w:p w14:paraId="0C3D5064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fakturovanou částku bez daně, sazbu daně, daň a celkovou částku,</w:t>
      </w:r>
    </w:p>
    <w:p w14:paraId="2741D4EF" w14:textId="172E058C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číslo a název projektu dle této smlouvy,</w:t>
      </w:r>
    </w:p>
    <w:p w14:paraId="4D51E0C8" w14:textId="148BD433" w:rsidR="008750B6" w:rsidRPr="002251F7" w:rsidRDefault="008750B6" w:rsidP="00E474B7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soupis dodaného zboží vy</w:t>
      </w:r>
      <w:r w:rsidR="00E474B7" w:rsidRPr="002251F7">
        <w:rPr>
          <w:rFonts w:asciiTheme="minorHAnsi" w:hAnsiTheme="minorHAnsi" w:cs="Arial"/>
          <w:color w:val="000000"/>
          <w:sz w:val="24"/>
          <w:szCs w:val="24"/>
        </w:rPr>
        <w:t>cházející z</w:t>
      </w:r>
      <w:r w:rsidR="00CD722D">
        <w:rPr>
          <w:rFonts w:asciiTheme="minorHAnsi" w:hAnsiTheme="minorHAnsi" w:cs="Arial"/>
          <w:color w:val="000000"/>
          <w:sz w:val="24"/>
          <w:szCs w:val="24"/>
        </w:rPr>
        <w:t> technické specifikace/soupisu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,</w:t>
      </w:r>
    </w:p>
    <w:p w14:paraId="592943CD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razítko a podpis oprávněné osoby,</w:t>
      </w:r>
    </w:p>
    <w:p w14:paraId="1F1B05F0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konstantní a variabilní symbol,</w:t>
      </w:r>
    </w:p>
    <w:p w14:paraId="6ABF8254" w14:textId="39034DE4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protokol resp. dodací list o převzetí zboží či event. jeho části dle čl. </w:t>
      </w:r>
      <w:r w:rsidR="00BD215C" w:rsidRPr="002251F7">
        <w:rPr>
          <w:rFonts w:asciiTheme="minorHAnsi" w:hAnsiTheme="minorHAnsi" w:cs="Arial"/>
          <w:color w:val="000000"/>
          <w:sz w:val="24"/>
          <w:szCs w:val="24"/>
        </w:rPr>
        <w:t>6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odst. 3 smlouvy,</w:t>
      </w:r>
    </w:p>
    <w:p w14:paraId="4FF7CEEB" w14:textId="000673EA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akceptační protokol,</w:t>
      </w:r>
    </w:p>
    <w:p w14:paraId="70C9F79E" w14:textId="77777777" w:rsidR="008750B6" w:rsidRPr="002251F7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místo a osobu oprávněnou k převzetí oprávněné faktury.</w:t>
      </w:r>
    </w:p>
    <w:p w14:paraId="67E36665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Faktura bude vystavena tak, aby byla doložena její účelovost.</w:t>
      </w:r>
    </w:p>
    <w:p w14:paraId="487EEFED" w14:textId="34B1960B" w:rsidR="00F876E6" w:rsidRPr="002251F7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 w:rsidRPr="002251F7">
        <w:rPr>
          <w:rFonts w:asciiTheme="minorHAnsi" w:hAnsiTheme="minorHAnsi" w:cs="Arial"/>
          <w:color w:val="000000"/>
          <w:sz w:val="24"/>
          <w:szCs w:val="24"/>
        </w:rPr>
        <w:t>úvodu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smlouvy.</w:t>
      </w:r>
    </w:p>
    <w:p w14:paraId="122C52D0" w14:textId="4ECFEB62" w:rsidR="00B0377B" w:rsidRPr="002251F7" w:rsidRDefault="00B0377B" w:rsidP="00F876E6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9</w:t>
      </w:r>
    </w:p>
    <w:p w14:paraId="122C52D1" w14:textId="3EDE7180" w:rsidR="00B0377B" w:rsidRPr="002251F7" w:rsidRDefault="009C1D7B" w:rsidP="000F74B1">
      <w:pPr>
        <w:pStyle w:val="Nadpis1"/>
        <w:spacing w:after="240"/>
        <w:rPr>
          <w:rFonts w:asciiTheme="minorHAnsi" w:hAnsiTheme="minorHAnsi" w:cs="Arial"/>
          <w:b w:val="0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Záruka</w:t>
      </w:r>
    </w:p>
    <w:p w14:paraId="10BCA4F4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předmět plnění není zatížen právními vadami.</w:t>
      </w:r>
    </w:p>
    <w:p w14:paraId="3010DCB0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Rozsah, kvalita, technická specifikace, příslušenství a další související služby musí odpovídat požadavkům kupujícího a vymezení uvedenému v této smlouvě. Jakékoliv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odchylky od požadavků kupujícího či vymezení uvedenému v této smlouvě jsou vadným plněním. </w:t>
      </w:r>
    </w:p>
    <w:p w14:paraId="1DC59DC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60F4C48C" w14:textId="77777777" w:rsidR="00191B9B" w:rsidRPr="002251F7" w:rsidRDefault="00191B9B" w:rsidP="00191B9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poskytne v souladu s podmínkami veřejné zakázky záruku v délce min. 24 měsíců ode dne převzetí zboží (datum akceptačního protokolu).</w:t>
      </w:r>
    </w:p>
    <w:p w14:paraId="1C1C22B4" w14:textId="2D71EB06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Záruční doba začíná běžet dnem podpisu dodacího listu kupujícím, o řádně poskytnutém plnění předmětu plnění bez vad.</w:t>
      </w:r>
    </w:p>
    <w:p w14:paraId="7E6C0211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Vady, na něž se vztahuje záruka, je kupující oprávněn uplatnit nejpozději do konce záruční doby.</w:t>
      </w:r>
    </w:p>
    <w:p w14:paraId="10984C9A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718CC0F5" w14:textId="45355F1A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Požadavek na záruční servis lze zadat buď na e-mailovou adresu: </w:t>
      </w:r>
      <w:r w:rsidR="00626119">
        <w:rPr>
          <w:rFonts w:asciiTheme="minorHAnsi" w:hAnsiTheme="minorHAnsi" w:cs="Arial"/>
          <w:color w:val="000000"/>
          <w:sz w:val="24"/>
          <w:szCs w:val="24"/>
        </w:rPr>
        <w:t>info@moderniskola.eu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nebo v pracovní době telefonicky na telefonním čísle </w:t>
      </w:r>
      <w:r w:rsidR="00626119">
        <w:rPr>
          <w:rFonts w:asciiTheme="minorHAnsi" w:hAnsiTheme="minorHAnsi" w:cs="Arial"/>
          <w:color w:val="000000"/>
          <w:sz w:val="24"/>
          <w:szCs w:val="24"/>
        </w:rPr>
        <w:t>553 821 444.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Servisní případ se považuje za nahlášený buď okamžikem telefonického nahlášení, nebo obdržením emailového potvrzení o doručení na poštovní server prodávajícího, který musí tuto službu automaticky poskytovat. Požadavek na servisní zásah nahlášený po pracovní době se považuje za nahlášený v následující pracovní den v 8:00 hodin.</w:t>
      </w:r>
    </w:p>
    <w:p w14:paraId="3FD36453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Pracovními hodinami se stanovuje časové rozmezí od 8:00 do 17:00, a to v pracovních dnech. Zbývající doba je definována jako mimopracovní hodiny.</w:t>
      </w:r>
    </w:p>
    <w:p w14:paraId="2BBC9E98" w14:textId="2CAB9F02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prohlašuje, že prodej je uskutečňován v souladu se zákonem č. 22/1997 Sb., o technických požadavcích na výrobky.</w:t>
      </w:r>
    </w:p>
    <w:p w14:paraId="15FDF848" w14:textId="77777777" w:rsidR="009C1D7B" w:rsidRPr="002251F7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Záruka se nevztahuje na vady, které vzniknou v důsledku činnosti kupujícího, zejména:</w:t>
      </w:r>
    </w:p>
    <w:p w14:paraId="0AB0C240" w14:textId="316CBFE1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nedodržení pokynů prodávajícího či předpisů výrobce o používání a údržbě předmětu   plnění, pokud byly prokazatelně předány kupujícímu;</w:t>
      </w:r>
    </w:p>
    <w:p w14:paraId="56CEDC3A" w14:textId="3409F03C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násilné či svévolné poškození předmětu plnění;</w:t>
      </w:r>
    </w:p>
    <w:p w14:paraId="7D5C3E1B" w14:textId="682476CE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neoprávněnými zásahy nepovolané třetí osoby;</w:t>
      </w:r>
    </w:p>
    <w:p w14:paraId="7E1CE9E8" w14:textId="59EE9C12" w:rsidR="009C1D7B" w:rsidRPr="002251F7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vlivem vyšší moci, např. požáru, nebo jiné živelné katastrofy či jiných vnějších vlivů.</w:t>
      </w:r>
    </w:p>
    <w:p w14:paraId="47DADA93" w14:textId="77777777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se zavazuje bezodkladně zahájit práce na odstranění vady a zajistit odstranění této vady ve lhůtě do 15 pracovních dnů od jejího nahlášení. Vada bude odstraněna v nejkratší možné lhůtě s ohledem na její povahu a dopad na činnost uživatele, pokud nebude dohodnuto jinak.</w:t>
      </w:r>
    </w:p>
    <w:p w14:paraId="67587705" w14:textId="3200187D" w:rsidR="000E3011" w:rsidRPr="002251F7" w:rsidRDefault="000E3011" w:rsidP="000E3011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 a to ihned po zjištění této skutečnosti, nejpozději však ve lhůtě, ve které má být vada odstraněna, a bude dohodnuta jiná přiměřená lhůta. 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2FEEC5A8" w14:textId="2DD6F033" w:rsidR="00CD1233" w:rsidRPr="002251F7" w:rsidRDefault="00B0377B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BD215C" w:rsidRPr="002251F7">
        <w:rPr>
          <w:rFonts w:asciiTheme="minorHAnsi" w:hAnsiTheme="minorHAnsi" w:cs="Arial"/>
          <w:b/>
          <w:color w:val="000000"/>
        </w:rPr>
        <w:t>10</w:t>
      </w:r>
    </w:p>
    <w:p w14:paraId="122C5314" w14:textId="02EA8F11" w:rsidR="00B0377B" w:rsidRPr="002251F7" w:rsidRDefault="009C1D7B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Odstoupení od smlouvy</w:t>
      </w:r>
    </w:p>
    <w:p w14:paraId="55849B4E" w14:textId="77777777" w:rsidR="002C349D" w:rsidRPr="002251F7" w:rsidRDefault="002C349D" w:rsidP="002C349D">
      <w:pPr>
        <w:pStyle w:val="Zkladntext"/>
        <w:spacing w:before="120" w:line="276" w:lineRule="auto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dohodly na možném odstoupení od Smlouvy v následujících případech:</w:t>
      </w:r>
    </w:p>
    <w:p w14:paraId="5B46F113" w14:textId="5EBEFA5C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Kupující je oprávněn odstoupit od smlouvy v případech stanovených touto smlouvou. </w:t>
      </w:r>
    </w:p>
    <w:p w14:paraId="4B9B5BC4" w14:textId="305FDFA5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dále oprávněn odstoupit od smlouvy, jestliže by po uzavření smlouvy vůči majetku prodávajícího probíhalo insolvenční řízení.</w:t>
      </w:r>
    </w:p>
    <w:p w14:paraId="221C3D54" w14:textId="07F33D5B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Prodávající je oprávněn od smlouvy odstoupit ze zákonných důvodů. </w:t>
      </w:r>
    </w:p>
    <w:p w14:paraId="5D191625" w14:textId="74690B00" w:rsidR="002C349D" w:rsidRPr="002251F7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strany vstoupí neprodleně v jednání za účelem smírného vyřešení jejich vztahů;</w:t>
      </w:r>
    </w:p>
    <w:p w14:paraId="356F3EEA" w14:textId="350645F9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je povinen do 14 dnů ode dne, kdy nastanou účinky odstoupení, převést již uhrazenou celou cenu zboží zpět na účet kupujícího a kupující se zavazuje ve stejné lhůtě převést zpět zboží prodávajícímu;</w:t>
      </w:r>
    </w:p>
    <w:p w14:paraId="103FC70C" w14:textId="352FF070" w:rsidR="002C349D" w:rsidRPr="002251F7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2251F7" w:rsidRDefault="00CD1233" w:rsidP="00CD1233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1</w:t>
      </w:r>
    </w:p>
    <w:p w14:paraId="6BF4E175" w14:textId="54D0174D" w:rsidR="00CD1233" w:rsidRPr="002251F7" w:rsidRDefault="002C349D" w:rsidP="00CD1233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Smluvní pokuty a úroky z prodlení</w:t>
      </w:r>
    </w:p>
    <w:p w14:paraId="29F55408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Povinnost zaplatit úroky z prodlení a smluvní 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pokuty je do 14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kalendářních dnů od obdržení výzvy oprávněné strany stranou povinnou.</w:t>
      </w:r>
    </w:p>
    <w:p w14:paraId="61D2D1DC" w14:textId="51B36949" w:rsidR="00CD1233" w:rsidRPr="002251F7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3B35DD94" w14:textId="3464D52C" w:rsidR="00CD1233" w:rsidRPr="002251F7" w:rsidRDefault="00CD1233" w:rsidP="003777C2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2</w:t>
      </w:r>
    </w:p>
    <w:p w14:paraId="1C823ED9" w14:textId="332855DD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Vyšší moc</w:t>
      </w:r>
    </w:p>
    <w:p w14:paraId="06302733" w14:textId="77777777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2251F7" w:rsidRDefault="00CD1233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 xml:space="preserve">Článek </w:t>
      </w:r>
      <w:r w:rsidR="002C349D" w:rsidRPr="002251F7">
        <w:rPr>
          <w:rFonts w:asciiTheme="minorHAnsi" w:hAnsiTheme="minorHAnsi" w:cs="Arial"/>
          <w:b/>
          <w:color w:val="000000"/>
        </w:rPr>
        <w:t>1</w:t>
      </w:r>
      <w:r w:rsidR="00BD215C" w:rsidRPr="002251F7">
        <w:rPr>
          <w:rFonts w:asciiTheme="minorHAnsi" w:hAnsiTheme="minorHAnsi" w:cs="Arial"/>
          <w:b/>
          <w:color w:val="000000"/>
        </w:rPr>
        <w:t>3</w:t>
      </w:r>
    </w:p>
    <w:p w14:paraId="3E1129FD" w14:textId="3AB37DC7" w:rsidR="00CD1233" w:rsidRPr="002251F7" w:rsidRDefault="002C349D" w:rsidP="003777C2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Odpovědnost za škody</w:t>
      </w:r>
    </w:p>
    <w:p w14:paraId="14F46D14" w14:textId="30880D00" w:rsidR="002C349D" w:rsidRPr="002251F7" w:rsidRDefault="002C349D" w:rsidP="002C349D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533AFCA7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4</w:t>
      </w:r>
    </w:p>
    <w:p w14:paraId="1B7B5001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Další ujednání</w:t>
      </w:r>
    </w:p>
    <w:p w14:paraId="64B8FCDE" w14:textId="7CDA86D5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Vlastníkem zboží, které je předmětem plnění veřejné zakázky, je prodávající.</w:t>
      </w:r>
    </w:p>
    <w:p w14:paraId="27C9CDEE" w14:textId="10C09E9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Vlastnická práva k předmětu plnění přecházejí na kupujícíh</w:t>
      </w:r>
      <w:r w:rsidR="00D60176" w:rsidRPr="002251F7">
        <w:rPr>
          <w:rFonts w:asciiTheme="minorHAnsi" w:hAnsiTheme="minorHAnsi" w:cs="Arial"/>
          <w:color w:val="000000"/>
          <w:sz w:val="24"/>
          <w:szCs w:val="24"/>
        </w:rPr>
        <w:t>o dnem uhrazení kupní ceny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03EDF1EA" w14:textId="1EA4B652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Právo užívat předmět plnění má kupující okamžikem podpisu dodacího listu.</w:t>
      </w:r>
    </w:p>
    <w:p w14:paraId="5A66584D" w14:textId="3F57C070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Na zboží nejsou vztaženy žádné další podmínky případně omezení, které není přímo uvedeno v této smlouvě.</w:t>
      </w:r>
    </w:p>
    <w:p w14:paraId="235667F4" w14:textId="09714A9A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251F7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lastRenderedPageBreak/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3ADD40C5" w:rsidR="00F93466" w:rsidRPr="002251F7" w:rsidRDefault="006730A7" w:rsidP="00F93466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uchovávat veškeré doklady související s realizací díla a jeho financováním (způsobem dle zákona 563/1991 Sb., o účetnictví v platném znění) včetně účetních dokladů minimálně do konce roku 2028 nebo po dobu nejméně 10 let ode dne poslední platby za provedené práce, závazná je lhůta, která je delší.</w:t>
      </w:r>
    </w:p>
    <w:p w14:paraId="7D4429BB" w14:textId="658E1E23" w:rsidR="00F93466" w:rsidRPr="002251F7" w:rsidRDefault="00D96156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minimálně do konce roku 2028 resp. ve lhůtách dle předchozího odstavce poskytovat požadované informace a dokumentaci související s realizací projektu </w:t>
      </w:r>
      <w:r w:rsidR="006730A7" w:rsidRPr="002251F7">
        <w:rPr>
          <w:rFonts w:asciiTheme="minorHAnsi" w:hAnsiTheme="minorHAnsi" w:cs="Arial"/>
          <w:color w:val="000000"/>
          <w:sz w:val="24"/>
          <w:szCs w:val="24"/>
        </w:rPr>
        <w:t>kupujícímu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73B0C04B" w14:textId="77777777" w:rsidR="00F93466" w:rsidRPr="002251F7" w:rsidRDefault="00F93466" w:rsidP="00F93466">
      <w:pPr>
        <w:pStyle w:val="Zkladntext"/>
        <w:spacing w:before="240" w:after="24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b/>
          <w:color w:val="000000"/>
          <w:sz w:val="24"/>
          <w:szCs w:val="24"/>
        </w:rPr>
        <w:t>Součinnost s ostatními dodavateli</w:t>
      </w:r>
    </w:p>
    <w:p w14:paraId="5ECDF295" w14:textId="211054EC" w:rsidR="00F93466" w:rsidRPr="002251F7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 xml:space="preserve"> je povinen poskytnout maximální možnou součinnost všem dalším dodavatelům 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>kupujícího</w:t>
      </w:r>
      <w:r w:rsidR="00F93466" w:rsidRPr="002251F7">
        <w:rPr>
          <w:rFonts w:asciiTheme="minorHAnsi" w:hAnsiTheme="minorHAnsi" w:cs="Arial"/>
          <w:color w:val="000000"/>
          <w:sz w:val="24"/>
          <w:szCs w:val="24"/>
        </w:rPr>
        <w:t>, jejichž plnění je součástí realizace projektu.</w:t>
      </w:r>
    </w:p>
    <w:p w14:paraId="1DE02934" w14:textId="77777777" w:rsidR="00F93466" w:rsidRPr="002251F7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Neodůvodněné či svévolné neposkytnutí součinnosti je podstatným porušením smluvních povinností.</w:t>
      </w:r>
    </w:p>
    <w:p w14:paraId="4C8E3D4A" w14:textId="775C3626" w:rsidR="002C349D" w:rsidRPr="002251F7" w:rsidRDefault="002C349D" w:rsidP="002C349D">
      <w:pPr>
        <w:spacing w:before="240"/>
        <w:jc w:val="center"/>
        <w:rPr>
          <w:rFonts w:asciiTheme="minorHAnsi" w:hAnsiTheme="minorHAnsi" w:cs="Arial"/>
          <w:b/>
          <w:color w:val="000000"/>
        </w:rPr>
      </w:pPr>
      <w:r w:rsidRPr="002251F7">
        <w:rPr>
          <w:rFonts w:asciiTheme="minorHAnsi" w:hAnsiTheme="minorHAnsi" w:cs="Arial"/>
          <w:b/>
          <w:color w:val="000000"/>
        </w:rPr>
        <w:t>Článek 1</w:t>
      </w:r>
      <w:r w:rsidR="00BD215C" w:rsidRPr="002251F7">
        <w:rPr>
          <w:rFonts w:asciiTheme="minorHAnsi" w:hAnsiTheme="minorHAnsi" w:cs="Arial"/>
          <w:b/>
          <w:color w:val="000000"/>
        </w:rPr>
        <w:t>5</w:t>
      </w:r>
    </w:p>
    <w:p w14:paraId="07D20B6A" w14:textId="77777777" w:rsidR="002C349D" w:rsidRPr="002251F7" w:rsidRDefault="002C349D" w:rsidP="002C349D">
      <w:pPr>
        <w:pStyle w:val="Nadpis1"/>
        <w:spacing w:after="240"/>
        <w:rPr>
          <w:rFonts w:asciiTheme="minorHAnsi" w:hAnsiTheme="minorHAnsi" w:cs="Arial"/>
          <w:color w:val="000000"/>
          <w:sz w:val="24"/>
        </w:rPr>
      </w:pPr>
      <w:r w:rsidRPr="002251F7">
        <w:rPr>
          <w:rFonts w:asciiTheme="minorHAnsi" w:hAnsiTheme="minorHAnsi" w:cs="Arial"/>
          <w:color w:val="000000"/>
          <w:sz w:val="24"/>
        </w:rPr>
        <w:t>Závěrečná ustanovení</w:t>
      </w:r>
    </w:p>
    <w:p w14:paraId="200CA40C" w14:textId="4ED8454A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Vztahy touto smlouvou neupravené se řídí příslušnými ustanoveními zákona č. 89/2012 Sb., občanský zákoník,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Tuto smlouvu lze měnit nebo doplňovat po dohodě smluvních stran pouze písemnými, očíslovanými dodatky kupní smlouvy, podepsanými oprávněnými zástupci obou smluvních stran.</w:t>
      </w:r>
    </w:p>
    <w:p w14:paraId="35E51A84" w14:textId="6518ADAC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bere na vědomí,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je povinným subjektem dle zákona č. 106/1999 Sb., o svobodném přístupu k informacím a výslovně souhlasí se zveřejněním celého znění smlouvy včetně všech jejích změn a dodatků, a dalších nezbytně nutných dokumentů na profilu </w:t>
      </w:r>
      <w:r>
        <w:rPr>
          <w:rFonts w:asciiTheme="minorHAnsi" w:hAnsiTheme="minorHAnsi" w:cs="Arial"/>
          <w:color w:val="000000"/>
          <w:sz w:val="24"/>
          <w:szCs w:val="24"/>
        </w:rPr>
        <w:t>zadavatele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>, a to v souladu s § 219 zákona č. 134/2016 Sb., o zadávání veřejných zakázkách, ve znění pozdějších předpisů.</w:t>
      </w:r>
    </w:p>
    <w:p w14:paraId="31370C60" w14:textId="7ADAF98D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Účastníci této smlouvy sjednali, že veškeré údaje obsažené v této smlouvě, včetně veškerých dodatků a příloh, je </w:t>
      </w:r>
      <w:r>
        <w:rPr>
          <w:rFonts w:asciiTheme="minorHAnsi" w:hAnsiTheme="minorHAnsi" w:cs="Arial"/>
          <w:color w:val="000000"/>
          <w:sz w:val="24"/>
          <w:szCs w:val="24"/>
        </w:rPr>
        <w:t>kupující oprávněn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14:paraId="27E29139" w14:textId="06FCA038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se dohodly, že </w:t>
      </w:r>
      <w:r>
        <w:rPr>
          <w:rFonts w:asciiTheme="minorHAnsi" w:hAnsiTheme="minorHAnsi" w:cs="Arial"/>
          <w:color w:val="000000"/>
          <w:sz w:val="24"/>
          <w:szCs w:val="24"/>
        </w:rPr>
        <w:t>kupující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bezodkladně po uzavření této smlouvy odešle smlouvu k řádnému uveřejnění do registru smluv vedeného Ministerstvem vnitra ČR.  </w:t>
      </w:r>
    </w:p>
    <w:p w14:paraId="39EA0316" w14:textId="77777777" w:rsidR="00766404" w:rsidRP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Smluvní strany prohlašují, že žádná část smlouvy nenaplňuje znaky obchodního tajemství (§ 504 zákona č. 89/2012 Sb., občanský zákoník). </w:t>
      </w:r>
    </w:p>
    <w:p w14:paraId="2F7BA7E7" w14:textId="73FBADA3" w:rsidR="00766404" w:rsidRDefault="00766404" w:rsidP="00766404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souhlasí se zpracováním svých ve smlouvě uvedených osobních údajů, konkrétně s jejich zveřejněním v registru smluv ve smyslu z. č. 340/2015 Sb., o zvláštních podmínkách účinnosti některých smluv, uveřejňování těchto smluv a o registru smluv (zákon o registru smluv) objednatelem. Souhlas uděluje </w:t>
      </w:r>
      <w:r>
        <w:rPr>
          <w:rFonts w:asciiTheme="minorHAnsi" w:hAnsiTheme="minorHAnsi" w:cs="Arial"/>
          <w:color w:val="000000"/>
          <w:sz w:val="24"/>
          <w:szCs w:val="24"/>
        </w:rPr>
        <w:t>prodávající</w:t>
      </w:r>
      <w:r w:rsidRPr="00766404">
        <w:rPr>
          <w:rFonts w:asciiTheme="minorHAnsi" w:hAnsiTheme="minorHAnsi" w:cs="Arial"/>
          <w:color w:val="000000"/>
          <w:sz w:val="24"/>
          <w:szCs w:val="24"/>
        </w:rPr>
        <w:t xml:space="preserve"> na dobu neurčitou. Osobní údaje poskytuje dobrovolně.</w:t>
      </w:r>
    </w:p>
    <w:p w14:paraId="7300B6C1" w14:textId="15D5BEDE" w:rsidR="002C349D" w:rsidRPr="002251F7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Kupní smlouva je vyhotovena v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třech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stejnopisech s platností originálu, z nichž kupující obdrží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dvě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 a prodávající </w:t>
      </w:r>
      <w:r w:rsidR="00C95D17">
        <w:rPr>
          <w:rFonts w:asciiTheme="minorHAnsi" w:hAnsiTheme="minorHAnsi" w:cs="Arial"/>
          <w:color w:val="000000"/>
          <w:sz w:val="24"/>
          <w:szCs w:val="24"/>
        </w:rPr>
        <w:t>jedno</w:t>
      </w:r>
      <w:r w:rsidRPr="002251F7">
        <w:rPr>
          <w:rFonts w:asciiTheme="minorHAnsi" w:hAnsiTheme="minorHAnsi" w:cs="Arial"/>
          <w:color w:val="000000"/>
          <w:sz w:val="24"/>
          <w:szCs w:val="24"/>
        </w:rPr>
        <w:t xml:space="preserve"> vyhotovení.</w:t>
      </w:r>
    </w:p>
    <w:p w14:paraId="7D6FFD46" w14:textId="62624BA5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Smlouva nabývá platnosti dnem jejího podpisu oprávněnými zástupci obou smluvních stran.</w:t>
      </w:r>
    </w:p>
    <w:p w14:paraId="4E0A9353" w14:textId="7712662C" w:rsidR="00165B83" w:rsidRDefault="00165B83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Nedílnou součástí této smlouvy jsou:</w:t>
      </w:r>
    </w:p>
    <w:p w14:paraId="1A8383BC" w14:textId="77777777" w:rsidR="00735E97" w:rsidRDefault="00165B83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Příloha č. 1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–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51D1A">
        <w:rPr>
          <w:rFonts w:asciiTheme="minorHAnsi" w:hAnsiTheme="minorHAnsi" w:cs="Arial"/>
          <w:color w:val="000000"/>
          <w:sz w:val="24"/>
          <w:szCs w:val="24"/>
        </w:rPr>
        <w:t>technická specifikace</w:t>
      </w:r>
      <w:r w:rsidR="00DC6204">
        <w:rPr>
          <w:rFonts w:asciiTheme="minorHAnsi" w:hAnsiTheme="minorHAnsi" w:cs="Arial"/>
          <w:color w:val="000000"/>
          <w:sz w:val="24"/>
          <w:szCs w:val="24"/>
        </w:rPr>
        <w:t>/soupis</w:t>
      </w:r>
    </w:p>
    <w:p w14:paraId="06C2B7D0" w14:textId="234EFB19" w:rsidR="00165B83" w:rsidRDefault="00735E97" w:rsidP="00165B83">
      <w:pPr>
        <w:pStyle w:val="Zkladntext"/>
        <w:numPr>
          <w:ilvl w:val="1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Příloha č. 2 - </w:t>
      </w:r>
      <w:r w:rsidR="00DC6204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</w:rPr>
        <w:t>rozmístění nábytku v učebně Fyziky</w:t>
      </w:r>
    </w:p>
    <w:p w14:paraId="5E005A71" w14:textId="3D65FA5F" w:rsid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251F7">
        <w:rPr>
          <w:rFonts w:asciiTheme="minorHAnsi" w:hAnsiTheme="minorHAnsi" w:cs="Arial"/>
          <w:color w:val="000000"/>
          <w:sz w:val="24"/>
          <w:szCs w:val="24"/>
        </w:rPr>
        <w:t>Smluvní strany shodně prohlašují, že smlouva byla podepsána dle jejich přání a svobodné vůle a na důkaz toho k ní připojují své právoplatné podpisy.</w:t>
      </w:r>
    </w:p>
    <w:p w14:paraId="5FAF41D4" w14:textId="77777777" w:rsidR="00A82117" w:rsidRDefault="00A82117" w:rsidP="00A82117">
      <w:pPr>
        <w:pStyle w:val="Zkladntext"/>
        <w:spacing w:before="12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4947"/>
        <w:gridCol w:w="4662"/>
      </w:tblGrid>
      <w:tr w:rsidR="00A82117" w:rsidRPr="00536BD9" w14:paraId="43DF311A" w14:textId="77777777" w:rsidTr="00F062AF">
        <w:trPr>
          <w:trHeight w:val="178"/>
          <w:jc w:val="center"/>
        </w:trPr>
        <w:tc>
          <w:tcPr>
            <w:tcW w:w="4947" w:type="dxa"/>
            <w:shd w:val="clear" w:color="auto" w:fill="auto"/>
          </w:tcPr>
          <w:p w14:paraId="7EC28F71" w14:textId="7EC59A82" w:rsidR="00A82117" w:rsidRPr="00536BD9" w:rsidRDefault="00A82117" w:rsidP="00747687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Bruntále</w:t>
            </w:r>
            <w:r w:rsidRPr="00536BD9">
              <w:rPr>
                <w:rFonts w:ascii="Calibri" w:hAnsi="Calibri" w:cs="Calibri"/>
              </w:rPr>
              <w:t xml:space="preserve"> dne </w:t>
            </w:r>
            <w:r w:rsidR="00AA0D9D">
              <w:rPr>
                <w:rFonts w:ascii="Calibri" w:hAnsi="Calibri" w:cs="Calibri"/>
              </w:rPr>
              <w:t>……………………….</w:t>
            </w:r>
          </w:p>
        </w:tc>
        <w:tc>
          <w:tcPr>
            <w:tcW w:w="4662" w:type="dxa"/>
            <w:shd w:val="clear" w:color="auto" w:fill="auto"/>
          </w:tcPr>
          <w:p w14:paraId="0905F045" w14:textId="7DC574FE" w:rsidR="00A82117" w:rsidRPr="00536BD9" w:rsidRDefault="00A82117" w:rsidP="0000235D">
            <w:pPr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 xml:space="preserve"> </w:t>
            </w:r>
            <w:r w:rsidR="00626119">
              <w:rPr>
                <w:rFonts w:ascii="Calibri" w:hAnsi="Calibri" w:cs="Calibri"/>
              </w:rPr>
              <w:t xml:space="preserve">Oticích dne </w:t>
            </w:r>
            <w:r w:rsidR="00AA0D9D">
              <w:rPr>
                <w:rFonts w:ascii="Calibri" w:hAnsi="Calibri" w:cs="Calibri"/>
              </w:rPr>
              <w:t>……………………….</w:t>
            </w:r>
          </w:p>
        </w:tc>
      </w:tr>
      <w:tr w:rsidR="00A82117" w:rsidRPr="00536BD9" w14:paraId="34477EC4" w14:textId="77777777" w:rsidTr="00F062AF">
        <w:trPr>
          <w:trHeight w:val="1304"/>
          <w:jc w:val="center"/>
        </w:trPr>
        <w:tc>
          <w:tcPr>
            <w:tcW w:w="4947" w:type="dxa"/>
            <w:shd w:val="clear" w:color="auto" w:fill="auto"/>
            <w:vAlign w:val="bottom"/>
          </w:tcPr>
          <w:p w14:paraId="646B8876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  <w:tc>
          <w:tcPr>
            <w:tcW w:w="4662" w:type="dxa"/>
            <w:shd w:val="clear" w:color="auto" w:fill="auto"/>
            <w:vAlign w:val="bottom"/>
          </w:tcPr>
          <w:p w14:paraId="0C5F04CA" w14:textId="77777777" w:rsidR="00A82117" w:rsidRPr="00536BD9" w:rsidRDefault="00A82117" w:rsidP="00F062AF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>………………………………………….</w:t>
            </w:r>
          </w:p>
        </w:tc>
      </w:tr>
      <w:tr w:rsidR="00A82117" w:rsidRPr="00536BD9" w14:paraId="46311C5C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35D706B0" w14:textId="15CD31E5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kupujícího</w:t>
            </w:r>
          </w:p>
        </w:tc>
        <w:tc>
          <w:tcPr>
            <w:tcW w:w="4662" w:type="dxa"/>
            <w:shd w:val="clear" w:color="auto" w:fill="auto"/>
          </w:tcPr>
          <w:p w14:paraId="15284D7B" w14:textId="5CF6B45A" w:rsidR="00A82117" w:rsidRPr="00536BD9" w:rsidRDefault="00A82117" w:rsidP="00A82117">
            <w:pPr>
              <w:jc w:val="center"/>
              <w:rPr>
                <w:rFonts w:ascii="Calibri" w:hAnsi="Calibri" w:cs="Calibri"/>
              </w:rPr>
            </w:pPr>
            <w:r w:rsidRPr="00536BD9">
              <w:rPr>
                <w:rFonts w:ascii="Calibri" w:hAnsi="Calibri" w:cs="Calibri"/>
              </w:rPr>
              <w:t xml:space="preserve">za </w:t>
            </w:r>
            <w:r>
              <w:rPr>
                <w:rFonts w:ascii="Calibri" w:hAnsi="Calibri" w:cs="Calibri"/>
              </w:rPr>
              <w:t>prodávajícího</w:t>
            </w:r>
          </w:p>
        </w:tc>
      </w:tr>
      <w:tr w:rsidR="00A82117" w:rsidRPr="005A010C" w14:paraId="664901B8" w14:textId="77777777" w:rsidTr="00F062AF">
        <w:trPr>
          <w:jc w:val="center"/>
        </w:trPr>
        <w:tc>
          <w:tcPr>
            <w:tcW w:w="4947" w:type="dxa"/>
            <w:shd w:val="clear" w:color="auto" w:fill="auto"/>
          </w:tcPr>
          <w:p w14:paraId="7CFC5FF4" w14:textId="77777777" w:rsidR="0042495D" w:rsidRDefault="0042495D" w:rsidP="0080269F">
            <w:pPr>
              <w:ind w:left="142" w:right="4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Mgr. Leoš Sekanina</w:t>
            </w:r>
          </w:p>
          <w:p w14:paraId="286DC351" w14:textId="78FA0335" w:rsidR="00A82117" w:rsidRPr="00536BD9" w:rsidRDefault="0042495D" w:rsidP="0080269F">
            <w:pPr>
              <w:ind w:left="142" w:right="423"/>
              <w:jc w:val="center"/>
              <w:rPr>
                <w:rFonts w:ascii="Calibri" w:hAnsi="Calibri" w:cs="Calibri"/>
              </w:rPr>
            </w:pPr>
            <w:r w:rsidRPr="001E491C">
              <w:rPr>
                <w:rFonts w:ascii="Calibri" w:hAnsi="Calibri"/>
              </w:rPr>
              <w:t>ředitel školy</w:t>
            </w:r>
          </w:p>
        </w:tc>
        <w:tc>
          <w:tcPr>
            <w:tcW w:w="4662" w:type="dxa"/>
            <w:shd w:val="clear" w:color="auto" w:fill="auto"/>
          </w:tcPr>
          <w:p w14:paraId="6C067012" w14:textId="2C581B36" w:rsidR="00A82117" w:rsidRPr="005A010C" w:rsidRDefault="00626119" w:rsidP="00F062AF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Jarmila Branichová</w:t>
            </w:r>
          </w:p>
          <w:p w14:paraId="5BF6FE1A" w14:textId="0EE14296" w:rsidR="00A82117" w:rsidRPr="005A010C" w:rsidRDefault="00626119" w:rsidP="00A82117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jednatel</w:t>
            </w:r>
          </w:p>
          <w:p w14:paraId="4E066477" w14:textId="77777777" w:rsidR="00A82117" w:rsidRPr="005A010C" w:rsidRDefault="00A82117" w:rsidP="00F062AF">
            <w:pPr>
              <w:jc w:val="center"/>
              <w:rPr>
                <w:rFonts w:ascii="Calibri" w:hAnsi="Calibri" w:cs="Calibri"/>
                <w:i/>
              </w:rPr>
            </w:pPr>
          </w:p>
        </w:tc>
      </w:tr>
    </w:tbl>
    <w:p w14:paraId="3E778C33" w14:textId="77C76642" w:rsidR="00A87568" w:rsidRPr="00AA4AC8" w:rsidRDefault="00A87568" w:rsidP="00AA4AC8">
      <w:pPr>
        <w:jc w:val="left"/>
        <w:rPr>
          <w:rFonts w:asciiTheme="minorHAnsi" w:hAnsiTheme="minorHAnsi" w:cs="Arial"/>
          <w:color w:val="000000"/>
        </w:rPr>
      </w:pPr>
    </w:p>
    <w:p w14:paraId="065B2A3E" w14:textId="49A6C6AD" w:rsidR="000E3011" w:rsidRDefault="000E3011" w:rsidP="003A69E6">
      <w:pPr>
        <w:jc w:val="left"/>
        <w:rPr>
          <w:rFonts w:asciiTheme="minorHAnsi" w:hAnsiTheme="minorHAnsi" w:cs="Arial"/>
          <w:color w:val="FF0000"/>
        </w:rPr>
      </w:pPr>
    </w:p>
    <w:p w14:paraId="3C4C9929" w14:textId="77777777" w:rsidR="00152DAD" w:rsidRDefault="00152DAD" w:rsidP="003A69E6">
      <w:pPr>
        <w:jc w:val="left"/>
        <w:rPr>
          <w:rFonts w:asciiTheme="minorHAnsi" w:hAnsiTheme="minorHAnsi" w:cs="Arial"/>
          <w:color w:val="FF0000"/>
        </w:rPr>
      </w:pPr>
    </w:p>
    <w:p w14:paraId="4F2FC138" w14:textId="77777777" w:rsidR="00152DAD" w:rsidRPr="004777D5" w:rsidRDefault="00152DAD" w:rsidP="00152DAD">
      <w:pPr>
        <w:pStyle w:val="Zkladntext"/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4777D5">
        <w:rPr>
          <w:rFonts w:asciiTheme="minorHAnsi" w:hAnsiTheme="minorHAnsi" w:cs="Arial"/>
          <w:sz w:val="24"/>
          <w:szCs w:val="24"/>
        </w:rPr>
        <w:lastRenderedPageBreak/>
        <w:t xml:space="preserve">Příloha č. 1 – Technická specifikace/soupis </w:t>
      </w:r>
    </w:p>
    <w:p w14:paraId="619C95E8" w14:textId="7614564F" w:rsidR="00152DAD" w:rsidRDefault="00152DAD">
      <w:pPr>
        <w:jc w:val="left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br w:type="page"/>
      </w:r>
    </w:p>
    <w:p w14:paraId="112F3E36" w14:textId="77777777" w:rsidR="00152DAD" w:rsidRPr="004777D5" w:rsidRDefault="00152DAD" w:rsidP="00152DAD">
      <w:pPr>
        <w:pStyle w:val="Zkladntext"/>
        <w:spacing w:before="12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4777D5">
        <w:rPr>
          <w:rFonts w:asciiTheme="minorHAnsi" w:hAnsiTheme="minorHAnsi" w:cs="Arial"/>
          <w:sz w:val="24"/>
          <w:szCs w:val="24"/>
        </w:rPr>
        <w:lastRenderedPageBreak/>
        <w:t xml:space="preserve">Příloha č. 2 – Rozmístění nábytku v učebně fyziky </w:t>
      </w:r>
    </w:p>
    <w:p w14:paraId="05401428" w14:textId="77777777" w:rsidR="00152DAD" w:rsidRPr="00251AD1" w:rsidRDefault="00152DAD" w:rsidP="003A69E6">
      <w:pPr>
        <w:jc w:val="left"/>
        <w:rPr>
          <w:rFonts w:asciiTheme="minorHAnsi" w:hAnsiTheme="minorHAnsi" w:cs="Arial"/>
          <w:color w:val="FF0000"/>
        </w:rPr>
      </w:pPr>
    </w:p>
    <w:sectPr w:rsidR="00152DAD" w:rsidRPr="00251AD1" w:rsidSect="00A82117">
      <w:headerReference w:type="default" r:id="rId11"/>
      <w:footerReference w:type="even" r:id="rId12"/>
      <w:footerReference w:type="default" r:id="rId13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46A61" w14:textId="77777777" w:rsidR="00207E84" w:rsidRDefault="00207E84">
      <w:r>
        <w:separator/>
      </w:r>
    </w:p>
  </w:endnote>
  <w:endnote w:type="continuationSeparator" w:id="0">
    <w:p w14:paraId="09A111A6" w14:textId="77777777" w:rsidR="00207E84" w:rsidRDefault="002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2196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721F4D" w14:textId="46411B6B" w:rsidR="002251F7" w:rsidRDefault="002251F7">
            <w:pPr>
              <w:pStyle w:val="Zpat"/>
              <w:jc w:val="right"/>
            </w:pPr>
            <w:r w:rsidRPr="002251F7">
              <w:rPr>
                <w:rFonts w:asciiTheme="minorHAnsi" w:hAnsiTheme="minorHAnsi"/>
              </w:rPr>
              <w:t xml:space="preserve">Stránka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PAGE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6B161D"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  <w:r w:rsidRPr="002251F7">
              <w:rPr>
                <w:rFonts w:asciiTheme="minorHAnsi" w:hAnsiTheme="minorHAnsi"/>
              </w:rPr>
              <w:t xml:space="preserve"> z </w:t>
            </w:r>
            <w:r w:rsidRPr="002251F7">
              <w:rPr>
                <w:rFonts w:asciiTheme="minorHAnsi" w:hAnsiTheme="minorHAnsi"/>
                <w:b/>
                <w:bCs/>
              </w:rPr>
              <w:fldChar w:fldCharType="begin"/>
            </w:r>
            <w:r w:rsidRPr="002251F7">
              <w:rPr>
                <w:rFonts w:asciiTheme="minorHAnsi" w:hAnsiTheme="minorHAnsi"/>
                <w:b/>
                <w:bCs/>
              </w:rPr>
              <w:instrText>NUMPAGES</w:instrText>
            </w:r>
            <w:r w:rsidRPr="002251F7">
              <w:rPr>
                <w:rFonts w:asciiTheme="minorHAnsi" w:hAnsiTheme="minorHAnsi"/>
                <w:b/>
                <w:bCs/>
              </w:rPr>
              <w:fldChar w:fldCharType="separate"/>
            </w:r>
            <w:r w:rsidR="006B161D">
              <w:rPr>
                <w:rFonts w:asciiTheme="minorHAnsi" w:hAnsiTheme="minorHAnsi"/>
                <w:b/>
                <w:bCs/>
                <w:noProof/>
              </w:rPr>
              <w:t>13</w:t>
            </w:r>
            <w:r w:rsidRPr="002251F7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C7972" w14:textId="77777777" w:rsidR="00207E84" w:rsidRDefault="00207E84">
      <w:r>
        <w:separator/>
      </w:r>
    </w:p>
  </w:footnote>
  <w:footnote w:type="continuationSeparator" w:id="0">
    <w:p w14:paraId="51A3EF4C" w14:textId="77777777" w:rsidR="00207E84" w:rsidRDefault="0020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21EA" w14:textId="4918AE42" w:rsidR="00B86496" w:rsidRDefault="00B86496">
    <w:pPr>
      <w:pStyle w:val="Zhlav"/>
    </w:pPr>
    <w:r>
      <w:rPr>
        <w:rFonts w:ascii="Calibri" w:hAnsi="Calibri" w:cs="Calibri"/>
        <w:b/>
        <w:noProof/>
        <w:sz w:val="40"/>
      </w:rPr>
      <w:drawing>
        <wp:inline distT="0" distB="0" distL="0" distR="0" wp14:anchorId="0B623C19" wp14:editId="506EE374">
          <wp:extent cx="5753100" cy="952500"/>
          <wp:effectExtent l="0" t="0" r="0" b="0"/>
          <wp:docPr id="1" name="Obrázek 1" descr="C:\Users\uživatel\Desktop\Plocha\projekty\01_Dotační programy\Loga\IROP\Logo IROP a MMR v PNG\IROP_CZ_RO_B_C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uživatel\Desktop\Plocha\projekty\01_Dotační programy\Loga\IROP\Logo IROP a MMR v PNG\IROP_CZ_RO_B_C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F10DE"/>
    <w:multiLevelType w:val="multilevel"/>
    <w:tmpl w:val="8EC6B5F0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8F7E0A"/>
    <w:multiLevelType w:val="hybridMultilevel"/>
    <w:tmpl w:val="0EA2E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5"/>
  </w:num>
  <w:num w:numId="3">
    <w:abstractNumId w:val="15"/>
  </w:num>
  <w:num w:numId="4">
    <w:abstractNumId w:val="29"/>
  </w:num>
  <w:num w:numId="5">
    <w:abstractNumId w:val="6"/>
  </w:num>
  <w:num w:numId="6">
    <w:abstractNumId w:val="8"/>
  </w:num>
  <w:num w:numId="7">
    <w:abstractNumId w:val="23"/>
  </w:num>
  <w:num w:numId="8">
    <w:abstractNumId w:val="13"/>
  </w:num>
  <w:num w:numId="9">
    <w:abstractNumId w:val="34"/>
  </w:num>
  <w:num w:numId="10">
    <w:abstractNumId w:val="18"/>
  </w:num>
  <w:num w:numId="11">
    <w:abstractNumId w:val="20"/>
  </w:num>
  <w:num w:numId="12">
    <w:abstractNumId w:val="33"/>
  </w:num>
  <w:num w:numId="13">
    <w:abstractNumId w:val="22"/>
  </w:num>
  <w:num w:numId="14">
    <w:abstractNumId w:val="14"/>
  </w:num>
  <w:num w:numId="15">
    <w:abstractNumId w:val="35"/>
  </w:num>
  <w:num w:numId="16">
    <w:abstractNumId w:val="17"/>
  </w:num>
  <w:num w:numId="17">
    <w:abstractNumId w:val="16"/>
  </w:num>
  <w:num w:numId="18">
    <w:abstractNumId w:val="7"/>
  </w:num>
  <w:num w:numId="19">
    <w:abstractNumId w:val="30"/>
  </w:num>
  <w:num w:numId="20">
    <w:abstractNumId w:val="21"/>
  </w:num>
  <w:num w:numId="21">
    <w:abstractNumId w:val="19"/>
  </w:num>
  <w:num w:numId="22">
    <w:abstractNumId w:val="39"/>
  </w:num>
  <w:num w:numId="23">
    <w:abstractNumId w:val="36"/>
  </w:num>
  <w:num w:numId="24">
    <w:abstractNumId w:val="27"/>
  </w:num>
  <w:num w:numId="25">
    <w:abstractNumId w:val="3"/>
    <w:lvlOverride w:ilvl="0">
      <w:startOverride w:val="1"/>
    </w:lvlOverride>
  </w:num>
  <w:num w:numId="26">
    <w:abstractNumId w:val="26"/>
  </w:num>
  <w:num w:numId="27">
    <w:abstractNumId w:val="0"/>
    <w:lvlOverride w:ilvl="0">
      <w:startOverride w:val="1"/>
    </w:lvlOverride>
  </w:num>
  <w:num w:numId="28">
    <w:abstractNumId w:val="31"/>
  </w:num>
  <w:num w:numId="29">
    <w:abstractNumId w:val="28"/>
  </w:num>
  <w:num w:numId="30">
    <w:abstractNumId w:val="5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40"/>
  </w:num>
  <w:num w:numId="34">
    <w:abstractNumId w:val="32"/>
  </w:num>
  <w:num w:numId="35">
    <w:abstractNumId w:val="45"/>
  </w:num>
  <w:num w:numId="36">
    <w:abstractNumId w:val="2"/>
    <w:lvlOverride w:ilvl="0">
      <w:startOverride w:val="1"/>
    </w:lvlOverride>
  </w:num>
  <w:num w:numId="37">
    <w:abstractNumId w:val="9"/>
  </w:num>
  <w:num w:numId="38">
    <w:abstractNumId w:val="10"/>
  </w:num>
  <w:num w:numId="39">
    <w:abstractNumId w:val="44"/>
  </w:num>
  <w:num w:numId="40">
    <w:abstractNumId w:val="37"/>
  </w:num>
  <w:num w:numId="41">
    <w:abstractNumId w:val="38"/>
  </w:num>
  <w:num w:numId="42">
    <w:abstractNumId w:val="42"/>
  </w:num>
  <w:num w:numId="43">
    <w:abstractNumId w:val="0"/>
  </w:num>
  <w:num w:numId="44">
    <w:abstractNumId w:val="1"/>
  </w:num>
  <w:num w:numId="45">
    <w:abstractNumId w:val="11"/>
  </w:num>
  <w:num w:numId="46">
    <w:abstractNumId w:val="24"/>
  </w:num>
  <w:num w:numId="47">
    <w:abstractNumId w:val="12"/>
  </w:num>
  <w:num w:numId="48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38"/>
    <w:rsid w:val="00001074"/>
    <w:rsid w:val="00001444"/>
    <w:rsid w:val="0000235D"/>
    <w:rsid w:val="00002F99"/>
    <w:rsid w:val="00003828"/>
    <w:rsid w:val="00005204"/>
    <w:rsid w:val="0000760C"/>
    <w:rsid w:val="00012DED"/>
    <w:rsid w:val="0001389D"/>
    <w:rsid w:val="00013D82"/>
    <w:rsid w:val="00015AD1"/>
    <w:rsid w:val="000163D1"/>
    <w:rsid w:val="00017ABC"/>
    <w:rsid w:val="00017DB6"/>
    <w:rsid w:val="00021800"/>
    <w:rsid w:val="000224FF"/>
    <w:rsid w:val="0002365D"/>
    <w:rsid w:val="0002388E"/>
    <w:rsid w:val="000240F5"/>
    <w:rsid w:val="0002416D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81F"/>
    <w:rsid w:val="0004550B"/>
    <w:rsid w:val="000455FC"/>
    <w:rsid w:val="00046DB2"/>
    <w:rsid w:val="00051035"/>
    <w:rsid w:val="00051421"/>
    <w:rsid w:val="00051F47"/>
    <w:rsid w:val="00052F7F"/>
    <w:rsid w:val="000536F4"/>
    <w:rsid w:val="0005439C"/>
    <w:rsid w:val="00056AB0"/>
    <w:rsid w:val="00060963"/>
    <w:rsid w:val="000610E8"/>
    <w:rsid w:val="000626E7"/>
    <w:rsid w:val="0006292D"/>
    <w:rsid w:val="00062CC2"/>
    <w:rsid w:val="0006320D"/>
    <w:rsid w:val="0006380A"/>
    <w:rsid w:val="00065217"/>
    <w:rsid w:val="000655D1"/>
    <w:rsid w:val="0007236A"/>
    <w:rsid w:val="00072D48"/>
    <w:rsid w:val="000737D8"/>
    <w:rsid w:val="00074F09"/>
    <w:rsid w:val="0007792C"/>
    <w:rsid w:val="00077DD1"/>
    <w:rsid w:val="00080BCB"/>
    <w:rsid w:val="00082FE0"/>
    <w:rsid w:val="00082FF9"/>
    <w:rsid w:val="00083EA4"/>
    <w:rsid w:val="00084CA0"/>
    <w:rsid w:val="00085116"/>
    <w:rsid w:val="0009422B"/>
    <w:rsid w:val="0009464E"/>
    <w:rsid w:val="00095946"/>
    <w:rsid w:val="00095DED"/>
    <w:rsid w:val="000A3BCC"/>
    <w:rsid w:val="000A48D5"/>
    <w:rsid w:val="000A5DCC"/>
    <w:rsid w:val="000B112C"/>
    <w:rsid w:val="000B5B8D"/>
    <w:rsid w:val="000B6313"/>
    <w:rsid w:val="000B7FC7"/>
    <w:rsid w:val="000C0739"/>
    <w:rsid w:val="000C1C30"/>
    <w:rsid w:val="000C2D9F"/>
    <w:rsid w:val="000C3EFA"/>
    <w:rsid w:val="000C4AF3"/>
    <w:rsid w:val="000C561E"/>
    <w:rsid w:val="000D06C0"/>
    <w:rsid w:val="000D0DC9"/>
    <w:rsid w:val="000D0F39"/>
    <w:rsid w:val="000D19BA"/>
    <w:rsid w:val="000D2281"/>
    <w:rsid w:val="000D442A"/>
    <w:rsid w:val="000D4ED8"/>
    <w:rsid w:val="000D51A1"/>
    <w:rsid w:val="000D7B38"/>
    <w:rsid w:val="000E0AB9"/>
    <w:rsid w:val="000E1047"/>
    <w:rsid w:val="000E1243"/>
    <w:rsid w:val="000E1928"/>
    <w:rsid w:val="000E3011"/>
    <w:rsid w:val="000E3928"/>
    <w:rsid w:val="000E3D04"/>
    <w:rsid w:val="000E4EBA"/>
    <w:rsid w:val="000E64D6"/>
    <w:rsid w:val="000F19E1"/>
    <w:rsid w:val="000F3D88"/>
    <w:rsid w:val="000F74B1"/>
    <w:rsid w:val="00101F0C"/>
    <w:rsid w:val="00101F16"/>
    <w:rsid w:val="00102621"/>
    <w:rsid w:val="00102D15"/>
    <w:rsid w:val="00103FCC"/>
    <w:rsid w:val="001058A2"/>
    <w:rsid w:val="00107452"/>
    <w:rsid w:val="00107893"/>
    <w:rsid w:val="00107952"/>
    <w:rsid w:val="00111439"/>
    <w:rsid w:val="00112A58"/>
    <w:rsid w:val="001139F6"/>
    <w:rsid w:val="00115951"/>
    <w:rsid w:val="00115CED"/>
    <w:rsid w:val="001160C5"/>
    <w:rsid w:val="001161E0"/>
    <w:rsid w:val="00120A58"/>
    <w:rsid w:val="00121657"/>
    <w:rsid w:val="00122274"/>
    <w:rsid w:val="00124CA6"/>
    <w:rsid w:val="0012659A"/>
    <w:rsid w:val="00131860"/>
    <w:rsid w:val="001338A4"/>
    <w:rsid w:val="001338C7"/>
    <w:rsid w:val="001362A2"/>
    <w:rsid w:val="001376A9"/>
    <w:rsid w:val="00142F94"/>
    <w:rsid w:val="0014428F"/>
    <w:rsid w:val="001442FB"/>
    <w:rsid w:val="00145130"/>
    <w:rsid w:val="00147C3E"/>
    <w:rsid w:val="00150389"/>
    <w:rsid w:val="00152DAD"/>
    <w:rsid w:val="001532B5"/>
    <w:rsid w:val="001536A8"/>
    <w:rsid w:val="00155CB5"/>
    <w:rsid w:val="001561BA"/>
    <w:rsid w:val="00156F9D"/>
    <w:rsid w:val="00157365"/>
    <w:rsid w:val="00157F54"/>
    <w:rsid w:val="0016043B"/>
    <w:rsid w:val="001609C9"/>
    <w:rsid w:val="001657BA"/>
    <w:rsid w:val="00165B83"/>
    <w:rsid w:val="00165F00"/>
    <w:rsid w:val="0016777D"/>
    <w:rsid w:val="001707B4"/>
    <w:rsid w:val="0017272E"/>
    <w:rsid w:val="00172A81"/>
    <w:rsid w:val="00175974"/>
    <w:rsid w:val="00176D73"/>
    <w:rsid w:val="00180678"/>
    <w:rsid w:val="00180685"/>
    <w:rsid w:val="00182B37"/>
    <w:rsid w:val="001835D6"/>
    <w:rsid w:val="00183894"/>
    <w:rsid w:val="00187559"/>
    <w:rsid w:val="00187DAA"/>
    <w:rsid w:val="001909D8"/>
    <w:rsid w:val="001916F3"/>
    <w:rsid w:val="00191B9B"/>
    <w:rsid w:val="00191BAF"/>
    <w:rsid w:val="00193F54"/>
    <w:rsid w:val="00195634"/>
    <w:rsid w:val="001958F3"/>
    <w:rsid w:val="001A06B2"/>
    <w:rsid w:val="001A1028"/>
    <w:rsid w:val="001A1628"/>
    <w:rsid w:val="001A220F"/>
    <w:rsid w:val="001A519E"/>
    <w:rsid w:val="001A559E"/>
    <w:rsid w:val="001A5D0E"/>
    <w:rsid w:val="001A7DD6"/>
    <w:rsid w:val="001B0E4B"/>
    <w:rsid w:val="001B2839"/>
    <w:rsid w:val="001B3EDC"/>
    <w:rsid w:val="001B40BE"/>
    <w:rsid w:val="001B4DD4"/>
    <w:rsid w:val="001B6573"/>
    <w:rsid w:val="001C3ED2"/>
    <w:rsid w:val="001C4CDA"/>
    <w:rsid w:val="001C5BDF"/>
    <w:rsid w:val="001C785A"/>
    <w:rsid w:val="001C7BFA"/>
    <w:rsid w:val="001D32DF"/>
    <w:rsid w:val="001D457E"/>
    <w:rsid w:val="001D75B6"/>
    <w:rsid w:val="001D7859"/>
    <w:rsid w:val="001E0A46"/>
    <w:rsid w:val="001E1AFC"/>
    <w:rsid w:val="001E29C8"/>
    <w:rsid w:val="001E2A2F"/>
    <w:rsid w:val="001E3881"/>
    <w:rsid w:val="001E4360"/>
    <w:rsid w:val="001E60D3"/>
    <w:rsid w:val="001E6762"/>
    <w:rsid w:val="001F0B5C"/>
    <w:rsid w:val="001F0C28"/>
    <w:rsid w:val="001F40BA"/>
    <w:rsid w:val="001F5167"/>
    <w:rsid w:val="001F5BDE"/>
    <w:rsid w:val="001F63B9"/>
    <w:rsid w:val="001F7540"/>
    <w:rsid w:val="001F7612"/>
    <w:rsid w:val="001F7954"/>
    <w:rsid w:val="00202B61"/>
    <w:rsid w:val="00203025"/>
    <w:rsid w:val="00204799"/>
    <w:rsid w:val="002047D1"/>
    <w:rsid w:val="00207E84"/>
    <w:rsid w:val="00211E31"/>
    <w:rsid w:val="00212EBA"/>
    <w:rsid w:val="0021331B"/>
    <w:rsid w:val="00213723"/>
    <w:rsid w:val="00213C99"/>
    <w:rsid w:val="00214629"/>
    <w:rsid w:val="002149A0"/>
    <w:rsid w:val="00216581"/>
    <w:rsid w:val="00220814"/>
    <w:rsid w:val="00220ACC"/>
    <w:rsid w:val="0022164C"/>
    <w:rsid w:val="00224036"/>
    <w:rsid w:val="002251F7"/>
    <w:rsid w:val="00225E91"/>
    <w:rsid w:val="00226F88"/>
    <w:rsid w:val="002303FE"/>
    <w:rsid w:val="00232198"/>
    <w:rsid w:val="00232F97"/>
    <w:rsid w:val="002347CB"/>
    <w:rsid w:val="00235BCC"/>
    <w:rsid w:val="00237E91"/>
    <w:rsid w:val="002406E1"/>
    <w:rsid w:val="00240F1E"/>
    <w:rsid w:val="00241145"/>
    <w:rsid w:val="002412A3"/>
    <w:rsid w:val="00251397"/>
    <w:rsid w:val="002515D1"/>
    <w:rsid w:val="00251AD1"/>
    <w:rsid w:val="002567C9"/>
    <w:rsid w:val="00257747"/>
    <w:rsid w:val="00260474"/>
    <w:rsid w:val="002606B5"/>
    <w:rsid w:val="0026147B"/>
    <w:rsid w:val="00261C40"/>
    <w:rsid w:val="0026201B"/>
    <w:rsid w:val="00262DC4"/>
    <w:rsid w:val="00264D3B"/>
    <w:rsid w:val="002656F3"/>
    <w:rsid w:val="002703B3"/>
    <w:rsid w:val="00270486"/>
    <w:rsid w:val="00271387"/>
    <w:rsid w:val="0027138A"/>
    <w:rsid w:val="00271F8B"/>
    <w:rsid w:val="002728AB"/>
    <w:rsid w:val="00274C6B"/>
    <w:rsid w:val="0027687D"/>
    <w:rsid w:val="00280A0B"/>
    <w:rsid w:val="002815DA"/>
    <w:rsid w:val="002827F9"/>
    <w:rsid w:val="00282A6D"/>
    <w:rsid w:val="00286CA4"/>
    <w:rsid w:val="00287999"/>
    <w:rsid w:val="00287BB9"/>
    <w:rsid w:val="002937B3"/>
    <w:rsid w:val="00295342"/>
    <w:rsid w:val="002A0381"/>
    <w:rsid w:val="002A198D"/>
    <w:rsid w:val="002A4300"/>
    <w:rsid w:val="002A6F4D"/>
    <w:rsid w:val="002A7E50"/>
    <w:rsid w:val="002A7E5E"/>
    <w:rsid w:val="002B0928"/>
    <w:rsid w:val="002B152D"/>
    <w:rsid w:val="002B1550"/>
    <w:rsid w:val="002B4589"/>
    <w:rsid w:val="002B4B13"/>
    <w:rsid w:val="002B5016"/>
    <w:rsid w:val="002B57B7"/>
    <w:rsid w:val="002B5A99"/>
    <w:rsid w:val="002B6047"/>
    <w:rsid w:val="002B6B92"/>
    <w:rsid w:val="002B71E5"/>
    <w:rsid w:val="002C3282"/>
    <w:rsid w:val="002C349D"/>
    <w:rsid w:val="002C437A"/>
    <w:rsid w:val="002C4575"/>
    <w:rsid w:val="002C55BC"/>
    <w:rsid w:val="002C5AC0"/>
    <w:rsid w:val="002C69AF"/>
    <w:rsid w:val="002C712C"/>
    <w:rsid w:val="002D1968"/>
    <w:rsid w:val="002D2FD0"/>
    <w:rsid w:val="002D66C0"/>
    <w:rsid w:val="002E0983"/>
    <w:rsid w:val="002E26C2"/>
    <w:rsid w:val="002E2AD9"/>
    <w:rsid w:val="002E69AC"/>
    <w:rsid w:val="002F0099"/>
    <w:rsid w:val="002F03A1"/>
    <w:rsid w:val="002F2D0F"/>
    <w:rsid w:val="002F519B"/>
    <w:rsid w:val="002F53F7"/>
    <w:rsid w:val="002F5602"/>
    <w:rsid w:val="002F5726"/>
    <w:rsid w:val="002F57FF"/>
    <w:rsid w:val="002F5C97"/>
    <w:rsid w:val="002F6D9C"/>
    <w:rsid w:val="00300E43"/>
    <w:rsid w:val="003014E4"/>
    <w:rsid w:val="00304255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562B"/>
    <w:rsid w:val="00327AA8"/>
    <w:rsid w:val="00331519"/>
    <w:rsid w:val="003317FA"/>
    <w:rsid w:val="00332833"/>
    <w:rsid w:val="00337807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3C58"/>
    <w:rsid w:val="0035419D"/>
    <w:rsid w:val="00354384"/>
    <w:rsid w:val="00357C09"/>
    <w:rsid w:val="00360A72"/>
    <w:rsid w:val="00361AB7"/>
    <w:rsid w:val="00362D1D"/>
    <w:rsid w:val="00363AEB"/>
    <w:rsid w:val="0036557C"/>
    <w:rsid w:val="003673F4"/>
    <w:rsid w:val="00367B10"/>
    <w:rsid w:val="003707FB"/>
    <w:rsid w:val="0037273B"/>
    <w:rsid w:val="003753C6"/>
    <w:rsid w:val="003777C2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5F3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508C"/>
    <w:rsid w:val="003A61DD"/>
    <w:rsid w:val="003A69E6"/>
    <w:rsid w:val="003A6A0D"/>
    <w:rsid w:val="003A6C22"/>
    <w:rsid w:val="003A6FD9"/>
    <w:rsid w:val="003A766F"/>
    <w:rsid w:val="003B0956"/>
    <w:rsid w:val="003B1541"/>
    <w:rsid w:val="003B346E"/>
    <w:rsid w:val="003B3B83"/>
    <w:rsid w:val="003B413F"/>
    <w:rsid w:val="003B43EE"/>
    <w:rsid w:val="003B448B"/>
    <w:rsid w:val="003B4D06"/>
    <w:rsid w:val="003B72D7"/>
    <w:rsid w:val="003B755E"/>
    <w:rsid w:val="003C0927"/>
    <w:rsid w:val="003C0A43"/>
    <w:rsid w:val="003C1126"/>
    <w:rsid w:val="003C20E5"/>
    <w:rsid w:val="003C5D5A"/>
    <w:rsid w:val="003C6632"/>
    <w:rsid w:val="003C70B6"/>
    <w:rsid w:val="003D0210"/>
    <w:rsid w:val="003D18DB"/>
    <w:rsid w:val="003D289C"/>
    <w:rsid w:val="003D2C0D"/>
    <w:rsid w:val="003D36AE"/>
    <w:rsid w:val="003D4508"/>
    <w:rsid w:val="003D4A19"/>
    <w:rsid w:val="003D5957"/>
    <w:rsid w:val="003D6C3A"/>
    <w:rsid w:val="003E0A84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471"/>
    <w:rsid w:val="003F4649"/>
    <w:rsid w:val="003F47FF"/>
    <w:rsid w:val="003F4836"/>
    <w:rsid w:val="003F596C"/>
    <w:rsid w:val="00405FC1"/>
    <w:rsid w:val="0040758F"/>
    <w:rsid w:val="0041298D"/>
    <w:rsid w:val="00413711"/>
    <w:rsid w:val="00415FB4"/>
    <w:rsid w:val="00416841"/>
    <w:rsid w:val="004171DC"/>
    <w:rsid w:val="0042168C"/>
    <w:rsid w:val="004228F5"/>
    <w:rsid w:val="0042418D"/>
    <w:rsid w:val="0042495D"/>
    <w:rsid w:val="00426185"/>
    <w:rsid w:val="0042639B"/>
    <w:rsid w:val="00426BB5"/>
    <w:rsid w:val="004303DD"/>
    <w:rsid w:val="0043059E"/>
    <w:rsid w:val="00430833"/>
    <w:rsid w:val="004364A9"/>
    <w:rsid w:val="00440AB3"/>
    <w:rsid w:val="0044179B"/>
    <w:rsid w:val="00442FEE"/>
    <w:rsid w:val="004438C2"/>
    <w:rsid w:val="00445F8A"/>
    <w:rsid w:val="00446455"/>
    <w:rsid w:val="0044649E"/>
    <w:rsid w:val="004471EB"/>
    <w:rsid w:val="00450695"/>
    <w:rsid w:val="00451938"/>
    <w:rsid w:val="00451F7E"/>
    <w:rsid w:val="004520F0"/>
    <w:rsid w:val="00454C91"/>
    <w:rsid w:val="0046364B"/>
    <w:rsid w:val="004645EB"/>
    <w:rsid w:val="00464978"/>
    <w:rsid w:val="00465DBE"/>
    <w:rsid w:val="00467100"/>
    <w:rsid w:val="0047009A"/>
    <w:rsid w:val="00471993"/>
    <w:rsid w:val="004740B7"/>
    <w:rsid w:val="00474792"/>
    <w:rsid w:val="00474C57"/>
    <w:rsid w:val="00476F04"/>
    <w:rsid w:val="00481C87"/>
    <w:rsid w:val="00481EB3"/>
    <w:rsid w:val="00482D54"/>
    <w:rsid w:val="00485788"/>
    <w:rsid w:val="00485E8C"/>
    <w:rsid w:val="004876E5"/>
    <w:rsid w:val="00487E8E"/>
    <w:rsid w:val="0049108D"/>
    <w:rsid w:val="00494120"/>
    <w:rsid w:val="00497E8D"/>
    <w:rsid w:val="004A12A2"/>
    <w:rsid w:val="004A1B2E"/>
    <w:rsid w:val="004A2CAB"/>
    <w:rsid w:val="004A30D4"/>
    <w:rsid w:val="004A3FA2"/>
    <w:rsid w:val="004A6360"/>
    <w:rsid w:val="004A650D"/>
    <w:rsid w:val="004A6DBA"/>
    <w:rsid w:val="004A776D"/>
    <w:rsid w:val="004A793D"/>
    <w:rsid w:val="004B0D91"/>
    <w:rsid w:val="004B2CFA"/>
    <w:rsid w:val="004B3D68"/>
    <w:rsid w:val="004B468E"/>
    <w:rsid w:val="004B4CC8"/>
    <w:rsid w:val="004B5814"/>
    <w:rsid w:val="004B5DA1"/>
    <w:rsid w:val="004B5FC7"/>
    <w:rsid w:val="004B66B9"/>
    <w:rsid w:val="004B710F"/>
    <w:rsid w:val="004C2230"/>
    <w:rsid w:val="004C29B2"/>
    <w:rsid w:val="004C3BC9"/>
    <w:rsid w:val="004C499A"/>
    <w:rsid w:val="004C5E34"/>
    <w:rsid w:val="004D00EF"/>
    <w:rsid w:val="004D1C31"/>
    <w:rsid w:val="004D2A7B"/>
    <w:rsid w:val="004D3D3A"/>
    <w:rsid w:val="004D3F9F"/>
    <w:rsid w:val="004D6817"/>
    <w:rsid w:val="004D7064"/>
    <w:rsid w:val="004E20CE"/>
    <w:rsid w:val="004E2767"/>
    <w:rsid w:val="004E3C40"/>
    <w:rsid w:val="004E593C"/>
    <w:rsid w:val="004E7A01"/>
    <w:rsid w:val="004E7DCB"/>
    <w:rsid w:val="004F15AE"/>
    <w:rsid w:val="004F2D9B"/>
    <w:rsid w:val="004F346B"/>
    <w:rsid w:val="004F523F"/>
    <w:rsid w:val="004F54DB"/>
    <w:rsid w:val="004F61B5"/>
    <w:rsid w:val="004F695C"/>
    <w:rsid w:val="004F78FF"/>
    <w:rsid w:val="004F7AAE"/>
    <w:rsid w:val="00501A1E"/>
    <w:rsid w:val="005031DE"/>
    <w:rsid w:val="005033E8"/>
    <w:rsid w:val="00503ADF"/>
    <w:rsid w:val="00504A7B"/>
    <w:rsid w:val="00505440"/>
    <w:rsid w:val="005105EE"/>
    <w:rsid w:val="00512972"/>
    <w:rsid w:val="00512C43"/>
    <w:rsid w:val="00514800"/>
    <w:rsid w:val="0051681D"/>
    <w:rsid w:val="00522F80"/>
    <w:rsid w:val="00526029"/>
    <w:rsid w:val="00527531"/>
    <w:rsid w:val="00532652"/>
    <w:rsid w:val="00534264"/>
    <w:rsid w:val="00534B36"/>
    <w:rsid w:val="00536BF9"/>
    <w:rsid w:val="0053788C"/>
    <w:rsid w:val="00545E4D"/>
    <w:rsid w:val="00547286"/>
    <w:rsid w:val="00550BB2"/>
    <w:rsid w:val="00550F50"/>
    <w:rsid w:val="0055188D"/>
    <w:rsid w:val="005557B4"/>
    <w:rsid w:val="00555CAD"/>
    <w:rsid w:val="005565BC"/>
    <w:rsid w:val="00556ACF"/>
    <w:rsid w:val="00556CB7"/>
    <w:rsid w:val="00562076"/>
    <w:rsid w:val="00562989"/>
    <w:rsid w:val="00562FDE"/>
    <w:rsid w:val="00563066"/>
    <w:rsid w:val="00565516"/>
    <w:rsid w:val="00570042"/>
    <w:rsid w:val="0057166D"/>
    <w:rsid w:val="00571F7A"/>
    <w:rsid w:val="00574597"/>
    <w:rsid w:val="00574A84"/>
    <w:rsid w:val="005765A7"/>
    <w:rsid w:val="005809F4"/>
    <w:rsid w:val="0058161E"/>
    <w:rsid w:val="00583349"/>
    <w:rsid w:val="00583891"/>
    <w:rsid w:val="00583E90"/>
    <w:rsid w:val="00584602"/>
    <w:rsid w:val="0059055E"/>
    <w:rsid w:val="00590DC1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C31"/>
    <w:rsid w:val="005B3F0E"/>
    <w:rsid w:val="005B4AE1"/>
    <w:rsid w:val="005B5AA9"/>
    <w:rsid w:val="005C19C4"/>
    <w:rsid w:val="005C1F42"/>
    <w:rsid w:val="005C2C31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DF5"/>
    <w:rsid w:val="005E320E"/>
    <w:rsid w:val="005E322F"/>
    <w:rsid w:val="005E4D65"/>
    <w:rsid w:val="005E5280"/>
    <w:rsid w:val="005E6086"/>
    <w:rsid w:val="005E672E"/>
    <w:rsid w:val="005F16F0"/>
    <w:rsid w:val="005F5100"/>
    <w:rsid w:val="005F5861"/>
    <w:rsid w:val="005F5FDC"/>
    <w:rsid w:val="005F62D7"/>
    <w:rsid w:val="005F7A93"/>
    <w:rsid w:val="005F7C89"/>
    <w:rsid w:val="00600A94"/>
    <w:rsid w:val="0060295E"/>
    <w:rsid w:val="0060330A"/>
    <w:rsid w:val="006054E3"/>
    <w:rsid w:val="006055D5"/>
    <w:rsid w:val="0060732B"/>
    <w:rsid w:val="00612F82"/>
    <w:rsid w:val="00613AD0"/>
    <w:rsid w:val="006224C7"/>
    <w:rsid w:val="00623CE8"/>
    <w:rsid w:val="00626119"/>
    <w:rsid w:val="006310B8"/>
    <w:rsid w:val="00632218"/>
    <w:rsid w:val="00632EAC"/>
    <w:rsid w:val="00634B26"/>
    <w:rsid w:val="0063675A"/>
    <w:rsid w:val="00636A37"/>
    <w:rsid w:val="00636BC2"/>
    <w:rsid w:val="00637CE9"/>
    <w:rsid w:val="00640589"/>
    <w:rsid w:val="006405A5"/>
    <w:rsid w:val="00641021"/>
    <w:rsid w:val="0064183B"/>
    <w:rsid w:val="006436F2"/>
    <w:rsid w:val="0064594A"/>
    <w:rsid w:val="00645FB4"/>
    <w:rsid w:val="00651435"/>
    <w:rsid w:val="00651D1A"/>
    <w:rsid w:val="00652691"/>
    <w:rsid w:val="00654EA4"/>
    <w:rsid w:val="00655BFA"/>
    <w:rsid w:val="00657DAA"/>
    <w:rsid w:val="0066008D"/>
    <w:rsid w:val="006612B6"/>
    <w:rsid w:val="0066204C"/>
    <w:rsid w:val="006621C9"/>
    <w:rsid w:val="0066283A"/>
    <w:rsid w:val="00663650"/>
    <w:rsid w:val="0066754E"/>
    <w:rsid w:val="00667993"/>
    <w:rsid w:val="00667A33"/>
    <w:rsid w:val="00670111"/>
    <w:rsid w:val="006707D2"/>
    <w:rsid w:val="006711A6"/>
    <w:rsid w:val="0067137E"/>
    <w:rsid w:val="00672925"/>
    <w:rsid w:val="006730A7"/>
    <w:rsid w:val="00673705"/>
    <w:rsid w:val="00676F75"/>
    <w:rsid w:val="00677C75"/>
    <w:rsid w:val="006846F5"/>
    <w:rsid w:val="00686DB2"/>
    <w:rsid w:val="00687BC4"/>
    <w:rsid w:val="00690877"/>
    <w:rsid w:val="0069222E"/>
    <w:rsid w:val="00692A6C"/>
    <w:rsid w:val="0069504D"/>
    <w:rsid w:val="006967A7"/>
    <w:rsid w:val="00697390"/>
    <w:rsid w:val="006A0B64"/>
    <w:rsid w:val="006A203B"/>
    <w:rsid w:val="006A34BE"/>
    <w:rsid w:val="006A68E6"/>
    <w:rsid w:val="006B0412"/>
    <w:rsid w:val="006B146B"/>
    <w:rsid w:val="006B161D"/>
    <w:rsid w:val="006B1FEA"/>
    <w:rsid w:val="006B2030"/>
    <w:rsid w:val="006B4F63"/>
    <w:rsid w:val="006B6511"/>
    <w:rsid w:val="006B651F"/>
    <w:rsid w:val="006B7202"/>
    <w:rsid w:val="006C15E5"/>
    <w:rsid w:val="006C1BEA"/>
    <w:rsid w:val="006C1C32"/>
    <w:rsid w:val="006C443E"/>
    <w:rsid w:val="006C4527"/>
    <w:rsid w:val="006C58C9"/>
    <w:rsid w:val="006C7785"/>
    <w:rsid w:val="006D6677"/>
    <w:rsid w:val="006D6770"/>
    <w:rsid w:val="006D6A69"/>
    <w:rsid w:val="006D6AD1"/>
    <w:rsid w:val="006D7039"/>
    <w:rsid w:val="006E07C8"/>
    <w:rsid w:val="006E0A02"/>
    <w:rsid w:val="006E4C9D"/>
    <w:rsid w:val="006E6174"/>
    <w:rsid w:val="006F262B"/>
    <w:rsid w:val="006F4D50"/>
    <w:rsid w:val="006F736B"/>
    <w:rsid w:val="006F73FD"/>
    <w:rsid w:val="006F7538"/>
    <w:rsid w:val="006F7E3E"/>
    <w:rsid w:val="00703C94"/>
    <w:rsid w:val="00704833"/>
    <w:rsid w:val="00705269"/>
    <w:rsid w:val="007062F5"/>
    <w:rsid w:val="00706D11"/>
    <w:rsid w:val="00710617"/>
    <w:rsid w:val="00711735"/>
    <w:rsid w:val="007121BF"/>
    <w:rsid w:val="0071264E"/>
    <w:rsid w:val="007149F2"/>
    <w:rsid w:val="00716E11"/>
    <w:rsid w:val="0071762D"/>
    <w:rsid w:val="00717C63"/>
    <w:rsid w:val="00717FA0"/>
    <w:rsid w:val="0072079F"/>
    <w:rsid w:val="007209B0"/>
    <w:rsid w:val="00725028"/>
    <w:rsid w:val="00725217"/>
    <w:rsid w:val="00727E32"/>
    <w:rsid w:val="00730D84"/>
    <w:rsid w:val="0073118C"/>
    <w:rsid w:val="00731EB4"/>
    <w:rsid w:val="0073423A"/>
    <w:rsid w:val="007344C9"/>
    <w:rsid w:val="00735E97"/>
    <w:rsid w:val="00736C05"/>
    <w:rsid w:val="00736CB6"/>
    <w:rsid w:val="007412B7"/>
    <w:rsid w:val="00741539"/>
    <w:rsid w:val="007415F0"/>
    <w:rsid w:val="00742F91"/>
    <w:rsid w:val="007443DD"/>
    <w:rsid w:val="007455D1"/>
    <w:rsid w:val="00746E75"/>
    <w:rsid w:val="00747284"/>
    <w:rsid w:val="00747687"/>
    <w:rsid w:val="00754E4B"/>
    <w:rsid w:val="007556C2"/>
    <w:rsid w:val="00757D05"/>
    <w:rsid w:val="007608CB"/>
    <w:rsid w:val="00762D09"/>
    <w:rsid w:val="00764507"/>
    <w:rsid w:val="00764BD2"/>
    <w:rsid w:val="00765C41"/>
    <w:rsid w:val="00766404"/>
    <w:rsid w:val="00767028"/>
    <w:rsid w:val="007673FD"/>
    <w:rsid w:val="00767AD9"/>
    <w:rsid w:val="0077015A"/>
    <w:rsid w:val="007728B3"/>
    <w:rsid w:val="00772A6A"/>
    <w:rsid w:val="007776E4"/>
    <w:rsid w:val="00777BEE"/>
    <w:rsid w:val="0078079D"/>
    <w:rsid w:val="007821A2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4D8C"/>
    <w:rsid w:val="007960CE"/>
    <w:rsid w:val="007968F1"/>
    <w:rsid w:val="00797080"/>
    <w:rsid w:val="00797F4C"/>
    <w:rsid w:val="007A1A6C"/>
    <w:rsid w:val="007A1C2E"/>
    <w:rsid w:val="007A1CC4"/>
    <w:rsid w:val="007A4C82"/>
    <w:rsid w:val="007A6A5D"/>
    <w:rsid w:val="007A7CD0"/>
    <w:rsid w:val="007B10FD"/>
    <w:rsid w:val="007B1281"/>
    <w:rsid w:val="007B217D"/>
    <w:rsid w:val="007B2CC6"/>
    <w:rsid w:val="007B3D7C"/>
    <w:rsid w:val="007B4D5B"/>
    <w:rsid w:val="007B6875"/>
    <w:rsid w:val="007B72C0"/>
    <w:rsid w:val="007C095D"/>
    <w:rsid w:val="007C0B2E"/>
    <w:rsid w:val="007C1AB0"/>
    <w:rsid w:val="007C486B"/>
    <w:rsid w:val="007C4F2F"/>
    <w:rsid w:val="007C52D1"/>
    <w:rsid w:val="007C5C13"/>
    <w:rsid w:val="007C6F41"/>
    <w:rsid w:val="007C7100"/>
    <w:rsid w:val="007C7DFD"/>
    <w:rsid w:val="007D3022"/>
    <w:rsid w:val="007D4912"/>
    <w:rsid w:val="007D7324"/>
    <w:rsid w:val="007D7A6E"/>
    <w:rsid w:val="007E0B5A"/>
    <w:rsid w:val="007E164B"/>
    <w:rsid w:val="007E4D5A"/>
    <w:rsid w:val="007E5149"/>
    <w:rsid w:val="007E5BA9"/>
    <w:rsid w:val="007E6BBA"/>
    <w:rsid w:val="007E6D6D"/>
    <w:rsid w:val="007E79C1"/>
    <w:rsid w:val="007F0D83"/>
    <w:rsid w:val="007F145D"/>
    <w:rsid w:val="007F2EDC"/>
    <w:rsid w:val="007F2F8D"/>
    <w:rsid w:val="007F3C35"/>
    <w:rsid w:val="007F4763"/>
    <w:rsid w:val="007F6C74"/>
    <w:rsid w:val="007F7444"/>
    <w:rsid w:val="0080005B"/>
    <w:rsid w:val="00800F3B"/>
    <w:rsid w:val="0080104B"/>
    <w:rsid w:val="008025E8"/>
    <w:rsid w:val="0080269F"/>
    <w:rsid w:val="008029DE"/>
    <w:rsid w:val="00804E38"/>
    <w:rsid w:val="008065BA"/>
    <w:rsid w:val="0080710F"/>
    <w:rsid w:val="008116B1"/>
    <w:rsid w:val="008134A3"/>
    <w:rsid w:val="0081536B"/>
    <w:rsid w:val="00815EF3"/>
    <w:rsid w:val="008168D1"/>
    <w:rsid w:val="00816C69"/>
    <w:rsid w:val="00816E4E"/>
    <w:rsid w:val="00817A09"/>
    <w:rsid w:val="0082108D"/>
    <w:rsid w:val="00823338"/>
    <w:rsid w:val="00824A34"/>
    <w:rsid w:val="008257E3"/>
    <w:rsid w:val="00827618"/>
    <w:rsid w:val="00835227"/>
    <w:rsid w:val="00836B6F"/>
    <w:rsid w:val="008372A6"/>
    <w:rsid w:val="00840606"/>
    <w:rsid w:val="00840923"/>
    <w:rsid w:val="00841DE3"/>
    <w:rsid w:val="00841FB9"/>
    <w:rsid w:val="008437A1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F24"/>
    <w:rsid w:val="008609BD"/>
    <w:rsid w:val="00863E8F"/>
    <w:rsid w:val="00864601"/>
    <w:rsid w:val="00867D9E"/>
    <w:rsid w:val="0087016D"/>
    <w:rsid w:val="00870B77"/>
    <w:rsid w:val="00871E1E"/>
    <w:rsid w:val="008749FF"/>
    <w:rsid w:val="008750B6"/>
    <w:rsid w:val="00875168"/>
    <w:rsid w:val="00876A17"/>
    <w:rsid w:val="00881AD9"/>
    <w:rsid w:val="008822D1"/>
    <w:rsid w:val="00882A83"/>
    <w:rsid w:val="00882CBA"/>
    <w:rsid w:val="008839C4"/>
    <w:rsid w:val="00883A6C"/>
    <w:rsid w:val="00884D6A"/>
    <w:rsid w:val="008863E7"/>
    <w:rsid w:val="00886971"/>
    <w:rsid w:val="00886DB4"/>
    <w:rsid w:val="0088797A"/>
    <w:rsid w:val="00890BB7"/>
    <w:rsid w:val="00891548"/>
    <w:rsid w:val="00891CFF"/>
    <w:rsid w:val="00893A61"/>
    <w:rsid w:val="008953B5"/>
    <w:rsid w:val="00895C71"/>
    <w:rsid w:val="00895D17"/>
    <w:rsid w:val="00896120"/>
    <w:rsid w:val="00897A2B"/>
    <w:rsid w:val="008A0A46"/>
    <w:rsid w:val="008A0DB6"/>
    <w:rsid w:val="008A1C11"/>
    <w:rsid w:val="008A289E"/>
    <w:rsid w:val="008A2A3F"/>
    <w:rsid w:val="008A3ED8"/>
    <w:rsid w:val="008A4099"/>
    <w:rsid w:val="008A4410"/>
    <w:rsid w:val="008A481E"/>
    <w:rsid w:val="008A7CFB"/>
    <w:rsid w:val="008B1192"/>
    <w:rsid w:val="008B1250"/>
    <w:rsid w:val="008B1B8A"/>
    <w:rsid w:val="008B214C"/>
    <w:rsid w:val="008B3025"/>
    <w:rsid w:val="008B50C3"/>
    <w:rsid w:val="008C058A"/>
    <w:rsid w:val="008C07CF"/>
    <w:rsid w:val="008C0925"/>
    <w:rsid w:val="008C2E32"/>
    <w:rsid w:val="008C3C29"/>
    <w:rsid w:val="008C5C66"/>
    <w:rsid w:val="008C6332"/>
    <w:rsid w:val="008C76FB"/>
    <w:rsid w:val="008C7BB3"/>
    <w:rsid w:val="008D01E8"/>
    <w:rsid w:val="008D0224"/>
    <w:rsid w:val="008D121C"/>
    <w:rsid w:val="008D3EA2"/>
    <w:rsid w:val="008D4960"/>
    <w:rsid w:val="008D5482"/>
    <w:rsid w:val="008D59AD"/>
    <w:rsid w:val="008D6471"/>
    <w:rsid w:val="008E1EB8"/>
    <w:rsid w:val="008E24CB"/>
    <w:rsid w:val="008E4E07"/>
    <w:rsid w:val="008E6D0B"/>
    <w:rsid w:val="008F1A32"/>
    <w:rsid w:val="008F202A"/>
    <w:rsid w:val="008F6A31"/>
    <w:rsid w:val="008F6A3E"/>
    <w:rsid w:val="009030EA"/>
    <w:rsid w:val="00903114"/>
    <w:rsid w:val="00903ECB"/>
    <w:rsid w:val="009066D2"/>
    <w:rsid w:val="009074AB"/>
    <w:rsid w:val="00907C8A"/>
    <w:rsid w:val="00907EEB"/>
    <w:rsid w:val="0091130A"/>
    <w:rsid w:val="00912467"/>
    <w:rsid w:val="009140A5"/>
    <w:rsid w:val="00915C04"/>
    <w:rsid w:val="00921511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AF7"/>
    <w:rsid w:val="00934C11"/>
    <w:rsid w:val="00935699"/>
    <w:rsid w:val="0093642B"/>
    <w:rsid w:val="0094166E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759F"/>
    <w:rsid w:val="0096289F"/>
    <w:rsid w:val="00962CE3"/>
    <w:rsid w:val="00964559"/>
    <w:rsid w:val="009655B6"/>
    <w:rsid w:val="0096575B"/>
    <w:rsid w:val="00965766"/>
    <w:rsid w:val="009658FA"/>
    <w:rsid w:val="009660BC"/>
    <w:rsid w:val="0096742F"/>
    <w:rsid w:val="00967750"/>
    <w:rsid w:val="009700AC"/>
    <w:rsid w:val="00972810"/>
    <w:rsid w:val="00974BEE"/>
    <w:rsid w:val="00976B2D"/>
    <w:rsid w:val="00977E0B"/>
    <w:rsid w:val="0098178D"/>
    <w:rsid w:val="00991374"/>
    <w:rsid w:val="00991941"/>
    <w:rsid w:val="00992272"/>
    <w:rsid w:val="009A0998"/>
    <w:rsid w:val="009A09FF"/>
    <w:rsid w:val="009A1C0A"/>
    <w:rsid w:val="009A4B00"/>
    <w:rsid w:val="009A4B98"/>
    <w:rsid w:val="009A5D0C"/>
    <w:rsid w:val="009A619F"/>
    <w:rsid w:val="009A76A5"/>
    <w:rsid w:val="009A7FBE"/>
    <w:rsid w:val="009B1BD5"/>
    <w:rsid w:val="009B2B52"/>
    <w:rsid w:val="009B31CD"/>
    <w:rsid w:val="009B4982"/>
    <w:rsid w:val="009B5FDB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E763F"/>
    <w:rsid w:val="009E7D43"/>
    <w:rsid w:val="009F14A7"/>
    <w:rsid w:val="009F2947"/>
    <w:rsid w:val="009F3208"/>
    <w:rsid w:val="009F4605"/>
    <w:rsid w:val="009F7563"/>
    <w:rsid w:val="00A00A4D"/>
    <w:rsid w:val="00A01372"/>
    <w:rsid w:val="00A024F5"/>
    <w:rsid w:val="00A033FE"/>
    <w:rsid w:val="00A04F99"/>
    <w:rsid w:val="00A07AF2"/>
    <w:rsid w:val="00A10438"/>
    <w:rsid w:val="00A107E7"/>
    <w:rsid w:val="00A12E9A"/>
    <w:rsid w:val="00A2152C"/>
    <w:rsid w:val="00A236E4"/>
    <w:rsid w:val="00A24A32"/>
    <w:rsid w:val="00A31773"/>
    <w:rsid w:val="00A335AF"/>
    <w:rsid w:val="00A34A02"/>
    <w:rsid w:val="00A36F94"/>
    <w:rsid w:val="00A4189E"/>
    <w:rsid w:val="00A435EB"/>
    <w:rsid w:val="00A4524B"/>
    <w:rsid w:val="00A554F5"/>
    <w:rsid w:val="00A56851"/>
    <w:rsid w:val="00A57ADE"/>
    <w:rsid w:val="00A6179A"/>
    <w:rsid w:val="00A63D0C"/>
    <w:rsid w:val="00A65ECF"/>
    <w:rsid w:val="00A6687F"/>
    <w:rsid w:val="00A704A0"/>
    <w:rsid w:val="00A70A23"/>
    <w:rsid w:val="00A7132A"/>
    <w:rsid w:val="00A725DA"/>
    <w:rsid w:val="00A74377"/>
    <w:rsid w:val="00A744AC"/>
    <w:rsid w:val="00A76286"/>
    <w:rsid w:val="00A7634D"/>
    <w:rsid w:val="00A82117"/>
    <w:rsid w:val="00A82549"/>
    <w:rsid w:val="00A82633"/>
    <w:rsid w:val="00A8446B"/>
    <w:rsid w:val="00A8446D"/>
    <w:rsid w:val="00A85378"/>
    <w:rsid w:val="00A85B08"/>
    <w:rsid w:val="00A85B8A"/>
    <w:rsid w:val="00A85F9D"/>
    <w:rsid w:val="00A87568"/>
    <w:rsid w:val="00A90614"/>
    <w:rsid w:val="00A90708"/>
    <w:rsid w:val="00A9120F"/>
    <w:rsid w:val="00A915F1"/>
    <w:rsid w:val="00A92F63"/>
    <w:rsid w:val="00A97053"/>
    <w:rsid w:val="00AA03F0"/>
    <w:rsid w:val="00AA0D9D"/>
    <w:rsid w:val="00AA2650"/>
    <w:rsid w:val="00AA4335"/>
    <w:rsid w:val="00AA4AC8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5A32"/>
    <w:rsid w:val="00AD6E5E"/>
    <w:rsid w:val="00AD7911"/>
    <w:rsid w:val="00AE024F"/>
    <w:rsid w:val="00AE3A2A"/>
    <w:rsid w:val="00AE5081"/>
    <w:rsid w:val="00AF4EB0"/>
    <w:rsid w:val="00AF59C8"/>
    <w:rsid w:val="00AF7468"/>
    <w:rsid w:val="00B0377B"/>
    <w:rsid w:val="00B04131"/>
    <w:rsid w:val="00B05A22"/>
    <w:rsid w:val="00B06A3E"/>
    <w:rsid w:val="00B077EE"/>
    <w:rsid w:val="00B11E60"/>
    <w:rsid w:val="00B11EA7"/>
    <w:rsid w:val="00B12176"/>
    <w:rsid w:val="00B14006"/>
    <w:rsid w:val="00B1472A"/>
    <w:rsid w:val="00B14DA8"/>
    <w:rsid w:val="00B14FA6"/>
    <w:rsid w:val="00B17056"/>
    <w:rsid w:val="00B17AF9"/>
    <w:rsid w:val="00B21361"/>
    <w:rsid w:val="00B2715A"/>
    <w:rsid w:val="00B27A5C"/>
    <w:rsid w:val="00B33E40"/>
    <w:rsid w:val="00B34158"/>
    <w:rsid w:val="00B343B1"/>
    <w:rsid w:val="00B34B7D"/>
    <w:rsid w:val="00B35C0C"/>
    <w:rsid w:val="00B37EAE"/>
    <w:rsid w:val="00B402B9"/>
    <w:rsid w:val="00B40BD7"/>
    <w:rsid w:val="00B42D38"/>
    <w:rsid w:val="00B4491A"/>
    <w:rsid w:val="00B4493C"/>
    <w:rsid w:val="00B456B2"/>
    <w:rsid w:val="00B47FC2"/>
    <w:rsid w:val="00B51290"/>
    <w:rsid w:val="00B51F4F"/>
    <w:rsid w:val="00B52EB1"/>
    <w:rsid w:val="00B52F88"/>
    <w:rsid w:val="00B54A9D"/>
    <w:rsid w:val="00B57719"/>
    <w:rsid w:val="00B61091"/>
    <w:rsid w:val="00B6110B"/>
    <w:rsid w:val="00B61A8A"/>
    <w:rsid w:val="00B62BF1"/>
    <w:rsid w:val="00B62EC9"/>
    <w:rsid w:val="00B638C4"/>
    <w:rsid w:val="00B63AE5"/>
    <w:rsid w:val="00B723E3"/>
    <w:rsid w:val="00B73D3D"/>
    <w:rsid w:val="00B73E3E"/>
    <w:rsid w:val="00B74454"/>
    <w:rsid w:val="00B75E73"/>
    <w:rsid w:val="00B774AF"/>
    <w:rsid w:val="00B81AD8"/>
    <w:rsid w:val="00B84022"/>
    <w:rsid w:val="00B841D6"/>
    <w:rsid w:val="00B84F81"/>
    <w:rsid w:val="00B86496"/>
    <w:rsid w:val="00B86B0D"/>
    <w:rsid w:val="00B86F71"/>
    <w:rsid w:val="00B91AF0"/>
    <w:rsid w:val="00B91B5F"/>
    <w:rsid w:val="00B93425"/>
    <w:rsid w:val="00B94D72"/>
    <w:rsid w:val="00B964F2"/>
    <w:rsid w:val="00B97322"/>
    <w:rsid w:val="00B97C49"/>
    <w:rsid w:val="00BA66A8"/>
    <w:rsid w:val="00BB272A"/>
    <w:rsid w:val="00BB2EAF"/>
    <w:rsid w:val="00BB343D"/>
    <w:rsid w:val="00BB46CB"/>
    <w:rsid w:val="00BB56A9"/>
    <w:rsid w:val="00BB5D08"/>
    <w:rsid w:val="00BB6507"/>
    <w:rsid w:val="00BB6BC0"/>
    <w:rsid w:val="00BB749D"/>
    <w:rsid w:val="00BC05A1"/>
    <w:rsid w:val="00BC3674"/>
    <w:rsid w:val="00BC4BB8"/>
    <w:rsid w:val="00BC4C66"/>
    <w:rsid w:val="00BC505C"/>
    <w:rsid w:val="00BC57CC"/>
    <w:rsid w:val="00BC71F3"/>
    <w:rsid w:val="00BC7E8D"/>
    <w:rsid w:val="00BD11A5"/>
    <w:rsid w:val="00BD215C"/>
    <w:rsid w:val="00BD2D27"/>
    <w:rsid w:val="00BD301D"/>
    <w:rsid w:val="00BD3CEC"/>
    <w:rsid w:val="00BD5269"/>
    <w:rsid w:val="00BD5AF9"/>
    <w:rsid w:val="00BD6DAC"/>
    <w:rsid w:val="00BE44DE"/>
    <w:rsid w:val="00BE484F"/>
    <w:rsid w:val="00BF13B8"/>
    <w:rsid w:val="00BF2672"/>
    <w:rsid w:val="00BF2EFD"/>
    <w:rsid w:val="00BF4F4E"/>
    <w:rsid w:val="00BF6533"/>
    <w:rsid w:val="00C005FC"/>
    <w:rsid w:val="00C00A19"/>
    <w:rsid w:val="00C00CF2"/>
    <w:rsid w:val="00C033F3"/>
    <w:rsid w:val="00C0430A"/>
    <w:rsid w:val="00C04F98"/>
    <w:rsid w:val="00C062AE"/>
    <w:rsid w:val="00C06C66"/>
    <w:rsid w:val="00C07D2E"/>
    <w:rsid w:val="00C100F8"/>
    <w:rsid w:val="00C10112"/>
    <w:rsid w:val="00C11ADE"/>
    <w:rsid w:val="00C1265C"/>
    <w:rsid w:val="00C1348D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765"/>
    <w:rsid w:val="00C46CC8"/>
    <w:rsid w:val="00C47189"/>
    <w:rsid w:val="00C4786B"/>
    <w:rsid w:val="00C47A4D"/>
    <w:rsid w:val="00C5151D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45FE"/>
    <w:rsid w:val="00C75552"/>
    <w:rsid w:val="00C75D6A"/>
    <w:rsid w:val="00C779F1"/>
    <w:rsid w:val="00C80965"/>
    <w:rsid w:val="00C80B3C"/>
    <w:rsid w:val="00C84E79"/>
    <w:rsid w:val="00C91905"/>
    <w:rsid w:val="00C919B3"/>
    <w:rsid w:val="00C94511"/>
    <w:rsid w:val="00C950B8"/>
    <w:rsid w:val="00C95D17"/>
    <w:rsid w:val="00C96346"/>
    <w:rsid w:val="00C97B46"/>
    <w:rsid w:val="00CA1890"/>
    <w:rsid w:val="00CA65BF"/>
    <w:rsid w:val="00CA69D4"/>
    <w:rsid w:val="00CA7653"/>
    <w:rsid w:val="00CB1326"/>
    <w:rsid w:val="00CB142D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E6F"/>
    <w:rsid w:val="00CD722D"/>
    <w:rsid w:val="00CD7A80"/>
    <w:rsid w:val="00CE117C"/>
    <w:rsid w:val="00CE253F"/>
    <w:rsid w:val="00CE26C8"/>
    <w:rsid w:val="00CE306A"/>
    <w:rsid w:val="00CE36CD"/>
    <w:rsid w:val="00CE5FF4"/>
    <w:rsid w:val="00CE6923"/>
    <w:rsid w:val="00CF26AA"/>
    <w:rsid w:val="00CF3272"/>
    <w:rsid w:val="00CF3D70"/>
    <w:rsid w:val="00CF47A4"/>
    <w:rsid w:val="00CF5119"/>
    <w:rsid w:val="00CF5B9E"/>
    <w:rsid w:val="00CF61C5"/>
    <w:rsid w:val="00CF77E0"/>
    <w:rsid w:val="00D02002"/>
    <w:rsid w:val="00D04C7D"/>
    <w:rsid w:val="00D11247"/>
    <w:rsid w:val="00D14E5B"/>
    <w:rsid w:val="00D17D71"/>
    <w:rsid w:val="00D21E13"/>
    <w:rsid w:val="00D23626"/>
    <w:rsid w:val="00D250CD"/>
    <w:rsid w:val="00D2606D"/>
    <w:rsid w:val="00D26831"/>
    <w:rsid w:val="00D26A2E"/>
    <w:rsid w:val="00D26CB9"/>
    <w:rsid w:val="00D27C51"/>
    <w:rsid w:val="00D31F2C"/>
    <w:rsid w:val="00D320BB"/>
    <w:rsid w:val="00D35910"/>
    <w:rsid w:val="00D35B81"/>
    <w:rsid w:val="00D35EFC"/>
    <w:rsid w:val="00D36D25"/>
    <w:rsid w:val="00D37A09"/>
    <w:rsid w:val="00D403DF"/>
    <w:rsid w:val="00D417E1"/>
    <w:rsid w:val="00D4266B"/>
    <w:rsid w:val="00D42DFB"/>
    <w:rsid w:val="00D43D7F"/>
    <w:rsid w:val="00D44CFB"/>
    <w:rsid w:val="00D45878"/>
    <w:rsid w:val="00D458C9"/>
    <w:rsid w:val="00D503F4"/>
    <w:rsid w:val="00D51C83"/>
    <w:rsid w:val="00D5261E"/>
    <w:rsid w:val="00D54A0D"/>
    <w:rsid w:val="00D54D93"/>
    <w:rsid w:val="00D561AF"/>
    <w:rsid w:val="00D57F49"/>
    <w:rsid w:val="00D60176"/>
    <w:rsid w:val="00D601D9"/>
    <w:rsid w:val="00D62AB2"/>
    <w:rsid w:val="00D62CAB"/>
    <w:rsid w:val="00D66256"/>
    <w:rsid w:val="00D71D2E"/>
    <w:rsid w:val="00D728FB"/>
    <w:rsid w:val="00D736CB"/>
    <w:rsid w:val="00D74A51"/>
    <w:rsid w:val="00D75189"/>
    <w:rsid w:val="00D76354"/>
    <w:rsid w:val="00D813A6"/>
    <w:rsid w:val="00D81877"/>
    <w:rsid w:val="00D81939"/>
    <w:rsid w:val="00D83A1E"/>
    <w:rsid w:val="00D84E89"/>
    <w:rsid w:val="00D876F5"/>
    <w:rsid w:val="00D87B55"/>
    <w:rsid w:val="00D9194F"/>
    <w:rsid w:val="00D924A5"/>
    <w:rsid w:val="00D93D86"/>
    <w:rsid w:val="00D9615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36B9"/>
    <w:rsid w:val="00DB45E5"/>
    <w:rsid w:val="00DB734C"/>
    <w:rsid w:val="00DC160A"/>
    <w:rsid w:val="00DC2DD5"/>
    <w:rsid w:val="00DC4582"/>
    <w:rsid w:val="00DC4808"/>
    <w:rsid w:val="00DC4990"/>
    <w:rsid w:val="00DC4A1B"/>
    <w:rsid w:val="00DC6204"/>
    <w:rsid w:val="00DC67E2"/>
    <w:rsid w:val="00DD33A8"/>
    <w:rsid w:val="00DD448F"/>
    <w:rsid w:val="00DD4E61"/>
    <w:rsid w:val="00DD56B1"/>
    <w:rsid w:val="00DD76B9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F0792"/>
    <w:rsid w:val="00DF1BE5"/>
    <w:rsid w:val="00DF331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07DBB"/>
    <w:rsid w:val="00E11BA5"/>
    <w:rsid w:val="00E1278E"/>
    <w:rsid w:val="00E12D94"/>
    <w:rsid w:val="00E13D51"/>
    <w:rsid w:val="00E14A45"/>
    <w:rsid w:val="00E14DFC"/>
    <w:rsid w:val="00E1568A"/>
    <w:rsid w:val="00E15F9E"/>
    <w:rsid w:val="00E17C48"/>
    <w:rsid w:val="00E20783"/>
    <w:rsid w:val="00E2200B"/>
    <w:rsid w:val="00E23045"/>
    <w:rsid w:val="00E24067"/>
    <w:rsid w:val="00E2462D"/>
    <w:rsid w:val="00E26F14"/>
    <w:rsid w:val="00E35658"/>
    <w:rsid w:val="00E36420"/>
    <w:rsid w:val="00E36DAC"/>
    <w:rsid w:val="00E37FFB"/>
    <w:rsid w:val="00E43071"/>
    <w:rsid w:val="00E474B7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292"/>
    <w:rsid w:val="00E70CB3"/>
    <w:rsid w:val="00E70E3F"/>
    <w:rsid w:val="00E71041"/>
    <w:rsid w:val="00E72E1F"/>
    <w:rsid w:val="00E73BF8"/>
    <w:rsid w:val="00E753E5"/>
    <w:rsid w:val="00E76A01"/>
    <w:rsid w:val="00E82833"/>
    <w:rsid w:val="00E870F7"/>
    <w:rsid w:val="00E87946"/>
    <w:rsid w:val="00E91773"/>
    <w:rsid w:val="00E93905"/>
    <w:rsid w:val="00E94BE8"/>
    <w:rsid w:val="00E962CA"/>
    <w:rsid w:val="00EA192A"/>
    <w:rsid w:val="00EA1AC0"/>
    <w:rsid w:val="00EA272F"/>
    <w:rsid w:val="00EA5A66"/>
    <w:rsid w:val="00EA6463"/>
    <w:rsid w:val="00EA6CBA"/>
    <w:rsid w:val="00EA7060"/>
    <w:rsid w:val="00EA7BDC"/>
    <w:rsid w:val="00EB0556"/>
    <w:rsid w:val="00EB0BD8"/>
    <w:rsid w:val="00EB19A6"/>
    <w:rsid w:val="00EB276F"/>
    <w:rsid w:val="00EB44C3"/>
    <w:rsid w:val="00EB7321"/>
    <w:rsid w:val="00EB732C"/>
    <w:rsid w:val="00EB7576"/>
    <w:rsid w:val="00EC0654"/>
    <w:rsid w:val="00EC1B02"/>
    <w:rsid w:val="00EC1C2B"/>
    <w:rsid w:val="00EC1E25"/>
    <w:rsid w:val="00EC3502"/>
    <w:rsid w:val="00EC3A4F"/>
    <w:rsid w:val="00EC4061"/>
    <w:rsid w:val="00EC4604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54E"/>
    <w:rsid w:val="00EE7030"/>
    <w:rsid w:val="00EE7E47"/>
    <w:rsid w:val="00EF0DC0"/>
    <w:rsid w:val="00EF2D16"/>
    <w:rsid w:val="00EF3E99"/>
    <w:rsid w:val="00EF4A6A"/>
    <w:rsid w:val="00EF559D"/>
    <w:rsid w:val="00EF6194"/>
    <w:rsid w:val="00EF7250"/>
    <w:rsid w:val="00EF7B0B"/>
    <w:rsid w:val="00EF7C94"/>
    <w:rsid w:val="00F001DB"/>
    <w:rsid w:val="00F00C11"/>
    <w:rsid w:val="00F02533"/>
    <w:rsid w:val="00F02C1E"/>
    <w:rsid w:val="00F038E6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07"/>
    <w:rsid w:val="00F30BDD"/>
    <w:rsid w:val="00F32323"/>
    <w:rsid w:val="00F325E2"/>
    <w:rsid w:val="00F3593B"/>
    <w:rsid w:val="00F40E9B"/>
    <w:rsid w:val="00F43635"/>
    <w:rsid w:val="00F4552D"/>
    <w:rsid w:val="00F45E3F"/>
    <w:rsid w:val="00F515A2"/>
    <w:rsid w:val="00F51ECC"/>
    <w:rsid w:val="00F527D0"/>
    <w:rsid w:val="00F530B1"/>
    <w:rsid w:val="00F53639"/>
    <w:rsid w:val="00F567B2"/>
    <w:rsid w:val="00F6083A"/>
    <w:rsid w:val="00F630EA"/>
    <w:rsid w:val="00F633F6"/>
    <w:rsid w:val="00F65132"/>
    <w:rsid w:val="00F67C6F"/>
    <w:rsid w:val="00F712F2"/>
    <w:rsid w:val="00F71CAC"/>
    <w:rsid w:val="00F71E0F"/>
    <w:rsid w:val="00F76118"/>
    <w:rsid w:val="00F7671E"/>
    <w:rsid w:val="00F767DA"/>
    <w:rsid w:val="00F8198F"/>
    <w:rsid w:val="00F823A3"/>
    <w:rsid w:val="00F85060"/>
    <w:rsid w:val="00F85159"/>
    <w:rsid w:val="00F85448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71F2"/>
    <w:rsid w:val="00FA75CE"/>
    <w:rsid w:val="00FB2B12"/>
    <w:rsid w:val="00FB3482"/>
    <w:rsid w:val="00FB3D9F"/>
    <w:rsid w:val="00FB58AD"/>
    <w:rsid w:val="00FB703E"/>
    <w:rsid w:val="00FB79D1"/>
    <w:rsid w:val="00FB7E72"/>
    <w:rsid w:val="00FC3E70"/>
    <w:rsid w:val="00FC456D"/>
    <w:rsid w:val="00FD0A38"/>
    <w:rsid w:val="00FD11FD"/>
    <w:rsid w:val="00FD3A9F"/>
    <w:rsid w:val="00FD41AE"/>
    <w:rsid w:val="00FD5567"/>
    <w:rsid w:val="00FE2085"/>
    <w:rsid w:val="00FE4EDD"/>
    <w:rsid w:val="00FE537B"/>
    <w:rsid w:val="00FF119B"/>
    <w:rsid w:val="00FF4DE1"/>
    <w:rsid w:val="00FF5106"/>
    <w:rsid w:val="00FF5315"/>
    <w:rsid w:val="00FF5D81"/>
    <w:rsid w:val="00FF708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2C5228"/>
  <w15:docId w15:val="{CAFF5288-BA81-4626-BB23-36F42C8C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6B695-1456-4E6E-A62F-6BBD6D96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CEP</Company>
  <LinksUpToDate>false</LinksUpToDate>
  <CharactersWithSpaces>21708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CIRI 2016</dc:creator>
  <cp:lastModifiedBy>HANKA</cp:lastModifiedBy>
  <cp:revision>11</cp:revision>
  <cp:lastPrinted>2018-07-23T10:51:00Z</cp:lastPrinted>
  <dcterms:created xsi:type="dcterms:W3CDTF">2018-07-23T10:38:00Z</dcterms:created>
  <dcterms:modified xsi:type="dcterms:W3CDTF">2018-09-10T06:28:00Z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