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E3" w:rsidRPr="004F27E3" w:rsidRDefault="004F27E3" w:rsidP="004F27E3">
      <w:pPr>
        <w:autoSpaceDE/>
        <w:autoSpaceDN/>
        <w:spacing w:before="0" w:after="0"/>
        <w:jc w:val="right"/>
        <w:rPr>
          <w:rFonts w:cs="Arial"/>
          <w:sz w:val="24"/>
          <w:szCs w:val="24"/>
        </w:rPr>
      </w:pPr>
    </w:p>
    <w:p w:rsidR="004F27E3" w:rsidRDefault="004F27E3" w:rsidP="00E958B1">
      <w:pPr>
        <w:pStyle w:val="Zpat"/>
        <w:tabs>
          <w:tab w:val="clear" w:pos="4153"/>
          <w:tab w:val="clear" w:pos="8306"/>
        </w:tabs>
        <w:spacing w:before="0" w:after="0"/>
        <w:jc w:val="center"/>
        <w:rPr>
          <w:rFonts w:cs="Arial"/>
          <w:b/>
          <w:bCs w:val="0"/>
          <w:sz w:val="32"/>
          <w:szCs w:val="32"/>
          <w:u w:val="single"/>
        </w:rPr>
      </w:pPr>
    </w:p>
    <w:p w:rsidR="00E958B1" w:rsidRPr="00B65CEA" w:rsidRDefault="00E958B1" w:rsidP="00E958B1">
      <w:pPr>
        <w:pStyle w:val="Zpat"/>
        <w:tabs>
          <w:tab w:val="clear" w:pos="4153"/>
          <w:tab w:val="clear" w:pos="8306"/>
        </w:tabs>
        <w:spacing w:before="0" w:after="0"/>
        <w:jc w:val="center"/>
        <w:rPr>
          <w:rFonts w:cs="Arial"/>
          <w:b/>
          <w:bCs w:val="0"/>
          <w:caps/>
          <w:spacing w:val="20"/>
          <w:sz w:val="60"/>
          <w:szCs w:val="60"/>
          <w:u w:val="single"/>
        </w:rPr>
      </w:pPr>
      <w:r w:rsidRPr="00B65CEA">
        <w:rPr>
          <w:rFonts w:cs="Arial"/>
          <w:b/>
          <w:bCs w:val="0"/>
          <w:sz w:val="60"/>
          <w:szCs w:val="60"/>
          <w:u w:val="single"/>
        </w:rPr>
        <w:t>SMLOUVA O DÍLO</w:t>
      </w:r>
    </w:p>
    <w:p w:rsidR="00E958B1" w:rsidRPr="00B65CEA" w:rsidRDefault="00E958B1" w:rsidP="00E958B1">
      <w:pPr>
        <w:spacing w:before="0" w:after="0"/>
        <w:jc w:val="center"/>
        <w:rPr>
          <w:rFonts w:cs="Arial"/>
          <w:sz w:val="60"/>
          <w:szCs w:val="60"/>
        </w:rPr>
      </w:pPr>
    </w:p>
    <w:p w:rsidR="00E958B1" w:rsidRPr="008B2BD1" w:rsidRDefault="00E958B1" w:rsidP="00E958B1">
      <w:pPr>
        <w:spacing w:before="0" w:after="0"/>
        <w:jc w:val="center"/>
        <w:rPr>
          <w:rFonts w:cs="Arial"/>
        </w:rPr>
      </w:pPr>
      <w:r w:rsidRPr="008B2BD1">
        <w:rPr>
          <w:rFonts w:cs="Arial"/>
        </w:rPr>
        <w:t>číslo smlouvy objednatele:</w:t>
      </w:r>
      <w:r w:rsidR="000E0C6A">
        <w:rPr>
          <w:rFonts w:cs="Arial"/>
        </w:rPr>
        <w:t xml:space="preserve"> </w:t>
      </w:r>
      <w:r w:rsidR="00710346">
        <w:rPr>
          <w:rFonts w:cs="Arial"/>
        </w:rPr>
        <w:t>791</w:t>
      </w:r>
      <w:r w:rsidR="00915533">
        <w:rPr>
          <w:rFonts w:cs="Arial"/>
        </w:rPr>
        <w:t>-201</w:t>
      </w:r>
      <w:r w:rsidR="000E0C6A">
        <w:rPr>
          <w:rFonts w:cs="Arial"/>
        </w:rPr>
        <w:t>8</w:t>
      </w:r>
      <w:r w:rsidR="00915533">
        <w:rPr>
          <w:rFonts w:cs="Arial"/>
        </w:rPr>
        <w:t>-OÚaHR/</w:t>
      </w:r>
      <w:r w:rsidR="009A2C05">
        <w:rPr>
          <w:rFonts w:cs="Arial"/>
        </w:rPr>
        <w:t>VO</w:t>
      </w:r>
    </w:p>
    <w:p w:rsidR="00E958B1" w:rsidRPr="008B2BD1" w:rsidRDefault="00E958B1" w:rsidP="00E958B1">
      <w:pPr>
        <w:spacing w:before="0" w:after="0"/>
        <w:jc w:val="center"/>
        <w:rPr>
          <w:rFonts w:cs="Arial"/>
        </w:rPr>
      </w:pPr>
      <w:r w:rsidRPr="008B2BD1">
        <w:rPr>
          <w:rFonts w:cs="Arial"/>
        </w:rPr>
        <w:t>číslo smlouvy zhotovitele: ………….</w:t>
      </w: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A73B42" w:rsidRDefault="00A73B42" w:rsidP="00A73B42">
      <w:pPr>
        <w:jc w:val="center"/>
        <w:rPr>
          <w:rFonts w:cs="Arial"/>
          <w:b/>
          <w:sz w:val="32"/>
          <w:szCs w:val="32"/>
        </w:rPr>
      </w:pPr>
      <w:bookmarkStart w:id="0" w:name="_Toc413852531"/>
      <w:r>
        <w:rPr>
          <w:rFonts w:cs="Arial"/>
          <w:b/>
          <w:sz w:val="32"/>
          <w:szCs w:val="32"/>
        </w:rPr>
        <w:t xml:space="preserve">„Rekonstrukce vzduchotechniky kuchyně a jídelny </w:t>
      </w:r>
    </w:p>
    <w:p w:rsidR="00E958B1" w:rsidRPr="00CF483F" w:rsidRDefault="00A73B42" w:rsidP="00A73B42">
      <w:pPr>
        <w:jc w:val="center"/>
        <w:rPr>
          <w:rFonts w:cs="Arial"/>
          <w:b/>
          <w:sz w:val="32"/>
          <w:szCs w:val="32"/>
        </w:rPr>
      </w:pPr>
      <w:r>
        <w:rPr>
          <w:rFonts w:cs="Arial"/>
          <w:b/>
          <w:sz w:val="32"/>
          <w:szCs w:val="32"/>
        </w:rPr>
        <w:t>ZŠ Na Šumavě, Jablonec nad Nisou</w:t>
      </w:r>
      <w:r w:rsidR="00E958B1">
        <w:rPr>
          <w:rFonts w:cs="Arial"/>
          <w:b/>
          <w:sz w:val="32"/>
          <w:szCs w:val="32"/>
        </w:rPr>
        <w:t>“</w:t>
      </w:r>
    </w:p>
    <w:bookmarkEnd w:id="0"/>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r w:rsidRPr="008B2BD1">
        <w:rPr>
          <w:rFonts w:cs="Arial"/>
          <w:sz w:val="28"/>
          <w:szCs w:val="28"/>
        </w:rPr>
        <w:t>uzavřená mezi</w:t>
      </w:r>
      <w:r w:rsidR="00B65CEA">
        <w:rPr>
          <w:rFonts w:cs="Arial"/>
          <w:sz w:val="28"/>
          <w:szCs w:val="28"/>
        </w:rPr>
        <w:t xml:space="preserve"> smluvními stranami</w:t>
      </w:r>
    </w:p>
    <w:p w:rsidR="00E958B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Default="00E958B1" w:rsidP="00E958B1">
      <w:pPr>
        <w:spacing w:before="0" w:after="0"/>
        <w:jc w:val="center"/>
        <w:rPr>
          <w:rFonts w:cs="Arial"/>
          <w:b/>
          <w:bCs w:val="0"/>
          <w:sz w:val="32"/>
          <w:szCs w:val="32"/>
        </w:rPr>
      </w:pPr>
    </w:p>
    <w:p w:rsidR="00E958B1" w:rsidRPr="003B7156" w:rsidRDefault="00E958B1" w:rsidP="00E958B1">
      <w:pPr>
        <w:spacing w:before="0" w:after="0"/>
        <w:jc w:val="center"/>
        <w:rPr>
          <w:rFonts w:cs="Arial"/>
          <w:b/>
          <w:bCs w:val="0"/>
          <w:sz w:val="32"/>
          <w:szCs w:val="32"/>
        </w:rPr>
      </w:pPr>
      <w:r>
        <w:rPr>
          <w:rFonts w:cs="Arial"/>
          <w:b/>
          <w:bCs w:val="0"/>
          <w:sz w:val="32"/>
          <w:szCs w:val="32"/>
        </w:rPr>
        <w:t>Statutární měst</w:t>
      </w:r>
      <w:r w:rsidR="00632EF5">
        <w:rPr>
          <w:rFonts w:cs="Arial"/>
          <w:b/>
          <w:bCs w:val="0"/>
          <w:sz w:val="32"/>
          <w:szCs w:val="32"/>
        </w:rPr>
        <w:t>o</w:t>
      </w:r>
      <w:r>
        <w:rPr>
          <w:rFonts w:cs="Arial"/>
          <w:b/>
          <w:bCs w:val="0"/>
          <w:sz w:val="32"/>
          <w:szCs w:val="32"/>
        </w:rPr>
        <w:t xml:space="preserve"> Jablonec nad Nisou </w:t>
      </w:r>
    </w:p>
    <w:p w:rsidR="00B65CEA" w:rsidRDefault="00B65CEA"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rPr>
      </w:pPr>
      <w:r w:rsidRPr="008B2BD1">
        <w:rPr>
          <w:rFonts w:cs="Arial"/>
          <w:sz w:val="28"/>
          <w:szCs w:val="28"/>
        </w:rPr>
        <w:t>a</w:t>
      </w:r>
    </w:p>
    <w:p w:rsidR="00E958B1" w:rsidRPr="008B2BD1" w:rsidRDefault="00E958B1" w:rsidP="00E958B1">
      <w:pPr>
        <w:keepNext/>
        <w:spacing w:before="0" w:after="0"/>
        <w:jc w:val="center"/>
        <w:rPr>
          <w:rFonts w:cs="Arial"/>
        </w:rPr>
      </w:pPr>
    </w:p>
    <w:p w:rsidR="00B65CEA" w:rsidRPr="00B5329B" w:rsidRDefault="00B65CEA" w:rsidP="00B65CEA">
      <w:pPr>
        <w:pStyle w:val="Zpat"/>
        <w:tabs>
          <w:tab w:val="clear" w:pos="4153"/>
          <w:tab w:val="clear" w:pos="8306"/>
        </w:tabs>
        <w:spacing w:before="0" w:after="0"/>
        <w:jc w:val="center"/>
        <w:rPr>
          <w:rFonts w:cs="Arial"/>
          <w:b/>
          <w:bCs w:val="0"/>
          <w:sz w:val="28"/>
          <w:szCs w:val="28"/>
        </w:rPr>
      </w:pPr>
      <w:r w:rsidRPr="00D95A6F">
        <w:rPr>
          <w:rFonts w:cs="Arial"/>
          <w:b/>
          <w:bCs w:val="0"/>
          <w:sz w:val="28"/>
          <w:szCs w:val="28"/>
        </w:rPr>
        <w:t>DAP-LIBEREC a. s</w:t>
      </w: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5E280D" w:rsidRDefault="00E958B1" w:rsidP="00E958B1">
      <w:pPr>
        <w:spacing w:before="0" w:after="0"/>
        <w:jc w:val="center"/>
        <w:rPr>
          <w:rFonts w:cs="Arial"/>
        </w:rPr>
      </w:pPr>
      <w:r w:rsidRPr="008B2BD1">
        <w:rPr>
          <w:rFonts w:cs="Arial"/>
        </w:rPr>
        <w:br w:type="page"/>
      </w:r>
      <w:r w:rsidRPr="00C13C4C">
        <w:rPr>
          <w:rFonts w:cs="Arial"/>
        </w:rPr>
        <w:lastRenderedPageBreak/>
        <w:t xml:space="preserve">Tato smlouva o dílo (dále jen „Smlouva“) </w:t>
      </w:r>
      <w:r w:rsidRPr="00E20D82">
        <w:rPr>
          <w:rFonts w:cs="Arial"/>
        </w:rPr>
        <w:t xml:space="preserve">se uzavírá dle § </w:t>
      </w:r>
      <w:smartTag w:uri="urn:schemas-microsoft-com:office:smarttags" w:element="metricconverter">
        <w:smartTagPr>
          <w:attr w:name="ProductID" w:val="2586 a"/>
        </w:smartTagPr>
        <w:r w:rsidRPr="00E20D82">
          <w:rPr>
            <w:rFonts w:cs="Arial"/>
          </w:rPr>
          <w:t>2586 a</w:t>
        </w:r>
      </w:smartTag>
      <w:r w:rsidRPr="00E20D82">
        <w:rPr>
          <w:rFonts w:cs="Arial"/>
        </w:rPr>
        <w:t xml:space="preserve"> následujícími zák.</w:t>
      </w:r>
      <w:r w:rsidRPr="005E280D">
        <w:rPr>
          <w:rFonts w:cs="Arial"/>
        </w:rPr>
        <w:t xml:space="preserve"> č. 89/2012 </w:t>
      </w:r>
      <w:bookmarkStart w:id="1" w:name="_GoBack"/>
      <w:bookmarkEnd w:id="1"/>
      <w:r w:rsidRPr="005E280D">
        <w:rPr>
          <w:rFonts w:cs="Arial"/>
        </w:rPr>
        <w:t>Sb., občanský zákoník, ve znění pozdějších předpisů a v souladu se zákonem č. 1</w:t>
      </w:r>
      <w:r>
        <w:rPr>
          <w:rFonts w:cs="Arial"/>
        </w:rPr>
        <w:t>34</w:t>
      </w:r>
      <w:r w:rsidRPr="005E280D">
        <w:rPr>
          <w:rFonts w:cs="Arial"/>
        </w:rPr>
        <w:t>/20</w:t>
      </w:r>
      <w:r>
        <w:rPr>
          <w:rFonts w:cs="Arial"/>
        </w:rPr>
        <w:t>1</w:t>
      </w:r>
      <w:r w:rsidRPr="005E280D">
        <w:rPr>
          <w:rFonts w:cs="Arial"/>
        </w:rPr>
        <w:t>6 Sb., o</w:t>
      </w:r>
      <w:r>
        <w:rPr>
          <w:rFonts w:cs="Arial"/>
        </w:rPr>
        <w:t xml:space="preserve"> zadávání</w:t>
      </w:r>
      <w:r w:rsidRPr="005E280D">
        <w:rPr>
          <w:rFonts w:cs="Arial"/>
        </w:rPr>
        <w:t xml:space="preserve"> veřejných zakáz</w:t>
      </w:r>
      <w:r>
        <w:rPr>
          <w:rFonts w:cs="Arial"/>
        </w:rPr>
        <w:t>e</w:t>
      </w:r>
      <w:r w:rsidRPr="005E280D">
        <w:rPr>
          <w:rFonts w:cs="Arial"/>
        </w:rPr>
        <w:t>k, ve znění pozdějších předpisů (dále jen Z</w:t>
      </w:r>
      <w:r>
        <w:rPr>
          <w:rFonts w:cs="Arial"/>
        </w:rPr>
        <w:t>Z</w:t>
      </w:r>
      <w:r w:rsidRPr="005E280D">
        <w:rPr>
          <w:rFonts w:cs="Arial"/>
        </w:rPr>
        <w:t>VZ)</w:t>
      </w:r>
    </w:p>
    <w:p w:rsidR="00E958B1" w:rsidRPr="005E280D" w:rsidRDefault="00E958B1" w:rsidP="00E958B1">
      <w:pPr>
        <w:pStyle w:val="Zpat"/>
        <w:keepNext/>
        <w:tabs>
          <w:tab w:val="clear" w:pos="4153"/>
          <w:tab w:val="clear" w:pos="8306"/>
        </w:tabs>
        <w:spacing w:before="0" w:after="0"/>
        <w:jc w:val="center"/>
        <w:rPr>
          <w:rFonts w:cs="Arial"/>
        </w:rPr>
      </w:pPr>
      <w:r w:rsidRPr="005E280D">
        <w:rPr>
          <w:rFonts w:cs="Arial"/>
        </w:rPr>
        <w:t>mezi následujícími smluvními stranami:</w:t>
      </w:r>
    </w:p>
    <w:p w:rsidR="00E958B1" w:rsidRPr="00897B77" w:rsidRDefault="00E958B1" w:rsidP="00E958B1">
      <w:pPr>
        <w:pStyle w:val="Zpat"/>
        <w:keepNext/>
        <w:tabs>
          <w:tab w:val="clear" w:pos="4153"/>
          <w:tab w:val="clear" w:pos="8306"/>
        </w:tabs>
        <w:spacing w:before="0" w:after="0"/>
        <w:jc w:val="both"/>
        <w:rPr>
          <w:rFonts w:cs="Arial"/>
          <w:sz w:val="24"/>
          <w:szCs w:val="24"/>
        </w:rPr>
      </w:pPr>
    </w:p>
    <w:p w:rsidR="00E958B1" w:rsidRPr="00134550" w:rsidRDefault="00E958B1" w:rsidP="00E958B1">
      <w:pPr>
        <w:pStyle w:val="Zpat"/>
        <w:tabs>
          <w:tab w:val="clear" w:pos="4153"/>
          <w:tab w:val="clear" w:pos="8306"/>
        </w:tabs>
        <w:spacing w:before="0" w:after="0"/>
        <w:jc w:val="both"/>
        <w:rPr>
          <w:rFonts w:cs="Arial"/>
          <w:b/>
          <w:sz w:val="28"/>
          <w:szCs w:val="28"/>
        </w:rPr>
      </w:pPr>
      <w:r w:rsidRPr="00134550">
        <w:rPr>
          <w:rFonts w:cs="Arial"/>
          <w:b/>
          <w:bCs w:val="0"/>
          <w:sz w:val="28"/>
          <w:szCs w:val="28"/>
        </w:rPr>
        <w:t>Statutární město Jablonec nad Nisou</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sz w:val="24"/>
          <w:szCs w:val="24"/>
        </w:rPr>
        <w:t xml:space="preserve">IČ:  </w:t>
      </w:r>
      <w:r w:rsidRPr="00134550">
        <w:rPr>
          <w:rFonts w:cs="Arial"/>
          <w:bCs w:val="0"/>
          <w:iCs/>
          <w:sz w:val="24"/>
          <w:szCs w:val="24"/>
        </w:rPr>
        <w:t>00262340</w:t>
      </w:r>
      <w:r w:rsidRPr="00134550">
        <w:rPr>
          <w:rFonts w:cs="Arial"/>
          <w:sz w:val="24"/>
          <w:szCs w:val="24"/>
        </w:rPr>
        <w:t xml:space="preserve"> </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bCs w:val="0"/>
          <w:sz w:val="24"/>
          <w:szCs w:val="24"/>
        </w:rPr>
        <w:t xml:space="preserve">DIČ: </w:t>
      </w:r>
      <w:r w:rsidRPr="00134550">
        <w:rPr>
          <w:rFonts w:cs="Arial"/>
          <w:bCs w:val="0"/>
          <w:iCs/>
          <w:sz w:val="24"/>
          <w:szCs w:val="24"/>
        </w:rPr>
        <w:t>CZ00262340</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sz w:val="24"/>
          <w:szCs w:val="24"/>
        </w:rPr>
        <w:t>se sídlem</w:t>
      </w:r>
      <w:r w:rsidRPr="00134550">
        <w:rPr>
          <w:rStyle w:val="platne1"/>
          <w:rFonts w:cs="Arial"/>
          <w:sz w:val="24"/>
          <w:szCs w:val="24"/>
        </w:rPr>
        <w:t xml:space="preserve"> </w:t>
      </w:r>
      <w:r w:rsidRPr="00134550">
        <w:rPr>
          <w:rFonts w:cs="Arial"/>
          <w:bCs w:val="0"/>
          <w:iCs/>
          <w:sz w:val="24"/>
          <w:szCs w:val="24"/>
        </w:rPr>
        <w:t xml:space="preserve">Mírové náměstí 19, </w:t>
      </w:r>
      <w:r w:rsidRPr="00134550">
        <w:rPr>
          <w:rFonts w:cs="Arial"/>
          <w:sz w:val="24"/>
          <w:szCs w:val="24"/>
        </w:rPr>
        <w:t>466 01 Jablonec nad Nisou</w:t>
      </w:r>
      <w:r w:rsidRPr="00134550" w:rsidDel="00123DD7">
        <w:rPr>
          <w:rStyle w:val="platne1"/>
          <w:rFonts w:cs="Arial"/>
          <w:sz w:val="24"/>
          <w:szCs w:val="24"/>
        </w:rPr>
        <w:t xml:space="preserve"> </w:t>
      </w:r>
    </w:p>
    <w:p w:rsidR="00F17F81" w:rsidRDefault="00E958B1" w:rsidP="00E958B1">
      <w:pPr>
        <w:pStyle w:val="Zkladntext"/>
        <w:spacing w:before="0" w:after="0"/>
        <w:jc w:val="both"/>
        <w:rPr>
          <w:rFonts w:cs="Arial"/>
          <w:b w:val="0"/>
          <w:bCs w:val="0"/>
          <w:iCs/>
          <w:sz w:val="24"/>
          <w:szCs w:val="24"/>
        </w:rPr>
      </w:pPr>
      <w:r w:rsidRPr="00135250">
        <w:rPr>
          <w:rFonts w:cs="Arial"/>
          <w:b w:val="0"/>
          <w:sz w:val="24"/>
          <w:szCs w:val="24"/>
        </w:rPr>
        <w:t>zastoupené panem</w:t>
      </w:r>
      <w:r w:rsidRPr="00135250">
        <w:rPr>
          <w:rFonts w:cs="Arial"/>
          <w:b w:val="0"/>
          <w:bCs w:val="0"/>
          <w:iCs/>
          <w:sz w:val="24"/>
          <w:szCs w:val="24"/>
        </w:rPr>
        <w:t xml:space="preserve"> </w:t>
      </w:r>
      <w:r w:rsidR="00F17F81">
        <w:rPr>
          <w:rFonts w:cs="Arial"/>
          <w:b w:val="0"/>
          <w:bCs w:val="0"/>
          <w:iCs/>
          <w:sz w:val="24"/>
          <w:szCs w:val="24"/>
        </w:rPr>
        <w:t xml:space="preserve">Ing. Petrem </w:t>
      </w:r>
      <w:proofErr w:type="spellStart"/>
      <w:r w:rsidR="00F17F81">
        <w:rPr>
          <w:rFonts w:cs="Arial"/>
          <w:b w:val="0"/>
          <w:bCs w:val="0"/>
          <w:iCs/>
          <w:sz w:val="24"/>
          <w:szCs w:val="24"/>
        </w:rPr>
        <w:t>Beitlem</w:t>
      </w:r>
      <w:proofErr w:type="spellEnd"/>
      <w:r w:rsidR="00F17F81">
        <w:rPr>
          <w:rFonts w:cs="Arial"/>
          <w:b w:val="0"/>
          <w:bCs w:val="0"/>
          <w:iCs/>
          <w:sz w:val="24"/>
          <w:szCs w:val="24"/>
        </w:rPr>
        <w:t xml:space="preserve"> a </w:t>
      </w:r>
      <w:r w:rsidRPr="00135250">
        <w:rPr>
          <w:rFonts w:cs="Arial"/>
          <w:b w:val="0"/>
          <w:bCs w:val="0"/>
          <w:iCs/>
          <w:sz w:val="24"/>
          <w:szCs w:val="24"/>
        </w:rPr>
        <w:t>JUDr. Ing. Lukášem Pletichou</w:t>
      </w:r>
      <w:r w:rsidR="00A73B42">
        <w:rPr>
          <w:rFonts w:cs="Arial"/>
          <w:b w:val="0"/>
          <w:bCs w:val="0"/>
          <w:iCs/>
          <w:sz w:val="24"/>
          <w:szCs w:val="24"/>
        </w:rPr>
        <w:t xml:space="preserve"> </w:t>
      </w:r>
    </w:p>
    <w:p w:rsidR="00E958B1" w:rsidRPr="00134550" w:rsidRDefault="00E958B1" w:rsidP="00E958B1">
      <w:pPr>
        <w:pStyle w:val="Zkladntext"/>
        <w:spacing w:before="0" w:after="0"/>
        <w:jc w:val="both"/>
        <w:rPr>
          <w:rFonts w:cs="Arial"/>
          <w:b w:val="0"/>
          <w:bCs w:val="0"/>
          <w:iCs/>
          <w:sz w:val="24"/>
          <w:szCs w:val="24"/>
        </w:rPr>
      </w:pPr>
      <w:r w:rsidRPr="005E280D">
        <w:rPr>
          <w:rFonts w:cs="Arial"/>
          <w:b w:val="0"/>
          <w:bCs w:val="0"/>
          <w:iCs/>
          <w:sz w:val="24"/>
          <w:szCs w:val="24"/>
        </w:rPr>
        <w:t>bankovní spojení: Komerční</w:t>
      </w:r>
      <w:r>
        <w:rPr>
          <w:rFonts w:cs="Arial"/>
          <w:b w:val="0"/>
          <w:bCs w:val="0"/>
          <w:iCs/>
          <w:sz w:val="24"/>
          <w:szCs w:val="24"/>
        </w:rPr>
        <w:t xml:space="preserve"> banka, a.s. Jablonec nad Nisou, </w:t>
      </w:r>
      <w:proofErr w:type="spellStart"/>
      <w:r>
        <w:rPr>
          <w:rFonts w:cs="Arial"/>
          <w:b w:val="0"/>
          <w:bCs w:val="0"/>
          <w:iCs/>
          <w:sz w:val="24"/>
          <w:szCs w:val="24"/>
        </w:rPr>
        <w:t>č.ú</w:t>
      </w:r>
      <w:proofErr w:type="spellEnd"/>
      <w:r>
        <w:rPr>
          <w:rFonts w:cs="Arial"/>
          <w:b w:val="0"/>
          <w:bCs w:val="0"/>
          <w:iCs/>
          <w:sz w:val="24"/>
          <w:szCs w:val="24"/>
        </w:rPr>
        <w:t>. 121451/0100</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 xml:space="preserve">na straně jedné </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(dále jen „</w:t>
      </w:r>
      <w:r w:rsidRPr="008B2BD1">
        <w:rPr>
          <w:rFonts w:cs="Arial"/>
          <w:b/>
          <w:bCs w:val="0"/>
          <w:sz w:val="24"/>
          <w:szCs w:val="24"/>
        </w:rPr>
        <w:t>Objednatel</w:t>
      </w:r>
      <w:r w:rsidRPr="008B2BD1">
        <w:rPr>
          <w:rFonts w:cs="Arial"/>
          <w:sz w:val="24"/>
          <w:szCs w:val="24"/>
        </w:rPr>
        <w:t>”)</w:t>
      </w:r>
    </w:p>
    <w:p w:rsidR="00E958B1" w:rsidRPr="008B2BD1" w:rsidRDefault="00E958B1" w:rsidP="00E958B1">
      <w:pPr>
        <w:spacing w:before="0" w:after="0"/>
        <w:rPr>
          <w:rFonts w:cs="Arial"/>
          <w:sz w:val="24"/>
          <w:szCs w:val="24"/>
        </w:rPr>
      </w:pPr>
    </w:p>
    <w:p w:rsidR="00E958B1" w:rsidRPr="008B2BD1" w:rsidRDefault="00E958B1" w:rsidP="00E958B1">
      <w:pPr>
        <w:spacing w:before="0" w:after="0"/>
        <w:rPr>
          <w:rFonts w:cs="Arial"/>
          <w:sz w:val="24"/>
          <w:szCs w:val="24"/>
        </w:rPr>
      </w:pPr>
      <w:r w:rsidRPr="008B2BD1">
        <w:rPr>
          <w:rFonts w:cs="Arial"/>
          <w:sz w:val="24"/>
          <w:szCs w:val="24"/>
        </w:rPr>
        <w:t>a</w:t>
      </w:r>
    </w:p>
    <w:p w:rsidR="00E958B1" w:rsidRPr="008B2BD1" w:rsidRDefault="00E958B1" w:rsidP="00E958B1">
      <w:pPr>
        <w:spacing w:before="0" w:after="0"/>
        <w:rPr>
          <w:rFonts w:cs="Arial"/>
          <w:b/>
          <w:sz w:val="28"/>
          <w:szCs w:val="28"/>
        </w:rPr>
      </w:pPr>
    </w:p>
    <w:p w:rsidR="00B5329B" w:rsidRPr="00B5329B" w:rsidRDefault="00D95A6F" w:rsidP="00B5329B">
      <w:pPr>
        <w:pStyle w:val="Zpat"/>
        <w:tabs>
          <w:tab w:val="clear" w:pos="4153"/>
          <w:tab w:val="clear" w:pos="8306"/>
        </w:tabs>
        <w:spacing w:before="0" w:after="0"/>
        <w:jc w:val="both"/>
        <w:rPr>
          <w:rFonts w:cs="Arial"/>
          <w:b/>
          <w:bCs w:val="0"/>
          <w:sz w:val="28"/>
          <w:szCs w:val="28"/>
        </w:rPr>
      </w:pPr>
      <w:r w:rsidRPr="00D95A6F">
        <w:rPr>
          <w:rFonts w:cs="Arial"/>
          <w:b/>
          <w:bCs w:val="0"/>
          <w:sz w:val="28"/>
          <w:szCs w:val="28"/>
        </w:rPr>
        <w:t>DAP-LIBEREC a. s</w:t>
      </w:r>
    </w:p>
    <w:p w:rsidR="00B5329B" w:rsidRPr="00B5329B" w:rsidRDefault="00E958B1" w:rsidP="00B5329B">
      <w:pPr>
        <w:pStyle w:val="Zpat"/>
        <w:tabs>
          <w:tab w:val="clear" w:pos="4153"/>
          <w:tab w:val="clear" w:pos="8306"/>
        </w:tabs>
        <w:spacing w:before="0" w:after="0"/>
        <w:jc w:val="both"/>
        <w:rPr>
          <w:rFonts w:cs="Arial"/>
          <w:sz w:val="24"/>
          <w:szCs w:val="24"/>
        </w:rPr>
      </w:pPr>
      <w:r w:rsidRPr="00B5329B">
        <w:rPr>
          <w:rFonts w:cs="Arial"/>
          <w:sz w:val="24"/>
          <w:szCs w:val="24"/>
        </w:rPr>
        <w:t>IČ:</w:t>
      </w:r>
      <w:r w:rsidR="00B5329B">
        <w:rPr>
          <w:rFonts w:cs="Arial"/>
          <w:sz w:val="24"/>
          <w:szCs w:val="24"/>
        </w:rPr>
        <w:t xml:space="preserve"> </w:t>
      </w:r>
      <w:r w:rsidR="009C05DC">
        <w:rPr>
          <w:rFonts w:cs="Arial"/>
          <w:sz w:val="24"/>
          <w:szCs w:val="24"/>
        </w:rPr>
        <w:t xml:space="preserve"> </w:t>
      </w:r>
      <w:r w:rsidR="00D95A6F" w:rsidRPr="00D95A6F">
        <w:rPr>
          <w:rFonts w:cs="Arial"/>
          <w:sz w:val="24"/>
          <w:szCs w:val="24"/>
        </w:rPr>
        <w:t>63145197</w:t>
      </w:r>
    </w:p>
    <w:p w:rsidR="00B5329B" w:rsidRPr="00B5329B" w:rsidRDefault="00E958B1" w:rsidP="00B5329B">
      <w:pPr>
        <w:pStyle w:val="Zpat"/>
        <w:tabs>
          <w:tab w:val="clear" w:pos="4153"/>
          <w:tab w:val="clear" w:pos="8306"/>
        </w:tabs>
        <w:spacing w:before="0" w:after="0"/>
        <w:jc w:val="both"/>
        <w:rPr>
          <w:rFonts w:cs="Arial"/>
          <w:sz w:val="24"/>
          <w:szCs w:val="24"/>
        </w:rPr>
      </w:pPr>
      <w:r w:rsidRPr="00B5329B">
        <w:rPr>
          <w:rFonts w:cs="Arial"/>
          <w:sz w:val="24"/>
          <w:szCs w:val="24"/>
        </w:rPr>
        <w:t xml:space="preserve">DIČ: </w:t>
      </w:r>
      <w:r w:rsidR="00D95A6F" w:rsidRPr="00D95A6F">
        <w:rPr>
          <w:rFonts w:cs="Arial"/>
          <w:sz w:val="24"/>
          <w:szCs w:val="24"/>
        </w:rPr>
        <w:t>CZ63145197</w:t>
      </w:r>
    </w:p>
    <w:p w:rsidR="00B5329B" w:rsidRPr="00B5329B" w:rsidRDefault="00E958B1" w:rsidP="00B5329B">
      <w:pPr>
        <w:pStyle w:val="ZkladntextIMP"/>
        <w:tabs>
          <w:tab w:val="left" w:pos="3240"/>
        </w:tabs>
        <w:jc w:val="both"/>
        <w:rPr>
          <w:rFonts w:ascii="Arial" w:eastAsia="Calibri" w:hAnsi="Arial" w:cs="Arial"/>
          <w:bCs/>
          <w:szCs w:val="24"/>
          <w:lang w:eastAsia="cs-CZ"/>
        </w:rPr>
      </w:pPr>
      <w:r w:rsidRPr="00B5329B">
        <w:rPr>
          <w:rFonts w:ascii="Arial" w:eastAsia="Calibri" w:hAnsi="Arial" w:cs="Arial"/>
          <w:bCs/>
          <w:szCs w:val="24"/>
          <w:lang w:eastAsia="cs-CZ"/>
        </w:rPr>
        <w:t>se sídlem</w:t>
      </w:r>
      <w:r w:rsidR="00D95A6F">
        <w:rPr>
          <w:rFonts w:ascii="Arial" w:eastAsia="Calibri" w:hAnsi="Arial" w:cs="Arial"/>
          <w:bCs/>
          <w:szCs w:val="24"/>
          <w:lang w:eastAsia="cs-CZ"/>
        </w:rPr>
        <w:t>:</w:t>
      </w:r>
      <w:r w:rsidRPr="00B5329B">
        <w:rPr>
          <w:rFonts w:ascii="Arial" w:eastAsia="Calibri" w:hAnsi="Arial" w:cs="Arial"/>
          <w:bCs/>
          <w:szCs w:val="24"/>
          <w:lang w:eastAsia="cs-CZ"/>
        </w:rPr>
        <w:t xml:space="preserve"> </w:t>
      </w:r>
      <w:r w:rsidR="009C05DC">
        <w:rPr>
          <w:rFonts w:ascii="Arial" w:eastAsia="Calibri" w:hAnsi="Arial" w:cs="Arial"/>
          <w:bCs/>
          <w:szCs w:val="24"/>
          <w:lang w:eastAsia="cs-CZ"/>
        </w:rPr>
        <w:t xml:space="preserve"> </w:t>
      </w:r>
      <w:r w:rsidR="00D95A6F" w:rsidRPr="00D95A6F">
        <w:rPr>
          <w:rFonts w:ascii="Arial" w:eastAsia="Calibri" w:hAnsi="Arial" w:cs="Arial"/>
          <w:bCs/>
          <w:szCs w:val="24"/>
          <w:lang w:eastAsia="cs-CZ"/>
        </w:rPr>
        <w:t>Vilová 297/6, 460 10</w:t>
      </w:r>
      <w:r w:rsidR="00D95A6F">
        <w:rPr>
          <w:rFonts w:ascii="Arial" w:eastAsia="Calibri" w:hAnsi="Arial" w:cs="Arial"/>
          <w:bCs/>
          <w:szCs w:val="24"/>
          <w:lang w:eastAsia="cs-CZ"/>
        </w:rPr>
        <w:t>,</w:t>
      </w:r>
      <w:r w:rsidR="00D95A6F" w:rsidRPr="00D95A6F">
        <w:rPr>
          <w:rFonts w:ascii="Arial" w:eastAsia="Calibri" w:hAnsi="Arial" w:cs="Arial"/>
          <w:bCs/>
          <w:szCs w:val="24"/>
          <w:lang w:eastAsia="cs-CZ"/>
        </w:rPr>
        <w:t xml:space="preserve"> Liberec</w:t>
      </w:r>
    </w:p>
    <w:p w:rsidR="00E958B1" w:rsidRPr="00B5329B" w:rsidRDefault="00D95A6F" w:rsidP="00E958B1">
      <w:pPr>
        <w:spacing w:before="0" w:after="0"/>
        <w:rPr>
          <w:rFonts w:cs="Arial"/>
          <w:sz w:val="24"/>
          <w:szCs w:val="24"/>
        </w:rPr>
      </w:pPr>
      <w:r>
        <w:rPr>
          <w:rFonts w:cs="Arial"/>
          <w:sz w:val="24"/>
          <w:szCs w:val="24"/>
        </w:rPr>
        <w:t>z</w:t>
      </w:r>
      <w:r w:rsidRPr="00D95A6F">
        <w:rPr>
          <w:rFonts w:cs="Arial"/>
          <w:sz w:val="24"/>
          <w:szCs w:val="24"/>
        </w:rPr>
        <w:t>apsaná u Krajského soudu v Ústí nad Labem, oddíl B, vložka 717</w:t>
      </w:r>
    </w:p>
    <w:p w:rsidR="00B5329B" w:rsidRPr="00B5329B" w:rsidRDefault="00E958B1" w:rsidP="00E958B1">
      <w:pPr>
        <w:spacing w:before="0" w:after="0"/>
        <w:rPr>
          <w:rFonts w:cs="Arial"/>
          <w:sz w:val="24"/>
          <w:szCs w:val="24"/>
        </w:rPr>
      </w:pPr>
      <w:r w:rsidRPr="00B5329B">
        <w:rPr>
          <w:rFonts w:cs="Arial"/>
          <w:sz w:val="24"/>
          <w:szCs w:val="24"/>
        </w:rPr>
        <w:t>zastoupená</w:t>
      </w:r>
      <w:r w:rsidR="00D95A6F">
        <w:rPr>
          <w:rFonts w:cs="Arial"/>
          <w:sz w:val="24"/>
          <w:szCs w:val="24"/>
        </w:rPr>
        <w:t xml:space="preserve">: </w:t>
      </w:r>
      <w:r w:rsidRPr="00B5329B">
        <w:rPr>
          <w:rFonts w:cs="Arial"/>
          <w:sz w:val="24"/>
          <w:szCs w:val="24"/>
        </w:rPr>
        <w:t xml:space="preserve"> </w:t>
      </w:r>
      <w:r w:rsidR="00D95A6F" w:rsidRPr="00D95A6F">
        <w:rPr>
          <w:rFonts w:cs="Arial"/>
          <w:sz w:val="24"/>
          <w:szCs w:val="24"/>
        </w:rPr>
        <w:t xml:space="preserve">Ing. Jan </w:t>
      </w:r>
      <w:proofErr w:type="spellStart"/>
      <w:r w:rsidR="00D95A6F" w:rsidRPr="00D95A6F">
        <w:rPr>
          <w:rFonts w:cs="Arial"/>
          <w:sz w:val="24"/>
          <w:szCs w:val="24"/>
        </w:rPr>
        <w:t>Řáha</w:t>
      </w:r>
      <w:proofErr w:type="spellEnd"/>
      <w:r w:rsidR="00D95A6F" w:rsidRPr="00D95A6F">
        <w:rPr>
          <w:rFonts w:cs="Arial"/>
          <w:sz w:val="24"/>
          <w:szCs w:val="24"/>
        </w:rPr>
        <w:t>, ředitel</w:t>
      </w:r>
    </w:p>
    <w:p w:rsidR="00B5329B" w:rsidRPr="00B5329B" w:rsidRDefault="00E958B1" w:rsidP="00B5329B">
      <w:pPr>
        <w:pStyle w:val="Zpat"/>
        <w:tabs>
          <w:tab w:val="clear" w:pos="4153"/>
          <w:tab w:val="clear" w:pos="8306"/>
        </w:tabs>
        <w:spacing w:before="0" w:after="0"/>
        <w:jc w:val="both"/>
        <w:rPr>
          <w:rFonts w:cs="Arial"/>
          <w:sz w:val="24"/>
          <w:szCs w:val="24"/>
        </w:rPr>
      </w:pPr>
      <w:r w:rsidRPr="00B5329B">
        <w:rPr>
          <w:rFonts w:cs="Arial"/>
          <w:sz w:val="24"/>
          <w:szCs w:val="24"/>
        </w:rPr>
        <w:t>bankovní spojení</w:t>
      </w:r>
      <w:r w:rsidR="00B5329B">
        <w:rPr>
          <w:rFonts w:cs="Arial"/>
          <w:sz w:val="24"/>
          <w:szCs w:val="24"/>
        </w:rPr>
        <w:t xml:space="preserve">: </w:t>
      </w:r>
      <w:proofErr w:type="spellStart"/>
      <w:r w:rsidR="00B5329B">
        <w:rPr>
          <w:rFonts w:cs="Arial"/>
          <w:sz w:val="24"/>
          <w:szCs w:val="24"/>
        </w:rPr>
        <w:t>č.ú</w:t>
      </w:r>
      <w:proofErr w:type="spellEnd"/>
      <w:r w:rsidR="00B5329B">
        <w:rPr>
          <w:rFonts w:cs="Arial"/>
          <w:sz w:val="24"/>
          <w:szCs w:val="24"/>
        </w:rPr>
        <w:t xml:space="preserve">. </w:t>
      </w:r>
      <w:r w:rsidR="00D95A6F" w:rsidRPr="00D95A6F">
        <w:rPr>
          <w:rFonts w:cs="Arial"/>
          <w:sz w:val="24"/>
          <w:szCs w:val="24"/>
        </w:rPr>
        <w:t>103072496/0300</w:t>
      </w:r>
    </w:p>
    <w:p w:rsidR="00E958B1" w:rsidRPr="008B2BD1" w:rsidRDefault="00E958B1" w:rsidP="00E958B1">
      <w:pPr>
        <w:spacing w:before="0" w:after="0"/>
        <w:rPr>
          <w:rFonts w:cs="Arial"/>
          <w:sz w:val="24"/>
          <w:szCs w:val="24"/>
        </w:rPr>
      </w:pPr>
      <w:r w:rsidRPr="008B2BD1">
        <w:rPr>
          <w:rFonts w:cs="Arial"/>
          <w:sz w:val="24"/>
          <w:szCs w:val="24"/>
        </w:rPr>
        <w:t>na straně druhé</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(dále jen „</w:t>
      </w:r>
      <w:r w:rsidRPr="008B2BD1">
        <w:rPr>
          <w:rFonts w:cs="Arial"/>
          <w:b/>
          <w:bCs w:val="0"/>
          <w:sz w:val="24"/>
          <w:szCs w:val="24"/>
        </w:rPr>
        <w:t>Zhotovitel</w:t>
      </w:r>
      <w:r w:rsidRPr="008B2BD1">
        <w:rPr>
          <w:rFonts w:cs="Arial"/>
          <w:sz w:val="24"/>
          <w:szCs w:val="24"/>
        </w:rPr>
        <w:t>”)</w:t>
      </w:r>
    </w:p>
    <w:p w:rsidR="00E958B1" w:rsidRPr="008B2BD1" w:rsidRDefault="00E958B1" w:rsidP="00E958B1">
      <w:pPr>
        <w:pStyle w:val="Zpat"/>
        <w:tabs>
          <w:tab w:val="clear" w:pos="4153"/>
          <w:tab w:val="clear" w:pos="8306"/>
        </w:tabs>
        <w:spacing w:before="0" w:after="0"/>
        <w:rPr>
          <w:rFonts w:cs="Arial"/>
          <w:sz w:val="24"/>
          <w:szCs w:val="24"/>
        </w:rPr>
      </w:pPr>
    </w:p>
    <w:p w:rsidR="00E958B1" w:rsidRPr="008B2BD1" w:rsidRDefault="00E958B1" w:rsidP="00E958B1">
      <w:pPr>
        <w:spacing w:before="0" w:after="0"/>
        <w:jc w:val="both"/>
        <w:rPr>
          <w:rFonts w:cs="Arial"/>
          <w:sz w:val="24"/>
          <w:szCs w:val="24"/>
        </w:rPr>
      </w:pPr>
      <w:r w:rsidRPr="008B2BD1">
        <w:rPr>
          <w:rFonts w:cs="Arial"/>
          <w:sz w:val="24"/>
          <w:szCs w:val="24"/>
        </w:rPr>
        <w:t>(Objednatel a Zhotovitel jsou dále uváděni společně jen jako „</w:t>
      </w:r>
      <w:r w:rsidRPr="008B2BD1">
        <w:rPr>
          <w:rFonts w:cs="Arial"/>
          <w:b/>
          <w:bCs w:val="0"/>
          <w:sz w:val="24"/>
          <w:szCs w:val="24"/>
        </w:rPr>
        <w:t>Strany”</w:t>
      </w:r>
      <w:r w:rsidRPr="008B2BD1">
        <w:rPr>
          <w:rFonts w:cs="Arial"/>
          <w:sz w:val="24"/>
          <w:szCs w:val="24"/>
        </w:rPr>
        <w:t xml:space="preserve"> nebo kterýkoli z nich samostatně jen jako „</w:t>
      </w:r>
      <w:r w:rsidRPr="008B2BD1">
        <w:rPr>
          <w:rFonts w:cs="Arial"/>
          <w:b/>
          <w:bCs w:val="0"/>
          <w:sz w:val="24"/>
          <w:szCs w:val="24"/>
        </w:rPr>
        <w:t>Strana</w:t>
      </w:r>
      <w:r w:rsidRPr="008B2BD1">
        <w:rPr>
          <w:rFonts w:cs="Arial"/>
          <w:sz w:val="24"/>
          <w:szCs w:val="24"/>
        </w:rPr>
        <w:t>”)</w:t>
      </w:r>
    </w:p>
    <w:p w:rsidR="00E958B1" w:rsidRPr="008B2BD1" w:rsidRDefault="00E958B1" w:rsidP="00E958B1">
      <w:pPr>
        <w:spacing w:before="0" w:after="0"/>
        <w:jc w:val="both"/>
        <w:rPr>
          <w:rFonts w:cs="Arial"/>
          <w:sz w:val="24"/>
          <w:szCs w:val="24"/>
        </w:rPr>
      </w:pPr>
    </w:p>
    <w:p w:rsidR="00E958B1" w:rsidRPr="008B2BD1" w:rsidRDefault="00E958B1" w:rsidP="00E958B1">
      <w:pPr>
        <w:pStyle w:val="Nadpis1"/>
        <w:numPr>
          <w:ilvl w:val="0"/>
          <w:numId w:val="0"/>
        </w:numPr>
        <w:spacing w:before="0" w:after="0"/>
        <w:jc w:val="center"/>
        <w:rPr>
          <w:rFonts w:cs="Arial"/>
          <w:sz w:val="24"/>
          <w:szCs w:val="24"/>
        </w:rPr>
      </w:pPr>
      <w:bookmarkStart w:id="2" w:name="_Toc310330621"/>
      <w:bookmarkStart w:id="3" w:name="_Toc326739524"/>
      <w:bookmarkStart w:id="4" w:name="_Toc311807256"/>
    </w:p>
    <w:p w:rsidR="00E958B1" w:rsidRPr="008B2BD1" w:rsidRDefault="00E958B1" w:rsidP="00E958B1">
      <w:pPr>
        <w:pStyle w:val="Nadpis1"/>
        <w:numPr>
          <w:ilvl w:val="0"/>
          <w:numId w:val="0"/>
        </w:numPr>
        <w:spacing w:before="0" w:after="0"/>
        <w:jc w:val="center"/>
        <w:rPr>
          <w:rFonts w:cs="Arial"/>
          <w:sz w:val="24"/>
          <w:szCs w:val="24"/>
        </w:rPr>
      </w:pPr>
      <w:r w:rsidRPr="008B2BD1">
        <w:rPr>
          <w:rFonts w:cs="Arial"/>
          <w:sz w:val="24"/>
          <w:szCs w:val="24"/>
        </w:rPr>
        <w:t>PreambULE</w:t>
      </w:r>
      <w:bookmarkEnd w:id="2"/>
      <w:bookmarkEnd w:id="3"/>
      <w:bookmarkEnd w:id="4"/>
    </w:p>
    <w:p w:rsidR="00E958B1" w:rsidRDefault="00E958B1" w:rsidP="00E958B1">
      <w:pPr>
        <w:pStyle w:val="Zhlav"/>
        <w:jc w:val="both"/>
        <w:rPr>
          <w:rFonts w:cs="Arial"/>
          <w:bCs w:val="0"/>
        </w:rPr>
      </w:pPr>
    </w:p>
    <w:p w:rsidR="00E958B1" w:rsidRPr="0050117B" w:rsidRDefault="00E958B1" w:rsidP="000878D4">
      <w:pPr>
        <w:spacing w:before="0" w:after="0"/>
        <w:jc w:val="both"/>
        <w:rPr>
          <w:rFonts w:cs="Arial"/>
          <w:bCs w:val="0"/>
        </w:rPr>
      </w:pPr>
      <w:r w:rsidRPr="0050117B">
        <w:rPr>
          <w:rFonts w:cs="Arial"/>
          <w:bCs w:val="0"/>
        </w:rPr>
        <w:t>Tato smlouva je uzavírána na základě výsledku</w:t>
      </w:r>
      <w:r w:rsidR="004F27E3">
        <w:rPr>
          <w:rFonts w:cs="Arial"/>
          <w:bCs w:val="0"/>
        </w:rPr>
        <w:t xml:space="preserve"> zjednodušeného podlimitního</w:t>
      </w:r>
      <w:r w:rsidR="004F27E3" w:rsidRPr="0050117B">
        <w:rPr>
          <w:rFonts w:cs="Arial"/>
          <w:bCs w:val="0"/>
        </w:rPr>
        <w:t xml:space="preserve"> řízení na veřejnou zakázku</w:t>
      </w:r>
      <w:r w:rsidR="004F27E3" w:rsidRPr="003250E9">
        <w:rPr>
          <w:rFonts w:cs="Arial"/>
          <w:b/>
          <w:bCs w:val="0"/>
        </w:rPr>
        <w:t xml:space="preserve"> </w:t>
      </w:r>
      <w:r w:rsidRPr="003250E9">
        <w:rPr>
          <w:rFonts w:cs="Arial"/>
          <w:b/>
          <w:bCs w:val="0"/>
        </w:rPr>
        <w:t>„</w:t>
      </w:r>
      <w:r w:rsidR="000878D4" w:rsidRPr="000878D4">
        <w:rPr>
          <w:rFonts w:cs="Arial"/>
          <w:b/>
        </w:rPr>
        <w:t>Rekonstrukce vzduchotechniky kuchyně a jídelny ZŠ Na Šumavě, Jablonec nad Nisou</w:t>
      </w:r>
      <w:r w:rsidRPr="003250E9">
        <w:rPr>
          <w:rFonts w:cs="Arial"/>
          <w:b/>
          <w:bCs w:val="0"/>
        </w:rPr>
        <w:t>“</w:t>
      </w:r>
      <w:r w:rsidRPr="0050117B">
        <w:rPr>
          <w:rFonts w:cs="Arial"/>
          <w:b/>
          <w:bCs w:val="0"/>
        </w:rPr>
        <w:t xml:space="preserve"> </w:t>
      </w:r>
      <w:r w:rsidRPr="0050117B">
        <w:rPr>
          <w:rFonts w:cs="Arial"/>
          <w:bCs w:val="0"/>
        </w:rPr>
        <w:t>(dále jen veřejná zakázka)</w:t>
      </w:r>
      <w:r w:rsidRPr="0050117B">
        <w:rPr>
          <w:rFonts w:cs="Arial"/>
          <w:b/>
          <w:bCs w:val="0"/>
        </w:rPr>
        <w:t xml:space="preserve">, </w:t>
      </w:r>
      <w:r w:rsidRPr="0050117B">
        <w:rPr>
          <w:rFonts w:cs="Arial"/>
          <w:bCs w:val="0"/>
        </w:rPr>
        <w:t>které bylo vyhlášeno podle zákona č. 13</w:t>
      </w:r>
      <w:r>
        <w:rPr>
          <w:rFonts w:cs="Arial"/>
          <w:bCs w:val="0"/>
        </w:rPr>
        <w:t>4</w:t>
      </w:r>
      <w:r w:rsidRPr="0050117B">
        <w:rPr>
          <w:rFonts w:cs="Arial"/>
          <w:bCs w:val="0"/>
        </w:rPr>
        <w:t>/20</w:t>
      </w:r>
      <w:r>
        <w:rPr>
          <w:rFonts w:cs="Arial"/>
          <w:bCs w:val="0"/>
        </w:rPr>
        <w:t>1</w:t>
      </w:r>
      <w:r w:rsidRPr="0050117B">
        <w:rPr>
          <w:rFonts w:cs="Arial"/>
          <w:bCs w:val="0"/>
        </w:rPr>
        <w:t xml:space="preserve">6 Sb., o </w:t>
      </w:r>
      <w:r>
        <w:rPr>
          <w:rFonts w:cs="Arial"/>
          <w:bCs w:val="0"/>
        </w:rPr>
        <w:t xml:space="preserve">zadávání </w:t>
      </w:r>
      <w:r w:rsidRPr="0050117B">
        <w:rPr>
          <w:rFonts w:cs="Arial"/>
          <w:bCs w:val="0"/>
        </w:rPr>
        <w:t>veřejných zakáz</w:t>
      </w:r>
      <w:r>
        <w:rPr>
          <w:rFonts w:cs="Arial"/>
          <w:bCs w:val="0"/>
        </w:rPr>
        <w:t>e</w:t>
      </w:r>
      <w:r w:rsidRPr="0050117B">
        <w:rPr>
          <w:rFonts w:cs="Arial"/>
          <w:bCs w:val="0"/>
        </w:rPr>
        <w:t>k (dále jen „Z</w:t>
      </w:r>
      <w:r>
        <w:rPr>
          <w:rFonts w:cs="Arial"/>
          <w:bCs w:val="0"/>
        </w:rPr>
        <w:t>Z</w:t>
      </w:r>
      <w:r w:rsidR="004F27E3">
        <w:rPr>
          <w:rFonts w:cs="Arial"/>
          <w:bCs w:val="0"/>
        </w:rPr>
        <w:t>VZ“)</w:t>
      </w:r>
      <w:r w:rsidRPr="0050117B">
        <w:rPr>
          <w:rFonts w:cs="Arial"/>
          <w:bCs w:val="0"/>
        </w:rPr>
        <w:t xml:space="preserve"> a v němž byla nabídka zhotovitele vybrána jako nejvhodnější. </w:t>
      </w:r>
    </w:p>
    <w:p w:rsidR="000878D4" w:rsidRDefault="000878D4" w:rsidP="00E958B1">
      <w:pPr>
        <w:spacing w:before="0" w:after="0"/>
        <w:jc w:val="both"/>
        <w:rPr>
          <w:rFonts w:cs="Arial"/>
        </w:rPr>
      </w:pPr>
    </w:p>
    <w:p w:rsidR="00E958B1" w:rsidRPr="0050117B" w:rsidRDefault="00E958B1" w:rsidP="00E958B1">
      <w:pPr>
        <w:spacing w:before="0" w:after="0"/>
        <w:jc w:val="both"/>
        <w:rPr>
          <w:rFonts w:cs="Arial"/>
          <w:bCs w:val="0"/>
        </w:rPr>
      </w:pPr>
      <w:r w:rsidRPr="0050117B">
        <w:rPr>
          <w:rFonts w:cs="Arial"/>
        </w:rPr>
        <w:t>Tato Smlouva upravuje vzájemné právní vztahy mezi Objednatelem a Zhotovitelem, a to zejména jejich práva a povinnosti při zhotovení dále specifikovaného Díla.</w:t>
      </w:r>
    </w:p>
    <w:p w:rsidR="00E958B1" w:rsidRPr="0050117B" w:rsidRDefault="00E958B1" w:rsidP="00E958B1">
      <w:pPr>
        <w:spacing w:before="0" w:after="0"/>
        <w:jc w:val="both"/>
        <w:rPr>
          <w:rFonts w:cs="Arial"/>
          <w:bCs w:val="0"/>
        </w:rPr>
      </w:pPr>
    </w:p>
    <w:p w:rsidR="00E958B1" w:rsidRPr="0050117B" w:rsidRDefault="00E958B1" w:rsidP="00E958B1">
      <w:pPr>
        <w:spacing w:before="0" w:after="0"/>
        <w:jc w:val="both"/>
        <w:rPr>
          <w:rFonts w:cs="Arial"/>
          <w:bCs w:val="0"/>
        </w:rPr>
      </w:pPr>
      <w:r w:rsidRPr="0050117B">
        <w:rPr>
          <w:rFonts w:cs="Arial"/>
          <w:bCs w:val="0"/>
        </w:rPr>
        <w:t>Zhotovitel tímto čestně prohlašuje, že má veškerá oprávnění požadovaná českým právním řádem k činnosti podle této Smlouvy.</w:t>
      </w:r>
    </w:p>
    <w:p w:rsidR="00E958B1" w:rsidRDefault="00E958B1" w:rsidP="00E958B1">
      <w:pPr>
        <w:spacing w:before="0" w:after="0"/>
        <w:jc w:val="both"/>
        <w:rPr>
          <w:rFonts w:cs="Arial"/>
          <w:b/>
          <w:bCs w:val="0"/>
          <w:sz w:val="24"/>
          <w:szCs w:val="24"/>
        </w:rPr>
      </w:pPr>
    </w:p>
    <w:p w:rsidR="00E958B1" w:rsidRDefault="00E958B1" w:rsidP="00E958B1">
      <w:pPr>
        <w:spacing w:before="0" w:after="0"/>
        <w:jc w:val="both"/>
        <w:rPr>
          <w:rFonts w:cs="Arial"/>
          <w:b/>
          <w:bCs w:val="0"/>
          <w:sz w:val="24"/>
          <w:szCs w:val="24"/>
        </w:rPr>
      </w:pPr>
    </w:p>
    <w:p w:rsidR="009C05DC" w:rsidRDefault="009C05DC" w:rsidP="00E958B1">
      <w:pPr>
        <w:spacing w:before="0" w:after="0"/>
        <w:jc w:val="both"/>
        <w:rPr>
          <w:rFonts w:cs="Arial"/>
          <w:b/>
          <w:bCs w:val="0"/>
          <w:sz w:val="24"/>
          <w:szCs w:val="24"/>
        </w:rPr>
      </w:pPr>
    </w:p>
    <w:p w:rsidR="009C05DC" w:rsidRDefault="009C05DC" w:rsidP="00E958B1">
      <w:pPr>
        <w:spacing w:before="0" w:after="0"/>
        <w:jc w:val="both"/>
        <w:rPr>
          <w:rFonts w:cs="Arial"/>
          <w:b/>
          <w:bCs w:val="0"/>
          <w:sz w:val="24"/>
          <w:szCs w:val="24"/>
        </w:rPr>
      </w:pPr>
    </w:p>
    <w:p w:rsidR="009C05DC" w:rsidRDefault="009C05DC" w:rsidP="00E958B1">
      <w:pPr>
        <w:spacing w:before="0" w:after="0"/>
        <w:jc w:val="both"/>
        <w:rPr>
          <w:rFonts w:cs="Arial"/>
          <w:b/>
          <w:bCs w:val="0"/>
          <w:sz w:val="24"/>
          <w:szCs w:val="24"/>
        </w:rPr>
      </w:pPr>
    </w:p>
    <w:p w:rsidR="00E958B1" w:rsidRPr="008B2BD1" w:rsidRDefault="00E958B1" w:rsidP="00E958B1">
      <w:pPr>
        <w:spacing w:before="0" w:after="0"/>
        <w:jc w:val="both"/>
        <w:rPr>
          <w:rFonts w:cs="Arial"/>
          <w:b/>
          <w:bCs w:val="0"/>
          <w:sz w:val="24"/>
          <w:szCs w:val="24"/>
        </w:rPr>
      </w:pPr>
    </w:p>
    <w:p w:rsidR="00E958B1" w:rsidRPr="008B2BD1" w:rsidRDefault="00E958B1" w:rsidP="00E958B1">
      <w:pPr>
        <w:pStyle w:val="Nadpis1"/>
        <w:spacing w:before="0" w:after="0"/>
        <w:jc w:val="left"/>
        <w:rPr>
          <w:rFonts w:cs="Arial"/>
          <w:caps w:val="0"/>
          <w:sz w:val="24"/>
          <w:szCs w:val="24"/>
        </w:rPr>
      </w:pPr>
      <w:bookmarkStart w:id="5" w:name="_Toc37062178"/>
      <w:bookmarkStart w:id="6" w:name="_Toc310330622"/>
      <w:bookmarkStart w:id="7" w:name="_Toc326739525"/>
      <w:bookmarkStart w:id="8" w:name="_Toc311807257"/>
      <w:bookmarkStart w:id="9" w:name="_Toc211748251"/>
      <w:r w:rsidRPr="008B2BD1">
        <w:rPr>
          <w:rFonts w:cs="Arial"/>
          <w:caps w:val="0"/>
          <w:sz w:val="24"/>
          <w:szCs w:val="24"/>
        </w:rPr>
        <w:lastRenderedPageBreak/>
        <w:t>PŘEDMĚT SMLOUVY A OBECNÁ USTANOVENÍ</w:t>
      </w:r>
      <w:bookmarkEnd w:id="5"/>
      <w:bookmarkEnd w:id="6"/>
      <w:bookmarkEnd w:id="7"/>
      <w:bookmarkEnd w:id="8"/>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Předmět smlouvy</w:t>
      </w:r>
    </w:p>
    <w:bookmarkEnd w:id="9"/>
    <w:p w:rsidR="000878D4" w:rsidRPr="000878D4" w:rsidRDefault="000878D4" w:rsidP="000878D4">
      <w:pPr>
        <w:jc w:val="both"/>
        <w:rPr>
          <w:rFonts w:cs="Arial"/>
        </w:rPr>
      </w:pPr>
      <w:r w:rsidRPr="000878D4">
        <w:rPr>
          <w:rFonts w:cs="Arial"/>
        </w:rPr>
        <w:t>Předmětem veřejné zakázky j</w:t>
      </w:r>
      <w:r w:rsidR="002B336C">
        <w:rPr>
          <w:rFonts w:cs="Arial"/>
        </w:rPr>
        <w:t xml:space="preserve">sou stavební úpravy včetně </w:t>
      </w:r>
      <w:r w:rsidRPr="000878D4">
        <w:rPr>
          <w:rFonts w:cs="Arial"/>
        </w:rPr>
        <w:t xml:space="preserve"> </w:t>
      </w:r>
      <w:r w:rsidR="002B336C" w:rsidRPr="000878D4">
        <w:rPr>
          <w:rFonts w:cs="Arial"/>
        </w:rPr>
        <w:t>dodávk</w:t>
      </w:r>
      <w:r w:rsidR="002B336C">
        <w:rPr>
          <w:rFonts w:cs="Arial"/>
        </w:rPr>
        <w:t>y</w:t>
      </w:r>
      <w:r w:rsidR="002B336C" w:rsidRPr="000878D4">
        <w:rPr>
          <w:rFonts w:cs="Arial"/>
        </w:rPr>
        <w:t xml:space="preserve"> </w:t>
      </w:r>
      <w:r w:rsidRPr="000878D4">
        <w:rPr>
          <w:rFonts w:cs="Arial"/>
        </w:rPr>
        <w:t>a montáž</w:t>
      </w:r>
      <w:r w:rsidR="002B336C">
        <w:rPr>
          <w:rFonts w:cs="Arial"/>
        </w:rPr>
        <w:t>í</w:t>
      </w:r>
      <w:r w:rsidRPr="000878D4">
        <w:rPr>
          <w:rFonts w:cs="Arial"/>
        </w:rPr>
        <w:t xml:space="preserve"> vzduchotechnick</w:t>
      </w:r>
      <w:r w:rsidR="002B336C">
        <w:rPr>
          <w:rFonts w:cs="Arial"/>
        </w:rPr>
        <w:t>ých</w:t>
      </w:r>
      <w:r w:rsidRPr="000878D4">
        <w:rPr>
          <w:rFonts w:cs="Arial"/>
        </w:rPr>
        <w:t xml:space="preserve"> jednot</w:t>
      </w:r>
      <w:r w:rsidR="002B336C">
        <w:rPr>
          <w:rFonts w:cs="Arial"/>
        </w:rPr>
        <w:t>e</w:t>
      </w:r>
      <w:r w:rsidRPr="000878D4">
        <w:rPr>
          <w:rFonts w:cs="Arial"/>
        </w:rPr>
        <w:t>k včetně rozvodů a přidružených prací pro odvětrání kuchyně a jídelny ZŠ Na Šumavě v Jablonci nad Nisou.</w:t>
      </w:r>
    </w:p>
    <w:p w:rsidR="000878D4" w:rsidRPr="000878D4" w:rsidRDefault="000878D4" w:rsidP="000878D4">
      <w:pPr>
        <w:jc w:val="both"/>
        <w:rPr>
          <w:rFonts w:cs="Arial"/>
        </w:rPr>
      </w:pPr>
      <w:r w:rsidRPr="000878D4">
        <w:rPr>
          <w:rFonts w:cs="Arial"/>
        </w:rPr>
        <w:t>Rozsah a charakter plnění veřejné zakázky je určen:</w:t>
      </w:r>
    </w:p>
    <w:p w:rsidR="000878D4" w:rsidRDefault="000878D4" w:rsidP="000878D4">
      <w:pPr>
        <w:numPr>
          <w:ilvl w:val="0"/>
          <w:numId w:val="24"/>
        </w:numPr>
        <w:suppressAutoHyphens/>
        <w:autoSpaceDE/>
        <w:autoSpaceDN/>
        <w:spacing w:before="0" w:after="0"/>
        <w:jc w:val="both"/>
        <w:rPr>
          <w:rFonts w:cs="Arial"/>
        </w:rPr>
      </w:pPr>
      <w:r>
        <w:rPr>
          <w:rFonts w:cs="Arial"/>
        </w:rPr>
        <w:t>P</w:t>
      </w:r>
      <w:r w:rsidRPr="0038511A">
        <w:rPr>
          <w:rFonts w:cs="Arial"/>
        </w:rPr>
        <w:t>rojektov</w:t>
      </w:r>
      <w:r>
        <w:rPr>
          <w:rFonts w:cs="Arial"/>
        </w:rPr>
        <w:t>ou</w:t>
      </w:r>
      <w:r w:rsidRPr="0038511A">
        <w:rPr>
          <w:rFonts w:cs="Arial"/>
        </w:rPr>
        <w:t xml:space="preserve"> dokumentac</w:t>
      </w:r>
      <w:r>
        <w:rPr>
          <w:rFonts w:cs="Arial"/>
        </w:rPr>
        <w:t>í</w:t>
      </w:r>
      <w:r w:rsidRPr="0038511A">
        <w:rPr>
          <w:rFonts w:cs="Arial"/>
        </w:rPr>
        <w:t xml:space="preserve"> pro provádění stavby zpracovan</w:t>
      </w:r>
      <w:r>
        <w:rPr>
          <w:rFonts w:cs="Arial"/>
        </w:rPr>
        <w:t>ou</w:t>
      </w:r>
      <w:r w:rsidRPr="0038511A">
        <w:rPr>
          <w:rFonts w:cs="Arial"/>
        </w:rPr>
        <w:t xml:space="preserve"> </w:t>
      </w:r>
      <w:r w:rsidR="004F659F">
        <w:rPr>
          <w:rFonts w:cs="Arial"/>
        </w:rPr>
        <w:t xml:space="preserve">Ing. Miroslavem pětníkem v srpnu 2017, </w:t>
      </w:r>
      <w:r w:rsidRPr="0038511A">
        <w:rPr>
          <w:rFonts w:cs="Arial"/>
        </w:rPr>
        <w:t xml:space="preserve">která </w:t>
      </w:r>
      <w:r>
        <w:rPr>
          <w:rFonts w:cs="Arial"/>
        </w:rPr>
        <w:t xml:space="preserve">byla </w:t>
      </w:r>
      <w:r w:rsidRPr="0077642A">
        <w:rPr>
          <w:rFonts w:cs="Arial"/>
        </w:rPr>
        <w:t>součástí</w:t>
      </w:r>
      <w:r>
        <w:rPr>
          <w:rFonts w:cs="Arial"/>
        </w:rPr>
        <w:t xml:space="preserve"> výzvy</w:t>
      </w:r>
      <w:r w:rsidRPr="0077642A">
        <w:rPr>
          <w:rFonts w:cs="Arial"/>
        </w:rPr>
        <w:t xml:space="preserve"> jako příloha č. 4</w:t>
      </w:r>
      <w:r>
        <w:rPr>
          <w:rFonts w:cs="Arial"/>
        </w:rPr>
        <w:t>.</w:t>
      </w:r>
    </w:p>
    <w:p w:rsidR="000878D4" w:rsidRDefault="000878D4" w:rsidP="000878D4">
      <w:pPr>
        <w:numPr>
          <w:ilvl w:val="0"/>
          <w:numId w:val="24"/>
        </w:numPr>
        <w:suppressAutoHyphens/>
        <w:autoSpaceDE/>
        <w:autoSpaceDN/>
        <w:spacing w:before="0" w:after="0"/>
        <w:jc w:val="both"/>
        <w:rPr>
          <w:rFonts w:cs="Arial"/>
        </w:rPr>
      </w:pPr>
      <w:r>
        <w:rPr>
          <w:rFonts w:cs="Arial"/>
        </w:rPr>
        <w:t xml:space="preserve">Soupisem prací k ocenění, který byl součástí výzvy jako příloha č. 5. </w:t>
      </w:r>
    </w:p>
    <w:p w:rsidR="000878D4" w:rsidRPr="0077642A" w:rsidRDefault="000878D4" w:rsidP="000878D4">
      <w:pPr>
        <w:pStyle w:val="Odstavecseseznamem"/>
        <w:numPr>
          <w:ilvl w:val="0"/>
          <w:numId w:val="24"/>
        </w:numPr>
        <w:suppressAutoHyphens/>
        <w:autoSpaceDE w:val="0"/>
        <w:autoSpaceDN w:val="0"/>
        <w:adjustRightInd w:val="0"/>
        <w:spacing w:after="0" w:line="240" w:lineRule="auto"/>
        <w:contextualSpacing w:val="0"/>
        <w:jc w:val="both"/>
        <w:rPr>
          <w:rFonts w:ascii="Arial" w:hAnsi="Arial" w:cs="Arial"/>
        </w:rPr>
      </w:pPr>
      <w:r w:rsidRPr="0077642A">
        <w:rPr>
          <w:rFonts w:ascii="Arial" w:hAnsi="Arial" w:cs="Arial"/>
        </w:rPr>
        <w:t xml:space="preserve">Zároveň bude stavba realizována v souladu </w:t>
      </w:r>
      <w:r>
        <w:rPr>
          <w:rFonts w:ascii="Arial" w:hAnsi="Arial" w:cs="Arial"/>
        </w:rPr>
        <w:t>s p</w:t>
      </w:r>
      <w:r w:rsidRPr="0077642A">
        <w:rPr>
          <w:rFonts w:ascii="Arial" w:hAnsi="Arial" w:cs="Arial"/>
        </w:rPr>
        <w:t xml:space="preserve">odmínkami </w:t>
      </w:r>
      <w:r>
        <w:rPr>
          <w:rFonts w:ascii="Arial" w:hAnsi="Arial" w:cs="Arial"/>
          <w:lang w:val="cs-CZ"/>
        </w:rPr>
        <w:t xml:space="preserve">této </w:t>
      </w:r>
      <w:r w:rsidRPr="0077642A">
        <w:rPr>
          <w:rFonts w:ascii="Arial" w:hAnsi="Arial" w:cs="Arial"/>
        </w:rPr>
        <w:t xml:space="preserve">smlouvy o dílo, která </w:t>
      </w:r>
      <w:r>
        <w:rPr>
          <w:rFonts w:ascii="Arial" w:hAnsi="Arial" w:cs="Arial"/>
          <w:lang w:val="cs-CZ"/>
        </w:rPr>
        <w:t xml:space="preserve">byla </w:t>
      </w:r>
      <w:r w:rsidRPr="0077642A">
        <w:rPr>
          <w:rFonts w:ascii="Arial" w:hAnsi="Arial" w:cs="Arial"/>
        </w:rPr>
        <w:t>součástí výzvy jako příloha č. 3.</w:t>
      </w:r>
    </w:p>
    <w:p w:rsidR="000878D4" w:rsidRDefault="000878D4" w:rsidP="000878D4">
      <w:pPr>
        <w:pStyle w:val="Odstavecseseznamem"/>
        <w:autoSpaceDE w:val="0"/>
        <w:autoSpaceDN w:val="0"/>
        <w:adjustRightInd w:val="0"/>
        <w:ind w:left="0"/>
        <w:jc w:val="both"/>
        <w:rPr>
          <w:rFonts w:ascii="Arial" w:hAnsi="Arial" w:cs="Arial"/>
        </w:rPr>
      </w:pPr>
    </w:p>
    <w:p w:rsidR="00E958B1" w:rsidRPr="00085B28" w:rsidRDefault="00E958B1" w:rsidP="00E958B1">
      <w:pPr>
        <w:snapToGrid w:val="0"/>
        <w:jc w:val="both"/>
        <w:rPr>
          <w:rFonts w:cs="Arial"/>
          <w:b/>
          <w:u w:val="single"/>
        </w:rPr>
      </w:pPr>
      <w:r w:rsidRPr="00085B28">
        <w:rPr>
          <w:rFonts w:cs="Arial"/>
          <w:b/>
          <w:u w:val="single"/>
        </w:rPr>
        <w:t xml:space="preserve">Cenová nabídka </w:t>
      </w:r>
      <w:r>
        <w:rPr>
          <w:rFonts w:cs="Arial"/>
          <w:b/>
          <w:u w:val="single"/>
        </w:rPr>
        <w:t>byla</w:t>
      </w:r>
      <w:r w:rsidRPr="00085B28">
        <w:rPr>
          <w:rFonts w:cs="Arial"/>
          <w:b/>
          <w:u w:val="single"/>
        </w:rPr>
        <w:t xml:space="preserve"> sestavena tak, aby zahrnovala náklady na všechny výše uvedené součásti předmětu díla.</w:t>
      </w:r>
    </w:p>
    <w:p w:rsidR="00E958B1" w:rsidRPr="008B2BD1" w:rsidRDefault="00E958B1" w:rsidP="00E958B1">
      <w:pPr>
        <w:pStyle w:val="Normal2"/>
        <w:tabs>
          <w:tab w:val="clear" w:pos="709"/>
        </w:tabs>
        <w:spacing w:before="0" w:after="0"/>
        <w:ind w:left="216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 xml:space="preserve">Předmět </w:t>
      </w:r>
      <w:r>
        <w:rPr>
          <w:rFonts w:cs="Arial"/>
          <w:sz w:val="24"/>
          <w:szCs w:val="24"/>
          <w:lang w:val="cs-CZ"/>
        </w:rPr>
        <w:t>díla</w:t>
      </w:r>
      <w:r w:rsidRPr="008B2BD1">
        <w:rPr>
          <w:rFonts w:cs="Arial"/>
          <w:sz w:val="24"/>
          <w:szCs w:val="24"/>
          <w:lang w:val="cs-CZ"/>
        </w:rPr>
        <w:t xml:space="preserve"> zahrnuje rovněž</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 xml:space="preserve">postupy a povinnosti vyplývající z příslušné </w:t>
      </w:r>
      <w:r>
        <w:rPr>
          <w:rFonts w:cs="Arial"/>
        </w:rPr>
        <w:t>technické</w:t>
      </w:r>
      <w:r w:rsidRPr="008E42A6">
        <w:rPr>
          <w:rFonts w:cs="Arial"/>
        </w:rPr>
        <w:t xml:space="preserve"> dokumentace</w:t>
      </w:r>
      <w:r>
        <w:rPr>
          <w:rFonts w:cs="Arial"/>
        </w:rPr>
        <w:t xml:space="preserve"> </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vybudování zařízení staveniště a zázemí pro stavbu (sociální zázemí, stavební buňky apod.);</w:t>
      </w:r>
    </w:p>
    <w:p w:rsidR="00E958B1" w:rsidRPr="00F7316D" w:rsidRDefault="00E958B1" w:rsidP="00E958B1">
      <w:pPr>
        <w:pStyle w:val="Normal2"/>
        <w:numPr>
          <w:ilvl w:val="0"/>
          <w:numId w:val="18"/>
        </w:numPr>
        <w:tabs>
          <w:tab w:val="clear" w:pos="709"/>
        </w:tabs>
        <w:spacing w:before="120" w:after="0"/>
        <w:ind w:left="1417" w:hanging="357"/>
        <w:rPr>
          <w:rFonts w:cs="Arial"/>
        </w:rPr>
      </w:pPr>
      <w:r w:rsidRPr="00F7316D">
        <w:rPr>
          <w:rFonts w:cs="Arial"/>
        </w:rPr>
        <w:t>sjednání případných pronájmů pozemků a zajištění povolení záboru veřejného prostranství či komunikací, pokud budou nutné k provedení prací, včetně úhrady případných poplatků;</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zajištění informovanosti osob dotčených stavbou o způsobu obslužnosti dané lokality, ve které bude prováděna stavební činnost (možnosti parkování vozidel včetně určení náhradních parkovacích ploch v dané lokalitě po dobu provádění stavebních prací, možnostech zásobování, vjezdu záchranných integrovaných složek atp.) s dostatečným předstihem a v dostatečné míře;</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v případě nutnosti zajištění přechodného dopravního značení po dobu provádění Díla;</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zajištění bezpečnosti při provádění Díla a zajištění ochrany životního prostředí; Zhotovitel bude Dílo realizovat tak, aby nemělo nepříznivý dopad na životní prostředí a okolí stavby;</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 xml:space="preserve">vyhotovení fotodokumentace </w:t>
      </w:r>
      <w:r>
        <w:rPr>
          <w:rFonts w:cs="Arial"/>
        </w:rPr>
        <w:t xml:space="preserve">důležitých technických a technologických částí díla v průběhu provádění </w:t>
      </w:r>
      <w:r w:rsidRPr="008E42A6">
        <w:rPr>
          <w:rFonts w:cs="Arial"/>
        </w:rPr>
        <w:t>v digitální formě v</w:t>
      </w:r>
      <w:r>
        <w:rPr>
          <w:rFonts w:cs="Arial"/>
        </w:rPr>
        <w:t xml:space="preserve"> potřebném </w:t>
      </w:r>
      <w:r w:rsidRPr="008E42A6">
        <w:rPr>
          <w:rFonts w:cs="Arial"/>
        </w:rPr>
        <w:t xml:space="preserve">počtu </w:t>
      </w:r>
      <w:r>
        <w:rPr>
          <w:rFonts w:cs="Arial"/>
        </w:rPr>
        <w:t xml:space="preserve">(alespoň </w:t>
      </w:r>
      <w:r w:rsidRPr="008E42A6">
        <w:rPr>
          <w:rFonts w:cs="Arial"/>
        </w:rPr>
        <w:t xml:space="preserve">min. </w:t>
      </w:r>
      <w:r>
        <w:rPr>
          <w:rFonts w:cs="Arial"/>
        </w:rPr>
        <w:t>3</w:t>
      </w:r>
      <w:r w:rsidRPr="0010058D">
        <w:rPr>
          <w:rFonts w:cs="Arial"/>
        </w:rPr>
        <w:t>0ks)</w:t>
      </w:r>
      <w:r w:rsidRPr="008E42A6">
        <w:rPr>
          <w:rFonts w:cs="Arial"/>
        </w:rPr>
        <w:t xml:space="preserve"> průkazných fotek měsíčně;</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provedení ostatních souvisejících prací potřebných ke kompletnímu dokončení Díla dle zadávací dokumentace, příslušných povolení a vyjádření v rámci realizace Díla a platných norem a předpisů, a k zajištění jeho plné funkčnosti;</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zajištění odvozu a likvidace odpadů stavby na skládku včetně úhrady poplatků ve smyslu platných předpisů;</w:t>
      </w:r>
    </w:p>
    <w:p w:rsidR="00E958B1" w:rsidRPr="00F7316D" w:rsidRDefault="00E958B1" w:rsidP="00E958B1">
      <w:pPr>
        <w:pStyle w:val="Normal2"/>
        <w:numPr>
          <w:ilvl w:val="0"/>
          <w:numId w:val="18"/>
        </w:numPr>
        <w:tabs>
          <w:tab w:val="clear" w:pos="709"/>
        </w:tabs>
        <w:spacing w:before="120" w:after="0"/>
        <w:ind w:left="1418"/>
        <w:rPr>
          <w:rFonts w:cs="Arial"/>
        </w:rPr>
      </w:pPr>
      <w:r w:rsidRPr="00F7316D">
        <w:rPr>
          <w:rFonts w:cs="Arial"/>
        </w:rPr>
        <w:lastRenderedPageBreak/>
        <w:t>sjednání a vypořádání případných dohod a náhrad škod dotčeným vlastníkům v rámci realizace Díla;</w:t>
      </w:r>
    </w:p>
    <w:p w:rsidR="00E958B1" w:rsidRPr="008E42A6" w:rsidRDefault="00E958B1" w:rsidP="00E958B1">
      <w:pPr>
        <w:pStyle w:val="Normal2"/>
        <w:numPr>
          <w:ilvl w:val="0"/>
          <w:numId w:val="18"/>
        </w:numPr>
        <w:tabs>
          <w:tab w:val="clear" w:pos="709"/>
        </w:tabs>
        <w:spacing w:before="120" w:after="0"/>
        <w:ind w:left="1418"/>
        <w:rPr>
          <w:rFonts w:cs="Arial"/>
        </w:rPr>
      </w:pPr>
      <w:r>
        <w:rPr>
          <w:rFonts w:cs="Arial"/>
        </w:rPr>
        <w:t>p</w:t>
      </w:r>
      <w:r w:rsidRPr="008E42A6">
        <w:rPr>
          <w:rFonts w:cs="Arial"/>
        </w:rPr>
        <w:t>ředání prohlášení o shodě na všechny použité materiály a zařízení a další doklady, související s plněním předmětu zakázky, které jsou nezbytné ke kolaudačnímu řízení (atesty, revize, certifikáty, protokoly o zkouškách, doklady o likvidaci odpadů atp.), provedení zaškolení pracovníků budoucího uživatele na obsluhu Díla a veškerého dodaného zařízení;</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provedení celkového úklidu stavby, provedení likvidace zařízení staveniště do jednoho týdne od ukončení stavby;</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uvedení pozemků, jejichž úpravy nejsou součástí Díla, ale budou stavbou dotčeny, do původního stavu, a to do jednoho měsíce od ukončení stavby, nedohodnou-li se strany jinak;</w:t>
      </w:r>
    </w:p>
    <w:p w:rsidR="00E958B1" w:rsidRPr="00296F95" w:rsidRDefault="00E958B1" w:rsidP="00E958B1">
      <w:pPr>
        <w:pStyle w:val="Normal2"/>
        <w:numPr>
          <w:ilvl w:val="0"/>
          <w:numId w:val="18"/>
        </w:numPr>
        <w:tabs>
          <w:tab w:val="clear" w:pos="709"/>
        </w:tabs>
        <w:spacing w:before="120" w:after="0"/>
        <w:ind w:left="1418"/>
        <w:rPr>
          <w:rFonts w:cs="Arial"/>
        </w:rPr>
      </w:pPr>
      <w:r>
        <w:rPr>
          <w:rFonts w:cs="Arial"/>
        </w:rPr>
        <w:t>p</w:t>
      </w:r>
      <w:r w:rsidRPr="00296F95">
        <w:rPr>
          <w:rFonts w:cs="Arial"/>
        </w:rPr>
        <w:t xml:space="preserve">ůvodcem odpadů při provádění stavební činnosti, jež je třeba řádně evidovat, je </w:t>
      </w:r>
      <w:r>
        <w:rPr>
          <w:rFonts w:cs="Arial"/>
        </w:rPr>
        <w:t>Z</w:t>
      </w:r>
      <w:r w:rsidRPr="00296F95">
        <w:rPr>
          <w:rFonts w:cs="Arial"/>
        </w:rPr>
        <w:t xml:space="preserve">hotovitel. Pro doložení evidence </w:t>
      </w:r>
      <w:r>
        <w:rPr>
          <w:rFonts w:cs="Arial"/>
        </w:rPr>
        <w:t>Objednateli</w:t>
      </w:r>
      <w:r w:rsidRPr="00296F95">
        <w:rPr>
          <w:rFonts w:cs="Arial"/>
        </w:rPr>
        <w:t xml:space="preserve"> nepostačuje čestné prohlášení. </w:t>
      </w:r>
      <w:r>
        <w:rPr>
          <w:rFonts w:cs="Arial"/>
        </w:rPr>
        <w:t>Objednatel</w:t>
      </w:r>
      <w:r w:rsidRPr="00296F95">
        <w:rPr>
          <w:rFonts w:cs="Arial"/>
        </w:rPr>
        <w:t xml:space="preserve"> vyžaduje protokol o Průběžné evidenci odpadů za rok. Tento protokol bude odsouhlasen před předáním díla s oddělením životního prostředí a památkové péče Magistrátu města Jablonec nad Nisou.</w:t>
      </w:r>
    </w:p>
    <w:p w:rsidR="00E958B1" w:rsidRPr="005E280D" w:rsidRDefault="00E958B1" w:rsidP="00E958B1">
      <w:pPr>
        <w:pStyle w:val="Nadpis2"/>
        <w:rPr>
          <w:rFonts w:cs="Arial"/>
          <w:sz w:val="24"/>
          <w:szCs w:val="24"/>
          <w:lang w:val="cs-CZ"/>
        </w:rPr>
      </w:pPr>
      <w:r w:rsidRPr="005E280D">
        <w:rPr>
          <w:rFonts w:cs="Arial"/>
          <w:sz w:val="24"/>
          <w:szCs w:val="24"/>
          <w:lang w:val="cs-CZ"/>
        </w:rPr>
        <w:t xml:space="preserve">Zhotovitel podpisem této smlouvy potvrzuje, že </w:t>
      </w:r>
    </w:p>
    <w:p w:rsidR="00E958B1" w:rsidRDefault="00E958B1" w:rsidP="00E958B1">
      <w:pPr>
        <w:pStyle w:val="Zkladntextodsazen"/>
        <w:tabs>
          <w:tab w:val="left" w:pos="567"/>
        </w:tabs>
        <w:ind w:left="1418" w:right="141" w:firstLine="0"/>
        <w:rPr>
          <w:rFonts w:cs="Arial"/>
          <w:sz w:val="22"/>
          <w:szCs w:val="22"/>
        </w:rPr>
      </w:pPr>
      <w:r>
        <w:rPr>
          <w:rFonts w:cs="Arial"/>
          <w:sz w:val="22"/>
          <w:szCs w:val="22"/>
        </w:rPr>
        <w:t xml:space="preserve">se před podpisem této smlouvy podrobně seznámil s kompletní zadávací dokumentací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 </w:t>
      </w:r>
    </w:p>
    <w:p w:rsidR="00E958B1" w:rsidRPr="00611790" w:rsidRDefault="00E958B1" w:rsidP="00E958B1">
      <w:pPr>
        <w:pStyle w:val="Nadpis2"/>
        <w:ind w:right="-1"/>
        <w:rPr>
          <w:rFonts w:cs="Arial"/>
          <w:b w:val="0"/>
          <w:smallCaps w:val="0"/>
          <w:strike/>
          <w:lang w:val="cs-CZ"/>
        </w:rPr>
      </w:pPr>
      <w:r w:rsidRPr="00611790">
        <w:rPr>
          <w:rFonts w:cs="Arial"/>
          <w:sz w:val="24"/>
          <w:szCs w:val="24"/>
          <w:lang w:val="cs-CZ"/>
        </w:rPr>
        <w:t xml:space="preserve">Dílo se zhotovitel zavazuje provést </w:t>
      </w:r>
      <w:r w:rsidRPr="00611790">
        <w:rPr>
          <w:rFonts w:cs="Arial"/>
          <w:b w:val="0"/>
          <w:smallCaps w:val="0"/>
          <w:lang w:val="cs-CZ"/>
        </w:rPr>
        <w:t xml:space="preserve">v souladu se všemi požadavky a podmínkami definovanými v závazných stanoviscích a vyjádřeních orgánů a subjektů, které byly účastníky správních řízení a subjektů poskytujících dotace na úhradu části ceny díla. Vznikne-li nesplněním těchto podmínek objednateli škoda, zavazuje se zhotovitel uhradit ji v plném rozsahu. </w:t>
      </w:r>
    </w:p>
    <w:p w:rsidR="00E958B1" w:rsidRPr="008E42A6" w:rsidRDefault="00E958B1" w:rsidP="00E958B1">
      <w:pPr>
        <w:pStyle w:val="Nadpis2"/>
        <w:spacing w:before="0" w:after="0"/>
        <w:rPr>
          <w:rFonts w:cs="Arial"/>
          <w:sz w:val="24"/>
          <w:szCs w:val="24"/>
          <w:lang w:val="cs-CZ"/>
        </w:rPr>
      </w:pPr>
      <w:r w:rsidRPr="008E42A6">
        <w:rPr>
          <w:rFonts w:cs="Arial"/>
          <w:sz w:val="24"/>
          <w:szCs w:val="24"/>
          <w:lang w:val="cs-CZ"/>
        </w:rPr>
        <w:t>Objednatel i zhotovitel současně prohlašují, že</w:t>
      </w:r>
    </w:p>
    <w:p w:rsidR="00E958B1" w:rsidRPr="008E42A6" w:rsidRDefault="00E958B1" w:rsidP="00E958B1">
      <w:pPr>
        <w:pStyle w:val="Normal2"/>
        <w:tabs>
          <w:tab w:val="clear" w:pos="709"/>
        </w:tabs>
        <w:spacing w:before="0" w:after="0"/>
        <w:rPr>
          <w:rFonts w:cs="Arial"/>
        </w:rPr>
      </w:pPr>
      <w:r w:rsidRPr="008E42A6">
        <w:rPr>
          <w:rFonts w:cs="Arial"/>
        </w:rPr>
        <w:t>na základě shora uvedené specifikace, včetně dokumentace uvedené v odst. 1.1</w:t>
      </w:r>
      <w:r>
        <w:rPr>
          <w:rFonts w:cs="Arial"/>
        </w:rPr>
        <w:t>. a 1.2.</w:t>
      </w:r>
      <w:r w:rsidRPr="008E42A6">
        <w:rPr>
          <w:rFonts w:cs="Arial"/>
        </w:rPr>
        <w:t xml:space="preserve"> je Dílo dostatečně určitě a srozumitelně vymezeno, zejména co do umístění, rozsahu, podoby a kvalitativních podmínek, které je třeba dodržet při jeho realizaci.</w:t>
      </w:r>
    </w:p>
    <w:p w:rsidR="00E958B1" w:rsidRDefault="00E958B1" w:rsidP="00E958B1">
      <w:pPr>
        <w:pStyle w:val="Normal2"/>
        <w:tabs>
          <w:tab w:val="clear" w:pos="709"/>
        </w:tabs>
        <w:spacing w:before="0" w:after="0"/>
        <w:rPr>
          <w:rFonts w:cs="Arial"/>
          <w:sz w:val="24"/>
          <w:szCs w:val="24"/>
        </w:rPr>
      </w:pPr>
    </w:p>
    <w:p w:rsidR="00E958B1" w:rsidRPr="008E42A6" w:rsidRDefault="00E958B1" w:rsidP="00E958B1">
      <w:pPr>
        <w:pStyle w:val="Nadpis2"/>
        <w:spacing w:before="120"/>
        <w:rPr>
          <w:sz w:val="24"/>
          <w:szCs w:val="24"/>
          <w:lang w:val="cs-CZ"/>
        </w:rPr>
      </w:pPr>
      <w:r w:rsidRPr="008E42A6">
        <w:rPr>
          <w:rFonts w:cs="Arial"/>
          <w:sz w:val="24"/>
          <w:szCs w:val="24"/>
          <w:lang w:val="cs-CZ"/>
        </w:rPr>
        <w:t>Touto Smlouvou</w:t>
      </w:r>
      <w:r w:rsidRPr="008E42A6">
        <w:rPr>
          <w:sz w:val="24"/>
          <w:szCs w:val="24"/>
          <w:lang w:val="cs-CZ"/>
        </w:rPr>
        <w:t xml:space="preserve"> </w:t>
      </w:r>
      <w:r w:rsidRPr="008E42A6">
        <w:rPr>
          <w:rFonts w:cs="Arial"/>
          <w:sz w:val="24"/>
          <w:szCs w:val="24"/>
          <w:lang w:val="cs-CZ"/>
        </w:rPr>
        <w:t>se smluvní strany zavazují</w:t>
      </w:r>
      <w:r>
        <w:rPr>
          <w:rFonts w:cs="Arial"/>
          <w:sz w:val="24"/>
          <w:szCs w:val="24"/>
          <w:lang w:val="cs-CZ"/>
        </w:rPr>
        <w:t xml:space="preserve">, že </w:t>
      </w:r>
      <w:r w:rsidRPr="008E42A6">
        <w:rPr>
          <w:rFonts w:cs="Arial"/>
          <w:sz w:val="24"/>
          <w:szCs w:val="24"/>
          <w:lang w:val="cs-CZ"/>
        </w:rPr>
        <w:t xml:space="preserve"> </w:t>
      </w:r>
    </w:p>
    <w:p w:rsidR="00E958B1" w:rsidRPr="008E42A6" w:rsidRDefault="00E958B1" w:rsidP="00E958B1">
      <w:pPr>
        <w:pStyle w:val="Nadpis2"/>
        <w:numPr>
          <w:ilvl w:val="0"/>
          <w:numId w:val="0"/>
        </w:numPr>
        <w:ind w:left="1418"/>
        <w:rPr>
          <w:b w:val="0"/>
          <w:lang w:val="cs-CZ"/>
        </w:rPr>
      </w:pPr>
      <w:r w:rsidRPr="008E42A6">
        <w:rPr>
          <w:rFonts w:cs="Arial"/>
          <w:b w:val="0"/>
          <w:smallCaps w:val="0"/>
          <w:lang w:val="cs-CZ"/>
        </w:rPr>
        <w:t>Zhotovitel prov</w:t>
      </w:r>
      <w:r>
        <w:rPr>
          <w:rFonts w:cs="Arial"/>
          <w:b w:val="0"/>
          <w:smallCaps w:val="0"/>
          <w:lang w:val="cs-CZ"/>
        </w:rPr>
        <w:t>ede</w:t>
      </w:r>
      <w:r w:rsidRPr="008E42A6">
        <w:rPr>
          <w:rFonts w:cs="Arial"/>
          <w:b w:val="0"/>
          <w:smallCaps w:val="0"/>
          <w:lang w:val="cs-CZ"/>
        </w:rPr>
        <w:t xml:space="preserve"> na svůj náklad a nebezpečí pro Objednatele výše uvedené Dílo a Objednatel </w:t>
      </w:r>
      <w:r>
        <w:rPr>
          <w:rFonts w:cs="Arial"/>
          <w:b w:val="0"/>
          <w:smallCaps w:val="0"/>
          <w:lang w:val="cs-CZ"/>
        </w:rPr>
        <w:t xml:space="preserve">řádně provedené </w:t>
      </w:r>
      <w:r w:rsidRPr="008E42A6">
        <w:rPr>
          <w:rFonts w:cs="Arial"/>
          <w:b w:val="0"/>
          <w:smallCaps w:val="0"/>
          <w:lang w:val="cs-CZ"/>
        </w:rPr>
        <w:t>Dílo přev</w:t>
      </w:r>
      <w:r>
        <w:rPr>
          <w:rFonts w:cs="Arial"/>
          <w:b w:val="0"/>
          <w:smallCaps w:val="0"/>
          <w:lang w:val="cs-CZ"/>
        </w:rPr>
        <w:t>e</w:t>
      </w:r>
      <w:r w:rsidRPr="008E42A6">
        <w:rPr>
          <w:rFonts w:cs="Arial"/>
          <w:b w:val="0"/>
          <w:smallCaps w:val="0"/>
          <w:lang w:val="cs-CZ"/>
        </w:rPr>
        <w:t>z</w:t>
      </w:r>
      <w:r>
        <w:rPr>
          <w:rFonts w:cs="Arial"/>
          <w:b w:val="0"/>
          <w:smallCaps w:val="0"/>
          <w:lang w:val="cs-CZ"/>
        </w:rPr>
        <w:t>me</w:t>
      </w:r>
      <w:r w:rsidRPr="008E42A6">
        <w:rPr>
          <w:rFonts w:cs="Arial"/>
          <w:b w:val="0"/>
          <w:smallCaps w:val="0"/>
          <w:lang w:val="cs-CZ"/>
        </w:rPr>
        <w:t xml:space="preserve"> a zaplat</w:t>
      </w:r>
      <w:r>
        <w:rPr>
          <w:rFonts w:cs="Arial"/>
          <w:b w:val="0"/>
          <w:smallCaps w:val="0"/>
          <w:lang w:val="cs-CZ"/>
        </w:rPr>
        <w:t>í</w:t>
      </w:r>
      <w:r w:rsidRPr="008E42A6">
        <w:rPr>
          <w:rFonts w:cs="Arial"/>
          <w:b w:val="0"/>
          <w:smallCaps w:val="0"/>
          <w:lang w:val="cs-CZ"/>
        </w:rPr>
        <w:t xml:space="preserve"> za jeho provedení dále v této smlouvě sjednanou cenu.</w:t>
      </w:r>
      <w:r w:rsidRPr="008E42A6">
        <w:rPr>
          <w:b w:val="0"/>
          <w:lang w:val="cs-CZ"/>
        </w:rPr>
        <w:t xml:space="preserve"> </w:t>
      </w:r>
    </w:p>
    <w:p w:rsidR="00E958B1" w:rsidRPr="008B2BD1" w:rsidRDefault="00E958B1" w:rsidP="00E958B1">
      <w:pPr>
        <w:pStyle w:val="Normal2"/>
        <w:tabs>
          <w:tab w:val="clear" w:pos="709"/>
        </w:tabs>
        <w:spacing w:before="0" w:after="0"/>
        <w:ind w:left="0"/>
        <w:rPr>
          <w:rFonts w:cs="Arial"/>
          <w:sz w:val="24"/>
          <w:szCs w:val="24"/>
          <w:highlight w:val="yellow"/>
        </w:rPr>
      </w:pPr>
    </w:p>
    <w:p w:rsidR="00E958B1" w:rsidRPr="008B2BD1" w:rsidRDefault="00E958B1" w:rsidP="00E958B1">
      <w:pPr>
        <w:pStyle w:val="Nadpis1"/>
        <w:spacing w:before="0" w:after="0"/>
        <w:rPr>
          <w:rFonts w:cs="Arial"/>
          <w:sz w:val="24"/>
          <w:szCs w:val="24"/>
        </w:rPr>
      </w:pPr>
      <w:r w:rsidRPr="008B2BD1">
        <w:rPr>
          <w:rFonts w:cs="Arial"/>
          <w:sz w:val="24"/>
          <w:szCs w:val="24"/>
        </w:rPr>
        <w:t>DOBA PLNĚNÍ</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0" w:name="_Toc14248118"/>
      <w:bookmarkStart w:id="11" w:name="_Toc16580660"/>
      <w:bookmarkStart w:id="12" w:name="_Toc37062268"/>
      <w:bookmarkStart w:id="13" w:name="_Toc326739593"/>
      <w:bookmarkStart w:id="14" w:name="_Toc311807325"/>
      <w:r w:rsidRPr="008B2BD1">
        <w:rPr>
          <w:rFonts w:cs="Arial"/>
          <w:sz w:val="24"/>
          <w:szCs w:val="24"/>
          <w:lang w:val="cs-CZ"/>
        </w:rPr>
        <w:t>Doba plnění</w:t>
      </w:r>
    </w:p>
    <w:p w:rsidR="00E958B1" w:rsidRPr="0050117B" w:rsidRDefault="00E958B1" w:rsidP="00E958B1">
      <w:pPr>
        <w:pStyle w:val="Normal2"/>
        <w:spacing w:before="0" w:after="0"/>
        <w:rPr>
          <w:rFonts w:cs="Arial"/>
        </w:rPr>
      </w:pPr>
      <w:r w:rsidRPr="0050117B">
        <w:rPr>
          <w:rFonts w:cs="Arial"/>
        </w:rPr>
        <w:t xml:space="preserve">Zhotovitel se zavazuje provést a odevzdat Dílo vymezené v článku 1 této Smlouvy bez vad a nedodělků a </w:t>
      </w:r>
      <w:r w:rsidRPr="00514D8D">
        <w:rPr>
          <w:rFonts w:cs="Arial"/>
        </w:rPr>
        <w:t>dodržet při tom závazné lhůty plnění a časový harmonogram, který je sjednán v tomto článku Smlouvy.</w:t>
      </w:r>
    </w:p>
    <w:p w:rsidR="00E958B1" w:rsidRPr="008B2BD1" w:rsidRDefault="00E958B1" w:rsidP="00E958B1">
      <w:pPr>
        <w:pStyle w:val="Normal2"/>
        <w:spacing w:before="0" w:after="0"/>
        <w:rPr>
          <w:rFonts w:cs="Arial"/>
          <w:sz w:val="24"/>
          <w:szCs w:val="24"/>
        </w:rPr>
      </w:pPr>
    </w:p>
    <w:p w:rsidR="00E958B1" w:rsidRDefault="00E958B1" w:rsidP="00E958B1">
      <w:pPr>
        <w:pStyle w:val="Nadpis2"/>
        <w:spacing w:before="0" w:after="0"/>
        <w:rPr>
          <w:rFonts w:cs="Arial"/>
          <w:sz w:val="24"/>
          <w:szCs w:val="24"/>
          <w:lang w:val="cs-CZ"/>
        </w:rPr>
      </w:pPr>
      <w:r>
        <w:rPr>
          <w:rFonts w:cs="Arial"/>
          <w:sz w:val="24"/>
          <w:szCs w:val="24"/>
          <w:lang w:val="cs-CZ"/>
        </w:rPr>
        <w:lastRenderedPageBreak/>
        <w:t xml:space="preserve">Předání a převzetí staveniště </w:t>
      </w:r>
    </w:p>
    <w:p w:rsidR="00E958B1" w:rsidRPr="00925155" w:rsidRDefault="00E958B1" w:rsidP="00E958B1">
      <w:pPr>
        <w:widowControl w:val="0"/>
        <w:spacing w:line="276" w:lineRule="auto"/>
        <w:ind w:left="1416"/>
        <w:jc w:val="both"/>
        <w:rPr>
          <w:rFonts w:cs="Arial"/>
          <w:b/>
        </w:rPr>
      </w:pPr>
      <w:r w:rsidRPr="00531B35">
        <w:rPr>
          <w:rFonts w:cs="Arial"/>
          <w:b/>
        </w:rPr>
        <w:t>Nejpozději do</w:t>
      </w:r>
      <w:r w:rsidR="00925155" w:rsidRPr="00531B35">
        <w:rPr>
          <w:rFonts w:cs="Arial"/>
          <w:b/>
        </w:rPr>
        <w:t xml:space="preserve"> </w:t>
      </w:r>
      <w:r w:rsidR="002C4B03" w:rsidRPr="00531B35">
        <w:rPr>
          <w:rFonts w:cs="Arial"/>
          <w:b/>
        </w:rPr>
        <w:t>0</w:t>
      </w:r>
      <w:r w:rsidR="000878D4">
        <w:rPr>
          <w:rFonts w:cs="Arial"/>
          <w:b/>
        </w:rPr>
        <w:t>3.09</w:t>
      </w:r>
      <w:r w:rsidR="002C4B03" w:rsidRPr="00531B35">
        <w:rPr>
          <w:rFonts w:cs="Arial"/>
          <w:b/>
        </w:rPr>
        <w:t>.2018</w:t>
      </w:r>
      <w:r w:rsidRPr="00531B35">
        <w:rPr>
          <w:rFonts w:cs="Arial"/>
          <w:b/>
        </w:rPr>
        <w:t xml:space="preserve"> </w:t>
      </w:r>
      <w:r w:rsidR="00925155" w:rsidRPr="00531B35">
        <w:rPr>
          <w:rFonts w:cs="Arial"/>
          <w:b/>
        </w:rP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Zahájení prací</w:t>
      </w:r>
      <w:bookmarkEnd w:id="10"/>
      <w:bookmarkEnd w:id="11"/>
      <w:bookmarkEnd w:id="12"/>
      <w:bookmarkEnd w:id="13"/>
      <w:bookmarkEnd w:id="14"/>
    </w:p>
    <w:p w:rsidR="00E958B1" w:rsidRPr="0050117B" w:rsidRDefault="00E958B1" w:rsidP="00E958B1">
      <w:pPr>
        <w:pStyle w:val="Normal2"/>
        <w:spacing w:before="0" w:after="0"/>
        <w:rPr>
          <w:rFonts w:cs="Arial"/>
        </w:rPr>
      </w:pPr>
      <w:r w:rsidRPr="0050117B">
        <w:rPr>
          <w:rFonts w:cs="Arial"/>
        </w:rPr>
        <w:t xml:space="preserve">Zhotovitel zahájí plnění dle předmětu této Smlouvy </w:t>
      </w:r>
      <w:r w:rsidRPr="00925155">
        <w:rPr>
          <w:rFonts w:cs="Arial"/>
          <w:b/>
        </w:rPr>
        <w:t>nejpozději do 5 dnů od předání staveniště Zhotoviteli</w:t>
      </w:r>
      <w:r w:rsidRPr="0050117B">
        <w:rPr>
          <w:rFonts w:cs="Arial"/>
        </w:rPr>
        <w:t>. Zhotovitel se zavazuje následně pokračovat v činnosti dle této Smlouvy efektivně až do dokončení Díla.</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5" w:name="_Ref213040126"/>
      <w:bookmarkStart w:id="16" w:name="_Toc326739595"/>
      <w:bookmarkStart w:id="17" w:name="_Toc311807327"/>
      <w:r w:rsidRPr="008B2BD1">
        <w:rPr>
          <w:rFonts w:cs="Arial"/>
          <w:sz w:val="24"/>
          <w:szCs w:val="24"/>
          <w:lang w:val="cs-CZ"/>
        </w:rPr>
        <w:t>Časový harmonogram</w:t>
      </w:r>
      <w:bookmarkEnd w:id="15"/>
      <w:bookmarkEnd w:id="16"/>
      <w:bookmarkEnd w:id="17"/>
    </w:p>
    <w:p w:rsidR="00E958B1" w:rsidRPr="00F74357" w:rsidRDefault="00E958B1" w:rsidP="000878D4">
      <w:pPr>
        <w:pStyle w:val="Default"/>
        <w:spacing w:after="60"/>
        <w:ind w:left="1418"/>
        <w:jc w:val="both"/>
      </w:pPr>
      <w:r w:rsidRPr="00CD033F">
        <w:rPr>
          <w:sz w:val="22"/>
          <w:szCs w:val="22"/>
        </w:rPr>
        <w:t xml:space="preserve">Časový a finanční harmonogram </w:t>
      </w:r>
      <w:r w:rsidR="000878D4">
        <w:rPr>
          <w:sz w:val="22"/>
          <w:szCs w:val="22"/>
        </w:rPr>
        <w:t>nebyl stanoven.</w:t>
      </w:r>
    </w:p>
    <w:p w:rsidR="00E958B1" w:rsidRPr="00F74357" w:rsidRDefault="00E958B1" w:rsidP="00E958B1">
      <w:pPr>
        <w:pStyle w:val="Normal2"/>
        <w:spacing w:before="0" w:after="0"/>
        <w:rPr>
          <w:rFonts w:cs="Arial"/>
        </w:rPr>
      </w:pPr>
    </w:p>
    <w:p w:rsidR="00E958B1" w:rsidRPr="00F74357" w:rsidRDefault="00E958B1" w:rsidP="00E958B1">
      <w:pPr>
        <w:pStyle w:val="Nadpis2"/>
        <w:spacing w:before="0" w:after="0"/>
        <w:rPr>
          <w:sz w:val="24"/>
          <w:lang w:val="cs-CZ"/>
        </w:rPr>
      </w:pPr>
      <w:r w:rsidRPr="00F74357">
        <w:rPr>
          <w:sz w:val="24"/>
          <w:lang w:val="cs-CZ"/>
        </w:rPr>
        <w:t xml:space="preserve">Lhůta pro dokončení </w:t>
      </w:r>
    </w:p>
    <w:p w:rsidR="00E958B1" w:rsidRDefault="00E958B1" w:rsidP="00E958B1">
      <w:pPr>
        <w:pStyle w:val="Nadpis2"/>
        <w:numPr>
          <w:ilvl w:val="0"/>
          <w:numId w:val="0"/>
        </w:numPr>
        <w:spacing w:before="0"/>
        <w:ind w:left="1418"/>
        <w:rPr>
          <w:rFonts w:cs="Arial"/>
        </w:rPr>
      </w:pPr>
      <w:r w:rsidRPr="00F74357">
        <w:rPr>
          <w:b w:val="0"/>
          <w:smallCaps w:val="0"/>
          <w:lang w:val="cs-CZ"/>
        </w:rPr>
        <w:t xml:space="preserve">Zhotovitel se zavazuje Dílo provést, </w:t>
      </w:r>
      <w:r w:rsidRPr="00F74357">
        <w:rPr>
          <w:smallCaps w:val="0"/>
          <w:lang w:val="cs-CZ"/>
        </w:rPr>
        <w:t>dokončit a předat Objednateli</w:t>
      </w:r>
      <w:r w:rsidRPr="00F74357">
        <w:rPr>
          <w:b w:val="0"/>
          <w:smallCaps w:val="0"/>
          <w:lang w:val="cs-CZ"/>
        </w:rPr>
        <w:t xml:space="preserve"> </w:t>
      </w:r>
    </w:p>
    <w:p w:rsidR="0046709E" w:rsidRPr="00D939EF" w:rsidRDefault="0046709E" w:rsidP="0046709E">
      <w:pPr>
        <w:numPr>
          <w:ilvl w:val="1"/>
          <w:numId w:val="24"/>
        </w:numPr>
        <w:tabs>
          <w:tab w:val="left" w:pos="540"/>
        </w:tabs>
        <w:suppressAutoHyphens/>
        <w:autoSpaceDE/>
        <w:autoSpaceDN/>
        <w:spacing w:before="0"/>
        <w:jc w:val="both"/>
        <w:rPr>
          <w:rFonts w:cs="Arial"/>
          <w:b/>
        </w:rPr>
      </w:pPr>
      <w:r>
        <w:rPr>
          <w:rFonts w:cs="Arial"/>
        </w:rPr>
        <w:t xml:space="preserve">Vnitřní rozvody vzduchotechniky kuchyně a vývody vzduchotechniky z jídelny nad střešní krytinu </w:t>
      </w:r>
      <w:r w:rsidR="002B336C">
        <w:rPr>
          <w:rFonts w:cs="Arial"/>
        </w:rPr>
        <w:t xml:space="preserve">včetně souvisejících stavebních úprav </w:t>
      </w:r>
      <w:r>
        <w:rPr>
          <w:rFonts w:cs="Arial"/>
        </w:rPr>
        <w:tab/>
        <w:t xml:space="preserve"> </w:t>
      </w:r>
      <w:r>
        <w:rPr>
          <w:rFonts w:cs="Arial"/>
        </w:rPr>
        <w:tab/>
        <w:t xml:space="preserve">  </w:t>
      </w:r>
      <w:r w:rsidRPr="00D939EF">
        <w:rPr>
          <w:rFonts w:cs="Arial"/>
          <w:b/>
        </w:rPr>
        <w:t xml:space="preserve">03. 09. 2018 – 10.09.2018  </w:t>
      </w:r>
    </w:p>
    <w:p w:rsidR="0046709E" w:rsidRPr="0046709E" w:rsidRDefault="0046709E" w:rsidP="0046709E">
      <w:pPr>
        <w:numPr>
          <w:ilvl w:val="1"/>
          <w:numId w:val="24"/>
        </w:numPr>
        <w:tabs>
          <w:tab w:val="left" w:pos="540"/>
        </w:tabs>
        <w:suppressAutoHyphens/>
        <w:autoSpaceDE/>
        <w:autoSpaceDN/>
        <w:spacing w:before="0"/>
        <w:jc w:val="both"/>
        <w:rPr>
          <w:rFonts w:cs="Arial"/>
          <w:b/>
        </w:rPr>
      </w:pPr>
      <w:r>
        <w:rPr>
          <w:rFonts w:cs="Arial"/>
        </w:rPr>
        <w:t xml:space="preserve">Dodávka a montáž vzduchotechnické jednotky a její zprovoznění   </w:t>
      </w:r>
      <w:r w:rsidRPr="00D939EF">
        <w:rPr>
          <w:rFonts w:cs="Arial"/>
          <w:b/>
        </w:rPr>
        <w:t>30.11.2018</w:t>
      </w:r>
    </w:p>
    <w:p w:rsidR="00E958B1" w:rsidRPr="005E280D" w:rsidRDefault="00E958B1" w:rsidP="00E958B1">
      <w:pPr>
        <w:pStyle w:val="Nadpis2"/>
        <w:numPr>
          <w:ilvl w:val="0"/>
          <w:numId w:val="0"/>
        </w:numPr>
        <w:spacing w:before="0"/>
        <w:ind w:left="1418" w:hanging="709"/>
        <w:rPr>
          <w:b w:val="0"/>
          <w:smallCaps w:val="0"/>
          <w:lang w:val="cs-CZ"/>
        </w:rPr>
      </w:pPr>
      <w:r w:rsidRPr="00F74357">
        <w:rPr>
          <w:smallCaps w:val="0"/>
          <w:lang w:val="cs-CZ"/>
        </w:rPr>
        <w:t>2.6</w:t>
      </w:r>
      <w:r w:rsidRPr="00F74357">
        <w:rPr>
          <w:b w:val="0"/>
          <w:smallCaps w:val="0"/>
          <w:lang w:val="cs-CZ"/>
        </w:rPr>
        <w:t xml:space="preserve">     Zhotovitel není oprávněn požadovat a změnit lhůtu pro dokončení díla, a to ani tehdy, pokud budou oběma smluvními stranami projednány a dohodnuty dodatečné stavební práce nad rámec původního položkového rozpočtu v rozsahu do 5% finanční hodnoty Díla bez DPH.</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1"/>
        <w:spacing w:before="0" w:after="0"/>
        <w:rPr>
          <w:rFonts w:cs="Arial"/>
          <w:sz w:val="24"/>
          <w:szCs w:val="24"/>
        </w:rPr>
      </w:pPr>
      <w:r w:rsidRPr="008B2BD1">
        <w:rPr>
          <w:rFonts w:cs="Arial"/>
          <w:sz w:val="24"/>
          <w:szCs w:val="24"/>
        </w:rPr>
        <w:t>cena díla a platební podmínky</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Cena díla</w:t>
      </w: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 xml:space="preserve">Celková cena Díla dle tohoto článku Smlouvy byla stanovena na základě </w:t>
      </w:r>
      <w:r w:rsidRPr="00AD5ED7">
        <w:rPr>
          <w:rFonts w:cs="Arial"/>
        </w:rPr>
        <w:t xml:space="preserve">nabídky Zhotovitele ze dne </w:t>
      </w:r>
      <w:r w:rsidR="00922EBF" w:rsidRPr="00AD5ED7">
        <w:rPr>
          <w:rFonts w:cs="Arial"/>
        </w:rPr>
        <w:t>30.</w:t>
      </w:r>
      <w:r w:rsidR="00AD5ED7" w:rsidRPr="00AD5ED7">
        <w:rPr>
          <w:rFonts w:cs="Arial"/>
        </w:rPr>
        <w:t>8.2018</w:t>
      </w:r>
      <w:r w:rsidRPr="00AD5ED7">
        <w:rPr>
          <w:rFonts w:cs="Arial"/>
        </w:rPr>
        <w:t xml:space="preserve"> podané v rámci </w:t>
      </w:r>
      <w:r w:rsidR="0046709E" w:rsidRPr="00AD5ED7">
        <w:rPr>
          <w:rFonts w:cs="Arial"/>
        </w:rPr>
        <w:t>veřejné zakázky malého</w:t>
      </w:r>
      <w:r w:rsidR="0046709E">
        <w:rPr>
          <w:rFonts w:cs="Arial"/>
        </w:rPr>
        <w:t xml:space="preserve"> rozsahu</w:t>
      </w:r>
      <w:r w:rsidRPr="0050117B">
        <w:rPr>
          <w:rFonts w:cs="Arial"/>
        </w:rPr>
        <w:t xml:space="preserve"> na veřejnou zakázku </w:t>
      </w:r>
      <w:r w:rsidRPr="003250E9">
        <w:rPr>
          <w:rFonts w:cs="Arial"/>
          <w:b/>
          <w:bCs w:val="0"/>
        </w:rPr>
        <w:t>„</w:t>
      </w:r>
      <w:r w:rsidR="0046709E" w:rsidRPr="000878D4">
        <w:rPr>
          <w:rFonts w:cs="Arial"/>
          <w:b/>
        </w:rPr>
        <w:t>Rekonstrukce vzduchotechniky kuchyně a jídelny ZŠ Na Šumavě, Jablonec nad Nisou</w:t>
      </w:r>
      <w:r w:rsidRPr="003250E9">
        <w:rPr>
          <w:rFonts w:cs="Arial"/>
          <w:b/>
          <w:bCs w:val="0"/>
        </w:rPr>
        <w:t>“</w:t>
      </w:r>
      <w:r>
        <w:rPr>
          <w:rFonts w:cs="Arial"/>
          <w:b/>
          <w:bCs w:val="0"/>
        </w:rPr>
        <w:t>.</w:t>
      </w:r>
    </w:p>
    <w:p w:rsidR="00E958B1" w:rsidRPr="0050117B" w:rsidRDefault="00E958B1" w:rsidP="00E958B1">
      <w:pPr>
        <w:pStyle w:val="Normal2"/>
        <w:tabs>
          <w:tab w:val="clear" w:pos="709"/>
        </w:tabs>
        <w:spacing w:before="0" w:after="0"/>
        <w:ind w:left="1701"/>
        <w:rPr>
          <w:rFonts w:cs="Arial"/>
        </w:rPr>
      </w:pP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 xml:space="preserve">Objednatel se tímto zavazuje zaplatit Zhotoviteli cenu, která </w:t>
      </w:r>
      <w:r>
        <w:rPr>
          <w:rFonts w:cs="Arial"/>
        </w:rPr>
        <w:t>byla stanovena na základě položkového rozpočtu předaného Zhotoviteli Objednatelem v rámci zadávacího řízení a činí</w:t>
      </w:r>
      <w:r w:rsidRPr="0050117B">
        <w:rPr>
          <w:rFonts w:cs="Arial"/>
        </w:rPr>
        <w:t>:</w:t>
      </w:r>
    </w:p>
    <w:p w:rsidR="00E958B1" w:rsidRPr="0050117B" w:rsidRDefault="00E958B1" w:rsidP="00E958B1">
      <w:pPr>
        <w:pStyle w:val="Normal2"/>
        <w:tabs>
          <w:tab w:val="clear" w:pos="709"/>
        </w:tabs>
        <w:spacing w:before="0" w:after="0"/>
        <w:ind w:left="1701"/>
        <w:rPr>
          <w:rFonts w:cs="Arial"/>
        </w:rPr>
      </w:pPr>
    </w:p>
    <w:p w:rsidR="00B5329B" w:rsidRPr="003E22AA" w:rsidRDefault="00E958B1" w:rsidP="00B5329B">
      <w:pPr>
        <w:pStyle w:val="Normal2"/>
        <w:tabs>
          <w:tab w:val="clear" w:pos="709"/>
        </w:tabs>
        <w:spacing w:before="0" w:after="0"/>
        <w:ind w:left="1701"/>
        <w:rPr>
          <w:rFonts w:cs="Arial"/>
        </w:rPr>
      </w:pPr>
      <w:r w:rsidRPr="003E22AA">
        <w:rPr>
          <w:rFonts w:cs="Arial"/>
        </w:rPr>
        <w:t xml:space="preserve">Cena Díla celkem bez DPH: </w:t>
      </w:r>
      <w:r w:rsidRPr="003E22AA">
        <w:rPr>
          <w:rFonts w:cs="Arial"/>
        </w:rPr>
        <w:tab/>
      </w:r>
      <w:proofErr w:type="gramStart"/>
      <w:r w:rsidR="003E22AA" w:rsidRPr="003E22AA">
        <w:rPr>
          <w:rFonts w:cs="Arial"/>
        </w:rPr>
        <w:t>2 250 000</w:t>
      </w:r>
      <w:r w:rsidR="00632EF5" w:rsidRPr="003E22AA">
        <w:rPr>
          <w:rFonts w:cs="Arial"/>
        </w:rPr>
        <w:t xml:space="preserve"> </w:t>
      </w:r>
      <w:r w:rsidR="00B5329B" w:rsidRPr="003E22AA">
        <w:rPr>
          <w:rFonts w:cs="Arial"/>
        </w:rPr>
        <w:t>,- Kč</w:t>
      </w:r>
      <w:proofErr w:type="gramEnd"/>
    </w:p>
    <w:p w:rsidR="00B5329B" w:rsidRPr="003E22AA" w:rsidRDefault="00B5329B" w:rsidP="003E22AA">
      <w:pPr>
        <w:pStyle w:val="Normal2"/>
        <w:tabs>
          <w:tab w:val="clear" w:pos="709"/>
        </w:tabs>
        <w:spacing w:before="0" w:after="0"/>
        <w:ind w:left="1843" w:hanging="142"/>
        <w:rPr>
          <w:rFonts w:cs="Arial"/>
        </w:rPr>
      </w:pPr>
      <w:r w:rsidRPr="003E22AA">
        <w:rPr>
          <w:rFonts w:cs="Arial"/>
        </w:rPr>
        <w:t xml:space="preserve">(slovy </w:t>
      </w:r>
      <w:proofErr w:type="spellStart"/>
      <w:r w:rsidR="003E22AA" w:rsidRPr="003E22AA">
        <w:rPr>
          <w:rFonts w:cs="Arial"/>
        </w:rPr>
        <w:t>dvamilionydvěstěpadesáttisíc</w:t>
      </w:r>
      <w:proofErr w:type="spellEnd"/>
      <w:r w:rsidR="00632EF5" w:rsidRPr="003E22AA">
        <w:rPr>
          <w:rFonts w:cs="Arial"/>
        </w:rPr>
        <w:t xml:space="preserve"> </w:t>
      </w:r>
      <w:r w:rsidRPr="003E22AA">
        <w:rPr>
          <w:rFonts w:cs="Arial"/>
        </w:rPr>
        <w:t>korun českých)</w:t>
      </w:r>
    </w:p>
    <w:p w:rsidR="00B5329B" w:rsidRPr="003E22AA" w:rsidRDefault="00B5329B" w:rsidP="00B5329B">
      <w:pPr>
        <w:pStyle w:val="Normal2"/>
        <w:tabs>
          <w:tab w:val="clear" w:pos="709"/>
        </w:tabs>
        <w:spacing w:before="0" w:after="0"/>
        <w:rPr>
          <w:rFonts w:cs="Arial"/>
        </w:rPr>
      </w:pPr>
    </w:p>
    <w:p w:rsidR="00B5329B" w:rsidRPr="003E22AA" w:rsidRDefault="00B5329B" w:rsidP="00B5329B">
      <w:pPr>
        <w:pStyle w:val="Normal2"/>
        <w:tabs>
          <w:tab w:val="clear" w:pos="709"/>
        </w:tabs>
        <w:spacing w:before="0" w:after="0"/>
        <w:ind w:left="1701"/>
        <w:rPr>
          <w:rFonts w:cs="Arial"/>
        </w:rPr>
      </w:pPr>
      <w:r w:rsidRPr="003E22AA">
        <w:rPr>
          <w:rFonts w:cs="Arial"/>
        </w:rPr>
        <w:t>DPH:</w:t>
      </w:r>
      <w:r w:rsidRPr="003E22AA">
        <w:rPr>
          <w:rFonts w:cs="Arial"/>
        </w:rPr>
        <w:tab/>
      </w:r>
      <w:r w:rsidRPr="003E22AA">
        <w:rPr>
          <w:rFonts w:cs="Arial"/>
        </w:rPr>
        <w:tab/>
      </w:r>
      <w:r w:rsidRPr="003E22AA">
        <w:rPr>
          <w:rFonts w:cs="Arial"/>
        </w:rPr>
        <w:tab/>
      </w:r>
      <w:r w:rsidRPr="003E22AA">
        <w:rPr>
          <w:rFonts w:cs="Arial"/>
        </w:rPr>
        <w:tab/>
      </w:r>
      <w:r w:rsidR="003E22AA" w:rsidRPr="003E22AA">
        <w:rPr>
          <w:rFonts w:cs="Arial"/>
        </w:rPr>
        <w:t xml:space="preserve">    472 500</w:t>
      </w:r>
      <w:r w:rsidR="00632EF5" w:rsidRPr="003E22AA">
        <w:rPr>
          <w:rFonts w:cs="Arial"/>
        </w:rPr>
        <w:t>,-</w:t>
      </w:r>
      <w:r w:rsidRPr="003E22AA">
        <w:rPr>
          <w:rFonts w:cs="Arial"/>
        </w:rPr>
        <w:t xml:space="preserve"> Kč </w:t>
      </w:r>
    </w:p>
    <w:p w:rsidR="00B5329B" w:rsidRPr="003E22AA" w:rsidRDefault="00B5329B" w:rsidP="003E22AA">
      <w:pPr>
        <w:pStyle w:val="Normal2"/>
        <w:tabs>
          <w:tab w:val="clear" w:pos="709"/>
        </w:tabs>
        <w:spacing w:before="0" w:after="0"/>
        <w:ind w:firstLine="283"/>
        <w:rPr>
          <w:rFonts w:cs="Arial"/>
        </w:rPr>
      </w:pPr>
      <w:r w:rsidRPr="003E22AA">
        <w:rPr>
          <w:rFonts w:cs="Arial"/>
        </w:rPr>
        <w:t xml:space="preserve">(slovy </w:t>
      </w:r>
      <w:proofErr w:type="spellStart"/>
      <w:r w:rsidR="003E22AA" w:rsidRPr="003E22AA">
        <w:rPr>
          <w:rFonts w:cs="Arial"/>
        </w:rPr>
        <w:t>čtyřistasedmdesátdvatisícepětset</w:t>
      </w:r>
      <w:proofErr w:type="spellEnd"/>
      <w:r w:rsidR="00632EF5" w:rsidRPr="003E22AA">
        <w:rPr>
          <w:rFonts w:cs="Arial"/>
        </w:rPr>
        <w:t xml:space="preserve"> </w:t>
      </w:r>
      <w:r w:rsidRPr="003E22AA">
        <w:rPr>
          <w:rFonts w:cs="Arial"/>
        </w:rPr>
        <w:t>korun českých)</w:t>
      </w:r>
    </w:p>
    <w:p w:rsidR="00B5329B" w:rsidRPr="003E22AA" w:rsidRDefault="00B5329B" w:rsidP="00B5329B">
      <w:pPr>
        <w:pStyle w:val="Normal2"/>
        <w:tabs>
          <w:tab w:val="clear" w:pos="709"/>
        </w:tabs>
        <w:spacing w:before="0" w:after="0"/>
        <w:rPr>
          <w:rFonts w:cs="Arial"/>
        </w:rPr>
      </w:pPr>
    </w:p>
    <w:p w:rsidR="00B5329B" w:rsidRPr="003E22AA" w:rsidRDefault="00B5329B" w:rsidP="00B5329B">
      <w:pPr>
        <w:pStyle w:val="Normal2"/>
        <w:tabs>
          <w:tab w:val="clear" w:pos="709"/>
        </w:tabs>
        <w:spacing w:before="0" w:after="0"/>
        <w:ind w:left="1701"/>
        <w:rPr>
          <w:rFonts w:cs="Arial"/>
          <w:b/>
        </w:rPr>
      </w:pPr>
      <w:r w:rsidRPr="003E22AA">
        <w:rPr>
          <w:rFonts w:cs="Arial"/>
          <w:b/>
        </w:rPr>
        <w:t xml:space="preserve">Cena Díla celkem včetně DPH: </w:t>
      </w:r>
      <w:r w:rsidR="003E22AA" w:rsidRPr="003E22AA">
        <w:rPr>
          <w:rFonts w:cs="Arial"/>
          <w:b/>
        </w:rPr>
        <w:t xml:space="preserve">   </w:t>
      </w:r>
      <w:proofErr w:type="gramStart"/>
      <w:r w:rsidR="003E22AA" w:rsidRPr="003E22AA">
        <w:rPr>
          <w:rFonts w:cs="Arial"/>
          <w:b/>
        </w:rPr>
        <w:t>2 722 500</w:t>
      </w:r>
      <w:r w:rsidR="00632EF5" w:rsidRPr="003E22AA">
        <w:rPr>
          <w:rFonts w:cs="Arial"/>
          <w:b/>
        </w:rPr>
        <w:t xml:space="preserve"> ,- </w:t>
      </w:r>
      <w:r w:rsidRPr="003E22AA">
        <w:rPr>
          <w:rFonts w:cs="Arial"/>
          <w:b/>
        </w:rPr>
        <w:t xml:space="preserve"> Kč</w:t>
      </w:r>
      <w:proofErr w:type="gramEnd"/>
      <w:r w:rsidRPr="003E22AA">
        <w:rPr>
          <w:rFonts w:cs="Arial"/>
          <w:b/>
        </w:rPr>
        <w:t xml:space="preserve"> </w:t>
      </w:r>
    </w:p>
    <w:p w:rsidR="00B5329B" w:rsidRPr="0050117B" w:rsidRDefault="00B5329B" w:rsidP="003E22AA">
      <w:pPr>
        <w:pStyle w:val="Normal2"/>
        <w:tabs>
          <w:tab w:val="clear" w:pos="709"/>
        </w:tabs>
        <w:spacing w:before="0" w:after="0"/>
        <w:ind w:firstLine="283"/>
        <w:rPr>
          <w:rFonts w:cs="Arial"/>
        </w:rPr>
      </w:pPr>
      <w:r w:rsidRPr="003E22AA">
        <w:rPr>
          <w:rFonts w:cs="Arial"/>
        </w:rPr>
        <w:t xml:space="preserve">(slovy </w:t>
      </w:r>
      <w:proofErr w:type="spellStart"/>
      <w:r w:rsidR="003E22AA" w:rsidRPr="003E22AA">
        <w:rPr>
          <w:rFonts w:cs="Arial"/>
        </w:rPr>
        <w:t>dvamilionysedmsetdvacetdvatisícepětset</w:t>
      </w:r>
      <w:proofErr w:type="spellEnd"/>
      <w:r w:rsidR="00632EF5" w:rsidRPr="003E22AA">
        <w:rPr>
          <w:rFonts w:cs="Arial"/>
        </w:rPr>
        <w:t xml:space="preserve"> </w:t>
      </w:r>
      <w:r w:rsidRPr="003E22AA">
        <w:rPr>
          <w:rFonts w:cs="Arial"/>
        </w:rPr>
        <w:t xml:space="preserve"> korun českých)</w:t>
      </w:r>
    </w:p>
    <w:p w:rsidR="00E958B1" w:rsidRPr="0050117B" w:rsidRDefault="00E958B1" w:rsidP="00B5329B">
      <w:pPr>
        <w:pStyle w:val="Normal2"/>
        <w:tabs>
          <w:tab w:val="clear" w:pos="709"/>
        </w:tabs>
        <w:spacing w:before="0" w:after="0"/>
        <w:ind w:left="1701"/>
        <w:rPr>
          <w:rFonts w:cs="Arial"/>
        </w:rPr>
      </w:pPr>
    </w:p>
    <w:p w:rsidR="00E958B1" w:rsidRPr="0050117B" w:rsidRDefault="00E958B1" w:rsidP="00E958B1">
      <w:pPr>
        <w:pStyle w:val="Zkladntext"/>
        <w:suppressAutoHyphens/>
        <w:autoSpaceDE/>
        <w:autoSpaceDN/>
        <w:spacing w:before="0" w:after="60"/>
        <w:ind w:left="1701"/>
        <w:jc w:val="both"/>
        <w:rPr>
          <w:rFonts w:cs="Arial"/>
          <w:b w:val="0"/>
          <w:bCs w:val="0"/>
          <w:i/>
          <w:iCs/>
          <w:sz w:val="22"/>
          <w:szCs w:val="22"/>
        </w:rPr>
      </w:pPr>
      <w:r w:rsidRPr="0050117B">
        <w:rPr>
          <w:rFonts w:cs="Arial"/>
          <w:b w:val="0"/>
          <w:sz w:val="22"/>
          <w:szCs w:val="22"/>
        </w:rPr>
        <w:t xml:space="preserve">Výše sjednaná cena Díla je stanovena jako cena nejvýše přípustná za vymezený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rsidR="00E958B1" w:rsidRPr="0050117B" w:rsidRDefault="00E958B1" w:rsidP="00E958B1">
      <w:pPr>
        <w:pStyle w:val="Normal2"/>
        <w:spacing w:before="0" w:after="0"/>
        <w:ind w:left="1701"/>
        <w:rPr>
          <w:rFonts w:cs="Arial"/>
        </w:rPr>
      </w:pP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lastRenderedPageBreak/>
        <w:t>Strany se dohodly na následujícím:</w:t>
      </w:r>
    </w:p>
    <w:p w:rsidR="00E958B1" w:rsidRPr="00607456" w:rsidRDefault="00E958B1" w:rsidP="00E958B1">
      <w:pPr>
        <w:pStyle w:val="Normal2"/>
        <w:numPr>
          <w:ilvl w:val="0"/>
          <w:numId w:val="6"/>
        </w:numPr>
        <w:tabs>
          <w:tab w:val="clear" w:pos="2153"/>
          <w:tab w:val="num" w:pos="2268"/>
        </w:tabs>
        <w:spacing w:before="0" w:after="0"/>
        <w:ind w:left="2268" w:hanging="452"/>
        <w:rPr>
          <w:rFonts w:cs="Arial"/>
        </w:rPr>
      </w:pPr>
      <w:r w:rsidRPr="00607456">
        <w:rPr>
          <w:rFonts w:cs="Arial"/>
        </w:rPr>
        <w:t>cena Díla nesmí být upravována v důsledku inflace, deflace nebo změny kurzu Kč, o změny nákladů na práce, zařízení či vybavení, v důsledku růstu jakéhokoliv indexu nebo jiné záležitosti</w:t>
      </w:r>
      <w:r>
        <w:rPr>
          <w:rFonts w:cs="Arial"/>
        </w:rPr>
        <w:t>,</w:t>
      </w:r>
      <w:r w:rsidRPr="00607456">
        <w:rPr>
          <w:rFonts w:cs="Arial"/>
        </w:rPr>
        <w:t xml:space="preserve"> </w:t>
      </w:r>
    </w:p>
    <w:p w:rsidR="00E958B1" w:rsidRPr="005E280D" w:rsidRDefault="00E958B1" w:rsidP="00E958B1">
      <w:pPr>
        <w:pStyle w:val="Normal2"/>
        <w:numPr>
          <w:ilvl w:val="0"/>
          <w:numId w:val="6"/>
        </w:numPr>
        <w:tabs>
          <w:tab w:val="clear" w:pos="2153"/>
          <w:tab w:val="num" w:pos="2268"/>
        </w:tabs>
        <w:spacing w:before="0" w:after="0"/>
        <w:ind w:left="2268" w:hanging="452"/>
        <w:rPr>
          <w:rFonts w:cs="Arial"/>
        </w:rPr>
      </w:pPr>
      <w:r>
        <w:rPr>
          <w:rFonts w:cs="Arial"/>
          <w:bCs w:val="0"/>
          <w:iCs/>
        </w:rPr>
        <w:t>c</w:t>
      </w:r>
      <w:r w:rsidRPr="00607456">
        <w:rPr>
          <w:rFonts w:cs="Arial"/>
          <w:bCs w:val="0"/>
          <w:iCs/>
        </w:rPr>
        <w:t>ena Díla</w:t>
      </w:r>
      <w:r w:rsidRPr="00607456">
        <w:rPr>
          <w:rFonts w:cs="Arial"/>
          <w:b/>
          <w:bCs w:val="0"/>
          <w:iCs/>
        </w:rPr>
        <w:t xml:space="preserve"> </w:t>
      </w:r>
      <w:r w:rsidRPr="00581EB3">
        <w:rPr>
          <w:rFonts w:cs="Arial"/>
        </w:rPr>
        <w:t>zahrnuje veškeré a jakékoliv náklady, poplatky a platby souvis</w:t>
      </w:r>
      <w:r w:rsidRPr="00A731E5">
        <w:rPr>
          <w:rFonts w:cs="Arial"/>
        </w:rPr>
        <w:t>ející s Dílem nebo vzniklé Zhotoviteli v souvislosti s provedením Díla, zejména veškeré náklady na práce při stavební činnosti, materiály, technologická zařízení a další vybavení, ostrahu staveniště, vedení stavby, dopravu, ubytování, zkoušky a případná cl</w:t>
      </w:r>
      <w:r w:rsidRPr="005E280D">
        <w:rPr>
          <w:rFonts w:cs="Arial"/>
        </w:rPr>
        <w:t>a, poplatky, daně, náklady na projekty a další závazky, rizika, podmíněné závazky a výdaje týkající se Díla,</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Zhotovitel uhradí veškerá cla, poplatky a daně vyplývající z jeho povinností podle této Smlouvy a cena Díla nesmí být upravována o tato cla, poplatky a daně,</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správní poplatky a požadavky orgánů státní správy a samosprávy a sankce jimi uložené budou zahrnuty do nákladů, jež hradí Zhotovitel, vyjma nákladů, jejichž úhradu tato Smlouva výslovně předepisuje Objednateli,</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 xml:space="preserve">cena Díla smí být upravena pouze </w:t>
      </w:r>
      <w:r>
        <w:rPr>
          <w:rFonts w:cs="Arial"/>
        </w:rPr>
        <w:t>v souladu s</w:t>
      </w:r>
      <w:r w:rsidRPr="00170883">
        <w:rPr>
          <w:rFonts w:cs="Arial"/>
        </w:rPr>
        <w:t xml:space="preserve"> ustanovení</w:t>
      </w:r>
      <w:r>
        <w:rPr>
          <w:rFonts w:cs="Arial"/>
        </w:rPr>
        <w:t>mi</w:t>
      </w:r>
      <w:r w:rsidRPr="00170883">
        <w:rPr>
          <w:rFonts w:cs="Arial"/>
        </w:rPr>
        <w:t xml:space="preserve"> této Smlouvy, jež tuto úpravu výslovně připouští,</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 xml:space="preserve">případné změny Díla vyžádané </w:t>
      </w:r>
      <w:r>
        <w:rPr>
          <w:rFonts w:cs="Arial"/>
        </w:rPr>
        <w:t xml:space="preserve">Objednatelem nebo </w:t>
      </w:r>
      <w:r w:rsidRPr="00170883">
        <w:rPr>
          <w:rFonts w:cs="Arial"/>
        </w:rPr>
        <w:t>orgány státní správy a samosprávy v průběhu provádění prací nejsou zahrnuty ve výše stanovené ceně Díla za předpokladu, že tyto změny nevznikly v důsledku jednání či opominutí Zhotovitele anebo pracovníků Zhotovitele či jeho dodavatelů</w:t>
      </w:r>
    </w:p>
    <w:p w:rsidR="00E958B1" w:rsidRPr="008B2BD1" w:rsidRDefault="00E958B1" w:rsidP="00E958B1">
      <w:pPr>
        <w:pStyle w:val="Normal2"/>
        <w:tabs>
          <w:tab w:val="num" w:pos="2268"/>
        </w:tabs>
        <w:spacing w:before="0" w:after="0"/>
        <w:ind w:left="2268"/>
        <w:rPr>
          <w:rFonts w:cs="Arial"/>
          <w:sz w:val="24"/>
          <w:szCs w:val="24"/>
        </w:rPr>
      </w:pPr>
    </w:p>
    <w:p w:rsidR="00E958B1" w:rsidRPr="00F251C2" w:rsidRDefault="00E958B1" w:rsidP="00E958B1">
      <w:pPr>
        <w:pStyle w:val="Normal2"/>
        <w:numPr>
          <w:ilvl w:val="0"/>
          <w:numId w:val="17"/>
        </w:numPr>
        <w:tabs>
          <w:tab w:val="clear" w:pos="709"/>
          <w:tab w:val="clear" w:pos="2574"/>
          <w:tab w:val="num" w:pos="1701"/>
        </w:tabs>
        <w:spacing w:before="0" w:after="0"/>
        <w:ind w:left="1701"/>
        <w:rPr>
          <w:rFonts w:cs="Arial"/>
        </w:rPr>
      </w:pPr>
      <w:r w:rsidRPr="00F251C2">
        <w:rPr>
          <w:rFonts w:cs="Arial"/>
        </w:rPr>
        <w:t xml:space="preserve">Objednatel je oprávněn odečíst ze stanovené ceny dle odst. 2 cenu neprovedených prací </w:t>
      </w:r>
      <w:r>
        <w:rPr>
          <w:rFonts w:cs="Arial"/>
        </w:rPr>
        <w:t xml:space="preserve">a dodávek </w:t>
      </w:r>
      <w:r w:rsidRPr="00F251C2">
        <w:rPr>
          <w:rFonts w:cs="Arial"/>
        </w:rPr>
        <w:t>vyčíslených podle nabídkového rozpočtu</w:t>
      </w:r>
      <w:r>
        <w:rPr>
          <w:rFonts w:cs="Arial"/>
        </w:rPr>
        <w:t>.</w:t>
      </w:r>
    </w:p>
    <w:p w:rsidR="00E958B1" w:rsidRPr="00F251C2" w:rsidRDefault="00E958B1" w:rsidP="00E958B1">
      <w:pPr>
        <w:pStyle w:val="Normal2"/>
        <w:tabs>
          <w:tab w:val="clear" w:pos="709"/>
        </w:tabs>
        <w:spacing w:before="0" w:after="0"/>
        <w:ind w:left="1701"/>
        <w:rPr>
          <w:rFonts w:cs="Arial"/>
        </w:rPr>
      </w:pPr>
    </w:p>
    <w:p w:rsidR="00E958B1" w:rsidRPr="005C3E4C" w:rsidRDefault="00E958B1" w:rsidP="00E958B1">
      <w:pPr>
        <w:pStyle w:val="Normal2"/>
        <w:numPr>
          <w:ilvl w:val="0"/>
          <w:numId w:val="17"/>
        </w:numPr>
        <w:tabs>
          <w:tab w:val="clear" w:pos="709"/>
          <w:tab w:val="clear" w:pos="2574"/>
          <w:tab w:val="num" w:pos="1701"/>
        </w:tabs>
        <w:spacing w:before="0" w:after="0"/>
        <w:ind w:left="1701"/>
        <w:rPr>
          <w:rFonts w:cs="Arial"/>
        </w:rPr>
      </w:pPr>
      <w:r w:rsidRPr="005C3E4C">
        <w:rPr>
          <w:rFonts w:cs="Arial"/>
        </w:rPr>
        <w:t>Objednatel není povinen v souvislosti s plněním této Smlouvy hradit Zhotoviteli jakékoli zálohy či kauce.</w:t>
      </w:r>
    </w:p>
    <w:p w:rsidR="00E958B1" w:rsidRPr="00F251C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Dostatečnost ceny Díla</w:t>
      </w:r>
    </w:p>
    <w:p w:rsidR="00E958B1" w:rsidRPr="00F251C2" w:rsidRDefault="00E958B1" w:rsidP="00E958B1">
      <w:pPr>
        <w:pStyle w:val="Normal2"/>
        <w:spacing w:before="0" w:after="0"/>
        <w:rPr>
          <w:rFonts w:cs="Arial"/>
        </w:rPr>
      </w:pPr>
      <w:r w:rsidRPr="00F251C2">
        <w:rPr>
          <w:rFonts w:cs="Arial"/>
        </w:rPr>
        <w:t>Uzavřením této Smlouvy Zhotovitel výslovně vyjadřuje a potvrzuje, že:</w:t>
      </w:r>
    </w:p>
    <w:p w:rsidR="00E958B1" w:rsidRPr="00F251C2" w:rsidRDefault="00E958B1" w:rsidP="00E958B1">
      <w:pPr>
        <w:pStyle w:val="Normal2"/>
        <w:numPr>
          <w:ilvl w:val="0"/>
          <w:numId w:val="2"/>
        </w:numPr>
        <w:spacing w:before="0" w:after="0"/>
        <w:rPr>
          <w:rFonts w:cs="Arial"/>
        </w:rPr>
      </w:pPr>
      <w:r w:rsidRPr="00F251C2">
        <w:rPr>
          <w:rFonts w:cs="Arial"/>
        </w:rPr>
        <w:t>cena Díla stanovená v této Smlouvě je správná a dostatečná, a</w:t>
      </w:r>
    </w:p>
    <w:p w:rsidR="00E958B1" w:rsidRPr="00F251C2" w:rsidRDefault="00E958B1" w:rsidP="00E958B1">
      <w:pPr>
        <w:pStyle w:val="Normal2"/>
        <w:numPr>
          <w:ilvl w:val="0"/>
          <w:numId w:val="2"/>
        </w:numPr>
        <w:spacing w:before="0" w:after="0"/>
        <w:rPr>
          <w:rFonts w:cs="Arial"/>
        </w:rPr>
      </w:pPr>
      <w:r w:rsidRPr="00F251C2">
        <w:rPr>
          <w:rFonts w:cs="Arial"/>
        </w:rPr>
        <w:t>částku ceny Díla akceptuje jako odpovídající údajům, nezbytným informacím, prohlídkám, průzkumům a technickým podmínkám Díla, které před uzavřením Smlouvy dostatečně ověřil.</w:t>
      </w:r>
    </w:p>
    <w:p w:rsidR="00E958B1" w:rsidRPr="00F251C2" w:rsidRDefault="00E958B1" w:rsidP="00E958B1">
      <w:pPr>
        <w:pStyle w:val="Normal2"/>
        <w:spacing w:before="0" w:after="0"/>
        <w:ind w:left="2153"/>
        <w:rPr>
          <w:rFonts w:cs="Arial"/>
        </w:rPr>
      </w:pPr>
    </w:p>
    <w:p w:rsidR="00E958B1" w:rsidRPr="00F251C2" w:rsidRDefault="00E958B1" w:rsidP="00E958B1">
      <w:pPr>
        <w:pStyle w:val="Normal2"/>
        <w:spacing w:before="0" w:after="0"/>
        <w:rPr>
          <w:rFonts w:cs="Arial"/>
        </w:rPr>
      </w:pPr>
      <w:r w:rsidRPr="00F251C2">
        <w:rPr>
          <w:rFonts w:cs="Arial"/>
        </w:rPr>
        <w:t>Zhotovitel před uzavřením Smlouvy přezkoumal a prověřil technické podmínky Díla s ohledem na jejich úplnost, správnost, přesnost a použitelnost a potvrzuje, že Dílo lze podle technických podmínek vyplývajících ze zadávací dokumentace a za výše stanovenou cenu Díla provést tak, aby spolehlivě sloužilo svému účelu.</w:t>
      </w:r>
    </w:p>
    <w:p w:rsidR="00E958B1" w:rsidRPr="00F251C2" w:rsidRDefault="00E958B1" w:rsidP="00E958B1">
      <w:pPr>
        <w:pStyle w:val="Normal2"/>
        <w:spacing w:before="0" w:after="0"/>
        <w:ind w:left="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Platba Ceny díla</w:t>
      </w:r>
    </w:p>
    <w:p w:rsidR="00E958B1" w:rsidRPr="00F251C2" w:rsidRDefault="00E958B1" w:rsidP="00E958B1">
      <w:pPr>
        <w:pStyle w:val="Normal2"/>
        <w:tabs>
          <w:tab w:val="clear" w:pos="709"/>
          <w:tab w:val="num" w:pos="2410"/>
        </w:tabs>
        <w:spacing w:before="0" w:after="0"/>
        <w:rPr>
          <w:rFonts w:cs="Arial"/>
        </w:rPr>
      </w:pPr>
      <w:r w:rsidRPr="00F251C2">
        <w:rPr>
          <w:rFonts w:cs="Arial"/>
        </w:rPr>
        <w:t>Cena Díla bude Objednatelem uhrazena Zhotoviteli v české měně, a to měsíčně na základě příslušných daňových dokladů (faktur) Zhotovitele dle postupu Díla a soupisu skutečně provedených prací odsouhlasených pověřenou osobou Objednatele, přičemž dle dohody Stran uhradí Objednatel Zh</w:t>
      </w:r>
      <w:r>
        <w:rPr>
          <w:rFonts w:cs="Arial"/>
        </w:rPr>
        <w:t>otoviteli vždy částku ve výši 100</w:t>
      </w:r>
      <w:r w:rsidRPr="00F251C2">
        <w:rPr>
          <w:rFonts w:cs="Arial"/>
        </w:rPr>
        <w:t xml:space="preserve"> % z každé řádně v</w:t>
      </w:r>
      <w:r>
        <w:rPr>
          <w:rFonts w:cs="Arial"/>
        </w:rPr>
        <w:t>ystavené faktury.</w:t>
      </w:r>
    </w:p>
    <w:p w:rsidR="00E958B1" w:rsidRPr="008B2BD1" w:rsidRDefault="00E958B1" w:rsidP="00E958B1">
      <w:pPr>
        <w:pStyle w:val="Normal2"/>
        <w:tabs>
          <w:tab w:val="clear" w:pos="709"/>
          <w:tab w:val="num" w:pos="2410"/>
        </w:tabs>
        <w:spacing w:before="0" w:after="0"/>
        <w:rPr>
          <w:rFonts w:cs="Arial"/>
          <w:sz w:val="24"/>
          <w:szCs w:val="24"/>
        </w:rPr>
      </w:pPr>
    </w:p>
    <w:p w:rsidR="00E958B1" w:rsidRDefault="00E958B1" w:rsidP="00E958B1">
      <w:pPr>
        <w:pStyle w:val="Normal2"/>
        <w:tabs>
          <w:tab w:val="clear" w:pos="709"/>
          <w:tab w:val="num" w:pos="2410"/>
        </w:tabs>
        <w:spacing w:before="0" w:after="0"/>
        <w:rPr>
          <w:rFonts w:cs="Arial"/>
        </w:rPr>
      </w:pPr>
      <w:r w:rsidRPr="00F251C2">
        <w:rPr>
          <w:rFonts w:cs="Arial"/>
        </w:rPr>
        <w:t xml:space="preserve">Zjišťování rozsahu a ceny dílčího plnění, které bude předmětem vystavené faktury Zhotovitele, se provádí odsouhlaseným soupisem provedených prací a dodávek. Objednatel si vyhrazuje lhůtu deseti (10) pracovních dnů na kontrolu soupisu provedených prací, zpracovaného Zhotovitelem a předloženého Objednateli v tištěné a elektronické podobě. Tato lhůta bude přiměřeně prodloužena v případě zjištění jakýchkoli nesrovnalostí. Podpisem soupisu provedených prací zástupci obou Stran vzniká Zhotoviteli právo fakturovat odsouhlasenou cenu dílčího plnění. </w:t>
      </w:r>
    </w:p>
    <w:p w:rsidR="00E958B1" w:rsidRDefault="00E958B1" w:rsidP="00E958B1">
      <w:pPr>
        <w:pStyle w:val="Normal2"/>
        <w:tabs>
          <w:tab w:val="clear" w:pos="709"/>
          <w:tab w:val="num" w:pos="2410"/>
        </w:tabs>
        <w:spacing w:before="0" w:after="0"/>
        <w:rPr>
          <w:rFonts w:cs="Arial"/>
          <w:color w:val="FF0000"/>
        </w:rPr>
      </w:pPr>
    </w:p>
    <w:p w:rsidR="00E958B1" w:rsidRPr="00925155" w:rsidRDefault="00E958B1" w:rsidP="00E958B1">
      <w:pPr>
        <w:spacing w:before="0" w:after="0"/>
        <w:ind w:left="1418"/>
        <w:jc w:val="both"/>
        <w:rPr>
          <w:rFonts w:cs="Arial"/>
        </w:rPr>
      </w:pPr>
      <w:r w:rsidRPr="00925155">
        <w:rPr>
          <w:rFonts w:cs="Arial"/>
        </w:rPr>
        <w:t>Zadavatel prohlašuje, že pracemi dotčený objekt města je částečně používán k ekonomické činnosti a ve smyslu informace GFŘ a MFČR ze dne 9. 11. 2011 bude pro výše uvedené dílo aplikován režim přenesené daňové povinnosti podle § 92a zákona o DPH. Zhotovitel bude povinen vystavovat za podmínek uvedených v zákoně doklady s náležitostmi dle § 92a odst. 2 zákona o DPH.</w:t>
      </w:r>
    </w:p>
    <w:p w:rsidR="00E958B1" w:rsidRPr="00E5428B" w:rsidRDefault="00E958B1" w:rsidP="00E958B1">
      <w:pPr>
        <w:pStyle w:val="Normal2"/>
        <w:tabs>
          <w:tab w:val="clear" w:pos="709"/>
          <w:tab w:val="num" w:pos="2410"/>
        </w:tabs>
        <w:spacing w:before="0" w:after="0"/>
        <w:rPr>
          <w:rFonts w:cs="Arial"/>
          <w:color w:val="FF0000"/>
        </w:rPr>
      </w:pPr>
    </w:p>
    <w:p w:rsidR="00E958B1" w:rsidRPr="00D471E1" w:rsidRDefault="00E958B1" w:rsidP="00E958B1">
      <w:pPr>
        <w:pStyle w:val="Normal2"/>
        <w:spacing w:before="0" w:after="0"/>
        <w:rPr>
          <w:rFonts w:cs="Arial"/>
        </w:rPr>
      </w:pPr>
      <w:r w:rsidRPr="00D471E1">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numPr>
          <w:ilvl w:val="0"/>
          <w:numId w:val="0"/>
        </w:numPr>
        <w:spacing w:before="0" w:after="0"/>
        <w:ind w:left="1418"/>
        <w:rPr>
          <w:rFonts w:cs="Arial"/>
          <w:sz w:val="24"/>
          <w:szCs w:val="24"/>
          <w:lang w:val="cs-CZ"/>
        </w:rPr>
      </w:pPr>
      <w:r>
        <w:rPr>
          <w:rFonts w:cs="Arial"/>
          <w:sz w:val="24"/>
          <w:szCs w:val="24"/>
          <w:lang w:val="cs-CZ"/>
        </w:rPr>
        <w:t>VYÚČTOVÁNÍ</w:t>
      </w:r>
    </w:p>
    <w:p w:rsidR="00E958B1" w:rsidRPr="00477C68" w:rsidRDefault="00E958B1" w:rsidP="00E958B1">
      <w:pPr>
        <w:pStyle w:val="Zkladntext"/>
        <w:autoSpaceDE/>
        <w:autoSpaceDN/>
        <w:spacing w:after="0"/>
        <w:ind w:left="1418" w:hanging="2"/>
        <w:jc w:val="both"/>
        <w:rPr>
          <w:rFonts w:cs="Arial"/>
          <w:b w:val="0"/>
          <w:sz w:val="22"/>
          <w:szCs w:val="22"/>
        </w:rPr>
      </w:pPr>
      <w:r w:rsidRPr="00477C68">
        <w:rPr>
          <w:rFonts w:cs="Arial"/>
          <w:b w:val="0"/>
          <w:sz w:val="22"/>
          <w:szCs w:val="22"/>
        </w:rPr>
        <w:t xml:space="preserve">Veškeré faktury - daňové doklady musí obsahovat náležitosti daňového dokladu dle zákona </w:t>
      </w:r>
      <w:r>
        <w:rPr>
          <w:rFonts w:cs="Arial"/>
          <w:b w:val="0"/>
          <w:sz w:val="22"/>
          <w:szCs w:val="22"/>
        </w:rPr>
        <w:t xml:space="preserve">č. </w:t>
      </w:r>
      <w:r w:rsidRPr="00477C68">
        <w:rPr>
          <w:rFonts w:cs="Arial"/>
          <w:b w:val="0"/>
          <w:sz w:val="22"/>
          <w:szCs w:val="22"/>
        </w:rPr>
        <w:t>235/2004 Sb.</w:t>
      </w:r>
      <w:r>
        <w:rPr>
          <w:rFonts w:cs="Arial"/>
          <w:b w:val="0"/>
          <w:sz w:val="22"/>
          <w:szCs w:val="22"/>
        </w:rPr>
        <w:t>,</w:t>
      </w:r>
      <w:r w:rsidRPr="00477C68">
        <w:rPr>
          <w:rFonts w:cs="Arial"/>
          <w:b w:val="0"/>
          <w:sz w:val="22"/>
          <w:szCs w:val="22"/>
        </w:rPr>
        <w:t xml:space="preserve"> o dani z přidané hodnoty, v platném znění. </w:t>
      </w:r>
      <w:r w:rsidRPr="00477C68">
        <w:rPr>
          <w:rFonts w:cs="Arial"/>
          <w:b w:val="0"/>
          <w:iCs/>
          <w:sz w:val="22"/>
          <w:szCs w:val="22"/>
        </w:rPr>
        <w:t xml:space="preserve">Na daňovém dokladu bude uveden i název </w:t>
      </w:r>
      <w:r>
        <w:rPr>
          <w:rFonts w:cs="Arial"/>
          <w:b w:val="0"/>
          <w:iCs/>
          <w:sz w:val="22"/>
          <w:szCs w:val="22"/>
        </w:rPr>
        <w:t>zakázky</w:t>
      </w:r>
      <w:r w:rsidRPr="00477C68">
        <w:rPr>
          <w:rFonts w:cs="Arial"/>
          <w:b w:val="0"/>
          <w:i/>
          <w:iCs/>
          <w:sz w:val="22"/>
          <w:szCs w:val="22"/>
        </w:rPr>
        <w:t xml:space="preserve">. </w:t>
      </w:r>
      <w:r w:rsidRPr="00477C68">
        <w:rPr>
          <w:rFonts w:cs="Arial"/>
          <w:b w:val="0"/>
          <w:sz w:val="22"/>
          <w:szCs w:val="22"/>
        </w:rPr>
        <w:t>V případě, že účetní doklady nebudou mít odpovídající náležitosti, je objednatel oprávněn zaslat jej ve lhůtě splatnosti zpět zhotoviteli k doplnění, aniž se tak dostane</w:t>
      </w:r>
      <w:r>
        <w:rPr>
          <w:rFonts w:cs="Arial"/>
          <w:b w:val="0"/>
          <w:sz w:val="22"/>
          <w:szCs w:val="22"/>
        </w:rPr>
        <w:t xml:space="preserve"> </w:t>
      </w:r>
      <w:r w:rsidRPr="00477C68">
        <w:rPr>
          <w:rFonts w:cs="Arial"/>
          <w:b w:val="0"/>
          <w:sz w:val="22"/>
          <w:szCs w:val="22"/>
        </w:rPr>
        <w:t>do prodlení se splatností</w:t>
      </w:r>
      <w:r w:rsidRPr="00477C68">
        <w:rPr>
          <w:rFonts w:cs="Arial"/>
          <w:b w:val="0"/>
          <w:sz w:val="22"/>
          <w:szCs w:val="22"/>
        </w:rPr>
        <w:sym w:font="Symbol" w:char="F03B"/>
      </w:r>
      <w:r w:rsidRPr="00477C68">
        <w:rPr>
          <w:rFonts w:cs="Arial"/>
          <w:b w:val="0"/>
          <w:sz w:val="22"/>
          <w:szCs w:val="22"/>
        </w:rPr>
        <w:t xml:space="preserve"> lhůta počíná běžet znovu od opětovného zaslání náležitě doplněných či opravených dokladů.  </w:t>
      </w:r>
    </w:p>
    <w:p w:rsidR="00E958B1" w:rsidRDefault="00E958B1" w:rsidP="00E958B1">
      <w:pPr>
        <w:pStyle w:val="Normal2"/>
        <w:spacing w:before="0" w:after="0"/>
        <w:rPr>
          <w:rFonts w:cs="Arial"/>
        </w:rPr>
      </w:pPr>
    </w:p>
    <w:p w:rsidR="00E958B1" w:rsidRPr="00D471E1" w:rsidRDefault="00E958B1" w:rsidP="00E958B1">
      <w:pPr>
        <w:pStyle w:val="Normal2"/>
        <w:spacing w:before="0" w:after="0"/>
        <w:ind w:left="1440"/>
        <w:rPr>
          <w:rFonts w:cs="Arial"/>
        </w:rPr>
      </w:pPr>
      <w:r w:rsidRPr="00D471E1">
        <w:rPr>
          <w:rFonts w:cs="Arial"/>
        </w:rPr>
        <w:t xml:space="preserve">Splatnost faktur (daňových dokladů) se </w:t>
      </w:r>
      <w:r>
        <w:rPr>
          <w:rFonts w:cs="Arial"/>
        </w:rPr>
        <w:t>stanovuje do 30 kalendářních dnů</w:t>
      </w:r>
      <w:r w:rsidRPr="00D471E1">
        <w:rPr>
          <w:rFonts w:cs="Arial"/>
        </w:rPr>
        <w:t xml:space="preserve"> od data jejich doručení</w:t>
      </w:r>
      <w:r>
        <w:rPr>
          <w:rFonts w:cs="Arial"/>
        </w:rPr>
        <w:t xml:space="preserve"> (datum razítka přijetí na podatelnu, datum elektron. podání)</w:t>
      </w:r>
      <w:r w:rsidRPr="00D471E1">
        <w:rPr>
          <w:rFonts w:cs="Arial"/>
        </w:rPr>
        <w:t xml:space="preserve"> Objednateli. </w:t>
      </w:r>
      <w:r>
        <w:rPr>
          <w:rFonts w:cs="Arial"/>
        </w:rPr>
        <w:t>Minimální doba splatnosti vyúčtování bude 21 dnů.</w:t>
      </w:r>
    </w:p>
    <w:p w:rsidR="00E958B1" w:rsidRPr="008B2BD1" w:rsidRDefault="00E958B1" w:rsidP="00E958B1">
      <w:pPr>
        <w:pStyle w:val="Normal2"/>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 xml:space="preserve">Opožděné platby </w:t>
      </w:r>
    </w:p>
    <w:p w:rsidR="00E958B1" w:rsidRPr="00D471E1" w:rsidRDefault="00E958B1" w:rsidP="00E958B1">
      <w:pPr>
        <w:pStyle w:val="Normal2"/>
        <w:spacing w:before="0" w:after="0"/>
        <w:rPr>
          <w:rFonts w:cs="Arial"/>
        </w:rPr>
      </w:pPr>
      <w:r w:rsidRPr="00D471E1">
        <w:rPr>
          <w:rFonts w:cs="Arial"/>
        </w:rPr>
        <w:t xml:space="preserve">V případě prodlení s jakoukoli platbou podle této Smlouvy je příslušná Strana, která má nárok na platbu, oprávněna požadovat úhradu úroku z prodlení ve  výši </w:t>
      </w:r>
      <w:r w:rsidRPr="000E189F">
        <w:rPr>
          <w:rFonts w:cs="Arial"/>
        </w:rPr>
        <w:t>0,01 %</w:t>
      </w:r>
      <w:r w:rsidRPr="00D471E1">
        <w:rPr>
          <w:rFonts w:cs="Arial"/>
        </w:rPr>
        <w:t xml:space="preserve"> z dlužné částky za každý den prodlení.</w:t>
      </w:r>
      <w:r>
        <w:rPr>
          <w:rFonts w:cs="Arial"/>
        </w:rPr>
        <w:t xml:space="preserve"> Úrok z prodlení se vypočítává z dlužné částky bez DPH.</w:t>
      </w:r>
    </w:p>
    <w:p w:rsidR="00E958B1" w:rsidRPr="00D471E1" w:rsidRDefault="00E958B1" w:rsidP="00E958B1">
      <w:pPr>
        <w:pStyle w:val="Normal2"/>
        <w:spacing w:before="0" w:after="0"/>
        <w:rPr>
          <w:rFonts w:cs="Arial"/>
        </w:rPr>
      </w:pPr>
      <w:r w:rsidRPr="00D471E1">
        <w:rPr>
          <w:rFonts w:cs="Arial"/>
        </w:rPr>
        <w:t xml:space="preserve"> </w:t>
      </w:r>
    </w:p>
    <w:p w:rsidR="00E958B1" w:rsidRPr="00D471E1" w:rsidRDefault="00E958B1" w:rsidP="00E958B1">
      <w:pPr>
        <w:pStyle w:val="Normal2"/>
        <w:spacing w:before="0" w:after="0"/>
        <w:rPr>
          <w:rFonts w:cs="Arial"/>
        </w:rPr>
      </w:pPr>
      <w:r w:rsidRPr="00D471E1">
        <w:rPr>
          <w:rFonts w:cs="Arial"/>
        </w:rPr>
        <w:t>Strana není v prodlení, pokud platba podle této Smlouvy byla odepsána z jejího bankovního účtu ve prospěch účtu druhé Strany nejpozději poslední den splatnosti příslušné platby.</w:t>
      </w:r>
    </w:p>
    <w:p w:rsidR="00E958B1" w:rsidRPr="00D471E1"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Započtení</w:t>
      </w:r>
    </w:p>
    <w:p w:rsidR="00E958B1" w:rsidRPr="00D471E1" w:rsidRDefault="00E958B1" w:rsidP="00E958B1">
      <w:pPr>
        <w:pStyle w:val="Normal2"/>
        <w:spacing w:before="0" w:after="0"/>
        <w:rPr>
          <w:rFonts w:cs="Arial"/>
        </w:rPr>
      </w:pPr>
      <w:r w:rsidRPr="00D471E1">
        <w:rPr>
          <w:rFonts w:cs="Arial"/>
        </w:rPr>
        <w:t>Pouze Objednatel je oprávněn jednostranně započíst jakékoliv své pohledávky dle této Smlouvy vůči pohledávkám Zhotovitele. Takto mohou být započítány i splatné pohledávky vů</w:t>
      </w:r>
      <w:r>
        <w:rPr>
          <w:rFonts w:cs="Arial"/>
        </w:rPr>
        <w:t xml:space="preserve">či pohledávkám dosud nesplatným, jakož i smluvních pokut, </w:t>
      </w:r>
      <w:r w:rsidRPr="000E189F">
        <w:rPr>
          <w:rFonts w:cs="Arial"/>
        </w:rPr>
        <w:t>dle § 1982 OZ.</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r w:rsidRPr="008B2BD1">
        <w:rPr>
          <w:rFonts w:cs="Arial"/>
          <w:sz w:val="24"/>
          <w:szCs w:val="24"/>
        </w:rPr>
        <w:lastRenderedPageBreak/>
        <w:t>VLASTNICKÉ PRÁVO K DÍLU, NEBEZPEČÍ ŠKODY NA DÍLE</w:t>
      </w:r>
    </w:p>
    <w:p w:rsidR="00E958B1" w:rsidRPr="008B2BD1" w:rsidRDefault="00E958B1" w:rsidP="00E958B1">
      <w:pPr>
        <w:pStyle w:val="Nadpis2"/>
        <w:numPr>
          <w:ilvl w:val="0"/>
          <w:numId w:val="0"/>
        </w:numPr>
        <w:spacing w:before="0" w:after="0"/>
        <w:ind w:left="1418"/>
        <w:rPr>
          <w:rFonts w:cs="Arial"/>
          <w:sz w:val="24"/>
          <w:szCs w:val="24"/>
          <w:lang w:val="cs-CZ"/>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Vlastnické právo</w:t>
      </w:r>
    </w:p>
    <w:p w:rsidR="00E958B1" w:rsidRPr="00E27CFA" w:rsidRDefault="00E958B1" w:rsidP="00E958B1">
      <w:pPr>
        <w:pStyle w:val="Normal2"/>
        <w:spacing w:before="0" w:after="0"/>
        <w:rPr>
          <w:rFonts w:cs="Arial"/>
        </w:rPr>
      </w:pPr>
      <w:r w:rsidRPr="00E27CFA">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subdodavateli.</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Nebezpečí škody na Díle</w:t>
      </w:r>
    </w:p>
    <w:p w:rsidR="00E958B1" w:rsidRPr="00E27CFA" w:rsidRDefault="00E958B1" w:rsidP="00E958B1">
      <w:pPr>
        <w:pStyle w:val="Normal2"/>
        <w:spacing w:before="0" w:after="0"/>
        <w:rPr>
          <w:rFonts w:cs="Arial"/>
        </w:rPr>
      </w:pPr>
      <w:r w:rsidRPr="00E27CFA">
        <w:rPr>
          <w:rFonts w:cs="Arial"/>
        </w:rPr>
        <w:t>Zhotovitel nese nebezpečí škody na Díle a jeho částech od data zahájení prací do vystavení Protokolu o převzetí prací bez vad a nedodělků. Zhotovitel rovněž nese nebezpečí škody na věcech předaných mu Objednatelem k provedení Díla.</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8" w:name="_Toc37062199"/>
      <w:bookmarkStart w:id="19" w:name="_Toc310330623"/>
      <w:bookmarkStart w:id="20" w:name="_Toc326739539"/>
      <w:bookmarkStart w:id="21" w:name="_Toc311807271"/>
      <w:r w:rsidRPr="008B2BD1">
        <w:rPr>
          <w:rFonts w:cs="Arial"/>
          <w:sz w:val="24"/>
          <w:szCs w:val="24"/>
        </w:rPr>
        <w:t>OBJEDNATEL</w:t>
      </w:r>
      <w:bookmarkEnd w:id="18"/>
      <w:bookmarkEnd w:id="19"/>
      <w:bookmarkEnd w:id="20"/>
      <w:bookmarkEnd w:id="21"/>
    </w:p>
    <w:p w:rsidR="00E958B1" w:rsidRPr="008B2BD1" w:rsidRDefault="00E958B1" w:rsidP="00E958B1">
      <w:pPr>
        <w:pStyle w:val="Nadpis2"/>
        <w:spacing w:before="0" w:after="0"/>
        <w:rPr>
          <w:rFonts w:cs="Arial"/>
          <w:sz w:val="24"/>
          <w:szCs w:val="24"/>
          <w:lang w:val="cs-CZ"/>
        </w:rPr>
      </w:pPr>
      <w:bookmarkStart w:id="22" w:name="_Toc27317269"/>
      <w:bookmarkStart w:id="23" w:name="_Toc37062200"/>
      <w:bookmarkStart w:id="24" w:name="_Toc326739540"/>
      <w:bookmarkStart w:id="25" w:name="_Toc311807272"/>
      <w:r w:rsidRPr="008B2BD1">
        <w:rPr>
          <w:rFonts w:cs="Arial"/>
          <w:sz w:val="24"/>
          <w:szCs w:val="24"/>
          <w:lang w:val="cs-CZ"/>
        </w:rPr>
        <w:t>Obecné povinnosti Objednatele</w:t>
      </w:r>
      <w:bookmarkEnd w:id="22"/>
      <w:bookmarkEnd w:id="23"/>
      <w:bookmarkEnd w:id="24"/>
      <w:bookmarkEnd w:id="25"/>
    </w:p>
    <w:p w:rsidR="00E958B1" w:rsidRPr="00E27CFA" w:rsidRDefault="00E958B1" w:rsidP="00E958B1">
      <w:pPr>
        <w:pStyle w:val="Normal2"/>
        <w:spacing w:before="0" w:after="0"/>
        <w:rPr>
          <w:rFonts w:cs="Arial"/>
        </w:rPr>
      </w:pPr>
      <w:r w:rsidRPr="00E27CFA">
        <w:rPr>
          <w:rFonts w:cs="Arial"/>
        </w:rPr>
        <w:t>Objednatel je povinen:</w:t>
      </w:r>
    </w:p>
    <w:p w:rsidR="00E958B1" w:rsidRPr="00E27CFA" w:rsidRDefault="00E958B1" w:rsidP="00E958B1">
      <w:pPr>
        <w:pStyle w:val="Normal2"/>
        <w:numPr>
          <w:ilvl w:val="0"/>
          <w:numId w:val="19"/>
        </w:numPr>
        <w:spacing w:before="0" w:after="0"/>
        <w:rPr>
          <w:rFonts w:cs="Arial"/>
        </w:rPr>
      </w:pPr>
      <w:r w:rsidRPr="00E27CFA">
        <w:rPr>
          <w:rFonts w:cs="Arial"/>
        </w:rPr>
        <w:t>zaplatit Zhotoviteli cenu Díla v souladu s touto Smlouvou za předpokladu, že Zhotovitel provedl Dílo v souladu s touto Smlouvou a předal Dílo Objednateli za podmínek stanovených v této Smlouvě, a</w:t>
      </w:r>
    </w:p>
    <w:p w:rsidR="00E958B1" w:rsidRPr="00E27CFA" w:rsidRDefault="00E958B1" w:rsidP="00E958B1">
      <w:pPr>
        <w:pStyle w:val="Normal2"/>
        <w:numPr>
          <w:ilvl w:val="0"/>
          <w:numId w:val="19"/>
        </w:numPr>
        <w:spacing w:before="0" w:after="0"/>
        <w:rPr>
          <w:rFonts w:cs="Arial"/>
        </w:rPr>
      </w:pPr>
      <w:r w:rsidRPr="00E27CFA">
        <w:rPr>
          <w:rFonts w:cs="Arial"/>
        </w:rPr>
        <w:t>splnit další povinnosti stanovené v této Smlouvě.</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Součinnost objednatele</w:t>
      </w:r>
    </w:p>
    <w:p w:rsidR="00E958B1" w:rsidRPr="00F71022" w:rsidRDefault="00E958B1" w:rsidP="00E958B1">
      <w:pPr>
        <w:pStyle w:val="Normal2"/>
        <w:spacing w:before="0" w:after="0"/>
        <w:rPr>
          <w:rFonts w:cs="Arial"/>
        </w:rPr>
      </w:pPr>
      <w:r w:rsidRPr="00F71022">
        <w:rPr>
          <w:rFonts w:cs="Arial"/>
        </w:rPr>
        <w:t xml:space="preserve">Objednatel na žádost Zhotovitele poskytne (tam, kde to je možné a odůvodněné) odpovídající součinnost. </w:t>
      </w:r>
      <w:r w:rsidRPr="0010058D">
        <w:rPr>
          <w:rFonts w:cs="Arial"/>
        </w:rPr>
        <w:t>Stavební povolení předá Objednatel Zhotoviteli nejpozději k datu zahájení prací. K</w:t>
      </w:r>
      <w:r w:rsidRPr="00F71022">
        <w:rPr>
          <w:rFonts w:cs="Arial"/>
        </w:rPr>
        <w:t> tomuto datu dojde zároveň k předání veškeré příslušné dokumentace nutné k provedení díla, pokud tato nebyla předána Zhotoviteli již v rámci zadávacího řízení k veřejné zakázce nebo ke dni uzavření této smlouvy.</w:t>
      </w:r>
    </w:p>
    <w:p w:rsidR="00E958B1" w:rsidRPr="00296F95" w:rsidRDefault="00E958B1" w:rsidP="00E958B1">
      <w:pPr>
        <w:pStyle w:val="Normal2"/>
        <w:spacing w:before="0" w:after="0"/>
        <w:rPr>
          <w:rFonts w:cs="Arial"/>
        </w:rPr>
      </w:pPr>
    </w:p>
    <w:p w:rsidR="00E958B1" w:rsidRPr="00F71022" w:rsidRDefault="00E958B1" w:rsidP="00E958B1">
      <w:pPr>
        <w:pStyle w:val="Normal2"/>
        <w:spacing w:before="0" w:after="0"/>
        <w:rPr>
          <w:rFonts w:cs="Arial"/>
        </w:rPr>
      </w:pPr>
      <w:r w:rsidRPr="00F74357">
        <w:rPr>
          <w:rFonts w:cs="Arial"/>
        </w:rPr>
        <w:t>Objednatel nepřevezme Dílo vykazující vady a nedodělky bránící užívání stavby či ohrožující zdraví a bezpečnost osob dle stavebního zákona č. 183/2006 Sb., v platném znění, či následně bránící získání kolaudačního souhlasu.</w:t>
      </w:r>
    </w:p>
    <w:p w:rsidR="00E958B1" w:rsidRDefault="00E958B1" w:rsidP="00E958B1">
      <w:pPr>
        <w:pStyle w:val="Normal2"/>
        <w:spacing w:before="0" w:after="0"/>
        <w:ind w:left="709"/>
        <w:rPr>
          <w:rFonts w:cs="Arial"/>
          <w:sz w:val="24"/>
          <w:szCs w:val="24"/>
        </w:rPr>
      </w:pPr>
      <w:bookmarkStart w:id="26" w:name="_Toc251673047"/>
      <w:bookmarkEnd w:id="26"/>
    </w:p>
    <w:p w:rsidR="007C5581" w:rsidRPr="008B2BD1" w:rsidRDefault="007C5581" w:rsidP="00E958B1">
      <w:pPr>
        <w:pStyle w:val="Normal2"/>
        <w:spacing w:before="0" w:after="0"/>
        <w:ind w:left="709"/>
        <w:rPr>
          <w:rFonts w:cs="Arial"/>
          <w:sz w:val="24"/>
          <w:szCs w:val="24"/>
        </w:rPr>
      </w:pPr>
    </w:p>
    <w:p w:rsidR="00E958B1" w:rsidRPr="008B2BD1" w:rsidRDefault="00E958B1" w:rsidP="00E958B1">
      <w:pPr>
        <w:pStyle w:val="Nadpis1"/>
        <w:spacing w:before="0" w:after="0"/>
        <w:rPr>
          <w:rFonts w:cs="Arial"/>
          <w:sz w:val="24"/>
          <w:szCs w:val="24"/>
        </w:rPr>
      </w:pPr>
      <w:bookmarkStart w:id="27" w:name="_Toc37062215"/>
      <w:bookmarkStart w:id="28" w:name="_Toc310330626"/>
      <w:bookmarkStart w:id="29" w:name="_Toc326739550"/>
      <w:bookmarkStart w:id="30" w:name="_Toc311807282"/>
      <w:r w:rsidRPr="008B2BD1">
        <w:rPr>
          <w:rFonts w:cs="Arial"/>
          <w:sz w:val="24"/>
          <w:szCs w:val="24"/>
        </w:rPr>
        <w:t>Zhotovitel</w:t>
      </w:r>
      <w:bookmarkEnd w:id="27"/>
      <w:bookmarkEnd w:id="28"/>
      <w:bookmarkEnd w:id="29"/>
      <w:bookmarkEnd w:id="30"/>
    </w:p>
    <w:p w:rsidR="00E958B1" w:rsidRPr="008B2BD1" w:rsidRDefault="00E958B1" w:rsidP="00E958B1">
      <w:pPr>
        <w:pStyle w:val="Nadpis2"/>
        <w:spacing w:before="0" w:after="0"/>
        <w:rPr>
          <w:rFonts w:cs="Arial"/>
          <w:sz w:val="24"/>
          <w:szCs w:val="24"/>
          <w:lang w:val="cs-CZ"/>
        </w:rPr>
      </w:pPr>
      <w:bookmarkStart w:id="31" w:name="_Toc37062216"/>
      <w:bookmarkStart w:id="32" w:name="_Toc326739551"/>
      <w:bookmarkStart w:id="33" w:name="_Toc311807283"/>
      <w:r w:rsidRPr="008B2BD1">
        <w:rPr>
          <w:rFonts w:cs="Arial"/>
          <w:sz w:val="24"/>
          <w:szCs w:val="24"/>
          <w:lang w:val="cs-CZ"/>
        </w:rPr>
        <w:t>Povinnosti Zhotovitele</w:t>
      </w:r>
      <w:bookmarkEnd w:id="31"/>
      <w:bookmarkEnd w:id="32"/>
      <w:bookmarkEnd w:id="33"/>
    </w:p>
    <w:p w:rsidR="00E958B1" w:rsidRPr="00F71022" w:rsidRDefault="00E958B1" w:rsidP="00E958B1">
      <w:pPr>
        <w:pStyle w:val="Normal2"/>
        <w:spacing w:before="0" w:after="0"/>
        <w:rPr>
          <w:rFonts w:cs="Arial"/>
        </w:rPr>
      </w:pPr>
      <w:r w:rsidRPr="00F71022">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rsidR="00E958B1" w:rsidRPr="00F71022" w:rsidRDefault="00E958B1" w:rsidP="00E958B1">
      <w:pPr>
        <w:pStyle w:val="Normal2"/>
        <w:spacing w:before="0" w:after="0"/>
        <w:rPr>
          <w:rFonts w:cs="Arial"/>
        </w:rPr>
      </w:pPr>
    </w:p>
    <w:p w:rsidR="00E958B1" w:rsidRPr="00F71022" w:rsidRDefault="00E958B1" w:rsidP="00E958B1">
      <w:pPr>
        <w:pStyle w:val="Normal2"/>
        <w:spacing w:before="0" w:after="0"/>
        <w:rPr>
          <w:rFonts w:cs="Arial"/>
        </w:rPr>
      </w:pPr>
      <w:r w:rsidRPr="00F71022">
        <w:rPr>
          <w:rFonts w:cs="Arial"/>
        </w:rPr>
        <w:t>Za tímto účelem je Zhotovitel povinen provést veškeré činnosti a splnit veškeré povinnosti dle této Smlouvy, včetně následujících:</w:t>
      </w:r>
    </w:p>
    <w:p w:rsidR="00E958B1" w:rsidRPr="008B2BD1" w:rsidRDefault="00E958B1" w:rsidP="00E958B1">
      <w:pPr>
        <w:pStyle w:val="Normal2"/>
        <w:spacing w:before="0" w:after="0"/>
        <w:ind w:left="2153"/>
        <w:rPr>
          <w:rFonts w:cs="Arial"/>
          <w:sz w:val="24"/>
          <w:szCs w:val="24"/>
        </w:rPr>
      </w:pPr>
    </w:p>
    <w:p w:rsidR="00E958B1" w:rsidRPr="00330B6D" w:rsidRDefault="00E958B1" w:rsidP="00E958B1">
      <w:pPr>
        <w:pStyle w:val="Normal2"/>
        <w:numPr>
          <w:ilvl w:val="0"/>
          <w:numId w:val="11"/>
        </w:numPr>
        <w:spacing w:before="0" w:after="0"/>
        <w:rPr>
          <w:rFonts w:cs="Arial"/>
        </w:rPr>
      </w:pPr>
      <w:r w:rsidRPr="00330B6D">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rsidR="00E958B1" w:rsidRPr="00330B6D" w:rsidRDefault="00E958B1" w:rsidP="00E958B1">
      <w:pPr>
        <w:pStyle w:val="Normal2"/>
        <w:numPr>
          <w:ilvl w:val="0"/>
          <w:numId w:val="11"/>
        </w:numPr>
        <w:spacing w:before="0" w:after="0"/>
        <w:rPr>
          <w:rFonts w:cs="Arial"/>
        </w:rPr>
      </w:pPr>
      <w:r w:rsidRPr="00330B6D">
        <w:rPr>
          <w:rFonts w:cs="Arial"/>
        </w:rPr>
        <w:lastRenderedPageBreak/>
        <w:t xml:space="preserve">Zhotovitel se zavazuje oznámit Objednateli neprodleně veškeré změny a skutečnosti, které mají vliv, popř. mohou mít vliv na předmět smlouvy nebo s předmětem smlouvy či </w:t>
      </w:r>
      <w:r>
        <w:rPr>
          <w:rFonts w:cs="Arial"/>
        </w:rPr>
        <w:t>veřejnou z</w:t>
      </w:r>
      <w:r w:rsidRPr="00330B6D">
        <w:rPr>
          <w:rFonts w:cs="Arial"/>
        </w:rPr>
        <w:t>akázkou souvisejí.</w:t>
      </w:r>
    </w:p>
    <w:p w:rsidR="00E958B1" w:rsidRPr="00330B6D" w:rsidRDefault="00E958B1" w:rsidP="00E958B1">
      <w:pPr>
        <w:pStyle w:val="Normal2"/>
        <w:numPr>
          <w:ilvl w:val="0"/>
          <w:numId w:val="11"/>
        </w:numPr>
        <w:spacing w:before="0" w:after="0"/>
        <w:rPr>
          <w:rFonts w:cs="Arial"/>
        </w:rPr>
      </w:pPr>
      <w:r w:rsidRPr="00330B6D">
        <w:rPr>
          <w:rFonts w:cs="Arial"/>
        </w:rPr>
        <w:t>Veškeré použité materiály musí být nové a musí mít 1. jakostní třídu, pokud není v projektové dokumentaci nebo Objednatelem požadováno jinak. Veškeré použité materiály a zařízení musí být schváleny pro použití v České republice. Během realizace Díla se zhotovitel zavazuje klást důraz na maximální kvalitu provedených prací.</w:t>
      </w:r>
    </w:p>
    <w:p w:rsidR="00E958B1" w:rsidRPr="00330B6D" w:rsidRDefault="00E958B1" w:rsidP="00E958B1">
      <w:pPr>
        <w:pStyle w:val="Normal2"/>
        <w:numPr>
          <w:ilvl w:val="0"/>
          <w:numId w:val="11"/>
        </w:numPr>
        <w:spacing w:before="0" w:after="0"/>
        <w:rPr>
          <w:rFonts w:cs="Arial"/>
        </w:rPr>
      </w:pPr>
      <w:r w:rsidRPr="00330B6D">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rsidR="00E958B1" w:rsidRPr="00B7776F" w:rsidRDefault="00E958B1" w:rsidP="00E958B1">
      <w:pPr>
        <w:pStyle w:val="Normal2"/>
        <w:numPr>
          <w:ilvl w:val="0"/>
          <w:numId w:val="11"/>
        </w:numPr>
        <w:spacing w:before="0" w:after="0"/>
        <w:rPr>
          <w:rFonts w:cs="Arial"/>
        </w:rPr>
      </w:pPr>
      <w:r w:rsidRPr="00B7776F">
        <w:rPr>
          <w:rFonts w:cs="Arial"/>
        </w:rPr>
        <w:t>Zhotovitel je povinen zajistit a předat Objednateli veškerou dokumentaci Zhotovitele k provedenému Dílu či jeho částem, a to nejpozději při převzetí Díla či příslušné části Díla; nepředložení kompletní dokumentace k provedenému Dílu či jeho části je překážkou, která brání jeho převzetí.</w:t>
      </w:r>
    </w:p>
    <w:p w:rsidR="00E958B1" w:rsidRPr="00B7776F" w:rsidRDefault="00E958B1" w:rsidP="00E958B1">
      <w:pPr>
        <w:pStyle w:val="Normal2"/>
        <w:numPr>
          <w:ilvl w:val="0"/>
          <w:numId w:val="11"/>
        </w:numPr>
        <w:spacing w:before="0" w:after="0"/>
        <w:rPr>
          <w:rFonts w:cs="Arial"/>
        </w:rPr>
      </w:pPr>
      <w:r w:rsidRPr="00B7776F">
        <w:rPr>
          <w:rFonts w:cs="Arial"/>
        </w:rPr>
        <w:t>Zhotovitel se zavazuje zajistit veškeré nezbytné zkoušky, atesty, kontrolní měření apod. vyplývající z příslušného stavebního povolení, technických podmínek stavby, prováděcí dokumentace, právních předpisů, příslušných právně závazných i doporučených českých a evropských technických norem (ČSN, EN) a dalších povolení a souhlasů vydaných příslušnými orgány státní správy a samosprávy.</w:t>
      </w:r>
    </w:p>
    <w:p w:rsidR="00E958B1" w:rsidRPr="00B7776F" w:rsidRDefault="00E958B1" w:rsidP="00E958B1">
      <w:pPr>
        <w:pStyle w:val="Normal2"/>
        <w:numPr>
          <w:ilvl w:val="0"/>
          <w:numId w:val="11"/>
        </w:numPr>
        <w:spacing w:before="0" w:after="0"/>
        <w:rPr>
          <w:rFonts w:cs="Arial"/>
        </w:rPr>
      </w:pPr>
      <w:r w:rsidRPr="00B7776F">
        <w:rPr>
          <w:rFonts w:cs="Arial"/>
        </w:rPr>
        <w:t xml:space="preserve">Zhotovitel se zavazuje zajistit odstranění veškerých vad a nedodělků uvedených v Protokolu o převzetí prací, jakož i provedení dodatečných prací vyplývajících z požadavků příslušných orgánů státní správy a samosprávy. </w:t>
      </w:r>
    </w:p>
    <w:p w:rsidR="00E958B1" w:rsidRPr="00330B6D" w:rsidRDefault="00E958B1" w:rsidP="00E958B1">
      <w:pPr>
        <w:pStyle w:val="Normal2"/>
        <w:numPr>
          <w:ilvl w:val="0"/>
          <w:numId w:val="11"/>
        </w:numPr>
        <w:spacing w:before="0" w:after="0"/>
        <w:rPr>
          <w:rFonts w:cs="Arial"/>
        </w:rPr>
      </w:pPr>
      <w:r w:rsidRPr="00330B6D">
        <w:rPr>
          <w:rFonts w:cs="Arial"/>
        </w:rPr>
        <w:t>Zhotovitel zajistí proškolení příslušného personálu Objednatele pro obsluhu technologických zařízení, které jsou součástí prováděného Díla, jejich servis a údržbu.</w:t>
      </w:r>
    </w:p>
    <w:p w:rsidR="00E958B1" w:rsidRPr="00330B6D" w:rsidRDefault="00E958B1" w:rsidP="00E958B1">
      <w:pPr>
        <w:pStyle w:val="Normal2"/>
        <w:numPr>
          <w:ilvl w:val="0"/>
          <w:numId w:val="11"/>
        </w:numPr>
        <w:spacing w:before="0" w:after="0"/>
        <w:rPr>
          <w:rFonts w:cs="Arial"/>
        </w:rPr>
      </w:pPr>
      <w:r w:rsidRPr="00330B6D">
        <w:rPr>
          <w:rFonts w:cs="Arial"/>
        </w:rPr>
        <w:t>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subdodavatele před zahájením prací i během prací.</w:t>
      </w:r>
    </w:p>
    <w:p w:rsidR="00E958B1" w:rsidRPr="00330B6D" w:rsidRDefault="00E958B1" w:rsidP="00E958B1">
      <w:pPr>
        <w:pStyle w:val="Normal2"/>
        <w:numPr>
          <w:ilvl w:val="0"/>
          <w:numId w:val="11"/>
        </w:numPr>
        <w:spacing w:before="0" w:after="0"/>
        <w:rPr>
          <w:rFonts w:cs="Arial"/>
        </w:rPr>
      </w:pPr>
      <w:r w:rsidRPr="00330B6D">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rsidR="00E958B1" w:rsidRPr="00330B6D" w:rsidRDefault="00E958B1" w:rsidP="00E958B1">
      <w:pPr>
        <w:pStyle w:val="Normal2"/>
        <w:numPr>
          <w:ilvl w:val="0"/>
          <w:numId w:val="11"/>
        </w:numPr>
        <w:spacing w:before="0" w:after="0"/>
        <w:rPr>
          <w:rFonts w:cs="Arial"/>
        </w:rPr>
      </w:pPr>
      <w:r w:rsidRPr="00330B6D">
        <w:rPr>
          <w:rFonts w:cs="Arial"/>
        </w:rPr>
        <w:t xml:space="preserve">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w:t>
      </w:r>
      <w:proofErr w:type="spellStart"/>
      <w:r w:rsidRPr="00330B6D">
        <w:rPr>
          <w:rFonts w:cs="Arial"/>
        </w:rPr>
        <w:t>dozorovací</w:t>
      </w:r>
      <w:proofErr w:type="spellEnd"/>
      <w:r w:rsidRPr="00330B6D">
        <w:rPr>
          <w:rFonts w:cs="Arial"/>
        </w:rPr>
        <w:t xml:space="preserve"> pravomoc</w:t>
      </w:r>
      <w:r>
        <w:rPr>
          <w:rFonts w:cs="Arial"/>
        </w:rPr>
        <w:t>,</w:t>
      </w:r>
      <w:r w:rsidRPr="00330B6D">
        <w:rPr>
          <w:rFonts w:cs="Arial"/>
        </w:rPr>
        <w:t xml:space="preserve">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rsidR="00E958B1" w:rsidRPr="00330B6D" w:rsidRDefault="00E958B1" w:rsidP="00E958B1">
      <w:pPr>
        <w:pStyle w:val="Normal2"/>
        <w:spacing w:before="0" w:after="0"/>
        <w:rPr>
          <w:rFonts w:cs="Arial"/>
        </w:rPr>
      </w:pPr>
    </w:p>
    <w:p w:rsidR="00E958B1" w:rsidRPr="00330B6D" w:rsidRDefault="00E958B1" w:rsidP="00E958B1">
      <w:pPr>
        <w:pStyle w:val="Normal2"/>
        <w:spacing w:before="0" w:after="0"/>
        <w:rPr>
          <w:rFonts w:cs="Arial"/>
        </w:rPr>
      </w:pPr>
      <w:r w:rsidRPr="00330B6D">
        <w:rPr>
          <w:rFonts w:cs="Arial"/>
        </w:rPr>
        <w:t xml:space="preserve">Zhotovitel není oprávněn převést svá práva a povinnosti, vyplývající z této smlouvy, na třetí osobu.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34" w:name="_Toc27317290"/>
      <w:bookmarkStart w:id="35" w:name="_Toc37062226"/>
      <w:bookmarkStart w:id="36" w:name="_Toc326739561"/>
      <w:bookmarkStart w:id="37" w:name="_Toc311807293"/>
      <w:r w:rsidRPr="008B2BD1">
        <w:rPr>
          <w:rFonts w:cs="Arial"/>
          <w:sz w:val="24"/>
          <w:szCs w:val="24"/>
          <w:lang w:val="cs-CZ"/>
        </w:rPr>
        <w:t xml:space="preserve">Zajištění </w:t>
      </w:r>
      <w:bookmarkEnd w:id="34"/>
      <w:r w:rsidRPr="008B2BD1">
        <w:rPr>
          <w:rFonts w:cs="Arial"/>
          <w:sz w:val="24"/>
          <w:szCs w:val="24"/>
          <w:lang w:val="cs-CZ"/>
        </w:rPr>
        <w:t>kvality</w:t>
      </w:r>
      <w:bookmarkEnd w:id="35"/>
      <w:bookmarkEnd w:id="36"/>
      <w:bookmarkEnd w:id="37"/>
    </w:p>
    <w:p w:rsidR="00E958B1" w:rsidRDefault="00E958B1" w:rsidP="00E958B1">
      <w:pPr>
        <w:pStyle w:val="Normal2"/>
        <w:spacing w:before="0" w:after="0"/>
        <w:rPr>
          <w:rFonts w:cs="Arial"/>
        </w:rPr>
      </w:pPr>
      <w:r w:rsidRPr="00330B6D">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38" w:name="_Toc37062247"/>
      <w:bookmarkStart w:id="39" w:name="_Toc326739578"/>
      <w:bookmarkStart w:id="40" w:name="_Toc311807310"/>
      <w:bookmarkStart w:id="41" w:name="_Toc27317310"/>
      <w:r w:rsidRPr="008B2BD1">
        <w:rPr>
          <w:rFonts w:cs="Arial"/>
          <w:sz w:val="24"/>
          <w:szCs w:val="24"/>
          <w:lang w:val="cs-CZ"/>
        </w:rPr>
        <w:t xml:space="preserve">Zajištění technického personálu a pracovních </w:t>
      </w:r>
      <w:smartTag w:uri="urn:schemas-microsoft-com:office:smarttags" w:element="stockticker">
        <w:r w:rsidRPr="008B2BD1">
          <w:rPr>
            <w:rFonts w:cs="Arial"/>
            <w:sz w:val="24"/>
            <w:szCs w:val="24"/>
            <w:lang w:val="cs-CZ"/>
          </w:rPr>
          <w:t>sil</w:t>
        </w:r>
      </w:smartTag>
      <w:bookmarkEnd w:id="38"/>
      <w:bookmarkEnd w:id="39"/>
      <w:bookmarkEnd w:id="40"/>
      <w:r w:rsidRPr="008B2BD1">
        <w:rPr>
          <w:rFonts w:cs="Arial"/>
          <w:sz w:val="24"/>
          <w:szCs w:val="24"/>
          <w:lang w:val="cs-CZ"/>
        </w:rPr>
        <w:t xml:space="preserve"> </w:t>
      </w:r>
      <w:bookmarkEnd w:id="41"/>
    </w:p>
    <w:p w:rsidR="00E958B1" w:rsidRPr="00330B6D" w:rsidRDefault="00E958B1" w:rsidP="00E958B1">
      <w:pPr>
        <w:pStyle w:val="Normal2"/>
        <w:spacing w:before="0" w:after="0"/>
        <w:rPr>
          <w:rFonts w:cs="Arial"/>
        </w:rPr>
      </w:pPr>
      <w:r w:rsidRPr="00330B6D">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subdodavatelů. Zhotovitel je povinen zajistit, aby jeho pracovníci dodržovali všechny příslušné právní předpisy včetně těch, které se týkají bezpečnosti práce. </w:t>
      </w:r>
    </w:p>
    <w:p w:rsidR="00E958B1" w:rsidRPr="00330B6D"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42" w:name="_Toc37062254"/>
      <w:bookmarkStart w:id="43" w:name="_Toc326739583"/>
      <w:bookmarkStart w:id="44" w:name="_Toc311807315"/>
      <w:r w:rsidRPr="008B2BD1">
        <w:rPr>
          <w:rFonts w:cs="Arial"/>
          <w:sz w:val="24"/>
          <w:szCs w:val="24"/>
          <w:lang w:val="cs-CZ"/>
        </w:rPr>
        <w:t>Pracovníci zhotovitele</w:t>
      </w:r>
      <w:bookmarkEnd w:id="42"/>
      <w:bookmarkEnd w:id="43"/>
      <w:bookmarkEnd w:id="44"/>
    </w:p>
    <w:p w:rsidR="00E958B1" w:rsidRPr="00330B6D" w:rsidRDefault="00E958B1" w:rsidP="00E958B1">
      <w:pPr>
        <w:pStyle w:val="Normal2"/>
        <w:spacing w:before="0" w:after="0"/>
        <w:rPr>
          <w:rFonts w:cs="Arial"/>
        </w:rPr>
      </w:pPr>
      <w:r w:rsidRPr="00330B6D">
        <w:rPr>
          <w:rFonts w:cs="Arial"/>
        </w:rPr>
        <w:t xml:space="preserve">Pracovníci zhotovitele budou řádně kvalifikováni, kompetentní </w:t>
      </w:r>
      <w:r w:rsidRPr="00296F95">
        <w:rPr>
          <w:rFonts w:cs="Arial"/>
        </w:rPr>
        <w:t>a ve svých příslušných oborech a profesích zkušení. Objednatel může p</w:t>
      </w:r>
      <w:r w:rsidRPr="00330B6D">
        <w:rPr>
          <w:rFonts w:cs="Arial"/>
        </w:rPr>
        <w:t>o Zhotoviteli požadovat, aby odvolal (nebo zajistil odvolání) nebo i sám ze staveniště vykázal jakoukoliv osobu zaměstnanou na staveništi či Díle, která podle názoru Objednatele:</w:t>
      </w:r>
    </w:p>
    <w:p w:rsidR="00E958B1" w:rsidRPr="00330B6D" w:rsidRDefault="00E958B1" w:rsidP="00E958B1">
      <w:pPr>
        <w:pStyle w:val="Normal2"/>
        <w:numPr>
          <w:ilvl w:val="0"/>
          <w:numId w:val="12"/>
        </w:numPr>
        <w:spacing w:before="0" w:after="0"/>
        <w:rPr>
          <w:rFonts w:cs="Arial"/>
        </w:rPr>
      </w:pPr>
      <w:r w:rsidRPr="00330B6D">
        <w:rPr>
          <w:rFonts w:cs="Arial"/>
        </w:rPr>
        <w:t>si trvale či opakovaně počíná nekompetentně,</w:t>
      </w:r>
    </w:p>
    <w:p w:rsidR="00E958B1" w:rsidRPr="00330B6D" w:rsidRDefault="00E958B1" w:rsidP="00E958B1">
      <w:pPr>
        <w:pStyle w:val="Normal2"/>
        <w:numPr>
          <w:ilvl w:val="0"/>
          <w:numId w:val="12"/>
        </w:numPr>
        <w:spacing w:before="0" w:after="0"/>
        <w:rPr>
          <w:rFonts w:cs="Arial"/>
        </w:rPr>
      </w:pPr>
      <w:r w:rsidRPr="00330B6D">
        <w:rPr>
          <w:rFonts w:cs="Arial"/>
        </w:rPr>
        <w:t>plní své povinnosti nedostatečně či nedbale,</w:t>
      </w:r>
    </w:p>
    <w:p w:rsidR="00E958B1" w:rsidRPr="00330B6D" w:rsidRDefault="00E958B1" w:rsidP="00E958B1">
      <w:pPr>
        <w:pStyle w:val="Normal2"/>
        <w:numPr>
          <w:ilvl w:val="0"/>
          <w:numId w:val="12"/>
        </w:numPr>
        <w:spacing w:before="0" w:after="0"/>
        <w:rPr>
          <w:rFonts w:cs="Arial"/>
        </w:rPr>
      </w:pPr>
      <w:r w:rsidRPr="00330B6D">
        <w:rPr>
          <w:rFonts w:cs="Arial"/>
        </w:rPr>
        <w:t>neplní některá ustanovení Smlouvy anebo právních předpisů, nebo</w:t>
      </w:r>
    </w:p>
    <w:p w:rsidR="00E958B1" w:rsidRPr="00330B6D" w:rsidRDefault="00E958B1" w:rsidP="00E958B1">
      <w:pPr>
        <w:pStyle w:val="Normal2"/>
        <w:numPr>
          <w:ilvl w:val="0"/>
          <w:numId w:val="12"/>
        </w:numPr>
        <w:spacing w:before="0" w:after="0"/>
        <w:rPr>
          <w:rFonts w:cs="Arial"/>
        </w:rPr>
      </w:pPr>
      <w:r w:rsidRPr="00330B6D">
        <w:rPr>
          <w:rFonts w:cs="Arial"/>
        </w:rPr>
        <w:t xml:space="preserve">trvale se chová tak, že to ohrožuje bezpečnost, zdraví nebo ochranu životního prostředí. </w:t>
      </w:r>
    </w:p>
    <w:p w:rsidR="00E958B1" w:rsidRPr="008B2BD1" w:rsidRDefault="00E958B1" w:rsidP="00E958B1">
      <w:pPr>
        <w:pStyle w:val="Nadpis1"/>
        <w:numPr>
          <w:ilvl w:val="0"/>
          <w:numId w:val="0"/>
        </w:numPr>
        <w:spacing w:before="0" w:after="0"/>
        <w:ind w:left="709"/>
        <w:rPr>
          <w:rFonts w:cs="Arial"/>
          <w:sz w:val="24"/>
          <w:szCs w:val="24"/>
        </w:rPr>
      </w:pPr>
      <w:bookmarkStart w:id="45" w:name="_Toc37062280"/>
      <w:bookmarkStart w:id="46" w:name="_Ref211769080"/>
      <w:bookmarkStart w:id="47" w:name="_Toc310330631"/>
      <w:bookmarkStart w:id="48" w:name="_Toc326739600"/>
      <w:bookmarkStart w:id="49" w:name="_Toc311807332"/>
      <w:bookmarkStart w:id="50" w:name="_Toc14248130"/>
      <w:bookmarkStart w:id="51" w:name="_Toc16580672"/>
    </w:p>
    <w:p w:rsidR="00E958B1" w:rsidRPr="008B2BD1" w:rsidRDefault="00E958B1" w:rsidP="00E958B1">
      <w:pPr>
        <w:pStyle w:val="Nadpis1"/>
        <w:spacing w:before="0" w:after="0"/>
        <w:rPr>
          <w:rFonts w:cs="Arial"/>
          <w:sz w:val="24"/>
          <w:szCs w:val="24"/>
        </w:rPr>
      </w:pPr>
      <w:r w:rsidRPr="008B2BD1">
        <w:rPr>
          <w:rFonts w:cs="Arial"/>
          <w:sz w:val="24"/>
          <w:szCs w:val="24"/>
        </w:rPr>
        <w:t>SUBDODAVATELÉ</w:t>
      </w:r>
    </w:p>
    <w:p w:rsidR="00E958B1" w:rsidRPr="003F60FE" w:rsidRDefault="00E958B1" w:rsidP="00E958B1">
      <w:pPr>
        <w:pStyle w:val="Normal2"/>
        <w:spacing w:before="0" w:after="0"/>
        <w:ind w:left="709"/>
        <w:rPr>
          <w:rFonts w:cs="Arial"/>
        </w:rPr>
      </w:pPr>
      <w:r w:rsidRPr="003F60FE">
        <w:rPr>
          <w:rFonts w:cs="Arial"/>
        </w:rPr>
        <w:t>Přílohu č. 2 této Smlouvy tvoří seznam významných subdodavatelů, jež se budou podílet na plnění předmětu této Smlouvy a všech subdodavatelů, prostřednictvím kterých prokazoval Zhotovitel splnění některého z kvalifikačních předpokladů v zadávacím řízení. Za významnou subdodávku ve smyslu zadávací dokumentace se považuje realizace dílčích zakázek kvalifikovaných stavebních prací jinými subjekty pro Zhotovitele</w:t>
      </w:r>
      <w:r>
        <w:rPr>
          <w:rFonts w:cs="Arial"/>
        </w:rPr>
        <w:t>,</w:t>
      </w:r>
      <w:r w:rsidRPr="003F60FE">
        <w:rPr>
          <w:rFonts w:cs="Arial"/>
        </w:rPr>
        <w:t xml:space="preserve"> s procentní</w:t>
      </w:r>
      <w:r>
        <w:rPr>
          <w:rFonts w:cs="Arial"/>
        </w:rPr>
        <w:t>m</w:t>
      </w:r>
      <w:r w:rsidRPr="003F60FE">
        <w:rPr>
          <w:rFonts w:cs="Arial"/>
        </w:rPr>
        <w:t xml:space="preserve"> podílem vyšším než 10% ve vztahu k finančnímu objemu Zakázky, dále dodávka a montáž ucelených technologických celků a zařízení, jež budou zabudovány do stavby. Za významnou subdodávku se pro tyto účely nepovažují dodávky stavebních materiálů, ani služby či pomocné práce s nevýznamným vlivem na plnění Zakázky, jako jsou např. úklidové služby, ostraha, staveništní doprava, pomocné práce či jiné obdobné služby s podílem nižším než je 10% z předpokládaného finančního objemu Zakázky. </w:t>
      </w:r>
    </w:p>
    <w:p w:rsidR="00E958B1" w:rsidRPr="003F60FE" w:rsidRDefault="00E958B1" w:rsidP="00E958B1">
      <w:pPr>
        <w:pStyle w:val="Normal2"/>
        <w:spacing w:before="0" w:after="0"/>
        <w:ind w:left="709"/>
        <w:rPr>
          <w:rFonts w:cs="Arial"/>
        </w:rPr>
      </w:pPr>
    </w:p>
    <w:p w:rsidR="00E958B1" w:rsidRPr="003F60FE" w:rsidRDefault="00E958B1" w:rsidP="00E958B1">
      <w:pPr>
        <w:pStyle w:val="Normal2"/>
        <w:spacing w:before="0" w:after="0"/>
        <w:ind w:left="709"/>
        <w:rPr>
          <w:rFonts w:cs="Arial"/>
        </w:rPr>
      </w:pPr>
      <w:r w:rsidRPr="003F60FE">
        <w:rPr>
          <w:rFonts w:cs="Arial"/>
        </w:rPr>
        <w:t xml:space="preserve">Změna subdodavatele, který je uveden v uvedeném seznamu subdodavatelů, je v průběhu provádění Díla možná pouze po písemném souhlasu Objednatele. Změna subdodavatele, jehož prostřednictvím byla prokázaná kvalifikace, je v průběhu plnění Díla možná pouze v důsledku objektivně nepředvídatelných skutečností a pouze za předpokladu, že náhradní subdodavatel prokáže splnění kvalifikace ve shodném rozsahu jako původní subdodavatel. </w:t>
      </w:r>
    </w:p>
    <w:p w:rsidR="00E958B1" w:rsidRPr="008B2BD1" w:rsidRDefault="00E958B1" w:rsidP="00E958B1">
      <w:pPr>
        <w:pStyle w:val="Normal2"/>
        <w:spacing w:before="0" w:after="0"/>
        <w:ind w:left="709"/>
        <w:rPr>
          <w:rFonts w:cs="Arial"/>
          <w:sz w:val="24"/>
          <w:szCs w:val="24"/>
        </w:rPr>
      </w:pPr>
    </w:p>
    <w:p w:rsidR="00E958B1" w:rsidRPr="00095E1A" w:rsidRDefault="00E958B1" w:rsidP="00E958B1">
      <w:pPr>
        <w:pStyle w:val="Normal2"/>
        <w:spacing w:before="0" w:after="0"/>
        <w:ind w:left="709"/>
        <w:rPr>
          <w:rFonts w:cs="Arial"/>
        </w:rPr>
      </w:pPr>
      <w:r w:rsidRPr="00095E1A">
        <w:rPr>
          <w:rFonts w:cs="Arial"/>
        </w:rPr>
        <w:t>V případě, že subdodavatel nebude Dílo provádět v souladu s touto Smlouvou a kvalita jím prováděných prací nebude odpovídat požadavkům Objednatele, má Objednatel právo požadovat změnu příslušného subdodavatele.</w:t>
      </w:r>
    </w:p>
    <w:p w:rsidR="00E958B1" w:rsidRPr="00095E1A"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 xml:space="preserve">Zhotovitel je odpovědný za veškerá plnění poskytnutá v souvislosti s provedením Díla ze strany subdodavatelů, jakoby tato plnění poskytl sám. Zhotovitel odpovídá za jakákoli jednání, porušení nebo zanedbání povinností jakéhokoli subdodavatele, jeho zmocněnců, zaměstnanců nebo jiných spolupracovníků, jakoby to byla jednání, porušení nebo zanedbání Zhotovitele. Zhotovitel je výslovně odpovědný za jakoukoli škodu způsobenou subdodavatelem na staveništi, Díle a za škodu způsobenou třetí osobě, jakož i za škodu způsobenou na životním prostředí. Zhotovitel je odpovědný za splnění všech ustanovení této Smlouvy ze strany subdodavatelů. </w:t>
      </w:r>
    </w:p>
    <w:p w:rsidR="00E958B1" w:rsidRPr="00095E1A"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Zhotovitel je povinen zahrnout všechny relevantní podmínky této Smlouvy do smluv se subdodavateli a je povinen zajistit, aby všichni subdodavatelé měli platná příslušná oprávnění, koncese, certifikace, licence a rovněž odbornou kvalifikaci a dostatek odborných zkušeností, jež jsou nezbytné pro provedení příslušných prací dle jejich smluv se Zhotovitelem.</w:t>
      </w:r>
    </w:p>
    <w:p w:rsidR="00E958B1" w:rsidRDefault="00E958B1" w:rsidP="00E958B1">
      <w:pPr>
        <w:pStyle w:val="Normal2"/>
        <w:spacing w:before="0" w:after="0"/>
        <w:ind w:left="709"/>
        <w:rPr>
          <w:rFonts w:cs="Arial"/>
        </w:rPr>
      </w:pPr>
    </w:p>
    <w:p w:rsidR="00E958B1" w:rsidRDefault="00E958B1" w:rsidP="00E958B1">
      <w:pPr>
        <w:pStyle w:val="Normal2"/>
        <w:spacing w:before="0" w:after="0"/>
        <w:ind w:left="709"/>
        <w:rPr>
          <w:rFonts w:cs="Arial"/>
        </w:rPr>
      </w:pPr>
      <w:r w:rsidRPr="00095E1A">
        <w:rPr>
          <w:rFonts w:cs="Arial"/>
        </w:rPr>
        <w:t xml:space="preserve">Zhotovitel se dále zavazuje uhradit subdodavatelům za řádně provedené práce, dodávky a služby smluvně dohodnutou odměnu v souladu s uzavřenými smlouvami s těmito subdodavateli. </w:t>
      </w:r>
    </w:p>
    <w:p w:rsidR="00271284" w:rsidRPr="00095E1A" w:rsidRDefault="00271284" w:rsidP="00E958B1">
      <w:pPr>
        <w:pStyle w:val="Normal2"/>
        <w:spacing w:before="0" w:after="0"/>
        <w:ind w:left="709"/>
        <w:rPr>
          <w:rFonts w:cs="Arial"/>
        </w:rPr>
      </w:pPr>
    </w:p>
    <w:p w:rsidR="00E958B1" w:rsidRPr="008B2BD1" w:rsidRDefault="00E958B1" w:rsidP="00E958B1">
      <w:pPr>
        <w:pStyle w:val="Nadpis1"/>
        <w:spacing w:before="0" w:after="0"/>
        <w:rPr>
          <w:rFonts w:cs="Arial"/>
          <w:sz w:val="24"/>
          <w:szCs w:val="24"/>
        </w:rPr>
      </w:pPr>
      <w:r w:rsidRPr="008B2BD1">
        <w:rPr>
          <w:rFonts w:cs="Arial"/>
          <w:sz w:val="24"/>
          <w:szCs w:val="24"/>
        </w:rPr>
        <w:t>staveniště</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Údaje o Staveništi</w:t>
      </w:r>
    </w:p>
    <w:p w:rsidR="00E958B1" w:rsidRPr="00387572" w:rsidRDefault="00E958B1" w:rsidP="00E958B1">
      <w:pPr>
        <w:pStyle w:val="Normal2"/>
        <w:spacing w:before="0" w:after="0"/>
        <w:rPr>
          <w:rFonts w:cs="Arial"/>
        </w:rPr>
      </w:pPr>
      <w:r w:rsidRPr="00387572">
        <w:rPr>
          <w:rFonts w:cs="Arial"/>
        </w:rPr>
        <w:t>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w:t>
      </w:r>
    </w:p>
    <w:p w:rsidR="00E958B1" w:rsidRPr="008B2BD1" w:rsidRDefault="00E958B1" w:rsidP="00E958B1">
      <w:pPr>
        <w:pStyle w:val="Normal2"/>
        <w:spacing w:before="0" w:after="0"/>
        <w:ind w:left="1778"/>
        <w:rPr>
          <w:rFonts w:cs="Arial"/>
          <w:sz w:val="24"/>
          <w:szCs w:val="24"/>
        </w:rPr>
      </w:pPr>
    </w:p>
    <w:p w:rsidR="00E958B1" w:rsidRPr="00F74357" w:rsidRDefault="00E958B1" w:rsidP="00E958B1">
      <w:pPr>
        <w:pStyle w:val="Nadpis2"/>
        <w:spacing w:before="0" w:after="0"/>
        <w:rPr>
          <w:rFonts w:cs="Arial"/>
          <w:sz w:val="24"/>
          <w:szCs w:val="24"/>
          <w:lang w:val="cs-CZ"/>
        </w:rPr>
      </w:pPr>
      <w:r w:rsidRPr="00F74357">
        <w:rPr>
          <w:rFonts w:cs="Arial"/>
          <w:sz w:val="24"/>
          <w:szCs w:val="24"/>
          <w:lang w:val="cs-CZ"/>
        </w:rPr>
        <w:t>Předání staveniště</w:t>
      </w:r>
    </w:p>
    <w:p w:rsidR="00E958B1" w:rsidRPr="00387572" w:rsidRDefault="00E958B1" w:rsidP="00E958B1">
      <w:pPr>
        <w:pStyle w:val="Normal2"/>
        <w:spacing w:before="0" w:after="0"/>
        <w:rPr>
          <w:rFonts w:cs="Arial"/>
        </w:rPr>
      </w:pPr>
      <w:r w:rsidRPr="00F74357">
        <w:rPr>
          <w:rFonts w:cs="Arial"/>
        </w:rPr>
        <w:t xml:space="preserve">Objednatel předá Zhotoviteli staveniště za účelem zahájení provádění Díla v den uvedený v Časovém harmonogramu, </w:t>
      </w:r>
      <w:r w:rsidRPr="00531B35">
        <w:rPr>
          <w:rFonts w:cs="Arial"/>
        </w:rPr>
        <w:t>nedohodnou-li</w:t>
      </w:r>
      <w:r w:rsidR="00531B35">
        <w:rPr>
          <w:rFonts w:cs="Arial"/>
        </w:rPr>
        <w:t xml:space="preserve"> </w:t>
      </w:r>
      <w:r w:rsidRPr="00F74357">
        <w:rPr>
          <w:rFonts w:cs="Arial"/>
        </w:rPr>
        <w:t>se Strany jinak. Objednatel předá staveniště ve stavu odpovídajícím projektové dokumentaci. Při předání</w:t>
      </w:r>
      <w:r w:rsidRPr="00387572">
        <w:rPr>
          <w:rFonts w:cs="Arial"/>
        </w:rPr>
        <w:t xml:space="preserve"> staveniště a zahájení prací dle této Smlouvy vyhotoví a podepíší obě Strany protokol. Zhotovitel je povinen před zahájením prací zajistit vytyčení podzemních inženýrských sítí na základě podkladů od jejich správců, přičemž nese odpovědnost v případě jejich poškození. </w:t>
      </w:r>
    </w:p>
    <w:p w:rsidR="00E958B1" w:rsidRPr="008B2BD1" w:rsidRDefault="00E958B1" w:rsidP="00E958B1">
      <w:pPr>
        <w:pStyle w:val="Normal2"/>
        <w:spacing w:before="0" w:after="0"/>
        <w:rPr>
          <w:rFonts w:cs="Arial"/>
          <w:sz w:val="24"/>
          <w:szCs w:val="24"/>
        </w:rPr>
      </w:pPr>
    </w:p>
    <w:p w:rsidR="00E958B1" w:rsidRPr="00784B7B" w:rsidRDefault="00E958B1" w:rsidP="00E958B1">
      <w:pPr>
        <w:pStyle w:val="Nadpis2"/>
        <w:spacing w:before="0" w:after="0"/>
        <w:rPr>
          <w:rFonts w:cs="Arial"/>
          <w:sz w:val="24"/>
          <w:szCs w:val="24"/>
          <w:lang w:val="cs-CZ"/>
        </w:rPr>
      </w:pPr>
      <w:r w:rsidRPr="00784B7B">
        <w:rPr>
          <w:rFonts w:cs="Arial"/>
          <w:sz w:val="24"/>
          <w:szCs w:val="24"/>
          <w:lang w:val="cs-CZ"/>
        </w:rPr>
        <w:t>Pořádek na staveništi</w:t>
      </w:r>
    </w:p>
    <w:p w:rsidR="00E958B1" w:rsidRPr="00387572" w:rsidRDefault="00E958B1" w:rsidP="00E958B1">
      <w:pPr>
        <w:pStyle w:val="Normal2"/>
        <w:spacing w:before="0" w:after="0"/>
        <w:rPr>
          <w:rFonts w:cs="Arial"/>
        </w:rPr>
      </w:pPr>
      <w:r w:rsidRPr="00387572">
        <w:rPr>
          <w:rFonts w:cs="Arial"/>
        </w:rPr>
        <w:t>Během provádění Díla je Zhotovitel odpovědný za udržování pořádku na Staveništi, sousedních prostorech a na přístupových cestách, a dále za okamžité odstraňování odpadů, sutin, smetí a nadbytečných materiálů.</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Bezpečnostní postupy</w:t>
      </w:r>
    </w:p>
    <w:p w:rsidR="00E958B1" w:rsidRPr="00533BCA" w:rsidRDefault="00E958B1" w:rsidP="00E958B1">
      <w:pPr>
        <w:pStyle w:val="Normal2"/>
        <w:spacing w:before="0" w:after="0"/>
        <w:rPr>
          <w:rFonts w:cs="Arial"/>
        </w:rPr>
      </w:pPr>
      <w:r w:rsidRPr="00533BCA">
        <w:rPr>
          <w:rFonts w:cs="Arial"/>
        </w:rPr>
        <w:t>Zhotovitel je zejména povinen:</w:t>
      </w:r>
    </w:p>
    <w:p w:rsidR="00E958B1" w:rsidRDefault="00E958B1" w:rsidP="00E958B1">
      <w:pPr>
        <w:pStyle w:val="Normal2"/>
        <w:numPr>
          <w:ilvl w:val="0"/>
          <w:numId w:val="8"/>
        </w:numPr>
        <w:spacing w:before="0" w:after="0"/>
        <w:rPr>
          <w:rFonts w:cs="Arial"/>
        </w:rPr>
      </w:pPr>
      <w:r w:rsidRPr="00533BCA">
        <w:rPr>
          <w:rFonts w:cs="Arial"/>
        </w:rPr>
        <w:t>dodržovat veškeré příslušné bezpečnostní předpisy, aby se tak v maximální možné míře předešlo případným škodám na zdraví osob vykonávajících profesní výkony na stavbě (tj. zaměstnanců Zhotovitele, jeho subdodavatelů, poradců a jiných osob přizvaných Zhotovitelem nebo Objednatelem na stavbu);</w:t>
      </w:r>
    </w:p>
    <w:p w:rsidR="00E958B1" w:rsidRPr="00533BCA" w:rsidRDefault="00E958B1" w:rsidP="00E958B1">
      <w:pPr>
        <w:pStyle w:val="Normal2"/>
        <w:numPr>
          <w:ilvl w:val="0"/>
          <w:numId w:val="8"/>
        </w:numPr>
        <w:spacing w:before="0" w:after="0"/>
        <w:rPr>
          <w:rFonts w:cs="Arial"/>
        </w:rPr>
      </w:pPr>
      <w:r w:rsidRPr="00533BCA">
        <w:rPr>
          <w:rFonts w:cs="Arial"/>
        </w:rPr>
        <w:lastRenderedPageBreak/>
        <w:t>dbát na bezpečnost všech osob, které mají právo být na staveništi,</w:t>
      </w:r>
    </w:p>
    <w:p w:rsidR="00E958B1" w:rsidRPr="00533BCA" w:rsidRDefault="00E958B1" w:rsidP="00E958B1">
      <w:pPr>
        <w:pStyle w:val="Normal2"/>
        <w:numPr>
          <w:ilvl w:val="0"/>
          <w:numId w:val="8"/>
        </w:numPr>
        <w:spacing w:before="0" w:after="0"/>
        <w:rPr>
          <w:rFonts w:cs="Arial"/>
        </w:rPr>
      </w:pPr>
      <w:r w:rsidRPr="00533BCA">
        <w:rPr>
          <w:rFonts w:cs="Arial"/>
        </w:rPr>
        <w:t>vynakládat přiměřené úsilí k tomu, aby na staveništi nebyly zbytečné překážky, a tak se zabránilo ohrožení těchto osob,</w:t>
      </w:r>
    </w:p>
    <w:p w:rsidR="00E958B1" w:rsidRPr="0010058D" w:rsidRDefault="00E958B1" w:rsidP="00E958B1">
      <w:pPr>
        <w:pStyle w:val="Normal2"/>
        <w:numPr>
          <w:ilvl w:val="0"/>
          <w:numId w:val="8"/>
        </w:numPr>
        <w:spacing w:before="0" w:after="0"/>
        <w:rPr>
          <w:rFonts w:cs="Arial"/>
        </w:rPr>
      </w:pPr>
      <w:r w:rsidRPr="0010058D">
        <w:rPr>
          <w:rFonts w:cs="Arial"/>
        </w:rPr>
        <w:t>zajistit na své náklady oplocení, osvětlení a ostrahu staveniště až do dokončení a předání Díla</w:t>
      </w:r>
      <w:r w:rsidRPr="0010058D">
        <w:rPr>
          <w:rFonts w:cs="Arial"/>
          <w:i/>
          <w:iCs/>
        </w:rPr>
        <w:t>,</w:t>
      </w:r>
    </w:p>
    <w:p w:rsidR="00E958B1" w:rsidRPr="00533BCA" w:rsidRDefault="00E958B1" w:rsidP="00E958B1">
      <w:pPr>
        <w:pStyle w:val="Normal2"/>
        <w:numPr>
          <w:ilvl w:val="0"/>
          <w:numId w:val="8"/>
        </w:numPr>
        <w:spacing w:before="0" w:after="0"/>
        <w:rPr>
          <w:rFonts w:cs="Arial"/>
        </w:rPr>
      </w:pPr>
      <w:r w:rsidRPr="00533BCA">
        <w:rPr>
          <w:rFonts w:cs="Arial"/>
        </w:rPr>
        <w:t xml:space="preserve">zajistit veškeré pomocné práce (včetně cest, stezek, krytů, plotů a dopravního značení), které mohou být nezbytné pro realizaci Díla a k užívání a ochraně veřejnosti a vlastníků a nájemců přilehlých pozemků, </w:t>
      </w:r>
    </w:p>
    <w:p w:rsidR="00E958B1" w:rsidRPr="00533BCA" w:rsidRDefault="00E958B1" w:rsidP="00E958B1">
      <w:pPr>
        <w:pStyle w:val="Normal2"/>
        <w:numPr>
          <w:ilvl w:val="0"/>
          <w:numId w:val="8"/>
        </w:numPr>
        <w:spacing w:before="0" w:after="0"/>
        <w:rPr>
          <w:rFonts w:cs="Arial"/>
        </w:rPr>
      </w:pPr>
      <w:r w:rsidRPr="00533BCA">
        <w:rPr>
          <w:rFonts w:cs="Arial"/>
          <w:color w:val="000000"/>
        </w:rPr>
        <w:t>zajistit na základě právních předpisů požární asistenční hlídku při provádění veškerých požárně nebezpečných stavebních či montážních prací,</w:t>
      </w:r>
    </w:p>
    <w:p w:rsidR="00E958B1" w:rsidRPr="00533BCA" w:rsidRDefault="00E958B1" w:rsidP="00E958B1">
      <w:pPr>
        <w:pStyle w:val="Normal2"/>
        <w:numPr>
          <w:ilvl w:val="0"/>
          <w:numId w:val="8"/>
        </w:numPr>
        <w:spacing w:before="0" w:after="0"/>
        <w:rPr>
          <w:rFonts w:cs="Arial"/>
        </w:rPr>
      </w:pPr>
      <w:r w:rsidRPr="00533BCA">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rsidR="00E958B1" w:rsidRPr="00F74357" w:rsidRDefault="00E958B1" w:rsidP="00E958B1">
      <w:pPr>
        <w:pStyle w:val="Normal2"/>
        <w:numPr>
          <w:ilvl w:val="0"/>
          <w:numId w:val="8"/>
        </w:numPr>
        <w:spacing w:before="0" w:after="0"/>
        <w:rPr>
          <w:rFonts w:cs="Arial"/>
        </w:rPr>
      </w:pPr>
      <w:r w:rsidRPr="00533BCA">
        <w:rPr>
          <w:rFonts w:cs="Arial"/>
        </w:rPr>
        <w:t xml:space="preserve">podniknout veškeré přiměřené kroky pro ochranu životního prostředí (jak na staveništi, tak mimo ně) a pro omezení škod a obtěžování lidí i majetku způsobeného znečištěním, hlukem a dalšími důsledky jeho </w:t>
      </w:r>
      <w:r w:rsidRPr="00F74357">
        <w:rPr>
          <w:rFonts w:cs="Arial"/>
        </w:rPr>
        <w:t>činnosti.</w:t>
      </w:r>
    </w:p>
    <w:p w:rsidR="00E958B1" w:rsidRPr="00F74357" w:rsidRDefault="00E958B1" w:rsidP="00E958B1">
      <w:pPr>
        <w:pStyle w:val="Normal2"/>
        <w:numPr>
          <w:ilvl w:val="0"/>
          <w:numId w:val="8"/>
        </w:numPr>
        <w:spacing w:before="0" w:after="0"/>
        <w:rPr>
          <w:rFonts w:cs="Arial"/>
        </w:rPr>
      </w:pPr>
      <w:r w:rsidRPr="00F74357">
        <w:rPr>
          <w:rFonts w:cs="Arial"/>
        </w:rPr>
        <w:t xml:space="preserve">zajistit, aby emise a povrchová znečištění, způsobená činností Zhotovitele, nepřesáhly hodnoty stanovené v technických podmínkách, stavebním povolení ani hodnoty předepsané právními předpisy; původcem odpadů při zhotovování Díla je Zhotovitel.  </w:t>
      </w:r>
    </w:p>
    <w:p w:rsidR="00E958B1" w:rsidRPr="00462C8F" w:rsidRDefault="00E958B1" w:rsidP="00E958B1">
      <w:pPr>
        <w:pStyle w:val="Normal2"/>
        <w:spacing w:before="0" w:after="0"/>
        <w:rPr>
          <w:rFonts w:cs="Arial"/>
          <w:color w:val="00B050"/>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Další povinnosti zhotovitele</w:t>
      </w:r>
    </w:p>
    <w:p w:rsidR="00E958B1" w:rsidRPr="00533BCA" w:rsidRDefault="00E958B1" w:rsidP="00E958B1">
      <w:pPr>
        <w:pStyle w:val="Normal2"/>
        <w:spacing w:before="0" w:after="0"/>
        <w:rPr>
          <w:rFonts w:cs="Arial"/>
        </w:rPr>
      </w:pPr>
      <w:r w:rsidRPr="00533BCA">
        <w:rPr>
          <w:rFonts w:cs="Arial"/>
        </w:rPr>
        <w:t>Jakékoli vývěsní štíty, nápisy, vývěsní tabule apod., které si Zhotovitel přeje umístit na staveništi, musejí být nejdříve předloženy Objednateli ke schválení s ohledem na estetický/umělecký návrh, umístění, připevnění a další odůvodněné požadavky Objednatele. V souladu s pokyny Objednatele bude Zhotovitel povinen na staveništi instalovat jakékoli vývěsní štíty, nápisy a tabule, které Objednatel Zhotoviteli poskytne. Náklady na výrobu takových vývěsních štítů, nápisů a tabulí ponese Objednatel.</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135250">
        <w:rPr>
          <w:rFonts w:cs="Arial"/>
        </w:rPr>
        <w:t>Zhotovitel je povinen v souladu s příslušnými stavebními povoleními a dalšími rozhodnutími specifikovanými v čl. 1.1 ve stanovených či přiměřených lhůtách oznamovat veškeré stavební práce vlastníkům sousedních pozemků a jiných nemovitostí, jakož i plnit veškeré další povinnosti vyplývající z příslušných rozhodnutí.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Všechny vyžádané podklady, které Objednatel předal nebo předá Zhotoviteli pro provedení Díla, zůstávají ve vlastnictví Objednatele a Zhotovitel je musí vrátit Objednateli včetně všech zhotovených kopií. Podklady nesmí Zhotovitel použít k jiným účelům než pro provedení Díla podle této smlouvy. Veškeré vzájemně poskytované výkresy a další informace psané i ústní, které souvisejí s provedením nebo účelem Díla, a které nejsou všeobecně známy, jsou důvěrné. To neplatí o používání projektové dokumentace a jejím poskytování třetím osobám v rámci zhotovení Díla v souladu s platnými předpisy a zvyklostmi.</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ind w:left="1440" w:hanging="22"/>
        <w:rPr>
          <w:rFonts w:cs="Arial"/>
        </w:rPr>
      </w:pPr>
      <w:r w:rsidRPr="00533BCA">
        <w:rPr>
          <w:rFonts w:cs="Arial"/>
        </w:rPr>
        <w:t xml:space="preserve">Do sedmi (7) kalendářních dní po vydání Protokolu o převzetí prací Zhotovitel odstraní a odklidí z té části staveniště a Díla, na které se příslušné Potvrzení o převzetí prací vztahuje, veškeré vybavení Zhotovitele, nadbytečný materiál, sutiny, stavební odpad a dočasné stavby a zařízení. Zhotovitel uvede staveniště do stavu vyžadovaného technickými podmínkami dle zadávací dokumentace, stavebním </w:t>
      </w:r>
      <w:r w:rsidRPr="00533BCA">
        <w:rPr>
          <w:rFonts w:cs="Arial"/>
        </w:rPr>
        <w:lastRenderedPageBreak/>
        <w:t xml:space="preserve">povolením a zanechá staveniště a Dílo v čistém a bezpečném stavu. Po vydání Protokolu o převzetí prací a během záruční doby je však Zhotovitel oprávněn ponechat na místě určeném Objednatelem takový materiál a vybavení Zhotovitele, které je nezbytné pro splnění povinností Zhotovitele dle této Smlouvy k dokončení nedokončených prací uvedených v Protokolu o převzetí prací a k odstranění vad. </w:t>
      </w:r>
    </w:p>
    <w:p w:rsidR="00E958B1" w:rsidRPr="008B2BD1" w:rsidRDefault="00E958B1" w:rsidP="00E958B1">
      <w:pPr>
        <w:pStyle w:val="Normal2"/>
        <w:spacing w:before="0" w:after="0"/>
        <w:ind w:left="1440" w:hanging="22"/>
        <w:rPr>
          <w:rFonts w:cs="Arial"/>
          <w:sz w:val="24"/>
          <w:szCs w:val="24"/>
        </w:rPr>
      </w:pPr>
    </w:p>
    <w:p w:rsidR="00E958B1" w:rsidRPr="003006B5" w:rsidRDefault="00E958B1" w:rsidP="00E958B1">
      <w:pPr>
        <w:pStyle w:val="Normal2"/>
        <w:spacing w:before="0" w:after="0"/>
        <w:ind w:left="1440" w:hanging="22"/>
        <w:rPr>
          <w:rFonts w:cs="Arial"/>
        </w:rPr>
      </w:pPr>
      <w:r w:rsidRPr="003006B5">
        <w:rPr>
          <w:rFonts w:cs="Arial"/>
        </w:rPr>
        <w:t xml:space="preserve">Jestliže všechny položky, které mají být odstraněny v souladu s předcházejícím odstavcem, nebudou odstraněny nejpozději do dvaceti osmi (28) kalendářních dní poté, co byl Zhotoviteli doručen Protokol o převzetí prací, u ostatních položek do dvaceti osmi (28) kalendářních dní poté, co byla dokončena práce anebo odstraněna vada, k čemuž byla daná položka nezbytná, Objednatel je oprávněn všechny neodstraněné položky vhodným způsobem uložit, přičemž náklady na toto uložení, včetně nákladů spojených s odstraněním a rekultivací staveniště, nese Zhotovitel.   </w:t>
      </w:r>
    </w:p>
    <w:p w:rsidR="00E958B1" w:rsidRPr="008B2BD1" w:rsidRDefault="00E958B1" w:rsidP="00E958B1">
      <w:pPr>
        <w:pStyle w:val="Normal2"/>
        <w:spacing w:before="0" w:after="0"/>
        <w:ind w:left="1440" w:hanging="22"/>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Přístupové cesty</w:t>
      </w:r>
    </w:p>
    <w:p w:rsidR="00E958B1" w:rsidRPr="00533BCA" w:rsidRDefault="00E958B1" w:rsidP="00E958B1">
      <w:pPr>
        <w:pStyle w:val="Normal2"/>
        <w:spacing w:before="0" w:after="0"/>
        <w:rPr>
          <w:rFonts w:cs="Arial"/>
        </w:rPr>
      </w:pPr>
      <w:r w:rsidRPr="00533BCA">
        <w:rPr>
          <w:rFonts w:cs="Arial"/>
        </w:rPr>
        <w:t xml:space="preserve">Uzavřením Smlouvy Zhotovitel potvrzuje, že přístupové cesty na staveniště jsou pro účely zhotovení Díla a provedení prací vhodné a dosažitelné. Zhotovitel vynaloží v dobré víře veškeré přiměřené úsilí k tomu, aby se zabránilo poškození jakýchkoliv komunikací dopravou Zhotovitele. Toto úsilí bude zahrnovat užívání vhodných vozidel a tras. V případě, že dojde k poškození přístupových cest nebo komunikací Zhotovitelem nebo jeho subdodavatelem, je Zhotovitel za toto poškození zodpovědný a je jeho povinností zajištění uvedení přístupových cest a komunikací do původního stavu. Zhotovitel bude odpovídat za veškerou údržbu, která může být požadována proto, že používá přístupových cest, a Objednatel: </w:t>
      </w:r>
    </w:p>
    <w:p w:rsidR="00E958B1" w:rsidRPr="00533BCA" w:rsidRDefault="00E958B1" w:rsidP="00E958B1">
      <w:pPr>
        <w:pStyle w:val="Normal2"/>
        <w:numPr>
          <w:ilvl w:val="0"/>
          <w:numId w:val="9"/>
        </w:numPr>
        <w:spacing w:before="0" w:after="0"/>
        <w:rPr>
          <w:rFonts w:cs="Arial"/>
        </w:rPr>
      </w:pPr>
      <w:r w:rsidRPr="00533BCA">
        <w:rPr>
          <w:rFonts w:cs="Arial"/>
        </w:rPr>
        <w:t>nebude odpovídat za žádné nároky, které mohou vzniknout třetím osobám v důsledku užívání přístupových cest Zhotovitelem, a</w:t>
      </w:r>
    </w:p>
    <w:p w:rsidR="00E958B1" w:rsidRPr="00533BCA" w:rsidRDefault="00E958B1" w:rsidP="00E958B1">
      <w:pPr>
        <w:pStyle w:val="Normal2"/>
        <w:numPr>
          <w:ilvl w:val="0"/>
          <w:numId w:val="9"/>
        </w:numPr>
        <w:spacing w:before="0" w:after="0"/>
        <w:rPr>
          <w:rFonts w:cs="Arial"/>
        </w:rPr>
      </w:pPr>
      <w:r w:rsidRPr="00533BCA">
        <w:rPr>
          <w:rFonts w:cs="Arial"/>
        </w:rPr>
        <w:t>neodpovídá za vhodnost ani dosažitelnost přístupových cest na staveniště s výjimkou Objednatelem určených přístupových cest.</w:t>
      </w:r>
    </w:p>
    <w:p w:rsidR="00E958B1" w:rsidRPr="008B2BD1" w:rsidRDefault="00E958B1" w:rsidP="00E958B1">
      <w:pPr>
        <w:pStyle w:val="Normal1"/>
      </w:pPr>
    </w:p>
    <w:p w:rsidR="00E958B1" w:rsidRPr="00784B7B" w:rsidRDefault="00E958B1" w:rsidP="00E958B1">
      <w:pPr>
        <w:pStyle w:val="Nadpis1"/>
        <w:spacing w:before="0" w:after="0"/>
        <w:rPr>
          <w:rFonts w:cs="Arial"/>
          <w:sz w:val="24"/>
          <w:szCs w:val="24"/>
        </w:rPr>
      </w:pPr>
      <w:r w:rsidRPr="00784B7B">
        <w:rPr>
          <w:rFonts w:cs="Arial"/>
          <w:sz w:val="24"/>
          <w:szCs w:val="24"/>
        </w:rPr>
        <w:t>STAVEBNÍ DENÍK</w:t>
      </w:r>
    </w:p>
    <w:p w:rsidR="00E958B1" w:rsidRPr="00533BCA" w:rsidRDefault="00E958B1" w:rsidP="00E958B1">
      <w:pPr>
        <w:pStyle w:val="Normal2"/>
        <w:spacing w:before="0" w:after="0"/>
        <w:ind w:left="709"/>
        <w:rPr>
          <w:rFonts w:cs="Arial"/>
        </w:rPr>
      </w:pPr>
      <w:r w:rsidRPr="00370FEE">
        <w:rPr>
          <w:rFonts w:cs="Arial"/>
        </w:rPr>
        <w:t>Zhotovitel je povinen vést od data zahájení prací až do doby odstranění vad a nedodělků stavební deník v</w:t>
      </w:r>
      <w:r w:rsidRPr="00533BCA">
        <w:rPr>
          <w:rFonts w:cs="Arial"/>
        </w:rPr>
        <w:t xml:space="preserve">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w:t>
      </w:r>
      <w:r>
        <w:rPr>
          <w:rFonts w:cs="Arial"/>
        </w:rPr>
        <w:t xml:space="preserve"> </w:t>
      </w:r>
      <w:r w:rsidRPr="00533BCA">
        <w:rPr>
          <w:rFonts w:cs="Arial"/>
        </w:rPr>
        <w:t>nebo</w:t>
      </w:r>
      <w:r>
        <w:rPr>
          <w:rFonts w:cs="Arial"/>
        </w:rPr>
        <w:t xml:space="preserve"> </w:t>
      </w:r>
      <w:r w:rsidRPr="00533BCA">
        <w:rPr>
          <w:rFonts w:cs="Arial"/>
        </w:rPr>
        <w:t>mohou být rozhodné pro plnění povinností dle Smlouvy.</w:t>
      </w:r>
    </w:p>
    <w:p w:rsidR="00E958B1" w:rsidRPr="00533BCA" w:rsidRDefault="00E958B1" w:rsidP="00E958B1">
      <w:pPr>
        <w:pStyle w:val="Normal2"/>
        <w:spacing w:before="0" w:after="0"/>
        <w:ind w:left="709"/>
        <w:rPr>
          <w:rFonts w:cs="Arial"/>
        </w:rPr>
      </w:pPr>
    </w:p>
    <w:p w:rsidR="00E958B1" w:rsidRPr="00533BCA" w:rsidRDefault="00E958B1" w:rsidP="00E958B1">
      <w:pPr>
        <w:pStyle w:val="Normal2"/>
        <w:spacing w:before="0" w:after="0"/>
        <w:ind w:left="709"/>
        <w:rPr>
          <w:rFonts w:cs="Arial"/>
        </w:rPr>
      </w:pPr>
      <w:r w:rsidRPr="00533BCA">
        <w:rPr>
          <w:rFonts w:cs="Arial"/>
        </w:rPr>
        <w:t xml:space="preserve">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w:t>
      </w:r>
      <w:r w:rsidRPr="00370FEE">
        <w:rPr>
          <w:rFonts w:cs="Arial"/>
        </w:rPr>
        <w:t>Originál a 1. kopii posledního vedeného stavebního deníku je Zhotovitel povinen</w:t>
      </w:r>
      <w:r w:rsidRPr="00533BCA">
        <w:rPr>
          <w:rFonts w:cs="Arial"/>
        </w:rPr>
        <w:t xml:space="preserve"> předat Objednateli nejpozději ke dni předání Díla, resp. nejpozději ke dni, kdy dojde k odstranění veškerých vad a nedodělků Díla. Zhotovitel zajistí, aby všichni subdodavatelé vedli příslušné stavební deníky.</w:t>
      </w:r>
    </w:p>
    <w:p w:rsidR="00E958B1" w:rsidRPr="00533BCA" w:rsidRDefault="00E958B1" w:rsidP="00E958B1">
      <w:pPr>
        <w:pStyle w:val="Normal2"/>
        <w:spacing w:before="0" w:after="0"/>
        <w:ind w:left="709"/>
        <w:rPr>
          <w:rFonts w:cs="Arial"/>
        </w:rPr>
      </w:pPr>
    </w:p>
    <w:p w:rsidR="00E958B1" w:rsidRDefault="00E958B1" w:rsidP="00E958B1">
      <w:pPr>
        <w:pStyle w:val="Normal2"/>
        <w:spacing w:before="0" w:after="0"/>
        <w:ind w:left="709"/>
        <w:rPr>
          <w:rFonts w:cs="Arial"/>
        </w:rPr>
      </w:pPr>
      <w:r w:rsidRPr="00533BCA">
        <w:rPr>
          <w:rFonts w:cs="Arial"/>
        </w:rPr>
        <w:t>Do stavebního deníku jsou</w:t>
      </w:r>
      <w:r>
        <w:rPr>
          <w:rFonts w:cs="Arial"/>
        </w:rPr>
        <w:t xml:space="preserve"> oprávněni zapisovat Objednatel (určení zástupci) a dále všichni dle platných právních předpisů</w:t>
      </w:r>
      <w:r w:rsidRPr="00533BCA">
        <w:rPr>
          <w:rFonts w:cs="Arial"/>
        </w:rPr>
        <w:t xml:space="preserve"> a příslušní zaměstnanci veřejných orgánů oprávněných k tomu podle právních předpisů. </w:t>
      </w:r>
    </w:p>
    <w:p w:rsidR="00FD2B04" w:rsidRPr="00533BCA" w:rsidRDefault="00FD2B04" w:rsidP="00E958B1">
      <w:pPr>
        <w:pStyle w:val="Normal2"/>
        <w:spacing w:before="0" w:after="0"/>
        <w:ind w:left="709"/>
        <w:rPr>
          <w:rFonts w:cs="Arial"/>
        </w:rPr>
      </w:pPr>
    </w:p>
    <w:p w:rsidR="00E958B1" w:rsidRPr="008B2BD1" w:rsidRDefault="00E958B1" w:rsidP="00E958B1">
      <w:pPr>
        <w:pStyle w:val="Nadpis1"/>
        <w:spacing w:before="0" w:after="0"/>
        <w:rPr>
          <w:rFonts w:cs="Arial"/>
          <w:sz w:val="24"/>
          <w:szCs w:val="24"/>
        </w:rPr>
      </w:pPr>
      <w:r w:rsidRPr="008B2BD1">
        <w:rPr>
          <w:rFonts w:cs="Arial"/>
          <w:sz w:val="24"/>
          <w:szCs w:val="24"/>
        </w:rPr>
        <w:lastRenderedPageBreak/>
        <w:t>KONTROLA STAVBY</w:t>
      </w:r>
    </w:p>
    <w:p w:rsidR="00E958B1" w:rsidRPr="008B2BD1" w:rsidRDefault="00E958B1" w:rsidP="00E958B1">
      <w:pPr>
        <w:pStyle w:val="Nadpis2"/>
        <w:spacing w:before="0" w:after="0"/>
        <w:rPr>
          <w:rFonts w:cs="Arial"/>
          <w:sz w:val="24"/>
          <w:szCs w:val="24"/>
          <w:lang w:val="cs-CZ"/>
        </w:rPr>
      </w:pPr>
      <w:bookmarkStart w:id="52" w:name="_Toc326739575"/>
      <w:bookmarkStart w:id="53" w:name="_Toc311807307"/>
      <w:bookmarkStart w:id="54" w:name="_Toc27317307"/>
      <w:bookmarkStart w:id="55" w:name="_Toc37062243"/>
      <w:r w:rsidRPr="008B2BD1">
        <w:rPr>
          <w:rFonts w:cs="Arial"/>
          <w:sz w:val="24"/>
          <w:szCs w:val="24"/>
          <w:lang w:val="cs-CZ"/>
        </w:rPr>
        <w:t xml:space="preserve">Kontrolní </w:t>
      </w:r>
      <w:smartTag w:uri="urn:schemas-microsoft-com:office:smarttags" w:element="stockticker">
        <w:r w:rsidRPr="008B2BD1">
          <w:rPr>
            <w:rFonts w:cs="Arial"/>
            <w:sz w:val="24"/>
            <w:szCs w:val="24"/>
            <w:lang w:val="cs-CZ"/>
          </w:rPr>
          <w:t>dny</w:t>
        </w:r>
      </w:smartTag>
      <w:bookmarkEnd w:id="52"/>
      <w:bookmarkEnd w:id="53"/>
      <w:r w:rsidRPr="008B2BD1">
        <w:rPr>
          <w:rFonts w:cs="Arial"/>
          <w:sz w:val="24"/>
          <w:szCs w:val="24"/>
          <w:lang w:val="cs-CZ"/>
        </w:rPr>
        <w:t xml:space="preserve"> </w:t>
      </w:r>
      <w:bookmarkEnd w:id="54"/>
      <w:bookmarkEnd w:id="55"/>
    </w:p>
    <w:p w:rsidR="00E958B1" w:rsidRPr="00533BCA" w:rsidRDefault="00E958B1" w:rsidP="00E958B1">
      <w:pPr>
        <w:pStyle w:val="Normal2"/>
        <w:spacing w:before="0" w:after="0"/>
        <w:rPr>
          <w:rFonts w:cs="Arial"/>
        </w:rPr>
      </w:pPr>
      <w:r w:rsidRPr="00533BCA">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w:t>
      </w:r>
      <w:r w:rsidRPr="000E189F">
        <w:rPr>
          <w:rFonts w:cs="Arial"/>
        </w:rPr>
        <w:t>, pokud objednatel neurčí delší interval.</w:t>
      </w:r>
      <w:r w:rsidRPr="00533BCA">
        <w:rPr>
          <w:rFonts w:cs="Arial"/>
        </w:rPr>
        <w:t xml:space="preserve"> Účast na kontrolních dnech je pro obě Strany povinná.</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Objednatel, zástupce Objednatele, popř. osoba pověřená technickým dozorem, sepíše z každého kontrolního dnu zápis a předá jej Zhotoviteli osobně nebo e-mailem ke schválení. Případné námitky k zápisu budou ze strany Zhotovitele vzneseny obratem (do 3 pracovních dnů) elektronicky (emailem) a projednány na následujícím kontrolním dni a výsledek projednaného bude zanesen do zápisu z tohoto následujícího kontrolního dne.</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rPr>
          <w:rFonts w:cs="Arial"/>
        </w:rPr>
      </w:pPr>
      <w:r w:rsidRPr="00533BCA">
        <w:rPr>
          <w:rFonts w:cs="Arial"/>
        </w:rPr>
        <w:t xml:space="preserve">V případě, že to bude nutné či to bude Objednatel požadovat, Objednatel anebo Zhotovitel jsou oprávněni svolat mimořádnou schůzku či kontrolní den za účelem projednání jakéhokoli navrženého programu či kontroly průběhu prací na Díle.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Kontrola prací ze strany objednatele, Technický dozor</w:t>
      </w:r>
    </w:p>
    <w:p w:rsidR="00E958B1" w:rsidRPr="00533BCA" w:rsidRDefault="00E958B1" w:rsidP="00E958B1">
      <w:pPr>
        <w:pStyle w:val="Normal2"/>
        <w:spacing w:before="0" w:after="0"/>
        <w:rPr>
          <w:rFonts w:cs="Arial"/>
        </w:rPr>
      </w:pPr>
      <w:r w:rsidRPr="00533BCA">
        <w:rPr>
          <w:rFonts w:cs="Arial"/>
        </w:rPr>
        <w:t xml:space="preserve">Zhotovitel je povinen umožnit Objednateli kdykoliv kontrolu prováděných prací dle této Smlouvy a vstup na staveniště. </w:t>
      </w:r>
      <w:r>
        <w:rPr>
          <w:rFonts w:cs="Arial"/>
        </w:rPr>
        <w:t>Pro účely kontroly se zhotovitel zavazuje vést na stavbě průběžnou fotodokumentaci prováděných prací podle přísl. odstavce v bodu 1.2 této smlouvy, a to zejména i těch, které budou další činností zhotovitele zakryty.</w:t>
      </w:r>
    </w:p>
    <w:p w:rsidR="00E958B1" w:rsidRDefault="00E958B1" w:rsidP="00E958B1">
      <w:pPr>
        <w:pStyle w:val="Normal2"/>
        <w:spacing w:before="0" w:after="0"/>
        <w:rPr>
          <w:rFonts w:cs="Arial"/>
        </w:rPr>
      </w:pPr>
    </w:p>
    <w:p w:rsidR="00E958B1" w:rsidRDefault="00E958B1" w:rsidP="00E958B1">
      <w:pPr>
        <w:pStyle w:val="Normal2"/>
        <w:spacing w:before="0" w:after="0"/>
        <w:rPr>
          <w:rFonts w:cs="Arial"/>
        </w:rPr>
      </w:pPr>
      <w:r w:rsidRPr="00533BCA">
        <w:rPr>
          <w:rFonts w:cs="Arial"/>
        </w:rPr>
        <w:t>Za Objednatele jsou oprávněni provádět kontrolu prací taktéž i osoby pověřené technickým dozorem (dále jen „technický dozor“). Technický dozor nesmí provádět Zhotovitel ani osoba s ním propojená.</w:t>
      </w:r>
    </w:p>
    <w:p w:rsidR="00E958B1"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Pověřený technický dozor zejména sleduje, zda práce jsou realizovány dle schválené dokumentace, dalších předpisů uvedených v této Smlouvě a smluvních podmínek a jsou v souladu s obecně závaznými právními předpisy, hygienickými normami, ČSN a dalšími závaznými normami. Technický dozor je oprávněn činit zápisy do stavebního deníku, upozorňovat na nedostatky, udělovat Zhotoviteli pokyny. Technický dozor je dále oprávněn k přerušení prací Zhotovitele v případě, že je ohrožena bezpečnost realizace Díla, život nebo zdraví osob pohybujících se na stavbě nebo hrozí-li nebezpečí škody na majetku Objednatele či třetích osob. O této skutečnosti pak technický dozor sepíše zápis do stavebního deníku. Technický dozor je oprávněn přerušit práce taktéž tehdy, pokud zjistí, že Zhotovitel provádí Dílo v rozporu se sjednanou kvalitou nebo je v prodlení s dodávkou Díla či používá nevhodné či nekvalitní materiály. I v tomto případě technický dozor učiní o těchto skutečnostech zápis do stavebního deníku, v němž uvede mj.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nebo je Objednatel oprávněn od této Smlouvy odstoupit.</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rPr>
          <w:rFonts w:cs="Arial"/>
        </w:rPr>
      </w:pPr>
      <w:r w:rsidRPr="00533BCA">
        <w:rPr>
          <w:rFonts w:cs="Arial"/>
        </w:rPr>
        <w:t xml:space="preserve">Zhotovitel je povinen nejméně tři (3) pracovní dny předem prokazatelně vyzvat Objednatele ke kontrole prací, které budou zakryty, a to zápisem ve stavebním deníku, a zároveň e-mailem zástupci Objednatele a technickému dozoru. Objednatel na základě výzvy Zhotovitele zakryté práce převezme za předpokladu, že jsou provedeny v souladu s touto Smlouvou a příslušnou dokumentací. Nevyzve-li Zhotovitel Objednatele řádně a včas ke kontrole takových prací, je </w:t>
      </w:r>
      <w:r w:rsidRPr="00533BCA">
        <w:rPr>
          <w:rFonts w:cs="Arial"/>
        </w:rPr>
        <w:lastRenderedPageBreak/>
        <w:t>povinen na žádost Objednatele zakryté práce na vlastní náklady odkrýt. V případě, že se Objednatel ke kontrole bez předchozí omluvy nedostaví, má se za to, že kontrolu nepožaduje a Zhotovitel je následně oprávněn pokračovat v provádění prací na Díle.</w:t>
      </w:r>
      <w:r>
        <w:rPr>
          <w:rFonts w:cs="Arial"/>
        </w:rPr>
        <w:t xml:space="preserve"> V takovém případě je však Zhotovitel povinen pořídit podrobnou fotodokumentaci zakrývaných prací, ze které bude jasně rozpoznatelný rozsah zakrývaných prací a použité materiály.  </w:t>
      </w:r>
      <w:r w:rsidRPr="00533BCA">
        <w:rPr>
          <w:rFonts w:cs="Arial"/>
        </w:rPr>
        <w:t xml:space="preserve"> Bude-li však Objednatel dodatečně požadovat jejich odkrytí, je Zhotovitel povinen toto odkrytí provést na náklady Objednatele. Pokud se následně zjistí, že práce nebyly řádně provedeny, nese veškeré náklady spojené s odkrytím prací, odstranění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56" w:name="_Toc14248113"/>
      <w:bookmarkStart w:id="57" w:name="_Toc16580655"/>
      <w:bookmarkStart w:id="58" w:name="_Toc37062261"/>
      <w:bookmarkStart w:id="59" w:name="_Ref213039696"/>
      <w:bookmarkStart w:id="60" w:name="_Ref213041049"/>
      <w:bookmarkStart w:id="61" w:name="_Ref213124135"/>
      <w:bookmarkStart w:id="62" w:name="_Ref213124182"/>
      <w:bookmarkStart w:id="63" w:name="_Toc326739587"/>
      <w:bookmarkStart w:id="64" w:name="_Toc311807319"/>
      <w:r w:rsidRPr="008B2BD1">
        <w:rPr>
          <w:rFonts w:cs="Arial"/>
          <w:sz w:val="24"/>
          <w:szCs w:val="24"/>
          <w:lang w:val="cs-CZ"/>
        </w:rPr>
        <w:t>Zkouš</w:t>
      </w:r>
      <w:bookmarkEnd w:id="56"/>
      <w:bookmarkEnd w:id="57"/>
      <w:r w:rsidRPr="008B2BD1">
        <w:rPr>
          <w:rFonts w:cs="Arial"/>
          <w:sz w:val="24"/>
          <w:szCs w:val="24"/>
          <w:lang w:val="cs-CZ"/>
        </w:rPr>
        <w:t>ení</w:t>
      </w:r>
      <w:bookmarkEnd w:id="58"/>
      <w:bookmarkEnd w:id="59"/>
      <w:bookmarkEnd w:id="60"/>
      <w:bookmarkEnd w:id="61"/>
      <w:bookmarkEnd w:id="62"/>
      <w:bookmarkEnd w:id="63"/>
      <w:bookmarkEnd w:id="64"/>
    </w:p>
    <w:p w:rsidR="00E958B1" w:rsidRPr="00533BCA" w:rsidRDefault="00E958B1" w:rsidP="00E958B1">
      <w:pPr>
        <w:pStyle w:val="Normal2"/>
        <w:spacing w:before="0" w:after="0"/>
        <w:rPr>
          <w:rFonts w:cs="Arial"/>
        </w:rPr>
      </w:pPr>
      <w:r w:rsidRPr="00533BCA">
        <w:rPr>
          <w:rFonts w:cs="Arial"/>
        </w:rPr>
        <w:t>Tento článek platí pro všechny zkoušky Díla nebo jeho částí vyžadované nebo vyplývající z technických podmínek dle zadávací dokumentace, z projektové dokumentace, právních předpisů, příslušných právně závazných i doporučených českých a evropských technických norem (ČSN, EN) nebo řádné stavební a montážní praxe.</w:t>
      </w:r>
    </w:p>
    <w:p w:rsidR="00E958B1" w:rsidRPr="00533BCA" w:rsidRDefault="00E958B1" w:rsidP="00E958B1">
      <w:pPr>
        <w:pStyle w:val="Normal2"/>
        <w:spacing w:before="0" w:after="0"/>
        <w:rPr>
          <w:rFonts w:cs="Arial"/>
        </w:rPr>
      </w:pPr>
      <w:r w:rsidRPr="00533BCA">
        <w:rPr>
          <w:rFonts w:cs="Arial"/>
        </w:rPr>
        <w:tab/>
      </w:r>
    </w:p>
    <w:p w:rsidR="00E958B1" w:rsidRPr="00533BCA" w:rsidRDefault="00E958B1" w:rsidP="00E958B1">
      <w:pPr>
        <w:pStyle w:val="Normal2"/>
        <w:spacing w:before="0" w:after="0"/>
        <w:rPr>
          <w:rFonts w:cs="Arial"/>
        </w:rPr>
      </w:pPr>
      <w:r w:rsidRPr="00533BCA">
        <w:rPr>
          <w:rFonts w:cs="Arial"/>
        </w:rPr>
        <w:t xml:space="preserve">Zhotovitel na své náklady poskytne anebo obstará veškeré přístroje, asistenci, dokumenty a další informace, své zařízení, nástroje, materiál a pracovní sílu, vhodně kvalifikovaný a zkušený personál tak, jak je to nutné pro účinné uskutečnění zkoušek.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Pr>
          <w:rFonts w:cs="Arial"/>
        </w:rPr>
        <w:t xml:space="preserve">Průběžné termíny pro </w:t>
      </w:r>
      <w:r w:rsidRPr="00533BCA">
        <w:rPr>
          <w:rFonts w:cs="Arial"/>
        </w:rPr>
        <w:t>provádění zkoušek, měření a testů jakýchkoliv technologických zařízení a materiálů či jejich částí, které jsou uve</w:t>
      </w:r>
      <w:r>
        <w:rPr>
          <w:rFonts w:cs="Arial"/>
        </w:rPr>
        <w:t xml:space="preserve">deny v technických podmínkách a </w:t>
      </w:r>
      <w:r w:rsidRPr="00533BCA">
        <w:rPr>
          <w:rFonts w:cs="Arial"/>
        </w:rPr>
        <w:t>nebo budou požadovány Objednatelem</w:t>
      </w:r>
      <w:r>
        <w:rPr>
          <w:rFonts w:cs="Arial"/>
        </w:rPr>
        <w:t>, budou dohodnuty na kontrolních dnech stavby</w:t>
      </w:r>
      <w:r w:rsidRPr="00533BCA">
        <w:rPr>
          <w:rFonts w:cs="Arial"/>
        </w:rPr>
        <w:t>. Pokud se Objednatel v </w:t>
      </w:r>
      <w:r>
        <w:rPr>
          <w:rFonts w:cs="Arial"/>
        </w:rPr>
        <w:t>dohodnutém</w:t>
      </w:r>
      <w:r w:rsidRPr="00533BCA">
        <w:rPr>
          <w:rFonts w:cs="Arial"/>
        </w:rPr>
        <w:t xml:space="preserve"> </w:t>
      </w:r>
      <w:r>
        <w:rPr>
          <w:rFonts w:cs="Arial"/>
        </w:rPr>
        <w:t>termínu</w:t>
      </w:r>
      <w:r w:rsidRPr="00533BCA">
        <w:rPr>
          <w:rFonts w:cs="Arial"/>
        </w:rPr>
        <w:t xml:space="preserve"> na oznámené místo nedostaví, je Zhotovitel oprávněn provést zkoušky samostatně s tím, že tyto zkoušky budou považovány za provedené v přítomnosti Objednatele. Objednatel je oprávněn změnit místo nebo podrobnosti týkající se uvedených zkoušek nebo požádat Zhotovitele, aby provedl další zkoušky. Pokud upravené nebo dodatečné zkoušky prokážou, že technologická zařízení, materiály nebo jiné části Díla nejsou v souladu se Smlouvou, ponese náklady na provedení příslušné dodatečné zkoušky Zhotovitel. Zhotovitel dodá Objednateli bez odkladu podrobné zprávy o zkouškách.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65" w:name="_Toc14248114"/>
      <w:bookmarkStart w:id="66" w:name="_Toc16580656"/>
      <w:bookmarkStart w:id="67" w:name="_Toc37062262"/>
      <w:bookmarkStart w:id="68" w:name="_Ref213041184"/>
      <w:bookmarkStart w:id="69" w:name="_Ref213042484"/>
      <w:bookmarkStart w:id="70" w:name="_Ref213042544"/>
      <w:bookmarkStart w:id="71" w:name="_Toc326739588"/>
      <w:bookmarkStart w:id="72" w:name="_Toc311807320"/>
      <w:r w:rsidRPr="008B2BD1">
        <w:rPr>
          <w:rFonts w:cs="Arial"/>
          <w:sz w:val="24"/>
          <w:szCs w:val="24"/>
          <w:lang w:val="cs-CZ"/>
        </w:rPr>
        <w:t>Odmítnutí</w:t>
      </w:r>
      <w:bookmarkEnd w:id="65"/>
      <w:bookmarkEnd w:id="66"/>
      <w:bookmarkEnd w:id="67"/>
      <w:bookmarkEnd w:id="68"/>
      <w:bookmarkEnd w:id="69"/>
      <w:bookmarkEnd w:id="70"/>
      <w:bookmarkEnd w:id="71"/>
      <w:bookmarkEnd w:id="72"/>
    </w:p>
    <w:p w:rsidR="00E958B1" w:rsidRPr="00533BCA" w:rsidRDefault="00E958B1" w:rsidP="00E958B1">
      <w:pPr>
        <w:pStyle w:val="Normal2"/>
        <w:spacing w:before="0" w:after="0"/>
        <w:rPr>
          <w:rFonts w:cs="Arial"/>
        </w:rPr>
      </w:pPr>
      <w:r w:rsidRPr="00533BCA">
        <w:rPr>
          <w:rFonts w:cs="Arial"/>
        </w:rPr>
        <w:t>Jestliže v důsledku šetření, prohlídky, měření nebo zkoušení Objednatel zjistí, že je Dílo či jeho část (včetně jednotlivých technologických zařízení či materiálů) závadné nebo jinak neodpovídá Smlouvě, může Objednatel odmítnout jeho převzetí tak, že to oznámí Zhotoviteli, spolu s udáním důvodů. Zhotovitel vadu bezodkladně opraví a zajistí, aby odmítnutá položka odpovídala Smlouvě, včetně nové zkoušky příslušné položky v případě žádosti Objednatele, a to na náklady Zhotovitele.</w:t>
      </w:r>
    </w:p>
    <w:p w:rsidR="00E958B1" w:rsidRDefault="00E958B1" w:rsidP="00E958B1">
      <w:pPr>
        <w:pStyle w:val="Normal2"/>
        <w:spacing w:before="0" w:after="0"/>
        <w:rPr>
          <w:rFonts w:cs="Arial"/>
        </w:rPr>
      </w:pPr>
    </w:p>
    <w:p w:rsidR="00E958B1" w:rsidRDefault="00E958B1" w:rsidP="00E958B1">
      <w:pPr>
        <w:pStyle w:val="Nadpis1"/>
        <w:spacing w:before="0" w:after="0"/>
        <w:rPr>
          <w:rFonts w:cs="Arial"/>
          <w:sz w:val="24"/>
          <w:szCs w:val="24"/>
        </w:rPr>
      </w:pPr>
      <w:r w:rsidRPr="008B2BD1">
        <w:rPr>
          <w:rFonts w:cs="Arial"/>
          <w:sz w:val="24"/>
          <w:szCs w:val="24"/>
        </w:rPr>
        <w:t>Změny díla</w:t>
      </w:r>
    </w:p>
    <w:p w:rsidR="00E958B1" w:rsidRPr="005E280D" w:rsidRDefault="00E958B1" w:rsidP="00E958B1">
      <w:pPr>
        <w:pStyle w:val="Normal2"/>
        <w:spacing w:before="0" w:after="0"/>
        <w:ind w:left="709"/>
        <w:rPr>
          <w:rFonts w:cs="Arial"/>
        </w:rPr>
      </w:pPr>
      <w:r w:rsidRPr="005E280D">
        <w:rPr>
          <w:rFonts w:cs="Arial"/>
        </w:rPr>
        <w:t>V případě jakýchkoli nepředvídatelných změn Díla a jeho rozsahu budou Strany postupovat v souladu s platnými právními předpisy, včetně zákona o veřejných zakázkách.</w:t>
      </w:r>
    </w:p>
    <w:p w:rsidR="00E958B1" w:rsidRPr="005E280D" w:rsidRDefault="00E958B1" w:rsidP="00E958B1">
      <w:pPr>
        <w:pStyle w:val="Normal2"/>
        <w:spacing w:before="0" w:after="0"/>
        <w:ind w:left="709"/>
        <w:rPr>
          <w:rFonts w:cs="Arial"/>
        </w:rPr>
      </w:pPr>
    </w:p>
    <w:p w:rsidR="00E958B1" w:rsidRPr="00296F95" w:rsidRDefault="00E958B1" w:rsidP="00E958B1">
      <w:pPr>
        <w:pStyle w:val="Normal2"/>
        <w:spacing w:before="0" w:after="0"/>
        <w:ind w:left="709"/>
        <w:rPr>
          <w:rFonts w:cs="Arial"/>
        </w:rPr>
      </w:pPr>
      <w:r w:rsidRPr="005E280D">
        <w:rPr>
          <w:rFonts w:cs="Arial"/>
        </w:rPr>
        <w:lastRenderedPageBreak/>
        <w:t>Zhotovitel je povinen včas upozornit Objednatele na jakékoli skutečnosti, které vyjdou najevo v průběhu provádění Díla a ze kterých bude vyplývat vhodnost, potřebnost či nezbytnost změny Díla či jakékoli jeho části. Zhotovitel nesmí p</w:t>
      </w:r>
      <w:r>
        <w:rPr>
          <w:rFonts w:cs="Arial"/>
        </w:rPr>
        <w:t xml:space="preserve">rovádět žádné změny a </w:t>
      </w:r>
      <w:r w:rsidRPr="005E280D">
        <w:rPr>
          <w:rFonts w:cs="Arial"/>
        </w:rPr>
        <w:t>nebo úpravy</w:t>
      </w:r>
      <w:r>
        <w:rPr>
          <w:rFonts w:cs="Arial"/>
        </w:rPr>
        <w:t xml:space="preserve"> </w:t>
      </w:r>
      <w:r w:rsidRPr="005E280D">
        <w:rPr>
          <w:rFonts w:cs="Arial"/>
        </w:rPr>
        <w:t xml:space="preserve">Díla, pokud Objednatel nevydá pokyn k provedení příslušné změny. </w:t>
      </w:r>
      <w:r w:rsidRPr="00296F95">
        <w:rPr>
          <w:rFonts w:cs="Arial"/>
        </w:rPr>
        <w:t xml:space="preserve">Případné vícepráce Zhotovitele dle schválené změny Díla budou oceněny primárně na základě nabídkového rozpočtu Zhotovitele. Pokud nebudou položky v nabídkovém rozpočtu uvedeny, tak ve výši 80% z cen dle aktuálního ceníku stavebních prací vydaných ÚRS </w:t>
      </w:r>
      <w:proofErr w:type="spellStart"/>
      <w:r w:rsidRPr="00296F95">
        <w:rPr>
          <w:rFonts w:cs="Arial"/>
        </w:rPr>
        <w:t>Praha,a.s</w:t>
      </w:r>
      <w:proofErr w:type="spellEnd"/>
      <w:r w:rsidRPr="00296F95">
        <w:rPr>
          <w:rFonts w:cs="Arial"/>
        </w:rPr>
        <w:t xml:space="preserve">. </w:t>
      </w:r>
    </w:p>
    <w:p w:rsidR="00E958B1" w:rsidRPr="005E280D" w:rsidRDefault="00E958B1" w:rsidP="00E958B1">
      <w:pPr>
        <w:pStyle w:val="Normal2"/>
        <w:spacing w:before="0" w:after="0"/>
        <w:ind w:left="709"/>
        <w:rPr>
          <w:rFonts w:cs="Arial"/>
        </w:rPr>
      </w:pPr>
    </w:p>
    <w:bookmarkEnd w:id="45"/>
    <w:bookmarkEnd w:id="46"/>
    <w:bookmarkEnd w:id="47"/>
    <w:bookmarkEnd w:id="48"/>
    <w:bookmarkEnd w:id="49"/>
    <w:bookmarkEnd w:id="50"/>
    <w:bookmarkEnd w:id="51"/>
    <w:p w:rsidR="00E958B1" w:rsidRPr="00296F95" w:rsidRDefault="00E958B1" w:rsidP="00E958B1">
      <w:pPr>
        <w:pStyle w:val="Nadpis1"/>
        <w:spacing w:before="0" w:after="0"/>
        <w:rPr>
          <w:rFonts w:cs="Arial"/>
          <w:sz w:val="24"/>
          <w:szCs w:val="24"/>
        </w:rPr>
      </w:pPr>
      <w:r w:rsidRPr="00296F95">
        <w:rPr>
          <w:rFonts w:cs="Arial"/>
          <w:sz w:val="24"/>
          <w:szCs w:val="24"/>
        </w:rPr>
        <w:t xml:space="preserve">FUNKČNÍ ZKOUŠKY                </w:t>
      </w:r>
    </w:p>
    <w:p w:rsidR="00E958B1" w:rsidRPr="008B2BD1" w:rsidRDefault="00E958B1" w:rsidP="00E958B1">
      <w:pPr>
        <w:pStyle w:val="Nadpis2"/>
        <w:spacing w:before="0" w:after="0"/>
        <w:rPr>
          <w:rFonts w:cs="Arial"/>
          <w:sz w:val="24"/>
          <w:szCs w:val="24"/>
          <w:lang w:val="cs-CZ"/>
        </w:rPr>
      </w:pPr>
      <w:bookmarkStart w:id="73" w:name="_Toc37062281"/>
      <w:bookmarkStart w:id="74" w:name="_Ref213041075"/>
      <w:bookmarkStart w:id="75" w:name="_Ref213124413"/>
      <w:bookmarkStart w:id="76" w:name="_Toc326739601"/>
      <w:bookmarkStart w:id="77" w:name="_Toc14248131"/>
      <w:bookmarkStart w:id="78" w:name="_Toc16580673"/>
      <w:bookmarkStart w:id="79" w:name="_Toc311807333"/>
      <w:r w:rsidRPr="008B2BD1">
        <w:rPr>
          <w:rFonts w:cs="Arial"/>
          <w:sz w:val="24"/>
          <w:szCs w:val="24"/>
          <w:lang w:val="cs-CZ"/>
        </w:rPr>
        <w:t>Povinnosti Zhotovitele</w:t>
      </w:r>
      <w:bookmarkEnd w:id="73"/>
      <w:bookmarkEnd w:id="74"/>
      <w:bookmarkEnd w:id="75"/>
      <w:bookmarkEnd w:id="76"/>
      <w:r w:rsidRPr="008B2BD1">
        <w:rPr>
          <w:rFonts w:cs="Arial"/>
          <w:sz w:val="24"/>
          <w:szCs w:val="24"/>
          <w:lang w:val="cs-CZ"/>
        </w:rPr>
        <w:t xml:space="preserve"> </w:t>
      </w:r>
      <w:bookmarkEnd w:id="77"/>
      <w:bookmarkEnd w:id="78"/>
      <w:bookmarkEnd w:id="79"/>
    </w:p>
    <w:p w:rsidR="00E958B1" w:rsidRPr="00533BCA" w:rsidRDefault="00E958B1" w:rsidP="00E958B1">
      <w:pPr>
        <w:pStyle w:val="Normal2"/>
        <w:spacing w:before="0" w:after="0"/>
        <w:rPr>
          <w:rFonts w:cs="Arial"/>
        </w:rPr>
      </w:pPr>
      <w:r w:rsidRPr="00533BCA">
        <w:rPr>
          <w:rFonts w:cs="Arial"/>
        </w:rPr>
        <w:t xml:space="preserve">Zhotovitel po dokončení Díla, resp. jeho jednotlivých částí, je povinen ověřit jeho funkčnost v souladu s technickými specifikacemi uvedenými v zadávací dokumentaci a v projektové dokumentaci.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Zhotovitel oznámí Objednateli dokončení Díla, resp. jeho části, nejméně sedm (7) kalendářních dní před tímto dokončením a zašle spolu s tímto oznámením návrh termínů jednotlivých Funkčních zkoušek Díla podle jeho jednotlivých technických částí. Zhotovitel je povinen akceptovat případný jiný termín navržený Objednatelem a přizpůsobit tomu data Funkčních zkoušek, pokud se Strany nedohodnou jinak.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V případě stavebních částí a jejich jednotlivých prvků bude uskutečněna přejímka v podobě prohlídky za účasti obou Stran, ze které bude zpracován protokol, ve kterém Strany uvedou všechny zjištěné skutečnosti související s dokončením Díla či jeho části a případně sepíší zjištěné nedostatky, nedodělky, vady a stanoví lhůtu pro jejich dokončení nebo odstranění.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V průběhu Funkčních zkoušek proběhne komplexní vyzkoušení dokončeného Díla či jeho části. </w:t>
      </w:r>
    </w:p>
    <w:p w:rsidR="00E958B1" w:rsidRPr="00533BCA" w:rsidRDefault="00E958B1" w:rsidP="00E958B1">
      <w:pPr>
        <w:pStyle w:val="Normal2"/>
        <w:spacing w:before="0" w:after="0"/>
        <w:rPr>
          <w:rFonts w:cs="Arial"/>
        </w:rPr>
      </w:pPr>
      <w:r w:rsidRPr="00533BCA">
        <w:rPr>
          <w:rFonts w:cs="Arial"/>
        </w:rPr>
        <w:t xml:space="preserve">Jakmile bude úspěšně provedena každá Funkční zkouška Díla nebo jeho části, předá Zhotovitel zprávu o výsledcích příslušné zkoušky Objednateli, který její </w:t>
      </w:r>
      <w:r w:rsidRPr="00370FEE">
        <w:rPr>
          <w:rFonts w:cs="Arial"/>
        </w:rPr>
        <w:t>přijetí a souhlas s touto zprávou potvrdí Zhotoviteli. Nejpozději v den zahájení Funkčních zkoušek je Zhotovitel povinen připravit a předat Objednateli</w:t>
      </w:r>
      <w:r w:rsidRPr="00533BCA">
        <w:rPr>
          <w:rFonts w:cs="Arial"/>
        </w:rPr>
        <w:t xml:space="preserve"> v přehledné a ucelené podobě veškeré nezbytné dokumenty Zhotovitele, zejména:</w:t>
      </w:r>
    </w:p>
    <w:p w:rsidR="00E958B1" w:rsidRPr="00533BCA" w:rsidRDefault="00E958B1" w:rsidP="00E958B1">
      <w:pPr>
        <w:pStyle w:val="Normal2"/>
        <w:numPr>
          <w:ilvl w:val="0"/>
          <w:numId w:val="13"/>
        </w:numPr>
        <w:spacing w:before="0" w:after="0"/>
        <w:rPr>
          <w:rFonts w:cs="Arial"/>
        </w:rPr>
      </w:pPr>
      <w:r w:rsidRPr="00533BCA">
        <w:rPr>
          <w:rFonts w:cs="Arial"/>
        </w:rPr>
        <w:t xml:space="preserve">dokumentaci skutečného provedení Díla, kterou Zhotovitel vypracuje v souladu s právními předpisy a právními předpisy a normami platnými v EU a požadavky uvedenými v technických podmínkách dle zadávací </w:t>
      </w:r>
      <w:r w:rsidRPr="00370FEE">
        <w:rPr>
          <w:rFonts w:cs="Arial"/>
        </w:rPr>
        <w:t>dokumentace; a předá Objednateli nejpozději s žádostí o vystavení Protokolu o převzetí prací s tím, že dokumentace skutečného provedení</w:t>
      </w:r>
      <w:r w:rsidRPr="00533BCA">
        <w:rPr>
          <w:rFonts w:cs="Arial"/>
        </w:rPr>
        <w:t xml:space="preserve"> bude předána též v elektronické podobě ve formátu PDF a též v otevřeném formátu (např. výkresová část ve formátu DWG, textová ve formátu DOC),</w:t>
      </w:r>
    </w:p>
    <w:p w:rsidR="00E958B1" w:rsidRPr="00533BCA" w:rsidRDefault="00E958B1" w:rsidP="00E958B1">
      <w:pPr>
        <w:pStyle w:val="Normal2"/>
        <w:numPr>
          <w:ilvl w:val="0"/>
          <w:numId w:val="13"/>
        </w:numPr>
        <w:spacing w:before="0" w:after="0"/>
        <w:rPr>
          <w:rFonts w:cs="Arial"/>
        </w:rPr>
      </w:pPr>
      <w:r w:rsidRPr="00533BCA">
        <w:rPr>
          <w:rFonts w:cs="Arial"/>
        </w:rPr>
        <w:t>geodetické zaměření skutečného provedení stavby včetně všech inženýrských sítí (v elektronické podobě),</w:t>
      </w:r>
    </w:p>
    <w:p w:rsidR="00E958B1" w:rsidRPr="00533BCA" w:rsidRDefault="00E958B1" w:rsidP="00E958B1">
      <w:pPr>
        <w:pStyle w:val="Normal2"/>
        <w:numPr>
          <w:ilvl w:val="0"/>
          <w:numId w:val="13"/>
        </w:numPr>
        <w:spacing w:before="0" w:after="0"/>
        <w:rPr>
          <w:rFonts w:cs="Arial"/>
        </w:rPr>
      </w:pPr>
      <w:r w:rsidRPr="00533BCA">
        <w:rPr>
          <w:rFonts w:cs="Arial"/>
        </w:rPr>
        <w:t xml:space="preserve">zápisy a osvědčení o dosud provedených zkouškách a revizích, </w:t>
      </w:r>
    </w:p>
    <w:p w:rsidR="00E958B1" w:rsidRPr="00533BCA" w:rsidRDefault="00E958B1" w:rsidP="00E958B1">
      <w:pPr>
        <w:pStyle w:val="Normal2"/>
        <w:numPr>
          <w:ilvl w:val="0"/>
          <w:numId w:val="13"/>
        </w:numPr>
        <w:spacing w:before="0" w:after="0"/>
        <w:rPr>
          <w:rFonts w:cs="Arial"/>
        </w:rPr>
      </w:pPr>
      <w:r w:rsidRPr="00533BCA">
        <w:rPr>
          <w:rFonts w:cs="Arial"/>
        </w:rPr>
        <w:t xml:space="preserve">ostatní doklady potřebné pro řádné provozování Díla, zejména pokud vyplývají z právních předpisů, stavebního povolení, technických podmínek dle zaváděcí dokumentace, závazných i doporučených českých, popř. </w:t>
      </w:r>
      <w:r w:rsidRPr="00533BCA">
        <w:rPr>
          <w:rFonts w:cs="Arial"/>
        </w:rPr>
        <w:lastRenderedPageBreak/>
        <w:t>evropských, technických norem (ČSN a EN) a řádné stavební a montážní praxe,</w:t>
      </w:r>
    </w:p>
    <w:p w:rsidR="00E958B1" w:rsidRPr="00533BCA" w:rsidRDefault="00E958B1" w:rsidP="00E958B1">
      <w:pPr>
        <w:pStyle w:val="Normal2"/>
        <w:numPr>
          <w:ilvl w:val="0"/>
          <w:numId w:val="13"/>
        </w:numPr>
        <w:spacing w:before="0" w:after="0"/>
        <w:rPr>
          <w:rFonts w:cs="Arial"/>
        </w:rPr>
      </w:pPr>
      <w:r w:rsidRPr="00533BCA">
        <w:rPr>
          <w:rFonts w:cs="Arial"/>
        </w:rPr>
        <w:t>nezbytnou dokumentaci pro zprovoznění Díla (záruční listy, návody k obsluze, atesty, zápisy o zkouškách, revizní zprávy, plány údržby, návrhy provozního řádu celého Díla, který bude zahrnovat jednotlivé provozní řády technologických zařízení apod.),</w:t>
      </w:r>
    </w:p>
    <w:p w:rsidR="00E958B1" w:rsidRPr="0010058D" w:rsidRDefault="00E958B1" w:rsidP="00E958B1">
      <w:pPr>
        <w:pStyle w:val="Normal2"/>
        <w:numPr>
          <w:ilvl w:val="0"/>
          <w:numId w:val="13"/>
        </w:numPr>
        <w:spacing w:before="0" w:after="0"/>
        <w:rPr>
          <w:rFonts w:cs="Arial"/>
        </w:rPr>
      </w:pPr>
      <w:r w:rsidRPr="0010058D">
        <w:rPr>
          <w:rFonts w:cs="Arial"/>
        </w:rPr>
        <w:t xml:space="preserve">doklady prokazující řádné zaškolení personálu objednatele pro obsluhu jednotlivých technologických zařízení a jejich servis a údržbu (zahrnující předání podrobných postupů návodů k použití a obsluze), </w:t>
      </w:r>
    </w:p>
    <w:p w:rsidR="00E958B1" w:rsidRPr="00533BCA" w:rsidRDefault="00E958B1" w:rsidP="00E958B1">
      <w:pPr>
        <w:pStyle w:val="Normal2"/>
        <w:numPr>
          <w:ilvl w:val="0"/>
          <w:numId w:val="13"/>
        </w:numPr>
        <w:spacing w:before="0" w:after="0"/>
        <w:rPr>
          <w:rFonts w:cs="Arial"/>
        </w:rPr>
      </w:pPr>
      <w:r w:rsidRPr="00533BCA">
        <w:rPr>
          <w:rFonts w:cs="Arial"/>
        </w:rPr>
        <w:t>další doklady, které mohou být přiměřeně vyžádány Objednatelem, správci sítí a orgánem státní správy (např. ke kolaudačnímu řízení).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F74357">
        <w:rPr>
          <w:rFonts w:cs="Arial"/>
        </w:rPr>
        <w:t>Dílo nebude pokládáno za dokončené pro účely převzetí, dokud výše uvedená dokumentace Zhotovitele nebude předána Objednateli. Tato dokumentace Zhotovitele musí být vždy předána, není-li výše uvedeno jinak, ve třech (3) vyhotoveních (z toho 2x tištěné vyhotovení a 1x v digitální podobě ve formátu stanoveném Objednatelem).</w:t>
      </w:r>
    </w:p>
    <w:p w:rsidR="00E958B1" w:rsidRPr="00533BCA"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80" w:name="_Toc14248133"/>
      <w:bookmarkStart w:id="81" w:name="_Toc16580675"/>
      <w:bookmarkStart w:id="82" w:name="_Toc37062283"/>
      <w:bookmarkStart w:id="83" w:name="_Ref213041209"/>
      <w:bookmarkStart w:id="84" w:name="_Ref213041233"/>
      <w:bookmarkStart w:id="85" w:name="_Toc326739602"/>
      <w:bookmarkStart w:id="86" w:name="_Toc311807334"/>
      <w:r w:rsidRPr="008B2BD1">
        <w:rPr>
          <w:rFonts w:cs="Arial"/>
          <w:sz w:val="24"/>
          <w:szCs w:val="24"/>
          <w:lang w:val="cs-CZ"/>
        </w:rPr>
        <w:t>Opakování zkoušek</w:t>
      </w:r>
      <w:bookmarkEnd w:id="80"/>
      <w:bookmarkEnd w:id="81"/>
      <w:bookmarkEnd w:id="82"/>
      <w:bookmarkEnd w:id="83"/>
      <w:bookmarkEnd w:id="84"/>
      <w:bookmarkEnd w:id="85"/>
      <w:bookmarkEnd w:id="86"/>
    </w:p>
    <w:p w:rsidR="00E958B1" w:rsidRPr="00C26752" w:rsidRDefault="00E958B1" w:rsidP="00E958B1">
      <w:pPr>
        <w:pStyle w:val="Normal2"/>
        <w:spacing w:before="0" w:after="0"/>
        <w:rPr>
          <w:rFonts w:cs="Arial"/>
        </w:rPr>
      </w:pPr>
      <w:r w:rsidRPr="00C26752">
        <w:rPr>
          <w:rFonts w:cs="Arial"/>
        </w:rPr>
        <w:t>Jestliže Dílo nebo část Díla neprojde Funkčními zkouškami, Objednatel může požadovat, aby se tyto zkoušky kterékoliv související práce či části Díla, po odstranění vad za stejných podmínek opakovaly.</w:t>
      </w:r>
    </w:p>
    <w:p w:rsidR="00E958B1" w:rsidRPr="00C2675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87" w:name="_Toc37062284"/>
      <w:bookmarkStart w:id="88" w:name="_Ref213041347"/>
      <w:bookmarkStart w:id="89" w:name="_Toc14248134"/>
      <w:bookmarkStart w:id="90" w:name="_Toc16580676"/>
      <w:bookmarkStart w:id="91" w:name="_Toc326739603"/>
      <w:bookmarkStart w:id="92" w:name="_Toc311807335"/>
      <w:r w:rsidRPr="008B2BD1">
        <w:rPr>
          <w:rFonts w:cs="Arial"/>
          <w:sz w:val="24"/>
          <w:szCs w:val="24"/>
          <w:lang w:val="cs-CZ"/>
        </w:rPr>
        <w:t>Neúspěšné Funkční zkoušky</w:t>
      </w:r>
      <w:bookmarkEnd w:id="87"/>
      <w:bookmarkEnd w:id="88"/>
      <w:r w:rsidRPr="008B2BD1">
        <w:rPr>
          <w:rFonts w:cs="Arial"/>
          <w:sz w:val="24"/>
          <w:szCs w:val="24"/>
          <w:lang w:val="cs-CZ"/>
        </w:rPr>
        <w:t xml:space="preserve"> </w:t>
      </w:r>
      <w:bookmarkEnd w:id="89"/>
      <w:bookmarkEnd w:id="90"/>
      <w:bookmarkEnd w:id="91"/>
      <w:bookmarkEnd w:id="92"/>
    </w:p>
    <w:p w:rsidR="00E958B1" w:rsidRPr="00C26752" w:rsidRDefault="00E958B1" w:rsidP="00E958B1">
      <w:pPr>
        <w:pStyle w:val="Normal2"/>
        <w:spacing w:before="0" w:after="0"/>
        <w:rPr>
          <w:rFonts w:cs="Arial"/>
        </w:rPr>
      </w:pPr>
      <w:r w:rsidRPr="00C26752">
        <w:rPr>
          <w:rFonts w:cs="Arial"/>
        </w:rPr>
        <w:t>Jestliže Dílo nebo část Díla neprojde Funkčními zkouškami opakovanými podle článku 12.2, je Objednatel oprávněn:</w:t>
      </w:r>
    </w:p>
    <w:p w:rsidR="00E958B1" w:rsidRPr="00C26752" w:rsidRDefault="00E958B1" w:rsidP="00E958B1">
      <w:pPr>
        <w:pStyle w:val="Normal2"/>
        <w:spacing w:before="0" w:after="0"/>
        <w:ind w:left="2123" w:hanging="705"/>
        <w:rPr>
          <w:rFonts w:cs="Arial"/>
        </w:rPr>
      </w:pPr>
      <w:r w:rsidRPr="00C26752">
        <w:rPr>
          <w:rFonts w:cs="Arial"/>
        </w:rPr>
        <w:t>(a)</w:t>
      </w:r>
      <w:r w:rsidRPr="00C26752">
        <w:rPr>
          <w:rFonts w:cs="Arial"/>
        </w:rPr>
        <w:tab/>
        <w:t>nařídit další opakování Funkčních zkoušek podle článku 12.2;</w:t>
      </w:r>
    </w:p>
    <w:p w:rsidR="00E958B1" w:rsidRPr="00C26752" w:rsidRDefault="00E958B1" w:rsidP="00E958B1">
      <w:pPr>
        <w:pStyle w:val="Normal2"/>
        <w:spacing w:before="0" w:after="0"/>
        <w:ind w:left="2153" w:hanging="735"/>
        <w:rPr>
          <w:rFonts w:cs="Arial"/>
        </w:rPr>
      </w:pPr>
      <w:r w:rsidRPr="00C26752">
        <w:rPr>
          <w:rFonts w:cs="Arial"/>
        </w:rPr>
        <w:t>(b)</w:t>
      </w:r>
      <w:r w:rsidRPr="00C26752">
        <w:rPr>
          <w:rFonts w:cs="Arial"/>
        </w:rPr>
        <w:tab/>
        <w:t xml:space="preserve">jestliže neúspěch Funkčních zkoušek zbavuje Objednatele prospěchu (užitné hodnoty anebo uživatelnosti) z Díla nebo části Díla, odmítnout Dílo nebo část Díla (podle okolností), </w:t>
      </w:r>
    </w:p>
    <w:p w:rsidR="00E958B1" w:rsidRPr="00C26752" w:rsidRDefault="00E958B1" w:rsidP="00E958B1">
      <w:pPr>
        <w:pStyle w:val="Normal2"/>
        <w:spacing w:before="0" w:after="0"/>
        <w:rPr>
          <w:rFonts w:cs="Arial"/>
        </w:rPr>
      </w:pPr>
      <w:r w:rsidRPr="00C26752">
        <w:rPr>
          <w:rFonts w:cs="Arial"/>
        </w:rPr>
        <w:t>(c)</w:t>
      </w:r>
      <w:r w:rsidRPr="00C26752">
        <w:rPr>
          <w:rFonts w:cs="Arial"/>
        </w:rPr>
        <w:tab/>
        <w:t>odmítnout podepsat Protokol o převzetí prací.</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rsidR="00E958B1" w:rsidRPr="008B2BD1" w:rsidRDefault="00E958B1" w:rsidP="00E958B1">
      <w:pPr>
        <w:pStyle w:val="Normal2"/>
        <w:spacing w:before="0" w:after="0"/>
        <w:rPr>
          <w:rFonts w:cs="Arial"/>
          <w:sz w:val="24"/>
          <w:szCs w:val="24"/>
        </w:rPr>
      </w:pPr>
    </w:p>
    <w:p w:rsidR="00E958B1" w:rsidRPr="00784B7B" w:rsidRDefault="00E958B1" w:rsidP="00E958B1">
      <w:pPr>
        <w:pStyle w:val="Nadpis1"/>
        <w:spacing w:before="0" w:after="0"/>
        <w:rPr>
          <w:rFonts w:cs="Arial"/>
          <w:sz w:val="24"/>
          <w:szCs w:val="24"/>
        </w:rPr>
      </w:pPr>
      <w:bookmarkStart w:id="93" w:name="_Toc14248135"/>
      <w:bookmarkStart w:id="94" w:name="_Toc16580677"/>
      <w:bookmarkStart w:id="95" w:name="_Toc37062285"/>
      <w:bookmarkStart w:id="96" w:name="_Ref211769098"/>
      <w:bookmarkStart w:id="97" w:name="_Ref213038341"/>
      <w:bookmarkStart w:id="98" w:name="_Ref213039844"/>
      <w:bookmarkStart w:id="99" w:name="_Toc310330632"/>
      <w:bookmarkStart w:id="100" w:name="_Toc326739604"/>
      <w:bookmarkStart w:id="101" w:name="_Toc311807336"/>
      <w:r w:rsidRPr="00784B7B">
        <w:rPr>
          <w:rFonts w:cs="Arial"/>
          <w:sz w:val="24"/>
          <w:szCs w:val="24"/>
        </w:rPr>
        <w:t>Převzetí DÍLA</w:t>
      </w:r>
      <w:bookmarkEnd w:id="93"/>
      <w:bookmarkEnd w:id="94"/>
      <w:bookmarkEnd w:id="95"/>
      <w:bookmarkEnd w:id="96"/>
      <w:bookmarkEnd w:id="97"/>
      <w:bookmarkEnd w:id="98"/>
      <w:bookmarkEnd w:id="99"/>
      <w:bookmarkEnd w:id="100"/>
      <w:bookmarkEnd w:id="101"/>
    </w:p>
    <w:p w:rsidR="00E958B1" w:rsidRDefault="00E958B1" w:rsidP="00E958B1">
      <w:pPr>
        <w:pStyle w:val="Nadpis2"/>
        <w:numPr>
          <w:ilvl w:val="0"/>
          <w:numId w:val="0"/>
        </w:numPr>
        <w:spacing w:before="0" w:after="0"/>
        <w:ind w:left="1418"/>
        <w:rPr>
          <w:rFonts w:cs="Arial"/>
          <w:sz w:val="24"/>
          <w:szCs w:val="24"/>
          <w:lang w:val="cs-CZ"/>
        </w:rPr>
      </w:pPr>
      <w:bookmarkStart w:id="102" w:name="_Toc37062286"/>
      <w:bookmarkStart w:id="103" w:name="_Ref213041104"/>
      <w:bookmarkStart w:id="104" w:name="_Ref213041127"/>
      <w:bookmarkStart w:id="105" w:name="_Ref213041391"/>
      <w:bookmarkStart w:id="106" w:name="_Ref213043682"/>
      <w:bookmarkStart w:id="107" w:name="_Ref311036137"/>
      <w:bookmarkStart w:id="108" w:name="_Toc326739605"/>
      <w:bookmarkStart w:id="109" w:name="_Toc311807337"/>
      <w:bookmarkStart w:id="110" w:name="_Toc14248136"/>
      <w:bookmarkStart w:id="111" w:name="_Toc16580678"/>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Převzetí Díla</w:t>
      </w:r>
      <w:bookmarkEnd w:id="102"/>
      <w:bookmarkEnd w:id="103"/>
      <w:bookmarkEnd w:id="104"/>
      <w:bookmarkEnd w:id="105"/>
      <w:bookmarkEnd w:id="106"/>
      <w:bookmarkEnd w:id="107"/>
      <w:bookmarkEnd w:id="108"/>
      <w:bookmarkEnd w:id="109"/>
      <w:r w:rsidRPr="008B2BD1">
        <w:rPr>
          <w:rFonts w:cs="Arial"/>
          <w:sz w:val="24"/>
          <w:szCs w:val="24"/>
          <w:lang w:val="cs-CZ"/>
        </w:rPr>
        <w:t xml:space="preserve"> </w:t>
      </w:r>
      <w:bookmarkEnd w:id="110"/>
      <w:bookmarkEnd w:id="111"/>
    </w:p>
    <w:p w:rsidR="00E958B1" w:rsidRPr="00C26752" w:rsidRDefault="00E958B1" w:rsidP="00E958B1">
      <w:pPr>
        <w:pStyle w:val="Normal2"/>
        <w:spacing w:before="0" w:after="0"/>
        <w:rPr>
          <w:rFonts w:cs="Arial"/>
        </w:rPr>
      </w:pPr>
      <w:r w:rsidRPr="00C26752">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w:t>
      </w:r>
      <w:r w:rsidRPr="00370FEE">
        <w:rPr>
          <w:rFonts w:cs="Arial"/>
        </w:rPr>
        <w:t>V takovém případě Objednatel připraví Protokol o převzetí Díla.</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553014">
        <w:rPr>
          <w:rFonts w:cs="Arial"/>
        </w:rPr>
        <w:t>Protokol o převzetí prací bude obsahovat zejména:</w:t>
      </w:r>
    </w:p>
    <w:p w:rsidR="00E958B1" w:rsidRPr="00C26752" w:rsidRDefault="00E958B1" w:rsidP="00E958B1">
      <w:pPr>
        <w:pStyle w:val="Normal2"/>
        <w:numPr>
          <w:ilvl w:val="1"/>
          <w:numId w:val="20"/>
        </w:numPr>
        <w:spacing w:before="0" w:after="0"/>
        <w:rPr>
          <w:rFonts w:cs="Arial"/>
        </w:rPr>
      </w:pPr>
      <w:r>
        <w:rPr>
          <w:rFonts w:cs="Arial"/>
        </w:rPr>
        <w:t xml:space="preserve">údaje o smlouvě, </w:t>
      </w:r>
      <w:r w:rsidRPr="00C26752">
        <w:rPr>
          <w:rFonts w:cs="Arial"/>
        </w:rPr>
        <w:t>identifikační údaje o Díle či jeho části, která je předmětem převzetí, jeho Zhotoviteli, Objednateli,</w:t>
      </w:r>
      <w:r>
        <w:rPr>
          <w:rFonts w:cs="Arial"/>
        </w:rPr>
        <w:t xml:space="preserve"> projektantovi,</w:t>
      </w:r>
      <w:r w:rsidRPr="00C26752">
        <w:rPr>
          <w:rFonts w:cs="Arial"/>
        </w:rPr>
        <w:t xml:space="preserve"> stavebním povolení a technických podmínkách,</w:t>
      </w:r>
    </w:p>
    <w:p w:rsidR="00E958B1" w:rsidRPr="00C26752" w:rsidRDefault="00E958B1" w:rsidP="00E958B1">
      <w:pPr>
        <w:pStyle w:val="Normal2"/>
        <w:numPr>
          <w:ilvl w:val="1"/>
          <w:numId w:val="20"/>
        </w:numPr>
        <w:spacing w:before="0" w:after="0"/>
        <w:rPr>
          <w:rFonts w:cs="Arial"/>
        </w:rPr>
      </w:pPr>
      <w:r>
        <w:rPr>
          <w:rFonts w:cs="Arial"/>
        </w:rPr>
        <w:lastRenderedPageBreak/>
        <w:t xml:space="preserve">stručný technický popis a </w:t>
      </w:r>
      <w:r w:rsidRPr="00C26752">
        <w:rPr>
          <w:rFonts w:cs="Arial"/>
        </w:rPr>
        <w:t>soupis provedených změn a odchylek od stavebního povolení,</w:t>
      </w:r>
    </w:p>
    <w:p w:rsidR="00E958B1" w:rsidRPr="00C26752" w:rsidRDefault="00E958B1" w:rsidP="00E958B1">
      <w:pPr>
        <w:pStyle w:val="Normal2"/>
        <w:numPr>
          <w:ilvl w:val="1"/>
          <w:numId w:val="20"/>
        </w:numPr>
        <w:spacing w:before="0" w:after="0"/>
        <w:rPr>
          <w:rFonts w:cs="Arial"/>
        </w:rPr>
      </w:pPr>
      <w:r w:rsidRPr="00C26752">
        <w:rPr>
          <w:rFonts w:cs="Arial"/>
        </w:rPr>
        <w:t>údaj o záruční době jednotlivých částí Díla dle Smlouvy,</w:t>
      </w:r>
    </w:p>
    <w:p w:rsidR="00E958B1" w:rsidRPr="00C26752" w:rsidRDefault="00E958B1" w:rsidP="00E958B1">
      <w:pPr>
        <w:pStyle w:val="Normal2"/>
        <w:numPr>
          <w:ilvl w:val="1"/>
          <w:numId w:val="20"/>
        </w:numPr>
        <w:spacing w:before="0" w:after="0"/>
        <w:rPr>
          <w:rFonts w:cs="Arial"/>
        </w:rPr>
      </w:pPr>
      <w:r w:rsidRPr="00C26752">
        <w:rPr>
          <w:rFonts w:cs="Arial"/>
        </w:rPr>
        <w:t xml:space="preserve">záruční doby u materiálů a technologických zařízení, kde je dodavatelem </w:t>
      </w:r>
      <w:r w:rsidRPr="00370FEE">
        <w:rPr>
          <w:rFonts w:cs="Arial"/>
        </w:rPr>
        <w:t>poskytována delší záruční doba než je záruční doba dle této smlouvy a mají</w:t>
      </w:r>
      <w:r w:rsidRPr="00C26752">
        <w:rPr>
          <w:rFonts w:cs="Arial"/>
        </w:rPr>
        <w:t xml:space="preserve"> vlastní záruční listy,</w:t>
      </w:r>
    </w:p>
    <w:p w:rsidR="00E958B1" w:rsidRPr="00C26752" w:rsidRDefault="00E958B1" w:rsidP="00E958B1">
      <w:pPr>
        <w:pStyle w:val="Normal2"/>
        <w:numPr>
          <w:ilvl w:val="1"/>
          <w:numId w:val="20"/>
        </w:numPr>
        <w:spacing w:before="0" w:after="0"/>
        <w:rPr>
          <w:rFonts w:cs="Arial"/>
        </w:rPr>
      </w:pPr>
      <w:r w:rsidRPr="00C26752">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rsidR="00E958B1" w:rsidRPr="00C26752" w:rsidRDefault="00E958B1" w:rsidP="00E958B1">
      <w:pPr>
        <w:pStyle w:val="Normal2"/>
        <w:numPr>
          <w:ilvl w:val="1"/>
          <w:numId w:val="20"/>
        </w:numPr>
        <w:spacing w:before="0" w:after="0"/>
        <w:rPr>
          <w:rFonts w:cs="Arial"/>
        </w:rPr>
      </w:pPr>
      <w:r w:rsidRPr="00C26752">
        <w:rPr>
          <w:rFonts w:cs="Arial"/>
        </w:rPr>
        <w:t>prohlášení Objednatele, že Dílo či jeho část přejímá,</w:t>
      </w:r>
    </w:p>
    <w:p w:rsidR="00E958B1" w:rsidRPr="00C26752" w:rsidRDefault="00E958B1" w:rsidP="00E958B1">
      <w:pPr>
        <w:pStyle w:val="Normal2"/>
        <w:numPr>
          <w:ilvl w:val="1"/>
          <w:numId w:val="20"/>
        </w:numPr>
        <w:spacing w:before="0" w:after="0"/>
        <w:rPr>
          <w:rFonts w:cs="Arial"/>
        </w:rPr>
      </w:pPr>
      <w:r w:rsidRPr="00C26752">
        <w:rPr>
          <w:rFonts w:cs="Arial"/>
        </w:rPr>
        <w:t>protokol o úspěšných přejímacích zkouškách a komplexním vyzkoušení přejímaného Díla či jeho části,</w:t>
      </w:r>
    </w:p>
    <w:p w:rsidR="00E958B1" w:rsidRPr="00C26752" w:rsidRDefault="00E958B1" w:rsidP="00E958B1">
      <w:pPr>
        <w:pStyle w:val="Normal2"/>
        <w:numPr>
          <w:ilvl w:val="1"/>
          <w:numId w:val="20"/>
        </w:numPr>
        <w:spacing w:before="0" w:after="0"/>
        <w:rPr>
          <w:rFonts w:cs="Arial"/>
        </w:rPr>
      </w:pPr>
      <w:r w:rsidRPr="00C26752">
        <w:rPr>
          <w:rFonts w:cs="Arial"/>
        </w:rPr>
        <w:t>soupis příloh</w:t>
      </w:r>
      <w:r>
        <w:rPr>
          <w:rFonts w:cs="Arial"/>
        </w:rPr>
        <w:t xml:space="preserve"> a dokladů</w:t>
      </w:r>
      <w:r w:rsidRPr="00C26752">
        <w:rPr>
          <w:rFonts w:cs="Arial"/>
        </w:rPr>
        <w:t>,</w:t>
      </w:r>
      <w:r>
        <w:rPr>
          <w:rFonts w:cs="Arial"/>
        </w:rPr>
        <w:t xml:space="preserve"> které jsou potřebné k řádnému převzetí díla</w:t>
      </w:r>
    </w:p>
    <w:p w:rsidR="00E958B1" w:rsidRPr="00C26752" w:rsidRDefault="00E958B1" w:rsidP="00E958B1">
      <w:pPr>
        <w:pStyle w:val="Normal2"/>
        <w:numPr>
          <w:ilvl w:val="1"/>
          <w:numId w:val="20"/>
        </w:numPr>
        <w:spacing w:before="0" w:after="0"/>
        <w:rPr>
          <w:rFonts w:cs="Arial"/>
        </w:rPr>
      </w:pPr>
      <w:r>
        <w:rPr>
          <w:rFonts w:cs="Arial"/>
        </w:rPr>
        <w:t>jméno a podpis zplnomocněných zástupců Objednatele, Zhotovitele, Autorského dozoru, Technického dozoru, příp. ostatních zástupců Objednatele.</w:t>
      </w:r>
    </w:p>
    <w:p w:rsidR="00E958B1" w:rsidRPr="00C26752" w:rsidRDefault="00E958B1" w:rsidP="00E958B1">
      <w:pPr>
        <w:pStyle w:val="Normal2"/>
        <w:spacing w:before="0" w:after="0"/>
        <w:ind w:left="1440"/>
        <w:rPr>
          <w:rFonts w:cs="Arial"/>
        </w:rPr>
      </w:pPr>
    </w:p>
    <w:p w:rsidR="00E958B1" w:rsidRPr="00C26752" w:rsidRDefault="00E958B1" w:rsidP="00E958B1">
      <w:pPr>
        <w:pStyle w:val="Normal2"/>
        <w:spacing w:before="0" w:after="0"/>
        <w:rPr>
          <w:rFonts w:cs="Arial"/>
        </w:rPr>
      </w:pPr>
      <w:r w:rsidRPr="00C26752">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3006B5">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p>
    <w:p w:rsidR="00E958B1" w:rsidRPr="00C2675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112" w:name="_Toc14248139"/>
      <w:bookmarkStart w:id="113" w:name="_Toc16580681"/>
      <w:bookmarkStart w:id="114" w:name="_Toc37062287"/>
      <w:bookmarkStart w:id="115" w:name="_Ref38195834"/>
      <w:bookmarkStart w:id="116" w:name="_Toc326739606"/>
      <w:bookmarkStart w:id="117" w:name="_Toc311807338"/>
      <w:r w:rsidRPr="008B2BD1">
        <w:rPr>
          <w:rFonts w:cs="Arial"/>
          <w:sz w:val="24"/>
          <w:szCs w:val="24"/>
          <w:lang w:val="cs-CZ"/>
        </w:rPr>
        <w:t>Převzetí části Díla</w:t>
      </w:r>
      <w:bookmarkEnd w:id="112"/>
      <w:bookmarkEnd w:id="113"/>
      <w:bookmarkEnd w:id="114"/>
      <w:bookmarkEnd w:id="115"/>
      <w:bookmarkEnd w:id="116"/>
      <w:bookmarkEnd w:id="117"/>
    </w:p>
    <w:p w:rsidR="00E958B1" w:rsidRPr="00C26752" w:rsidRDefault="00E958B1" w:rsidP="00E958B1">
      <w:pPr>
        <w:pStyle w:val="Normal2"/>
        <w:spacing w:before="0" w:after="0"/>
        <w:rPr>
          <w:rFonts w:cs="Arial"/>
        </w:rPr>
      </w:pPr>
      <w:r w:rsidRPr="00C26752">
        <w:rPr>
          <w:rFonts w:cs="Arial"/>
        </w:rPr>
        <w:t xml:space="preserve">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w:t>
      </w:r>
      <w:r>
        <w:rPr>
          <w:rFonts w:cs="Arial"/>
        </w:rPr>
        <w:t xml:space="preserve">předmětu této Smlouvy </w:t>
      </w:r>
      <w:r w:rsidRPr="00C26752">
        <w:rPr>
          <w:rFonts w:cs="Arial"/>
        </w:rPr>
        <w:t>a etapizace vyplývající z Časového harmonogramu.</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Přebíraná část Díla musí být schopna bezpečného a spolehlivého provozu, s doložením odpovídajících revizí a provozních předpisů, a Zhotovitel musí před převzetím části Díla provést proškolení obsluhy Objednatele.</w:t>
      </w:r>
    </w:p>
    <w:p w:rsidR="00E958B1" w:rsidRPr="00C26752" w:rsidRDefault="00E958B1" w:rsidP="00E958B1">
      <w:pPr>
        <w:pStyle w:val="Normal2"/>
        <w:spacing w:before="0" w:after="0"/>
        <w:rPr>
          <w:rFonts w:cs="Arial"/>
        </w:rPr>
      </w:pPr>
      <w:r w:rsidRPr="00C26752">
        <w:rPr>
          <w:rFonts w:cs="Arial"/>
        </w:rPr>
        <w:t xml:space="preserve"> </w:t>
      </w:r>
    </w:p>
    <w:p w:rsidR="00E958B1" w:rsidRPr="00C26752" w:rsidRDefault="00E958B1" w:rsidP="00E958B1">
      <w:pPr>
        <w:pStyle w:val="Normal2"/>
        <w:spacing w:before="0" w:after="0"/>
        <w:rPr>
          <w:rFonts w:cs="Arial"/>
        </w:rPr>
      </w:pPr>
      <w:bookmarkStart w:id="118" w:name="_Toc37062288"/>
      <w:bookmarkStart w:id="119" w:name="_Toc311807339"/>
      <w:r w:rsidRPr="00C26752">
        <w:rPr>
          <w:rFonts w:cs="Arial"/>
        </w:rPr>
        <w:t xml:space="preserve">Jestliže byl na část Díla (nikoli na Dílo) vydán Protokol o převzetí prací, bude snížena případná smluvní pokuta za zpoždění při dokončení Díla poměrně podle hodnoty převzaté části Díla. </w:t>
      </w:r>
    </w:p>
    <w:bookmarkEnd w:id="118"/>
    <w:bookmarkEnd w:id="119"/>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20" w:name="_Toc14248141"/>
      <w:bookmarkStart w:id="121" w:name="_Toc16580684"/>
      <w:bookmarkStart w:id="122" w:name="_Toc37062290"/>
      <w:bookmarkStart w:id="123" w:name="_Ref213041834"/>
      <w:bookmarkStart w:id="124" w:name="_Toc310330633"/>
      <w:bookmarkStart w:id="125" w:name="_Toc326739609"/>
      <w:bookmarkStart w:id="126" w:name="_Toc311807341"/>
      <w:r w:rsidRPr="008B2BD1">
        <w:rPr>
          <w:rFonts w:cs="Arial"/>
          <w:sz w:val="24"/>
          <w:szCs w:val="24"/>
        </w:rPr>
        <w:t>Odpovědnost</w:t>
      </w:r>
      <w:bookmarkEnd w:id="120"/>
      <w:bookmarkEnd w:id="121"/>
      <w:bookmarkEnd w:id="122"/>
      <w:bookmarkEnd w:id="123"/>
      <w:bookmarkEnd w:id="124"/>
      <w:bookmarkEnd w:id="125"/>
      <w:bookmarkEnd w:id="126"/>
      <w:r w:rsidRPr="008B2BD1">
        <w:rPr>
          <w:rFonts w:cs="Arial"/>
          <w:sz w:val="24"/>
          <w:szCs w:val="24"/>
        </w:rPr>
        <w:t>, POJIŠTĚNÍ, BANKOVNÍ ZÁRUKA, záruční doba</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Odpovědnost zhotovitele</w:t>
      </w:r>
    </w:p>
    <w:p w:rsidR="00E958B1" w:rsidRPr="00C26752" w:rsidRDefault="00E958B1" w:rsidP="00E958B1">
      <w:pPr>
        <w:pStyle w:val="Normal2"/>
        <w:spacing w:before="0" w:after="0"/>
        <w:rPr>
          <w:rFonts w:cs="Arial"/>
        </w:rPr>
      </w:pPr>
      <w:r w:rsidRPr="00C26752">
        <w:rPr>
          <w:rFonts w:cs="Arial"/>
        </w:rPr>
        <w:t xml:space="preserve">Zhotovitel nese veškerou odpovědnost za škody způsobené všemi osobami a subjekty (včetně subdodavatelů)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plotů, objektů, prostranství, inženýrských sítí) nebo </w:t>
      </w:r>
      <w:r w:rsidRPr="00C26752">
        <w:rPr>
          <w:rFonts w:cs="Arial"/>
        </w:rPr>
        <w:lastRenderedPageBreak/>
        <w:t>poškození zdraví osob je Zhotovitel povinen bez zbytečného odkladu tuto škodu odstranit a není-li to možné, tak finančně nahradit.</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Pojištění zhotovitele</w:t>
      </w:r>
    </w:p>
    <w:p w:rsidR="00E958B1" w:rsidRPr="00C26752" w:rsidRDefault="00E958B1" w:rsidP="00E958B1">
      <w:pPr>
        <w:pStyle w:val="Normal2"/>
        <w:spacing w:before="0" w:after="0"/>
        <w:rPr>
          <w:rFonts w:cs="Arial"/>
        </w:rPr>
      </w:pPr>
      <w:r w:rsidRPr="00C26752">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w:t>
      </w:r>
      <w:r w:rsidRPr="00F74357">
        <w:rPr>
          <w:rFonts w:cs="Arial"/>
        </w:rPr>
        <w:t xml:space="preserve">osob anebo za škodu způsobenou na životním prostředí s pojistným krytím </w:t>
      </w:r>
      <w:r w:rsidRPr="00F74357">
        <w:rPr>
          <w:rFonts w:cs="Arial"/>
          <w:b/>
        </w:rPr>
        <w:t xml:space="preserve">nejméně ve výši </w:t>
      </w:r>
      <w:r w:rsidR="00531B35" w:rsidRPr="00531B35">
        <w:rPr>
          <w:rFonts w:cs="Arial"/>
          <w:b/>
        </w:rPr>
        <w:t>5</w:t>
      </w:r>
      <w:r w:rsidRPr="00531B35">
        <w:rPr>
          <w:rFonts w:cs="Arial"/>
          <w:b/>
        </w:rPr>
        <w:t xml:space="preserve"> mil.</w:t>
      </w:r>
      <w:r w:rsidRPr="00F74357">
        <w:rPr>
          <w:rFonts w:cs="Arial"/>
          <w:b/>
        </w:rPr>
        <w:t xml:space="preserve"> Kč pro jednu pojistnou událost</w:t>
      </w:r>
      <w:r w:rsidRPr="00F74357">
        <w:rPr>
          <w:rFonts w:cs="Arial"/>
        </w:rPr>
        <w:t>, přičemž toto pojištění se Zhotovitel zavazuje udržovat platné po celou dobu realizace Díla a po celou dobu Záruční doby dle odst. 14.7.</w:t>
      </w:r>
    </w:p>
    <w:p w:rsidR="00E958B1" w:rsidRPr="00C26752" w:rsidRDefault="00E958B1" w:rsidP="00E958B1">
      <w:pPr>
        <w:pStyle w:val="Normal2"/>
        <w:spacing w:before="0" w:after="0"/>
        <w:rPr>
          <w:rFonts w:cs="Arial"/>
        </w:rPr>
      </w:pPr>
    </w:p>
    <w:p w:rsidR="00E958B1" w:rsidRPr="00C26752" w:rsidRDefault="00E958B1" w:rsidP="00E958B1">
      <w:pPr>
        <w:tabs>
          <w:tab w:val="left" w:pos="1418"/>
        </w:tabs>
        <w:ind w:left="1418"/>
        <w:jc w:val="both"/>
        <w:rPr>
          <w:rFonts w:cs="Arial"/>
        </w:rPr>
      </w:pPr>
      <w:r w:rsidRPr="00C26752">
        <w:rPr>
          <w:rFonts w:cs="Arial"/>
        </w:rPr>
        <w:t>Doklady o tomto pojištění Zhotovitel předloži</w:t>
      </w:r>
      <w:r>
        <w:rPr>
          <w:rFonts w:cs="Arial"/>
        </w:rPr>
        <w:t>l</w:t>
      </w:r>
      <w:r w:rsidRPr="00C26752">
        <w:rPr>
          <w:rFonts w:cs="Arial"/>
        </w:rPr>
        <w:t xml:space="preserve"> Objednateli v rámci součinnosti k uzavření smlouvy ve smyslu § </w:t>
      </w:r>
      <w:r>
        <w:rPr>
          <w:rFonts w:cs="Arial"/>
        </w:rPr>
        <w:t>104</w:t>
      </w:r>
      <w:r w:rsidRPr="00C26752">
        <w:rPr>
          <w:rFonts w:cs="Arial"/>
        </w:rPr>
        <w:t xml:space="preserve"> Z</w:t>
      </w:r>
      <w:r>
        <w:rPr>
          <w:rFonts w:cs="Arial"/>
        </w:rPr>
        <w:t>Z</w:t>
      </w:r>
      <w:r w:rsidRPr="00C26752">
        <w:rPr>
          <w:rFonts w:cs="Arial"/>
        </w:rPr>
        <w:t>VZ a následně kdykoliv po dobu trvání této Smlouvy, a to nejpozději do 15 dnů od písemné žádosti Objednatele doručené Zhotoviteli.</w:t>
      </w:r>
    </w:p>
    <w:p w:rsidR="00E958B1" w:rsidRPr="00C26752" w:rsidRDefault="00E958B1" w:rsidP="00E958B1">
      <w:pPr>
        <w:ind w:left="1418"/>
        <w:jc w:val="both"/>
        <w:rPr>
          <w:rFonts w:cs="Arial"/>
          <w:bCs w:val="0"/>
          <w:color w:val="000000"/>
        </w:rPr>
      </w:pPr>
      <w:r w:rsidRPr="00C26752">
        <w:rPr>
          <w:rFonts w:cs="Arial"/>
          <w:bCs w:val="0"/>
          <w:color w:val="000000"/>
        </w:rPr>
        <w:t xml:space="preserve">Nepředložení dokladů prokazujících platné pojištění odpovědnosti za škodu dle podmínek vyplývajících ze zadávací dokumentace je porušením povinností Zhotovitele, které opravňuje Objednatele k neuzavření smlouvy dle § </w:t>
      </w:r>
      <w:r>
        <w:rPr>
          <w:rFonts w:cs="Arial"/>
          <w:bCs w:val="0"/>
          <w:color w:val="000000"/>
        </w:rPr>
        <w:t>125</w:t>
      </w:r>
      <w:r w:rsidRPr="00C26752">
        <w:rPr>
          <w:rFonts w:cs="Arial"/>
          <w:bCs w:val="0"/>
          <w:color w:val="000000"/>
        </w:rPr>
        <w:t xml:space="preserve"> Z</w:t>
      </w:r>
      <w:r>
        <w:rPr>
          <w:rFonts w:cs="Arial"/>
          <w:bCs w:val="0"/>
          <w:color w:val="000000"/>
        </w:rPr>
        <w:t>Z</w:t>
      </w:r>
      <w:r w:rsidRPr="00C26752">
        <w:rPr>
          <w:rFonts w:cs="Arial"/>
          <w:bCs w:val="0"/>
          <w:color w:val="000000"/>
        </w:rPr>
        <w:t>VZ nebo k odstoupení od uzavřené smlouvy.</w:t>
      </w:r>
    </w:p>
    <w:p w:rsidR="00E958B1" w:rsidRPr="008B2BD1" w:rsidRDefault="00E958B1" w:rsidP="00E958B1">
      <w:pPr>
        <w:pStyle w:val="Nadpis2"/>
        <w:suppressAutoHyphens/>
        <w:autoSpaceDE/>
        <w:autoSpaceDN/>
        <w:spacing w:after="60"/>
        <w:jc w:val="left"/>
        <w:rPr>
          <w:rFonts w:cs="Arial"/>
          <w:sz w:val="24"/>
          <w:szCs w:val="24"/>
          <w:lang w:val="cs-CZ"/>
        </w:rPr>
      </w:pPr>
      <w:r w:rsidRPr="008B2BD1">
        <w:rPr>
          <w:rFonts w:cs="Arial"/>
          <w:sz w:val="24"/>
          <w:szCs w:val="24"/>
          <w:lang w:val="cs-CZ"/>
        </w:rPr>
        <w:t>Pojištění zhotovitele – zákonné pojištění zaměstnanců:</w:t>
      </w:r>
    </w:p>
    <w:p w:rsidR="00E958B1" w:rsidRPr="00C26752" w:rsidRDefault="00E958B1" w:rsidP="00531B35">
      <w:pPr>
        <w:ind w:left="1416"/>
        <w:jc w:val="both"/>
        <w:rPr>
          <w:rFonts w:cs="Arial"/>
        </w:rPr>
      </w:pPr>
      <w:r w:rsidRPr="00C26752">
        <w:rPr>
          <w:rFonts w:cs="Arial"/>
        </w:rPr>
        <w:t>Zhotovitel je povinen být po celou dobu provádění díla pojištěn pro případ své odpovědnosti za škodu při pracovním úrazu nebo nemoci z povolání svých zaměstnanců.</w:t>
      </w:r>
      <w:r>
        <w:rPr>
          <w:rFonts w:cs="Arial"/>
        </w:rPr>
        <w:t xml:space="preserve">  </w:t>
      </w:r>
    </w:p>
    <w:p w:rsidR="00E958B1" w:rsidRPr="008B2BD1" w:rsidRDefault="00E958B1" w:rsidP="00E958B1">
      <w:pPr>
        <w:pStyle w:val="Nadpis2"/>
        <w:suppressAutoHyphens/>
        <w:autoSpaceDE/>
        <w:autoSpaceDN/>
        <w:spacing w:after="60"/>
        <w:jc w:val="left"/>
        <w:rPr>
          <w:rFonts w:cs="Arial"/>
          <w:sz w:val="24"/>
          <w:szCs w:val="24"/>
          <w:lang w:val="cs-CZ"/>
        </w:rPr>
      </w:pPr>
      <w:r w:rsidRPr="008B2BD1">
        <w:rPr>
          <w:rFonts w:cs="Arial"/>
          <w:sz w:val="24"/>
          <w:szCs w:val="24"/>
          <w:lang w:val="cs-CZ"/>
        </w:rPr>
        <w:t>Povinnosti smluvních stran při vzniku pojistné události</w:t>
      </w:r>
      <w:r>
        <w:rPr>
          <w:rFonts w:cs="Arial"/>
          <w:sz w:val="24"/>
          <w:szCs w:val="24"/>
          <w:lang w:val="cs-CZ"/>
        </w:rPr>
        <w:t>, náklady na pojištění</w:t>
      </w:r>
      <w:r w:rsidRPr="008B2BD1">
        <w:rPr>
          <w:rFonts w:cs="Arial"/>
          <w:sz w:val="24"/>
          <w:szCs w:val="24"/>
          <w:lang w:val="cs-CZ"/>
        </w:rPr>
        <w:t>:</w:t>
      </w:r>
    </w:p>
    <w:p w:rsidR="00E958B1" w:rsidRDefault="00E958B1" w:rsidP="00531B35">
      <w:pPr>
        <w:ind w:left="1416"/>
        <w:jc w:val="both"/>
        <w:rPr>
          <w:rFonts w:cs="Arial"/>
        </w:rPr>
      </w:pPr>
      <w:r w:rsidRPr="00C26752">
        <w:rPr>
          <w:rFonts w:cs="Arial"/>
        </w:rPr>
        <w:t xml:space="preserve">Při vzniku pojistné události zabezpečuje veškeré úkony vůči pojistiteli Zhotovitel. Zhotovitel je současně povinen informovat Objednatele o veškerých skutečnostech </w:t>
      </w:r>
      <w:r>
        <w:rPr>
          <w:rFonts w:cs="Arial"/>
        </w:rPr>
        <w:t>spojených s pojistnou událostí.</w:t>
      </w:r>
    </w:p>
    <w:p w:rsidR="00E958B1" w:rsidRDefault="00E958B1" w:rsidP="00531B35">
      <w:pPr>
        <w:ind w:left="1416"/>
        <w:jc w:val="both"/>
        <w:rPr>
          <w:rFonts w:cs="Arial"/>
        </w:rPr>
      </w:pPr>
      <w:r w:rsidRPr="00C26752">
        <w:rPr>
          <w:rFonts w:cs="Arial"/>
        </w:rPr>
        <w:t>Smluvní strany jsou povinny v souvislosti s pojistnou událostí poskytovat si veškerou součinnost, která je v jejich možnostech.</w:t>
      </w:r>
    </w:p>
    <w:p w:rsidR="00E958B1" w:rsidRPr="00C26752" w:rsidRDefault="00E958B1" w:rsidP="00531B35">
      <w:pPr>
        <w:ind w:left="993" w:firstLine="423"/>
        <w:jc w:val="both"/>
        <w:rPr>
          <w:rFonts w:cs="Arial"/>
        </w:rPr>
      </w:pPr>
      <w:r w:rsidRPr="00C26752">
        <w:rPr>
          <w:rFonts w:cs="Arial"/>
        </w:rPr>
        <w:t xml:space="preserve">Náklady na </w:t>
      </w:r>
      <w:r>
        <w:rPr>
          <w:rFonts w:cs="Arial"/>
        </w:rPr>
        <w:t xml:space="preserve">veškerá výše uvedená </w:t>
      </w:r>
      <w:r w:rsidRPr="00C26752">
        <w:rPr>
          <w:rFonts w:cs="Arial"/>
        </w:rPr>
        <w:t>pojištění nese zhotovitel v rámci ceny díla.</w:t>
      </w:r>
    </w:p>
    <w:p w:rsidR="00E958B1" w:rsidRPr="00531B35" w:rsidRDefault="00E958B1" w:rsidP="00E958B1">
      <w:pPr>
        <w:pStyle w:val="Nadpis2"/>
        <w:spacing w:before="0" w:after="0"/>
        <w:rPr>
          <w:rFonts w:cs="Arial"/>
          <w:sz w:val="24"/>
          <w:szCs w:val="24"/>
          <w:lang w:val="cs-CZ"/>
        </w:rPr>
      </w:pPr>
      <w:r w:rsidRPr="00531B35">
        <w:rPr>
          <w:rFonts w:cs="Arial"/>
          <w:sz w:val="24"/>
          <w:szCs w:val="24"/>
          <w:lang w:val="cs-CZ"/>
        </w:rPr>
        <w:t>Bankovní záruka</w:t>
      </w:r>
    </w:p>
    <w:p w:rsidR="00E958B1" w:rsidRPr="00F74357" w:rsidRDefault="00E958B1" w:rsidP="00E958B1">
      <w:pPr>
        <w:pStyle w:val="Nadpis3"/>
        <w:spacing w:before="120" w:after="0"/>
        <w:ind w:left="1418" w:hanging="709"/>
        <w:rPr>
          <w:rFonts w:cs="Arial"/>
          <w:b w:val="0"/>
        </w:rPr>
      </w:pPr>
      <w:r w:rsidRPr="00F74357">
        <w:rPr>
          <w:rFonts w:cs="Arial"/>
          <w:b w:val="0"/>
        </w:rPr>
        <w:t xml:space="preserve">Zhotovitel nejpozději k datu nabytí účinnosti této Smlouvy předal Objednateli bankovní záruku, nebo depozit, na účet Objednatele (dále jen záruka) za řádné plnění podmínek této smlouvy </w:t>
      </w:r>
      <w:r w:rsidRPr="00F74357">
        <w:rPr>
          <w:rFonts w:cs="Arial"/>
        </w:rPr>
        <w:t>ve výši 10 % z celkové ceny Díla</w:t>
      </w:r>
      <w:r w:rsidRPr="00F74357">
        <w:rPr>
          <w:rFonts w:cs="Arial"/>
          <w:b w:val="0"/>
        </w:rPr>
        <w:t xml:space="preserve"> </w:t>
      </w:r>
      <w:r w:rsidRPr="00F74357">
        <w:rPr>
          <w:rFonts w:cs="Arial"/>
        </w:rPr>
        <w:t>bez DPH</w:t>
      </w:r>
      <w:r w:rsidRPr="00F74357">
        <w:rPr>
          <w:rFonts w:cs="Arial"/>
          <w:b w:val="0"/>
        </w:rPr>
        <w:t xml:space="preserve"> uvedené v článku 3 této smlouvy. Bankovní záruka ve smyslu §§ 2029 až 2039 zákona č. 89/2012 Sb., občanského zákoníku bude  vystavena ve prospěch Objednatele bankou registrovanou v ČR a bude platná nejpozději od data účinnosti této smlouvy do data ukončení a předání díla sjednaného ve schváleném časovém harmonogramu. Číslo účtu pro složení depozitu je </w:t>
      </w:r>
    </w:p>
    <w:p w:rsidR="00E958B1" w:rsidRPr="00F74357" w:rsidRDefault="00E958B1" w:rsidP="00E958B1">
      <w:pPr>
        <w:numPr>
          <w:ilvl w:val="0"/>
          <w:numId w:val="22"/>
        </w:numPr>
        <w:suppressAutoHyphens/>
        <w:autoSpaceDE/>
        <w:autoSpaceDN/>
        <w:spacing w:before="0"/>
        <w:jc w:val="both"/>
        <w:rPr>
          <w:rFonts w:cs="Arial"/>
        </w:rPr>
      </w:pPr>
      <w:r w:rsidRPr="00F74357">
        <w:rPr>
          <w:rFonts w:cs="Arial"/>
          <w:spacing w:val="2"/>
        </w:rPr>
        <w:t xml:space="preserve">  </w:t>
      </w:r>
      <w:proofErr w:type="spellStart"/>
      <w:r w:rsidRPr="00F74357">
        <w:rPr>
          <w:rFonts w:cs="Arial"/>
          <w:spacing w:val="2"/>
        </w:rPr>
        <w:t>č</w:t>
      </w:r>
      <w:r w:rsidRPr="00F74357">
        <w:rPr>
          <w:rFonts w:cs="Arial"/>
        </w:rPr>
        <w:t>.ú</w:t>
      </w:r>
      <w:proofErr w:type="spellEnd"/>
      <w:r w:rsidRPr="00F74357">
        <w:rPr>
          <w:rFonts w:cs="Arial"/>
        </w:rPr>
        <w:t xml:space="preserve">. 6015-121451/0100. </w:t>
      </w:r>
    </w:p>
    <w:p w:rsidR="00E958B1" w:rsidRPr="00356952" w:rsidRDefault="00E958B1" w:rsidP="00E958B1">
      <w:pPr>
        <w:pStyle w:val="Nadpis3"/>
        <w:spacing w:before="120" w:after="0"/>
        <w:ind w:left="1418" w:hanging="709"/>
        <w:rPr>
          <w:rFonts w:cs="Arial"/>
          <w:b w:val="0"/>
        </w:rPr>
      </w:pPr>
      <w:r>
        <w:rPr>
          <w:rFonts w:cs="Arial"/>
          <w:b w:val="0"/>
        </w:rPr>
        <w:t xml:space="preserve"> Z</w:t>
      </w:r>
      <w:r w:rsidRPr="00356952">
        <w:rPr>
          <w:rFonts w:cs="Arial"/>
          <w:b w:val="0"/>
        </w:rPr>
        <w:t xml:space="preserve">árukou bude zajištěna povinnost Zhotovitele k řádnému splnění předmětu této Smlouvy při dodržení sjednaných podmínek, termínů a v požadované kvalitě. </w:t>
      </w:r>
      <w:r>
        <w:rPr>
          <w:rFonts w:cs="Arial"/>
          <w:b w:val="0"/>
        </w:rPr>
        <w:t>Právo ze</w:t>
      </w:r>
      <w:r w:rsidRPr="00356952">
        <w:rPr>
          <w:rFonts w:cs="Arial"/>
          <w:b w:val="0"/>
        </w:rPr>
        <w:t xml:space="preserve"> záruky bude objednatel oprávněn uplatnit v případech, že Zhotovitel neuhradí ve sjednané lhůtě smluvní pokuty, náhradu škody nebo jiné peněžité závazky uplatňované Objednatelem v důsledku řádného neplnění povinností </w:t>
      </w:r>
      <w:r w:rsidRPr="00356952">
        <w:rPr>
          <w:rFonts w:cs="Arial"/>
          <w:b w:val="0"/>
        </w:rPr>
        <w:lastRenderedPageBreak/>
        <w:t xml:space="preserve">vyplývajících z této smlouvy, zejména povinností týkající se kvalitativních, technických a časových podmínek pro realizaci Díla. </w:t>
      </w:r>
    </w:p>
    <w:p w:rsidR="00E958B1" w:rsidRPr="00356952" w:rsidRDefault="00E958B1" w:rsidP="00E958B1">
      <w:pPr>
        <w:pStyle w:val="Nadpis3"/>
        <w:spacing w:before="120" w:after="0"/>
        <w:ind w:left="1418" w:hanging="709"/>
        <w:rPr>
          <w:rFonts w:cs="Arial"/>
          <w:b w:val="0"/>
        </w:rPr>
      </w:pPr>
      <w:r w:rsidRPr="00356952">
        <w:rPr>
          <w:rFonts w:cs="Arial"/>
          <w:b w:val="0"/>
        </w:rPr>
        <w:t xml:space="preserve">Bankovní záruka bude vystavena ve prospěch Objednatele jako oprávněného (příjemce záruky) a z jejího obsahu musí být zřejmé, že banka poskytne Objednateli plnění až do výše zaručené částky bez odkladu a bez námitek po obdržení první výzvy Objednatele v případech uvedených v odst. 14.6.2., a to na základě sdělení, že Zhotovitel řádně neplní své povinnosti vyplývající z uzavřené smlouvy.  Před uplatněním plnění z bankovní záruky oznámí Objednatel písemně Zhotoviteli výši požadovaného plnění ze strany banky. </w:t>
      </w:r>
      <w:r>
        <w:rPr>
          <w:rFonts w:cs="Arial"/>
          <w:b w:val="0"/>
        </w:rPr>
        <w:t xml:space="preserve">Při uplatnění z depozitu </w:t>
      </w:r>
      <w:r w:rsidRPr="00356952">
        <w:rPr>
          <w:rFonts w:cs="Arial"/>
          <w:b w:val="0"/>
        </w:rPr>
        <w:t>oznámí Objednatel písemně Zhotoviteli výši požadovaného plnění</w:t>
      </w:r>
      <w:r>
        <w:rPr>
          <w:rFonts w:cs="Arial"/>
          <w:b w:val="0"/>
        </w:rPr>
        <w:t>.</w:t>
      </w:r>
    </w:p>
    <w:p w:rsidR="00E958B1" w:rsidRPr="00376436" w:rsidRDefault="00E958B1" w:rsidP="00E958B1">
      <w:pPr>
        <w:pStyle w:val="Nadpis3"/>
        <w:spacing w:before="120" w:after="0"/>
        <w:ind w:left="1418" w:hanging="709"/>
        <w:rPr>
          <w:rFonts w:cs="Arial"/>
          <w:b w:val="0"/>
        </w:rPr>
      </w:pPr>
      <w:r w:rsidRPr="00F74357">
        <w:rPr>
          <w:rFonts w:cs="Arial"/>
          <w:b w:val="0"/>
        </w:rPr>
        <w:t>Nejpozději 30 dní před ukončením platnosti bankovní záruky poskytnuté dle odst. 14.6.1. se Zhotovitel zavazuje předložit Objednateli novou bankovní záruku, nebo depozit, za řádné plnění záručních podmínek ve výši 5% z celkové ceny díla bez DPH uvedené v článku 3 této smlouvy a za obdobných podmínek, jako u předchozí bankovní záruky resp. depozitu. Touto bankovní zárukou, nebo depozitem, bude zajištěna povinnost Zhotovitele k řádnému plnění povinností vyplývajících z poskytnuté záruky. Pokud se bude jednat o depozit, bude depozit ve výši 10% nahrazen depozitem ve výši 5% z celkové ceny díla bez DPH uvedené v článku 3 této smlouvy. Právo z bankovní záruky, nebo depozitu, bude</w:t>
      </w:r>
      <w:r w:rsidRPr="00376436">
        <w:rPr>
          <w:rFonts w:cs="Arial"/>
          <w:b w:val="0"/>
        </w:rPr>
        <w:t xml:space="preserve"> objednatel oprávněn uplatnit v případech, že Zhotovitel neuhradí ve sjednané lhůtě smluvní pokuty, náhradu škody, nebo jiné peněžité závazky uplatňované Objednatelem v důsledku řádného neplnění povinností vyplývajících z poskytnuté záruky za jakost díla. Bankovní záruku uvolní </w:t>
      </w:r>
      <w:r w:rsidRPr="00EB4455">
        <w:rPr>
          <w:rFonts w:cs="Arial"/>
          <w:b w:val="0"/>
        </w:rPr>
        <w:t>objednatel po uplynutí 5 let  běhu sjednané záruční lhůty, v případě depozitu vrátí částku depozitu</w:t>
      </w:r>
      <w:r w:rsidRPr="00376436">
        <w:rPr>
          <w:rFonts w:cs="Arial"/>
          <w:b w:val="0"/>
        </w:rPr>
        <w:t xml:space="preserve"> po uplynutí 5 let  běhu sjednané záruční lhůty na účet Zhotovitele do třiceti (30) dnů.</w:t>
      </w:r>
    </w:p>
    <w:p w:rsidR="00E958B1" w:rsidRPr="00376436" w:rsidRDefault="00E958B1" w:rsidP="00E958B1">
      <w:pPr>
        <w:pStyle w:val="Nadpis3"/>
        <w:ind w:left="1418" w:hanging="709"/>
        <w:rPr>
          <w:rFonts w:cs="Arial"/>
          <w:b w:val="0"/>
        </w:rPr>
      </w:pPr>
      <w:r w:rsidRPr="00376436">
        <w:rPr>
          <w:rFonts w:cs="Arial"/>
          <w:b w:val="0"/>
        </w:rPr>
        <w:t>V případech čerpání z bankovní záruky, nebo depozitu, se Zhotovitel zavazuje doručit Objednateli novou záruční listinu ve znění shodném s předchozí záruční listinou, v původní výši záruky, vždy nejpozději do 7 kalendářních dnů od jejího čerpání.</w:t>
      </w:r>
    </w:p>
    <w:p w:rsidR="00E958B1" w:rsidRPr="00356952" w:rsidRDefault="00E958B1" w:rsidP="00E958B1">
      <w:pPr>
        <w:pStyle w:val="Nadpis3"/>
        <w:ind w:left="1418" w:hanging="709"/>
        <w:rPr>
          <w:b w:val="0"/>
        </w:rPr>
      </w:pPr>
      <w:r w:rsidRPr="00356952">
        <w:rPr>
          <w:b w:val="0"/>
        </w:rPr>
        <w:t>Nepředložení byť jedné z požadovaných bankovních záruk</w:t>
      </w:r>
      <w:r>
        <w:rPr>
          <w:b w:val="0"/>
        </w:rPr>
        <w:t>, nebo neposkytnutí depozitu, Objednateli</w:t>
      </w:r>
      <w:r w:rsidRPr="00356952">
        <w:rPr>
          <w:b w:val="0"/>
        </w:rPr>
        <w:t xml:space="preserve"> je porušením podmínek této Smlouvy s právem Objednatele odstoupit od uzavřené smlouvy v souladu s odst. 15.2. této Smlouvy.  </w:t>
      </w:r>
    </w:p>
    <w:p w:rsidR="00E958B1" w:rsidRPr="008B2BD1" w:rsidRDefault="00E958B1" w:rsidP="00E958B1">
      <w:pPr>
        <w:pStyle w:val="Normal2"/>
        <w:spacing w:before="0" w:after="0"/>
        <w:rPr>
          <w:rFonts w:cs="Arial"/>
          <w:sz w:val="24"/>
          <w:szCs w:val="24"/>
        </w:rPr>
      </w:pPr>
      <w:bookmarkStart w:id="127" w:name="_Toc16580689"/>
      <w:bookmarkStart w:id="128" w:name="_Toc37062293"/>
      <w:bookmarkStart w:id="129" w:name="_Ref213037402"/>
      <w:bookmarkStart w:id="130" w:name="_Ref251648932"/>
      <w:bookmarkStart w:id="131" w:name="_Toc326739612"/>
      <w:bookmarkStart w:id="132" w:name="_Toc311807344"/>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Záruční doba</w:t>
      </w:r>
      <w:bookmarkEnd w:id="127"/>
      <w:bookmarkEnd w:id="128"/>
      <w:bookmarkEnd w:id="129"/>
      <w:bookmarkEnd w:id="130"/>
      <w:bookmarkEnd w:id="131"/>
      <w:bookmarkEnd w:id="132"/>
    </w:p>
    <w:p w:rsidR="00E958B1" w:rsidRPr="008B2BD1" w:rsidRDefault="00E958B1" w:rsidP="00E958B1">
      <w:pPr>
        <w:pStyle w:val="Nadpis3"/>
        <w:numPr>
          <w:ilvl w:val="0"/>
          <w:numId w:val="0"/>
        </w:numPr>
        <w:spacing w:before="0" w:after="0"/>
        <w:ind w:left="698" w:firstLine="720"/>
        <w:rPr>
          <w:rFonts w:cs="Arial"/>
        </w:rPr>
      </w:pPr>
      <w:bookmarkStart w:id="133" w:name="_Toc16580690"/>
      <w:bookmarkStart w:id="134" w:name="_Toc37062294"/>
      <w:bookmarkStart w:id="135" w:name="_Toc326739613"/>
      <w:bookmarkStart w:id="136" w:name="_Toc311807345"/>
    </w:p>
    <w:p w:rsidR="00E958B1" w:rsidRPr="008B2BD1" w:rsidRDefault="00E958B1" w:rsidP="00E958B1">
      <w:pPr>
        <w:pStyle w:val="Nadpis3"/>
        <w:numPr>
          <w:ilvl w:val="0"/>
          <w:numId w:val="0"/>
        </w:numPr>
        <w:spacing w:before="0" w:after="0"/>
        <w:ind w:firstLine="720"/>
        <w:rPr>
          <w:rFonts w:cs="Arial"/>
          <w:sz w:val="24"/>
          <w:szCs w:val="24"/>
        </w:rPr>
      </w:pPr>
      <w:r w:rsidRPr="008B2BD1">
        <w:rPr>
          <w:rFonts w:cs="Arial"/>
        </w:rPr>
        <w:t>14.7.1.</w:t>
      </w:r>
      <w:r w:rsidRPr="008B2BD1">
        <w:rPr>
          <w:rFonts w:cs="Arial"/>
          <w:sz w:val="24"/>
          <w:szCs w:val="24"/>
        </w:rPr>
        <w:tab/>
        <w:t>Délka záruční doby</w:t>
      </w:r>
      <w:bookmarkEnd w:id="133"/>
      <w:bookmarkEnd w:id="134"/>
      <w:bookmarkEnd w:id="135"/>
      <w:bookmarkEnd w:id="136"/>
    </w:p>
    <w:p w:rsidR="00E958B1" w:rsidRPr="00C26752" w:rsidRDefault="00E958B1" w:rsidP="00E958B1">
      <w:pPr>
        <w:pStyle w:val="Normal2"/>
        <w:spacing w:before="0" w:after="0"/>
        <w:ind w:left="1440"/>
        <w:rPr>
          <w:rFonts w:cs="Arial"/>
        </w:rPr>
      </w:pPr>
      <w:r w:rsidRPr="00C26752">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rsidR="00E958B1" w:rsidRPr="00CD033F" w:rsidRDefault="00E958B1" w:rsidP="00E958B1">
      <w:pPr>
        <w:pStyle w:val="Normal2"/>
        <w:numPr>
          <w:ilvl w:val="0"/>
          <w:numId w:val="15"/>
        </w:numPr>
        <w:tabs>
          <w:tab w:val="clear" w:pos="2895"/>
          <w:tab w:val="num" w:pos="2127"/>
        </w:tabs>
        <w:spacing w:before="0" w:after="0"/>
        <w:ind w:left="2127" w:hanging="709"/>
        <w:rPr>
          <w:rFonts w:cs="Arial"/>
          <w:b/>
        </w:rPr>
      </w:pPr>
      <w:r w:rsidRPr="00CD033F">
        <w:rPr>
          <w:rFonts w:cs="Arial"/>
          <w:b/>
        </w:rPr>
        <w:t>materiálům a technologickým zařízením, jakož i k veškerým ostatním technologickým zařízením, a k prvkům interiérového řešení a vnitřního vybavení Zhotovitel poskytuje záruční dobu po dobu rovnající se záruční době poskytované výrobcem příslušných prvků Díla nejméně však na dobu třiceti</w:t>
      </w:r>
      <w:r>
        <w:rPr>
          <w:rFonts w:cs="Arial"/>
          <w:b/>
        </w:rPr>
        <w:t xml:space="preserve"> </w:t>
      </w:r>
      <w:r w:rsidRPr="001E1713">
        <w:rPr>
          <w:rFonts w:cs="Arial"/>
          <w:b/>
        </w:rPr>
        <w:t>šesti (36)</w:t>
      </w:r>
      <w:r w:rsidRPr="00CD033F">
        <w:rPr>
          <w:rFonts w:cs="Arial"/>
          <w:b/>
        </w:rPr>
        <w:t xml:space="preserve"> měsíců, </w:t>
      </w:r>
    </w:p>
    <w:p w:rsidR="00E958B1" w:rsidRPr="00F74357" w:rsidRDefault="00E958B1" w:rsidP="00E958B1">
      <w:pPr>
        <w:pStyle w:val="Normal2"/>
        <w:numPr>
          <w:ilvl w:val="0"/>
          <w:numId w:val="15"/>
        </w:numPr>
        <w:tabs>
          <w:tab w:val="clear" w:pos="2895"/>
          <w:tab w:val="left" w:pos="2127"/>
        </w:tabs>
        <w:spacing w:before="0" w:after="0"/>
        <w:ind w:left="2127" w:hanging="709"/>
        <w:rPr>
          <w:rFonts w:cs="Arial"/>
        </w:rPr>
      </w:pPr>
      <w:r w:rsidRPr="00F74357">
        <w:rPr>
          <w:rFonts w:cs="Arial"/>
          <w:b/>
        </w:rPr>
        <w:t xml:space="preserve">veškerým stavebním prvkům Díla a montážním pracím Zhotovitel poskytuje záruční dobu v délce osmdesáti čtyřech </w:t>
      </w:r>
      <w:r w:rsidRPr="00531B35">
        <w:rPr>
          <w:rFonts w:cs="Arial"/>
          <w:b/>
        </w:rPr>
        <w:t>(84) měsíců</w:t>
      </w:r>
      <w:r w:rsidRPr="00F74357">
        <w:rPr>
          <w:rFonts w:cs="Arial"/>
          <w:b/>
        </w:rPr>
        <w:t xml:space="preserve">, </w:t>
      </w:r>
      <w:r w:rsidRPr="00F74357">
        <w:rPr>
          <w:rFonts w:cs="Arial"/>
        </w:rPr>
        <w:t>(dále jen souhrnně „</w:t>
      </w:r>
      <w:r w:rsidRPr="00F74357">
        <w:rPr>
          <w:rFonts w:cs="Arial"/>
          <w:b/>
          <w:bCs w:val="0"/>
        </w:rPr>
        <w:t>Záruční doba</w:t>
      </w:r>
      <w:r w:rsidRPr="00F74357">
        <w:rPr>
          <w:rFonts w:cs="Arial"/>
          <w:i/>
          <w:iCs/>
        </w:rPr>
        <w:t>“</w:t>
      </w:r>
      <w:r w:rsidRPr="00F74357">
        <w:rPr>
          <w:rFonts w:cs="Arial"/>
        </w:rPr>
        <w:t>).</w:t>
      </w:r>
    </w:p>
    <w:p w:rsidR="00E958B1" w:rsidRPr="00C26752" w:rsidRDefault="00E958B1" w:rsidP="00E958B1">
      <w:pPr>
        <w:pStyle w:val="Normal2"/>
        <w:tabs>
          <w:tab w:val="clear" w:pos="709"/>
        </w:tabs>
        <w:spacing w:before="0" w:after="0"/>
        <w:ind w:left="1440"/>
        <w:rPr>
          <w:rFonts w:cs="Arial"/>
        </w:rPr>
      </w:pPr>
    </w:p>
    <w:p w:rsidR="00E958B1" w:rsidRPr="00C26752" w:rsidRDefault="00E958B1" w:rsidP="00E958B1">
      <w:pPr>
        <w:pStyle w:val="Normal2"/>
        <w:tabs>
          <w:tab w:val="clear" w:pos="709"/>
        </w:tabs>
        <w:spacing w:before="0" w:after="0"/>
        <w:ind w:left="1440"/>
        <w:rPr>
          <w:rFonts w:cs="Arial"/>
        </w:rPr>
      </w:pPr>
      <w:r w:rsidRPr="00C26752">
        <w:rPr>
          <w:rFonts w:cs="Arial"/>
        </w:rPr>
        <w:lastRenderedPageBreak/>
        <w:t xml:space="preserve">Délka Záruční doby se počítá od podpisu Protokolu o předání a převzetí prací bez vad a nedodělků </w:t>
      </w:r>
      <w:r>
        <w:rPr>
          <w:rFonts w:cs="Arial"/>
        </w:rPr>
        <w:t xml:space="preserve">bránících řádnému užívání </w:t>
      </w:r>
      <w:r w:rsidRPr="00C26752">
        <w:rPr>
          <w:rFonts w:cs="Arial"/>
        </w:rPr>
        <w:t>oběma Smluvními stranami.</w:t>
      </w:r>
    </w:p>
    <w:p w:rsidR="00E958B1" w:rsidRPr="008B2BD1" w:rsidRDefault="00E958B1" w:rsidP="00E958B1">
      <w:pPr>
        <w:pStyle w:val="Normal2"/>
        <w:tabs>
          <w:tab w:val="clear" w:pos="709"/>
        </w:tabs>
        <w:spacing w:before="0" w:after="0"/>
        <w:ind w:left="1440"/>
        <w:rPr>
          <w:rFonts w:cs="Arial"/>
          <w:sz w:val="24"/>
          <w:szCs w:val="24"/>
        </w:rPr>
      </w:pPr>
    </w:p>
    <w:p w:rsidR="00E958B1" w:rsidRPr="008B2BD1" w:rsidRDefault="00E958B1" w:rsidP="00E958B1">
      <w:pPr>
        <w:pStyle w:val="Nadpis3"/>
        <w:numPr>
          <w:ilvl w:val="2"/>
          <w:numId w:val="7"/>
        </w:numPr>
        <w:spacing w:before="0" w:after="0"/>
        <w:ind w:left="1418"/>
        <w:rPr>
          <w:rFonts w:cs="Arial"/>
          <w:sz w:val="24"/>
          <w:szCs w:val="24"/>
        </w:rPr>
      </w:pPr>
      <w:bookmarkStart w:id="137" w:name="_Toc311807346"/>
      <w:bookmarkStart w:id="138" w:name="_Toc16580691"/>
      <w:bookmarkStart w:id="139" w:name="_Toc37062295"/>
      <w:bookmarkStart w:id="140" w:name="_Ref213037448"/>
      <w:bookmarkStart w:id="141" w:name="_Ref213037904"/>
      <w:bookmarkStart w:id="142" w:name="_Toc326739614"/>
      <w:bookmarkStart w:id="143" w:name="_Toc311807347"/>
      <w:bookmarkEnd w:id="137"/>
      <w:r w:rsidRPr="008B2BD1">
        <w:rPr>
          <w:rFonts w:cs="Arial"/>
          <w:sz w:val="24"/>
          <w:szCs w:val="24"/>
        </w:rPr>
        <w:t>Prodloužení záruční doby</w:t>
      </w:r>
      <w:bookmarkEnd w:id="138"/>
      <w:bookmarkEnd w:id="139"/>
      <w:bookmarkEnd w:id="140"/>
      <w:bookmarkEnd w:id="141"/>
      <w:bookmarkEnd w:id="142"/>
      <w:bookmarkEnd w:id="143"/>
    </w:p>
    <w:p w:rsidR="00E958B1" w:rsidRPr="00C26752" w:rsidRDefault="00E958B1" w:rsidP="00E958B1">
      <w:pPr>
        <w:pStyle w:val="Normal2"/>
        <w:spacing w:before="0" w:after="0"/>
        <w:rPr>
          <w:rFonts w:cs="Arial"/>
        </w:rPr>
      </w:pPr>
      <w:r w:rsidRPr="00C26752">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rsidR="00E958B1" w:rsidRPr="001D604A" w:rsidRDefault="00E958B1" w:rsidP="00E958B1">
      <w:pPr>
        <w:pStyle w:val="Nadpis3"/>
        <w:ind w:left="1418"/>
        <w:rPr>
          <w:rFonts w:cs="Arial"/>
          <w:sz w:val="24"/>
          <w:szCs w:val="24"/>
        </w:rPr>
      </w:pPr>
      <w:r w:rsidRPr="001D604A">
        <w:rPr>
          <w:rFonts w:cs="Arial"/>
          <w:sz w:val="24"/>
          <w:szCs w:val="24"/>
        </w:rPr>
        <w:t>Odpovědnost za vady Díla</w:t>
      </w:r>
    </w:p>
    <w:p w:rsidR="00E958B1" w:rsidRPr="00C26752" w:rsidRDefault="00E958B1" w:rsidP="00E958B1">
      <w:pPr>
        <w:pStyle w:val="Normal2"/>
        <w:spacing w:before="0" w:after="0"/>
        <w:rPr>
          <w:rFonts w:cs="Arial"/>
        </w:rPr>
      </w:pPr>
      <w:r w:rsidRPr="00C26752">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rsidR="00E958B1" w:rsidRPr="008B2BD1" w:rsidRDefault="00E958B1" w:rsidP="00E958B1">
      <w:pPr>
        <w:pStyle w:val="Normal2"/>
        <w:spacing w:before="0" w:after="0"/>
        <w:rPr>
          <w:rFonts w:cs="Arial"/>
          <w:sz w:val="24"/>
          <w:szCs w:val="24"/>
        </w:rPr>
      </w:pPr>
    </w:p>
    <w:p w:rsidR="00E958B1" w:rsidRPr="00C26752" w:rsidRDefault="00E958B1" w:rsidP="00E958B1">
      <w:pPr>
        <w:pStyle w:val="Normal2"/>
        <w:spacing w:before="0" w:after="0"/>
        <w:rPr>
          <w:rFonts w:cs="Arial"/>
        </w:rPr>
      </w:pPr>
      <w:r w:rsidRPr="00C26752">
        <w:rPr>
          <w:rFonts w:cs="Arial"/>
        </w:rPr>
        <w:t>Zhotovitel se zavazuje pro odstranění řádně oznámené vady Díla bezplatně provést veškeré potřebné práce s tím, že:</w:t>
      </w:r>
    </w:p>
    <w:p w:rsidR="00E958B1" w:rsidRPr="00F74357" w:rsidRDefault="00E958B1" w:rsidP="00E958B1">
      <w:pPr>
        <w:pStyle w:val="Normal2"/>
        <w:spacing w:before="0" w:after="0"/>
        <w:ind w:left="2153" w:hanging="735"/>
        <w:rPr>
          <w:rFonts w:cs="Arial"/>
        </w:rPr>
      </w:pPr>
      <w:r w:rsidRPr="00F74357">
        <w:rPr>
          <w:rFonts w:cs="Arial"/>
        </w:rPr>
        <w:t>(i)</w:t>
      </w:r>
      <w:r w:rsidRPr="00F74357">
        <w:rPr>
          <w:rFonts w:cs="Arial"/>
        </w:rPr>
        <w:tab/>
        <w:t xml:space="preserve">práce u vad bránících provozu Díla (včetně technologických zařízení) zahájí do pěti (5) pracovních dní od oznámení a ukončí opravu vady v co nejkratším čase,  </w:t>
      </w:r>
    </w:p>
    <w:p w:rsidR="00E958B1" w:rsidRPr="00C26752" w:rsidRDefault="00E958B1" w:rsidP="00E958B1">
      <w:pPr>
        <w:pStyle w:val="Normal2"/>
        <w:spacing w:before="0" w:after="0"/>
        <w:ind w:left="2153" w:hanging="735"/>
        <w:rPr>
          <w:rFonts w:cs="Arial"/>
        </w:rPr>
      </w:pPr>
      <w:r w:rsidRPr="00F74357">
        <w:rPr>
          <w:rFonts w:cs="Arial"/>
        </w:rPr>
        <w:t>(</w:t>
      </w:r>
      <w:proofErr w:type="spellStart"/>
      <w:r w:rsidRPr="00F74357">
        <w:rPr>
          <w:rFonts w:cs="Arial"/>
        </w:rPr>
        <w:t>ii</w:t>
      </w:r>
      <w:proofErr w:type="spellEnd"/>
      <w:r w:rsidRPr="00F74357">
        <w:rPr>
          <w:rFonts w:cs="Arial"/>
        </w:rPr>
        <w:t xml:space="preserve">) </w:t>
      </w:r>
      <w:r w:rsidRPr="00F74357">
        <w:rPr>
          <w:rFonts w:cs="Arial"/>
        </w:rPr>
        <w:tab/>
        <w:t>práce u vad nebránících provozu zahájí do deseti (10) kalendářních dní</w:t>
      </w:r>
      <w:r w:rsidRPr="00EB4455">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w:t>
      </w:r>
      <w:r w:rsidRPr="00CA04FD">
        <w:rPr>
          <w:rFonts w:cs="Arial"/>
        </w:rPr>
        <w:t>potřebám.</w:t>
      </w:r>
    </w:p>
    <w:p w:rsidR="00E958B1" w:rsidRPr="001D604A" w:rsidRDefault="00E958B1" w:rsidP="00E958B1">
      <w:pPr>
        <w:pStyle w:val="Nadpis3"/>
        <w:ind w:left="1418"/>
        <w:rPr>
          <w:rFonts w:cs="Arial"/>
          <w:sz w:val="24"/>
          <w:szCs w:val="24"/>
        </w:rPr>
      </w:pPr>
      <w:r w:rsidRPr="001D604A">
        <w:rPr>
          <w:rFonts w:cs="Arial"/>
          <w:sz w:val="24"/>
          <w:szCs w:val="24"/>
        </w:rPr>
        <w:t>Náklady na dokončení zbývajících prací a odstranění vad</w:t>
      </w:r>
    </w:p>
    <w:p w:rsidR="00E958B1" w:rsidRPr="00C26752" w:rsidRDefault="00E958B1" w:rsidP="00E958B1">
      <w:pPr>
        <w:pStyle w:val="Normal2"/>
        <w:spacing w:before="0" w:after="0"/>
        <w:rPr>
          <w:rFonts w:cs="Arial"/>
        </w:rPr>
      </w:pPr>
      <w:r w:rsidRPr="00C26752">
        <w:rPr>
          <w:rFonts w:cs="Arial"/>
        </w:rPr>
        <w:t>Veškeré práce na odstranění vad a dokončení nedokončených prací budou provedeny na riziko a náklady Zhotovitele.</w:t>
      </w:r>
    </w:p>
    <w:p w:rsidR="00E958B1" w:rsidRPr="001D604A" w:rsidRDefault="00E958B1" w:rsidP="00E958B1">
      <w:pPr>
        <w:pStyle w:val="Nadpis3"/>
        <w:ind w:left="1418"/>
        <w:rPr>
          <w:rFonts w:cs="Arial"/>
          <w:sz w:val="24"/>
          <w:szCs w:val="24"/>
        </w:rPr>
      </w:pPr>
      <w:bookmarkStart w:id="144" w:name="_Toc27317275"/>
      <w:bookmarkStart w:id="145" w:name="_Toc37062206"/>
      <w:bookmarkStart w:id="146" w:name="_Ref38278349"/>
      <w:bookmarkStart w:id="147" w:name="_Ref38278530"/>
      <w:bookmarkStart w:id="148" w:name="_Ref38278639"/>
      <w:bookmarkStart w:id="149" w:name="_Ref38278930"/>
      <w:bookmarkStart w:id="150" w:name="_Ref38278976"/>
      <w:bookmarkStart w:id="151" w:name="_Ref38279026"/>
      <w:bookmarkStart w:id="152" w:name="_Ref38279193"/>
      <w:bookmarkStart w:id="153" w:name="_Toc326739545"/>
      <w:bookmarkStart w:id="154" w:name="_Toc311807277"/>
      <w:r w:rsidRPr="001D604A">
        <w:rPr>
          <w:rFonts w:cs="Arial"/>
          <w:sz w:val="24"/>
          <w:szCs w:val="24"/>
        </w:rPr>
        <w:t>Nároky Objednatele</w:t>
      </w:r>
      <w:bookmarkEnd w:id="144"/>
      <w:bookmarkEnd w:id="145"/>
      <w:bookmarkEnd w:id="146"/>
      <w:bookmarkEnd w:id="147"/>
      <w:bookmarkEnd w:id="148"/>
      <w:bookmarkEnd w:id="149"/>
      <w:bookmarkEnd w:id="150"/>
      <w:bookmarkEnd w:id="151"/>
      <w:bookmarkEnd w:id="152"/>
      <w:bookmarkEnd w:id="153"/>
      <w:bookmarkEnd w:id="154"/>
      <w:r w:rsidRPr="001D604A">
        <w:rPr>
          <w:rFonts w:cs="Arial"/>
          <w:sz w:val="24"/>
          <w:szCs w:val="24"/>
        </w:rPr>
        <w:t xml:space="preserve"> </w:t>
      </w:r>
    </w:p>
    <w:p w:rsidR="00E958B1" w:rsidRPr="00C26752" w:rsidRDefault="00E958B1" w:rsidP="00E958B1">
      <w:pPr>
        <w:pStyle w:val="Normal2"/>
        <w:spacing w:before="0" w:after="0"/>
        <w:rPr>
          <w:rFonts w:cs="Arial"/>
        </w:rPr>
      </w:pPr>
      <w:r w:rsidRPr="00C26752">
        <w:rPr>
          <w:rFonts w:cs="Arial"/>
        </w:rPr>
        <w:t>Pokud se Objednatel domnívá, že má nárok na jakoukoli platbu dle jakéhokoli článku této Smlouvy nebo v jiné</w:t>
      </w:r>
      <w:r>
        <w:rPr>
          <w:rFonts w:cs="Arial"/>
        </w:rPr>
        <w:t xml:space="preserve"> souvislosti s touto Smlouvou a </w:t>
      </w:r>
      <w:r w:rsidRPr="00C26752">
        <w:rPr>
          <w:rFonts w:cs="Arial"/>
        </w:rPr>
        <w:t>nebo na prodloužení Záruční doby, je o tom povinen informovat Zhotovitele formou oznámení s uvedením podrobností. Oznámení bude předáno bez zbytečného odkladu po tom, co Objednatel zjistil skutečnosti či okolnosti, které mohou být důvodné pro vznesení nároku. Oznámení vztahující se k prodloužení Záruční doby bude předáno před uplynutím příslušné Záruční doby. Nárokovaná platba může být započtena jednostranně Objednatelem proti jakékoliv části ceny Díla anebo jiné platbě Objednatele vůči Zhotoviteli.</w:t>
      </w:r>
    </w:p>
    <w:p w:rsidR="00E958B1" w:rsidRDefault="00E958B1" w:rsidP="00E958B1">
      <w:pPr>
        <w:pStyle w:val="Normal2"/>
        <w:spacing w:before="0" w:after="0"/>
        <w:rPr>
          <w:rFonts w:cs="Arial"/>
          <w:sz w:val="24"/>
          <w:szCs w:val="24"/>
        </w:rPr>
      </w:pPr>
    </w:p>
    <w:p w:rsidR="00E958B1" w:rsidRDefault="00E958B1" w:rsidP="00E958B1">
      <w:pPr>
        <w:pStyle w:val="Nadpis1"/>
        <w:spacing w:before="0" w:after="0"/>
        <w:rPr>
          <w:rFonts w:cs="Arial"/>
          <w:sz w:val="24"/>
          <w:szCs w:val="24"/>
        </w:rPr>
      </w:pPr>
      <w:bookmarkStart w:id="155" w:name="_Toc14248168"/>
      <w:bookmarkStart w:id="156" w:name="_Toc16580720"/>
      <w:bookmarkStart w:id="157" w:name="_Toc37062321"/>
      <w:bookmarkStart w:id="158" w:name="_Toc310330636"/>
      <w:bookmarkStart w:id="159" w:name="_Toc326739634"/>
      <w:bookmarkStart w:id="160" w:name="_Toc311807367"/>
      <w:r w:rsidRPr="008B2BD1">
        <w:rPr>
          <w:rFonts w:cs="Arial"/>
          <w:sz w:val="24"/>
          <w:szCs w:val="24"/>
        </w:rPr>
        <w:t>Odstoupení od Smlouvy</w:t>
      </w:r>
      <w:bookmarkEnd w:id="155"/>
      <w:bookmarkEnd w:id="156"/>
      <w:bookmarkEnd w:id="157"/>
      <w:bookmarkEnd w:id="158"/>
      <w:bookmarkEnd w:id="159"/>
      <w:bookmarkEnd w:id="160"/>
    </w:p>
    <w:p w:rsidR="00E958B1" w:rsidRPr="008B2BD1" w:rsidRDefault="00E958B1" w:rsidP="00E958B1">
      <w:pPr>
        <w:pStyle w:val="Nadpis2"/>
        <w:spacing w:before="0" w:after="0"/>
        <w:rPr>
          <w:rFonts w:cs="Arial"/>
          <w:sz w:val="24"/>
          <w:szCs w:val="24"/>
          <w:lang w:val="cs-CZ"/>
        </w:rPr>
      </w:pPr>
      <w:bookmarkStart w:id="161" w:name="_Toc14248169"/>
      <w:bookmarkStart w:id="162" w:name="_Toc16580721"/>
      <w:bookmarkStart w:id="163" w:name="_Toc37062322"/>
      <w:bookmarkStart w:id="164" w:name="_Ref213042600"/>
      <w:bookmarkStart w:id="165" w:name="_Ref213042675"/>
      <w:bookmarkStart w:id="166" w:name="_Ref213042695"/>
      <w:bookmarkStart w:id="167" w:name="_Toc326739635"/>
      <w:bookmarkStart w:id="168" w:name="_Toc311807368"/>
      <w:r w:rsidRPr="008B2BD1">
        <w:rPr>
          <w:rFonts w:cs="Arial"/>
          <w:sz w:val="24"/>
          <w:szCs w:val="24"/>
          <w:lang w:val="cs-CZ"/>
        </w:rPr>
        <w:t>Výzva k nápravě</w:t>
      </w:r>
      <w:bookmarkEnd w:id="161"/>
      <w:bookmarkEnd w:id="162"/>
      <w:bookmarkEnd w:id="163"/>
      <w:bookmarkEnd w:id="164"/>
      <w:bookmarkEnd w:id="165"/>
      <w:bookmarkEnd w:id="166"/>
      <w:bookmarkEnd w:id="167"/>
      <w:bookmarkEnd w:id="168"/>
    </w:p>
    <w:p w:rsidR="00E958B1" w:rsidRPr="00C26752" w:rsidRDefault="00E958B1" w:rsidP="00E958B1">
      <w:pPr>
        <w:pStyle w:val="Normal2"/>
        <w:spacing w:before="0" w:after="0"/>
        <w:rPr>
          <w:rFonts w:cs="Arial"/>
        </w:rPr>
      </w:pPr>
      <w:r w:rsidRPr="00C26752">
        <w:rPr>
          <w:rFonts w:cs="Arial"/>
        </w:rPr>
        <w:t xml:space="preserve">Jestliže Zhotovitel nesplní některou povinnost podle Smlouvy, může Objednatel oznámením vyzvat Zhotovitele, aby toto porušení napravil v přiměřené lhůtě stanovené jednostranně Objednatelem.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69" w:name="_Toc14248170"/>
      <w:bookmarkStart w:id="170" w:name="_Toc16580722"/>
      <w:bookmarkStart w:id="171" w:name="_Toc37062323"/>
      <w:bookmarkStart w:id="172" w:name="_Ref213042863"/>
      <w:bookmarkStart w:id="173" w:name="_Ref213042891"/>
      <w:bookmarkStart w:id="174" w:name="_Ref213043349"/>
      <w:bookmarkStart w:id="175" w:name="_Toc326739636"/>
      <w:bookmarkStart w:id="176" w:name="_Toc311807369"/>
      <w:r w:rsidRPr="008B2BD1">
        <w:rPr>
          <w:rFonts w:cs="Arial"/>
          <w:sz w:val="24"/>
          <w:szCs w:val="24"/>
          <w:lang w:val="cs-CZ"/>
        </w:rPr>
        <w:t>Odstoupení ze strany Objednatele</w:t>
      </w:r>
      <w:bookmarkEnd w:id="169"/>
      <w:bookmarkEnd w:id="170"/>
      <w:bookmarkEnd w:id="171"/>
      <w:bookmarkEnd w:id="172"/>
      <w:bookmarkEnd w:id="173"/>
      <w:bookmarkEnd w:id="174"/>
      <w:bookmarkEnd w:id="175"/>
      <w:bookmarkEnd w:id="176"/>
    </w:p>
    <w:p w:rsidR="00E958B1" w:rsidRPr="00C26752" w:rsidRDefault="00E958B1" w:rsidP="00E958B1">
      <w:pPr>
        <w:pStyle w:val="Normal3"/>
        <w:spacing w:before="0" w:after="0"/>
        <w:ind w:left="1418"/>
        <w:rPr>
          <w:rFonts w:cs="Arial"/>
        </w:rPr>
      </w:pPr>
      <w:r w:rsidRPr="00C26752">
        <w:rPr>
          <w:rFonts w:cs="Arial"/>
        </w:rPr>
        <w:t>Objednatel je oprávněn od této Smlouvy odstoupit, pokud:</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uzavře se subdodavatelem smlouvu na provedení Díla či jeho části, v rozporu s touto Smlouvou, zadávací dokumentací či právními předpisy,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lastRenderedPageBreak/>
        <w:t>u Zhotovitele nastane úpadek podle zvláštních právních předpisů,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se stane z jakéhokoli důvodu nezpůsobilým plnit své povinnosti podle Smlouvy,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nesplní jinou povinnost stanovenou ve Smlouvě a nenapraví ji ani ve lhůtě stanovené ve výzvě podle článku 15.1,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nastane jakýkoli jiný důvod pro odstoupení ze strany Objednatele uvedený v této Smlouvě nebo vyplývající z právních předpisů.</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2"/>
        <w:spacing w:before="0" w:after="0"/>
        <w:rPr>
          <w:rFonts w:cs="Arial"/>
        </w:rPr>
      </w:pPr>
      <w:r w:rsidRPr="00C26752">
        <w:rPr>
          <w:rFonts w:cs="Arial"/>
        </w:rPr>
        <w:t>Jakmile odstoupení nabude účinnosti, je Zhotovitel povinen v přiměřené lhůtě dohodnuté mezi Stranami, avšak v žádném případě nepřekračující sedm (7) kalendářních dní:</w:t>
      </w:r>
    </w:p>
    <w:p w:rsidR="00E958B1" w:rsidRPr="00C26752" w:rsidRDefault="00E958B1" w:rsidP="00E958B1">
      <w:pPr>
        <w:pStyle w:val="Normal2"/>
        <w:numPr>
          <w:ilvl w:val="0"/>
          <w:numId w:val="4"/>
        </w:numPr>
        <w:spacing w:before="0" w:after="0"/>
        <w:rPr>
          <w:rFonts w:cs="Arial"/>
        </w:rPr>
      </w:pPr>
      <w:r w:rsidRPr="00C26752">
        <w:rPr>
          <w:rFonts w:cs="Arial"/>
        </w:rPr>
        <w:t>zastavit veškeré práce dle této Smlouvy, vyjma prací, k nimž dal Objednatel pokyn v zájmu ochrany zdraví a majetku nebo bezpečnosti Díla,</w:t>
      </w:r>
    </w:p>
    <w:p w:rsidR="00E958B1" w:rsidRPr="00C26752" w:rsidRDefault="00E958B1" w:rsidP="00E958B1">
      <w:pPr>
        <w:pStyle w:val="Normal2"/>
        <w:numPr>
          <w:ilvl w:val="0"/>
          <w:numId w:val="4"/>
        </w:numPr>
        <w:spacing w:before="0" w:after="0"/>
        <w:rPr>
          <w:rFonts w:cs="Arial"/>
        </w:rPr>
      </w:pPr>
      <w:r w:rsidRPr="00C26752">
        <w:rPr>
          <w:rFonts w:cs="Arial"/>
        </w:rPr>
        <w:t>předat Objednateli dokumentaci Zhotovitele, technologická zařízení, materiály, za něž Zhotovitel obdržel platbu, a předat Objednateli Dílo ve stavu, v jakém se nacházelo v okamžiku účinnosti odstoupení,</w:t>
      </w:r>
    </w:p>
    <w:p w:rsidR="00E958B1" w:rsidRPr="00C26752" w:rsidRDefault="00E958B1" w:rsidP="00E958B1">
      <w:pPr>
        <w:pStyle w:val="Normal2"/>
        <w:numPr>
          <w:ilvl w:val="0"/>
          <w:numId w:val="4"/>
        </w:numPr>
        <w:spacing w:before="0" w:after="0"/>
        <w:rPr>
          <w:rFonts w:cs="Arial"/>
        </w:rPr>
      </w:pPr>
      <w:r w:rsidRPr="00C26752">
        <w:rPr>
          <w:rFonts w:cs="Arial"/>
        </w:rPr>
        <w:t xml:space="preserve">vyklidit a opustit staveniště. </w:t>
      </w:r>
    </w:p>
    <w:p w:rsidR="00E958B1" w:rsidRPr="00C26752" w:rsidRDefault="00E958B1" w:rsidP="00E958B1">
      <w:pPr>
        <w:pStyle w:val="Normal2"/>
        <w:spacing w:before="0" w:after="0"/>
        <w:ind w:left="2153"/>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Přerušení prací a odstoupení od smlouvy ze strany Zhotovitele</w:t>
      </w:r>
    </w:p>
    <w:p w:rsidR="00E958B1" w:rsidRPr="00C26752" w:rsidRDefault="00E958B1" w:rsidP="00E958B1">
      <w:pPr>
        <w:pStyle w:val="Normal2"/>
        <w:spacing w:before="0" w:after="0"/>
        <w:rPr>
          <w:rFonts w:cs="Arial"/>
        </w:rPr>
      </w:pPr>
      <w:r w:rsidRPr="00C26752">
        <w:rPr>
          <w:rFonts w:cs="Arial"/>
        </w:rPr>
        <w:t xml:space="preserve">Jestliže je Objednatel v prodlení s jakoukoliv platbou dle této Smlouvy, které je delší než šedesát (60) dnů, může Zhotovitel poté, co to nejméně třicet (30) kalendářních dní předem oznámil Objednateli, přerušit práce dle této Smlouvy. </w:t>
      </w:r>
    </w:p>
    <w:p w:rsidR="00E958B1" w:rsidRPr="00C26752" w:rsidRDefault="00E958B1" w:rsidP="00E958B1">
      <w:pPr>
        <w:pStyle w:val="Normal2"/>
        <w:spacing w:before="0" w:after="0"/>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Jakmile odstoupení nabude účinnosti, je Zhotovitel povinen v přiměřené lhůtě dohodnuté mezi Stranami, avšak v žádném případě nepřekračující třicet (30) kalendářních dní:</w:t>
      </w:r>
    </w:p>
    <w:p w:rsidR="00E958B1" w:rsidRPr="00C26752" w:rsidRDefault="00E958B1" w:rsidP="00E958B1">
      <w:pPr>
        <w:pStyle w:val="Normal2"/>
        <w:numPr>
          <w:ilvl w:val="0"/>
          <w:numId w:val="10"/>
        </w:numPr>
        <w:spacing w:before="0" w:after="0"/>
        <w:rPr>
          <w:rFonts w:cs="Arial"/>
        </w:rPr>
      </w:pPr>
      <w:r w:rsidRPr="00C26752">
        <w:rPr>
          <w:rFonts w:cs="Arial"/>
        </w:rPr>
        <w:t>zastavit veškeré další práce dle této Smlouvy, vyjma prací, k nimž dal Objednatel pokyn v zájmu ochrany zdraví a majetku nebo bezpečnosti Díla,</w:t>
      </w:r>
    </w:p>
    <w:p w:rsidR="00E958B1" w:rsidRPr="00C26752" w:rsidRDefault="00E958B1" w:rsidP="00E958B1">
      <w:pPr>
        <w:pStyle w:val="Normal2"/>
        <w:numPr>
          <w:ilvl w:val="0"/>
          <w:numId w:val="10"/>
        </w:numPr>
        <w:spacing w:before="0" w:after="0"/>
        <w:rPr>
          <w:rFonts w:cs="Arial"/>
        </w:rPr>
      </w:pPr>
      <w:r w:rsidRPr="00C26752">
        <w:rPr>
          <w:rFonts w:cs="Arial"/>
        </w:rPr>
        <w:t>předat Objednateli dokumentaci Zhotovitele, technologická zařízení, materiály, za něž Zhotovitel obdržel platbu, a předat Objednateli Dílo ve stavu, v jakém se nacházelo v okamžiku účinnosti odstoupení,</w:t>
      </w:r>
    </w:p>
    <w:p w:rsidR="00E958B1" w:rsidRPr="00C26752" w:rsidRDefault="00E958B1" w:rsidP="00E958B1">
      <w:pPr>
        <w:pStyle w:val="Normal2"/>
        <w:numPr>
          <w:ilvl w:val="0"/>
          <w:numId w:val="10"/>
        </w:numPr>
        <w:spacing w:before="0" w:after="0"/>
        <w:rPr>
          <w:rFonts w:cs="Arial"/>
        </w:rPr>
      </w:pPr>
      <w:r w:rsidRPr="00C26752">
        <w:rPr>
          <w:rFonts w:cs="Arial"/>
        </w:rPr>
        <w:t>vyklidit a opustit staveniště.</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I po odstoupení Objednatele či Zhotovitele od Smlouvy je Zhotovitel povinen učinit vše, co nesnese odkladu, aby Objednatel neutrpěl škodu či jakoukoli jinou újmu na svých právech, případně aby nevznikla škoda na straně třetích osob. </w:t>
      </w:r>
    </w:p>
    <w:p w:rsidR="00710346" w:rsidRDefault="00710346">
      <w:pPr>
        <w:autoSpaceDE/>
        <w:autoSpaceDN/>
        <w:spacing w:before="0" w:after="160" w:line="259" w:lineRule="auto"/>
        <w:rPr>
          <w:rFonts w:cs="Arial"/>
          <w:sz w:val="24"/>
          <w:szCs w:val="24"/>
        </w:rPr>
      </w:pPr>
      <w:r>
        <w:rPr>
          <w:rFonts w:cs="Arial"/>
          <w:sz w:val="24"/>
          <w:szCs w:val="24"/>
        </w:rPr>
        <w:br w:type="page"/>
      </w:r>
    </w:p>
    <w:p w:rsidR="00E958B1" w:rsidRPr="008B2BD1" w:rsidRDefault="00E958B1" w:rsidP="00E958B1">
      <w:pPr>
        <w:pStyle w:val="Nadpis1"/>
        <w:spacing w:before="0" w:after="0"/>
        <w:rPr>
          <w:rFonts w:cs="Arial"/>
          <w:sz w:val="24"/>
          <w:szCs w:val="24"/>
        </w:rPr>
      </w:pPr>
      <w:bookmarkStart w:id="177" w:name="_Toc14248185"/>
      <w:bookmarkStart w:id="178" w:name="_Toc16580740"/>
      <w:bookmarkStart w:id="179" w:name="_Toc37062339"/>
      <w:bookmarkStart w:id="180" w:name="_Ref38199817"/>
      <w:bookmarkStart w:id="181" w:name="_Toc310330640"/>
      <w:bookmarkStart w:id="182" w:name="_Toc326739651"/>
      <w:bookmarkStart w:id="183" w:name="_Toc311807384"/>
      <w:r w:rsidRPr="008B2BD1">
        <w:rPr>
          <w:rFonts w:cs="Arial"/>
          <w:sz w:val="24"/>
          <w:szCs w:val="24"/>
        </w:rPr>
        <w:lastRenderedPageBreak/>
        <w:t>smluvní pokuty</w:t>
      </w:r>
    </w:p>
    <w:p w:rsidR="00E958B1" w:rsidRPr="008B2BD1" w:rsidRDefault="00E958B1" w:rsidP="00E958B1">
      <w:pPr>
        <w:pStyle w:val="Normal2"/>
        <w:spacing w:before="0" w:after="0"/>
        <w:ind w:left="1462" w:hanging="742"/>
        <w:rPr>
          <w:rFonts w:cs="Arial"/>
          <w:sz w:val="24"/>
          <w:szCs w:val="24"/>
        </w:rPr>
      </w:pPr>
    </w:p>
    <w:p w:rsidR="00E958B1" w:rsidRPr="008B2BD1" w:rsidRDefault="00E958B1" w:rsidP="00E958B1">
      <w:pPr>
        <w:pStyle w:val="Nadpis2"/>
        <w:tabs>
          <w:tab w:val="clear" w:pos="1418"/>
        </w:tabs>
        <w:spacing w:before="0" w:after="0"/>
        <w:rPr>
          <w:rFonts w:cs="Arial"/>
          <w:sz w:val="24"/>
          <w:szCs w:val="24"/>
          <w:lang w:val="cs-CZ"/>
        </w:rPr>
      </w:pPr>
      <w:r w:rsidRPr="008B2BD1">
        <w:rPr>
          <w:rFonts w:cs="Arial"/>
          <w:sz w:val="24"/>
          <w:szCs w:val="24"/>
          <w:lang w:val="cs-CZ"/>
        </w:rPr>
        <w:t>Smluvní pokuta pro případ zpoždění s plněním Díla</w:t>
      </w:r>
    </w:p>
    <w:p w:rsidR="00E958B1" w:rsidRPr="001D604A" w:rsidRDefault="00E958B1" w:rsidP="00E958B1">
      <w:pPr>
        <w:pStyle w:val="Nadpis3"/>
        <w:ind w:left="1418"/>
        <w:rPr>
          <w:rFonts w:cs="Arial"/>
          <w:b w:val="0"/>
        </w:rPr>
      </w:pPr>
      <w:r w:rsidRPr="001D604A">
        <w:rPr>
          <w:rFonts w:cs="Arial"/>
          <w:b w:val="0"/>
        </w:rPr>
        <w:t>V případě, že Zhotovitel nezahájí provádění prací dle</w:t>
      </w:r>
      <w:r>
        <w:rPr>
          <w:rFonts w:cs="Arial"/>
          <w:b w:val="0"/>
        </w:rPr>
        <w:t xml:space="preserve"> odst. 2.3. </w:t>
      </w:r>
      <w:r w:rsidRPr="001D604A">
        <w:rPr>
          <w:rFonts w:cs="Arial"/>
          <w:b w:val="0"/>
        </w:rPr>
        <w:t xml:space="preserve">této Smlouvy a dále v nich řádně nepokračuje ani do čtrnácti (14) kalendářních dní od sjednaného data zahájení prací, </w:t>
      </w:r>
      <w:r w:rsidRPr="00606965">
        <w:rPr>
          <w:rFonts w:cs="Arial"/>
          <w:b w:val="0"/>
        </w:rPr>
        <w:t>může</w:t>
      </w:r>
      <w:r>
        <w:rPr>
          <w:rFonts w:cs="Arial"/>
          <w:b w:val="0"/>
        </w:rPr>
        <w:t xml:space="preserve"> Objednatel požadovat a účtovat</w:t>
      </w:r>
      <w:r w:rsidRPr="001D604A">
        <w:rPr>
          <w:rFonts w:cs="Arial"/>
          <w:b w:val="0"/>
        </w:rPr>
        <w:t xml:space="preserve"> Zhotovitel</w:t>
      </w:r>
      <w:r>
        <w:rPr>
          <w:rFonts w:cs="Arial"/>
          <w:b w:val="0"/>
        </w:rPr>
        <w:t>i</w:t>
      </w:r>
      <w:r w:rsidRPr="001D604A">
        <w:rPr>
          <w:rFonts w:cs="Arial"/>
          <w:b w:val="0"/>
        </w:rPr>
        <w:t xml:space="preserve"> smluvní pokutu </w:t>
      </w:r>
      <w:r w:rsidRPr="00EB4455">
        <w:rPr>
          <w:rFonts w:cs="Arial"/>
          <w:b w:val="0"/>
        </w:rPr>
        <w:t xml:space="preserve">ve </w:t>
      </w:r>
      <w:r w:rsidRPr="00EB4455">
        <w:rPr>
          <w:rFonts w:cs="Arial"/>
        </w:rPr>
        <w:t>výši 10.000,- Kč</w:t>
      </w:r>
      <w:r w:rsidRPr="00EB4455">
        <w:rPr>
          <w:rFonts w:cs="Arial"/>
          <w:b w:val="0"/>
        </w:rPr>
        <w:t xml:space="preserve"> za každý započatý</w:t>
      </w:r>
      <w:r>
        <w:rPr>
          <w:rFonts w:cs="Arial"/>
          <w:b w:val="0"/>
        </w:rPr>
        <w:t xml:space="preserve"> den vzniklého prodlení, kterou je Zhotovitel povinen zaplatit ve lhůtě splatnosti příslušného vyúčtování.</w:t>
      </w:r>
    </w:p>
    <w:p w:rsidR="00E958B1" w:rsidRPr="001D604A" w:rsidRDefault="00E958B1" w:rsidP="00E958B1">
      <w:pPr>
        <w:pStyle w:val="Nadpis3"/>
        <w:ind w:left="1418"/>
        <w:rPr>
          <w:rFonts w:cs="Arial"/>
          <w:b w:val="0"/>
        </w:rPr>
      </w:pPr>
      <w:r w:rsidRPr="001D604A">
        <w:rPr>
          <w:rFonts w:cs="Arial"/>
          <w:b w:val="0"/>
        </w:rPr>
        <w:t>Pokud Zhotovitel nesplní svoji povinnost dokončit a předat Dílo ve lhůtě pro dokončení v souladu s odstavcem 2.</w:t>
      </w:r>
      <w:r>
        <w:rPr>
          <w:rFonts w:cs="Arial"/>
          <w:b w:val="0"/>
        </w:rPr>
        <w:t>5</w:t>
      </w:r>
      <w:r w:rsidRPr="001D604A">
        <w:rPr>
          <w:rFonts w:cs="Arial"/>
          <w:b w:val="0"/>
        </w:rPr>
        <w:t xml:space="preserve">, </w:t>
      </w:r>
      <w:r>
        <w:rPr>
          <w:rFonts w:cs="Arial"/>
          <w:b w:val="0"/>
        </w:rPr>
        <w:t>může Objednatel požadovat a účtovat</w:t>
      </w:r>
      <w:r w:rsidRPr="001D604A">
        <w:rPr>
          <w:rFonts w:cs="Arial"/>
          <w:b w:val="0"/>
        </w:rPr>
        <w:t xml:space="preserve"> </w:t>
      </w:r>
      <w:r w:rsidRPr="000F6034">
        <w:rPr>
          <w:rFonts w:cs="Arial"/>
          <w:b w:val="0"/>
        </w:rPr>
        <w:t xml:space="preserve">Zhotoviteli smluvní pokutu ve </w:t>
      </w:r>
      <w:r w:rsidRPr="00531B35">
        <w:rPr>
          <w:rFonts w:cs="Arial"/>
        </w:rPr>
        <w:t xml:space="preserve">výši </w:t>
      </w:r>
      <w:r w:rsidR="00531B35" w:rsidRPr="00531B35">
        <w:rPr>
          <w:rFonts w:cs="Arial"/>
        </w:rPr>
        <w:t>1</w:t>
      </w:r>
      <w:r w:rsidRPr="00531B35">
        <w:rPr>
          <w:rFonts w:cs="Arial"/>
        </w:rPr>
        <w:t>0.000,- Kč</w:t>
      </w:r>
      <w:r w:rsidRPr="000F6034">
        <w:rPr>
          <w:rFonts w:cs="Arial"/>
          <w:b w:val="0"/>
        </w:rPr>
        <w:t xml:space="preserve">  za každý započatý den vzniklého</w:t>
      </w:r>
      <w:r>
        <w:rPr>
          <w:rFonts w:cs="Arial"/>
          <w:b w:val="0"/>
        </w:rPr>
        <w:t xml:space="preserve"> prodlení</w:t>
      </w:r>
      <w:r w:rsidRPr="001D604A">
        <w:rPr>
          <w:rFonts w:cs="Arial"/>
          <w:b w:val="0"/>
        </w:rPr>
        <w:t>, dokud nebude Dílo převzato Objednatelem v souladu s touto Smlouvou.</w:t>
      </w:r>
      <w:r>
        <w:rPr>
          <w:rFonts w:cs="Arial"/>
          <w:b w:val="0"/>
        </w:rPr>
        <w:t xml:space="preserve"> Tuto pokutu je Zhotovitel povinen zaplatit ve lhůtě splatnosti příslušného vyúčtování.  </w:t>
      </w:r>
    </w:p>
    <w:p w:rsidR="00E958B1" w:rsidRPr="001D604A" w:rsidRDefault="00E958B1" w:rsidP="00E958B1">
      <w:pPr>
        <w:pStyle w:val="Nadpis3"/>
        <w:ind w:left="1418"/>
        <w:rPr>
          <w:rFonts w:cs="Arial"/>
          <w:b w:val="0"/>
        </w:rPr>
      </w:pPr>
      <w:r w:rsidRPr="001D604A">
        <w:rPr>
          <w:rFonts w:cs="Arial"/>
          <w:b w:val="0"/>
        </w:rPr>
        <w:t>Za nedodržení stanovených lhůt pro odstranění vad a nedodělků, které budou obsahem předávacího protokolu,</w:t>
      </w:r>
      <w:r>
        <w:rPr>
          <w:rFonts w:cs="Arial"/>
          <w:b w:val="0"/>
        </w:rPr>
        <w:t xml:space="preserve"> může Objednatel požadovat a účtovat</w:t>
      </w:r>
      <w:r w:rsidRPr="001D604A">
        <w:rPr>
          <w:rFonts w:cs="Arial"/>
          <w:b w:val="0"/>
        </w:rPr>
        <w:t xml:space="preserve"> Zhotovitel</w:t>
      </w:r>
      <w:r>
        <w:rPr>
          <w:rFonts w:cs="Arial"/>
          <w:b w:val="0"/>
        </w:rPr>
        <w:t>i</w:t>
      </w:r>
      <w:r w:rsidRPr="001D604A">
        <w:rPr>
          <w:rFonts w:cs="Arial"/>
          <w:b w:val="0"/>
        </w:rPr>
        <w:t xml:space="preserve"> smluvní pokutu ve výši </w:t>
      </w:r>
      <w:r w:rsidRPr="000F6034">
        <w:rPr>
          <w:rFonts w:cs="Arial"/>
        </w:rPr>
        <w:t>3.</w:t>
      </w:r>
      <w:r w:rsidRPr="001D604A">
        <w:rPr>
          <w:rFonts w:cs="Arial"/>
        </w:rPr>
        <w:t>000,- Kč</w:t>
      </w:r>
      <w:r w:rsidRPr="001D604A">
        <w:rPr>
          <w:rFonts w:cs="Arial"/>
          <w:b w:val="0"/>
        </w:rPr>
        <w:t xml:space="preserve"> za každou vadu a za každý započatý den prodlení. </w:t>
      </w:r>
      <w:r>
        <w:rPr>
          <w:rFonts w:cs="Arial"/>
          <w:b w:val="0"/>
        </w:rPr>
        <w:t xml:space="preserve">Tuto pokutu je Zhotovitel povinen zaplatit ve lhůtě splatnosti příslušného vyúčtování. </w:t>
      </w:r>
    </w:p>
    <w:p w:rsidR="00E958B1" w:rsidRPr="001D604A" w:rsidRDefault="00E958B1" w:rsidP="00E958B1">
      <w:pPr>
        <w:pStyle w:val="Nadpis3"/>
        <w:ind w:left="1418"/>
        <w:rPr>
          <w:rFonts w:cs="Arial"/>
          <w:b w:val="0"/>
        </w:rPr>
      </w:pPr>
      <w:r w:rsidRPr="001D604A">
        <w:rPr>
          <w:rFonts w:cs="Arial"/>
          <w:b w:val="0"/>
        </w:rPr>
        <w:t xml:space="preserve">V případě, že Zhotovitel nedodrží sjednané termíny úklidu stavby a provedení likvidace zařízení staveniště, a uvedení pozemků, jejichž úpravy nejsou součástí Díla, ale budou stavbou dotčeny, do původního stavu, </w:t>
      </w:r>
      <w:r>
        <w:rPr>
          <w:rFonts w:cs="Arial"/>
          <w:b w:val="0"/>
        </w:rPr>
        <w:t>může Objednatel požadovat a účtovat</w:t>
      </w:r>
      <w:r w:rsidRPr="001D604A">
        <w:rPr>
          <w:rFonts w:cs="Arial"/>
          <w:b w:val="0"/>
        </w:rPr>
        <w:t xml:space="preserve"> Zhotovitel</w:t>
      </w:r>
      <w:r>
        <w:rPr>
          <w:rFonts w:cs="Arial"/>
          <w:b w:val="0"/>
        </w:rPr>
        <w:t>i</w:t>
      </w:r>
      <w:r w:rsidRPr="001D604A">
        <w:rPr>
          <w:rFonts w:cs="Arial"/>
          <w:b w:val="0"/>
        </w:rPr>
        <w:t xml:space="preserve"> smluvní pokutu ve výši </w:t>
      </w:r>
      <w:r w:rsidRPr="000F6034">
        <w:rPr>
          <w:rFonts w:cs="Arial"/>
        </w:rPr>
        <w:t>5</w:t>
      </w:r>
      <w:r>
        <w:rPr>
          <w:rFonts w:cs="Arial"/>
        </w:rPr>
        <w:t>.</w:t>
      </w:r>
      <w:r w:rsidRPr="000F6034">
        <w:rPr>
          <w:rFonts w:cs="Arial"/>
        </w:rPr>
        <w:t>0</w:t>
      </w:r>
      <w:r w:rsidRPr="001D604A">
        <w:rPr>
          <w:rFonts w:cs="Arial"/>
        </w:rPr>
        <w:t>00,- Kč</w:t>
      </w:r>
      <w:r w:rsidRPr="001D604A">
        <w:rPr>
          <w:rFonts w:cs="Arial"/>
          <w:b w:val="0"/>
        </w:rPr>
        <w:t xml:space="preserve"> za každou vadu a za každý započatý den prodlení. </w:t>
      </w:r>
      <w:r>
        <w:rPr>
          <w:rFonts w:cs="Arial"/>
          <w:b w:val="0"/>
        </w:rPr>
        <w:t>Tuto pokutu je Zhotovitel povinen zaplatit ve lhůtě splatnosti příslušného vyúčtování.</w:t>
      </w:r>
    </w:p>
    <w:p w:rsidR="00E958B1" w:rsidRPr="008B2BD1" w:rsidRDefault="00E958B1" w:rsidP="00E958B1">
      <w:pPr>
        <w:pStyle w:val="Normal2"/>
        <w:spacing w:before="0" w:after="0"/>
      </w:pPr>
      <w:r w:rsidRPr="008B2BD1">
        <w:rPr>
          <w:rFonts w:cs="Arial"/>
          <w:sz w:val="24"/>
          <w:szCs w:val="24"/>
        </w:rP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porušení čl. 6</w:t>
      </w:r>
      <w:r>
        <w:rPr>
          <w:rFonts w:cs="Arial"/>
          <w:sz w:val="24"/>
          <w:szCs w:val="24"/>
          <w:lang w:val="cs-CZ"/>
        </w:rPr>
        <w:t>.2 – zajištění kvality</w:t>
      </w:r>
    </w:p>
    <w:p w:rsidR="00E958B1" w:rsidRPr="00A03E89" w:rsidRDefault="00E958B1" w:rsidP="00E958B1">
      <w:pPr>
        <w:pStyle w:val="Normal2"/>
        <w:spacing w:before="0" w:after="0"/>
        <w:rPr>
          <w:rFonts w:cs="Arial"/>
        </w:rPr>
      </w:pPr>
      <w:r w:rsidRPr="00A03E89">
        <w:rPr>
          <w:rFonts w:cs="Arial"/>
        </w:rPr>
        <w:t xml:space="preserve">V případě nedodržení kvalitativních parametrů prací a použitých materiálů </w:t>
      </w:r>
      <w:r>
        <w:rPr>
          <w:rFonts w:cs="Arial"/>
        </w:rPr>
        <w:t>stanovených projektovou a zadávací dokumentací, nebo vyplývajících z příslušných právních předpisů a norem může</w:t>
      </w:r>
      <w:r w:rsidRPr="00A03E89">
        <w:rPr>
          <w:rFonts w:cs="Arial"/>
        </w:rPr>
        <w:t xml:space="preserve"> Objednatel </w:t>
      </w:r>
      <w:r>
        <w:rPr>
          <w:rFonts w:cs="Arial"/>
        </w:rPr>
        <w:t xml:space="preserve">požadovat a má </w:t>
      </w:r>
      <w:r w:rsidRPr="00A03E89">
        <w:rPr>
          <w:rFonts w:cs="Arial"/>
        </w:rPr>
        <w:t xml:space="preserve">právo účtovat Zhotoviteli smluvní pokutu ve výši </w:t>
      </w:r>
      <w:r w:rsidRPr="004A0259">
        <w:rPr>
          <w:rFonts w:cs="Arial"/>
          <w:b/>
        </w:rPr>
        <w:t>5.000</w:t>
      </w:r>
      <w:r w:rsidRPr="001D604A">
        <w:rPr>
          <w:rFonts w:cs="Arial"/>
          <w:b/>
        </w:rPr>
        <w:t>,- Kč</w:t>
      </w:r>
      <w:r w:rsidRPr="00A03E89">
        <w:rPr>
          <w:rFonts w:cs="Arial"/>
        </w:rPr>
        <w:t xml:space="preserve"> za každý jednotlivý případ</w:t>
      </w:r>
      <w:r>
        <w:rPr>
          <w:rFonts w:cs="Arial"/>
        </w:rPr>
        <w:t xml:space="preserve"> a tuto pokutu je Zhotovitel povinen zaplatit ve lhůtě splatnosti příslušného vyúčtování</w:t>
      </w:r>
      <w:r w:rsidRPr="00A03E89">
        <w:rPr>
          <w:rFonts w:cs="Arial"/>
        </w:rPr>
        <w:t>. Zaplacením smluvní pokuty není Zhotovitel zbaven povinnosti případné závady odstranit</w:t>
      </w:r>
      <w:r>
        <w:rPr>
          <w:rFonts w:cs="Arial"/>
        </w:rPr>
        <w:t>,</w:t>
      </w:r>
      <w:r w:rsidRPr="00A03E89">
        <w:rPr>
          <w:rFonts w:cs="Arial"/>
        </w:rPr>
        <w:t xml:space="preserve"> nebo použít materiál v odpovídající kvalitě.</w:t>
      </w:r>
    </w:p>
    <w:p w:rsidR="00E958B1" w:rsidRPr="008B2BD1" w:rsidRDefault="00E958B1" w:rsidP="00E958B1">
      <w:pPr>
        <w:pStyle w:val="Normal2"/>
        <w:spacing w:before="0" w:after="0"/>
        <w:ind w:left="1462" w:hanging="742"/>
        <w:rPr>
          <w:rFonts w:cs="Arial"/>
          <w:sz w:val="24"/>
          <w:szCs w:val="24"/>
        </w:rPr>
      </w:pPr>
    </w:p>
    <w:p w:rsidR="00E958B1" w:rsidRPr="001E1713" w:rsidRDefault="00E958B1" w:rsidP="00E958B1">
      <w:pPr>
        <w:pStyle w:val="Nadpis2"/>
        <w:spacing w:before="0" w:after="0"/>
        <w:rPr>
          <w:rFonts w:cs="Arial"/>
          <w:sz w:val="24"/>
          <w:szCs w:val="24"/>
          <w:lang w:val="cs-CZ"/>
        </w:rPr>
      </w:pPr>
      <w:r w:rsidRPr="001E1713">
        <w:rPr>
          <w:rFonts w:cs="Arial"/>
          <w:sz w:val="24"/>
          <w:szCs w:val="24"/>
          <w:lang w:val="cs-CZ"/>
        </w:rPr>
        <w:t>Smluvní pokuta pro případ porušení čl. 10.1 – kontrolní dny</w:t>
      </w:r>
    </w:p>
    <w:p w:rsidR="00E958B1" w:rsidRPr="00A03E89" w:rsidRDefault="00E958B1" w:rsidP="00E958B1">
      <w:pPr>
        <w:pStyle w:val="Normal2"/>
        <w:spacing w:before="0" w:after="0"/>
        <w:rPr>
          <w:rFonts w:cs="Arial"/>
        </w:rPr>
      </w:pPr>
      <w:r w:rsidRPr="001E1713">
        <w:rPr>
          <w:rFonts w:cs="Arial"/>
        </w:rPr>
        <w:t xml:space="preserve">V případě nepřítomnosti zástupce Zhotovitele na kontrolním dnu může Objednatel požadovat a má právo účtovat Zhotoviteli smluvní pokutu ve výši </w:t>
      </w:r>
      <w:r w:rsidRPr="001E1713">
        <w:rPr>
          <w:rFonts w:cs="Arial"/>
          <w:b/>
        </w:rPr>
        <w:t>3.000,- Kč</w:t>
      </w:r>
      <w:r w:rsidRPr="001E1713">
        <w:rPr>
          <w:rFonts w:cs="Arial"/>
        </w:rPr>
        <w:t xml:space="preserve"> za každý jednotlivý případ, pokud tato nepřítomnost nebude Objednateli min. dvacet čtyři (24) hodin předem prokazatelně oznámena.</w:t>
      </w:r>
      <w:r>
        <w:rPr>
          <w:rFonts w:cs="Arial"/>
        </w:rPr>
        <w:t xml:space="preserve"> </w:t>
      </w:r>
      <w:r w:rsidRPr="001E1713">
        <w:rPr>
          <w:rFonts w:cs="Arial"/>
        </w:rPr>
        <w:t>Tuto pokutu je Zhotovitel povinen zaplatit ve lhůtě splatnosti příslušného vyúčtování.</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V případě porušení povinnosti Zhotovitele vyplývajíc</w:t>
      </w:r>
      <w:r>
        <w:rPr>
          <w:rFonts w:cs="Arial"/>
        </w:rPr>
        <w:t>í ze zápisu z kontrolního dne může Objednatel požadovat a má právo</w:t>
      </w:r>
      <w:r w:rsidRPr="00A03E89">
        <w:rPr>
          <w:rFonts w:cs="Arial"/>
        </w:rPr>
        <w:t xml:space="preserve"> účtovat Zhotoviteli pokutu ve výši </w:t>
      </w:r>
      <w:r w:rsidRPr="001D604A">
        <w:rPr>
          <w:rFonts w:cs="Arial"/>
          <w:b/>
        </w:rPr>
        <w:t>3.000,- Kč</w:t>
      </w:r>
      <w:r w:rsidRPr="00A03E89">
        <w:rPr>
          <w:rFonts w:cs="Arial"/>
        </w:rPr>
        <w:t xml:space="preserve"> za každý jednotlivý případ.</w:t>
      </w:r>
      <w:r>
        <w:rPr>
          <w:rFonts w:cs="Arial"/>
        </w:rPr>
        <w:t xml:space="preserve"> Tuto pokutu je Zhotovitel povinen zaplatit ve lhůtě splatnosti příslušného vyúčtování.</w:t>
      </w:r>
    </w:p>
    <w:p w:rsidR="00E958B1" w:rsidRPr="008B2BD1" w:rsidRDefault="00E958B1" w:rsidP="00E958B1">
      <w:pPr>
        <w:pStyle w:val="Normal2"/>
        <w:spacing w:before="0" w:after="0"/>
        <w:ind w:left="1462" w:hanging="742"/>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porušení čl. 8.4 – bezpečnostní postupy</w:t>
      </w:r>
    </w:p>
    <w:p w:rsidR="00E958B1" w:rsidRPr="00A03E89" w:rsidRDefault="00E958B1" w:rsidP="00E958B1">
      <w:pPr>
        <w:pStyle w:val="Normal2"/>
        <w:spacing w:before="0" w:after="0"/>
        <w:rPr>
          <w:rFonts w:cs="Arial"/>
        </w:rPr>
      </w:pPr>
      <w:r w:rsidRPr="00A03E89">
        <w:rPr>
          <w:rFonts w:cs="Arial"/>
        </w:rPr>
        <w:t>V případě porušení povinnosti Zhotovitele, stanoven</w:t>
      </w:r>
      <w:r>
        <w:rPr>
          <w:rFonts w:cs="Arial"/>
        </w:rPr>
        <w:t xml:space="preserve">ých v článku 8.4 této Smlouvy může Objednatel požadovat a má právo </w:t>
      </w:r>
      <w:r w:rsidRPr="00A03E89">
        <w:rPr>
          <w:rFonts w:cs="Arial"/>
        </w:rPr>
        <w:t xml:space="preserve">účtovat Zhotoviteli pokutu ve výši </w:t>
      </w:r>
      <w:r>
        <w:rPr>
          <w:rFonts w:cs="Arial"/>
          <w:b/>
        </w:rPr>
        <w:t>2</w:t>
      </w:r>
      <w:r w:rsidRPr="001D604A">
        <w:rPr>
          <w:rFonts w:cs="Arial"/>
          <w:b/>
        </w:rPr>
        <w:t xml:space="preserve">.000,- </w:t>
      </w:r>
      <w:r w:rsidRPr="001D604A">
        <w:rPr>
          <w:rFonts w:cs="Arial"/>
          <w:b/>
        </w:rPr>
        <w:lastRenderedPageBreak/>
        <w:t>Kč</w:t>
      </w:r>
      <w:r w:rsidRPr="00A03E89">
        <w:rPr>
          <w:rFonts w:cs="Arial"/>
        </w:rPr>
        <w:t xml:space="preserve"> za každý jednotlivý případ. Zhotovitel je povinen uhr</w:t>
      </w:r>
      <w:r>
        <w:rPr>
          <w:rFonts w:cs="Arial"/>
        </w:rPr>
        <w:t xml:space="preserve">adit tuto smluvní pokutu i </w:t>
      </w:r>
      <w:r w:rsidRPr="00A03E89">
        <w:rPr>
          <w:rFonts w:cs="Arial"/>
        </w:rPr>
        <w:t xml:space="preserve">v případě, pokud včas neodstraní vady, které mu byly vytknuty koordinátorem BOZP, resp. v případě jakéhokoli nedodržení jeho pokynů. </w:t>
      </w:r>
      <w:r>
        <w:rPr>
          <w:rFonts w:cs="Arial"/>
        </w:rPr>
        <w:t>Tuto pokutu je Zhotovitel povinen zaplatit ve lhůtě splatnosti příslušného vyúčtování.</w:t>
      </w:r>
    </w:p>
    <w:p w:rsidR="00E958B1" w:rsidRPr="00A03E89" w:rsidRDefault="00E958B1" w:rsidP="00E958B1">
      <w:pPr>
        <w:pStyle w:val="Normal2"/>
        <w:spacing w:before="0" w:after="0"/>
        <w:rPr>
          <w:rFonts w:cs="Arial"/>
        </w:rPr>
      </w:pP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vady Díla</w:t>
      </w:r>
    </w:p>
    <w:p w:rsidR="00E958B1" w:rsidRPr="00A03E89" w:rsidRDefault="00E958B1" w:rsidP="00E958B1">
      <w:pPr>
        <w:pStyle w:val="Normal2"/>
        <w:spacing w:before="0" w:after="0"/>
        <w:rPr>
          <w:rFonts w:cs="Arial"/>
        </w:rPr>
      </w:pPr>
      <w:r w:rsidRPr="00A03E89">
        <w:rPr>
          <w:rFonts w:cs="Arial"/>
        </w:rPr>
        <w:t>V případě, že se Zhotovitel ocitne v prodlení s odstraněním vad či nedokončených prací</w:t>
      </w:r>
      <w:r>
        <w:rPr>
          <w:rFonts w:cs="Arial"/>
        </w:rPr>
        <w:t>,</w:t>
      </w:r>
      <w:r w:rsidRPr="00A03E89">
        <w:rPr>
          <w:rFonts w:cs="Arial"/>
        </w:rPr>
        <w:t xml:space="preserve"> či se ocitne v prodlení s odstraněním vad, které byly oznámeny během</w:t>
      </w:r>
      <w:r>
        <w:rPr>
          <w:rFonts w:cs="Arial"/>
        </w:rPr>
        <w:t>,</w:t>
      </w:r>
      <w:r w:rsidRPr="00A03E89">
        <w:rPr>
          <w:rFonts w:cs="Arial"/>
        </w:rPr>
        <w:t xml:space="preserve"> nebo v den skončení Záruční doby,</w:t>
      </w:r>
      <w:r>
        <w:rPr>
          <w:rFonts w:cs="Arial"/>
        </w:rPr>
        <w:t xml:space="preserve"> může Objednatel požadovat a má právo účtovat</w:t>
      </w:r>
      <w:r w:rsidRPr="00A03E89">
        <w:rPr>
          <w:rFonts w:cs="Arial"/>
        </w:rPr>
        <w:t xml:space="preserve"> Zhotovitel</w:t>
      </w:r>
      <w:r>
        <w:rPr>
          <w:rFonts w:cs="Arial"/>
        </w:rPr>
        <w:t>i</w:t>
      </w:r>
      <w:r w:rsidRPr="00A03E89">
        <w:rPr>
          <w:rFonts w:cs="Arial"/>
        </w:rPr>
        <w:t xml:space="preserve"> smluvní pokutu</w:t>
      </w:r>
      <w:r>
        <w:rPr>
          <w:rFonts w:cs="Arial"/>
        </w:rPr>
        <w:t xml:space="preserve"> a tuto pokutu je Zhotovitel povinen zaplatit ve lhůtě splatnosti příslušného vyúčtování</w:t>
      </w:r>
      <w:r w:rsidRPr="00A03E89">
        <w:rPr>
          <w:rFonts w:cs="Arial"/>
        </w:rPr>
        <w:t xml:space="preserve">: </w:t>
      </w:r>
    </w:p>
    <w:p w:rsidR="00E958B1" w:rsidRPr="00A03E89" w:rsidRDefault="00E958B1" w:rsidP="00E958B1">
      <w:pPr>
        <w:pStyle w:val="Normal2"/>
        <w:numPr>
          <w:ilvl w:val="1"/>
          <w:numId w:val="14"/>
        </w:numPr>
        <w:tabs>
          <w:tab w:val="clear" w:pos="2520"/>
          <w:tab w:val="num" w:pos="2127"/>
        </w:tabs>
        <w:spacing w:before="0" w:after="0"/>
        <w:ind w:left="2127" w:hanging="709"/>
        <w:rPr>
          <w:rFonts w:cs="Arial"/>
        </w:rPr>
      </w:pPr>
      <w:r w:rsidRPr="00A03E89">
        <w:rPr>
          <w:rFonts w:cs="Arial"/>
        </w:rPr>
        <w:t xml:space="preserve">v případě oznámené vady, jež brání provozu Díla, </w:t>
      </w:r>
      <w:r w:rsidRPr="001E1713">
        <w:rPr>
          <w:rFonts w:cs="Arial"/>
        </w:rPr>
        <w:t xml:space="preserve">ve výši </w:t>
      </w:r>
      <w:r w:rsidRPr="004A0259">
        <w:rPr>
          <w:rFonts w:cs="Arial"/>
          <w:b/>
        </w:rPr>
        <w:t>10</w:t>
      </w:r>
      <w:r w:rsidRPr="001E1713">
        <w:rPr>
          <w:rFonts w:cs="Arial"/>
          <w:b/>
        </w:rPr>
        <w:t>.000,- Kč</w:t>
      </w:r>
      <w:r w:rsidRPr="001E1713">
        <w:rPr>
          <w:rFonts w:cs="Arial"/>
        </w:rPr>
        <w:t xml:space="preserve"> za</w:t>
      </w:r>
      <w:r w:rsidRPr="00A03E89">
        <w:rPr>
          <w:rFonts w:cs="Arial"/>
        </w:rPr>
        <w:t xml:space="preserve"> každý započatý den prodlení s odstraněním této vady,</w:t>
      </w:r>
    </w:p>
    <w:p w:rsidR="00E958B1" w:rsidRPr="00A03E89" w:rsidRDefault="00E958B1" w:rsidP="00E958B1">
      <w:pPr>
        <w:pStyle w:val="Normal2"/>
        <w:numPr>
          <w:ilvl w:val="1"/>
          <w:numId w:val="14"/>
        </w:numPr>
        <w:tabs>
          <w:tab w:val="left" w:pos="2127"/>
          <w:tab w:val="num" w:pos="2268"/>
        </w:tabs>
        <w:spacing w:before="0" w:after="0"/>
        <w:ind w:left="2127" w:hanging="709"/>
        <w:rPr>
          <w:rFonts w:cs="Arial"/>
        </w:rPr>
      </w:pPr>
      <w:r w:rsidRPr="00A03E89">
        <w:rPr>
          <w:rFonts w:cs="Arial"/>
        </w:rPr>
        <w:t xml:space="preserve">v případě vad anebo nedokončených prací nebránících provozu Díla, ve výši </w:t>
      </w:r>
      <w:r w:rsidRPr="001D604A">
        <w:rPr>
          <w:rFonts w:cs="Arial"/>
          <w:b/>
        </w:rPr>
        <w:t>3.000,- Kč</w:t>
      </w:r>
      <w:r w:rsidRPr="00A03E89">
        <w:rPr>
          <w:rFonts w:cs="Arial"/>
        </w:rPr>
        <w:t xml:space="preserve"> za každý započatý den prodlení s odstraněním příslušné vady.</w:t>
      </w:r>
    </w:p>
    <w:p w:rsidR="00E958B1" w:rsidRPr="008B2BD1" w:rsidRDefault="00E958B1" w:rsidP="00E958B1">
      <w:pPr>
        <w:pStyle w:val="Normal2"/>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Platby smluvních pokut</w:t>
      </w:r>
    </w:p>
    <w:p w:rsidR="00E958B1" w:rsidRPr="00A03E89" w:rsidRDefault="00E958B1" w:rsidP="00E958B1">
      <w:pPr>
        <w:pStyle w:val="Normal2"/>
        <w:spacing w:before="0" w:after="0"/>
        <w:rPr>
          <w:rFonts w:cs="Arial"/>
        </w:rPr>
      </w:pPr>
      <w:r w:rsidRPr="00A03E89">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Splatnost smluvní pokuty je 30 (třicet) kalendářních dní od doručení příslušné faktury s vyúčtováním smluvní pokuty. Objednatel si vyhrazuje právo na úhradu smluvní pokuty ve formě zápočtu s kteroukoli splatnou pohledávkou Zhotovitele za Objednatelem.</w:t>
      </w:r>
    </w:p>
    <w:p w:rsidR="00E958B1" w:rsidRPr="008B2BD1" w:rsidRDefault="00E958B1" w:rsidP="00E958B1">
      <w:pPr>
        <w:pStyle w:val="Normal1"/>
      </w:pPr>
    </w:p>
    <w:p w:rsidR="00E958B1" w:rsidRPr="008B2BD1" w:rsidRDefault="00E958B1" w:rsidP="00E958B1">
      <w:pPr>
        <w:pStyle w:val="Nadpis1"/>
        <w:spacing w:before="0" w:after="0"/>
        <w:rPr>
          <w:rFonts w:cs="Arial"/>
          <w:sz w:val="24"/>
          <w:szCs w:val="24"/>
        </w:rPr>
      </w:pPr>
      <w:r w:rsidRPr="008B2BD1">
        <w:rPr>
          <w:rFonts w:cs="Arial"/>
          <w:sz w:val="24"/>
          <w:szCs w:val="24"/>
        </w:rPr>
        <w:t>Vyšší moc</w:t>
      </w:r>
      <w:bookmarkEnd w:id="177"/>
      <w:bookmarkEnd w:id="178"/>
      <w:bookmarkEnd w:id="179"/>
      <w:bookmarkEnd w:id="180"/>
      <w:bookmarkEnd w:id="181"/>
      <w:bookmarkEnd w:id="182"/>
      <w:bookmarkEnd w:id="183"/>
    </w:p>
    <w:p w:rsidR="00E958B1" w:rsidRPr="008B2BD1" w:rsidRDefault="00E958B1" w:rsidP="00E958B1">
      <w:pPr>
        <w:pStyle w:val="Nadpis2"/>
        <w:spacing w:before="0" w:after="0"/>
        <w:rPr>
          <w:rFonts w:cs="Arial"/>
          <w:sz w:val="24"/>
          <w:szCs w:val="24"/>
          <w:lang w:val="cs-CZ"/>
        </w:rPr>
      </w:pPr>
      <w:bookmarkStart w:id="184" w:name="_Toc14248187"/>
      <w:bookmarkStart w:id="185" w:name="_Toc16580742"/>
      <w:bookmarkStart w:id="186" w:name="_Toc37062340"/>
      <w:bookmarkStart w:id="187" w:name="_Ref213044014"/>
      <w:bookmarkStart w:id="188" w:name="_Ref213044036"/>
      <w:bookmarkStart w:id="189" w:name="_Ref213044153"/>
      <w:bookmarkStart w:id="190" w:name="_Toc326739652"/>
      <w:bookmarkStart w:id="191" w:name="_Toc311807385"/>
      <w:r w:rsidRPr="008B2BD1">
        <w:rPr>
          <w:rFonts w:cs="Arial"/>
          <w:sz w:val="24"/>
          <w:szCs w:val="24"/>
          <w:lang w:val="cs-CZ"/>
        </w:rPr>
        <w:t>Oznámení vyšší moci</w:t>
      </w:r>
      <w:bookmarkEnd w:id="184"/>
      <w:bookmarkEnd w:id="185"/>
      <w:bookmarkEnd w:id="186"/>
      <w:bookmarkEnd w:id="187"/>
      <w:bookmarkEnd w:id="188"/>
      <w:bookmarkEnd w:id="189"/>
      <w:bookmarkEnd w:id="190"/>
      <w:bookmarkEnd w:id="191"/>
    </w:p>
    <w:p w:rsidR="00E958B1" w:rsidRPr="00A03E89" w:rsidRDefault="00E958B1" w:rsidP="00E958B1">
      <w:pPr>
        <w:pStyle w:val="Normal2"/>
        <w:spacing w:before="0" w:after="0"/>
        <w:rPr>
          <w:rFonts w:cs="Arial"/>
        </w:rPr>
      </w:pPr>
      <w:r w:rsidRPr="00A03E89">
        <w:rPr>
          <w:rFonts w:cs="Arial"/>
        </w:rPr>
        <w:t xml:space="preserve">Jestliže některé ze Stran brání nebo bude bránit v plnění některé její povinnosti podle Smlouvy vyšší moc, potom oznámí druhé Straně událost nebo okolnosti, které tvoří vyšší moc, a uvede povinnosti, v jejichž plnění jí vyšší moc brání nebo bude bránit. Vyšší moc znamená mimořádnou událost nebo okolnost, kterou nemohla žádná ze Stran před uzavřením této Smlouvy předvídat ani jí předejít přijetím preventivního opatření, která je mimo jakoukoliv kontrolu kterékoliv Strany a nebyla způsobena úmyslně nebo z nedbalosti jednáním nebo opomenutím kterékoliv Strany a která podstatným způsobem ztěžuje nebo znemožňuje plnění povinností dle této Smlouvy kteroukoliv ze Stran. Takovými událostmi nebo okolnostmi jsou zejména, nikoliv však výlučně, válka, teroristický útok, občanské nepokoje, vzpoura, přítomnost ionizujícího nebo radioaktivního </w:t>
      </w:r>
      <w:r w:rsidRPr="007C3412">
        <w:rPr>
          <w:rFonts w:cs="Arial"/>
        </w:rPr>
        <w:t>záření, požár, výbuch, záplava či jiné živelné nebo přírodní katastrofy. Výslovně</w:t>
      </w:r>
      <w:r w:rsidRPr="00A03E89">
        <w:rPr>
          <w:rFonts w:cs="Arial"/>
        </w:rPr>
        <w:t xml:space="preserve"> se stanoví, že vyšší mocí není stávka pracovníků Zhotovitele ani hospodářské poměry Stran.</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Příslušné oznámení musí být učiněno do tří (3) kalendářních dní poté, co se Strana dozvěděla (nebo se měla a mohla dozvědět, pokud by jednala s odbornou péčí) o odpovídající skutečnosti nebo okolnostech, tvořících důvod vyšší moci. Poté, co Strana uskutečnila toto oznámení, bude omluvena z plnění těchto povinností tak dlouho, dokud vyšší moc brání jejich plnění.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92" w:name="_Toc14248188"/>
      <w:bookmarkStart w:id="193" w:name="_Toc16580743"/>
      <w:bookmarkStart w:id="194" w:name="_Toc37062341"/>
      <w:bookmarkStart w:id="195" w:name="_Toc326739653"/>
      <w:bookmarkStart w:id="196" w:name="_Toc311807386"/>
      <w:r w:rsidRPr="008B2BD1">
        <w:rPr>
          <w:rFonts w:cs="Arial"/>
          <w:sz w:val="24"/>
          <w:szCs w:val="24"/>
          <w:lang w:val="cs-CZ"/>
        </w:rPr>
        <w:lastRenderedPageBreak/>
        <w:t>Povinnost minimalizovat zpoždění</w:t>
      </w:r>
      <w:bookmarkEnd w:id="192"/>
      <w:bookmarkEnd w:id="193"/>
      <w:bookmarkEnd w:id="194"/>
      <w:bookmarkEnd w:id="195"/>
      <w:bookmarkEnd w:id="196"/>
    </w:p>
    <w:p w:rsidR="00E958B1" w:rsidRPr="00A03E89" w:rsidRDefault="00E958B1" w:rsidP="00E958B1">
      <w:pPr>
        <w:pStyle w:val="Normal2"/>
        <w:spacing w:before="0" w:after="0"/>
        <w:rPr>
          <w:rFonts w:cs="Arial"/>
        </w:rPr>
      </w:pPr>
      <w:r w:rsidRPr="00A03E89">
        <w:rPr>
          <w:rFonts w:cs="Arial"/>
        </w:rPr>
        <w:t>Každá ze Stran vždy vyvine veškeré nezbytné úsilí k tomu, aby minimalizovala prodlení v plnění svých povinností podle Smlouvy vzniklé v důsledku vyšší moci.</w:t>
      </w:r>
    </w:p>
    <w:p w:rsidR="00E958B1" w:rsidRPr="00A03E89" w:rsidRDefault="00E958B1" w:rsidP="00E958B1">
      <w:pPr>
        <w:pStyle w:val="Normal2"/>
        <w:spacing w:before="0" w:after="0"/>
        <w:rPr>
          <w:rFonts w:cs="Arial"/>
        </w:rPr>
      </w:pPr>
      <w:r w:rsidRPr="00A03E89">
        <w:rPr>
          <w:rFonts w:cs="Arial"/>
        </w:rPr>
        <w:tab/>
        <w:t xml:space="preserve"> </w:t>
      </w:r>
    </w:p>
    <w:p w:rsidR="00E958B1" w:rsidRPr="008B2BD1" w:rsidRDefault="00E958B1" w:rsidP="00E958B1">
      <w:pPr>
        <w:pStyle w:val="Nadpis2"/>
        <w:spacing w:before="0" w:after="0"/>
        <w:rPr>
          <w:rFonts w:cs="Arial"/>
          <w:sz w:val="24"/>
          <w:szCs w:val="24"/>
          <w:lang w:val="cs-CZ"/>
        </w:rPr>
      </w:pPr>
      <w:bookmarkStart w:id="197" w:name="_Toc14248189"/>
      <w:bookmarkStart w:id="198" w:name="_Toc16580744"/>
      <w:bookmarkStart w:id="199" w:name="_Toc37062342"/>
      <w:bookmarkStart w:id="200" w:name="_Toc326739654"/>
      <w:bookmarkStart w:id="201" w:name="_Toc311807387"/>
      <w:r w:rsidRPr="008B2BD1">
        <w:rPr>
          <w:rFonts w:cs="Arial"/>
          <w:sz w:val="24"/>
          <w:szCs w:val="24"/>
          <w:lang w:val="cs-CZ"/>
        </w:rPr>
        <w:t>Následky Vyšší moci</w:t>
      </w:r>
      <w:bookmarkEnd w:id="197"/>
      <w:bookmarkEnd w:id="198"/>
      <w:bookmarkEnd w:id="199"/>
      <w:bookmarkEnd w:id="200"/>
      <w:bookmarkEnd w:id="201"/>
    </w:p>
    <w:p w:rsidR="00E958B1" w:rsidRPr="00A03E89" w:rsidRDefault="00E958B1" w:rsidP="00E958B1">
      <w:pPr>
        <w:pStyle w:val="Normal2"/>
        <w:spacing w:before="0" w:after="0"/>
        <w:rPr>
          <w:rFonts w:cs="Arial"/>
        </w:rPr>
      </w:pPr>
      <w:r w:rsidRPr="00A03E89">
        <w:rPr>
          <w:rFonts w:cs="Arial"/>
        </w:rPr>
        <w:t>Pokud Zhotoviteli zabrání v plnění jakýchkoli povinností vyplývajících z této Smlouvy vyšší moc, jejíž působení bude oznámeno v souladu s článkem 17.1</w:t>
      </w:r>
      <w:r>
        <w:rPr>
          <w:rFonts w:cs="Arial"/>
        </w:rPr>
        <w:t>.,</w:t>
      </w:r>
      <w:r w:rsidRPr="00A03E89">
        <w:rPr>
          <w:rFonts w:cs="Arial"/>
        </w:rPr>
        <w:t xml:space="preserve"> a Zhotoviteli v důsledku působení vyšší moci vznikne zpoždění, má Zhotovitel nárok na prodloužení lhůty pro dokončení Díla či jeho části v důsledku tohoto zpoždění.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202" w:name="_Toc16580748"/>
      <w:r>
        <w:rPr>
          <w:rFonts w:cs="Arial"/>
          <w:sz w:val="24"/>
          <w:szCs w:val="24"/>
        </w:rPr>
        <w:t>odpovědné</w:t>
      </w:r>
      <w:r w:rsidRPr="008B2BD1">
        <w:rPr>
          <w:rFonts w:cs="Arial"/>
          <w:sz w:val="24"/>
          <w:szCs w:val="24"/>
        </w:rPr>
        <w:t xml:space="preserve"> osoby zhotovitele a objednatele</w:t>
      </w:r>
    </w:p>
    <w:p w:rsidR="005C7B48" w:rsidRPr="00D80CCA" w:rsidRDefault="005C7B48" w:rsidP="005C7B48">
      <w:pPr>
        <w:pStyle w:val="Normal3"/>
        <w:spacing w:before="0" w:after="0"/>
        <w:ind w:left="1440"/>
        <w:rPr>
          <w:rFonts w:cs="Arial"/>
          <w:i/>
          <w:sz w:val="24"/>
          <w:szCs w:val="24"/>
        </w:rPr>
      </w:pPr>
      <w:r w:rsidRPr="008B2BD1">
        <w:rPr>
          <w:rFonts w:cs="Arial"/>
          <w:sz w:val="24"/>
          <w:szCs w:val="24"/>
        </w:rPr>
        <w:t xml:space="preserve">Zástupci Zhotovitele: </w:t>
      </w:r>
      <w:r w:rsidRPr="008B2BD1">
        <w:rPr>
          <w:rFonts w:cs="Arial"/>
          <w:sz w:val="24"/>
          <w:szCs w:val="24"/>
        </w:rPr>
        <w:tab/>
      </w:r>
      <w:r w:rsidRPr="00D80CCA">
        <w:rPr>
          <w:rFonts w:cs="Arial"/>
          <w:i/>
          <w:sz w:val="24"/>
          <w:szCs w:val="24"/>
        </w:rPr>
        <w:t>Zástupce pro věci smluvní:</w:t>
      </w:r>
    </w:p>
    <w:p w:rsidR="005C7B48" w:rsidRPr="00D80CCA" w:rsidRDefault="005C7B48" w:rsidP="005C7B48">
      <w:pPr>
        <w:pStyle w:val="Normal3"/>
        <w:spacing w:before="0" w:after="0"/>
        <w:ind w:left="1440"/>
        <w:rPr>
          <w:rFonts w:cs="Arial"/>
          <w:i/>
        </w:rPr>
      </w:pP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i/>
        </w:rPr>
        <w:t>Jméno, příjmení:</w:t>
      </w:r>
      <w:r w:rsidRPr="00D80CCA">
        <w:rPr>
          <w:rFonts w:cs="Arial"/>
          <w:i/>
        </w:rPr>
        <w:tab/>
      </w:r>
      <w:r w:rsidR="002056C8" w:rsidRPr="002056C8">
        <w:rPr>
          <w:rFonts w:cs="Arial"/>
          <w:i/>
        </w:rPr>
        <w:t xml:space="preserve">Ing. Jan </w:t>
      </w:r>
      <w:proofErr w:type="spellStart"/>
      <w:r w:rsidR="002056C8" w:rsidRPr="002056C8">
        <w:rPr>
          <w:rFonts w:cs="Arial"/>
          <w:i/>
        </w:rPr>
        <w:t>Řáha</w:t>
      </w:r>
      <w:proofErr w:type="spellEnd"/>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r>
      <w:r w:rsidR="002056C8" w:rsidRPr="002056C8">
        <w:rPr>
          <w:rFonts w:cs="Arial"/>
          <w:i/>
        </w:rPr>
        <w:t>předseda představenstva</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r>
      <w:r w:rsidR="002056C8" w:rsidRPr="002056C8">
        <w:rPr>
          <w:rFonts w:cs="Arial"/>
          <w:i/>
        </w:rPr>
        <w:t>737 248 510</w:t>
      </w:r>
    </w:p>
    <w:p w:rsidR="005C7B48"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r w:rsidR="002056C8" w:rsidRPr="002056C8">
        <w:rPr>
          <w:rFonts w:cs="Arial"/>
          <w:i/>
        </w:rPr>
        <w:t>raha@dap-liberec.cz</w:t>
      </w:r>
    </w:p>
    <w:p w:rsidR="005C7B48" w:rsidRPr="00D80CCA" w:rsidRDefault="005C7B48" w:rsidP="005C7B48">
      <w:pPr>
        <w:pStyle w:val="Normal3"/>
        <w:spacing w:before="0" w:after="0"/>
        <w:ind w:left="1440"/>
        <w:rPr>
          <w:rFonts w:cs="Arial"/>
          <w:i/>
        </w:rPr>
      </w:pPr>
    </w:p>
    <w:p w:rsidR="005C7B48" w:rsidRPr="00D80CCA" w:rsidRDefault="005C7B48" w:rsidP="005C7B48">
      <w:pPr>
        <w:pStyle w:val="Normal3"/>
        <w:spacing w:before="0" w:after="0"/>
        <w:ind w:left="1440"/>
        <w:rPr>
          <w:rFonts w:cs="Arial"/>
          <w:i/>
          <w:sz w:val="24"/>
          <w:szCs w:val="24"/>
        </w:rPr>
      </w:pP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i/>
          <w:sz w:val="24"/>
          <w:szCs w:val="24"/>
        </w:rPr>
        <w:t>Stavbyvedoucí:</w:t>
      </w:r>
      <w:r w:rsidR="00826459">
        <w:rPr>
          <w:rFonts w:cs="Arial"/>
          <w:i/>
          <w:sz w:val="24"/>
          <w:szCs w:val="24"/>
        </w:rPr>
        <w:t xml:space="preserve">       </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Jméno, příjmení:</w:t>
      </w:r>
      <w:r w:rsidRPr="00D80CCA">
        <w:rPr>
          <w:rFonts w:cs="Arial"/>
          <w:i/>
        </w:rPr>
        <w:tab/>
      </w:r>
      <w:r w:rsidR="002056C8" w:rsidRPr="002056C8">
        <w:rPr>
          <w:rFonts w:cs="Arial"/>
          <w:i/>
          <w:sz w:val="24"/>
          <w:szCs w:val="24"/>
        </w:rPr>
        <w:t>Petr Hliněný</w:t>
      </w:r>
      <w:r w:rsidR="002056C8" w:rsidRPr="009C05DC">
        <w:rPr>
          <w:rFonts w:cs="Arial"/>
          <w:i/>
          <w:highlight w:val="yellow"/>
        </w:rPr>
        <w:t xml:space="preserve"> </w:t>
      </w:r>
    </w:p>
    <w:p w:rsidR="005C7B48" w:rsidRPr="009C05DC" w:rsidRDefault="005C7B48" w:rsidP="005C7B48">
      <w:pPr>
        <w:pStyle w:val="Normal3"/>
        <w:spacing w:before="0" w:after="0"/>
        <w:ind w:left="1440"/>
        <w:rPr>
          <w:rFonts w:cs="Arial"/>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r>
      <w:r w:rsidR="002056C8" w:rsidRPr="002056C8">
        <w:rPr>
          <w:rFonts w:cs="Arial"/>
        </w:rPr>
        <w:t>zástupce pro věci technické</w:t>
      </w:r>
    </w:p>
    <w:p w:rsidR="005C7B48" w:rsidRPr="009C05DC" w:rsidRDefault="005C7B48" w:rsidP="005C7B48">
      <w:pPr>
        <w:pStyle w:val="Normal3"/>
        <w:spacing w:before="0" w:after="0"/>
        <w:ind w:left="1440"/>
        <w:rPr>
          <w:rFonts w:cs="Arial"/>
        </w:rPr>
      </w:pPr>
      <w:r w:rsidRPr="009C05DC">
        <w:rPr>
          <w:rFonts w:cs="Arial"/>
        </w:rPr>
        <w:tab/>
      </w:r>
      <w:r w:rsidRPr="009C05DC">
        <w:rPr>
          <w:rFonts w:cs="Arial"/>
        </w:rPr>
        <w:tab/>
      </w:r>
      <w:r w:rsidRPr="009C05DC">
        <w:rPr>
          <w:rFonts w:cs="Arial"/>
        </w:rPr>
        <w:tab/>
      </w:r>
      <w:r w:rsidRPr="009C05DC">
        <w:rPr>
          <w:rFonts w:cs="Arial"/>
        </w:rPr>
        <w:tab/>
        <w:t>Telefon:</w:t>
      </w:r>
      <w:r w:rsidRPr="009C05DC">
        <w:rPr>
          <w:rFonts w:cs="Arial"/>
        </w:rPr>
        <w:tab/>
      </w:r>
      <w:r w:rsidRPr="009C05DC">
        <w:rPr>
          <w:rFonts w:cs="Arial"/>
        </w:rPr>
        <w:tab/>
      </w:r>
      <w:r w:rsidR="002056C8" w:rsidRPr="002056C8">
        <w:rPr>
          <w:rFonts w:cs="Arial"/>
        </w:rPr>
        <w:t>733 372 644</w:t>
      </w:r>
    </w:p>
    <w:p w:rsidR="005C7B48"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hyperlink r:id="rId7" w:history="1">
        <w:r w:rsidR="002056C8" w:rsidRPr="00F55CF0">
          <w:rPr>
            <w:rStyle w:val="Hypertextovodkaz"/>
            <w:rFonts w:cs="Arial"/>
            <w:i/>
          </w:rPr>
          <w:t>hlineny@dap-liberec.cz</w:t>
        </w:r>
      </w:hyperlink>
    </w:p>
    <w:p w:rsidR="002056C8" w:rsidRPr="00D80CCA" w:rsidRDefault="002056C8" w:rsidP="005C7B48">
      <w:pPr>
        <w:pStyle w:val="Normal3"/>
        <w:spacing w:before="0" w:after="0"/>
        <w:ind w:left="1440"/>
        <w:rPr>
          <w:rFonts w:cs="Arial"/>
          <w:i/>
        </w:rPr>
      </w:pPr>
    </w:p>
    <w:p w:rsidR="005C7B48" w:rsidRPr="00D80CCA" w:rsidRDefault="005C7B48" w:rsidP="005C7B48">
      <w:pPr>
        <w:pStyle w:val="Normal3"/>
        <w:spacing w:before="0" w:after="0"/>
        <w:ind w:left="1440"/>
        <w:rPr>
          <w:rFonts w:cs="Arial"/>
          <w:i/>
          <w:sz w:val="24"/>
          <w:szCs w:val="24"/>
        </w:rPr>
      </w:pPr>
      <w:r w:rsidRPr="00D80CCA">
        <w:rPr>
          <w:rFonts w:cs="Arial"/>
          <w:i/>
          <w:sz w:val="24"/>
          <w:szCs w:val="24"/>
        </w:rPr>
        <w:tab/>
      </w:r>
      <w:r w:rsidRPr="00D80CCA">
        <w:rPr>
          <w:rFonts w:cs="Arial"/>
          <w:i/>
          <w:sz w:val="24"/>
          <w:szCs w:val="24"/>
        </w:rPr>
        <w:tab/>
      </w:r>
      <w:r w:rsidRPr="00D80CCA">
        <w:rPr>
          <w:rFonts w:cs="Arial"/>
          <w:i/>
          <w:sz w:val="24"/>
          <w:szCs w:val="24"/>
        </w:rPr>
        <w:tab/>
      </w:r>
      <w:r w:rsidRPr="00D80CCA">
        <w:rPr>
          <w:rFonts w:cs="Arial"/>
          <w:i/>
          <w:sz w:val="24"/>
          <w:szCs w:val="24"/>
        </w:rPr>
        <w:tab/>
        <w:t>Zástupce Stavbyvedoucího:</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Jméno, příjmení:</w:t>
      </w:r>
      <w:r w:rsidRPr="00D80CCA">
        <w:rPr>
          <w:rFonts w:cs="Arial"/>
          <w:i/>
        </w:rPr>
        <w:tab/>
      </w:r>
      <w:r w:rsidR="002056C8" w:rsidRPr="002056C8">
        <w:rPr>
          <w:rFonts w:cs="Arial"/>
          <w:i/>
        </w:rPr>
        <w:t>Josef Houžvička</w:t>
      </w:r>
      <w:r w:rsidR="009C05DC">
        <w:rPr>
          <w:rFonts w:cs="Arial"/>
          <w:i/>
        </w:rPr>
        <w:t>.</w:t>
      </w:r>
      <w:r w:rsidR="001F70CB">
        <w:rPr>
          <w:rFonts w:cs="Arial"/>
          <w:i/>
        </w:rPr>
        <w:t xml:space="preserve"> </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r>
      <w:r w:rsidR="001F70CB">
        <w:rPr>
          <w:rFonts w:cs="Arial"/>
          <w:i/>
        </w:rPr>
        <w:t xml:space="preserve"> </w:t>
      </w:r>
      <w:r w:rsidR="002056C8" w:rsidRPr="002056C8">
        <w:rPr>
          <w:rFonts w:cs="Arial"/>
          <w:i/>
        </w:rPr>
        <w:t>šéfmontér VZT</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r>
      <w:r w:rsidR="001F70CB">
        <w:rPr>
          <w:rFonts w:cs="Arial"/>
          <w:i/>
        </w:rPr>
        <w:t xml:space="preserve"> </w:t>
      </w:r>
      <w:r w:rsidR="002056C8" w:rsidRPr="002056C8">
        <w:rPr>
          <w:rFonts w:cs="Arial"/>
          <w:i/>
        </w:rPr>
        <w:t>608 159 168</w:t>
      </w:r>
    </w:p>
    <w:p w:rsidR="005C7B48"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hyperlink r:id="rId8" w:history="1">
        <w:r w:rsidR="002056C8" w:rsidRPr="00F55CF0">
          <w:rPr>
            <w:rStyle w:val="Hypertextovodkaz"/>
            <w:rFonts w:cs="Arial"/>
            <w:i/>
          </w:rPr>
          <w:t>dap-liberec@volny.cz</w:t>
        </w:r>
      </w:hyperlink>
      <w:r w:rsidR="002056C8">
        <w:rPr>
          <w:rFonts w:cs="Arial"/>
          <w:i/>
        </w:rPr>
        <w:t xml:space="preserve"> </w:t>
      </w:r>
    </w:p>
    <w:p w:rsidR="005C7B48" w:rsidRPr="008B2BD1" w:rsidRDefault="005C7B48" w:rsidP="005C7B48">
      <w:pPr>
        <w:pStyle w:val="Normal3"/>
        <w:spacing w:before="0" w:after="0"/>
        <w:ind w:left="1440"/>
        <w:rPr>
          <w:rFonts w:cs="Arial"/>
          <w:i/>
        </w:rPr>
      </w:pPr>
    </w:p>
    <w:p w:rsidR="00E958B1" w:rsidRPr="008B2BD1" w:rsidRDefault="00E958B1" w:rsidP="00E958B1">
      <w:pPr>
        <w:pStyle w:val="Normal3"/>
        <w:spacing w:before="0" w:after="0"/>
        <w:ind w:left="1440"/>
        <w:rPr>
          <w:rFonts w:cs="Arial"/>
          <w:i/>
          <w:sz w:val="24"/>
          <w:szCs w:val="24"/>
        </w:rPr>
      </w:pPr>
      <w:r w:rsidRPr="008B2BD1">
        <w:rPr>
          <w:rFonts w:cs="Arial"/>
          <w:sz w:val="24"/>
          <w:szCs w:val="24"/>
        </w:rPr>
        <w:t xml:space="preserve">Zástupce Objednatele: </w:t>
      </w:r>
      <w:r w:rsidRPr="008B2BD1">
        <w:rPr>
          <w:rFonts w:cs="Arial"/>
          <w:sz w:val="24"/>
          <w:szCs w:val="24"/>
        </w:rPr>
        <w:tab/>
      </w:r>
      <w:r w:rsidRPr="008B2BD1">
        <w:rPr>
          <w:rFonts w:cs="Arial"/>
          <w:i/>
          <w:sz w:val="24"/>
          <w:szCs w:val="24"/>
        </w:rPr>
        <w:t>Zástupce pro věci smluvní:</w:t>
      </w:r>
    </w:p>
    <w:p w:rsidR="00E958B1" w:rsidRPr="00135250" w:rsidRDefault="00E958B1" w:rsidP="00E958B1">
      <w:pPr>
        <w:pStyle w:val="Normal3"/>
        <w:spacing w:before="0" w:after="0"/>
        <w:ind w:left="1440"/>
        <w:rPr>
          <w:rFonts w:cs="Arial"/>
          <w:i/>
        </w:rPr>
      </w:pP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sz w:val="24"/>
          <w:szCs w:val="24"/>
        </w:rPr>
        <w:tab/>
      </w:r>
      <w:r w:rsidRPr="00135250">
        <w:rPr>
          <w:rFonts w:cs="Arial"/>
          <w:i/>
        </w:rPr>
        <w:t>Jméno, příjmení:</w:t>
      </w:r>
      <w:r w:rsidRPr="00135250">
        <w:rPr>
          <w:rFonts w:cs="Arial"/>
          <w:i/>
        </w:rPr>
        <w:tab/>
      </w:r>
      <w:r w:rsidR="00271284">
        <w:rPr>
          <w:rFonts w:cs="Arial"/>
          <w:i/>
        </w:rPr>
        <w:t xml:space="preserve"> </w:t>
      </w:r>
      <w:r w:rsidR="00271284" w:rsidRPr="00135250">
        <w:rPr>
          <w:rFonts w:cs="Arial"/>
          <w:i/>
        </w:rPr>
        <w:t>JUDr. Ing. Lukáš Pleticha</w:t>
      </w:r>
    </w:p>
    <w:p w:rsidR="00E958B1" w:rsidRPr="00135250"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Funkce:</w:t>
      </w:r>
      <w:r w:rsidRPr="00135250">
        <w:rPr>
          <w:rFonts w:cs="Arial"/>
          <w:i/>
        </w:rPr>
        <w:tab/>
      </w:r>
      <w:r w:rsidRPr="00135250">
        <w:rPr>
          <w:rFonts w:cs="Arial"/>
          <w:i/>
        </w:rPr>
        <w:tab/>
      </w:r>
      <w:r w:rsidR="00271284">
        <w:rPr>
          <w:rFonts w:cs="Arial"/>
          <w:i/>
        </w:rPr>
        <w:t xml:space="preserve"> </w:t>
      </w:r>
      <w:r w:rsidR="00271284" w:rsidRPr="00135250">
        <w:rPr>
          <w:rFonts w:cs="Arial"/>
          <w:i/>
        </w:rPr>
        <w:t>náměstek primátora</w:t>
      </w:r>
    </w:p>
    <w:p w:rsidR="00E958B1" w:rsidRPr="00135250"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Jméno, příjmení:</w:t>
      </w:r>
      <w:r w:rsidRPr="00135250">
        <w:rPr>
          <w:rFonts w:cs="Arial"/>
          <w:i/>
        </w:rPr>
        <w:tab/>
      </w:r>
      <w:r w:rsidR="00271284">
        <w:rPr>
          <w:rFonts w:cs="Arial"/>
          <w:i/>
        </w:rPr>
        <w:t>Ing. Otakar Kypta</w:t>
      </w:r>
    </w:p>
    <w:p w:rsidR="00E958B1" w:rsidRPr="008B2BD1" w:rsidRDefault="00271284" w:rsidP="00D57732">
      <w:pPr>
        <w:pStyle w:val="Normal3"/>
        <w:spacing w:before="0" w:after="0"/>
        <w:ind w:left="6379" w:hanging="4939"/>
        <w:rPr>
          <w:rFonts w:cs="Arial"/>
          <w:i/>
        </w:rPr>
      </w:pPr>
      <w:bookmarkStart w:id="203" w:name="_Hlk523830641"/>
      <w:r>
        <w:rPr>
          <w:rFonts w:cs="Arial"/>
          <w:i/>
        </w:rPr>
        <w:t xml:space="preserve">                                              </w:t>
      </w:r>
      <w:proofErr w:type="gramStart"/>
      <w:r w:rsidR="00E958B1" w:rsidRPr="00135250">
        <w:rPr>
          <w:rFonts w:cs="Arial"/>
          <w:i/>
        </w:rPr>
        <w:t>Funkce:</w:t>
      </w:r>
      <w:r>
        <w:rPr>
          <w:rFonts w:cs="Arial"/>
          <w:i/>
        </w:rPr>
        <w:t xml:space="preserve">          vedoucí</w:t>
      </w:r>
      <w:proofErr w:type="gramEnd"/>
      <w:r>
        <w:rPr>
          <w:rFonts w:cs="Arial"/>
          <w:i/>
        </w:rPr>
        <w:t xml:space="preserve"> odboru </w:t>
      </w:r>
      <w:bookmarkStart w:id="204" w:name="_Hlk522554634"/>
      <w:r>
        <w:rPr>
          <w:rFonts w:cs="Arial"/>
          <w:i/>
        </w:rPr>
        <w:t>územního a       hospodářského rozvoje</w:t>
      </w:r>
    </w:p>
    <w:bookmarkEnd w:id="203"/>
    <w:bookmarkEnd w:id="204"/>
    <w:p w:rsidR="00E958B1" w:rsidRPr="008B2BD1" w:rsidRDefault="00E958B1" w:rsidP="00E958B1">
      <w:pPr>
        <w:pStyle w:val="Normal3"/>
        <w:spacing w:before="0" w:after="0"/>
        <w:ind w:left="1440"/>
        <w:rPr>
          <w:rFonts w:cs="Arial"/>
          <w:i/>
          <w:sz w:val="24"/>
          <w:szCs w:val="24"/>
        </w:rPr>
      </w:pPr>
      <w:r w:rsidRPr="008B2BD1">
        <w:rPr>
          <w:rFonts w:cs="Arial"/>
          <w:i/>
        </w:rPr>
        <w:tab/>
      </w:r>
      <w:r w:rsidRPr="008B2BD1">
        <w:rPr>
          <w:rFonts w:cs="Arial"/>
          <w:i/>
        </w:rPr>
        <w:tab/>
      </w:r>
      <w:r w:rsidRPr="008B2BD1">
        <w:rPr>
          <w:rFonts w:cs="Arial"/>
          <w:i/>
        </w:rPr>
        <w:tab/>
      </w:r>
      <w:r w:rsidRPr="008B2BD1">
        <w:rPr>
          <w:rFonts w:cs="Arial"/>
          <w:i/>
        </w:rPr>
        <w:tab/>
      </w:r>
      <w:r w:rsidRPr="008B2BD1">
        <w:rPr>
          <w:rFonts w:cs="Arial"/>
          <w:i/>
          <w:sz w:val="24"/>
          <w:szCs w:val="24"/>
        </w:rPr>
        <w:t>Zástupce pro věci technické:</w:t>
      </w:r>
    </w:p>
    <w:p w:rsidR="00E958B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Jméno, příjmení:</w:t>
      </w:r>
      <w:r w:rsidRPr="008B2BD1">
        <w:rPr>
          <w:rFonts w:cs="Arial"/>
          <w:i/>
        </w:rPr>
        <w:tab/>
      </w:r>
      <w:r>
        <w:rPr>
          <w:rFonts w:cs="Arial"/>
          <w:i/>
        </w:rPr>
        <w:t xml:space="preserve">Ing. </w:t>
      </w:r>
      <w:r w:rsidR="0032084B">
        <w:rPr>
          <w:rFonts w:cs="Arial"/>
          <w:i/>
        </w:rPr>
        <w:t>Otakar Kypta</w:t>
      </w:r>
    </w:p>
    <w:p w:rsidR="00C0085C" w:rsidRPr="008B2BD1" w:rsidRDefault="00C0085C" w:rsidP="00C0085C">
      <w:pPr>
        <w:pStyle w:val="Normal3"/>
        <w:spacing w:before="0" w:after="0"/>
        <w:ind w:left="6379" w:hanging="4939"/>
        <w:rPr>
          <w:rFonts w:cs="Arial"/>
          <w:i/>
        </w:rPr>
      </w:pPr>
      <w:r>
        <w:rPr>
          <w:rFonts w:cs="Arial"/>
          <w:i/>
        </w:rPr>
        <w:t xml:space="preserve">                                              </w:t>
      </w:r>
      <w:proofErr w:type="gramStart"/>
      <w:r w:rsidRPr="00135250">
        <w:rPr>
          <w:rFonts w:cs="Arial"/>
          <w:i/>
        </w:rPr>
        <w:t>Funkce:</w:t>
      </w:r>
      <w:r>
        <w:rPr>
          <w:rFonts w:cs="Arial"/>
          <w:i/>
        </w:rPr>
        <w:t xml:space="preserve">          vedoucí</w:t>
      </w:r>
      <w:proofErr w:type="gramEnd"/>
      <w:r>
        <w:rPr>
          <w:rFonts w:cs="Arial"/>
          <w:i/>
        </w:rPr>
        <w:t xml:space="preserve"> odboru územního a       hospodářského rozvoje</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Pr>
          <w:rFonts w:cs="Arial"/>
          <w:i/>
        </w:rPr>
        <w:t xml:space="preserve"> </w:t>
      </w:r>
      <w:r w:rsidR="0032084B">
        <w:rPr>
          <w:rFonts w:ascii="Arial Narrow" w:hAnsi="Arial Narrow" w:cs="Tahoma"/>
          <w:i/>
          <w:color w:val="000000"/>
        </w:rPr>
        <w:t>604 295 425</w:t>
      </w:r>
    </w:p>
    <w:p w:rsidR="00E958B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E-mail:</w:t>
      </w:r>
      <w:r w:rsidRPr="008B2BD1">
        <w:rPr>
          <w:rFonts w:cs="Arial"/>
          <w:i/>
        </w:rPr>
        <w:tab/>
      </w:r>
      <w:r w:rsidRPr="008B2BD1">
        <w:rPr>
          <w:rFonts w:cs="Arial"/>
          <w:i/>
        </w:rPr>
        <w:tab/>
      </w:r>
      <w:r w:rsidRPr="008B2BD1">
        <w:rPr>
          <w:rFonts w:cs="Arial"/>
          <w:i/>
        </w:rPr>
        <w:tab/>
      </w:r>
      <w:hyperlink r:id="rId9" w:history="1">
        <w:r w:rsidR="0032084B" w:rsidRPr="004671DE">
          <w:rPr>
            <w:rStyle w:val="Hypertextovodkaz"/>
            <w:rFonts w:cs="Arial"/>
            <w:i/>
          </w:rPr>
          <w:t>kypta@mestojablonec.cz</w:t>
        </w:r>
      </w:hyperlink>
    </w:p>
    <w:p w:rsidR="00E958B1" w:rsidRDefault="00E958B1" w:rsidP="00E958B1">
      <w:pPr>
        <w:pStyle w:val="Normal3"/>
        <w:spacing w:before="0" w:after="0"/>
        <w:ind w:left="1440"/>
        <w:rPr>
          <w:rFonts w:cs="Arial"/>
          <w:i/>
        </w:rPr>
      </w:pPr>
    </w:p>
    <w:p w:rsidR="00E958B1" w:rsidRPr="008B2BD1" w:rsidRDefault="00E958B1" w:rsidP="00E958B1">
      <w:pPr>
        <w:pStyle w:val="Normal3"/>
        <w:spacing w:before="0" w:after="0"/>
        <w:ind w:left="1440"/>
        <w:rPr>
          <w:rFonts w:cs="Arial"/>
          <w:i/>
          <w:sz w:val="24"/>
          <w:szCs w:val="24"/>
        </w:rPr>
      </w:pPr>
      <w:r>
        <w:rPr>
          <w:rFonts w:cs="Arial"/>
          <w:i/>
          <w:sz w:val="24"/>
          <w:szCs w:val="24"/>
        </w:rPr>
        <w:tab/>
      </w:r>
      <w:r>
        <w:rPr>
          <w:rFonts w:cs="Arial"/>
          <w:i/>
          <w:sz w:val="24"/>
          <w:szCs w:val="24"/>
        </w:rPr>
        <w:tab/>
      </w:r>
      <w:r>
        <w:rPr>
          <w:rFonts w:cs="Arial"/>
          <w:i/>
          <w:sz w:val="24"/>
          <w:szCs w:val="24"/>
        </w:rPr>
        <w:tab/>
      </w:r>
      <w:r>
        <w:rPr>
          <w:rFonts w:cs="Arial"/>
          <w:i/>
          <w:sz w:val="24"/>
          <w:szCs w:val="24"/>
        </w:rPr>
        <w:tab/>
      </w:r>
      <w:r w:rsidRPr="008B2BD1">
        <w:rPr>
          <w:rFonts w:cs="Arial"/>
          <w:i/>
          <w:sz w:val="24"/>
          <w:szCs w:val="24"/>
        </w:rPr>
        <w:t>Zástupce pro věci technické:</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Jméno, příjmení:</w:t>
      </w:r>
      <w:r w:rsidRPr="008B2BD1">
        <w:rPr>
          <w:rFonts w:cs="Arial"/>
          <w:i/>
        </w:rPr>
        <w:tab/>
      </w:r>
      <w:r>
        <w:rPr>
          <w:rFonts w:cs="Arial"/>
          <w:i/>
        </w:rPr>
        <w:t>Petr Mikulášek</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Pr>
          <w:rFonts w:cs="Arial"/>
          <w:i/>
        </w:rPr>
        <w:t xml:space="preserve">referent oddělení </w:t>
      </w:r>
      <w:proofErr w:type="spellStart"/>
      <w:r>
        <w:rPr>
          <w:rFonts w:cs="Arial"/>
          <w:i/>
        </w:rPr>
        <w:t>inv</w:t>
      </w:r>
      <w:proofErr w:type="spellEnd"/>
      <w:r>
        <w:rPr>
          <w:rFonts w:cs="Arial"/>
          <w:i/>
        </w:rPr>
        <w:t>. výstavby</w:t>
      </w:r>
    </w:p>
    <w:p w:rsidR="00E958B1" w:rsidRPr="00DD5FBC" w:rsidRDefault="00E958B1" w:rsidP="00E958B1">
      <w:pPr>
        <w:pStyle w:val="Normal3"/>
        <w:spacing w:before="0" w:after="0"/>
        <w:ind w:left="1440"/>
        <w:rPr>
          <w:rFonts w:ascii="Arial Narrow" w:hAnsi="Arial Narrow" w:cs="Tahoma"/>
          <w:i/>
          <w:color w:val="000000"/>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sidRPr="00DD5FBC">
        <w:rPr>
          <w:rFonts w:cs="Arial"/>
          <w:i/>
        </w:rPr>
        <w:t xml:space="preserve"> </w:t>
      </w:r>
      <w:r w:rsidRPr="00DD5FBC">
        <w:rPr>
          <w:rFonts w:ascii="Arial Narrow" w:hAnsi="Arial Narrow" w:cs="Tahoma"/>
          <w:i/>
          <w:color w:val="000000"/>
        </w:rPr>
        <w:t xml:space="preserve"> 721 932 956</w:t>
      </w:r>
    </w:p>
    <w:p w:rsidR="00E958B1" w:rsidRDefault="00E958B1" w:rsidP="00E958B1">
      <w:pPr>
        <w:pStyle w:val="Normal3"/>
        <w:spacing w:before="0" w:after="0"/>
        <w:ind w:left="1440"/>
        <w:rPr>
          <w:rFonts w:cs="Arial"/>
          <w:i/>
        </w:rPr>
      </w:pPr>
      <w:r>
        <w:rPr>
          <w:rFonts w:cs="Arial"/>
          <w:i/>
        </w:rPr>
        <w:tab/>
      </w:r>
      <w:r>
        <w:rPr>
          <w:rFonts w:cs="Arial"/>
          <w:i/>
        </w:rPr>
        <w:tab/>
      </w:r>
      <w:r>
        <w:rPr>
          <w:rFonts w:cs="Arial"/>
          <w:i/>
        </w:rPr>
        <w:tab/>
      </w:r>
      <w:r>
        <w:rPr>
          <w:rFonts w:cs="Arial"/>
          <w:i/>
        </w:rPr>
        <w:tab/>
        <w:t>E-mail:</w:t>
      </w:r>
      <w:r>
        <w:rPr>
          <w:rFonts w:cs="Arial"/>
          <w:i/>
        </w:rPr>
        <w:tab/>
      </w:r>
      <w:r>
        <w:rPr>
          <w:rFonts w:cs="Arial"/>
          <w:i/>
        </w:rPr>
        <w:tab/>
      </w:r>
      <w:r>
        <w:rPr>
          <w:rFonts w:cs="Arial"/>
          <w:i/>
        </w:rPr>
        <w:tab/>
      </w:r>
      <w:hyperlink r:id="rId10" w:history="1">
        <w:r w:rsidRPr="00882931">
          <w:rPr>
            <w:rStyle w:val="Hypertextovodkaz"/>
            <w:rFonts w:cs="Arial"/>
            <w:i/>
          </w:rPr>
          <w:t>mikulasek@mestojablonec.cz</w:t>
        </w:r>
      </w:hyperlink>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ormal3"/>
        <w:spacing w:before="0" w:after="0"/>
        <w:ind w:left="1440"/>
        <w:rPr>
          <w:rFonts w:cs="Arial"/>
          <w:i/>
        </w:rPr>
      </w:pPr>
      <w:r w:rsidRPr="008B2BD1">
        <w:rPr>
          <w:rFonts w:cs="Arial"/>
          <w:sz w:val="24"/>
          <w:szCs w:val="24"/>
        </w:rPr>
        <w:t>Technický dozor:</w:t>
      </w:r>
      <w:r w:rsidRPr="008B2BD1">
        <w:rPr>
          <w:rFonts w:cs="Arial"/>
          <w:sz w:val="24"/>
          <w:szCs w:val="24"/>
        </w:rPr>
        <w:tab/>
      </w:r>
      <w:r w:rsidRPr="008B2BD1">
        <w:rPr>
          <w:rFonts w:cs="Arial"/>
          <w:sz w:val="24"/>
          <w:szCs w:val="24"/>
        </w:rPr>
        <w:tab/>
      </w:r>
      <w:r w:rsidRPr="008B2BD1">
        <w:rPr>
          <w:rFonts w:cs="Arial"/>
          <w:i/>
        </w:rPr>
        <w:t>Jméno, příjmení:</w:t>
      </w:r>
      <w:r w:rsidRPr="008B2BD1">
        <w:rPr>
          <w:rFonts w:cs="Arial"/>
          <w:i/>
        </w:rPr>
        <w:tab/>
      </w:r>
      <w:r w:rsidR="00C0085C">
        <w:rPr>
          <w:rFonts w:cs="Arial"/>
          <w:i/>
        </w:rPr>
        <w:t>Ing. Jiří Sluka</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sidRPr="008B2BD1">
        <w:rPr>
          <w:rFonts w:cs="Arial"/>
          <w:i/>
        </w:rPr>
        <w:tab/>
      </w:r>
      <w:r w:rsidR="00C0085C">
        <w:rPr>
          <w:rFonts w:cs="Arial"/>
          <w:i/>
        </w:rPr>
        <w:t>TDI</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sidR="00C0085C">
        <w:rPr>
          <w:rFonts w:cs="Arial"/>
          <w:i/>
        </w:rPr>
        <w:t>773 224 242</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E-mail:</w:t>
      </w:r>
      <w:r w:rsidRPr="008B2BD1">
        <w:rPr>
          <w:rFonts w:cs="Arial"/>
          <w:i/>
        </w:rPr>
        <w:tab/>
      </w:r>
      <w:r w:rsidRPr="008B2BD1">
        <w:rPr>
          <w:rFonts w:cs="Arial"/>
          <w:i/>
        </w:rPr>
        <w:tab/>
      </w:r>
      <w:r w:rsidRPr="008B2BD1">
        <w:rPr>
          <w:rFonts w:cs="Arial"/>
          <w:i/>
        </w:rPr>
        <w:tab/>
      </w:r>
      <w:hyperlink r:id="rId11" w:history="1">
        <w:r w:rsidR="00C0085C" w:rsidRPr="00213560">
          <w:rPr>
            <w:rStyle w:val="Hypertextovodkaz"/>
            <w:rFonts w:cs="Arial"/>
            <w:i/>
          </w:rPr>
          <w:t>sluka.jiri@volny.cz</w:t>
        </w:r>
      </w:hyperlink>
      <w:r w:rsidR="00C0085C">
        <w:rPr>
          <w:rFonts w:cs="Arial"/>
          <w:i/>
        </w:rPr>
        <w:t xml:space="preserve"> </w:t>
      </w:r>
    </w:p>
    <w:p w:rsidR="00E958B1" w:rsidRPr="008B2BD1" w:rsidRDefault="00E958B1" w:rsidP="00E958B1">
      <w:pPr>
        <w:pStyle w:val="Nadpis1"/>
        <w:spacing w:before="0" w:after="0"/>
        <w:rPr>
          <w:rFonts w:cs="Arial"/>
          <w:sz w:val="24"/>
          <w:szCs w:val="24"/>
        </w:rPr>
      </w:pPr>
      <w:bookmarkStart w:id="205" w:name="_Toc37062348"/>
      <w:bookmarkStart w:id="206" w:name="_Toc310330642"/>
      <w:bookmarkStart w:id="207" w:name="_Toc326739660"/>
      <w:bookmarkStart w:id="208" w:name="_Toc311807393"/>
      <w:bookmarkEnd w:id="202"/>
      <w:r w:rsidRPr="008B2BD1">
        <w:rPr>
          <w:rFonts w:cs="Arial"/>
          <w:sz w:val="24"/>
          <w:szCs w:val="24"/>
        </w:rPr>
        <w:lastRenderedPageBreak/>
        <w:t>Závěrečná ustanovení</w:t>
      </w:r>
      <w:bookmarkEnd w:id="205"/>
      <w:bookmarkEnd w:id="206"/>
      <w:bookmarkEnd w:id="207"/>
      <w:bookmarkEnd w:id="208"/>
    </w:p>
    <w:p w:rsidR="00E958B1" w:rsidRPr="000E189F" w:rsidRDefault="00E958B1" w:rsidP="00E958B1">
      <w:pPr>
        <w:pStyle w:val="Nadpis2"/>
        <w:rPr>
          <w:sz w:val="24"/>
          <w:szCs w:val="24"/>
        </w:rPr>
      </w:pPr>
      <w:r w:rsidRPr="000E189F">
        <w:rPr>
          <w:sz w:val="24"/>
          <w:szCs w:val="24"/>
        </w:rPr>
        <w:t xml:space="preserve"> </w:t>
      </w:r>
      <w:bookmarkStart w:id="209" w:name="_Toc37062349"/>
      <w:bookmarkStart w:id="210" w:name="_Toc326739661"/>
      <w:bookmarkStart w:id="211" w:name="_Toc311807394"/>
      <w:proofErr w:type="spellStart"/>
      <w:r w:rsidRPr="000E189F">
        <w:rPr>
          <w:sz w:val="24"/>
          <w:szCs w:val="24"/>
        </w:rPr>
        <w:t>Vyhotovení</w:t>
      </w:r>
      <w:proofErr w:type="spellEnd"/>
      <w:r w:rsidRPr="000E189F">
        <w:rPr>
          <w:sz w:val="24"/>
          <w:szCs w:val="24"/>
        </w:rPr>
        <w:t xml:space="preserve"> </w:t>
      </w:r>
      <w:proofErr w:type="spellStart"/>
      <w:r w:rsidRPr="000E189F">
        <w:rPr>
          <w:sz w:val="24"/>
          <w:szCs w:val="24"/>
        </w:rPr>
        <w:t>Smlouvy</w:t>
      </w:r>
      <w:bookmarkEnd w:id="209"/>
      <w:bookmarkEnd w:id="210"/>
      <w:bookmarkEnd w:id="211"/>
      <w:proofErr w:type="spellEnd"/>
    </w:p>
    <w:p w:rsidR="00E958B1" w:rsidRDefault="00E958B1" w:rsidP="00E958B1">
      <w:pPr>
        <w:pStyle w:val="Normal3"/>
        <w:spacing w:before="0" w:after="0"/>
        <w:ind w:left="1440"/>
        <w:rPr>
          <w:rFonts w:cs="Arial"/>
        </w:rPr>
      </w:pPr>
      <w:r w:rsidRPr="00A03E89">
        <w:rPr>
          <w:rFonts w:cs="Arial"/>
        </w:rPr>
        <w:t xml:space="preserve">Tato Smlouva byla uzavřena ve čtyřech (4) vyhotoveních v českém jazyce, z nichž dvě (2) obdrží Objednatel a dvě (2) obdrží </w:t>
      </w:r>
      <w:r w:rsidRPr="009C05DC">
        <w:rPr>
          <w:rFonts w:cs="Arial"/>
        </w:rPr>
        <w:t>Zhotovitel</w:t>
      </w:r>
    </w:p>
    <w:p w:rsidR="00E958B1" w:rsidRPr="008B2BD1" w:rsidRDefault="00E958B1" w:rsidP="00E958B1">
      <w:pPr>
        <w:pStyle w:val="Normal3"/>
        <w:spacing w:before="0" w:after="0"/>
        <w:ind w:left="0"/>
        <w:rPr>
          <w:rFonts w:cs="Arial"/>
          <w:sz w:val="24"/>
          <w:szCs w:val="24"/>
        </w:rPr>
      </w:pPr>
    </w:p>
    <w:p w:rsidR="00E958B1" w:rsidRPr="008B2BD1" w:rsidRDefault="00E958B1" w:rsidP="00E958B1">
      <w:pPr>
        <w:pStyle w:val="Nadpis2"/>
        <w:spacing w:before="0" w:after="0"/>
        <w:rPr>
          <w:rFonts w:cs="Arial"/>
          <w:sz w:val="24"/>
          <w:szCs w:val="24"/>
          <w:lang w:val="cs-CZ"/>
        </w:rPr>
      </w:pPr>
      <w:bookmarkStart w:id="212" w:name="_Toc37062350"/>
      <w:bookmarkStart w:id="213" w:name="_Toc326739662"/>
      <w:bookmarkStart w:id="214" w:name="_Toc311807395"/>
      <w:r w:rsidRPr="008B2BD1">
        <w:rPr>
          <w:rFonts w:cs="Arial"/>
          <w:sz w:val="24"/>
          <w:szCs w:val="24"/>
          <w:lang w:val="cs-CZ"/>
        </w:rPr>
        <w:t>Platnost Smlouvy</w:t>
      </w:r>
    </w:p>
    <w:p w:rsidR="00E958B1" w:rsidRPr="007A281E" w:rsidRDefault="00E958B1" w:rsidP="00E958B1">
      <w:pPr>
        <w:pStyle w:val="Normal2"/>
        <w:spacing w:before="0" w:after="0"/>
        <w:rPr>
          <w:rFonts w:cs="Arial"/>
        </w:rPr>
      </w:pPr>
      <w:r w:rsidRPr="000451B5">
        <w:rPr>
          <w:rFonts w:cs="Arial"/>
        </w:rPr>
        <w:t>Smlouva nabývá platnosti dnem jejího podpisu oběma</w:t>
      </w:r>
      <w:r w:rsidRPr="007A281E">
        <w:rPr>
          <w:rFonts w:cs="Arial"/>
        </w:rPr>
        <w:t xml:space="preserve"> Stranami</w:t>
      </w:r>
    </w:p>
    <w:p w:rsidR="00E958B1" w:rsidRPr="000E189F" w:rsidRDefault="00E958B1" w:rsidP="00E958B1">
      <w:pPr>
        <w:pStyle w:val="Normal2"/>
        <w:spacing w:before="0" w:after="0"/>
        <w:rPr>
          <w:rFonts w:cs="Arial"/>
        </w:rPr>
      </w:pPr>
    </w:p>
    <w:p w:rsidR="00E958B1" w:rsidRDefault="00E958B1" w:rsidP="00E958B1">
      <w:pPr>
        <w:pStyle w:val="Nadpis2"/>
        <w:spacing w:before="0" w:after="0"/>
        <w:rPr>
          <w:rFonts w:cs="Arial"/>
          <w:sz w:val="24"/>
          <w:szCs w:val="24"/>
          <w:lang w:val="cs-CZ"/>
        </w:rPr>
      </w:pPr>
      <w:r>
        <w:rPr>
          <w:rFonts w:cs="Arial"/>
          <w:sz w:val="24"/>
          <w:szCs w:val="24"/>
          <w:lang w:val="cs-CZ"/>
        </w:rPr>
        <w:t>ÚČINNOST</w:t>
      </w:r>
      <w:r w:rsidRPr="008B2BD1">
        <w:rPr>
          <w:rFonts w:cs="Arial"/>
          <w:sz w:val="24"/>
          <w:szCs w:val="24"/>
          <w:lang w:val="cs-CZ"/>
        </w:rPr>
        <w:t xml:space="preserve"> </w:t>
      </w:r>
      <w:bookmarkEnd w:id="212"/>
      <w:r w:rsidRPr="008B2BD1">
        <w:rPr>
          <w:rFonts w:cs="Arial"/>
          <w:sz w:val="24"/>
          <w:szCs w:val="24"/>
          <w:lang w:val="cs-CZ"/>
        </w:rPr>
        <w:t>Smlouvy</w:t>
      </w:r>
      <w:bookmarkEnd w:id="213"/>
      <w:bookmarkEnd w:id="214"/>
    </w:p>
    <w:p w:rsidR="000E0C6A" w:rsidRPr="007678AE" w:rsidRDefault="00716E8C" w:rsidP="000E0C6A">
      <w:pPr>
        <w:pStyle w:val="Normal2"/>
        <w:tabs>
          <w:tab w:val="clear" w:pos="709"/>
        </w:tabs>
        <w:spacing w:before="0" w:after="0"/>
        <w:rPr>
          <w:rFonts w:cs="Arial"/>
          <w:bCs w:val="0"/>
        </w:rPr>
      </w:pPr>
      <w:r>
        <w:rPr>
          <w:rFonts w:cs="Arial"/>
          <w:bCs w:val="0"/>
        </w:rPr>
        <w:t>S</w:t>
      </w:r>
      <w:r w:rsidR="000E0C6A" w:rsidRPr="007678AE">
        <w:rPr>
          <w:rFonts w:cs="Arial"/>
          <w:bCs w:val="0"/>
        </w:rPr>
        <w:t xml:space="preserve">mlouva </w:t>
      </w:r>
      <w:r>
        <w:rPr>
          <w:rFonts w:cs="Arial"/>
          <w:bCs w:val="0"/>
        </w:rPr>
        <w:t xml:space="preserve">nabývá </w:t>
      </w:r>
      <w:r w:rsidR="000E0C6A" w:rsidRPr="007678AE">
        <w:rPr>
          <w:rFonts w:cs="Arial"/>
          <w:bCs w:val="0"/>
        </w:rPr>
        <w:t>účinno</w:t>
      </w:r>
      <w:r>
        <w:rPr>
          <w:rFonts w:cs="Arial"/>
          <w:bCs w:val="0"/>
        </w:rPr>
        <w:t xml:space="preserve">sti nejdříve </w:t>
      </w:r>
      <w:r w:rsidR="000E0C6A" w:rsidRPr="007678AE">
        <w:rPr>
          <w:rFonts w:cs="Arial"/>
          <w:bCs w:val="0"/>
        </w:rPr>
        <w:t xml:space="preserve">dnem </w:t>
      </w:r>
      <w:r>
        <w:rPr>
          <w:rFonts w:cs="Arial"/>
          <w:bCs w:val="0"/>
        </w:rPr>
        <w:t xml:space="preserve">v </w:t>
      </w:r>
      <w:r w:rsidR="000E0C6A" w:rsidRPr="007678AE">
        <w:rPr>
          <w:rFonts w:cs="Arial"/>
          <w:bCs w:val="0"/>
        </w:rPr>
        <w:t>registru smluv</w:t>
      </w:r>
      <w:r>
        <w:rPr>
          <w:rFonts w:cs="Arial"/>
          <w:bCs w:val="0"/>
        </w:rPr>
        <w:t xml:space="preserve"> v souladu s § 6 odst.  1 zákona č. 340/2015 Sb., o zvláštních podmínkách účinnosti některých smluv, uveřejňování těchto smluv a o registru smluv (zákon o registru smluv).</w:t>
      </w:r>
    </w:p>
    <w:p w:rsidR="00E958B1" w:rsidRPr="008B2BD1" w:rsidRDefault="00E958B1" w:rsidP="00E958B1">
      <w:pPr>
        <w:pStyle w:val="Normal2"/>
        <w:spacing w:before="0" w:after="0"/>
        <w:rPr>
          <w:sz w:val="24"/>
          <w:szCs w:val="24"/>
        </w:rPr>
      </w:pPr>
      <w: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Právo a jazyk</w:t>
      </w:r>
    </w:p>
    <w:p w:rsidR="00E958B1" w:rsidRPr="00A03E89" w:rsidRDefault="00E958B1" w:rsidP="00E958B1">
      <w:pPr>
        <w:pStyle w:val="Normal2"/>
        <w:spacing w:before="0" w:after="0"/>
        <w:rPr>
          <w:rFonts w:cs="Arial"/>
        </w:rPr>
      </w:pPr>
      <w:r w:rsidRPr="00A03E89">
        <w:rPr>
          <w:rFonts w:cs="Arial"/>
        </w:rPr>
        <w:t xml:space="preserve">Tato Smlouva se řídí právními předpisy České republiky. </w:t>
      </w:r>
      <w:r w:rsidRPr="00A03E89">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A03E89">
        <w:rPr>
          <w:rFonts w:cs="Arial"/>
        </w:rPr>
        <w:t>Veškerá komunikace dle této Smlouvy bude probíhat výlučně v českém jazyce.</w:t>
      </w:r>
    </w:p>
    <w:p w:rsidR="00E958B1" w:rsidRPr="00A03E89" w:rsidRDefault="00E958B1" w:rsidP="00E958B1">
      <w:pPr>
        <w:pStyle w:val="Normal3"/>
        <w:spacing w:before="0" w:after="0"/>
        <w:ind w:left="1440"/>
        <w:rPr>
          <w:rFonts w:cs="Arial"/>
        </w:rPr>
      </w:pPr>
    </w:p>
    <w:p w:rsidR="00E958B1" w:rsidRPr="00466535" w:rsidRDefault="00E958B1" w:rsidP="00E958B1">
      <w:pPr>
        <w:pStyle w:val="Nadpis2"/>
        <w:spacing w:before="0" w:after="0"/>
        <w:rPr>
          <w:rFonts w:cs="Arial"/>
          <w:sz w:val="24"/>
          <w:szCs w:val="24"/>
          <w:lang w:val="cs-CZ"/>
        </w:rPr>
      </w:pPr>
      <w:bookmarkStart w:id="215" w:name="_Toc37062351"/>
      <w:bookmarkStart w:id="216" w:name="_Toc326739663"/>
      <w:bookmarkStart w:id="217" w:name="_Toc311807396"/>
      <w:r w:rsidRPr="00466535">
        <w:rPr>
          <w:rFonts w:cs="Arial"/>
          <w:sz w:val="24"/>
          <w:szCs w:val="24"/>
          <w:lang w:val="cs-CZ"/>
        </w:rPr>
        <w:t>řešení sporů</w:t>
      </w:r>
    </w:p>
    <w:p w:rsidR="00E958B1" w:rsidRPr="005E280D" w:rsidRDefault="00E958B1" w:rsidP="00E958B1">
      <w:pPr>
        <w:pStyle w:val="Zkladntext"/>
        <w:autoSpaceDE/>
        <w:autoSpaceDN/>
        <w:spacing w:after="0"/>
        <w:ind w:left="1418"/>
        <w:jc w:val="both"/>
        <w:rPr>
          <w:rFonts w:cs="Arial"/>
          <w:b w:val="0"/>
          <w:sz w:val="22"/>
          <w:szCs w:val="22"/>
        </w:rPr>
      </w:pPr>
      <w:r w:rsidRPr="005E280D">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rsidR="00E958B1" w:rsidRPr="005E280D" w:rsidRDefault="00E958B1" w:rsidP="00E958B1">
      <w:pPr>
        <w:pStyle w:val="Normal2"/>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Oddělitelnost</w:t>
      </w:r>
      <w:bookmarkEnd w:id="215"/>
      <w:bookmarkEnd w:id="216"/>
      <w:bookmarkEnd w:id="217"/>
    </w:p>
    <w:p w:rsidR="00E958B1" w:rsidRDefault="00E958B1" w:rsidP="00E958B1">
      <w:pPr>
        <w:pStyle w:val="Normal3"/>
        <w:spacing w:before="0" w:after="0"/>
        <w:ind w:left="1440"/>
        <w:rPr>
          <w:rFonts w:cs="Arial"/>
        </w:rPr>
      </w:pPr>
      <w:r w:rsidRPr="00A03E89">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rsidR="00271284" w:rsidRPr="00A03E89" w:rsidRDefault="00271284" w:rsidP="00E958B1">
      <w:pPr>
        <w:pStyle w:val="Normal3"/>
        <w:spacing w:before="0" w:after="0"/>
        <w:ind w:left="1440"/>
        <w:rPr>
          <w:rFonts w:cs="Arial"/>
        </w:rPr>
      </w:pPr>
    </w:p>
    <w:p w:rsidR="00E958B1" w:rsidRPr="008B2BD1" w:rsidRDefault="00E958B1" w:rsidP="00E958B1">
      <w:pPr>
        <w:pStyle w:val="Nadpis2"/>
        <w:spacing w:before="0" w:after="0"/>
        <w:rPr>
          <w:rFonts w:cs="Arial"/>
          <w:sz w:val="24"/>
          <w:szCs w:val="24"/>
          <w:lang w:val="cs-CZ"/>
        </w:rPr>
      </w:pPr>
      <w:bookmarkStart w:id="218" w:name="_Toc37062352"/>
      <w:bookmarkStart w:id="219" w:name="_Toc326739664"/>
      <w:bookmarkStart w:id="220" w:name="_Toc311807397"/>
      <w:r w:rsidRPr="008B2BD1">
        <w:rPr>
          <w:rFonts w:cs="Arial"/>
          <w:sz w:val="24"/>
          <w:szCs w:val="24"/>
          <w:lang w:val="cs-CZ"/>
        </w:rPr>
        <w:t>Změny Smlouvy</w:t>
      </w:r>
      <w:bookmarkEnd w:id="218"/>
      <w:bookmarkEnd w:id="219"/>
      <w:bookmarkEnd w:id="220"/>
    </w:p>
    <w:p w:rsidR="00E958B1" w:rsidRPr="00A03E89" w:rsidRDefault="00E958B1" w:rsidP="00E958B1">
      <w:pPr>
        <w:pStyle w:val="Normal3"/>
        <w:spacing w:before="0" w:after="0"/>
        <w:ind w:left="1440"/>
        <w:rPr>
          <w:rFonts w:cs="Arial"/>
        </w:rPr>
      </w:pPr>
      <w:r w:rsidRPr="00A03E89">
        <w:rPr>
          <w:rFonts w:cs="Arial"/>
        </w:rPr>
        <w:t>Tuto Smlouvu lze doplňovat či měnit pouze písemnými dodatky podepsanými oběma Stranami.</w:t>
      </w:r>
    </w:p>
    <w:p w:rsidR="00E958B1" w:rsidRPr="00A03E89" w:rsidRDefault="00E958B1" w:rsidP="00E958B1">
      <w:pPr>
        <w:spacing w:before="0" w:after="0"/>
        <w:jc w:val="both"/>
        <w:rPr>
          <w:rFonts w:cs="Arial"/>
          <w:b/>
          <w:bCs w:val="0"/>
        </w:rPr>
      </w:pPr>
      <w:bookmarkStart w:id="221" w:name="_Toc37062353"/>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Zveřejnění Smlouvy, Uhrazené ceny a Subdodavatelů</w:t>
      </w:r>
    </w:p>
    <w:p w:rsidR="00E958B1" w:rsidRDefault="00E958B1" w:rsidP="00E958B1">
      <w:pPr>
        <w:spacing w:before="0" w:after="0"/>
        <w:ind w:left="1416"/>
        <w:jc w:val="both"/>
        <w:rPr>
          <w:rFonts w:cs="Arial"/>
          <w:bCs w:val="0"/>
        </w:rPr>
      </w:pPr>
      <w:r w:rsidRPr="00A03E89">
        <w:rPr>
          <w:rFonts w:cs="Arial"/>
          <w:bCs w:val="0"/>
        </w:rPr>
        <w:t>Strany souhlasí s tím, že tuto Smlouvu Objednatel zveřejní na svém profilu zadavatele v souladu se zákonem č. 13</w:t>
      </w:r>
      <w:r>
        <w:rPr>
          <w:rFonts w:cs="Arial"/>
          <w:bCs w:val="0"/>
        </w:rPr>
        <w:t>4</w:t>
      </w:r>
      <w:r w:rsidRPr="00A03E89">
        <w:rPr>
          <w:rFonts w:cs="Arial"/>
          <w:bCs w:val="0"/>
        </w:rPr>
        <w:t>/20</w:t>
      </w:r>
      <w:r>
        <w:rPr>
          <w:rFonts w:cs="Arial"/>
          <w:bCs w:val="0"/>
        </w:rPr>
        <w:t>1</w:t>
      </w:r>
      <w:r w:rsidRPr="00A03E89">
        <w:rPr>
          <w:rFonts w:cs="Arial"/>
          <w:bCs w:val="0"/>
        </w:rPr>
        <w:t xml:space="preserve">6 Sb., o </w:t>
      </w:r>
      <w:r>
        <w:rPr>
          <w:rFonts w:cs="Arial"/>
          <w:bCs w:val="0"/>
        </w:rPr>
        <w:t xml:space="preserve">zadávání </w:t>
      </w:r>
      <w:r w:rsidRPr="00A03E89">
        <w:rPr>
          <w:rFonts w:cs="Arial"/>
          <w:bCs w:val="0"/>
        </w:rPr>
        <w:t>veřejných zakáz</w:t>
      </w:r>
      <w:r>
        <w:rPr>
          <w:rFonts w:cs="Arial"/>
          <w:bCs w:val="0"/>
        </w:rPr>
        <w:t>ek</w:t>
      </w:r>
      <w:r w:rsidRPr="00A03E89">
        <w:rPr>
          <w:rFonts w:cs="Arial"/>
          <w:bCs w:val="0"/>
        </w:rPr>
        <w:t>, ve znění pozdějších předpisů (dále jen „Z</w:t>
      </w:r>
      <w:r>
        <w:rPr>
          <w:rFonts w:cs="Arial"/>
          <w:bCs w:val="0"/>
        </w:rPr>
        <w:t>Z</w:t>
      </w:r>
      <w:r w:rsidRPr="00A03E89">
        <w:rPr>
          <w:rFonts w:cs="Arial"/>
          <w:bCs w:val="0"/>
        </w:rPr>
        <w:t>VZ“), a to včetně všech jejích příloh, případných změn a dodatků, a skutečně uhrazené ceny.</w:t>
      </w:r>
    </w:p>
    <w:p w:rsidR="00E958B1" w:rsidRDefault="00E958B1" w:rsidP="00E958B1">
      <w:pPr>
        <w:spacing w:before="0" w:after="0"/>
        <w:ind w:left="1416"/>
        <w:jc w:val="both"/>
        <w:rPr>
          <w:rFonts w:cs="Arial"/>
          <w:bCs w:val="0"/>
        </w:rPr>
      </w:pPr>
    </w:p>
    <w:p w:rsidR="00E958B1" w:rsidRDefault="00716E8C" w:rsidP="00E958B1">
      <w:pPr>
        <w:spacing w:before="0" w:after="0"/>
        <w:ind w:left="1416"/>
        <w:jc w:val="both"/>
        <w:rPr>
          <w:rFonts w:cs="Arial"/>
          <w:bCs w:val="0"/>
        </w:rPr>
      </w:pPr>
      <w:r>
        <w:rPr>
          <w:rFonts w:cs="Arial"/>
          <w:bCs w:val="0"/>
        </w:rPr>
        <w:t>Smluvní s</w:t>
      </w:r>
      <w:r w:rsidR="00E958B1" w:rsidRPr="00A03E89">
        <w:rPr>
          <w:rFonts w:cs="Arial"/>
          <w:bCs w:val="0"/>
        </w:rPr>
        <w:t xml:space="preserve">trany </w:t>
      </w:r>
      <w:r>
        <w:rPr>
          <w:rFonts w:cs="Arial"/>
          <w:bCs w:val="0"/>
        </w:rPr>
        <w:t>berou na vědomí,</w:t>
      </w:r>
      <w:r w:rsidR="00E958B1" w:rsidRPr="00A03E89">
        <w:rPr>
          <w:rFonts w:cs="Arial"/>
          <w:bCs w:val="0"/>
        </w:rPr>
        <w:t xml:space="preserve"> že t</w:t>
      </w:r>
      <w:r>
        <w:rPr>
          <w:rFonts w:cs="Arial"/>
          <w:bCs w:val="0"/>
        </w:rPr>
        <w:t>a</w:t>
      </w:r>
      <w:r w:rsidR="00E958B1" w:rsidRPr="00A03E89">
        <w:rPr>
          <w:rFonts w:cs="Arial"/>
          <w:bCs w:val="0"/>
        </w:rPr>
        <w:t>to Smlouv</w:t>
      </w:r>
      <w:r>
        <w:rPr>
          <w:rFonts w:cs="Arial"/>
          <w:bCs w:val="0"/>
        </w:rPr>
        <w:t xml:space="preserve">a a její případné dodatky budou zveřejněny v registru smluv podle </w:t>
      </w:r>
      <w:r w:rsidR="00E958B1">
        <w:rPr>
          <w:rFonts w:cs="Arial"/>
          <w:bCs w:val="0"/>
        </w:rPr>
        <w:t>zákon</w:t>
      </w:r>
      <w:r>
        <w:rPr>
          <w:rFonts w:cs="Arial"/>
          <w:bCs w:val="0"/>
        </w:rPr>
        <w:t>a</w:t>
      </w:r>
      <w:r w:rsidR="00E958B1">
        <w:rPr>
          <w:rFonts w:cs="Arial"/>
          <w:bCs w:val="0"/>
        </w:rPr>
        <w:t xml:space="preserve"> č. 340/2015 Sb., o zvláštních podmínkách účinnosti některých smluv, uveřejňování těchto smluv a o registru smluv (zákon o registru smluv)</w:t>
      </w:r>
      <w:r w:rsidR="00E958B1" w:rsidRPr="00A03E89">
        <w:rPr>
          <w:rFonts w:cs="Arial"/>
          <w:bCs w:val="0"/>
        </w:rPr>
        <w:t xml:space="preserve">, </w:t>
      </w:r>
    </w:p>
    <w:p w:rsidR="000E0C6A" w:rsidRDefault="000E0C6A" w:rsidP="000E0C6A">
      <w:pPr>
        <w:spacing w:after="0"/>
        <w:ind w:left="1418"/>
        <w:jc w:val="both"/>
        <w:rPr>
          <w:rFonts w:cs="Arial"/>
        </w:rPr>
      </w:pPr>
      <w:r w:rsidRPr="00716E8C">
        <w:rPr>
          <w:rFonts w:cs="Arial"/>
        </w:rPr>
        <w:lastRenderedPageBreak/>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0E0C6A" w:rsidRPr="00A03E89" w:rsidRDefault="000E0C6A" w:rsidP="00E958B1">
      <w:pPr>
        <w:spacing w:before="0" w:after="0"/>
        <w:ind w:left="1416"/>
        <w:jc w:val="both"/>
        <w:rPr>
          <w:rFonts w:cs="Arial"/>
          <w:bCs w:val="0"/>
        </w:rPr>
      </w:pPr>
    </w:p>
    <w:p w:rsidR="000E0C6A" w:rsidRPr="00B53FF9" w:rsidRDefault="000E0C6A" w:rsidP="000E0C6A">
      <w:pPr>
        <w:spacing w:before="0" w:after="0"/>
        <w:ind w:left="1418"/>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p>
    <w:p w:rsidR="00E958B1" w:rsidRPr="008B2BD1" w:rsidRDefault="00E958B1" w:rsidP="00E958B1">
      <w:pPr>
        <w:spacing w:before="0" w:after="0"/>
        <w:ind w:left="1416"/>
        <w:jc w:val="both"/>
        <w:rPr>
          <w:rFonts w:cs="Arial"/>
          <w:bCs w:val="0"/>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Přílohy</w:t>
      </w:r>
    </w:p>
    <w:p w:rsidR="00E958B1" w:rsidRDefault="00E958B1" w:rsidP="00E958B1">
      <w:pPr>
        <w:spacing w:before="0" w:after="0"/>
        <w:ind w:left="1416"/>
        <w:jc w:val="both"/>
        <w:rPr>
          <w:rFonts w:cs="Arial"/>
          <w:bCs w:val="0"/>
        </w:rPr>
      </w:pPr>
      <w:r w:rsidRPr="00615252">
        <w:rPr>
          <w:rFonts w:cs="Arial"/>
          <w:bCs w:val="0"/>
        </w:rPr>
        <w:t>Nedílnou součástí této Smlouvy jsou následující přílohy:</w:t>
      </w:r>
    </w:p>
    <w:p w:rsidR="00E958B1" w:rsidRDefault="00E958B1" w:rsidP="00E958B1">
      <w:pPr>
        <w:spacing w:before="0" w:after="0"/>
        <w:ind w:left="1416"/>
        <w:jc w:val="both"/>
        <w:rPr>
          <w:rFonts w:cs="Arial"/>
          <w:bCs w:val="0"/>
        </w:rPr>
      </w:pPr>
      <w:r w:rsidRPr="00135250">
        <w:rPr>
          <w:rFonts w:cs="Arial"/>
          <w:bCs w:val="0"/>
        </w:rPr>
        <w:t xml:space="preserve">Příloha č.1 </w:t>
      </w:r>
      <w:r w:rsidRPr="00135250">
        <w:rPr>
          <w:rFonts w:cs="Arial"/>
          <w:bCs w:val="0"/>
        </w:rPr>
        <w:tab/>
        <w:t>nabídkový list</w:t>
      </w:r>
      <w:r>
        <w:rPr>
          <w:rFonts w:cs="Arial"/>
          <w:bCs w:val="0"/>
        </w:rPr>
        <w:t xml:space="preserve"> </w:t>
      </w:r>
    </w:p>
    <w:p w:rsidR="00E958B1" w:rsidRDefault="00E958B1" w:rsidP="00E958B1">
      <w:pPr>
        <w:spacing w:before="0" w:after="0"/>
        <w:ind w:left="1416"/>
        <w:jc w:val="both"/>
        <w:rPr>
          <w:rFonts w:cs="Arial"/>
          <w:bCs w:val="0"/>
        </w:rPr>
      </w:pPr>
      <w:r>
        <w:rPr>
          <w:rFonts w:cs="Arial"/>
          <w:bCs w:val="0"/>
        </w:rPr>
        <w:t>Příloha č.2</w:t>
      </w:r>
      <w:r>
        <w:rPr>
          <w:rFonts w:cs="Arial"/>
          <w:bCs w:val="0"/>
        </w:rPr>
        <w:tab/>
        <w:t>oceněný soupis prací</w:t>
      </w:r>
    </w:p>
    <w:p w:rsidR="00E958B1" w:rsidRPr="00615252" w:rsidRDefault="00E958B1" w:rsidP="00E958B1">
      <w:pPr>
        <w:spacing w:before="0" w:after="0"/>
        <w:ind w:left="1416"/>
        <w:jc w:val="both"/>
        <w:rPr>
          <w:rFonts w:cs="Arial"/>
          <w:bCs w:val="0"/>
        </w:rPr>
      </w:pPr>
    </w:p>
    <w:p w:rsidR="00E958B1" w:rsidRPr="00615252" w:rsidRDefault="00E958B1" w:rsidP="00E958B1">
      <w:pPr>
        <w:spacing w:before="0" w:after="0"/>
        <w:ind w:left="1416"/>
        <w:jc w:val="both"/>
        <w:rPr>
          <w:rFonts w:cs="Arial"/>
          <w:bCs w:val="0"/>
        </w:rPr>
      </w:pPr>
    </w:p>
    <w:bookmarkEnd w:id="221"/>
    <w:p w:rsidR="00E958B1" w:rsidRPr="00615252" w:rsidRDefault="00E958B1" w:rsidP="00E958B1">
      <w:pPr>
        <w:spacing w:before="0" w:after="0"/>
        <w:jc w:val="both"/>
        <w:rPr>
          <w:rFonts w:cs="Arial"/>
          <w:b/>
          <w:bCs w:val="0"/>
        </w:rPr>
      </w:pPr>
      <w:r w:rsidRPr="00615252">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rsidR="00E958B1" w:rsidRDefault="00E958B1" w:rsidP="00E958B1">
      <w:pPr>
        <w:spacing w:before="0" w:after="0"/>
        <w:jc w:val="both"/>
        <w:rPr>
          <w:rFonts w:cs="Arial"/>
          <w:b/>
          <w:bCs w:val="0"/>
        </w:rPr>
      </w:pPr>
    </w:p>
    <w:p w:rsidR="00B65CEA" w:rsidRPr="00615252" w:rsidRDefault="00B65CEA"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
          <w:bCs w:val="0"/>
          <w:u w:val="single"/>
        </w:rPr>
        <w:t>Na straně objednatele:</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 xml:space="preserve">V Jablonci nad Nisou, dne </w:t>
      </w:r>
      <w:r w:rsidR="000E0C6A">
        <w:rPr>
          <w:rFonts w:cs="Arial"/>
          <w:bCs w:val="0"/>
        </w:rPr>
        <w:t xml:space="preserve"> </w:t>
      </w:r>
      <w:proofErr w:type="gramStart"/>
      <w:r w:rsidR="00C0085C">
        <w:rPr>
          <w:rFonts w:cs="Arial"/>
          <w:bCs w:val="0"/>
        </w:rPr>
        <w:t>3.9.3018</w:t>
      </w:r>
      <w:proofErr w:type="gramEnd"/>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__________________________</w:t>
      </w:r>
    </w:p>
    <w:p w:rsidR="00E958B1" w:rsidRDefault="00271284" w:rsidP="00271284">
      <w:pPr>
        <w:spacing w:before="0" w:after="0"/>
        <w:ind w:left="4950" w:hanging="4950"/>
        <w:jc w:val="both"/>
        <w:rPr>
          <w:rFonts w:cs="Arial"/>
          <w:bCs w:val="0"/>
        </w:rPr>
      </w:pPr>
      <w:r>
        <w:rPr>
          <w:rFonts w:cs="Arial"/>
          <w:bCs w:val="0"/>
        </w:rPr>
        <w:t xml:space="preserve">Ing. </w:t>
      </w:r>
      <w:r w:rsidR="00725DF7">
        <w:rPr>
          <w:rFonts w:cs="Arial"/>
          <w:bCs w:val="0"/>
        </w:rPr>
        <w:t xml:space="preserve">Petr </w:t>
      </w:r>
      <w:proofErr w:type="spellStart"/>
      <w:r w:rsidR="00725DF7">
        <w:rPr>
          <w:rFonts w:cs="Arial"/>
          <w:bCs w:val="0"/>
        </w:rPr>
        <w:t>Beitl</w:t>
      </w:r>
      <w:proofErr w:type="spellEnd"/>
    </w:p>
    <w:p w:rsidR="0011702A" w:rsidRDefault="0011702A" w:rsidP="00271284">
      <w:pPr>
        <w:spacing w:before="0" w:after="0"/>
        <w:ind w:left="4950" w:hanging="4950"/>
        <w:jc w:val="both"/>
        <w:rPr>
          <w:rFonts w:cs="Arial"/>
          <w:b/>
          <w:bCs w:val="0"/>
          <w:u w:val="single"/>
        </w:rPr>
      </w:pPr>
      <w:r>
        <w:rPr>
          <w:rFonts w:cs="Arial"/>
          <w:bCs w:val="0"/>
        </w:rPr>
        <w:t>primátor</w:t>
      </w:r>
    </w:p>
    <w:p w:rsidR="00E958B1" w:rsidRDefault="00E958B1" w:rsidP="00E958B1">
      <w:pPr>
        <w:spacing w:before="0" w:after="0"/>
        <w:jc w:val="both"/>
        <w:rPr>
          <w:rFonts w:cs="Arial"/>
          <w:b/>
          <w:bCs w:val="0"/>
          <w:u w:val="single"/>
        </w:rPr>
      </w:pPr>
    </w:p>
    <w:p w:rsidR="00E958B1" w:rsidRDefault="00E958B1" w:rsidP="00E958B1">
      <w:pPr>
        <w:spacing w:before="0" w:after="0"/>
        <w:jc w:val="both"/>
        <w:rPr>
          <w:rFonts w:cs="Arial"/>
          <w:b/>
          <w:bCs w:val="0"/>
          <w:u w:val="single"/>
        </w:rPr>
      </w:pPr>
    </w:p>
    <w:p w:rsidR="00725DF7" w:rsidRPr="00615252" w:rsidRDefault="00725DF7" w:rsidP="00725DF7">
      <w:pPr>
        <w:spacing w:before="0" w:after="0"/>
        <w:jc w:val="both"/>
        <w:rPr>
          <w:rFonts w:cs="Arial"/>
          <w:b/>
          <w:bCs w:val="0"/>
        </w:rPr>
      </w:pPr>
      <w:r w:rsidRPr="00615252">
        <w:rPr>
          <w:rFonts w:cs="Arial"/>
          <w:bCs w:val="0"/>
        </w:rPr>
        <w:t>__________________________</w:t>
      </w:r>
    </w:p>
    <w:p w:rsidR="00725DF7" w:rsidRDefault="00725DF7" w:rsidP="00725DF7">
      <w:pPr>
        <w:spacing w:before="0" w:after="0"/>
        <w:ind w:left="4950" w:hanging="4950"/>
        <w:jc w:val="both"/>
        <w:rPr>
          <w:rFonts w:cs="Arial"/>
          <w:bCs w:val="0"/>
        </w:rPr>
      </w:pPr>
      <w:r>
        <w:rPr>
          <w:rFonts w:cs="Arial"/>
          <w:bCs w:val="0"/>
        </w:rPr>
        <w:t>JUDr. Ing. Lukáš Pleticha</w:t>
      </w:r>
    </w:p>
    <w:p w:rsidR="00C0085C" w:rsidRPr="00615252" w:rsidRDefault="00725DF7" w:rsidP="00725DF7">
      <w:pPr>
        <w:spacing w:before="0" w:after="0"/>
        <w:jc w:val="both"/>
        <w:rPr>
          <w:rFonts w:cs="Arial"/>
          <w:b/>
          <w:bCs w:val="0"/>
          <w:u w:val="single"/>
        </w:rPr>
      </w:pPr>
      <w:r>
        <w:rPr>
          <w:rFonts w:cs="Arial"/>
          <w:bCs w:val="0"/>
        </w:rPr>
        <w:t>náměstek primátora</w:t>
      </w:r>
    </w:p>
    <w:p w:rsidR="00725DF7" w:rsidRDefault="00725DF7" w:rsidP="00E958B1">
      <w:pPr>
        <w:spacing w:before="0" w:after="0"/>
        <w:jc w:val="both"/>
        <w:rPr>
          <w:rFonts w:cs="Arial"/>
          <w:b/>
          <w:bCs w:val="0"/>
          <w:u w:val="single"/>
        </w:rPr>
      </w:pPr>
    </w:p>
    <w:p w:rsidR="00725DF7" w:rsidRDefault="00725DF7" w:rsidP="00E958B1">
      <w:pPr>
        <w:spacing w:before="0" w:after="0"/>
        <w:jc w:val="both"/>
        <w:rPr>
          <w:rFonts w:cs="Arial"/>
          <w:b/>
          <w:bCs w:val="0"/>
          <w:u w:val="single"/>
        </w:rPr>
      </w:pPr>
    </w:p>
    <w:p w:rsidR="00E958B1" w:rsidRPr="00615252" w:rsidRDefault="00E958B1" w:rsidP="00E958B1">
      <w:pPr>
        <w:spacing w:before="0" w:after="0"/>
        <w:jc w:val="both"/>
        <w:rPr>
          <w:rFonts w:cs="Arial"/>
          <w:b/>
          <w:bCs w:val="0"/>
        </w:rPr>
      </w:pPr>
      <w:r w:rsidRPr="00615252">
        <w:rPr>
          <w:rFonts w:cs="Arial"/>
          <w:b/>
          <w:bCs w:val="0"/>
          <w:u w:val="single"/>
        </w:rPr>
        <w:t>Na straně zhotovitele:</w:t>
      </w:r>
    </w:p>
    <w:p w:rsidR="00E958B1" w:rsidRPr="00615252" w:rsidRDefault="00E958B1" w:rsidP="00E958B1">
      <w:pPr>
        <w:spacing w:before="0" w:after="0"/>
        <w:jc w:val="both"/>
        <w:rPr>
          <w:rFonts w:cs="Arial"/>
          <w:b/>
          <w:bCs w:val="0"/>
        </w:rPr>
      </w:pPr>
    </w:p>
    <w:p w:rsidR="008B2942" w:rsidRDefault="00E958B1" w:rsidP="00E958B1">
      <w:pPr>
        <w:spacing w:before="0" w:after="0"/>
        <w:jc w:val="both"/>
        <w:rPr>
          <w:rFonts w:cs="Arial"/>
          <w:bCs w:val="0"/>
        </w:rPr>
      </w:pPr>
      <w:r w:rsidRPr="00615252">
        <w:rPr>
          <w:rFonts w:cs="Arial"/>
          <w:bCs w:val="0"/>
        </w:rPr>
        <w:t>V</w:t>
      </w:r>
      <w:r w:rsidR="00C0085C">
        <w:rPr>
          <w:rFonts w:cs="Arial"/>
          <w:bCs w:val="0"/>
        </w:rPr>
        <w:t> Liberci</w:t>
      </w:r>
      <w:r w:rsidRPr="00615252">
        <w:rPr>
          <w:rFonts w:cs="Arial"/>
          <w:bCs w:val="0"/>
        </w:rPr>
        <w:t xml:space="preserve">, dne </w:t>
      </w:r>
      <w:r w:rsidR="000E0C6A">
        <w:rPr>
          <w:rFonts w:cs="Arial"/>
          <w:bCs w:val="0"/>
        </w:rPr>
        <w:t xml:space="preserve"> </w:t>
      </w:r>
      <w:proofErr w:type="gramStart"/>
      <w:r w:rsidR="00C0085C">
        <w:rPr>
          <w:rFonts w:cs="Arial"/>
          <w:bCs w:val="0"/>
        </w:rPr>
        <w:t>3.9.2018</w:t>
      </w:r>
      <w:proofErr w:type="gramEnd"/>
      <w:r w:rsidRPr="00615252">
        <w:rPr>
          <w:rFonts w:cs="Arial"/>
          <w:bCs w:val="0"/>
        </w:rPr>
        <w:tab/>
      </w:r>
    </w:p>
    <w:p w:rsidR="008B2942" w:rsidRDefault="008B2942" w:rsidP="00E958B1">
      <w:pPr>
        <w:spacing w:before="0" w:after="0"/>
        <w:jc w:val="both"/>
        <w:rPr>
          <w:rFonts w:cs="Arial"/>
          <w:bCs w:val="0"/>
        </w:rPr>
      </w:pPr>
    </w:p>
    <w:p w:rsidR="008B2942" w:rsidRDefault="008B2942" w:rsidP="00E958B1">
      <w:pPr>
        <w:spacing w:before="0" w:after="0"/>
        <w:jc w:val="both"/>
        <w:rPr>
          <w:rFonts w:cs="Arial"/>
          <w:bCs w:val="0"/>
        </w:rPr>
      </w:pPr>
    </w:p>
    <w:p w:rsidR="008B2942" w:rsidRDefault="008B2942" w:rsidP="00E958B1">
      <w:pPr>
        <w:spacing w:before="0" w:after="0"/>
        <w:jc w:val="both"/>
        <w:rPr>
          <w:rFonts w:cs="Arial"/>
          <w:bCs w:val="0"/>
        </w:rPr>
      </w:pPr>
    </w:p>
    <w:p w:rsidR="008B2942" w:rsidRDefault="008B2942" w:rsidP="00E958B1">
      <w:pPr>
        <w:spacing w:before="0" w:after="0"/>
        <w:jc w:val="both"/>
        <w:rPr>
          <w:rFonts w:cs="Arial"/>
          <w:bCs w:val="0"/>
        </w:rPr>
      </w:pPr>
    </w:p>
    <w:p w:rsidR="00E958B1" w:rsidRPr="00615252" w:rsidRDefault="00E958B1" w:rsidP="00E958B1">
      <w:pPr>
        <w:spacing w:before="0" w:after="0"/>
        <w:jc w:val="both"/>
        <w:rPr>
          <w:rFonts w:cs="Arial"/>
          <w:bCs w:val="0"/>
        </w:rPr>
      </w:pPr>
      <w:r w:rsidRPr="00615252">
        <w:rPr>
          <w:rFonts w:cs="Arial"/>
          <w:bCs w:val="0"/>
        </w:rPr>
        <w:t>__________________________</w:t>
      </w:r>
    </w:p>
    <w:p w:rsidR="00BF67FB" w:rsidRDefault="00C0085C" w:rsidP="008B2942">
      <w:pPr>
        <w:keepNext/>
        <w:spacing w:before="0" w:after="0"/>
        <w:rPr>
          <w:rFonts w:cs="Arial"/>
          <w:bCs w:val="0"/>
        </w:rPr>
      </w:pPr>
      <w:r w:rsidRPr="00C0085C">
        <w:rPr>
          <w:rFonts w:cs="Arial"/>
          <w:bCs w:val="0"/>
        </w:rPr>
        <w:t xml:space="preserve">Ing. Jan </w:t>
      </w:r>
      <w:proofErr w:type="spellStart"/>
      <w:r w:rsidRPr="00C0085C">
        <w:rPr>
          <w:rFonts w:cs="Arial"/>
          <w:bCs w:val="0"/>
        </w:rPr>
        <w:t>Řáha</w:t>
      </w:r>
      <w:proofErr w:type="spellEnd"/>
      <w:r w:rsidRPr="00C0085C">
        <w:rPr>
          <w:rFonts w:cs="Arial"/>
          <w:bCs w:val="0"/>
        </w:rPr>
        <w:t xml:space="preserve">, </w:t>
      </w:r>
    </w:p>
    <w:p w:rsidR="00E958B1" w:rsidRDefault="0011702A" w:rsidP="008B2942">
      <w:pPr>
        <w:keepNext/>
        <w:spacing w:before="0" w:after="0"/>
        <w:rPr>
          <w:rFonts w:cs="Arial"/>
          <w:bCs w:val="0"/>
        </w:rPr>
      </w:pPr>
      <w:r>
        <w:rPr>
          <w:rFonts w:cs="Arial"/>
          <w:bCs w:val="0"/>
        </w:rPr>
        <w:t>předseda představenstva</w:t>
      </w:r>
    </w:p>
    <w:p w:rsidR="00E958B1" w:rsidRDefault="00E958B1" w:rsidP="00E958B1">
      <w:pPr>
        <w:keepNext/>
        <w:spacing w:before="0" w:after="0"/>
        <w:rPr>
          <w:rFonts w:cs="Arial"/>
          <w:bCs w:val="0"/>
        </w:rPr>
      </w:pPr>
    </w:p>
    <w:p w:rsidR="005C7B48" w:rsidRDefault="005C7B48" w:rsidP="00E958B1">
      <w:pPr>
        <w:keepNext/>
        <w:spacing w:before="0" w:after="0"/>
        <w:rPr>
          <w:rFonts w:cs="Arial"/>
          <w:bCs w:val="0"/>
        </w:rPr>
      </w:pPr>
    </w:p>
    <w:p w:rsidR="005C7B48" w:rsidRDefault="005C7B48" w:rsidP="00E958B1">
      <w:pPr>
        <w:keepNext/>
        <w:spacing w:before="0" w:after="0"/>
        <w:rPr>
          <w:rFonts w:cs="Arial"/>
          <w:bCs w:val="0"/>
        </w:rPr>
      </w:pPr>
    </w:p>
    <w:p w:rsidR="00E958B1" w:rsidRPr="00615252" w:rsidRDefault="00E958B1" w:rsidP="00725DF7">
      <w:pPr>
        <w:tabs>
          <w:tab w:val="center" w:pos="1701"/>
          <w:tab w:val="center" w:pos="6379"/>
        </w:tabs>
        <w:jc w:val="right"/>
        <w:rPr>
          <w:rFonts w:cs="Arial"/>
          <w:b/>
          <w:bCs w:val="0"/>
          <w:u w:val="single"/>
        </w:rPr>
      </w:pPr>
      <w:r w:rsidRPr="00161045">
        <w:rPr>
          <w:rFonts w:cs="Arial"/>
          <w:color w:val="000000"/>
          <w:sz w:val="20"/>
          <w:szCs w:val="20"/>
        </w:rPr>
        <w:t xml:space="preserve">za věcnou správnost:  Ing. </w:t>
      </w:r>
      <w:r w:rsidR="002B336C">
        <w:rPr>
          <w:rFonts w:cs="Arial"/>
          <w:color w:val="000000"/>
          <w:sz w:val="20"/>
          <w:szCs w:val="20"/>
        </w:rPr>
        <w:t xml:space="preserve">Otakar </w:t>
      </w:r>
      <w:proofErr w:type="spellStart"/>
      <w:proofErr w:type="gramStart"/>
      <w:r w:rsidR="002B336C">
        <w:rPr>
          <w:rFonts w:cs="Arial"/>
          <w:color w:val="000000"/>
          <w:sz w:val="20"/>
          <w:szCs w:val="20"/>
        </w:rPr>
        <w:t>Kypta</w:t>
      </w:r>
      <w:r w:rsidRPr="00161045">
        <w:rPr>
          <w:rFonts w:cs="Arial"/>
          <w:color w:val="000000"/>
          <w:sz w:val="20"/>
          <w:szCs w:val="20"/>
        </w:rPr>
        <w:t>,vedoucí</w:t>
      </w:r>
      <w:proofErr w:type="spellEnd"/>
      <w:proofErr w:type="gramEnd"/>
      <w:r w:rsidRPr="00161045">
        <w:rPr>
          <w:rFonts w:cs="Arial"/>
          <w:color w:val="000000"/>
          <w:sz w:val="20"/>
          <w:szCs w:val="20"/>
        </w:rPr>
        <w:t xml:space="preserve"> </w:t>
      </w:r>
      <w:proofErr w:type="spellStart"/>
      <w:r w:rsidR="002B336C">
        <w:rPr>
          <w:rFonts w:cs="Arial"/>
          <w:color w:val="000000"/>
          <w:sz w:val="20"/>
          <w:szCs w:val="20"/>
        </w:rPr>
        <w:t>O</w:t>
      </w:r>
      <w:r w:rsidR="0032084B">
        <w:rPr>
          <w:rFonts w:cs="Arial"/>
          <w:color w:val="000000"/>
          <w:sz w:val="20"/>
          <w:szCs w:val="20"/>
        </w:rPr>
        <w:t>ÚaHR</w:t>
      </w:r>
      <w:proofErr w:type="spellEnd"/>
    </w:p>
    <w:p w:rsidR="00391F5B" w:rsidRDefault="00391F5B"/>
    <w:sectPr w:rsidR="00391F5B" w:rsidSect="00B5329B">
      <w:headerReference w:type="default" r:id="rId12"/>
      <w:footerReference w:type="even" r:id="rId13"/>
      <w:footerReference w:type="default" r:id="rId14"/>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0F" w:rsidRDefault="0057330F">
      <w:pPr>
        <w:spacing w:before="0" w:after="0"/>
      </w:pPr>
      <w:r>
        <w:separator/>
      </w:r>
    </w:p>
  </w:endnote>
  <w:endnote w:type="continuationSeparator" w:id="0">
    <w:p w:rsidR="0057330F" w:rsidRDefault="005733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42" w:rsidRDefault="008B29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rsidR="008B2942" w:rsidRDefault="008B294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42" w:rsidRDefault="008B2942" w:rsidP="00B5329B">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710346">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710346">
      <w:rPr>
        <w:rStyle w:val="slostrnky"/>
        <w:noProof/>
      </w:rPr>
      <w:t>27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0F" w:rsidRDefault="0057330F">
      <w:pPr>
        <w:spacing w:before="0" w:after="0"/>
      </w:pPr>
      <w:r>
        <w:separator/>
      </w:r>
    </w:p>
  </w:footnote>
  <w:footnote w:type="continuationSeparator" w:id="0">
    <w:p w:rsidR="0057330F" w:rsidRDefault="005733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42" w:rsidRDefault="008B2942">
    <w:pPr>
      <w:pStyle w:val="Zhlav"/>
      <w:spacing w:before="0" w:after="0"/>
      <w:jc w:val="right"/>
      <w:rPr>
        <w:i/>
        <w:iCs/>
      </w:rPr>
    </w:pPr>
  </w:p>
  <w:p w:rsidR="008B2942" w:rsidRDefault="008B2942">
    <w:pPr>
      <w:pStyle w:val="Zhlav"/>
      <w:spacing w:before="0" w:after="0"/>
      <w:jc w:val="right"/>
      <w:rPr>
        <w:i/>
        <w:iCs/>
      </w:rPr>
    </w:pPr>
  </w:p>
  <w:p w:rsidR="008B2942" w:rsidRDefault="008B2942">
    <w:pPr>
      <w:pStyle w:val="Zhlav"/>
      <w:spacing w:before="0" w:after="0"/>
      <w:jc w:val="right"/>
      <w:rPr>
        <w:i/>
        <w:iCs/>
      </w:rPr>
    </w:pPr>
  </w:p>
  <w:p w:rsidR="008B2942" w:rsidRDefault="008B2942">
    <w:pPr>
      <w:pStyle w:val="Zhlav"/>
      <w:spacing w:before="0" w:after="0"/>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6"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0"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B3D33E8"/>
    <w:multiLevelType w:val="hybridMultilevel"/>
    <w:tmpl w:val="9E70B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2125"/>
        </w:tabs>
        <w:ind w:left="2125"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6"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0" w15:restartNumberingAfterBreak="0">
    <w:nsid w:val="73CE64A1"/>
    <w:multiLevelType w:val="hybridMultilevel"/>
    <w:tmpl w:val="E2265A4C"/>
    <w:lvl w:ilvl="0" w:tplc="D904FAD6">
      <w:start w:val="467"/>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2"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2"/>
  </w:num>
  <w:num w:numId="2">
    <w:abstractNumId w:val="21"/>
  </w:num>
  <w:num w:numId="3">
    <w:abstractNumId w:val="2"/>
  </w:num>
  <w:num w:numId="4">
    <w:abstractNumId w:val="6"/>
  </w:num>
  <w:num w:numId="5">
    <w:abstractNumId w:val="17"/>
  </w:num>
  <w:num w:numId="6">
    <w:abstractNumId w:val="22"/>
  </w:num>
  <w:num w:numId="7">
    <w:abstractNumId w:val="12"/>
    <w:lvlOverride w:ilvl="0">
      <w:startOverride w:val="11"/>
    </w:lvlOverride>
    <w:lvlOverride w:ilvl="1">
      <w:startOverride w:val="3"/>
    </w:lvlOverride>
    <w:lvlOverride w:ilvl="2">
      <w:startOverride w:val="2"/>
    </w:lvlOverride>
  </w:num>
  <w:num w:numId="8">
    <w:abstractNumId w:val="5"/>
  </w:num>
  <w:num w:numId="9">
    <w:abstractNumId w:val="19"/>
  </w:num>
  <w:num w:numId="10">
    <w:abstractNumId w:val="18"/>
  </w:num>
  <w:num w:numId="11">
    <w:abstractNumId w:val="14"/>
  </w:num>
  <w:num w:numId="12">
    <w:abstractNumId w:val="15"/>
  </w:num>
  <w:num w:numId="13">
    <w:abstractNumId w:val="9"/>
  </w:num>
  <w:num w:numId="14">
    <w:abstractNumId w:val="10"/>
  </w:num>
  <w:num w:numId="15">
    <w:abstractNumId w:val="3"/>
  </w:num>
  <w:num w:numId="16">
    <w:abstractNumId w:val="0"/>
  </w:num>
  <w:num w:numId="17">
    <w:abstractNumId w:val="4"/>
  </w:num>
  <w:num w:numId="18">
    <w:abstractNumId w:val="13"/>
  </w:num>
  <w:num w:numId="19">
    <w:abstractNumId w:val="8"/>
  </w:num>
  <w:num w:numId="20">
    <w:abstractNumId w:val="16"/>
  </w:num>
  <w:num w:numId="21">
    <w:abstractNumId w:val="1"/>
  </w:num>
  <w:num w:numId="22">
    <w:abstractNumId w:val="7"/>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B1"/>
    <w:rsid w:val="000278B4"/>
    <w:rsid w:val="0007113B"/>
    <w:rsid w:val="000878D4"/>
    <w:rsid w:val="000E0C6A"/>
    <w:rsid w:val="0011702A"/>
    <w:rsid w:val="001F70CB"/>
    <w:rsid w:val="00204A7C"/>
    <w:rsid w:val="002056C8"/>
    <w:rsid w:val="00224B1B"/>
    <w:rsid w:val="00270CB8"/>
    <w:rsid w:val="00271284"/>
    <w:rsid w:val="00273E6C"/>
    <w:rsid w:val="00290515"/>
    <w:rsid w:val="002B336C"/>
    <w:rsid w:val="002C4B03"/>
    <w:rsid w:val="0032084B"/>
    <w:rsid w:val="00391F5B"/>
    <w:rsid w:val="003E22AA"/>
    <w:rsid w:val="00405CB4"/>
    <w:rsid w:val="00413456"/>
    <w:rsid w:val="00460C7E"/>
    <w:rsid w:val="0046709E"/>
    <w:rsid w:val="004B26A7"/>
    <w:rsid w:val="004C1089"/>
    <w:rsid w:val="004E5378"/>
    <w:rsid w:val="004E555C"/>
    <w:rsid w:val="004F27E3"/>
    <w:rsid w:val="004F659F"/>
    <w:rsid w:val="00531B35"/>
    <w:rsid w:val="0057330F"/>
    <w:rsid w:val="005C7B48"/>
    <w:rsid w:val="00632EF5"/>
    <w:rsid w:val="00710346"/>
    <w:rsid w:val="00716E8C"/>
    <w:rsid w:val="00725DF7"/>
    <w:rsid w:val="007303A4"/>
    <w:rsid w:val="0075531C"/>
    <w:rsid w:val="007C5581"/>
    <w:rsid w:val="00826459"/>
    <w:rsid w:val="008B2942"/>
    <w:rsid w:val="00901877"/>
    <w:rsid w:val="00915533"/>
    <w:rsid w:val="00922EBF"/>
    <w:rsid w:val="00925155"/>
    <w:rsid w:val="009A2C05"/>
    <w:rsid w:val="009C05DC"/>
    <w:rsid w:val="00A73B42"/>
    <w:rsid w:val="00AD4B06"/>
    <w:rsid w:val="00AD5ED7"/>
    <w:rsid w:val="00B5329B"/>
    <w:rsid w:val="00B65CEA"/>
    <w:rsid w:val="00BF4207"/>
    <w:rsid w:val="00BF67FB"/>
    <w:rsid w:val="00C0085C"/>
    <w:rsid w:val="00C17E92"/>
    <w:rsid w:val="00C35D27"/>
    <w:rsid w:val="00C76A7C"/>
    <w:rsid w:val="00D57732"/>
    <w:rsid w:val="00D76705"/>
    <w:rsid w:val="00D95A6F"/>
    <w:rsid w:val="00DC70C5"/>
    <w:rsid w:val="00DF4CC3"/>
    <w:rsid w:val="00E3129E"/>
    <w:rsid w:val="00E5428B"/>
    <w:rsid w:val="00E958B1"/>
    <w:rsid w:val="00F17F81"/>
    <w:rsid w:val="00FD2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5:docId w15:val="{0D636603-456A-4970-A1C6-3197523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rsid w:val="00E958B1"/>
    <w:pPr>
      <w:tabs>
        <w:tab w:val="center" w:pos="4153"/>
        <w:tab w:val="right" w:pos="8306"/>
      </w:tabs>
    </w:pPr>
  </w:style>
  <w:style w:type="character" w:customStyle="1" w:styleId="ZpatChar">
    <w:name w:val="Zápatí Char"/>
    <w:basedOn w:val="Standardnpsmoodstavce"/>
    <w:link w:val="Zpat"/>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paragraph" w:customStyle="1" w:styleId="ZkladntextIMP">
    <w:name w:val="Základní text_IMP"/>
    <w:basedOn w:val="Normln"/>
    <w:rsid w:val="00B5329B"/>
    <w:pPr>
      <w:suppressAutoHyphens/>
      <w:overflowPunct w:val="0"/>
      <w:autoSpaceDN/>
      <w:spacing w:before="0" w:after="0" w:line="276" w:lineRule="auto"/>
      <w:textAlignment w:val="baseline"/>
    </w:pPr>
    <w:rPr>
      <w:rFonts w:ascii="Times New Roman" w:eastAsia="Times New Roman" w:hAnsi="Times New Roman" w:cs="Calibri"/>
      <w:bCs w:val="0"/>
      <w:sz w:val="24"/>
      <w:szCs w:val="20"/>
      <w:lang w:eastAsia="ar-SA"/>
    </w:rPr>
  </w:style>
  <w:style w:type="character" w:customStyle="1" w:styleId="Nevyeenzmnka1">
    <w:name w:val="Nevyřešená zmínka1"/>
    <w:basedOn w:val="Standardnpsmoodstavce"/>
    <w:uiPriority w:val="99"/>
    <w:semiHidden/>
    <w:unhideWhenUsed/>
    <w:rsid w:val="0032084B"/>
    <w:rPr>
      <w:color w:val="605E5C"/>
      <w:shd w:val="clear" w:color="auto" w:fill="E1DFDD"/>
    </w:rPr>
  </w:style>
  <w:style w:type="character" w:customStyle="1" w:styleId="UnresolvedMention">
    <w:name w:val="Unresolved Mention"/>
    <w:basedOn w:val="Standardnpsmoodstavce"/>
    <w:uiPriority w:val="99"/>
    <w:semiHidden/>
    <w:unhideWhenUsed/>
    <w:rsid w:val="00C0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liberec@voln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lineny@dap-liberec.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uka.jiri@volny.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kulasek@mestojablonec.cz" TargetMode="External"/><Relationship Id="rId4" Type="http://schemas.openxmlformats.org/officeDocument/2006/relationships/webSettings" Target="webSettings.xml"/><Relationship Id="rId9" Type="http://schemas.openxmlformats.org/officeDocument/2006/relationships/hyperlink" Target="mailto:kypta@mestojablonec.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10632</Words>
  <Characters>62729</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73215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Sluka, Pavel</dc:creator>
  <cp:lastModifiedBy>Šárka Rulcová</cp:lastModifiedBy>
  <cp:revision>6</cp:revision>
  <cp:lastPrinted>2018-03-19T11:39:00Z</cp:lastPrinted>
  <dcterms:created xsi:type="dcterms:W3CDTF">2018-09-05T04:59:00Z</dcterms:created>
  <dcterms:modified xsi:type="dcterms:W3CDTF">2018-09-05T07:51:00Z</dcterms:modified>
</cp:coreProperties>
</file>