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E938D5" w:rsidRPr="00351471">
        <w:rPr>
          <w:rFonts w:cs="Arial"/>
          <w:b/>
          <w:sz w:val="28"/>
          <w:szCs w:val="28"/>
        </w:rPr>
        <w:t>SUA-MN-</w:t>
      </w:r>
      <w:r w:rsidR="00351471" w:rsidRPr="00351471">
        <w:rPr>
          <w:rFonts w:cs="Arial"/>
          <w:b/>
          <w:sz w:val="28"/>
          <w:szCs w:val="28"/>
        </w:rPr>
        <w:t>7</w:t>
      </w:r>
      <w:r w:rsidR="009A5A5C" w:rsidRPr="00351471">
        <w:rPr>
          <w:rFonts w:cs="Arial"/>
          <w:b/>
          <w:sz w:val="28"/>
          <w:szCs w:val="28"/>
        </w:rPr>
        <w:t>/20</w:t>
      </w:r>
      <w:r w:rsidR="00E938D5" w:rsidRPr="00351471">
        <w:rPr>
          <w:rFonts w:cs="Arial"/>
          <w:b/>
          <w:sz w:val="28"/>
          <w:szCs w:val="28"/>
        </w:rPr>
        <w:t>16</w:t>
      </w:r>
      <w:r w:rsidR="008C6A67" w:rsidRPr="00351471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E938D5">
        <w:rPr>
          <w:rFonts w:cs="Arial"/>
          <w:szCs w:val="20"/>
        </w:rPr>
        <w:t>Ing. Ivo Bartl, ředitel kontaktního pracoviště Šumperk</w:t>
      </w:r>
      <w:r w:rsidRPr="002A4979">
        <w:rPr>
          <w:rFonts w:cs="Arial"/>
          <w:color w:val="FF0000"/>
          <w:szCs w:val="20"/>
        </w:rPr>
        <w:t xml:space="preserve"> 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adresa pro doručování: Úřad práce České republiky – k</w:t>
      </w:r>
      <w:r w:rsidR="00E017BB">
        <w:rPr>
          <w:rFonts w:cs="Arial"/>
          <w:szCs w:val="20"/>
        </w:rPr>
        <w:t>ontaktní pracoviště Šumperk, M. R. Štefánika 1059/20, 787 01 Šumperk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E017BB">
        <w:rPr>
          <w:rFonts w:cs="Arial"/>
          <w:szCs w:val="20"/>
        </w:rPr>
        <w:tab/>
      </w:r>
      <w:proofErr w:type="spellStart"/>
      <w:r w:rsidR="002D1CBB">
        <w:rPr>
          <w:rFonts w:cs="Arial"/>
          <w:szCs w:val="20"/>
        </w:rPr>
        <w:t>xxxxxxxxx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 w:rsidR="00351471">
        <w:rPr>
          <w:rFonts w:cs="Arial"/>
          <w:szCs w:val="20"/>
        </w:rPr>
        <w:t xml:space="preserve"> </w:t>
      </w:r>
      <w:r w:rsidR="00351471">
        <w:rPr>
          <w:rFonts w:cs="Arial"/>
          <w:szCs w:val="20"/>
        </w:rPr>
        <w:tab/>
        <w:t xml:space="preserve">Siemens, s.r.o., </w:t>
      </w:r>
      <w:proofErr w:type="spellStart"/>
      <w:r w:rsidR="00351471">
        <w:rPr>
          <w:rFonts w:cs="Arial"/>
          <w:szCs w:val="20"/>
        </w:rPr>
        <w:t>o.z</w:t>
      </w:r>
      <w:proofErr w:type="spellEnd"/>
      <w:r w:rsidR="00351471">
        <w:rPr>
          <w:rFonts w:cs="Arial"/>
          <w:szCs w:val="20"/>
        </w:rPr>
        <w:t>. BTS</w:t>
      </w:r>
    </w:p>
    <w:p w:rsidR="00351471" w:rsidRDefault="000D46A2" w:rsidP="00351471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 w:rsidR="000E23BB" w:rsidRPr="002A4979">
        <w:rPr>
          <w:rFonts w:cs="Arial"/>
          <w:szCs w:val="20"/>
        </w:rPr>
        <w:tab/>
      </w:r>
      <w:r w:rsidR="00351471">
        <w:rPr>
          <w:rFonts w:cs="Arial"/>
          <w:szCs w:val="20"/>
        </w:rPr>
        <w:t>Štěpánka Kulichová (na základě plné moci)</w:t>
      </w:r>
    </w:p>
    <w:p w:rsidR="000E23BB" w:rsidRPr="002A4979" w:rsidRDefault="00351471" w:rsidP="00351471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ab/>
        <w:t>Ing. Josef Hozák (ekonomický vedoucí odštěpného závodu)</w:t>
      </w:r>
      <w:r w:rsidR="000521C5" w:rsidRPr="002A4979">
        <w:rPr>
          <w:rFonts w:cs="Arial"/>
          <w:szCs w:val="20"/>
        </w:rPr>
        <w:tab/>
      </w:r>
    </w:p>
    <w:p w:rsidR="000E23BB" w:rsidRPr="002A4979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="00D30DA0" w:rsidRPr="002A4979">
        <w:rPr>
          <w:rFonts w:cs="Arial"/>
          <w:szCs w:val="20"/>
        </w:rPr>
        <w:t>místo podnikání</w:t>
      </w:r>
      <w:r w:rsidRPr="002A4979">
        <w:rPr>
          <w:rFonts w:cs="Arial"/>
          <w:szCs w:val="20"/>
        </w:rPr>
        <w:t>)</w:t>
      </w:r>
      <w:r w:rsidR="00D30DA0"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</w:r>
      <w:proofErr w:type="spellStart"/>
      <w:r w:rsidR="00351471">
        <w:rPr>
          <w:rFonts w:cs="Arial"/>
          <w:szCs w:val="20"/>
        </w:rPr>
        <w:t>Siemensova</w:t>
      </w:r>
      <w:proofErr w:type="spellEnd"/>
      <w:r w:rsidR="00351471">
        <w:rPr>
          <w:rFonts w:cs="Arial"/>
          <w:szCs w:val="20"/>
        </w:rPr>
        <w:t xml:space="preserve"> 1, 155 00 Praha 13</w:t>
      </w:r>
    </w:p>
    <w:p w:rsidR="000E23BB" w:rsidRPr="002A4979" w:rsidRDefault="00723FDF">
      <w:pPr>
        <w:tabs>
          <w:tab w:val="left" w:pos="2520"/>
        </w:tabs>
        <w:ind w:left="2520" w:hanging="2520"/>
      </w:pPr>
      <w:r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="000E23BB" w:rsidRPr="002A4979">
        <w:rPr>
          <w:rFonts w:cs="Arial"/>
          <w:szCs w:val="20"/>
        </w:rPr>
        <w:t>:</w:t>
      </w:r>
      <w:r w:rsidR="00351471">
        <w:rPr>
          <w:rFonts w:cs="Arial"/>
          <w:szCs w:val="20"/>
        </w:rPr>
        <w:tab/>
        <w:t>002 68 577</w:t>
      </w:r>
      <w:r w:rsidR="000E23BB" w:rsidRPr="002A4979">
        <w:rPr>
          <w:rFonts w:cs="Arial"/>
          <w:szCs w:val="20"/>
        </w:rPr>
        <w:tab/>
      </w:r>
      <w:r w:rsidR="000521C5" w:rsidRPr="002A4979">
        <w:rPr>
          <w:rFonts w:cs="Arial"/>
          <w:szCs w:val="20"/>
        </w:rPr>
        <w:tab/>
      </w:r>
    </w:p>
    <w:p w:rsidR="00A215A7" w:rsidRPr="002A4979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t xml:space="preserve">adresa provozovny: </w:t>
      </w:r>
      <w:r w:rsidRPr="002A4979">
        <w:tab/>
      </w:r>
      <w:r w:rsidR="00351471">
        <w:t>Nádražní 1351/30, 789 85 Mohelnice</w:t>
      </w:r>
      <w:r w:rsidRPr="002A4979">
        <w:tab/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Pr="002A4979">
        <w:rPr>
          <w:rFonts w:cs="Arial"/>
          <w:szCs w:val="20"/>
        </w:rPr>
        <w:tab/>
      </w:r>
      <w:proofErr w:type="spellStart"/>
      <w:r w:rsidR="002D1CBB">
        <w:rPr>
          <w:rFonts w:cs="Arial"/>
          <w:szCs w:val="20"/>
        </w:rPr>
        <w:t>xxxxxxxx</w:t>
      </w:r>
      <w:proofErr w:type="spellEnd"/>
    </w:p>
    <w:p w:rsidR="009B07A3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 xml:space="preserve">poskytnutí příspěvku na její zajištění </w:t>
      </w:r>
      <w:r w:rsidRPr="002A4979">
        <w:lastRenderedPageBreak/>
        <w:t>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>Příspěvek na potenciální zaměstnance může 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61272D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  <w:i/>
        </w:rPr>
      </w:pPr>
      <w:r w:rsidRPr="002A4979">
        <w:br/>
      </w:r>
      <w:proofErr w:type="spellStart"/>
      <w:r w:rsidR="00351471" w:rsidRPr="0061272D">
        <w:rPr>
          <w:b/>
          <w:i/>
        </w:rPr>
        <w:t>Lean</w:t>
      </w:r>
      <w:proofErr w:type="spellEnd"/>
      <w:r w:rsidR="00351471" w:rsidRPr="0061272D">
        <w:rPr>
          <w:b/>
          <w:i/>
        </w:rPr>
        <w:t xml:space="preserve"> Design a nástroje Design </w:t>
      </w:r>
      <w:proofErr w:type="spellStart"/>
      <w:r w:rsidR="00351471" w:rsidRPr="0061272D">
        <w:rPr>
          <w:b/>
          <w:i/>
        </w:rPr>
        <w:t>for</w:t>
      </w:r>
      <w:proofErr w:type="spellEnd"/>
      <w:r w:rsidR="00351471" w:rsidRPr="0061272D">
        <w:rPr>
          <w:b/>
          <w:i/>
        </w:rPr>
        <w:t xml:space="preserve"> </w:t>
      </w:r>
      <w:proofErr w:type="spellStart"/>
      <w:r w:rsidR="00351471" w:rsidRPr="0061272D">
        <w:rPr>
          <w:b/>
          <w:i/>
        </w:rPr>
        <w:t>Six</w:t>
      </w:r>
      <w:proofErr w:type="spellEnd"/>
      <w:r w:rsidR="00351471" w:rsidRPr="0061272D">
        <w:rPr>
          <w:b/>
          <w:i/>
        </w:rPr>
        <w:t xml:space="preserve"> Sigma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>
        <w:tab/>
      </w:r>
      <w:r w:rsidR="00351471" w:rsidRPr="0061272D">
        <w:rPr>
          <w:b/>
        </w:rPr>
        <w:t>15</w:t>
      </w:r>
      <w:r w:rsidR="0061272D">
        <w:rPr>
          <w:b/>
        </w:rP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351471">
        <w:t>14</w:t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351471">
        <w:t>0</w:t>
      </w:r>
      <w:r>
        <w:tab/>
      </w:r>
      <w:r w:rsidRPr="002A4979"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Pr="002A4979">
        <w:tab/>
      </w:r>
      <w:r w:rsidR="00351471">
        <w:t>1</w:t>
      </w:r>
      <w:r w:rsidRPr="002A4979">
        <w:tab/>
        <w:t>hodin</w:t>
      </w:r>
      <w:r w:rsidR="0061272D">
        <w:t>a</w:t>
      </w:r>
    </w:p>
    <w:p w:rsidR="00630EE0" w:rsidRPr="002A4979" w:rsidRDefault="00630EE0" w:rsidP="00F367C7">
      <w:pPr>
        <w:pStyle w:val="BoddohodyIII"/>
        <w:numPr>
          <w:ilvl w:val="0"/>
          <w:numId w:val="32"/>
        </w:numPr>
        <w:ind w:hanging="720"/>
      </w:pPr>
      <w:r>
        <w:t>Dodavatel vzdělávací aktivity:</w:t>
      </w:r>
      <w:r w:rsidR="00351471">
        <w:t xml:space="preserve"> </w:t>
      </w:r>
      <w:r w:rsidR="002D1CBB">
        <w:t>xxxxx</w:t>
      </w:r>
      <w:bookmarkStart w:id="0" w:name="_GoBack"/>
      <w:bookmarkEnd w:id="0"/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T</w:t>
      </w:r>
      <w:r w:rsidRPr="002A4979">
        <w:rPr>
          <w:rFonts w:cs="Arial"/>
        </w:rPr>
        <w:t>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351471">
        <w:rPr>
          <w:rFonts w:cs="Arial"/>
          <w:b/>
        </w:rPr>
        <w:t>8.6.2016</w:t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351471">
        <w:rPr>
          <w:rFonts w:cs="Arial"/>
        </w:rPr>
        <w:tab/>
      </w:r>
      <w:r w:rsidR="00351471">
        <w:rPr>
          <w:rFonts w:cs="Arial"/>
        </w:rPr>
        <w:tab/>
      </w:r>
      <w:r w:rsidR="00351471" w:rsidRPr="00351471">
        <w:rPr>
          <w:rFonts w:cs="Arial"/>
          <w:b/>
        </w:rPr>
        <w:t>25.6.2016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351471">
        <w:rPr>
          <w:rFonts w:cs="Arial"/>
        </w:rPr>
        <w:t xml:space="preserve"> 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351471" w:rsidRPr="0061272D">
        <w:rPr>
          <w:rFonts w:cs="Arial"/>
          <w:b/>
          <w:szCs w:val="20"/>
        </w:rPr>
        <w:t>9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351471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Default="00833D3C" w:rsidP="00E017BB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351471">
        <w:rPr>
          <w:b/>
        </w:rPr>
        <w:t>62 860,-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351471">
        <w:t>23 760,-</w:t>
      </w:r>
      <w:r>
        <w:t xml:space="preserve"> Kč a maximální výše příspěvku na vzdělávací aktivity činí </w:t>
      </w:r>
      <w:r w:rsidR="00351471">
        <w:t>39 100,-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351471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</w:t>
      </w:r>
      <w:r>
        <w:lastRenderedPageBreak/>
        <w:t xml:space="preserve">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6031BA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6031BA">
        <w:rPr>
          <w:bCs/>
        </w:rPr>
        <w:t xml:space="preserve"> </w:t>
      </w:r>
      <w:r>
        <w:rPr>
          <w:b/>
          <w:bCs/>
        </w:rPr>
        <w:t>IV.1.3</w:t>
      </w:r>
      <w:r>
        <w:t xml:space="preserve">     Příspěvek na vzdělávací aktivitu bude poskytnut maximálně ve </w:t>
      </w:r>
      <w:r w:rsidRPr="00351471">
        <w:rPr>
          <w:b/>
          <w:bCs/>
        </w:rPr>
        <w:t>výši 85 %</w:t>
      </w:r>
      <w:r>
        <w:rPr>
          <w:b/>
          <w:bCs/>
        </w:rPr>
        <w:t xml:space="preserve"> skutečně uhrazených</w:t>
      </w:r>
      <w:r>
        <w:t xml:space="preserve"> </w:t>
      </w:r>
      <w:r>
        <w:rPr>
          <w:b/>
          <w:bCs/>
        </w:rPr>
        <w:t xml:space="preserve">nákladů vzdělávací aktivity, </w:t>
      </w:r>
      <w:r w:rsidRPr="00E0211A">
        <w:rPr>
          <w:bCs/>
        </w:rPr>
        <w:t>nejvýše však ve výši maximálního příspěvku na vzdělávací aktivity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 nebo potenciální </w:t>
      </w:r>
      <w:r w:rsidRPr="008B6638">
        <w:t>zaměstnanci</w:t>
      </w:r>
      <w:r>
        <w:t xml:space="preserve"> uvedení v </w:t>
      </w:r>
      <w:r w:rsidRPr="00581E4C">
        <w:t xml:space="preserve">příloze č. 2 </w:t>
      </w:r>
      <w:r>
        <w:t xml:space="preserve"> této dohody. </w:t>
      </w:r>
    </w:p>
    <w:p w:rsidR="00FB4961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709" w:hanging="851"/>
      </w:pPr>
      <w:r>
        <w:rPr>
          <w:rFonts w:cs="Arial"/>
          <w:b/>
          <w:szCs w:val="20"/>
        </w:rPr>
        <w:t xml:space="preserve"> I</w:t>
      </w:r>
      <w:r w:rsidR="00FB4961" w:rsidRPr="002A4979">
        <w:rPr>
          <w:rFonts w:cs="Arial"/>
          <w:b/>
          <w:szCs w:val="20"/>
        </w:rPr>
        <w:t>V.2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</w:t>
      </w:r>
      <w:r w:rsidR="00422DB4" w:rsidRPr="002A4979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lastRenderedPageBreak/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61272D" w:rsidRDefault="0061272D" w:rsidP="003F09AC">
      <w:pPr>
        <w:pStyle w:val="BoddohodyII"/>
        <w:numPr>
          <w:ilvl w:val="0"/>
          <w:numId w:val="0"/>
        </w:numPr>
      </w:pPr>
    </w:p>
    <w:p w:rsidR="00E017BB" w:rsidRDefault="00E017BB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351471" w:rsidRDefault="00E017BB" w:rsidP="00351471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Ing. Ivo Bartl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51471">
        <w:rPr>
          <w:i/>
        </w:rPr>
        <w:t>Štěpánka Kulichová</w:t>
      </w:r>
    </w:p>
    <w:p w:rsidR="00E017BB" w:rsidRDefault="00B93066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 w:rsidRPr="00B93066">
        <w:rPr>
          <w:i/>
        </w:rPr>
        <w:t>ředitel kontaktního pracoviště Šumperk</w:t>
      </w:r>
      <w:r w:rsidR="00E017BB">
        <w:rPr>
          <w:i/>
        </w:rPr>
        <w:tab/>
      </w:r>
      <w:r w:rsidR="00E017BB">
        <w:rPr>
          <w:i/>
        </w:rPr>
        <w:tab/>
      </w:r>
      <w:r w:rsidR="00E017BB">
        <w:rPr>
          <w:i/>
        </w:rPr>
        <w:tab/>
      </w:r>
      <w:r w:rsidR="00351471">
        <w:rPr>
          <w:i/>
        </w:rPr>
        <w:t>na základě plné moci</w:t>
      </w:r>
      <w:r w:rsidR="00E017BB">
        <w:rPr>
          <w:i/>
        </w:rPr>
        <w:tab/>
      </w:r>
      <w:r w:rsidR="00E017BB">
        <w:rPr>
          <w:i/>
        </w:rPr>
        <w:tab/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C94E82" w:rsidRDefault="00C94E82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35147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521C7">
        <w:t>..............................................................</w:t>
      </w:r>
      <w:r>
        <w:t>.</w:t>
      </w:r>
    </w:p>
    <w:p w:rsidR="00E017BB" w:rsidRDefault="00351471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Ing. Josef Hozák</w:t>
      </w:r>
    </w:p>
    <w:p w:rsidR="003F5194" w:rsidRPr="00D43B21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>
        <w:rPr>
          <w:i/>
        </w:rPr>
        <w:t>V</w:t>
      </w:r>
      <w:r w:rsidR="00E017BB">
        <w:rPr>
          <w:i/>
        </w:rPr>
        <w:t> Šumperku</w:t>
      </w:r>
      <w:r>
        <w:rPr>
          <w:i/>
        </w:rPr>
        <w:t xml:space="preserve">, dne </w:t>
      </w:r>
      <w:r w:rsidR="00D00614">
        <w:rPr>
          <w:i/>
        </w:rPr>
        <w:t>3.6.2016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94E82">
        <w:rPr>
          <w:rFonts w:cs="Arial"/>
        </w:rPr>
        <w:t>e</w:t>
      </w:r>
      <w:r w:rsidR="00351471">
        <w:rPr>
          <w:rFonts w:cs="Arial"/>
        </w:rPr>
        <w:t>konomický vedoucí odštěpného závodu</w:t>
      </w:r>
    </w:p>
    <w:p w:rsidR="00E017BB" w:rsidRDefault="00E017BB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017BB" w:rsidRDefault="00E017BB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1272D" w:rsidRDefault="0061272D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1272D" w:rsidRDefault="0061272D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C94E82">
        <w:rPr>
          <w:rFonts w:cs="Arial"/>
          <w:szCs w:val="20"/>
        </w:rPr>
        <w:t>Mgr. Pavla Nedomová</w:t>
      </w:r>
      <w:r w:rsidR="003F5194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C94E82">
        <w:rPr>
          <w:rFonts w:cs="Arial"/>
          <w:szCs w:val="20"/>
        </w:rPr>
        <w:t>950 164 343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351471">
      <w:rPr>
        <w:sz w:val="18"/>
        <w:szCs w:val="18"/>
      </w:rPr>
      <w:t>SUA-MN-7/2016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2D1CBB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351471">
      <w:rPr>
        <w:sz w:val="18"/>
      </w:rPr>
      <w:t>SUA-MN-7/2016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2D1CBB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CBB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471"/>
    <w:rsid w:val="00351AD1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31BA"/>
    <w:rsid w:val="006060A3"/>
    <w:rsid w:val="00606A92"/>
    <w:rsid w:val="0060761B"/>
    <w:rsid w:val="00611866"/>
    <w:rsid w:val="0061272D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93066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4E82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614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C6AEB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7BB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38D5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8578-79A7-4DC6-A91F-414C146E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16</TotalTime>
  <Pages>8</Pages>
  <Words>3633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25023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Uživatel systému Windows</cp:lastModifiedBy>
  <cp:revision>6</cp:revision>
  <cp:lastPrinted>2016-06-01T07:25:00Z</cp:lastPrinted>
  <dcterms:created xsi:type="dcterms:W3CDTF">2016-06-01T07:13:00Z</dcterms:created>
  <dcterms:modified xsi:type="dcterms:W3CDTF">2016-11-16T13:33:00Z</dcterms:modified>
</cp:coreProperties>
</file>