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47" w:rsidRDefault="00015D47" w:rsidP="00015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015D47" w:rsidRDefault="00015D47" w:rsidP="00015D4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2E7CE5" w:rsidRDefault="002E7CE5" w:rsidP="00015D4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Č. smlouvy </w:t>
      </w:r>
      <w:proofErr w:type="gramStart"/>
      <w:r>
        <w:rPr>
          <w:rFonts w:cs="Times New Roman"/>
          <w:b/>
        </w:rPr>
        <w:t>zhotovitele : C50846X</w:t>
      </w:r>
      <w:proofErr w:type="gramEnd"/>
      <w:r>
        <w:rPr>
          <w:rFonts w:cs="Times New Roman"/>
          <w:b/>
        </w:rPr>
        <w:t xml:space="preserve"> – C50865X</w:t>
      </w:r>
    </w:p>
    <w:p w:rsidR="00015D47" w:rsidRDefault="00015D47" w:rsidP="00015D47">
      <w:pPr>
        <w:rPr>
          <w:rFonts w:cs="Times New Roman"/>
          <w:bCs/>
        </w:rPr>
      </w:pPr>
    </w:p>
    <w:p w:rsidR="00015D47" w:rsidRDefault="00015D47" w:rsidP="00015D47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015D47" w:rsidRDefault="00015D47" w:rsidP="00015D47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15D47" w:rsidRDefault="00015D47" w:rsidP="00015D47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015D47" w:rsidRDefault="00015D47" w:rsidP="00015D47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</w:r>
    </w:p>
    <w:p w:rsidR="00FE0489" w:rsidRDefault="00FE0489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015D47" w:rsidRDefault="00015D47" w:rsidP="00FE0489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015D47" w:rsidRDefault="00015D47" w:rsidP="00015D47">
      <w:pPr>
        <w:spacing w:line="276" w:lineRule="auto"/>
        <w:rPr>
          <w:rFonts w:cs="Times New Roman"/>
          <w:bCs/>
          <w:sz w:val="20"/>
        </w:rPr>
      </w:pP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</w:t>
      </w:r>
      <w:r w:rsidR="005A0CAC">
        <w:rPr>
          <w:rFonts w:cs="Times New Roman"/>
          <w:b/>
          <w:bCs/>
          <w:sz w:val="20"/>
        </w:rPr>
        <w:t xml:space="preserve">:                                </w:t>
      </w:r>
      <w:proofErr w:type="spellStart"/>
      <w:r w:rsidR="005A0CAC">
        <w:rPr>
          <w:rFonts w:cs="Times New Roman"/>
          <w:b/>
          <w:bCs/>
          <w:sz w:val="20"/>
        </w:rPr>
        <w:t>Window</w:t>
      </w:r>
      <w:proofErr w:type="spellEnd"/>
      <w:r w:rsidR="005A0CAC">
        <w:rPr>
          <w:rFonts w:cs="Times New Roman"/>
          <w:b/>
          <w:bCs/>
          <w:sz w:val="20"/>
        </w:rPr>
        <w:t xml:space="preserve"> Holding a.s.</w:t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se sídlem:</w:t>
      </w:r>
      <w:r w:rsidR="005A0CAC">
        <w:rPr>
          <w:rFonts w:cs="Times New Roman"/>
          <w:bCs/>
          <w:sz w:val="20"/>
        </w:rPr>
        <w:t xml:space="preserve">                                  Hlavní 456, </w:t>
      </w:r>
      <w:proofErr w:type="gramStart"/>
      <w:r w:rsidR="005A0CAC">
        <w:rPr>
          <w:rFonts w:cs="Times New Roman"/>
          <w:bCs/>
          <w:sz w:val="20"/>
        </w:rPr>
        <w:t>250 83   Lázně</w:t>
      </w:r>
      <w:proofErr w:type="gramEnd"/>
      <w:r w:rsidR="005A0CAC">
        <w:rPr>
          <w:rFonts w:cs="Times New Roman"/>
          <w:bCs/>
          <w:sz w:val="20"/>
        </w:rPr>
        <w:t xml:space="preserve"> Toušeň</w:t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 xml:space="preserve">zastoupený: </w:t>
      </w:r>
      <w:r w:rsidR="005A0CAC">
        <w:rPr>
          <w:rFonts w:cs="Times New Roman"/>
          <w:bCs/>
          <w:sz w:val="20"/>
        </w:rPr>
        <w:t xml:space="preserve">                              Karlem </w:t>
      </w:r>
      <w:proofErr w:type="spellStart"/>
      <w:r w:rsidR="005A0CAC">
        <w:rPr>
          <w:rFonts w:cs="Times New Roman"/>
          <w:bCs/>
          <w:sz w:val="20"/>
        </w:rPr>
        <w:t>Pošvářem</w:t>
      </w:r>
      <w:proofErr w:type="spellEnd"/>
      <w:r w:rsidR="005A0CAC">
        <w:rPr>
          <w:rFonts w:cs="Times New Roman"/>
          <w:bCs/>
          <w:sz w:val="20"/>
        </w:rPr>
        <w:t xml:space="preserve">, na základě plné moci ze dne </w:t>
      </w:r>
      <w:proofErr w:type="gramStart"/>
      <w:r w:rsidR="005A0CAC">
        <w:rPr>
          <w:rFonts w:cs="Times New Roman"/>
          <w:bCs/>
          <w:sz w:val="20"/>
        </w:rPr>
        <w:t>05.10.2017</w:t>
      </w:r>
      <w:proofErr w:type="gramEnd"/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 xml:space="preserve">IČO: </w:t>
      </w:r>
      <w:r w:rsidR="005A0CAC">
        <w:rPr>
          <w:rFonts w:eastAsia="Arial" w:cs="Times New Roman"/>
          <w:color w:val="000000"/>
          <w:sz w:val="20"/>
        </w:rPr>
        <w:t xml:space="preserve">                                          28436024</w:t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DIČ:</w:t>
      </w:r>
      <w:r w:rsidR="005A0CAC">
        <w:rPr>
          <w:rFonts w:eastAsia="Arial" w:cs="Times New Roman"/>
          <w:color w:val="000000"/>
          <w:sz w:val="20"/>
        </w:rPr>
        <w:t xml:space="preserve">                                           CZ28436024</w:t>
      </w:r>
      <w:r w:rsidRPr="00424A94">
        <w:rPr>
          <w:rFonts w:eastAsia="Arial" w:cs="Times New Roman"/>
          <w:color w:val="000000"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Bankovní spojení:</w:t>
      </w:r>
      <w:r w:rsidR="005A0CAC">
        <w:rPr>
          <w:rFonts w:cs="Times New Roman"/>
          <w:bCs/>
          <w:sz w:val="20"/>
        </w:rPr>
        <w:t xml:space="preserve">                      Česká spořitelna a.s.</w:t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sz w:val="20"/>
        </w:rPr>
        <w:t>Číslo účtu:</w:t>
      </w:r>
      <w:r w:rsidR="005A0CAC">
        <w:rPr>
          <w:rFonts w:cs="Times New Roman"/>
          <w:sz w:val="20"/>
        </w:rPr>
        <w:t xml:space="preserve">                                  6438302/0800</w:t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Zástupce ve věcech technických</w:t>
      </w:r>
      <w:r w:rsidR="005A0CAC">
        <w:rPr>
          <w:rFonts w:eastAsia="Arial" w:cs="Times New Roman"/>
          <w:color w:val="000000"/>
          <w:sz w:val="20"/>
        </w:rPr>
        <w:t xml:space="preserve">: </w:t>
      </w:r>
      <w:r>
        <w:rPr>
          <w:rFonts w:eastAsia="Arial" w:cs="Times New Roman"/>
          <w:color w:val="000000"/>
          <w:sz w:val="20"/>
        </w:rPr>
        <w:tab/>
      </w:r>
      <w:proofErr w:type="spellStart"/>
      <w:r w:rsidRPr="00424A94">
        <w:rPr>
          <w:rFonts w:cs="Times New Roman"/>
          <w:bCs/>
          <w:sz w:val="20"/>
          <w:lang w:val="en-US"/>
        </w:rPr>
        <w:t>kontakt</w:t>
      </w:r>
      <w:proofErr w:type="spellEnd"/>
      <w:r w:rsidRPr="00424A94">
        <w:rPr>
          <w:rFonts w:cs="Times New Roman"/>
          <w:bCs/>
          <w:sz w:val="20"/>
          <w:lang w:val="en-US"/>
        </w:rPr>
        <w:t xml:space="preserve">: </w:t>
      </w:r>
    </w:p>
    <w:p w:rsidR="00015D47" w:rsidRDefault="00015D47" w:rsidP="00015D47">
      <w:pPr>
        <w:tabs>
          <w:tab w:val="left" w:pos="3119"/>
        </w:tabs>
        <w:spacing w:line="276" w:lineRule="auto"/>
      </w:pPr>
      <w:r w:rsidRPr="00424A94">
        <w:rPr>
          <w:rFonts w:cs="Times New Roman"/>
          <w:sz w:val="20"/>
        </w:rPr>
        <w:t xml:space="preserve">Registrační údaje (zápis v obchodním či v živnostenském rejstříku): </w:t>
      </w:r>
    </w:p>
    <w:p w:rsidR="00015D47" w:rsidRDefault="00015D47" w:rsidP="00015D47">
      <w:pPr>
        <w:spacing w:line="276" w:lineRule="auto"/>
        <w:rPr>
          <w:rFonts w:cs="Times New Roman"/>
          <w:sz w:val="20"/>
        </w:rPr>
      </w:pPr>
    </w:p>
    <w:p w:rsidR="00015D47" w:rsidRDefault="00015D47" w:rsidP="00015D47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015D47" w:rsidRDefault="00015D47" w:rsidP="00015D47">
      <w:pPr>
        <w:rPr>
          <w:rFonts w:cs="Times New Roman"/>
        </w:rPr>
      </w:pPr>
    </w:p>
    <w:p w:rsidR="00015D47" w:rsidRDefault="00015D47" w:rsidP="00015D47">
      <w:pPr>
        <w:rPr>
          <w:rFonts w:cs="Times New Roman"/>
          <w:szCs w:val="22"/>
        </w:rPr>
      </w:pPr>
    </w:p>
    <w:p w:rsidR="00B635CF" w:rsidRDefault="00B635CF" w:rsidP="00015D47">
      <w:pPr>
        <w:rPr>
          <w:rFonts w:cs="Times New Roman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015D47" w:rsidRDefault="00015D47" w:rsidP="00015D47">
      <w:pPr>
        <w:spacing w:line="276" w:lineRule="auto"/>
        <w:rPr>
          <w:b/>
          <w:sz w:val="2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88600F" w:rsidRPr="0088600F">
        <w:rPr>
          <w:b/>
        </w:rPr>
        <w:t>Výměna oken v bytech ve správě DBS města Písku</w:t>
      </w:r>
    </w:p>
    <w:p w:rsidR="00015D47" w:rsidRDefault="00015D47" w:rsidP="00015D47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244807">
        <w:rPr>
          <w:color w:val="000000"/>
          <w:sz w:val="20"/>
        </w:rPr>
        <w:t xml:space="preserve">pozemku: </w:t>
      </w:r>
      <w:r w:rsidR="00B635CF">
        <w:rPr>
          <w:rFonts w:cs="Times New Roman"/>
          <w:bCs/>
          <w:sz w:val="20"/>
          <w:lang w:val="en-US"/>
        </w:rPr>
        <w:t>Písek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Podkladem pro uzavření této smlouvy o dílo je cenová nabídka zhotovitele ze dne </w:t>
      </w:r>
      <w:r w:rsidR="00230005">
        <w:rPr>
          <w:rFonts w:eastAsia="Calibri"/>
          <w:sz w:val="20"/>
        </w:rPr>
        <w:t>31.8.2018</w:t>
      </w:r>
      <w:r>
        <w:rPr>
          <w:rFonts w:eastAsia="Calibri"/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</w:t>
      </w:r>
      <w:r>
        <w:rPr>
          <w:rFonts w:eastAsia="Calibri"/>
          <w:sz w:val="20"/>
        </w:rPr>
        <w:lastRenderedPageBreak/>
        <w:t>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015D47" w:rsidRDefault="00015D47" w:rsidP="00015D47">
      <w:pPr>
        <w:autoSpaceDE w:val="0"/>
        <w:ind w:left="450"/>
        <w:rPr>
          <w:color w:val="000000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015D47" w:rsidRDefault="00015D47" w:rsidP="00015D4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015D47" w:rsidRPr="00CF2FE7" w:rsidRDefault="00015D47" w:rsidP="00015D47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AE1DC3" w:rsidRPr="002D4CCF">
        <w:rPr>
          <w:rFonts w:eastAsia="Calibri"/>
          <w:sz w:val="20"/>
        </w:rPr>
        <w:t>17.09.2018</w:t>
      </w:r>
    </w:p>
    <w:p w:rsidR="00015D47" w:rsidRPr="00CF2FE7" w:rsidRDefault="00015D47" w:rsidP="00015D4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 w:rsidRPr="00CF2FE7">
        <w:rPr>
          <w:color w:val="000000"/>
          <w:sz w:val="20"/>
        </w:rPr>
        <w:t>Předání a převzetí dokončeného díla:</w:t>
      </w:r>
      <w:r w:rsidR="0087547C" w:rsidRPr="00CF2FE7">
        <w:rPr>
          <w:color w:val="000000"/>
          <w:sz w:val="20"/>
        </w:rPr>
        <w:tab/>
        <w:t>15.12.2018</w:t>
      </w:r>
      <w:r w:rsidRPr="00CF2FE7">
        <w:rPr>
          <w:sz w:val="20"/>
          <w:shd w:val="clear" w:color="auto" w:fill="FBD4B4"/>
        </w:rPr>
        <w:t xml:space="preserve"> </w:t>
      </w:r>
    </w:p>
    <w:p w:rsidR="00015D47" w:rsidRPr="00CF2FE7" w:rsidRDefault="00015D47" w:rsidP="00015D4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 w:rsidRPr="00CF2FE7">
        <w:rPr>
          <w:color w:val="000000"/>
          <w:sz w:val="20"/>
        </w:rPr>
        <w:t xml:space="preserve">Vyklizení staveniště: </w:t>
      </w:r>
      <w:r w:rsidRPr="00CF2FE7">
        <w:rPr>
          <w:color w:val="000000"/>
          <w:sz w:val="20"/>
        </w:rPr>
        <w:tab/>
      </w:r>
      <w:r w:rsidRPr="00CF2FE7">
        <w:rPr>
          <w:color w:val="000000"/>
          <w:sz w:val="20"/>
        </w:rPr>
        <w:tab/>
      </w:r>
      <w:r w:rsidRPr="00CF2FE7">
        <w:rPr>
          <w:color w:val="000000"/>
          <w:sz w:val="20"/>
        </w:rPr>
        <w:tab/>
      </w:r>
      <w:r w:rsidR="00EA3907" w:rsidRPr="002D4CCF">
        <w:rPr>
          <w:rFonts w:eastAsia="Calibri"/>
          <w:sz w:val="20"/>
        </w:rPr>
        <w:t>16.12.2018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CF2FE7">
        <w:rPr>
          <w:color w:val="000000"/>
          <w:sz w:val="20"/>
        </w:rPr>
        <w:t>Nezahájí-li zhotovitel z důvodů stojících na jeho straně</w:t>
      </w:r>
      <w:r>
        <w:rPr>
          <w:color w:val="000000"/>
          <w:sz w:val="20"/>
        </w:rPr>
        <w:t xml:space="preserve">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015D47" w:rsidRDefault="00015D47" w:rsidP="00015D47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015D47" w:rsidRDefault="00015D47" w:rsidP="00015D47">
      <w:pPr>
        <w:pStyle w:val="Odstavecseseznamem"/>
        <w:rPr>
          <w:color w:val="000000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Pr="00CF2FE7" w:rsidRDefault="00015D47" w:rsidP="00015D47">
      <w:pPr>
        <w:pStyle w:val="Nadpis2"/>
        <w:spacing w:before="0"/>
        <w:ind w:left="567" w:hanging="567"/>
        <w:rPr>
          <w:color w:val="auto"/>
        </w:rPr>
      </w:pPr>
      <w:r>
        <w:rPr>
          <w:sz w:val="20"/>
          <w:szCs w:val="20"/>
        </w:rPr>
        <w:t xml:space="preserve">4.2 </w:t>
      </w:r>
      <w:r>
        <w:rPr>
          <w:sz w:val="20"/>
          <w:szCs w:val="20"/>
        </w:rPr>
        <w:tab/>
      </w:r>
      <w:r w:rsidRPr="00244807">
        <w:rPr>
          <w:color w:val="auto"/>
          <w:sz w:val="20"/>
          <w:szCs w:val="20"/>
        </w:rPr>
        <w:t xml:space="preserve">Cena je uvedena jako nejvýše přípustná a je platná do doby celkového  dokončení  a předání díla. </w:t>
      </w:r>
      <w:r w:rsidRPr="00CF2FE7">
        <w:rPr>
          <w:color w:val="auto"/>
          <w:sz w:val="20"/>
          <w:szCs w:val="20"/>
        </w:rPr>
        <w:t xml:space="preserve">Cena díla činí podle předané nabídky, která je nedílnou součástí této smlouvy: </w:t>
      </w:r>
    </w:p>
    <w:p w:rsidR="00015D47" w:rsidRPr="00CF2FE7" w:rsidRDefault="00AE1DC3" w:rsidP="002D4CCF">
      <w:pPr>
        <w:ind w:right="-2" w:firstLine="567"/>
        <w:jc w:val="left"/>
        <w:rPr>
          <w:b/>
          <w:sz w:val="20"/>
        </w:rPr>
      </w:pPr>
      <w:r w:rsidRPr="002D4CCF">
        <w:rPr>
          <w:b/>
          <w:sz w:val="20"/>
        </w:rPr>
        <w:t>595 171,72</w:t>
      </w:r>
      <w:r w:rsidR="002D4CCF">
        <w:rPr>
          <w:b/>
          <w:sz w:val="20"/>
        </w:rPr>
        <w:t xml:space="preserve"> </w:t>
      </w:r>
      <w:r w:rsidR="00015D47" w:rsidRPr="00CF2FE7">
        <w:rPr>
          <w:b/>
          <w:sz w:val="20"/>
        </w:rPr>
        <w:t>Kč(slovy</w:t>
      </w:r>
      <w:r w:rsidR="002D4CCF">
        <w:rPr>
          <w:b/>
          <w:sz w:val="20"/>
        </w:rPr>
        <w:t xml:space="preserve"> </w:t>
      </w:r>
      <w:proofErr w:type="spellStart"/>
      <w:r w:rsidRPr="002D4CCF">
        <w:rPr>
          <w:b/>
          <w:sz w:val="20"/>
        </w:rPr>
        <w:t>pětsetdevadesátpěttisícjednostosedmdesátjednakorun</w:t>
      </w:r>
      <w:proofErr w:type="spellEnd"/>
      <w:r w:rsidR="002D4CCF">
        <w:rPr>
          <w:b/>
          <w:sz w:val="20"/>
          <w:shd w:val="clear" w:color="auto" w:fill="FFFF00"/>
        </w:rPr>
        <w:t xml:space="preserve">     </w:t>
      </w:r>
      <w:r w:rsidR="002D4CCF" w:rsidRPr="002D4CCF">
        <w:rPr>
          <w:b/>
          <w:sz w:val="20"/>
        </w:rPr>
        <w:tab/>
      </w:r>
      <w:proofErr w:type="spellStart"/>
      <w:r w:rsidRPr="002D4CCF">
        <w:rPr>
          <w:b/>
          <w:sz w:val="20"/>
        </w:rPr>
        <w:t>sedmdesátdva</w:t>
      </w:r>
      <w:proofErr w:type="spellEnd"/>
      <w:r w:rsidR="00230005" w:rsidRPr="002D4CCF">
        <w:rPr>
          <w:b/>
          <w:sz w:val="20"/>
        </w:rPr>
        <w:t xml:space="preserve"> </w:t>
      </w:r>
      <w:r w:rsidRPr="002D4CCF">
        <w:rPr>
          <w:b/>
          <w:sz w:val="20"/>
        </w:rPr>
        <w:t>hal.</w:t>
      </w:r>
      <w:r w:rsidR="00015D47" w:rsidRPr="00CF2FE7">
        <w:rPr>
          <w:b/>
          <w:sz w:val="20"/>
        </w:rPr>
        <w:t xml:space="preserve"> </w:t>
      </w:r>
      <w:proofErr w:type="gramStart"/>
      <w:r w:rsidR="00015D47" w:rsidRPr="00CF2FE7">
        <w:rPr>
          <w:b/>
          <w:sz w:val="20"/>
        </w:rPr>
        <w:t>českých</w:t>
      </w:r>
      <w:proofErr w:type="gramEnd"/>
      <w:r w:rsidR="00015D47" w:rsidRPr="00CF2FE7">
        <w:rPr>
          <w:b/>
          <w:sz w:val="20"/>
        </w:rPr>
        <w:t>) bez DPH.</w:t>
      </w:r>
    </w:p>
    <w:p w:rsidR="00015D47" w:rsidRPr="00CF2FE7" w:rsidRDefault="00015D47" w:rsidP="00015D47">
      <w:pPr>
        <w:ind w:right="-2" w:firstLine="567"/>
        <w:rPr>
          <w:b/>
          <w:sz w:val="20"/>
        </w:rPr>
      </w:pPr>
    </w:p>
    <w:p w:rsidR="00015D47" w:rsidRPr="00876AB7" w:rsidRDefault="00015D47" w:rsidP="00015D47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CF2FE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015D47" w:rsidRDefault="00015D47" w:rsidP="00015D47">
      <w:pPr>
        <w:ind w:right="-2" w:firstLine="567"/>
      </w:pPr>
    </w:p>
    <w:p w:rsidR="00015D47" w:rsidRPr="00876AB7" w:rsidRDefault="00015D47" w:rsidP="00015D47">
      <w:pPr>
        <w:ind w:left="567" w:right="-2"/>
        <w:rPr>
          <w:i/>
          <w:sz w:val="20"/>
        </w:rPr>
      </w:pPr>
    </w:p>
    <w:p w:rsidR="00015D47" w:rsidRDefault="00015D47" w:rsidP="00015D47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015D47" w:rsidRDefault="00015D47" w:rsidP="00015D47">
      <w:pPr>
        <w:ind w:left="567" w:right="-2" w:hanging="567"/>
        <w:rPr>
          <w:sz w:val="20"/>
        </w:rPr>
      </w:pPr>
    </w:p>
    <w:p w:rsidR="00060107" w:rsidRDefault="00060107" w:rsidP="00015D47">
      <w:pPr>
        <w:ind w:left="567" w:right="-2" w:hanging="567"/>
        <w:rPr>
          <w:sz w:val="20"/>
        </w:rPr>
      </w:pPr>
    </w:p>
    <w:p w:rsidR="00060107" w:rsidRDefault="00060107" w:rsidP="00015D47">
      <w:pPr>
        <w:ind w:left="567" w:right="-2" w:hanging="567"/>
        <w:rPr>
          <w:sz w:val="20"/>
        </w:rPr>
      </w:pPr>
    </w:p>
    <w:p w:rsidR="00060107" w:rsidRDefault="00060107" w:rsidP="00015D47">
      <w:pPr>
        <w:ind w:left="567" w:right="-2" w:hanging="567"/>
        <w:rPr>
          <w:sz w:val="20"/>
        </w:rPr>
      </w:pPr>
    </w:p>
    <w:p w:rsidR="002E7CE5" w:rsidRDefault="002E7CE5" w:rsidP="00015D47">
      <w:pPr>
        <w:ind w:left="567" w:right="-2" w:hanging="567"/>
        <w:rPr>
          <w:sz w:val="20"/>
        </w:rPr>
      </w:pPr>
    </w:p>
    <w:p w:rsidR="002E7CE5" w:rsidRDefault="002E7CE5" w:rsidP="00015D47">
      <w:pPr>
        <w:ind w:left="567" w:right="-2" w:hanging="567"/>
        <w:rPr>
          <w:sz w:val="2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:rsidR="00015D47" w:rsidRDefault="00015D47" w:rsidP="00015D4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:rsidR="00015D47" w:rsidRDefault="00015D47" w:rsidP="00015D47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015D47" w:rsidRDefault="00015D47" w:rsidP="00015D4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FE0489" w:rsidRDefault="00FE0489" w:rsidP="00015D4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96009E" w:rsidRPr="002D4CCF">
        <w:rPr>
          <w:sz w:val="20"/>
        </w:rPr>
        <w:t>24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 w:rsidR="00AE1DC3" w:rsidRPr="002D4CCF">
        <w:rPr>
          <w:sz w:val="20"/>
        </w:rPr>
        <w:t>30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015D47" w:rsidRDefault="00015D47" w:rsidP="00015D47">
      <w:pPr>
        <w:suppressAutoHyphens/>
        <w:autoSpaceDN w:val="0"/>
        <w:ind w:right="-2"/>
        <w:textAlignment w:val="baseline"/>
        <w:rPr>
          <w:sz w:val="20"/>
        </w:rPr>
      </w:pPr>
    </w:p>
    <w:p w:rsidR="00015D47" w:rsidRDefault="00015D47" w:rsidP="00015D47">
      <w:pPr>
        <w:suppressAutoHyphens/>
        <w:autoSpaceDN w:val="0"/>
        <w:ind w:right="-2"/>
        <w:textAlignment w:val="baseline"/>
        <w:rPr>
          <w:sz w:val="20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015D47" w:rsidRDefault="00015D47" w:rsidP="00015D47">
      <w:pPr>
        <w:ind w:left="567" w:right="-2"/>
      </w:pPr>
      <w:r>
        <w:t xml:space="preserve"> </w:t>
      </w:r>
    </w:p>
    <w:p w:rsidR="00FE0489" w:rsidRDefault="00FE0489" w:rsidP="00015D47">
      <w:pPr>
        <w:ind w:left="567" w:right="-2"/>
      </w:pPr>
    </w:p>
    <w:p w:rsidR="00FE0489" w:rsidRDefault="00FE0489" w:rsidP="00015D47">
      <w:pPr>
        <w:ind w:left="567" w:right="-2"/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015D47" w:rsidRDefault="00015D47" w:rsidP="00015D47">
      <w:pPr>
        <w:ind w:left="567" w:right="-2"/>
        <w:rPr>
          <w:b/>
          <w:szCs w:val="22"/>
        </w:rPr>
      </w:pPr>
    </w:p>
    <w:p w:rsidR="00015D47" w:rsidRDefault="00015D47" w:rsidP="00015D47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AE1DC3" w:rsidRPr="002D4CCF">
        <w:rPr>
          <w:sz w:val="20"/>
        </w:rPr>
        <w:t>50 000 000,00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015D47" w:rsidRDefault="00015D47" w:rsidP="00015D47">
      <w:pPr>
        <w:ind w:left="567" w:right="-2"/>
        <w:rPr>
          <w:color w:val="00000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446BDF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:rsidR="00015D47" w:rsidRDefault="00015D47" w:rsidP="00015D47">
      <w:pPr>
        <w:ind w:left="567" w:right="-2"/>
      </w:pPr>
    </w:p>
    <w:p w:rsidR="00015D47" w:rsidRDefault="00015D47" w:rsidP="00015D47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015D47" w:rsidRDefault="00015D47" w:rsidP="00015D47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A718B2" w:rsidRDefault="00A718B2" w:rsidP="00A718B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Smlouva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446BDF">
        <w:rPr>
          <w:color w:val="000000"/>
          <w:sz w:val="20"/>
        </w:rPr>
        <w:t>dvou</w:t>
      </w:r>
      <w:r>
        <w:rPr>
          <w:color w:val="000000"/>
          <w:sz w:val="20"/>
        </w:rPr>
        <w:t xml:space="preserve"> stejnopisech, z nichž každý má platnost originálu </w:t>
      </w:r>
      <w:r>
        <w:rPr>
          <w:color w:val="000000"/>
          <w:sz w:val="20"/>
        </w:rPr>
        <w:br/>
        <w:t xml:space="preserve">a každá ze smluvních stran obdrží po </w:t>
      </w:r>
      <w:r w:rsidR="00446BDF">
        <w:rPr>
          <w:color w:val="000000"/>
          <w:sz w:val="20"/>
        </w:rPr>
        <w:t>jednom</w:t>
      </w:r>
      <w:r>
        <w:rPr>
          <w:color w:val="000000"/>
          <w:sz w:val="20"/>
        </w:rPr>
        <w:t xml:space="preserve"> výtis</w:t>
      </w:r>
      <w:r w:rsidR="00446BDF">
        <w:rPr>
          <w:color w:val="000000"/>
          <w:sz w:val="20"/>
        </w:rPr>
        <w:t>ku</w:t>
      </w:r>
      <w:r>
        <w:rPr>
          <w:color w:val="000000"/>
          <w:sz w:val="20"/>
        </w:rPr>
        <w:t xml:space="preserve"> smlouvy.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Smluvní strany výslovně souhlasí s tím, že tato smlouva, včetně příloh a dodatků, může být bez jakéhokoliv omezení zveřejněna na oficiálních internetových stránkách města Písku </w:t>
      </w:r>
      <w:r>
        <w:rPr>
          <w:sz w:val="20"/>
        </w:rPr>
        <w:br/>
        <w:t xml:space="preserve">a příslušném profilu zadavatele. Souhlas se zveřejněním se týká i případných osobních údajů uvedených v této smlouvě, kdy je tento odstavec smluvními stranami brán jako souhlas se zpracováním osobních údajů ve smyslu zákona č. 101/2000 Sb., o ochraně osobních údajů </w:t>
      </w:r>
      <w:r>
        <w:rPr>
          <w:sz w:val="20"/>
        </w:rPr>
        <w:br/>
        <w:t>a o změně některých zákonů, ve znění pozdějších předpisů, a tedy město Písek má mimo jiné právo uchovávat a zveřejňovat osobní údaje v této smlouvě obsažené.</w:t>
      </w:r>
    </w:p>
    <w:p w:rsidR="00015D47" w:rsidRPr="00446BDF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</w:t>
      </w:r>
      <w:r>
        <w:rPr>
          <w:sz w:val="20"/>
        </w:rPr>
        <w:lastRenderedPageBreak/>
        <w:t>odstavce se vztahují i na všechny případné dodatky k této smlouvě, jejichž prostřednictvím je tato smlouva měněna či ukončována.</w:t>
      </w:r>
    </w:p>
    <w:p w:rsidR="00854267" w:rsidRDefault="00446BDF" w:rsidP="00446BDF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Společenství vlastníků jednotek (dále jen „správce“) je povinno</w:t>
      </w:r>
      <w:r w:rsidRPr="003442FB">
        <w:rPr>
          <w:sz w:val="20"/>
        </w:rPr>
        <w:t xml:space="preserve"> poskytnout subjektu údajů informace o zpracování osobních údajů dle Obecného nařízení o ochraně osobních údajů 2016/679. Informační povinnost činí správce prostřednictvím </w:t>
      </w:r>
      <w:r>
        <w:rPr>
          <w:sz w:val="20"/>
        </w:rPr>
        <w:t>Domovní a bytové správy</w:t>
      </w:r>
      <w:r w:rsidRPr="003442FB">
        <w:rPr>
          <w:sz w:val="20"/>
        </w:rPr>
        <w:t xml:space="preserve"> města Písku</w:t>
      </w:r>
      <w:r>
        <w:rPr>
          <w:sz w:val="20"/>
        </w:rPr>
        <w:t xml:space="preserve"> („zpracovatel“), a to dle</w:t>
      </w:r>
      <w:r w:rsidRPr="003442FB">
        <w:rPr>
          <w:sz w:val="20"/>
        </w:rPr>
        <w:t xml:space="preserve"> Zásad ochrany osobních údajů, které jsou dostupné na webových stránkách správce, na vyhrazených místech v interiéru </w:t>
      </w:r>
      <w:r>
        <w:rPr>
          <w:sz w:val="20"/>
        </w:rPr>
        <w:t xml:space="preserve">zpracovatele a na vyžádání </w:t>
      </w:r>
      <w:r>
        <w:rPr>
          <w:sz w:val="20"/>
        </w:rPr>
        <w:br/>
        <w:t>u kompetentních zaměstnanců zpracovatele. Zásady uveřejněné na </w:t>
      </w:r>
      <w:r w:rsidRPr="003442FB">
        <w:rPr>
          <w:sz w:val="20"/>
        </w:rPr>
        <w:t>webových stránkách</w:t>
      </w:r>
      <w:r>
        <w:rPr>
          <w:sz w:val="20"/>
        </w:rPr>
        <w:t xml:space="preserve"> </w:t>
      </w:r>
      <w:r w:rsidRPr="003442FB">
        <w:rPr>
          <w:sz w:val="20"/>
        </w:rPr>
        <w:t xml:space="preserve">naleznete zde: </w:t>
      </w:r>
    </w:p>
    <w:p w:rsidR="00446BDF" w:rsidRPr="00854267" w:rsidRDefault="003C647D" w:rsidP="00854267">
      <w:pPr>
        <w:suppressAutoHyphens/>
        <w:autoSpaceDN w:val="0"/>
        <w:ind w:left="567" w:right="-2"/>
        <w:textAlignment w:val="baseline"/>
        <w:rPr>
          <w:sz w:val="20"/>
        </w:rPr>
      </w:pPr>
      <w:hyperlink r:id="rId5" w:history="1">
        <w:r w:rsidR="00854267" w:rsidRPr="004269CE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</w:t>
      </w:r>
      <w:r>
        <w:rPr>
          <w:sz w:val="20"/>
        </w:rPr>
        <w:tab/>
      </w:r>
      <w:r>
        <w:rPr>
          <w:sz w:val="20"/>
        </w:rPr>
        <w:tab/>
        <w:t>rozpočet – nabídka</w:t>
      </w:r>
    </w:p>
    <w:p w:rsidR="00015D47" w:rsidRDefault="00015D47" w:rsidP="00015D47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rPr>
          <w:color w:val="FF0000"/>
          <w:sz w:val="20"/>
        </w:rPr>
      </w:pPr>
    </w:p>
    <w:p w:rsidR="00015D47" w:rsidRDefault="00015D47" w:rsidP="00015D47">
      <w:pPr>
        <w:rPr>
          <w:sz w:val="20"/>
        </w:rPr>
      </w:pPr>
      <w:r>
        <w:rPr>
          <w:sz w:val="20"/>
        </w:rPr>
        <w:t>V</w:t>
      </w:r>
      <w:r w:rsidR="00AE1DC3">
        <w:rPr>
          <w:sz w:val="20"/>
        </w:rPr>
        <w:t xml:space="preserve"> Lázních Toušeni </w:t>
      </w:r>
      <w:r>
        <w:rPr>
          <w:sz w:val="20"/>
        </w:rPr>
        <w:t xml:space="preserve"> dne </w:t>
      </w:r>
      <w:r w:rsidR="00AE1DC3">
        <w:rPr>
          <w:sz w:val="20"/>
        </w:rPr>
        <w:t>31.08.2018</w:t>
      </w:r>
      <w:r w:rsidR="003C647D">
        <w:rPr>
          <w:sz w:val="20"/>
        </w:rPr>
        <w:tab/>
      </w:r>
      <w:r w:rsidR="003C647D">
        <w:rPr>
          <w:sz w:val="20"/>
        </w:rPr>
        <w:tab/>
      </w:r>
      <w:r w:rsidR="003C647D">
        <w:rPr>
          <w:sz w:val="20"/>
        </w:rPr>
        <w:tab/>
        <w:t>V Písku</w:t>
      </w:r>
      <w:r>
        <w:rPr>
          <w:sz w:val="20"/>
        </w:rPr>
        <w:t xml:space="preserve"> dne</w:t>
      </w:r>
      <w:r w:rsidR="003C647D">
        <w:rPr>
          <w:sz w:val="20"/>
        </w:rPr>
        <w:t xml:space="preserve"> 14.0</w:t>
      </w:r>
      <w:bookmarkStart w:id="0" w:name="_GoBack"/>
      <w:bookmarkEnd w:id="0"/>
      <w:r w:rsidR="003C647D">
        <w:rPr>
          <w:sz w:val="20"/>
        </w:rPr>
        <w:t>9.2018</w:t>
      </w: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015D47" w:rsidRDefault="00015D47" w:rsidP="00015D47">
      <w:r>
        <w:rPr>
          <w:color w:val="000000"/>
          <w:sz w:val="20"/>
        </w:rPr>
        <w:tab/>
        <w:t xml:space="preserve"> </w:t>
      </w: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015D47" w:rsidRDefault="00AE1DC3" w:rsidP="00015D47">
      <w:r w:rsidRPr="002D4CCF">
        <w:rPr>
          <w:bCs/>
          <w:sz w:val="20"/>
          <w:lang w:val="en-US"/>
        </w:rPr>
        <w:t>Karel Pošvář</w:t>
      </w:r>
      <w:r w:rsidRPr="002D4CCF">
        <w:rPr>
          <w:bCs/>
          <w:sz w:val="20"/>
          <w:lang w:val="en-US"/>
        </w:rPr>
        <w:tab/>
      </w:r>
      <w:r w:rsidR="00015D47">
        <w:rPr>
          <w:color w:val="000000"/>
          <w:sz w:val="20"/>
        </w:rPr>
        <w:tab/>
      </w:r>
      <w:r w:rsidR="00015D47">
        <w:rPr>
          <w:color w:val="000000"/>
          <w:sz w:val="20"/>
        </w:rPr>
        <w:tab/>
        <w:t xml:space="preserve">             </w:t>
      </w:r>
      <w:r w:rsidR="00B37C1D">
        <w:rPr>
          <w:color w:val="000000"/>
          <w:sz w:val="20"/>
        </w:rPr>
        <w:t xml:space="preserve">                                    </w:t>
      </w:r>
      <w:r w:rsidR="00015D47">
        <w:rPr>
          <w:color w:val="000000"/>
          <w:sz w:val="20"/>
        </w:rPr>
        <w:t xml:space="preserve"> Ing. Zdeňka Šartnerová, ředitelka</w:t>
      </w:r>
    </w:p>
    <w:p w:rsidR="00015D47" w:rsidRDefault="00AE1DC3" w:rsidP="00015D47">
      <w:r>
        <w:t>Manažer pro veřejné zakázky</w:t>
      </w:r>
    </w:p>
    <w:p w:rsidR="00015D47" w:rsidRDefault="00015D47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88600F" w:rsidRDefault="0088600F"/>
    <w:sectPr w:rsidR="0088600F" w:rsidSect="00CF2F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1"/>
    <w:rsid w:val="00015D47"/>
    <w:rsid w:val="00060107"/>
    <w:rsid w:val="000E4CE0"/>
    <w:rsid w:val="001B72EB"/>
    <w:rsid w:val="001B755F"/>
    <w:rsid w:val="00227A5B"/>
    <w:rsid w:val="00230005"/>
    <w:rsid w:val="00244807"/>
    <w:rsid w:val="002D4CCF"/>
    <w:rsid w:val="002E7959"/>
    <w:rsid w:val="002E7CE5"/>
    <w:rsid w:val="0031569F"/>
    <w:rsid w:val="00343BB8"/>
    <w:rsid w:val="003B5A2B"/>
    <w:rsid w:val="003C647D"/>
    <w:rsid w:val="003D3E96"/>
    <w:rsid w:val="003E42D8"/>
    <w:rsid w:val="00411F95"/>
    <w:rsid w:val="0043618B"/>
    <w:rsid w:val="00446BDF"/>
    <w:rsid w:val="00485AF6"/>
    <w:rsid w:val="00531E40"/>
    <w:rsid w:val="0054241B"/>
    <w:rsid w:val="005A0CAC"/>
    <w:rsid w:val="005A59CD"/>
    <w:rsid w:val="00606189"/>
    <w:rsid w:val="00607D73"/>
    <w:rsid w:val="00786289"/>
    <w:rsid w:val="007A17BA"/>
    <w:rsid w:val="0081189A"/>
    <w:rsid w:val="00813680"/>
    <w:rsid w:val="00854267"/>
    <w:rsid w:val="00857852"/>
    <w:rsid w:val="0087547C"/>
    <w:rsid w:val="0088600F"/>
    <w:rsid w:val="00887205"/>
    <w:rsid w:val="008950F3"/>
    <w:rsid w:val="00926410"/>
    <w:rsid w:val="0096009E"/>
    <w:rsid w:val="0098180B"/>
    <w:rsid w:val="009E44B8"/>
    <w:rsid w:val="00A227C5"/>
    <w:rsid w:val="00A41608"/>
    <w:rsid w:val="00A718B2"/>
    <w:rsid w:val="00AE1DC3"/>
    <w:rsid w:val="00B37582"/>
    <w:rsid w:val="00B37C1D"/>
    <w:rsid w:val="00B633D7"/>
    <w:rsid w:val="00B635CF"/>
    <w:rsid w:val="00BE2B9B"/>
    <w:rsid w:val="00C12997"/>
    <w:rsid w:val="00CA09F1"/>
    <w:rsid w:val="00CF2FE7"/>
    <w:rsid w:val="00D00F57"/>
    <w:rsid w:val="00D30BB7"/>
    <w:rsid w:val="00D85E8E"/>
    <w:rsid w:val="00E47B9D"/>
    <w:rsid w:val="00EA3907"/>
    <w:rsid w:val="00FB1D19"/>
    <w:rsid w:val="00FC3016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EE77-BE5D-406A-8CE9-6117F924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9F1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qFormat/>
    <w:rsid w:val="00CA09F1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5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CA09F1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CA09F1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CA09F1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CA09F1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09F1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A09F1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A09F1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A09F1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A09F1"/>
    <w:rPr>
      <w:rFonts w:ascii="Arial" w:eastAsia="Times New Roman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rsid w:val="00CA0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09F1"/>
    <w:rPr>
      <w:rFonts w:ascii="Arial" w:eastAsia="Times New Roman" w:hAnsi="Arial" w:cs="Arial"/>
      <w:szCs w:val="20"/>
      <w:lang w:eastAsia="cs-CZ"/>
    </w:rPr>
  </w:style>
  <w:style w:type="character" w:styleId="Hypertextovodkaz">
    <w:name w:val="Hyperlink"/>
    <w:uiPriority w:val="99"/>
    <w:rsid w:val="00CA09F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A09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A09F1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A09F1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CA09F1"/>
    <w:rPr>
      <w:rFonts w:ascii="Arial" w:eastAsia="Times New Roman" w:hAnsi="Arial" w:cs="Arial"/>
      <w:color w:val="000000"/>
      <w:szCs w:val="20"/>
      <w:lang w:eastAsia="cs-CZ"/>
    </w:rPr>
  </w:style>
  <w:style w:type="paragraph" w:customStyle="1" w:styleId="Default">
    <w:name w:val="Default"/>
    <w:rsid w:val="00CA09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09F1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rsid w:val="00CA09F1"/>
    <w:rPr>
      <w:rFonts w:ascii="Arial" w:eastAsia="Times New Roman" w:hAnsi="Arial" w:cs="Times New Roman"/>
      <w:color w:val="00000A"/>
      <w:kern w:val="1"/>
      <w:sz w:val="32"/>
      <w:szCs w:val="24"/>
    </w:rPr>
  </w:style>
  <w:style w:type="paragraph" w:customStyle="1" w:styleId="NormalJustified">
    <w:name w:val="Normal (Justified)"/>
    <w:basedOn w:val="Normln"/>
    <w:rsid w:val="00CA09F1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rsid w:val="00CA09F1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qFormat/>
    <w:rsid w:val="00CA0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CA09F1"/>
    <w:rPr>
      <w:rFonts w:ascii="Calibri" w:eastAsia="Calibri" w:hAnsi="Calibri" w:cs="Times New Roman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CA09F1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9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9F1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F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7A17BA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5D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qFormat/>
    <w:rsid w:val="00015D47"/>
    <w:pPr>
      <w:ind w:left="708"/>
    </w:pPr>
  </w:style>
  <w:style w:type="paragraph" w:customStyle="1" w:styleId="ZkladntextIMP">
    <w:name w:val="Základní text_IMP"/>
    <w:basedOn w:val="Normln"/>
    <w:rsid w:val="00015D47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2886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Martin Matějka</cp:lastModifiedBy>
  <cp:revision>4</cp:revision>
  <cp:lastPrinted>2018-09-12T10:21:00Z</cp:lastPrinted>
  <dcterms:created xsi:type="dcterms:W3CDTF">2018-09-14T05:46:00Z</dcterms:created>
  <dcterms:modified xsi:type="dcterms:W3CDTF">2018-09-17T13:48:00Z</dcterms:modified>
</cp:coreProperties>
</file>