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DB" w:rsidRDefault="000227DB" w:rsidP="000227DB">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0227DB" w:rsidRDefault="000227DB" w:rsidP="000227DB">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r>
        <w:rPr>
          <w:rFonts w:ascii="Arial" w:hAnsi="Arial" w:cs="Arial"/>
          <w:b/>
          <w:sz w:val="24"/>
          <w:szCs w:val="24"/>
        </w:rPr>
        <w:t xml:space="preserve">SMLOUVA O </w:t>
      </w:r>
      <w:r w:rsidR="00892260">
        <w:rPr>
          <w:rFonts w:ascii="Arial" w:hAnsi="Arial" w:cs="Arial"/>
          <w:b/>
          <w:sz w:val="24"/>
          <w:szCs w:val="24"/>
        </w:rPr>
        <w:t>PROVEDENÍ BEZPEČNOSTNÍCH TESTŮ SIS</w:t>
      </w:r>
    </w:p>
    <w:p w:rsidR="000227DB" w:rsidRDefault="000227DB" w:rsidP="000227DB">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0227DB" w:rsidRDefault="000227DB" w:rsidP="000227DB">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006B0F6E">
        <w:rPr>
          <w:rFonts w:ascii="Arial" w:hAnsi="Arial" w:cs="Arial"/>
          <w:sz w:val="20"/>
          <w:szCs w:val="20"/>
        </w:rPr>
        <w:t>122</w:t>
      </w:r>
      <w:r>
        <w:rPr>
          <w:rFonts w:ascii="Arial" w:hAnsi="Arial" w:cs="Arial"/>
          <w:sz w:val="20"/>
          <w:szCs w:val="20"/>
        </w:rPr>
        <w:t>-201</w:t>
      </w:r>
      <w:r w:rsidR="00E224E7">
        <w:rPr>
          <w:rFonts w:ascii="Arial" w:hAnsi="Arial" w:cs="Arial"/>
          <w:sz w:val="20"/>
          <w:szCs w:val="20"/>
        </w:rPr>
        <w:t>8</w:t>
      </w:r>
      <w:r>
        <w:rPr>
          <w:rFonts w:ascii="Arial" w:hAnsi="Arial" w:cs="Arial"/>
          <w:sz w:val="20"/>
          <w:szCs w:val="20"/>
        </w:rPr>
        <w:t>-S</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Smluvní strany:</w:t>
      </w:r>
    </w:p>
    <w:p w:rsidR="000227DB" w:rsidRDefault="000227DB" w:rsidP="000227DB">
      <w:pPr>
        <w:pStyle w:val="Bezmezer"/>
        <w:spacing w:line="276" w:lineRule="auto"/>
        <w:rPr>
          <w:rFonts w:ascii="Arial" w:hAnsi="Arial" w:cs="Arial"/>
          <w:sz w:val="20"/>
          <w:szCs w:val="20"/>
        </w:rPr>
      </w:pPr>
    </w:p>
    <w:p w:rsidR="000227DB" w:rsidRDefault="000227DB" w:rsidP="000227DB">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IČO: 000 25 593</w:t>
      </w: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 xml:space="preserve">zastoupena: </w:t>
      </w:r>
      <w:r w:rsidR="00CB6E6F" w:rsidRPr="009A3FD8">
        <w:rPr>
          <w:rFonts w:ascii="Arial" w:hAnsi="Arial" w:cs="Arial"/>
          <w:sz w:val="20"/>
          <w:szCs w:val="20"/>
        </w:rPr>
        <w:t>Mgr. Ing. Filip</w:t>
      </w:r>
      <w:r w:rsidR="00CB6E6F">
        <w:rPr>
          <w:rFonts w:ascii="Arial" w:hAnsi="Arial" w:cs="Arial"/>
          <w:sz w:val="20"/>
          <w:szCs w:val="20"/>
        </w:rPr>
        <w:t>em</w:t>
      </w:r>
      <w:r w:rsidR="00CB6E6F" w:rsidRPr="009A3FD8">
        <w:rPr>
          <w:rFonts w:ascii="Arial" w:hAnsi="Arial" w:cs="Arial"/>
          <w:sz w:val="20"/>
          <w:szCs w:val="20"/>
        </w:rPr>
        <w:t xml:space="preserve"> Minář</w:t>
      </w:r>
      <w:r w:rsidR="00CB6E6F">
        <w:rPr>
          <w:rFonts w:ascii="Arial" w:hAnsi="Arial" w:cs="Arial"/>
          <w:sz w:val="20"/>
          <w:szCs w:val="20"/>
        </w:rPr>
        <w:t>em</w:t>
      </w:r>
      <w:r w:rsidR="00CB6E6F" w:rsidRPr="009A3FD8">
        <w:rPr>
          <w:rFonts w:ascii="Arial" w:hAnsi="Arial" w:cs="Arial"/>
          <w:sz w:val="20"/>
          <w:szCs w:val="20"/>
        </w:rPr>
        <w:t>, ředitel</w:t>
      </w:r>
      <w:r w:rsidR="00CB6E6F">
        <w:rPr>
          <w:rFonts w:ascii="Arial" w:hAnsi="Arial" w:cs="Arial"/>
          <w:sz w:val="20"/>
          <w:szCs w:val="20"/>
        </w:rPr>
        <w:t>em</w:t>
      </w:r>
      <w:r w:rsidR="00CB6E6F" w:rsidRPr="009A3FD8">
        <w:rPr>
          <w:rFonts w:ascii="Arial" w:hAnsi="Arial" w:cs="Arial"/>
          <w:sz w:val="20"/>
          <w:szCs w:val="20"/>
        </w:rPr>
        <w:t xml:space="preserve"> sekce ekonomické a správní</w:t>
      </w:r>
      <w:r w:rsidR="00CB6E6F">
        <w:rPr>
          <w:rFonts w:ascii="Arial" w:hAnsi="Arial" w:cs="Arial"/>
          <w:sz w:val="20"/>
          <w:szCs w:val="20"/>
        </w:rPr>
        <w:t xml:space="preserve"> </w:t>
      </w:r>
      <w:r>
        <w:rPr>
          <w:rFonts w:ascii="Arial" w:hAnsi="Arial" w:cs="Arial"/>
          <w:sz w:val="20"/>
          <w:szCs w:val="20"/>
        </w:rPr>
        <w:t xml:space="preserve">bankovní spojení: </w:t>
      </w:r>
      <w:proofErr w:type="spellStart"/>
      <w:r w:rsidR="00F10D1E">
        <w:rPr>
          <w:rFonts w:ascii="Arial" w:hAnsi="Arial" w:cs="Arial"/>
          <w:sz w:val="20"/>
          <w:szCs w:val="20"/>
        </w:rPr>
        <w:t>xxxxxxxxxxxxxxxxxxx</w:t>
      </w:r>
      <w:proofErr w:type="spellEnd"/>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(dále jen „objednatel“ nebo „ČSÚ“</w:t>
      </w:r>
      <w:r w:rsidR="00240FBB">
        <w:rPr>
          <w:rFonts w:ascii="Arial" w:hAnsi="Arial" w:cs="Arial"/>
          <w:sz w:val="20"/>
          <w:szCs w:val="20"/>
        </w:rPr>
        <w:t>)</w:t>
      </w:r>
      <w:r>
        <w:rPr>
          <w:rFonts w:ascii="Arial" w:hAnsi="Arial" w:cs="Arial"/>
          <w:sz w:val="20"/>
          <w:szCs w:val="20"/>
        </w:rPr>
        <w:t xml:space="preserve"> na straně jedné</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a</w:t>
      </w:r>
    </w:p>
    <w:p w:rsidR="000227DB" w:rsidRDefault="000227DB" w:rsidP="000227DB">
      <w:pPr>
        <w:pStyle w:val="Bezmezer"/>
        <w:spacing w:line="276" w:lineRule="auto"/>
        <w:jc w:val="both"/>
        <w:rPr>
          <w:rFonts w:ascii="Arial" w:hAnsi="Arial" w:cs="Arial"/>
          <w:sz w:val="20"/>
          <w:szCs w:val="20"/>
        </w:rPr>
      </w:pPr>
    </w:p>
    <w:p w:rsidR="000227DB" w:rsidRPr="00573829" w:rsidRDefault="00573829" w:rsidP="000227DB">
      <w:pPr>
        <w:pStyle w:val="Bezmezer"/>
        <w:spacing w:line="276" w:lineRule="auto"/>
        <w:jc w:val="both"/>
        <w:rPr>
          <w:rFonts w:ascii="Arial" w:hAnsi="Arial" w:cs="Arial"/>
          <w:sz w:val="20"/>
          <w:szCs w:val="20"/>
          <w:vertAlign w:val="superscript"/>
        </w:rPr>
      </w:pPr>
      <w:r w:rsidRPr="00573829">
        <w:rPr>
          <w:rFonts w:ascii="Arial" w:hAnsi="Arial" w:cs="Arial"/>
          <w:b/>
          <w:sz w:val="20"/>
          <w:szCs w:val="20"/>
        </w:rPr>
        <w:t>RELSIE spol. s r.o.</w:t>
      </w:r>
    </w:p>
    <w:p w:rsidR="000227DB" w:rsidRPr="00573829" w:rsidRDefault="000227DB" w:rsidP="000227DB">
      <w:pPr>
        <w:pStyle w:val="Bezmezer"/>
        <w:spacing w:line="276" w:lineRule="auto"/>
        <w:jc w:val="both"/>
        <w:rPr>
          <w:rFonts w:ascii="Arial" w:hAnsi="Arial" w:cs="Arial"/>
          <w:sz w:val="20"/>
          <w:szCs w:val="20"/>
          <w:vertAlign w:val="superscript"/>
        </w:rPr>
      </w:pPr>
      <w:r w:rsidRPr="00573829">
        <w:rPr>
          <w:rFonts w:ascii="Arial" w:hAnsi="Arial" w:cs="Arial"/>
          <w:sz w:val="20"/>
          <w:szCs w:val="20"/>
        </w:rPr>
        <w:t>se sídlem</w:t>
      </w:r>
      <w:r w:rsidR="00573829" w:rsidRPr="00573829">
        <w:rPr>
          <w:rFonts w:ascii="Arial" w:hAnsi="Arial" w:cs="Arial"/>
          <w:sz w:val="20"/>
          <w:szCs w:val="20"/>
        </w:rPr>
        <w:t xml:space="preserve"> Opletalova 1418/23, 110 00 Praha 1</w:t>
      </w:r>
    </w:p>
    <w:p w:rsidR="000227DB" w:rsidRPr="00573829" w:rsidRDefault="000227DB" w:rsidP="000227DB">
      <w:pPr>
        <w:pStyle w:val="Bezmezer"/>
        <w:spacing w:line="276" w:lineRule="auto"/>
        <w:jc w:val="both"/>
        <w:rPr>
          <w:rFonts w:ascii="Arial" w:hAnsi="Arial" w:cs="Arial"/>
          <w:sz w:val="20"/>
          <w:szCs w:val="20"/>
          <w:vertAlign w:val="superscript"/>
        </w:rPr>
      </w:pPr>
      <w:r w:rsidRPr="00573829">
        <w:rPr>
          <w:rFonts w:ascii="Arial" w:hAnsi="Arial" w:cs="Arial"/>
          <w:sz w:val="20"/>
          <w:szCs w:val="20"/>
        </w:rPr>
        <w:t>IČ</w:t>
      </w:r>
      <w:r w:rsidR="00412630" w:rsidRPr="00573829">
        <w:rPr>
          <w:rFonts w:ascii="Arial" w:hAnsi="Arial" w:cs="Arial"/>
          <w:sz w:val="20"/>
          <w:szCs w:val="20"/>
        </w:rPr>
        <w:t xml:space="preserve">O: </w:t>
      </w:r>
      <w:r w:rsidR="00573829" w:rsidRPr="00573829">
        <w:rPr>
          <w:rFonts w:ascii="Arial" w:hAnsi="Arial" w:cs="Arial"/>
          <w:sz w:val="20"/>
          <w:szCs w:val="20"/>
        </w:rPr>
        <w:t xml:space="preserve">624 173 39; </w:t>
      </w:r>
      <w:r w:rsidRPr="00573829">
        <w:rPr>
          <w:rFonts w:ascii="Arial" w:hAnsi="Arial" w:cs="Arial"/>
          <w:sz w:val="20"/>
          <w:szCs w:val="20"/>
        </w:rPr>
        <w:t xml:space="preserve">DIČ </w:t>
      </w:r>
      <w:r w:rsidR="00573829" w:rsidRPr="00573829">
        <w:rPr>
          <w:rFonts w:ascii="Arial" w:hAnsi="Arial" w:cs="Arial"/>
          <w:sz w:val="20"/>
          <w:szCs w:val="20"/>
        </w:rPr>
        <w:t>624 173 39</w:t>
      </w:r>
    </w:p>
    <w:p w:rsidR="000227DB" w:rsidRPr="00573829" w:rsidRDefault="000227DB" w:rsidP="000227DB">
      <w:pPr>
        <w:pStyle w:val="Bezmezer"/>
        <w:spacing w:line="276" w:lineRule="auto"/>
        <w:jc w:val="both"/>
        <w:rPr>
          <w:rFonts w:ascii="Arial" w:hAnsi="Arial" w:cs="Arial"/>
          <w:sz w:val="20"/>
          <w:szCs w:val="20"/>
          <w:vertAlign w:val="superscript"/>
        </w:rPr>
      </w:pPr>
      <w:r w:rsidRPr="00573829">
        <w:rPr>
          <w:rFonts w:ascii="Arial" w:hAnsi="Arial" w:cs="Arial"/>
          <w:sz w:val="20"/>
          <w:szCs w:val="20"/>
        </w:rPr>
        <w:t xml:space="preserve">zastoupena: </w:t>
      </w:r>
      <w:r w:rsidR="00573829" w:rsidRPr="00573829">
        <w:rPr>
          <w:rFonts w:ascii="Arial" w:hAnsi="Arial" w:cs="Arial"/>
          <w:sz w:val="20"/>
          <w:szCs w:val="20"/>
        </w:rPr>
        <w:t>Ing. Jan Heisler</w:t>
      </w:r>
    </w:p>
    <w:p w:rsidR="000227DB" w:rsidRPr="00573829" w:rsidRDefault="000227DB" w:rsidP="000227DB">
      <w:pPr>
        <w:pStyle w:val="Bezmezer"/>
        <w:spacing w:line="276" w:lineRule="auto"/>
        <w:jc w:val="both"/>
        <w:rPr>
          <w:rFonts w:ascii="Arial" w:hAnsi="Arial" w:cs="Arial"/>
          <w:sz w:val="20"/>
          <w:szCs w:val="20"/>
          <w:vertAlign w:val="superscript"/>
        </w:rPr>
      </w:pPr>
      <w:r w:rsidRPr="00573829">
        <w:rPr>
          <w:rFonts w:ascii="Arial" w:hAnsi="Arial" w:cs="Arial"/>
          <w:sz w:val="20"/>
          <w:szCs w:val="20"/>
        </w:rPr>
        <w:t xml:space="preserve">zapsaná v obchodním rejstříku vedeném </w:t>
      </w:r>
      <w:r w:rsidR="00573829" w:rsidRPr="00573829">
        <w:rPr>
          <w:rFonts w:ascii="Arial" w:hAnsi="Arial" w:cs="Arial"/>
          <w:sz w:val="20"/>
          <w:szCs w:val="20"/>
        </w:rPr>
        <w:t>Městským soudem V Praze odd. C. vložka č. 32295</w:t>
      </w:r>
    </w:p>
    <w:p w:rsidR="000227DB" w:rsidRPr="00573829" w:rsidRDefault="000227DB" w:rsidP="000227DB">
      <w:pPr>
        <w:pStyle w:val="Bezmezer"/>
        <w:spacing w:line="276" w:lineRule="auto"/>
        <w:jc w:val="both"/>
        <w:rPr>
          <w:rFonts w:ascii="Arial" w:hAnsi="Arial" w:cs="Arial"/>
          <w:i/>
          <w:sz w:val="20"/>
          <w:szCs w:val="20"/>
          <w:vertAlign w:val="superscript"/>
        </w:rPr>
      </w:pPr>
      <w:r w:rsidRPr="00573829">
        <w:rPr>
          <w:rFonts w:ascii="Arial" w:hAnsi="Arial" w:cs="Arial"/>
          <w:sz w:val="20"/>
          <w:szCs w:val="20"/>
        </w:rPr>
        <w:t xml:space="preserve">bankovní spojení: </w:t>
      </w:r>
      <w:proofErr w:type="spellStart"/>
      <w:r w:rsidR="00F10D1E">
        <w:rPr>
          <w:rFonts w:ascii="Arial" w:hAnsi="Arial" w:cs="Arial"/>
          <w:sz w:val="20"/>
          <w:szCs w:val="20"/>
        </w:rPr>
        <w:t>xxxxxxxxxxxxxxxxxxx</w:t>
      </w:r>
      <w:proofErr w:type="spellEnd"/>
    </w:p>
    <w:p w:rsidR="000227DB" w:rsidRDefault="000227DB" w:rsidP="000227DB">
      <w:pPr>
        <w:pStyle w:val="Bezmezer"/>
        <w:spacing w:line="276" w:lineRule="auto"/>
        <w:jc w:val="both"/>
        <w:rPr>
          <w:rFonts w:ascii="Arial" w:hAnsi="Arial" w:cs="Arial"/>
          <w:sz w:val="20"/>
          <w:szCs w:val="20"/>
        </w:rPr>
      </w:pPr>
      <w:r w:rsidRPr="00573829">
        <w:rPr>
          <w:rFonts w:ascii="Arial" w:hAnsi="Arial" w:cs="Arial"/>
          <w:sz w:val="20"/>
          <w:szCs w:val="20"/>
        </w:rPr>
        <w:t>(dále jen „dodavatel“) na straně druhé</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 xml:space="preserve">(objednatel a dodavatel společně dále také jen „smluvní strany“) </w:t>
      </w:r>
    </w:p>
    <w:p w:rsidR="000227DB" w:rsidRDefault="000227DB" w:rsidP="000227DB">
      <w:pPr>
        <w:pStyle w:val="Bezmezer"/>
        <w:spacing w:line="276" w:lineRule="auto"/>
        <w:rPr>
          <w:rFonts w:ascii="Arial" w:hAnsi="Arial" w:cs="Arial"/>
          <w:sz w:val="20"/>
          <w:szCs w:val="20"/>
        </w:rPr>
      </w:pP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uzavřely níže uvedeného dne, měsíce a roku v souladu s </w:t>
      </w:r>
      <w:proofErr w:type="spellStart"/>
      <w:r>
        <w:rPr>
          <w:rFonts w:ascii="Arial" w:hAnsi="Arial" w:cs="Arial"/>
          <w:sz w:val="20"/>
          <w:szCs w:val="20"/>
        </w:rPr>
        <w:t>ust</w:t>
      </w:r>
      <w:proofErr w:type="spellEnd"/>
      <w:r>
        <w:rPr>
          <w:rFonts w:ascii="Arial" w:hAnsi="Arial" w:cs="Arial"/>
          <w:sz w:val="20"/>
          <w:szCs w:val="20"/>
        </w:rPr>
        <w:t>. § 1746 odst. 2) zákona č.</w:t>
      </w:r>
      <w:r w:rsidR="0076751A">
        <w:rPr>
          <w:rFonts w:ascii="Arial" w:hAnsi="Arial" w:cs="Arial"/>
          <w:sz w:val="20"/>
          <w:szCs w:val="20"/>
        </w:rPr>
        <w:t> </w:t>
      </w:r>
      <w:r>
        <w:rPr>
          <w:rFonts w:ascii="Arial" w:hAnsi="Arial" w:cs="Arial"/>
          <w:sz w:val="20"/>
          <w:szCs w:val="20"/>
        </w:rPr>
        <w:t>89/2012 Sb., občanský zákoník, v platném znění (dále jen „občanský zákoník“) a s příslušnými ustanoveními zákona č. 134/2016 Sb., o zadávání veřejných zakázek, v platném znění (dále jen „zákon o veřejných zakázkách“) tuto</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 xml:space="preserve">smlouvu o </w:t>
      </w:r>
      <w:r w:rsidR="00892260">
        <w:rPr>
          <w:rFonts w:ascii="Arial" w:hAnsi="Arial" w:cs="Arial"/>
          <w:b/>
          <w:sz w:val="20"/>
          <w:szCs w:val="20"/>
        </w:rPr>
        <w:t>provedení bezpečnostních testů SIS</w:t>
      </w:r>
      <w:r>
        <w:rPr>
          <w:rFonts w:ascii="Arial" w:hAnsi="Arial" w:cs="Arial"/>
          <w:b/>
          <w:sz w:val="20"/>
          <w:szCs w:val="20"/>
        </w:rPr>
        <w:t>:</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Preambule</w:t>
      </w:r>
    </w:p>
    <w:p w:rsidR="000227DB" w:rsidRDefault="000227DB" w:rsidP="000227DB">
      <w:pPr>
        <w:pStyle w:val="Bezmezer"/>
        <w:spacing w:line="276" w:lineRule="auto"/>
        <w:jc w:val="center"/>
        <w:rPr>
          <w:rFonts w:ascii="Arial" w:hAnsi="Arial" w:cs="Arial"/>
          <w:b/>
          <w:sz w:val="20"/>
          <w:szCs w:val="20"/>
        </w:rPr>
      </w:pP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 xml:space="preserve">Smluvní strany uzavírají tuto smlouvu na základě výsledku </w:t>
      </w:r>
      <w:r w:rsidR="006B0F6E">
        <w:rPr>
          <w:rFonts w:ascii="Arial" w:hAnsi="Arial" w:cs="Arial"/>
          <w:sz w:val="20"/>
          <w:szCs w:val="20"/>
        </w:rPr>
        <w:t>výběrového</w:t>
      </w:r>
      <w:r>
        <w:rPr>
          <w:rFonts w:ascii="Arial" w:hAnsi="Arial" w:cs="Arial"/>
          <w:sz w:val="20"/>
          <w:szCs w:val="20"/>
        </w:rPr>
        <w:t xml:space="preserve"> řízení na veřejnou zakázku </w:t>
      </w:r>
      <w:r w:rsidR="0019340F">
        <w:rPr>
          <w:rFonts w:ascii="Arial" w:hAnsi="Arial" w:cs="Arial"/>
          <w:sz w:val="20"/>
          <w:szCs w:val="20"/>
        </w:rPr>
        <w:t xml:space="preserve">malého rozsahu </w:t>
      </w:r>
      <w:r>
        <w:rPr>
          <w:rFonts w:ascii="Arial" w:hAnsi="Arial" w:cs="Arial"/>
          <w:sz w:val="20"/>
          <w:szCs w:val="20"/>
        </w:rPr>
        <w:t>s názvem „</w:t>
      </w:r>
      <w:r w:rsidR="0019340F">
        <w:rPr>
          <w:rFonts w:ascii="Arial" w:hAnsi="Arial" w:cs="Arial"/>
          <w:sz w:val="20"/>
          <w:szCs w:val="20"/>
        </w:rPr>
        <w:t>Bezpečnostní testy SIS</w:t>
      </w:r>
      <w:r>
        <w:rPr>
          <w:rFonts w:ascii="Arial" w:hAnsi="Arial" w:cs="Arial"/>
          <w:sz w:val="20"/>
          <w:szCs w:val="20"/>
        </w:rPr>
        <w:t>“ zadávanou objednatelem jako veřejným objednatelem ve smyslu zákona o veřejných zakázkách p</w:t>
      </w:r>
      <w:r w:rsidR="0019340F">
        <w:rPr>
          <w:rFonts w:ascii="Arial" w:hAnsi="Arial" w:cs="Arial"/>
          <w:sz w:val="20"/>
          <w:szCs w:val="20"/>
        </w:rPr>
        <w:t xml:space="preserve">od interním číslem objednatele </w:t>
      </w:r>
      <w:r w:rsidR="006B0F6E">
        <w:rPr>
          <w:rFonts w:ascii="Arial" w:hAnsi="Arial" w:cs="Arial"/>
          <w:sz w:val="20"/>
          <w:szCs w:val="20"/>
        </w:rPr>
        <w:t>022</w:t>
      </w:r>
      <w:r>
        <w:rPr>
          <w:rFonts w:ascii="Arial" w:hAnsi="Arial" w:cs="Arial"/>
          <w:sz w:val="20"/>
          <w:szCs w:val="20"/>
        </w:rPr>
        <w:t>/201</w:t>
      </w:r>
      <w:r w:rsidR="00077BC7">
        <w:rPr>
          <w:rFonts w:ascii="Arial" w:hAnsi="Arial" w:cs="Arial"/>
          <w:sz w:val="20"/>
          <w:szCs w:val="20"/>
        </w:rPr>
        <w:t>8</w:t>
      </w:r>
      <w:r w:rsidR="00131F6B">
        <w:rPr>
          <w:rFonts w:ascii="Arial" w:hAnsi="Arial" w:cs="Arial"/>
          <w:sz w:val="20"/>
          <w:szCs w:val="20"/>
        </w:rPr>
        <w:t xml:space="preserve"> (dále jen „veřejná zakázka“)</w:t>
      </w:r>
      <w:r>
        <w:rPr>
          <w:rFonts w:ascii="Arial" w:hAnsi="Arial" w:cs="Arial"/>
          <w:sz w:val="20"/>
          <w:szCs w:val="20"/>
        </w:rPr>
        <w:t>, v němž byla nabídka dodavatele vybrána jako nejvhodnější.</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Účel smlouvy, úvodní ustanovení</w:t>
      </w:r>
    </w:p>
    <w:p w:rsidR="000227DB" w:rsidRDefault="000227DB" w:rsidP="000227DB">
      <w:pPr>
        <w:pStyle w:val="Bezmezer"/>
        <w:spacing w:line="276" w:lineRule="auto"/>
        <w:jc w:val="center"/>
        <w:rPr>
          <w:rFonts w:ascii="Arial" w:hAnsi="Arial" w:cs="Arial"/>
          <w:b/>
          <w:sz w:val="20"/>
          <w:szCs w:val="20"/>
        </w:rPr>
      </w:pPr>
    </w:p>
    <w:p w:rsidR="000227DB" w:rsidRDefault="000227DB" w:rsidP="000227DB">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 xml:space="preserve">Účelem této smlouvy (dále také jen „smlouva“) je </w:t>
      </w:r>
      <w:r w:rsidR="0019340F">
        <w:rPr>
          <w:rFonts w:ascii="Arial" w:hAnsi="Arial" w:cs="Arial"/>
          <w:sz w:val="20"/>
          <w:szCs w:val="20"/>
        </w:rPr>
        <w:t>provedení bezpečnostních penetračních testů</w:t>
      </w:r>
      <w:r>
        <w:rPr>
          <w:rFonts w:ascii="Arial" w:hAnsi="Arial" w:cs="Arial"/>
          <w:sz w:val="20"/>
          <w:szCs w:val="20"/>
        </w:rPr>
        <w:t xml:space="preserve"> </w:t>
      </w:r>
      <w:r w:rsidR="0019340F">
        <w:rPr>
          <w:rFonts w:ascii="Arial" w:hAnsi="Arial" w:cs="Arial"/>
          <w:sz w:val="20"/>
          <w:szCs w:val="20"/>
        </w:rPr>
        <w:t>aplikací</w:t>
      </w:r>
      <w:r w:rsidR="00563819">
        <w:rPr>
          <w:rFonts w:ascii="Arial" w:hAnsi="Arial" w:cs="Arial"/>
          <w:sz w:val="20"/>
          <w:szCs w:val="20"/>
        </w:rPr>
        <w:t xml:space="preserve"> </w:t>
      </w:r>
      <w:r w:rsidR="00563819" w:rsidRPr="00F23425">
        <w:rPr>
          <w:rFonts w:ascii="Arial" w:hAnsi="Arial" w:cs="Arial"/>
          <w:sz w:val="20"/>
          <w:szCs w:val="20"/>
        </w:rPr>
        <w:t>Statistického informačního systému</w:t>
      </w:r>
      <w:r w:rsidR="00563819">
        <w:rPr>
          <w:rFonts w:ascii="Arial" w:hAnsi="Arial" w:cs="Arial"/>
          <w:sz w:val="20"/>
          <w:szCs w:val="20"/>
        </w:rPr>
        <w:t xml:space="preserve"> (dále jen „SIS“)</w:t>
      </w:r>
      <w:r w:rsidR="00563819" w:rsidRPr="00F23425">
        <w:rPr>
          <w:rFonts w:ascii="Arial" w:hAnsi="Arial" w:cs="Arial"/>
          <w:sz w:val="20"/>
          <w:szCs w:val="20"/>
        </w:rPr>
        <w:t xml:space="preserve"> </w:t>
      </w:r>
      <w:r w:rsidR="0019340F">
        <w:rPr>
          <w:rFonts w:ascii="Arial" w:hAnsi="Arial" w:cs="Arial"/>
          <w:sz w:val="20"/>
          <w:szCs w:val="20"/>
        </w:rPr>
        <w:t xml:space="preserve">dostupných z internetu a webové prezentace ČSÚ </w:t>
      </w:r>
      <w:r>
        <w:rPr>
          <w:rFonts w:ascii="Arial" w:hAnsi="Arial" w:cs="Arial"/>
          <w:sz w:val="20"/>
          <w:szCs w:val="20"/>
        </w:rPr>
        <w:t>a vymezení vzájemných práv a povinností smluvních stran při plnění předmětu smlouvy.</w:t>
      </w:r>
    </w:p>
    <w:p w:rsidR="000227DB" w:rsidRDefault="000227DB" w:rsidP="000227DB">
      <w:pPr>
        <w:pStyle w:val="Bezmezer"/>
        <w:spacing w:line="276" w:lineRule="auto"/>
        <w:ind w:left="426" w:hanging="426"/>
        <w:jc w:val="both"/>
        <w:rPr>
          <w:rFonts w:ascii="Arial" w:hAnsi="Arial" w:cs="Arial"/>
          <w:sz w:val="20"/>
          <w:szCs w:val="20"/>
        </w:rPr>
      </w:pPr>
    </w:p>
    <w:p w:rsidR="000227DB" w:rsidRDefault="000227DB" w:rsidP="000227DB">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Pro plnění předmětu této smlouvy jsou závazné rovněž všechny dokumenty vztahující se k veřejné zakázce, a to zadávací dokumentace včetně všech příloh vztahujících se k předmětu této smlouvy a nabídka dodavatele.</w:t>
      </w:r>
    </w:p>
    <w:p w:rsidR="000227DB" w:rsidRDefault="000227DB" w:rsidP="000227DB">
      <w:pPr>
        <w:pStyle w:val="Bezmezer"/>
        <w:spacing w:line="276" w:lineRule="auto"/>
        <w:ind w:left="426" w:hanging="426"/>
        <w:jc w:val="both"/>
        <w:rPr>
          <w:rFonts w:ascii="Arial" w:hAnsi="Arial" w:cs="Arial"/>
          <w:sz w:val="20"/>
          <w:szCs w:val="20"/>
        </w:rPr>
      </w:pPr>
    </w:p>
    <w:p w:rsidR="000227DB" w:rsidRDefault="000227DB" w:rsidP="000227DB">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Dodavatel výslovně prohlašuje, že se seznámil se zadávací dokumentací veřejné zakázky, přičemž mu nejsou známy žádné nejasnosti či pochybnosti, které by znemožňovaly řádné plnění jeho závazků podle této smlouvy. Dodavatel se zavazuje, že plnění na základě této smlouvy bude poskytovat v souladu se zadávacími podmínkami veřejné zakázky a v souladu se svou nabídkou.</w:t>
      </w:r>
    </w:p>
    <w:p w:rsidR="000227DB" w:rsidRDefault="000227DB" w:rsidP="000227DB">
      <w:pPr>
        <w:pStyle w:val="Bezmezer"/>
        <w:spacing w:line="276" w:lineRule="auto"/>
        <w:ind w:left="426" w:hanging="426"/>
        <w:jc w:val="both"/>
        <w:rPr>
          <w:rFonts w:ascii="Arial" w:hAnsi="Arial" w:cs="Arial"/>
          <w:sz w:val="20"/>
          <w:szCs w:val="20"/>
        </w:rPr>
      </w:pPr>
    </w:p>
    <w:p w:rsidR="000227DB" w:rsidRDefault="000227DB" w:rsidP="000227DB">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Dodavatel prohlašuje, že se detailně seznámil s rozsahem a povahou předmětu plnění této smlouvy, že jsou mu známy podmínky nezbytné pro její realizaci, a že disponuje takovými kapacitami a odbornými znalostmi, včetně technického a personálního zázemí, které jsou nezbytné pro realizaci této smlouvy za dohodnutou maximální smluvní cenu uvedenou ve smlouvě, a to rovněž ve vazbě na jím prokázanou kvalifikaci pro plnění veřejné zakázky.</w:t>
      </w:r>
    </w:p>
    <w:p w:rsidR="000227DB" w:rsidRDefault="000227DB" w:rsidP="000227DB">
      <w:pPr>
        <w:pStyle w:val="Bezmezer"/>
        <w:spacing w:line="276" w:lineRule="auto"/>
        <w:ind w:left="426" w:hanging="426"/>
        <w:jc w:val="both"/>
        <w:rPr>
          <w:rFonts w:ascii="Arial" w:hAnsi="Arial" w:cs="Arial"/>
          <w:sz w:val="20"/>
          <w:szCs w:val="20"/>
        </w:rPr>
      </w:pPr>
    </w:p>
    <w:p w:rsidR="000227DB" w:rsidRDefault="000227DB" w:rsidP="000227DB">
      <w:pPr>
        <w:pStyle w:val="Bezmezer"/>
        <w:numPr>
          <w:ilvl w:val="0"/>
          <w:numId w:val="1"/>
        </w:numPr>
        <w:spacing w:line="276" w:lineRule="auto"/>
        <w:ind w:left="426" w:hanging="426"/>
        <w:jc w:val="both"/>
        <w:rPr>
          <w:rFonts w:ascii="Arial" w:hAnsi="Arial" w:cs="Arial"/>
          <w:sz w:val="20"/>
          <w:szCs w:val="20"/>
        </w:rPr>
      </w:pPr>
      <w:r>
        <w:rPr>
          <w:rFonts w:ascii="Arial" w:hAnsi="Arial" w:cs="Arial"/>
          <w:sz w:val="20"/>
          <w:szCs w:val="20"/>
        </w:rPr>
        <w:t>Dodavatel prohlašuje, že jím dodávané plnění odpovídá všem požadavkům vyplývajícím z platných právních předpisů, které se na plnění vztahují. Dodavatel prohlašuje, že jím poskytované plnění je prosto práv třetích osob a zejména neporušuje autorská nebo průmyslová práva třetích osob. Pokud by kterékoli z těchto prohlášení dodavatele neodpovídalo skutečnosti, je objednatel oprávněn požadovat po dodavateli náhradu škody, která mu vznikne porušením práv třetích osob a uplatňováním jejich nároků s tím spojených, v plné výši.</w:t>
      </w:r>
    </w:p>
    <w:p w:rsidR="000227DB" w:rsidRDefault="000227DB" w:rsidP="000227DB">
      <w:pPr>
        <w:pStyle w:val="Bezmezer"/>
        <w:spacing w:line="276" w:lineRule="auto"/>
        <w:jc w:val="both"/>
        <w:rPr>
          <w:rFonts w:ascii="Arial" w:hAnsi="Arial" w:cs="Arial"/>
          <w:b/>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II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Předmět smlouvy</w:t>
      </w:r>
    </w:p>
    <w:p w:rsidR="000227DB" w:rsidRDefault="000227DB" w:rsidP="000227DB">
      <w:pPr>
        <w:pStyle w:val="Bezmezer"/>
        <w:spacing w:line="276" w:lineRule="auto"/>
        <w:jc w:val="center"/>
        <w:rPr>
          <w:rFonts w:ascii="Arial" w:hAnsi="Arial" w:cs="Arial"/>
          <w:b/>
          <w:sz w:val="20"/>
          <w:szCs w:val="20"/>
        </w:rPr>
      </w:pPr>
    </w:p>
    <w:p w:rsidR="00C23ED0" w:rsidRDefault="000227DB" w:rsidP="007F2901">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Dodavatel se touto smlouvou zavazuje</w:t>
      </w:r>
      <w:r w:rsidR="00C23ED0">
        <w:rPr>
          <w:rFonts w:ascii="Arial" w:hAnsi="Arial" w:cs="Arial"/>
          <w:sz w:val="20"/>
          <w:szCs w:val="20"/>
        </w:rPr>
        <w:t xml:space="preserve"> pro objednatele:</w:t>
      </w:r>
    </w:p>
    <w:p w:rsidR="000227DB" w:rsidRDefault="00C23ED0" w:rsidP="003D60E5">
      <w:pPr>
        <w:pStyle w:val="Bezmezer"/>
        <w:spacing w:line="276" w:lineRule="auto"/>
        <w:ind w:left="709" w:hanging="283"/>
        <w:jc w:val="both"/>
        <w:rPr>
          <w:rFonts w:ascii="Arial" w:hAnsi="Arial" w:cs="Arial"/>
          <w:sz w:val="20"/>
          <w:szCs w:val="20"/>
        </w:rPr>
      </w:pPr>
      <w:r>
        <w:rPr>
          <w:rFonts w:ascii="Arial" w:hAnsi="Arial" w:cs="Arial"/>
          <w:sz w:val="20"/>
          <w:szCs w:val="20"/>
        </w:rPr>
        <w:t>a)</w:t>
      </w:r>
      <w:r w:rsidR="003F523C">
        <w:rPr>
          <w:rFonts w:ascii="Arial" w:hAnsi="Arial" w:cs="Arial"/>
          <w:sz w:val="20"/>
          <w:szCs w:val="20"/>
        </w:rPr>
        <w:t xml:space="preserve"> provést bezpečnostní penetrační testy aplikací SIS dostupných z internetu a webové prezentace ČSÚ</w:t>
      </w:r>
      <w:r w:rsidR="001F6BEE">
        <w:rPr>
          <w:rFonts w:ascii="Arial" w:hAnsi="Arial" w:cs="Arial"/>
          <w:sz w:val="20"/>
          <w:szCs w:val="20"/>
        </w:rPr>
        <w:t xml:space="preserve">, </w:t>
      </w:r>
      <w:r w:rsidR="002557B9">
        <w:rPr>
          <w:rFonts w:ascii="Arial" w:hAnsi="Arial" w:cs="Arial"/>
          <w:sz w:val="20"/>
          <w:szCs w:val="20"/>
        </w:rPr>
        <w:t>a to konkrétně:</w:t>
      </w:r>
    </w:p>
    <w:p w:rsidR="00C23ED0" w:rsidRDefault="002557B9" w:rsidP="00902C88">
      <w:pPr>
        <w:pStyle w:val="Bezmezer"/>
        <w:numPr>
          <w:ilvl w:val="0"/>
          <w:numId w:val="23"/>
        </w:numPr>
        <w:spacing w:line="276" w:lineRule="auto"/>
        <w:jc w:val="both"/>
        <w:rPr>
          <w:rFonts w:ascii="Arial" w:hAnsi="Arial" w:cs="Arial"/>
          <w:sz w:val="20"/>
          <w:szCs w:val="20"/>
        </w:rPr>
      </w:pPr>
      <w:r w:rsidRPr="002557B9">
        <w:rPr>
          <w:rFonts w:ascii="Arial" w:hAnsi="Arial" w:cs="Arial"/>
          <w:sz w:val="20"/>
          <w:szCs w:val="20"/>
        </w:rPr>
        <w:t xml:space="preserve">penetrační test webové aplikace požadavky-vykazy.czso.cz </w:t>
      </w:r>
    </w:p>
    <w:p w:rsidR="00C23ED0" w:rsidRDefault="002557B9" w:rsidP="00902C88">
      <w:pPr>
        <w:pStyle w:val="Bezmezer"/>
        <w:numPr>
          <w:ilvl w:val="0"/>
          <w:numId w:val="23"/>
        </w:numPr>
        <w:spacing w:line="276" w:lineRule="auto"/>
        <w:jc w:val="both"/>
        <w:rPr>
          <w:rFonts w:ascii="Arial" w:hAnsi="Arial" w:cs="Arial"/>
          <w:sz w:val="20"/>
          <w:szCs w:val="20"/>
        </w:rPr>
      </w:pPr>
      <w:r w:rsidRPr="00C23ED0">
        <w:rPr>
          <w:rFonts w:ascii="Arial" w:hAnsi="Arial" w:cs="Arial"/>
          <w:sz w:val="20"/>
          <w:szCs w:val="20"/>
        </w:rPr>
        <w:t xml:space="preserve">penetrační test webové aplikace danteweb.czso.cz </w:t>
      </w:r>
    </w:p>
    <w:p w:rsidR="00C23ED0" w:rsidRDefault="002557B9" w:rsidP="00902C88">
      <w:pPr>
        <w:pStyle w:val="Bezmezer"/>
        <w:numPr>
          <w:ilvl w:val="0"/>
          <w:numId w:val="23"/>
        </w:numPr>
        <w:spacing w:line="276" w:lineRule="auto"/>
        <w:jc w:val="both"/>
        <w:rPr>
          <w:rFonts w:ascii="Arial" w:hAnsi="Arial" w:cs="Arial"/>
          <w:sz w:val="20"/>
          <w:szCs w:val="20"/>
        </w:rPr>
      </w:pPr>
      <w:r w:rsidRPr="00C23ED0">
        <w:rPr>
          <w:rFonts w:ascii="Arial" w:hAnsi="Arial" w:cs="Arial"/>
          <w:sz w:val="20"/>
          <w:szCs w:val="20"/>
        </w:rPr>
        <w:t xml:space="preserve">penetrační test webové aplikace vdb.czso.cz </w:t>
      </w:r>
    </w:p>
    <w:p w:rsidR="00C23ED0" w:rsidRDefault="002557B9" w:rsidP="00902C88">
      <w:pPr>
        <w:pStyle w:val="Bezmezer"/>
        <w:numPr>
          <w:ilvl w:val="0"/>
          <w:numId w:val="23"/>
        </w:numPr>
        <w:spacing w:line="276" w:lineRule="auto"/>
        <w:jc w:val="both"/>
        <w:rPr>
          <w:rFonts w:ascii="Arial" w:hAnsi="Arial" w:cs="Arial"/>
          <w:sz w:val="20"/>
          <w:szCs w:val="20"/>
        </w:rPr>
      </w:pPr>
      <w:r w:rsidRPr="00C23ED0">
        <w:rPr>
          <w:rFonts w:ascii="Arial" w:hAnsi="Arial" w:cs="Arial"/>
          <w:sz w:val="20"/>
          <w:szCs w:val="20"/>
        </w:rPr>
        <w:t xml:space="preserve">penetrační test webové aplikace ceny-mobil-test.czso.cz (včetně testu API) </w:t>
      </w:r>
    </w:p>
    <w:p w:rsidR="002557B9" w:rsidRPr="00C23ED0" w:rsidRDefault="002557B9" w:rsidP="00902C88">
      <w:pPr>
        <w:pStyle w:val="Bezmezer"/>
        <w:numPr>
          <w:ilvl w:val="0"/>
          <w:numId w:val="23"/>
        </w:numPr>
        <w:spacing w:line="276" w:lineRule="auto"/>
        <w:jc w:val="both"/>
        <w:rPr>
          <w:rFonts w:ascii="Arial" w:hAnsi="Arial" w:cs="Arial"/>
          <w:sz w:val="20"/>
          <w:szCs w:val="20"/>
        </w:rPr>
      </w:pPr>
      <w:r w:rsidRPr="00C23ED0">
        <w:rPr>
          <w:rFonts w:ascii="Arial" w:hAnsi="Arial" w:cs="Arial"/>
          <w:sz w:val="20"/>
          <w:szCs w:val="20"/>
        </w:rPr>
        <w:t>penetrační test webové prezentace ČSÚ czso.cz,</w:t>
      </w:r>
    </w:p>
    <w:p w:rsidR="00C23ED0" w:rsidRDefault="002557B9" w:rsidP="003D60E5">
      <w:pPr>
        <w:pStyle w:val="Bezmezer"/>
        <w:spacing w:line="276" w:lineRule="auto"/>
        <w:ind w:left="709"/>
        <w:jc w:val="both"/>
        <w:rPr>
          <w:rFonts w:ascii="Arial" w:hAnsi="Arial" w:cs="Arial"/>
          <w:sz w:val="20"/>
          <w:szCs w:val="20"/>
        </w:rPr>
      </w:pPr>
      <w:r>
        <w:rPr>
          <w:rFonts w:ascii="Arial" w:hAnsi="Arial" w:cs="Arial"/>
          <w:sz w:val="20"/>
          <w:szCs w:val="20"/>
        </w:rPr>
        <w:t>a to</w:t>
      </w:r>
      <w:r w:rsidR="007F2901">
        <w:rPr>
          <w:rFonts w:ascii="Arial" w:hAnsi="Arial" w:cs="Arial"/>
          <w:sz w:val="20"/>
          <w:szCs w:val="20"/>
        </w:rPr>
        <w:t xml:space="preserve"> v rozsahu a</w:t>
      </w:r>
      <w:r>
        <w:rPr>
          <w:rFonts w:ascii="Arial" w:hAnsi="Arial" w:cs="Arial"/>
          <w:sz w:val="20"/>
          <w:szCs w:val="20"/>
        </w:rPr>
        <w:t xml:space="preserve"> za podmínek stanovených </w:t>
      </w:r>
      <w:r w:rsidR="007F2901">
        <w:rPr>
          <w:rFonts w:ascii="Arial" w:hAnsi="Arial" w:cs="Arial"/>
          <w:sz w:val="20"/>
          <w:szCs w:val="20"/>
        </w:rPr>
        <w:t>v </w:t>
      </w:r>
      <w:r w:rsidR="003D60E5">
        <w:rPr>
          <w:rFonts w:ascii="Arial" w:hAnsi="Arial" w:cs="Arial"/>
          <w:sz w:val="20"/>
          <w:szCs w:val="20"/>
        </w:rPr>
        <w:t>p</w:t>
      </w:r>
      <w:r w:rsidR="007F2901">
        <w:rPr>
          <w:rFonts w:ascii="Arial" w:hAnsi="Arial" w:cs="Arial"/>
          <w:sz w:val="20"/>
          <w:szCs w:val="20"/>
        </w:rPr>
        <w:t>říloze č. 1 této smlouvy nazvané Bezpečnostní testy modulů SIS –</w:t>
      </w:r>
      <w:r w:rsidR="00C23ED0">
        <w:rPr>
          <w:rFonts w:ascii="Arial" w:hAnsi="Arial" w:cs="Arial"/>
          <w:sz w:val="20"/>
          <w:szCs w:val="20"/>
        </w:rPr>
        <w:t xml:space="preserve"> Podrobná specifikace (dále také jen „penetrační testy“), a dále</w:t>
      </w:r>
    </w:p>
    <w:p w:rsidR="00C23ED0" w:rsidRDefault="00C23ED0" w:rsidP="0084143A">
      <w:pPr>
        <w:pStyle w:val="Bezmezer"/>
        <w:spacing w:line="276" w:lineRule="auto"/>
        <w:ind w:left="709" w:hanging="349"/>
        <w:jc w:val="both"/>
        <w:rPr>
          <w:rFonts w:ascii="Arial" w:hAnsi="Arial" w:cs="Arial"/>
          <w:sz w:val="20"/>
          <w:szCs w:val="20"/>
        </w:rPr>
      </w:pPr>
      <w:r>
        <w:rPr>
          <w:rFonts w:ascii="Arial" w:hAnsi="Arial" w:cs="Arial"/>
          <w:sz w:val="20"/>
          <w:szCs w:val="20"/>
        </w:rPr>
        <w:t xml:space="preserve">b) vypracovat </w:t>
      </w:r>
      <w:r w:rsidR="00117EA3">
        <w:rPr>
          <w:rFonts w:ascii="Arial" w:hAnsi="Arial" w:cs="Arial"/>
          <w:sz w:val="20"/>
          <w:szCs w:val="20"/>
        </w:rPr>
        <w:t>Z</w:t>
      </w:r>
      <w:r w:rsidRPr="00C23ED0">
        <w:rPr>
          <w:rFonts w:ascii="Arial" w:hAnsi="Arial" w:cs="Arial"/>
          <w:sz w:val="20"/>
          <w:szCs w:val="20"/>
        </w:rPr>
        <w:t>ávěrečné zhodnocení bezpečnosti testovaných aplikací a webové prezentace,</w:t>
      </w:r>
      <w:r>
        <w:rPr>
          <w:rFonts w:ascii="Arial" w:hAnsi="Arial" w:cs="Arial"/>
          <w:sz w:val="20"/>
          <w:szCs w:val="20"/>
        </w:rPr>
        <w:t xml:space="preserve"> a to v rozsahu stanoveném v </w:t>
      </w:r>
      <w:r w:rsidR="0084143A">
        <w:rPr>
          <w:rFonts w:ascii="Arial" w:hAnsi="Arial" w:cs="Arial"/>
          <w:sz w:val="20"/>
          <w:szCs w:val="20"/>
        </w:rPr>
        <w:t>p</w:t>
      </w:r>
      <w:r>
        <w:rPr>
          <w:rFonts w:ascii="Arial" w:hAnsi="Arial" w:cs="Arial"/>
          <w:sz w:val="20"/>
          <w:szCs w:val="20"/>
        </w:rPr>
        <w:t>říloze č. 1 této smlouvy nazvané Bezpečnostní testy modulů SIS – Podrobná specifikace (dále tak</w:t>
      </w:r>
      <w:r w:rsidR="00CA497D">
        <w:rPr>
          <w:rFonts w:ascii="Arial" w:hAnsi="Arial" w:cs="Arial"/>
          <w:sz w:val="20"/>
          <w:szCs w:val="20"/>
        </w:rPr>
        <w:t>é jen „Z</w:t>
      </w:r>
      <w:r>
        <w:rPr>
          <w:rFonts w:ascii="Arial" w:hAnsi="Arial" w:cs="Arial"/>
          <w:sz w:val="20"/>
          <w:szCs w:val="20"/>
        </w:rPr>
        <w:t>ávěrečné zhodnocení“).</w:t>
      </w:r>
    </w:p>
    <w:p w:rsidR="00C23ED0" w:rsidRDefault="00C23ED0" w:rsidP="00C23ED0">
      <w:pPr>
        <w:pStyle w:val="Bezmezer"/>
        <w:spacing w:line="276" w:lineRule="auto"/>
        <w:ind w:left="360"/>
        <w:jc w:val="both"/>
        <w:rPr>
          <w:rFonts w:ascii="Arial" w:hAnsi="Arial" w:cs="Arial"/>
          <w:sz w:val="20"/>
          <w:szCs w:val="20"/>
        </w:rPr>
      </w:pPr>
    </w:p>
    <w:p w:rsidR="00C23ED0" w:rsidRPr="00C23ED0" w:rsidRDefault="00CA497D" w:rsidP="00C23ED0">
      <w:pPr>
        <w:pStyle w:val="Bezmezer"/>
        <w:spacing w:line="276" w:lineRule="auto"/>
        <w:ind w:left="360"/>
        <w:jc w:val="both"/>
        <w:rPr>
          <w:rFonts w:ascii="Arial" w:hAnsi="Arial" w:cs="Arial"/>
          <w:sz w:val="20"/>
          <w:szCs w:val="20"/>
        </w:rPr>
      </w:pPr>
      <w:r>
        <w:rPr>
          <w:rFonts w:ascii="Arial" w:hAnsi="Arial" w:cs="Arial"/>
          <w:sz w:val="20"/>
          <w:szCs w:val="20"/>
        </w:rPr>
        <w:t>Penetrační testy a Z</w:t>
      </w:r>
      <w:r w:rsidR="00C23ED0">
        <w:rPr>
          <w:rFonts w:ascii="Arial" w:hAnsi="Arial" w:cs="Arial"/>
          <w:sz w:val="20"/>
          <w:szCs w:val="20"/>
        </w:rPr>
        <w:t>ávěrečné zhodnocení jsou v této smlouvě souhrnně označeny také jen jako „předmět plnění“.</w:t>
      </w:r>
    </w:p>
    <w:p w:rsidR="00C23ED0" w:rsidRPr="002557B9" w:rsidRDefault="00C23ED0" w:rsidP="007F2901">
      <w:pPr>
        <w:pStyle w:val="Bezmezer"/>
        <w:spacing w:line="276" w:lineRule="auto"/>
        <w:ind w:left="360"/>
        <w:jc w:val="both"/>
        <w:rPr>
          <w:rFonts w:ascii="Arial" w:hAnsi="Arial" w:cs="Arial"/>
          <w:sz w:val="20"/>
          <w:szCs w:val="20"/>
        </w:rPr>
      </w:pPr>
    </w:p>
    <w:p w:rsidR="002557B9" w:rsidRPr="003F523C" w:rsidRDefault="002557B9" w:rsidP="007F2901">
      <w:pPr>
        <w:pStyle w:val="Bezmezer"/>
        <w:spacing w:line="276" w:lineRule="auto"/>
        <w:ind w:left="426"/>
        <w:jc w:val="both"/>
        <w:rPr>
          <w:rFonts w:ascii="Arial" w:hAnsi="Arial" w:cs="Arial"/>
          <w:sz w:val="20"/>
          <w:szCs w:val="20"/>
        </w:rPr>
      </w:pPr>
    </w:p>
    <w:p w:rsidR="000227DB" w:rsidRDefault="000227DB" w:rsidP="000227DB">
      <w:pPr>
        <w:pStyle w:val="Bezmezer"/>
        <w:numPr>
          <w:ilvl w:val="0"/>
          <w:numId w:val="2"/>
        </w:numPr>
        <w:spacing w:line="276" w:lineRule="auto"/>
        <w:ind w:left="426" w:hanging="426"/>
        <w:jc w:val="both"/>
        <w:rPr>
          <w:rFonts w:ascii="Arial" w:hAnsi="Arial" w:cs="Arial"/>
          <w:sz w:val="20"/>
          <w:szCs w:val="20"/>
        </w:rPr>
      </w:pPr>
      <w:r>
        <w:rPr>
          <w:rFonts w:ascii="Arial" w:hAnsi="Arial" w:cs="Arial"/>
          <w:sz w:val="20"/>
          <w:szCs w:val="20"/>
        </w:rPr>
        <w:t>Objednatel se touto smlouvou zavazuje zaplati</w:t>
      </w:r>
      <w:r w:rsidR="00C23ED0">
        <w:rPr>
          <w:rFonts w:ascii="Arial" w:hAnsi="Arial" w:cs="Arial"/>
          <w:sz w:val="20"/>
          <w:szCs w:val="20"/>
        </w:rPr>
        <w:t xml:space="preserve">t dodavateli za řádně </w:t>
      </w:r>
      <w:r w:rsidR="008B2914">
        <w:rPr>
          <w:rFonts w:ascii="Arial" w:hAnsi="Arial" w:cs="Arial"/>
          <w:sz w:val="20"/>
          <w:szCs w:val="20"/>
        </w:rPr>
        <w:t>provedený</w:t>
      </w:r>
      <w:r w:rsidR="00C23ED0">
        <w:rPr>
          <w:rFonts w:ascii="Arial" w:hAnsi="Arial" w:cs="Arial"/>
          <w:sz w:val="20"/>
          <w:szCs w:val="20"/>
        </w:rPr>
        <w:t xml:space="preserve"> předmět</w:t>
      </w:r>
      <w:r>
        <w:rPr>
          <w:rFonts w:ascii="Arial" w:hAnsi="Arial" w:cs="Arial"/>
          <w:sz w:val="20"/>
          <w:szCs w:val="20"/>
        </w:rPr>
        <w:t xml:space="preserve"> plnění podle odst. 1. tohoto článku smlouvy cenu ve výši a za podmínek uvedených v článcích IV a V této smlouvy.</w:t>
      </w:r>
    </w:p>
    <w:p w:rsidR="000F4046" w:rsidRDefault="000F4046" w:rsidP="000F4046">
      <w:pPr>
        <w:pStyle w:val="Bezmezer"/>
        <w:spacing w:line="276" w:lineRule="auto"/>
        <w:jc w:val="both"/>
        <w:rPr>
          <w:rFonts w:ascii="Arial" w:hAnsi="Arial" w:cs="Arial"/>
          <w:sz w:val="20"/>
          <w:szCs w:val="20"/>
        </w:rPr>
      </w:pPr>
    </w:p>
    <w:p w:rsidR="000227DB" w:rsidRDefault="000227DB" w:rsidP="000227DB">
      <w:pPr>
        <w:pStyle w:val="Bezmezer"/>
        <w:spacing w:line="276" w:lineRule="auto"/>
        <w:rPr>
          <w:rFonts w:ascii="Arial" w:hAnsi="Arial" w:cs="Arial"/>
          <w:b/>
          <w:sz w:val="20"/>
          <w:szCs w:val="20"/>
        </w:rPr>
      </w:pPr>
    </w:p>
    <w:p w:rsidR="001434E1" w:rsidRDefault="001434E1" w:rsidP="000227DB">
      <w:pPr>
        <w:pStyle w:val="Bezmezer"/>
        <w:spacing w:line="276" w:lineRule="auto"/>
        <w:rPr>
          <w:rFonts w:ascii="Arial" w:hAnsi="Arial" w:cs="Arial"/>
          <w:b/>
          <w:sz w:val="20"/>
          <w:szCs w:val="20"/>
        </w:rPr>
      </w:pPr>
    </w:p>
    <w:p w:rsidR="001434E1" w:rsidRDefault="001434E1" w:rsidP="000227DB">
      <w:pPr>
        <w:pStyle w:val="Bezmezer"/>
        <w:spacing w:line="276" w:lineRule="auto"/>
        <w:rPr>
          <w:rFonts w:ascii="Arial" w:hAnsi="Arial" w:cs="Arial"/>
          <w:b/>
          <w:sz w:val="20"/>
          <w:szCs w:val="20"/>
        </w:rPr>
      </w:pPr>
    </w:p>
    <w:p w:rsidR="001434E1" w:rsidRDefault="001434E1" w:rsidP="000227DB">
      <w:pPr>
        <w:pStyle w:val="Bezmezer"/>
        <w:spacing w:line="276" w:lineRule="auto"/>
        <w:rPr>
          <w:rFonts w:ascii="Arial" w:hAnsi="Arial" w:cs="Arial"/>
          <w:b/>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lastRenderedPageBreak/>
        <w:t>Článek III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Míst</w:t>
      </w:r>
      <w:r w:rsidR="004D42BB">
        <w:rPr>
          <w:rFonts w:ascii="Arial" w:hAnsi="Arial" w:cs="Arial"/>
          <w:b/>
          <w:sz w:val="20"/>
          <w:szCs w:val="20"/>
        </w:rPr>
        <w:t>o</w:t>
      </w:r>
      <w:r>
        <w:rPr>
          <w:rFonts w:ascii="Arial" w:hAnsi="Arial" w:cs="Arial"/>
          <w:b/>
          <w:sz w:val="20"/>
          <w:szCs w:val="20"/>
        </w:rPr>
        <w:t xml:space="preserve"> </w:t>
      </w:r>
      <w:r w:rsidR="008B2914">
        <w:rPr>
          <w:rFonts w:ascii="Arial" w:hAnsi="Arial" w:cs="Arial"/>
          <w:b/>
          <w:sz w:val="20"/>
          <w:szCs w:val="20"/>
        </w:rPr>
        <w:t>a termín plnění</w:t>
      </w:r>
    </w:p>
    <w:p w:rsidR="000227DB" w:rsidRDefault="000227DB" w:rsidP="000227DB">
      <w:pPr>
        <w:pStyle w:val="Bezmezer"/>
        <w:spacing w:line="276" w:lineRule="auto"/>
        <w:jc w:val="center"/>
        <w:rPr>
          <w:rFonts w:ascii="Arial" w:hAnsi="Arial" w:cs="Arial"/>
          <w:b/>
          <w:sz w:val="20"/>
          <w:szCs w:val="20"/>
        </w:rPr>
      </w:pPr>
    </w:p>
    <w:p w:rsidR="000227DB" w:rsidRDefault="00F10D1E" w:rsidP="00902C88">
      <w:pPr>
        <w:pStyle w:val="Bezmezer"/>
        <w:numPr>
          <w:ilvl w:val="0"/>
          <w:numId w:val="3"/>
        </w:numPr>
        <w:spacing w:after="240" w:line="276" w:lineRule="auto"/>
        <w:ind w:left="357" w:hanging="357"/>
        <w:jc w:val="both"/>
        <w:rPr>
          <w:rFonts w:ascii="Arial" w:hAnsi="Arial" w:cs="Arial"/>
          <w:sz w:val="20"/>
          <w:szCs w:val="20"/>
        </w:rPr>
      </w:pPr>
      <w:r>
        <w:rPr>
          <w:rFonts w:ascii="Arial" w:hAnsi="Arial" w:cs="Arial"/>
          <w:sz w:val="20"/>
          <w:szCs w:val="20"/>
        </w:rPr>
        <w:t xml:space="preserve"> M</w:t>
      </w:r>
      <w:r w:rsidR="000227DB">
        <w:rPr>
          <w:rFonts w:ascii="Arial" w:hAnsi="Arial" w:cs="Arial"/>
          <w:sz w:val="20"/>
          <w:szCs w:val="20"/>
        </w:rPr>
        <w:t>íst</w:t>
      </w:r>
      <w:r w:rsidR="004D42BB">
        <w:rPr>
          <w:rFonts w:ascii="Arial" w:hAnsi="Arial" w:cs="Arial"/>
          <w:sz w:val="20"/>
          <w:szCs w:val="20"/>
        </w:rPr>
        <w:t>em</w:t>
      </w:r>
      <w:r w:rsidR="000227DB">
        <w:rPr>
          <w:rFonts w:ascii="Arial" w:hAnsi="Arial" w:cs="Arial"/>
          <w:sz w:val="20"/>
          <w:szCs w:val="20"/>
        </w:rPr>
        <w:t xml:space="preserve"> plnění podle této smlouvy j</w:t>
      </w:r>
      <w:r w:rsidR="004D42BB">
        <w:rPr>
          <w:rFonts w:ascii="Arial" w:hAnsi="Arial" w:cs="Arial"/>
          <w:sz w:val="20"/>
          <w:szCs w:val="20"/>
        </w:rPr>
        <w:t>e</w:t>
      </w:r>
      <w:r w:rsidR="000227DB">
        <w:rPr>
          <w:rFonts w:ascii="Arial" w:hAnsi="Arial" w:cs="Arial"/>
          <w:sz w:val="20"/>
          <w:szCs w:val="20"/>
        </w:rPr>
        <w:t xml:space="preserve"> sídlo ČSÚ</w:t>
      </w:r>
      <w:r w:rsidR="004D42BB">
        <w:rPr>
          <w:rFonts w:ascii="Arial" w:hAnsi="Arial" w:cs="Arial"/>
          <w:sz w:val="20"/>
          <w:szCs w:val="20"/>
        </w:rPr>
        <w:t xml:space="preserve"> na adrese uvedené v úvodu smlouvy</w:t>
      </w:r>
      <w:r w:rsidR="000227DB">
        <w:rPr>
          <w:rFonts w:ascii="Arial" w:hAnsi="Arial" w:cs="Arial"/>
          <w:sz w:val="20"/>
          <w:szCs w:val="20"/>
        </w:rPr>
        <w:t>.</w:t>
      </w:r>
    </w:p>
    <w:p w:rsidR="008B2914" w:rsidRPr="008B2914" w:rsidRDefault="0041084F" w:rsidP="00902C88">
      <w:pPr>
        <w:pStyle w:val="Bezmezer"/>
        <w:numPr>
          <w:ilvl w:val="0"/>
          <w:numId w:val="3"/>
        </w:numPr>
        <w:spacing w:line="276" w:lineRule="auto"/>
        <w:ind w:left="426" w:hanging="426"/>
        <w:jc w:val="both"/>
        <w:rPr>
          <w:rFonts w:ascii="Arial" w:hAnsi="Arial" w:cs="Arial"/>
          <w:sz w:val="20"/>
          <w:szCs w:val="20"/>
        </w:rPr>
      </w:pPr>
      <w:r>
        <w:rPr>
          <w:rFonts w:ascii="Arial" w:hAnsi="Arial" w:cs="Arial"/>
          <w:sz w:val="20"/>
          <w:szCs w:val="20"/>
        </w:rPr>
        <w:t>Dodavatel</w:t>
      </w:r>
      <w:r w:rsidR="008B2914" w:rsidRPr="008B2914">
        <w:rPr>
          <w:rFonts w:ascii="Arial" w:hAnsi="Arial" w:cs="Arial"/>
          <w:sz w:val="20"/>
          <w:szCs w:val="20"/>
        </w:rPr>
        <w:t xml:space="preserve"> se zavazuje</w:t>
      </w:r>
      <w:r w:rsidR="00927E43">
        <w:rPr>
          <w:rFonts w:ascii="Arial" w:hAnsi="Arial" w:cs="Arial"/>
          <w:sz w:val="20"/>
          <w:szCs w:val="20"/>
        </w:rPr>
        <w:t xml:space="preserve"> řádně poskytnout předmět plnění, tj.</w:t>
      </w:r>
      <w:r w:rsidR="001A7B95">
        <w:rPr>
          <w:rFonts w:ascii="Arial" w:hAnsi="Arial" w:cs="Arial"/>
          <w:sz w:val="20"/>
          <w:szCs w:val="20"/>
        </w:rPr>
        <w:t xml:space="preserve"> řádně</w:t>
      </w:r>
      <w:r w:rsidR="008B2914" w:rsidRPr="008B2914">
        <w:rPr>
          <w:rFonts w:ascii="Arial" w:hAnsi="Arial" w:cs="Arial"/>
          <w:sz w:val="20"/>
          <w:szCs w:val="20"/>
        </w:rPr>
        <w:t xml:space="preserve"> provést penetrační testy specifikované v</w:t>
      </w:r>
      <w:r>
        <w:rPr>
          <w:rFonts w:ascii="Arial" w:hAnsi="Arial" w:cs="Arial"/>
          <w:sz w:val="20"/>
          <w:szCs w:val="20"/>
        </w:rPr>
        <w:t xml:space="preserve"> čl</w:t>
      </w:r>
      <w:r w:rsidR="008B2CF8">
        <w:rPr>
          <w:rFonts w:ascii="Arial" w:hAnsi="Arial" w:cs="Arial"/>
          <w:sz w:val="20"/>
          <w:szCs w:val="20"/>
        </w:rPr>
        <w:t>ánku</w:t>
      </w:r>
      <w:r>
        <w:rPr>
          <w:rFonts w:ascii="Arial" w:hAnsi="Arial" w:cs="Arial"/>
          <w:sz w:val="20"/>
          <w:szCs w:val="20"/>
        </w:rPr>
        <w:t xml:space="preserve"> II odst. </w:t>
      </w:r>
      <w:r w:rsidR="008B2CF8">
        <w:rPr>
          <w:rFonts w:ascii="Arial" w:hAnsi="Arial" w:cs="Arial"/>
          <w:sz w:val="20"/>
          <w:szCs w:val="20"/>
        </w:rPr>
        <w:t>1</w:t>
      </w:r>
      <w:r>
        <w:rPr>
          <w:rFonts w:ascii="Arial" w:hAnsi="Arial" w:cs="Arial"/>
          <w:sz w:val="20"/>
          <w:szCs w:val="20"/>
        </w:rPr>
        <w:t xml:space="preserve"> písm. a) této smlouvy, vy</w:t>
      </w:r>
      <w:r w:rsidR="008B2914" w:rsidRPr="008B2914">
        <w:rPr>
          <w:rFonts w:ascii="Arial" w:hAnsi="Arial" w:cs="Arial"/>
          <w:sz w:val="20"/>
          <w:szCs w:val="20"/>
        </w:rPr>
        <w:t xml:space="preserve">pracovat </w:t>
      </w:r>
      <w:r w:rsidR="00117EA3">
        <w:rPr>
          <w:rFonts w:ascii="Arial" w:hAnsi="Arial" w:cs="Arial"/>
          <w:sz w:val="20"/>
          <w:szCs w:val="20"/>
        </w:rPr>
        <w:t>Z</w:t>
      </w:r>
      <w:r w:rsidR="008B2914" w:rsidRPr="008B2914">
        <w:rPr>
          <w:rFonts w:ascii="Arial" w:hAnsi="Arial" w:cs="Arial"/>
          <w:sz w:val="20"/>
          <w:szCs w:val="20"/>
        </w:rPr>
        <w:t>ávěrečné hodnocení specifi</w:t>
      </w:r>
      <w:r>
        <w:rPr>
          <w:rFonts w:ascii="Arial" w:hAnsi="Arial" w:cs="Arial"/>
          <w:sz w:val="20"/>
          <w:szCs w:val="20"/>
        </w:rPr>
        <w:t>kované v čl</w:t>
      </w:r>
      <w:r w:rsidR="008B2CF8">
        <w:rPr>
          <w:rFonts w:ascii="Arial" w:hAnsi="Arial" w:cs="Arial"/>
          <w:sz w:val="20"/>
          <w:szCs w:val="20"/>
        </w:rPr>
        <w:t>ánku</w:t>
      </w:r>
      <w:r>
        <w:rPr>
          <w:rFonts w:ascii="Arial" w:hAnsi="Arial" w:cs="Arial"/>
          <w:sz w:val="20"/>
          <w:szCs w:val="20"/>
        </w:rPr>
        <w:t xml:space="preserve"> II odst. </w:t>
      </w:r>
      <w:r w:rsidR="008B2CF8">
        <w:rPr>
          <w:rFonts w:ascii="Arial" w:hAnsi="Arial" w:cs="Arial"/>
          <w:sz w:val="20"/>
          <w:szCs w:val="20"/>
        </w:rPr>
        <w:t>1</w:t>
      </w:r>
      <w:r>
        <w:rPr>
          <w:rFonts w:ascii="Arial" w:hAnsi="Arial" w:cs="Arial"/>
          <w:sz w:val="20"/>
          <w:szCs w:val="20"/>
        </w:rPr>
        <w:t xml:space="preserve"> písm. b</w:t>
      </w:r>
      <w:r w:rsidR="008B2914" w:rsidRPr="008B2914">
        <w:rPr>
          <w:rFonts w:ascii="Arial" w:hAnsi="Arial" w:cs="Arial"/>
          <w:sz w:val="20"/>
          <w:szCs w:val="20"/>
        </w:rPr>
        <w:t>) této smlouvy</w:t>
      </w:r>
      <w:r>
        <w:rPr>
          <w:rFonts w:ascii="Arial" w:hAnsi="Arial" w:cs="Arial"/>
          <w:sz w:val="20"/>
          <w:szCs w:val="20"/>
        </w:rPr>
        <w:t xml:space="preserve"> a</w:t>
      </w:r>
      <w:r w:rsidR="008B2914" w:rsidRPr="008B2914">
        <w:rPr>
          <w:rFonts w:ascii="Arial" w:hAnsi="Arial" w:cs="Arial"/>
          <w:sz w:val="20"/>
          <w:szCs w:val="20"/>
        </w:rPr>
        <w:t xml:space="preserve"> předat </w:t>
      </w:r>
      <w:r w:rsidR="001A7B95">
        <w:rPr>
          <w:rFonts w:ascii="Arial" w:hAnsi="Arial" w:cs="Arial"/>
          <w:sz w:val="20"/>
          <w:szCs w:val="20"/>
        </w:rPr>
        <w:t xml:space="preserve">řádně vypracované </w:t>
      </w:r>
      <w:r w:rsidR="00117EA3">
        <w:rPr>
          <w:rFonts w:ascii="Arial" w:hAnsi="Arial" w:cs="Arial"/>
          <w:sz w:val="20"/>
          <w:szCs w:val="20"/>
        </w:rPr>
        <w:t>Z</w:t>
      </w:r>
      <w:r>
        <w:rPr>
          <w:rFonts w:ascii="Arial" w:hAnsi="Arial" w:cs="Arial"/>
          <w:sz w:val="20"/>
          <w:szCs w:val="20"/>
        </w:rPr>
        <w:t>ávěrečné hodnocení</w:t>
      </w:r>
      <w:r w:rsidR="008B2914" w:rsidRPr="008B2914">
        <w:rPr>
          <w:rFonts w:ascii="Arial" w:hAnsi="Arial" w:cs="Arial"/>
          <w:sz w:val="20"/>
          <w:szCs w:val="20"/>
        </w:rPr>
        <w:t xml:space="preserve"> objednateli k akceptaci nejpozději do 40 (slovy: čtyřiceti) dní od </w:t>
      </w:r>
      <w:r>
        <w:rPr>
          <w:rFonts w:ascii="Arial" w:hAnsi="Arial" w:cs="Arial"/>
          <w:sz w:val="20"/>
          <w:szCs w:val="20"/>
        </w:rPr>
        <w:t>účinnosti</w:t>
      </w:r>
      <w:r w:rsidR="008B2914" w:rsidRPr="008B2914">
        <w:rPr>
          <w:rFonts w:ascii="Arial" w:hAnsi="Arial" w:cs="Arial"/>
          <w:sz w:val="20"/>
          <w:szCs w:val="20"/>
        </w:rPr>
        <w:t xml:space="preserve"> této smlouvy</w:t>
      </w:r>
      <w:r w:rsidR="002F5D0E">
        <w:rPr>
          <w:rFonts w:ascii="Arial" w:hAnsi="Arial" w:cs="Arial"/>
          <w:sz w:val="20"/>
          <w:szCs w:val="20"/>
        </w:rPr>
        <w:t>.</w:t>
      </w:r>
      <w:r w:rsidR="00E3688C">
        <w:rPr>
          <w:rFonts w:ascii="Arial" w:hAnsi="Arial" w:cs="Arial"/>
          <w:sz w:val="20"/>
          <w:szCs w:val="20"/>
        </w:rPr>
        <w:t xml:space="preserve"> Smluvní strany tímto sjednávají, že předmět plnění se považuje za řádně poskytnutý, pokud byl objednatelem akceptován bez výhrad ve smyslu článku VI odst. 4. písm. a) této smlouvy.</w:t>
      </w:r>
    </w:p>
    <w:p w:rsidR="000227DB" w:rsidRDefault="000227DB" w:rsidP="000227DB">
      <w:pPr>
        <w:pStyle w:val="Bezmezer"/>
        <w:spacing w:line="276" w:lineRule="auto"/>
        <w:jc w:val="center"/>
        <w:rPr>
          <w:rFonts w:ascii="Arial" w:hAnsi="Arial" w:cs="Arial"/>
          <w:b/>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IV</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Cena</w:t>
      </w:r>
      <w:r w:rsidR="00AB134F">
        <w:rPr>
          <w:rFonts w:ascii="Arial" w:hAnsi="Arial" w:cs="Arial"/>
          <w:b/>
          <w:sz w:val="20"/>
          <w:szCs w:val="20"/>
        </w:rPr>
        <w:t xml:space="preserve"> předmětu plnění</w:t>
      </w:r>
    </w:p>
    <w:p w:rsidR="000227DB" w:rsidRDefault="000227DB" w:rsidP="000227DB">
      <w:pPr>
        <w:pStyle w:val="Bezmezer"/>
        <w:spacing w:line="276" w:lineRule="auto"/>
        <w:jc w:val="center"/>
        <w:rPr>
          <w:rFonts w:ascii="Arial" w:hAnsi="Arial" w:cs="Arial"/>
          <w:b/>
          <w:sz w:val="20"/>
          <w:szCs w:val="20"/>
        </w:rPr>
      </w:pPr>
    </w:p>
    <w:p w:rsidR="00014D21" w:rsidRDefault="000227DB" w:rsidP="00902C8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 xml:space="preserve">Celková cena za </w:t>
      </w:r>
      <w:r w:rsidR="001A7B95">
        <w:rPr>
          <w:rFonts w:ascii="Arial" w:hAnsi="Arial" w:cs="Arial"/>
          <w:sz w:val="20"/>
          <w:szCs w:val="20"/>
        </w:rPr>
        <w:t>předmět plnění uvedený</w:t>
      </w:r>
      <w:r>
        <w:rPr>
          <w:rFonts w:ascii="Arial" w:hAnsi="Arial" w:cs="Arial"/>
          <w:sz w:val="20"/>
          <w:szCs w:val="20"/>
        </w:rPr>
        <w:t xml:space="preserve"> v </w:t>
      </w:r>
      <w:r w:rsidR="001A7B95">
        <w:rPr>
          <w:rFonts w:ascii="Arial" w:hAnsi="Arial" w:cs="Arial"/>
          <w:sz w:val="20"/>
          <w:szCs w:val="20"/>
        </w:rPr>
        <w:t xml:space="preserve">článku II odst. 1. této smlouvy </w:t>
      </w:r>
      <w:r w:rsidR="00AB134F">
        <w:rPr>
          <w:rFonts w:ascii="Arial" w:hAnsi="Arial" w:cs="Arial"/>
          <w:sz w:val="20"/>
          <w:szCs w:val="20"/>
        </w:rPr>
        <w:t xml:space="preserve">(dále také jen „cena“) </w:t>
      </w:r>
      <w:r>
        <w:rPr>
          <w:rFonts w:ascii="Arial" w:hAnsi="Arial" w:cs="Arial"/>
          <w:sz w:val="20"/>
          <w:szCs w:val="20"/>
        </w:rPr>
        <w:t xml:space="preserve">činí </w:t>
      </w:r>
      <w:r w:rsidR="00573829">
        <w:rPr>
          <w:rFonts w:ascii="Arial" w:hAnsi="Arial" w:cs="Arial"/>
          <w:sz w:val="20"/>
          <w:szCs w:val="20"/>
        </w:rPr>
        <w:t>147 000</w:t>
      </w:r>
      <w:r>
        <w:rPr>
          <w:rFonts w:ascii="Arial" w:hAnsi="Arial" w:cs="Arial"/>
          <w:sz w:val="20"/>
          <w:szCs w:val="20"/>
        </w:rPr>
        <w:t xml:space="preserve"> Kč (slovy: </w:t>
      </w:r>
      <w:proofErr w:type="spellStart"/>
      <w:r w:rsidR="00573829">
        <w:rPr>
          <w:rFonts w:ascii="Arial" w:hAnsi="Arial" w:cs="Arial"/>
          <w:sz w:val="20"/>
          <w:szCs w:val="20"/>
        </w:rPr>
        <w:t>jednostočtyřicetsedmtisíc</w:t>
      </w:r>
      <w:proofErr w:type="spellEnd"/>
      <w:r>
        <w:rPr>
          <w:rFonts w:ascii="Arial" w:hAnsi="Arial" w:cs="Arial"/>
          <w:sz w:val="20"/>
          <w:szCs w:val="20"/>
        </w:rPr>
        <w:t xml:space="preserve"> korun českých) bez DPH</w:t>
      </w:r>
      <w:r w:rsidR="00CA7AC8">
        <w:rPr>
          <w:rFonts w:ascii="Arial" w:hAnsi="Arial" w:cs="Arial"/>
          <w:sz w:val="20"/>
          <w:szCs w:val="20"/>
        </w:rPr>
        <w:t>.</w:t>
      </w:r>
    </w:p>
    <w:p w:rsidR="000227DB" w:rsidRDefault="000227DB" w:rsidP="000227DB">
      <w:pPr>
        <w:pStyle w:val="Bezmezer"/>
        <w:spacing w:line="276" w:lineRule="auto"/>
        <w:ind w:left="426" w:hanging="426"/>
        <w:jc w:val="both"/>
        <w:rPr>
          <w:rFonts w:ascii="Arial" w:hAnsi="Arial" w:cs="Arial"/>
          <w:sz w:val="20"/>
          <w:szCs w:val="20"/>
        </w:rPr>
      </w:pPr>
    </w:p>
    <w:p w:rsidR="00014D21" w:rsidRDefault="000227DB" w:rsidP="00902C8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 xml:space="preserve">K ceně podle předchozího odstavce bude připočtena DPH v sazbě podle právních předpisů platných ke dni uskutečnění zdanitelného plnění. </w:t>
      </w:r>
    </w:p>
    <w:p w:rsidR="000227DB" w:rsidRDefault="000227DB" w:rsidP="000227DB">
      <w:pPr>
        <w:pStyle w:val="Bezmezer"/>
        <w:spacing w:line="276" w:lineRule="auto"/>
        <w:ind w:left="426" w:hanging="426"/>
        <w:jc w:val="both"/>
        <w:rPr>
          <w:rFonts w:ascii="Arial" w:hAnsi="Arial" w:cs="Arial"/>
          <w:sz w:val="20"/>
          <w:szCs w:val="20"/>
        </w:rPr>
      </w:pPr>
    </w:p>
    <w:p w:rsidR="00014D21" w:rsidRDefault="000227DB" w:rsidP="00902C8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Cena</w:t>
      </w:r>
      <w:r w:rsidR="001A7B95">
        <w:rPr>
          <w:rFonts w:ascii="Arial" w:hAnsi="Arial" w:cs="Arial"/>
          <w:sz w:val="20"/>
          <w:szCs w:val="20"/>
        </w:rPr>
        <w:t xml:space="preserve"> za předmět plnění</w:t>
      </w:r>
      <w:r>
        <w:rPr>
          <w:rFonts w:ascii="Arial" w:hAnsi="Arial" w:cs="Arial"/>
          <w:sz w:val="20"/>
          <w:szCs w:val="20"/>
        </w:rPr>
        <w:t xml:space="preserve"> je sjednána jako cena nejvýše přípustná a nepřekročitelná a zahrnuje veškeré náklady na </w:t>
      </w:r>
      <w:r w:rsidR="001A7B95">
        <w:rPr>
          <w:rFonts w:ascii="Arial" w:hAnsi="Arial" w:cs="Arial"/>
          <w:sz w:val="20"/>
          <w:szCs w:val="20"/>
        </w:rPr>
        <w:t>předmět</w:t>
      </w:r>
      <w:r>
        <w:rPr>
          <w:rFonts w:ascii="Arial" w:hAnsi="Arial" w:cs="Arial"/>
          <w:sz w:val="20"/>
          <w:szCs w:val="20"/>
        </w:rPr>
        <w:t xml:space="preserve"> plnění podle této smlouvy, včetně licenčních poplatků, správních poplatků a nákladů na daně a pojištění, jakož i ceny za služby a dodávky, které nejsou výslovně uvedeny v zadávací dokumentaci k veřejné zakázce nebo v této smlouvě, ale dodavatel jako odborník o nich ví nebo má vědět, že jso</w:t>
      </w:r>
      <w:r w:rsidR="00CA497D">
        <w:rPr>
          <w:rFonts w:ascii="Arial" w:hAnsi="Arial" w:cs="Arial"/>
          <w:sz w:val="20"/>
          <w:szCs w:val="20"/>
        </w:rPr>
        <w:t>u nezbytné pro řádné poskytnutí předmětu</w:t>
      </w:r>
      <w:r>
        <w:rPr>
          <w:rFonts w:ascii="Arial" w:hAnsi="Arial" w:cs="Arial"/>
          <w:sz w:val="20"/>
          <w:szCs w:val="20"/>
        </w:rPr>
        <w:t xml:space="preserve"> plnění podle této smlouvy.</w:t>
      </w:r>
    </w:p>
    <w:p w:rsidR="000227DB" w:rsidRDefault="000227DB" w:rsidP="000227DB">
      <w:pPr>
        <w:pStyle w:val="Bezmezer"/>
        <w:spacing w:line="276" w:lineRule="auto"/>
        <w:ind w:left="426" w:hanging="426"/>
        <w:jc w:val="both"/>
        <w:rPr>
          <w:rFonts w:ascii="Arial" w:hAnsi="Arial" w:cs="Arial"/>
          <w:sz w:val="20"/>
          <w:szCs w:val="20"/>
        </w:rPr>
      </w:pPr>
    </w:p>
    <w:p w:rsidR="00014D21" w:rsidRDefault="000227DB" w:rsidP="00902C88">
      <w:pPr>
        <w:pStyle w:val="Bezmezer"/>
        <w:numPr>
          <w:ilvl w:val="0"/>
          <w:numId w:val="22"/>
        </w:numPr>
        <w:spacing w:line="276" w:lineRule="auto"/>
        <w:ind w:left="426" w:hanging="426"/>
        <w:jc w:val="both"/>
        <w:rPr>
          <w:rFonts w:ascii="Arial" w:hAnsi="Arial" w:cs="Arial"/>
          <w:sz w:val="20"/>
          <w:szCs w:val="20"/>
        </w:rPr>
      </w:pPr>
      <w:r>
        <w:rPr>
          <w:rFonts w:ascii="Arial" w:hAnsi="Arial" w:cs="Arial"/>
          <w:sz w:val="20"/>
          <w:szCs w:val="20"/>
        </w:rPr>
        <w:t xml:space="preserve">Dodavatel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této smlouvy.</w:t>
      </w:r>
    </w:p>
    <w:p w:rsidR="000227DB" w:rsidRDefault="000227DB" w:rsidP="000227DB">
      <w:pPr>
        <w:pStyle w:val="Bezmezer"/>
        <w:spacing w:line="276" w:lineRule="auto"/>
        <w:jc w:val="center"/>
        <w:rPr>
          <w:rFonts w:ascii="Arial" w:hAnsi="Arial" w:cs="Arial"/>
          <w:b/>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V</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Platební podmínky</w:t>
      </w:r>
    </w:p>
    <w:p w:rsidR="000227DB" w:rsidRDefault="000227DB" w:rsidP="000227DB">
      <w:pPr>
        <w:pStyle w:val="Bezmezer"/>
        <w:spacing w:line="276" w:lineRule="auto"/>
        <w:rPr>
          <w:rFonts w:ascii="Arial" w:hAnsi="Arial" w:cs="Arial"/>
          <w:sz w:val="20"/>
          <w:szCs w:val="20"/>
        </w:rPr>
      </w:pPr>
    </w:p>
    <w:p w:rsidR="00A21F3D" w:rsidRPr="00A21F3D" w:rsidRDefault="000227DB" w:rsidP="00902C88">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Dodavatel je</w:t>
      </w:r>
      <w:r w:rsidR="00A21F3D">
        <w:rPr>
          <w:rFonts w:ascii="Arial" w:hAnsi="Arial" w:cs="Arial"/>
          <w:sz w:val="20"/>
          <w:szCs w:val="20"/>
        </w:rPr>
        <w:t xml:space="preserve"> oprávněn vyúčtovat objednateli cenu za předmět plnění </w:t>
      </w:r>
      <w:r w:rsidR="00CA497D">
        <w:rPr>
          <w:rFonts w:ascii="Arial" w:hAnsi="Arial" w:cs="Arial"/>
          <w:sz w:val="20"/>
          <w:szCs w:val="20"/>
        </w:rPr>
        <w:t>po akceptaci předmětu plnění</w:t>
      </w:r>
      <w:r w:rsidR="00A21F3D" w:rsidRPr="00A21F3D">
        <w:rPr>
          <w:rFonts w:ascii="Arial" w:hAnsi="Arial" w:cs="Arial"/>
          <w:sz w:val="20"/>
          <w:szCs w:val="20"/>
        </w:rPr>
        <w:t xml:space="preserve"> bez výhrad podle článku VI odst. 4. písm. a)</w:t>
      </w:r>
      <w:r w:rsidR="00A21F3D">
        <w:rPr>
          <w:rFonts w:ascii="Arial" w:hAnsi="Arial" w:cs="Arial"/>
          <w:sz w:val="20"/>
          <w:szCs w:val="20"/>
        </w:rPr>
        <w:t xml:space="preserve"> této smlouvy.</w:t>
      </w:r>
    </w:p>
    <w:p w:rsidR="000227DB" w:rsidRDefault="000227DB" w:rsidP="000227DB">
      <w:pPr>
        <w:pStyle w:val="Bezmezer"/>
        <w:spacing w:line="276" w:lineRule="auto"/>
        <w:ind w:left="426" w:hanging="426"/>
        <w:jc w:val="both"/>
        <w:rPr>
          <w:rFonts w:ascii="Arial" w:hAnsi="Arial" w:cs="Arial"/>
          <w:sz w:val="20"/>
          <w:szCs w:val="20"/>
        </w:rPr>
      </w:pPr>
    </w:p>
    <w:p w:rsidR="000227DB" w:rsidRDefault="00A21F3D" w:rsidP="00902C88">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Vyúčtování ceny provede dodavatel daňovým</w:t>
      </w:r>
      <w:r w:rsidR="000227DB">
        <w:rPr>
          <w:rFonts w:ascii="Arial" w:hAnsi="Arial" w:cs="Arial"/>
          <w:sz w:val="20"/>
          <w:szCs w:val="20"/>
        </w:rPr>
        <w:t xml:space="preserve"> d</w:t>
      </w:r>
      <w:r>
        <w:rPr>
          <w:rFonts w:ascii="Arial" w:hAnsi="Arial" w:cs="Arial"/>
          <w:sz w:val="20"/>
          <w:szCs w:val="20"/>
        </w:rPr>
        <w:t>okladem – fakturou, která</w:t>
      </w:r>
      <w:r w:rsidR="000227DB">
        <w:rPr>
          <w:rFonts w:ascii="Arial" w:hAnsi="Arial" w:cs="Arial"/>
          <w:sz w:val="20"/>
          <w:szCs w:val="20"/>
        </w:rPr>
        <w:t xml:space="preserve"> musí obsahovat veškeré podstatné náležitosti podle zvláštních právních předpisů, zejména podle zákona č.</w:t>
      </w:r>
      <w:r w:rsidR="00910DC4">
        <w:rPr>
          <w:rFonts w:ascii="Arial" w:hAnsi="Arial" w:cs="Arial"/>
          <w:sz w:val="20"/>
          <w:szCs w:val="20"/>
        </w:rPr>
        <w:t> </w:t>
      </w:r>
      <w:r w:rsidR="000227DB">
        <w:rPr>
          <w:rFonts w:ascii="Arial" w:hAnsi="Arial" w:cs="Arial"/>
          <w:sz w:val="20"/>
          <w:szCs w:val="20"/>
        </w:rPr>
        <w:t>235/2004 Sb., o dani z přidané hodnoty, ve znění pozdějších předpisů a zákona č.</w:t>
      </w:r>
      <w:r w:rsidR="00910DC4">
        <w:rPr>
          <w:rFonts w:ascii="Arial" w:hAnsi="Arial" w:cs="Arial"/>
          <w:sz w:val="20"/>
          <w:szCs w:val="20"/>
        </w:rPr>
        <w:t> </w:t>
      </w:r>
      <w:r w:rsidR="000227DB">
        <w:rPr>
          <w:rFonts w:ascii="Arial" w:hAnsi="Arial" w:cs="Arial"/>
          <w:sz w:val="20"/>
          <w:szCs w:val="20"/>
        </w:rPr>
        <w:t>563/1991 Sb., o účetnictví, ve znění pozdějších předpisů. Kromě těchto pod</w:t>
      </w:r>
      <w:r>
        <w:rPr>
          <w:rFonts w:ascii="Arial" w:hAnsi="Arial" w:cs="Arial"/>
          <w:sz w:val="20"/>
          <w:szCs w:val="20"/>
        </w:rPr>
        <w:t>statných náležitostí musí daňový doklad – faktura</w:t>
      </w:r>
      <w:r w:rsidR="000227DB">
        <w:rPr>
          <w:rFonts w:ascii="Arial" w:hAnsi="Arial" w:cs="Arial"/>
          <w:sz w:val="20"/>
          <w:szCs w:val="20"/>
        </w:rPr>
        <w:t xml:space="preserve"> dodavatele obsahovat evidenční číslo objednatele této smlouvy, číslo účtu dodavatele a všechny údaje uvedené v </w:t>
      </w:r>
      <w:proofErr w:type="spellStart"/>
      <w:r w:rsidR="000227DB">
        <w:rPr>
          <w:rFonts w:ascii="Arial" w:hAnsi="Arial" w:cs="Arial"/>
          <w:sz w:val="20"/>
          <w:szCs w:val="20"/>
        </w:rPr>
        <w:t>ust</w:t>
      </w:r>
      <w:proofErr w:type="spellEnd"/>
      <w:r w:rsidR="000227DB">
        <w:rPr>
          <w:rFonts w:ascii="Arial" w:hAnsi="Arial" w:cs="Arial"/>
          <w:sz w:val="20"/>
          <w:szCs w:val="20"/>
        </w:rPr>
        <w:t>. § 435 odst. 1 občanského zákoníku.</w:t>
      </w:r>
    </w:p>
    <w:p w:rsidR="000227DB" w:rsidRDefault="000227DB" w:rsidP="000227DB">
      <w:pPr>
        <w:pStyle w:val="Bezmezer"/>
        <w:spacing w:line="276" w:lineRule="auto"/>
        <w:ind w:left="426" w:hanging="426"/>
        <w:jc w:val="both"/>
        <w:rPr>
          <w:rFonts w:ascii="Arial" w:hAnsi="Arial" w:cs="Arial"/>
          <w:sz w:val="20"/>
          <w:szCs w:val="20"/>
        </w:rPr>
      </w:pPr>
    </w:p>
    <w:p w:rsidR="000227DB" w:rsidRDefault="00A21F3D" w:rsidP="00902C88">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Lhůta splatnosti</w:t>
      </w:r>
      <w:r w:rsidR="000227DB">
        <w:rPr>
          <w:rFonts w:ascii="Arial" w:hAnsi="Arial" w:cs="Arial"/>
          <w:sz w:val="20"/>
          <w:szCs w:val="20"/>
        </w:rPr>
        <w:t xml:space="preserve"> ceny činí 21 (slovy: dvacet jedna) dnů a (z důvodu interních účetních předpisů objednatele) v případě faktur</w:t>
      </w:r>
      <w:r>
        <w:rPr>
          <w:rFonts w:ascii="Arial" w:hAnsi="Arial" w:cs="Arial"/>
          <w:sz w:val="20"/>
          <w:szCs w:val="20"/>
        </w:rPr>
        <w:t>y vystavené</w:t>
      </w:r>
      <w:r w:rsidR="000227DB">
        <w:rPr>
          <w:rFonts w:ascii="Arial" w:hAnsi="Arial" w:cs="Arial"/>
          <w:sz w:val="20"/>
          <w:szCs w:val="20"/>
        </w:rPr>
        <w:t xml:space="preserve"> v prosinci kalendářního roku 42 (slovy: čtyřicet dva) dnů ode dne doručení faktury se sjednanými náležitostmi objednateli do datové schránky, doporučenou listovní zásilkou nebo osobně do podatelny v sídle ČSÚ. Není-li ve smlouvě výslovně stanoveno jinak, totožnou lhůtu splatnosti sjednávají smluvní strany i pro placení jiných plateb podle této smlouvy (úroky z prodlení, náhrada škody apod.).</w:t>
      </w:r>
    </w:p>
    <w:p w:rsidR="000227DB" w:rsidRDefault="000227DB" w:rsidP="000227DB">
      <w:pPr>
        <w:pStyle w:val="Bezmezer"/>
        <w:spacing w:line="276" w:lineRule="auto"/>
        <w:ind w:left="426" w:hanging="426"/>
        <w:jc w:val="both"/>
        <w:rPr>
          <w:rFonts w:ascii="Arial" w:hAnsi="Arial" w:cs="Arial"/>
          <w:sz w:val="20"/>
          <w:szCs w:val="20"/>
        </w:rPr>
      </w:pPr>
    </w:p>
    <w:p w:rsidR="00493013" w:rsidRDefault="000227DB" w:rsidP="00902C88">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Objednatel je oprávněn před uplynutím lhůty splatnosti vrátit dodavateli fakturu, která neobsahuje požadované náležitosti, která obsahuje cenu vyúčtovanou v rozporu s touto smlouvou nebo chybně vyúčtovanou DPH. Lhůta splatnosti začíná v takovém případě znovu běžet ode dne doručení opravené faktury objednateli způsobem uvedeným v předchozím odstavci.</w:t>
      </w:r>
    </w:p>
    <w:p w:rsidR="00014D21" w:rsidRPr="00014D21" w:rsidRDefault="00014D21" w:rsidP="00014D21">
      <w:pPr>
        <w:pStyle w:val="Bezmezer"/>
        <w:spacing w:line="276" w:lineRule="auto"/>
        <w:jc w:val="both"/>
        <w:rPr>
          <w:rFonts w:ascii="Arial" w:hAnsi="Arial" w:cs="Arial"/>
          <w:sz w:val="20"/>
          <w:szCs w:val="20"/>
        </w:rPr>
      </w:pPr>
    </w:p>
    <w:p w:rsidR="00493013" w:rsidRDefault="00493013" w:rsidP="00902C88">
      <w:pPr>
        <w:pStyle w:val="Bezmezer"/>
        <w:numPr>
          <w:ilvl w:val="0"/>
          <w:numId w:val="4"/>
        </w:numPr>
        <w:spacing w:line="276" w:lineRule="auto"/>
        <w:jc w:val="both"/>
        <w:rPr>
          <w:rFonts w:ascii="Arial" w:hAnsi="Arial" w:cs="Arial"/>
          <w:sz w:val="20"/>
          <w:szCs w:val="20"/>
        </w:rPr>
      </w:pPr>
      <w:r>
        <w:rPr>
          <w:rFonts w:ascii="Arial" w:hAnsi="Arial" w:cs="Arial"/>
          <w:sz w:val="20"/>
          <w:szCs w:val="20"/>
        </w:rPr>
        <w:t xml:space="preserve">Cena za </w:t>
      </w:r>
      <w:r w:rsidR="00A21F3D">
        <w:rPr>
          <w:rFonts w:ascii="Arial" w:hAnsi="Arial" w:cs="Arial"/>
          <w:sz w:val="20"/>
          <w:szCs w:val="20"/>
        </w:rPr>
        <w:t xml:space="preserve">předmět plnění podle této smlouvy </w:t>
      </w:r>
      <w:r>
        <w:rPr>
          <w:rFonts w:ascii="Arial" w:hAnsi="Arial" w:cs="Arial"/>
          <w:sz w:val="20"/>
          <w:szCs w:val="20"/>
        </w:rPr>
        <w:t>se pokládá za uhrazenou okamžikem odepsání příslušné částky z účtu objednatele ve prospěch účtu dodavatele.</w:t>
      </w:r>
    </w:p>
    <w:p w:rsidR="00014D21" w:rsidRDefault="00014D21" w:rsidP="00014D21">
      <w:pPr>
        <w:pStyle w:val="Bezmezer"/>
        <w:spacing w:line="276" w:lineRule="auto"/>
        <w:ind w:left="426"/>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VI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Akceptace</w:t>
      </w:r>
    </w:p>
    <w:p w:rsidR="000227DB" w:rsidRDefault="000227DB" w:rsidP="000227DB">
      <w:pPr>
        <w:pStyle w:val="Bezmezer"/>
        <w:spacing w:line="276" w:lineRule="auto"/>
        <w:jc w:val="both"/>
        <w:rPr>
          <w:rFonts w:ascii="Arial" w:hAnsi="Arial" w:cs="Arial"/>
          <w:sz w:val="20"/>
          <w:szCs w:val="20"/>
        </w:rPr>
      </w:pPr>
    </w:p>
    <w:p w:rsidR="00176075" w:rsidRDefault="00A21F3D" w:rsidP="00902C88">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Předmět plnění</w:t>
      </w:r>
      <w:r w:rsidR="000227DB">
        <w:rPr>
          <w:rFonts w:ascii="Arial" w:hAnsi="Arial" w:cs="Arial"/>
          <w:sz w:val="20"/>
          <w:szCs w:val="20"/>
        </w:rPr>
        <w:t xml:space="preserve"> </w:t>
      </w:r>
      <w:r>
        <w:rPr>
          <w:rFonts w:ascii="Arial" w:hAnsi="Arial" w:cs="Arial"/>
          <w:sz w:val="20"/>
          <w:szCs w:val="20"/>
        </w:rPr>
        <w:t xml:space="preserve">se považuje za řádně </w:t>
      </w:r>
      <w:r w:rsidR="00927E43">
        <w:rPr>
          <w:rFonts w:ascii="Arial" w:hAnsi="Arial" w:cs="Arial"/>
          <w:sz w:val="20"/>
          <w:szCs w:val="20"/>
        </w:rPr>
        <w:t>splněný</w:t>
      </w:r>
      <w:r>
        <w:rPr>
          <w:rFonts w:ascii="Arial" w:hAnsi="Arial" w:cs="Arial"/>
          <w:sz w:val="20"/>
          <w:szCs w:val="20"/>
        </w:rPr>
        <w:t xml:space="preserve"> jeho</w:t>
      </w:r>
      <w:r w:rsidR="000227DB">
        <w:rPr>
          <w:rFonts w:ascii="Arial" w:hAnsi="Arial" w:cs="Arial"/>
          <w:sz w:val="20"/>
          <w:szCs w:val="20"/>
        </w:rPr>
        <w:t xml:space="preserve"> akceptací bez výhrad (podle odst. 4. písm. a) tohoto článku smlouvy) objednatelem v akceptačním protokolu (dále jen „akceptační protokol“)</w:t>
      </w:r>
      <w:r w:rsidR="00493013">
        <w:rPr>
          <w:rFonts w:ascii="Arial" w:hAnsi="Arial" w:cs="Arial"/>
          <w:sz w:val="20"/>
          <w:szCs w:val="20"/>
        </w:rPr>
        <w:t xml:space="preserve">, a to za předpokladu, že </w:t>
      </w:r>
      <w:r w:rsidR="00E06E74">
        <w:rPr>
          <w:rFonts w:ascii="Arial" w:hAnsi="Arial" w:cs="Arial"/>
          <w:sz w:val="20"/>
          <w:szCs w:val="20"/>
        </w:rPr>
        <w:t>předmět plnění byl</w:t>
      </w:r>
      <w:r w:rsidR="00493013">
        <w:rPr>
          <w:rFonts w:ascii="Arial" w:hAnsi="Arial" w:cs="Arial"/>
          <w:sz w:val="20"/>
          <w:szCs w:val="20"/>
        </w:rPr>
        <w:t xml:space="preserve"> </w:t>
      </w:r>
      <w:r w:rsidR="00E06E74">
        <w:rPr>
          <w:rFonts w:ascii="Arial" w:hAnsi="Arial" w:cs="Arial"/>
          <w:sz w:val="20"/>
          <w:szCs w:val="20"/>
        </w:rPr>
        <w:t>dodavatelem</w:t>
      </w:r>
      <w:r w:rsidR="00493013">
        <w:rPr>
          <w:rFonts w:ascii="Arial" w:hAnsi="Arial" w:cs="Arial"/>
          <w:sz w:val="20"/>
          <w:szCs w:val="20"/>
        </w:rPr>
        <w:t xml:space="preserve"> objednateli </w:t>
      </w:r>
      <w:r w:rsidR="00E06E74">
        <w:rPr>
          <w:rFonts w:ascii="Arial" w:hAnsi="Arial" w:cs="Arial"/>
          <w:sz w:val="20"/>
          <w:szCs w:val="20"/>
        </w:rPr>
        <w:t xml:space="preserve">poskytnut </w:t>
      </w:r>
      <w:r w:rsidR="00493013">
        <w:rPr>
          <w:rFonts w:ascii="Arial" w:hAnsi="Arial" w:cs="Arial"/>
          <w:sz w:val="20"/>
          <w:szCs w:val="20"/>
        </w:rPr>
        <w:t>řádně a v termínu sjednaném v článku II</w:t>
      </w:r>
      <w:r w:rsidR="00C96D56">
        <w:rPr>
          <w:rFonts w:ascii="Arial" w:hAnsi="Arial" w:cs="Arial"/>
          <w:sz w:val="20"/>
          <w:szCs w:val="20"/>
        </w:rPr>
        <w:t>I odst. 2</w:t>
      </w:r>
      <w:r w:rsidR="00493013">
        <w:rPr>
          <w:rFonts w:ascii="Arial" w:hAnsi="Arial" w:cs="Arial"/>
          <w:sz w:val="20"/>
          <w:szCs w:val="20"/>
        </w:rPr>
        <w:t>. této smlouvy</w:t>
      </w:r>
      <w:r w:rsidR="006F55E5">
        <w:rPr>
          <w:rFonts w:ascii="Arial" w:hAnsi="Arial" w:cs="Arial"/>
          <w:sz w:val="20"/>
          <w:szCs w:val="20"/>
        </w:rPr>
        <w:t>.</w:t>
      </w:r>
    </w:p>
    <w:p w:rsidR="000227DB" w:rsidRDefault="000227DB" w:rsidP="000227DB">
      <w:pPr>
        <w:pStyle w:val="Bezmezer"/>
        <w:spacing w:line="276" w:lineRule="auto"/>
        <w:ind w:left="426" w:hanging="426"/>
        <w:jc w:val="both"/>
        <w:rPr>
          <w:rFonts w:ascii="Arial" w:hAnsi="Arial" w:cs="Arial"/>
          <w:sz w:val="20"/>
          <w:szCs w:val="20"/>
        </w:rPr>
      </w:pPr>
    </w:p>
    <w:p w:rsidR="000E4840" w:rsidRPr="006A6053" w:rsidRDefault="000227DB" w:rsidP="00902C88">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Dodavatel je povinen předložit objednateli akceptační protoko</w:t>
      </w:r>
      <w:r w:rsidR="006A6053">
        <w:rPr>
          <w:rFonts w:ascii="Arial" w:hAnsi="Arial" w:cs="Arial"/>
          <w:sz w:val="20"/>
          <w:szCs w:val="20"/>
        </w:rPr>
        <w:t>l spolu s</w:t>
      </w:r>
      <w:r w:rsidR="00117EA3">
        <w:rPr>
          <w:rFonts w:ascii="Arial" w:hAnsi="Arial" w:cs="Arial"/>
          <w:sz w:val="20"/>
          <w:szCs w:val="20"/>
        </w:rPr>
        <w:t>e Závěrečným hodnocením v termínu sjednaném v článku III odst. 2. této smlouvy.</w:t>
      </w:r>
    </w:p>
    <w:p w:rsidR="000227DB" w:rsidRDefault="000227DB" w:rsidP="000227DB">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Objednatel je povinen do 5 (slovy: pěti) dnů od předložení</w:t>
      </w:r>
      <w:r w:rsidR="007E189D">
        <w:rPr>
          <w:rFonts w:ascii="Arial" w:hAnsi="Arial" w:cs="Arial"/>
          <w:sz w:val="20"/>
          <w:szCs w:val="20"/>
        </w:rPr>
        <w:t xml:space="preserve"> dokumentů uvedených v článku VI odst. 2. této smlouvy</w:t>
      </w:r>
      <w:r>
        <w:rPr>
          <w:rFonts w:ascii="Arial" w:hAnsi="Arial" w:cs="Arial"/>
          <w:sz w:val="20"/>
          <w:szCs w:val="20"/>
        </w:rPr>
        <w:t xml:space="preserve"> prověřit akceptační protokol a </w:t>
      </w:r>
      <w:r w:rsidR="007E189D">
        <w:rPr>
          <w:rFonts w:ascii="Arial" w:hAnsi="Arial" w:cs="Arial"/>
          <w:sz w:val="20"/>
          <w:szCs w:val="20"/>
        </w:rPr>
        <w:t>Závěrečné hodnocení</w:t>
      </w:r>
      <w:r>
        <w:rPr>
          <w:rFonts w:ascii="Arial" w:hAnsi="Arial" w:cs="Arial"/>
          <w:sz w:val="20"/>
          <w:szCs w:val="20"/>
        </w:rPr>
        <w:t xml:space="preserve"> a informovat dodavatele s nejméně dvoudenním předstihem o termínu případného jednání k projednání akceptace v případě, že </w:t>
      </w:r>
      <w:r w:rsidR="007E189D">
        <w:rPr>
          <w:rFonts w:ascii="Arial" w:hAnsi="Arial" w:cs="Arial"/>
          <w:sz w:val="20"/>
          <w:szCs w:val="20"/>
        </w:rPr>
        <w:t xml:space="preserve">předmět </w:t>
      </w:r>
      <w:r>
        <w:rPr>
          <w:rFonts w:ascii="Arial" w:hAnsi="Arial" w:cs="Arial"/>
          <w:sz w:val="20"/>
          <w:szCs w:val="20"/>
        </w:rPr>
        <w:t>plnění neakceptuje bez výhrad podle odst. 4. písm. a) t</w:t>
      </w:r>
      <w:r w:rsidR="002E08E2">
        <w:rPr>
          <w:rFonts w:ascii="Arial" w:hAnsi="Arial" w:cs="Arial"/>
          <w:sz w:val="20"/>
          <w:szCs w:val="20"/>
        </w:rPr>
        <w:t>ohoto článku</w:t>
      </w:r>
      <w:r>
        <w:rPr>
          <w:rFonts w:ascii="Arial" w:hAnsi="Arial" w:cs="Arial"/>
          <w:sz w:val="20"/>
          <w:szCs w:val="20"/>
        </w:rPr>
        <w:t xml:space="preserve"> smlouvy</w:t>
      </w:r>
      <w:r w:rsidR="007E189D">
        <w:rPr>
          <w:rFonts w:ascii="Arial" w:hAnsi="Arial" w:cs="Arial"/>
          <w:sz w:val="20"/>
          <w:szCs w:val="20"/>
        </w:rPr>
        <w:t xml:space="preserve"> ihned</w:t>
      </w:r>
      <w:r>
        <w:rPr>
          <w:rFonts w:ascii="Arial" w:hAnsi="Arial" w:cs="Arial"/>
          <w:sz w:val="20"/>
          <w:szCs w:val="20"/>
        </w:rPr>
        <w:t>.</w:t>
      </w:r>
    </w:p>
    <w:p w:rsidR="000227DB" w:rsidRDefault="000227DB" w:rsidP="000227DB">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Akceptační řízení je zahájeno dnem předložení akceptačního protokolu</w:t>
      </w:r>
      <w:r w:rsidR="007E189D" w:rsidRPr="007E189D">
        <w:rPr>
          <w:rFonts w:ascii="Arial" w:hAnsi="Arial" w:cs="Arial"/>
          <w:sz w:val="20"/>
          <w:szCs w:val="20"/>
        </w:rPr>
        <w:t xml:space="preserve"> </w:t>
      </w:r>
      <w:r w:rsidR="007E189D">
        <w:rPr>
          <w:rFonts w:ascii="Arial" w:hAnsi="Arial" w:cs="Arial"/>
          <w:sz w:val="20"/>
          <w:szCs w:val="20"/>
        </w:rPr>
        <w:t>spolu se Závěrečným hodnocením</w:t>
      </w:r>
      <w:r>
        <w:rPr>
          <w:rFonts w:ascii="Arial" w:hAnsi="Arial" w:cs="Arial"/>
          <w:sz w:val="20"/>
          <w:szCs w:val="20"/>
        </w:rPr>
        <w:t xml:space="preserve"> objednateli a jeho výsledkem může být:</w:t>
      </w:r>
    </w:p>
    <w:p w:rsidR="00176075" w:rsidRDefault="000227DB" w:rsidP="00902C88">
      <w:pPr>
        <w:pStyle w:val="Bezmezer"/>
        <w:numPr>
          <w:ilvl w:val="0"/>
          <w:numId w:val="6"/>
        </w:numPr>
        <w:spacing w:line="276" w:lineRule="auto"/>
        <w:jc w:val="both"/>
        <w:rPr>
          <w:rFonts w:ascii="Arial" w:hAnsi="Arial" w:cs="Arial"/>
          <w:sz w:val="20"/>
          <w:szCs w:val="20"/>
        </w:rPr>
      </w:pPr>
      <w:r>
        <w:rPr>
          <w:rFonts w:ascii="Arial" w:hAnsi="Arial" w:cs="Arial"/>
          <w:sz w:val="20"/>
          <w:szCs w:val="20"/>
          <w:u w:val="single"/>
        </w:rPr>
        <w:t>Akceptace bez výhrad:</w:t>
      </w:r>
      <w:r>
        <w:rPr>
          <w:rFonts w:ascii="Arial" w:hAnsi="Arial" w:cs="Arial"/>
          <w:sz w:val="20"/>
          <w:szCs w:val="20"/>
        </w:rPr>
        <w:t xml:space="preserve"> Neshledá-li objednatel v </w:t>
      </w:r>
      <w:r w:rsidR="00F32E10">
        <w:rPr>
          <w:rFonts w:ascii="Arial" w:hAnsi="Arial" w:cs="Arial"/>
          <w:sz w:val="20"/>
          <w:szCs w:val="20"/>
        </w:rPr>
        <w:t>předmětu</w:t>
      </w:r>
      <w:r>
        <w:rPr>
          <w:rFonts w:ascii="Arial" w:hAnsi="Arial" w:cs="Arial"/>
          <w:sz w:val="20"/>
          <w:szCs w:val="20"/>
        </w:rPr>
        <w:t xml:space="preserve"> plnění žádné vady ani nedodělky (vady anebo nedodělky společně dále jen „vady“), uvede do akceptačního protokolu, že </w:t>
      </w:r>
      <w:r w:rsidR="00F32E10">
        <w:rPr>
          <w:rFonts w:ascii="Arial" w:hAnsi="Arial" w:cs="Arial"/>
          <w:sz w:val="20"/>
          <w:szCs w:val="20"/>
        </w:rPr>
        <w:t>předmět</w:t>
      </w:r>
      <w:r>
        <w:rPr>
          <w:rFonts w:ascii="Arial" w:hAnsi="Arial" w:cs="Arial"/>
          <w:sz w:val="20"/>
          <w:szCs w:val="20"/>
        </w:rPr>
        <w:t xml:space="preserve"> plnění akceptuje bez výhrad a akceptační protokol potvrdí oprávnění zástupci obou smluvních stran svými podpisy;</w:t>
      </w:r>
    </w:p>
    <w:p w:rsidR="00176075" w:rsidRDefault="000227DB" w:rsidP="00902C88">
      <w:pPr>
        <w:pStyle w:val="Bezmezer"/>
        <w:numPr>
          <w:ilvl w:val="0"/>
          <w:numId w:val="6"/>
        </w:numPr>
        <w:spacing w:line="276" w:lineRule="auto"/>
        <w:jc w:val="both"/>
        <w:rPr>
          <w:rFonts w:ascii="Arial" w:hAnsi="Arial" w:cs="Arial"/>
          <w:sz w:val="20"/>
          <w:szCs w:val="20"/>
        </w:rPr>
      </w:pPr>
      <w:r>
        <w:rPr>
          <w:rFonts w:ascii="Arial" w:hAnsi="Arial" w:cs="Arial"/>
          <w:sz w:val="20"/>
          <w:szCs w:val="20"/>
          <w:u w:val="single"/>
        </w:rPr>
        <w:t>Neakceptace:</w:t>
      </w:r>
      <w:r>
        <w:rPr>
          <w:rFonts w:ascii="Arial" w:hAnsi="Arial" w:cs="Arial"/>
          <w:sz w:val="20"/>
          <w:szCs w:val="20"/>
        </w:rPr>
        <w:t xml:space="preserve"> Shledá-li objednatel v </w:t>
      </w:r>
      <w:r w:rsidR="00F32E10">
        <w:rPr>
          <w:rFonts w:ascii="Arial" w:hAnsi="Arial" w:cs="Arial"/>
          <w:sz w:val="20"/>
          <w:szCs w:val="20"/>
        </w:rPr>
        <w:t>předmětu</w:t>
      </w:r>
      <w:r>
        <w:rPr>
          <w:rFonts w:ascii="Arial" w:hAnsi="Arial" w:cs="Arial"/>
          <w:sz w:val="20"/>
          <w:szCs w:val="20"/>
        </w:rPr>
        <w:t xml:space="preserve"> plnění vady, stanoví po konzultaci s objednatelem závazný termín jejich odstranění. Objednatel do akceptačního protokolu uvede, že </w:t>
      </w:r>
      <w:r w:rsidR="00927E43">
        <w:rPr>
          <w:rFonts w:ascii="Arial" w:hAnsi="Arial" w:cs="Arial"/>
          <w:sz w:val="20"/>
          <w:szCs w:val="20"/>
        </w:rPr>
        <w:t>předmět</w:t>
      </w:r>
      <w:r>
        <w:rPr>
          <w:rFonts w:ascii="Arial" w:hAnsi="Arial" w:cs="Arial"/>
          <w:sz w:val="20"/>
          <w:szCs w:val="20"/>
        </w:rPr>
        <w:t xml:space="preserve"> plnění neakceptuje, uvede seznam vad a termín pro odstranění vad a oprávnění zástupci obou smluvních stran potvrdí akceptační protokol svými podpisy. Po odstranění všech vytčených vad provedou smluvní strany nové akceptační řízení za stejných podmínek. Pro vyloučení pochybností smluvní strany sjednávají, že v případě neakceptace </w:t>
      </w:r>
      <w:r w:rsidR="00927E43">
        <w:rPr>
          <w:rFonts w:ascii="Arial" w:hAnsi="Arial" w:cs="Arial"/>
          <w:sz w:val="20"/>
          <w:szCs w:val="20"/>
        </w:rPr>
        <w:t>předmětu</w:t>
      </w:r>
      <w:r>
        <w:rPr>
          <w:rFonts w:ascii="Arial" w:hAnsi="Arial" w:cs="Arial"/>
          <w:sz w:val="20"/>
          <w:szCs w:val="20"/>
        </w:rPr>
        <w:t xml:space="preserve"> plnění objednatelem je dodavatel v prodlení ode dne sjednaného termínu </w:t>
      </w:r>
      <w:r w:rsidR="00927E43">
        <w:rPr>
          <w:rFonts w:ascii="Arial" w:hAnsi="Arial" w:cs="Arial"/>
          <w:sz w:val="20"/>
          <w:szCs w:val="20"/>
        </w:rPr>
        <w:t xml:space="preserve">pro </w:t>
      </w:r>
      <w:r w:rsidR="00CA497D">
        <w:rPr>
          <w:rFonts w:ascii="Arial" w:hAnsi="Arial" w:cs="Arial"/>
          <w:sz w:val="20"/>
          <w:szCs w:val="20"/>
        </w:rPr>
        <w:t xml:space="preserve">řádné </w:t>
      </w:r>
      <w:r w:rsidR="00927E43">
        <w:rPr>
          <w:rFonts w:ascii="Arial" w:hAnsi="Arial" w:cs="Arial"/>
          <w:sz w:val="20"/>
          <w:szCs w:val="20"/>
        </w:rPr>
        <w:t>poskytnutí předmětu</w:t>
      </w:r>
      <w:r>
        <w:rPr>
          <w:rFonts w:ascii="Arial" w:hAnsi="Arial" w:cs="Arial"/>
          <w:sz w:val="20"/>
          <w:szCs w:val="20"/>
        </w:rPr>
        <w:t xml:space="preserve"> plnění do odstranění všech vad, tj. do </w:t>
      </w:r>
      <w:r w:rsidR="00927E43">
        <w:rPr>
          <w:rFonts w:ascii="Arial" w:hAnsi="Arial" w:cs="Arial"/>
          <w:sz w:val="20"/>
          <w:szCs w:val="20"/>
        </w:rPr>
        <w:t>okamžiku předání předmětu plnění</w:t>
      </w:r>
      <w:r w:rsidR="000F3689">
        <w:rPr>
          <w:rFonts w:ascii="Arial" w:hAnsi="Arial" w:cs="Arial"/>
          <w:sz w:val="20"/>
          <w:szCs w:val="20"/>
        </w:rPr>
        <w:t xml:space="preserve"> v takovém stavu</w:t>
      </w:r>
      <w:r w:rsidR="00927E43">
        <w:rPr>
          <w:rFonts w:ascii="Arial" w:hAnsi="Arial" w:cs="Arial"/>
          <w:sz w:val="20"/>
          <w:szCs w:val="20"/>
        </w:rPr>
        <w:t xml:space="preserve">, </w:t>
      </w:r>
      <w:r w:rsidR="000F3689">
        <w:rPr>
          <w:rFonts w:ascii="Arial" w:hAnsi="Arial" w:cs="Arial"/>
          <w:sz w:val="20"/>
          <w:szCs w:val="20"/>
        </w:rPr>
        <w:t>že</w:t>
      </w:r>
      <w:r w:rsidR="00927E43">
        <w:rPr>
          <w:rFonts w:ascii="Arial" w:hAnsi="Arial" w:cs="Arial"/>
          <w:sz w:val="20"/>
          <w:szCs w:val="20"/>
        </w:rPr>
        <w:t xml:space="preserve"> byl akceptován</w:t>
      </w:r>
      <w:r>
        <w:rPr>
          <w:rFonts w:ascii="Arial" w:hAnsi="Arial" w:cs="Arial"/>
          <w:sz w:val="20"/>
          <w:szCs w:val="20"/>
        </w:rPr>
        <w:t xml:space="preserve"> objednatelem bez výhrad podle písm. a) tohoto odstavce.</w:t>
      </w:r>
    </w:p>
    <w:p w:rsidR="000227DB" w:rsidRDefault="000227DB" w:rsidP="000227DB">
      <w:pPr>
        <w:pStyle w:val="Bezmezer"/>
        <w:spacing w:line="276" w:lineRule="auto"/>
        <w:ind w:left="426"/>
        <w:jc w:val="both"/>
        <w:rPr>
          <w:rFonts w:ascii="Arial" w:hAnsi="Arial" w:cs="Arial"/>
          <w:sz w:val="20"/>
          <w:szCs w:val="20"/>
        </w:rPr>
      </w:pPr>
    </w:p>
    <w:p w:rsidR="00176075" w:rsidRDefault="000227DB" w:rsidP="00902C88">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Nezúčastní-li se dodavatel jednání s objednatelem k projednání akceptace anebo odmítne-li podepsat akceptační protokol, má se za to, že se skutečnostmi v něm uvedenými souhlasí.</w:t>
      </w:r>
    </w:p>
    <w:p w:rsidR="000227DB" w:rsidRDefault="000227DB" w:rsidP="000227DB">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Akceptace </w:t>
      </w:r>
      <w:r w:rsidR="000F3689">
        <w:rPr>
          <w:rFonts w:ascii="Arial" w:hAnsi="Arial" w:cs="Arial"/>
          <w:sz w:val="20"/>
          <w:szCs w:val="20"/>
        </w:rPr>
        <w:t xml:space="preserve">předmětu </w:t>
      </w:r>
      <w:r>
        <w:rPr>
          <w:rFonts w:ascii="Arial" w:hAnsi="Arial" w:cs="Arial"/>
          <w:sz w:val="20"/>
          <w:szCs w:val="20"/>
        </w:rPr>
        <w:t xml:space="preserve">plnění bez výhrad je podmínkou oprávněnosti fakturace </w:t>
      </w:r>
      <w:r w:rsidR="003C720F">
        <w:rPr>
          <w:rFonts w:ascii="Arial" w:hAnsi="Arial" w:cs="Arial"/>
          <w:sz w:val="20"/>
          <w:szCs w:val="20"/>
        </w:rPr>
        <w:t xml:space="preserve">ceny </w:t>
      </w:r>
      <w:r w:rsidR="000F3689">
        <w:rPr>
          <w:rFonts w:ascii="Arial" w:hAnsi="Arial" w:cs="Arial"/>
          <w:sz w:val="20"/>
          <w:szCs w:val="20"/>
        </w:rPr>
        <w:t>předmětu</w:t>
      </w:r>
      <w:r>
        <w:rPr>
          <w:rFonts w:ascii="Arial" w:hAnsi="Arial" w:cs="Arial"/>
          <w:sz w:val="20"/>
          <w:szCs w:val="20"/>
        </w:rPr>
        <w:t xml:space="preserve"> plnění.</w:t>
      </w:r>
    </w:p>
    <w:p w:rsidR="000F4046" w:rsidRDefault="000F4046" w:rsidP="000F4046">
      <w:pPr>
        <w:pStyle w:val="Odstavecseseznamem"/>
        <w:rPr>
          <w:rFonts w:ascii="Arial" w:hAnsi="Arial" w:cs="Arial"/>
          <w:sz w:val="20"/>
          <w:szCs w:val="20"/>
        </w:rPr>
      </w:pPr>
    </w:p>
    <w:p w:rsidR="000F4046" w:rsidRDefault="000F4046" w:rsidP="000F4046">
      <w:pPr>
        <w:pStyle w:val="Bezmezer"/>
        <w:spacing w:line="276" w:lineRule="auto"/>
        <w:jc w:val="both"/>
        <w:rPr>
          <w:rFonts w:ascii="Arial" w:hAnsi="Arial" w:cs="Arial"/>
          <w:sz w:val="20"/>
          <w:szCs w:val="20"/>
        </w:rPr>
      </w:pP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VII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Další práva a povinnosti smluvních stran</w:t>
      </w:r>
    </w:p>
    <w:p w:rsidR="000227DB" w:rsidRDefault="000227DB" w:rsidP="000227DB">
      <w:pPr>
        <w:pStyle w:val="Bezmezer"/>
        <w:spacing w:line="276" w:lineRule="auto"/>
        <w:rPr>
          <w:rFonts w:ascii="Arial" w:hAnsi="Arial" w:cs="Arial"/>
          <w:b/>
          <w:sz w:val="20"/>
          <w:szCs w:val="20"/>
        </w:rPr>
      </w:pPr>
    </w:p>
    <w:p w:rsidR="00176075" w:rsidRDefault="00DA17BC" w:rsidP="00902C88">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Dodavatel se</w:t>
      </w:r>
      <w:r w:rsidR="000227DB">
        <w:rPr>
          <w:rFonts w:ascii="Arial" w:hAnsi="Arial" w:cs="Arial"/>
          <w:sz w:val="20"/>
          <w:szCs w:val="20"/>
        </w:rPr>
        <w:t xml:space="preserve"> zavazuje:</w:t>
      </w:r>
    </w:p>
    <w:p w:rsidR="000E4840" w:rsidRDefault="00DA17BC" w:rsidP="00902C88">
      <w:pPr>
        <w:pStyle w:val="Bezmezer"/>
        <w:numPr>
          <w:ilvl w:val="0"/>
          <w:numId w:val="8"/>
        </w:numPr>
        <w:spacing w:line="276" w:lineRule="auto"/>
        <w:jc w:val="both"/>
        <w:rPr>
          <w:rFonts w:ascii="Arial" w:hAnsi="Arial" w:cs="Arial"/>
          <w:sz w:val="20"/>
          <w:szCs w:val="20"/>
        </w:rPr>
      </w:pPr>
      <w:r>
        <w:rPr>
          <w:rFonts w:ascii="Arial" w:hAnsi="Arial" w:cs="Arial"/>
          <w:sz w:val="20"/>
          <w:szCs w:val="20"/>
        </w:rPr>
        <w:t>poskytnout</w:t>
      </w:r>
      <w:r w:rsidR="000227DB">
        <w:rPr>
          <w:rFonts w:ascii="Arial" w:hAnsi="Arial" w:cs="Arial"/>
          <w:sz w:val="20"/>
          <w:szCs w:val="20"/>
        </w:rPr>
        <w:t xml:space="preserve"> objednateli </w:t>
      </w:r>
      <w:r>
        <w:rPr>
          <w:rFonts w:ascii="Arial" w:hAnsi="Arial" w:cs="Arial"/>
          <w:sz w:val="20"/>
          <w:szCs w:val="20"/>
        </w:rPr>
        <w:t xml:space="preserve">předmět </w:t>
      </w:r>
      <w:r w:rsidR="000227DB">
        <w:rPr>
          <w:rFonts w:ascii="Arial" w:hAnsi="Arial" w:cs="Arial"/>
          <w:sz w:val="20"/>
          <w:szCs w:val="20"/>
        </w:rPr>
        <w:t>plnění řádně a včas, v souladu s podmínkami této smlouvy a s platnými právními předpisy, podle svých nejlepších znalostí a schopností a s potřebnou odbornou péčí;</w:t>
      </w:r>
    </w:p>
    <w:p w:rsidR="000E4840" w:rsidRDefault="000227DB" w:rsidP="00902C88">
      <w:pPr>
        <w:pStyle w:val="Bezmezer"/>
        <w:numPr>
          <w:ilvl w:val="0"/>
          <w:numId w:val="8"/>
        </w:numPr>
        <w:spacing w:line="276" w:lineRule="auto"/>
        <w:jc w:val="both"/>
        <w:rPr>
          <w:rFonts w:ascii="Arial" w:hAnsi="Arial" w:cs="Arial"/>
          <w:sz w:val="20"/>
          <w:szCs w:val="20"/>
        </w:rPr>
      </w:pPr>
      <w:r w:rsidRPr="000E4840">
        <w:rPr>
          <w:rFonts w:ascii="Arial" w:hAnsi="Arial" w:cs="Arial"/>
          <w:sz w:val="20"/>
          <w:szCs w:val="20"/>
        </w:rPr>
        <w:t>dodržovat pokyny a interní předpisy objednatele ve vztahu k bezpečnosti a provozu informačního systému objednatele;</w:t>
      </w:r>
    </w:p>
    <w:p w:rsidR="00176075" w:rsidRPr="000E4840" w:rsidRDefault="000227DB" w:rsidP="00902C88">
      <w:pPr>
        <w:pStyle w:val="Bezmezer"/>
        <w:numPr>
          <w:ilvl w:val="0"/>
          <w:numId w:val="8"/>
        </w:numPr>
        <w:spacing w:line="276" w:lineRule="auto"/>
        <w:jc w:val="both"/>
        <w:rPr>
          <w:rFonts w:ascii="Arial" w:hAnsi="Arial" w:cs="Arial"/>
          <w:sz w:val="20"/>
          <w:szCs w:val="20"/>
        </w:rPr>
      </w:pPr>
      <w:r w:rsidRPr="000E4840">
        <w:rPr>
          <w:rFonts w:ascii="Arial" w:hAnsi="Arial" w:cs="Arial"/>
          <w:sz w:val="20"/>
          <w:szCs w:val="20"/>
        </w:rPr>
        <w:t>udržovat v platnosti po celou dobu trvání této smlouvy pojištění odpovědnosti za škodu způsobenou dodavatelem třetí osobě s limitem pojistné</w:t>
      </w:r>
      <w:r w:rsidR="00DA17BC">
        <w:rPr>
          <w:rFonts w:ascii="Arial" w:hAnsi="Arial" w:cs="Arial"/>
          <w:sz w:val="20"/>
          <w:szCs w:val="20"/>
        </w:rPr>
        <w:t>ho plnění ve výši minimálně 5</w:t>
      </w:r>
      <w:r w:rsidRPr="000E4840">
        <w:rPr>
          <w:rFonts w:ascii="Arial" w:hAnsi="Arial" w:cs="Arial"/>
          <w:sz w:val="20"/>
          <w:szCs w:val="20"/>
        </w:rPr>
        <w:t xml:space="preserve">00.000 Kč (slovy: </w:t>
      </w:r>
      <w:r w:rsidR="00DA17BC">
        <w:rPr>
          <w:rFonts w:ascii="Arial" w:hAnsi="Arial" w:cs="Arial"/>
          <w:sz w:val="20"/>
          <w:szCs w:val="20"/>
        </w:rPr>
        <w:t>pět set tisíc</w:t>
      </w:r>
      <w:r w:rsidRPr="000E4840">
        <w:rPr>
          <w:rFonts w:ascii="Arial" w:hAnsi="Arial" w:cs="Arial"/>
          <w:sz w:val="20"/>
          <w:szCs w:val="20"/>
        </w:rPr>
        <w:t xml:space="preserve"> korun českých);</w:t>
      </w:r>
    </w:p>
    <w:p w:rsidR="00176075" w:rsidRDefault="000227DB" w:rsidP="00902C88">
      <w:pPr>
        <w:pStyle w:val="Bezmezer"/>
        <w:numPr>
          <w:ilvl w:val="0"/>
          <w:numId w:val="8"/>
        </w:numPr>
        <w:spacing w:line="276" w:lineRule="auto"/>
        <w:jc w:val="both"/>
        <w:rPr>
          <w:rFonts w:ascii="Arial" w:hAnsi="Arial" w:cs="Arial"/>
          <w:sz w:val="20"/>
          <w:szCs w:val="20"/>
        </w:rPr>
      </w:pPr>
      <w:r>
        <w:rPr>
          <w:rFonts w:ascii="Arial" w:hAnsi="Arial" w:cs="Arial"/>
          <w:sz w:val="20"/>
          <w:szCs w:val="20"/>
        </w:rPr>
        <w:t xml:space="preserve">na žádost objednatele spolupracovat a poskytnout potřebnou součinnost </w:t>
      </w:r>
      <w:r w:rsidR="00DA17BC">
        <w:rPr>
          <w:rFonts w:ascii="Arial" w:hAnsi="Arial" w:cs="Arial"/>
          <w:sz w:val="20"/>
          <w:szCs w:val="20"/>
        </w:rPr>
        <w:t>třetím osobám</w:t>
      </w:r>
      <w:r>
        <w:rPr>
          <w:rFonts w:ascii="Arial" w:hAnsi="Arial" w:cs="Arial"/>
          <w:sz w:val="20"/>
          <w:szCs w:val="20"/>
        </w:rPr>
        <w:t xml:space="preserve"> </w:t>
      </w:r>
      <w:r w:rsidR="00DA17BC">
        <w:rPr>
          <w:rFonts w:ascii="Arial" w:hAnsi="Arial" w:cs="Arial"/>
          <w:sz w:val="20"/>
          <w:szCs w:val="20"/>
        </w:rPr>
        <w:t>určeným objednatelem</w:t>
      </w:r>
      <w:r>
        <w:rPr>
          <w:rFonts w:ascii="Arial" w:hAnsi="Arial" w:cs="Arial"/>
          <w:sz w:val="20"/>
          <w:szCs w:val="20"/>
        </w:rPr>
        <w:t>;</w:t>
      </w:r>
    </w:p>
    <w:p w:rsidR="00176075" w:rsidRDefault="000227DB" w:rsidP="00902C88">
      <w:pPr>
        <w:pStyle w:val="Bezmezer"/>
        <w:numPr>
          <w:ilvl w:val="0"/>
          <w:numId w:val="8"/>
        </w:numPr>
        <w:spacing w:line="276" w:lineRule="auto"/>
        <w:jc w:val="both"/>
        <w:rPr>
          <w:rFonts w:ascii="Arial" w:hAnsi="Arial" w:cs="Arial"/>
          <w:sz w:val="20"/>
          <w:szCs w:val="20"/>
        </w:rPr>
      </w:pPr>
      <w:r>
        <w:rPr>
          <w:rFonts w:ascii="Arial" w:hAnsi="Arial" w:cs="Arial"/>
          <w:sz w:val="20"/>
          <w:szCs w:val="20"/>
        </w:rPr>
        <w:t xml:space="preserve">předávat objednateli provozní, technickou, uživatelskou, administrátorskou a programátorskou dokumentaci vytvořenou anebo aktualizovanou při poskytování </w:t>
      </w:r>
      <w:r w:rsidR="00DA17BC">
        <w:rPr>
          <w:rFonts w:ascii="Arial" w:hAnsi="Arial" w:cs="Arial"/>
          <w:sz w:val="20"/>
          <w:szCs w:val="20"/>
        </w:rPr>
        <w:t xml:space="preserve">předmětu </w:t>
      </w:r>
      <w:r>
        <w:rPr>
          <w:rFonts w:ascii="Arial" w:hAnsi="Arial" w:cs="Arial"/>
          <w:sz w:val="20"/>
          <w:szCs w:val="20"/>
        </w:rPr>
        <w:t>plnění podle této smlouvy;</w:t>
      </w:r>
    </w:p>
    <w:p w:rsidR="00176075" w:rsidRDefault="000227DB" w:rsidP="00902C88">
      <w:pPr>
        <w:pStyle w:val="Bezmezer"/>
        <w:numPr>
          <w:ilvl w:val="0"/>
          <w:numId w:val="8"/>
        </w:numPr>
        <w:spacing w:line="276" w:lineRule="auto"/>
        <w:jc w:val="both"/>
        <w:rPr>
          <w:rFonts w:ascii="Arial" w:hAnsi="Arial" w:cs="Arial"/>
          <w:sz w:val="20"/>
          <w:szCs w:val="20"/>
        </w:rPr>
      </w:pPr>
      <w:r>
        <w:rPr>
          <w:rFonts w:ascii="Arial" w:hAnsi="Arial" w:cs="Arial"/>
          <w:sz w:val="20"/>
          <w:szCs w:val="20"/>
        </w:rPr>
        <w:t xml:space="preserve">poskytovat </w:t>
      </w:r>
      <w:r w:rsidR="00DA17BC">
        <w:rPr>
          <w:rFonts w:ascii="Arial" w:hAnsi="Arial" w:cs="Arial"/>
          <w:sz w:val="20"/>
          <w:szCs w:val="20"/>
        </w:rPr>
        <w:t xml:space="preserve">předmět </w:t>
      </w:r>
      <w:r>
        <w:rPr>
          <w:rFonts w:ascii="Arial" w:hAnsi="Arial" w:cs="Arial"/>
          <w:sz w:val="20"/>
          <w:szCs w:val="20"/>
        </w:rPr>
        <w:t>plnění podle této smlouvy tak, aby nebyl v nadbytečném rozsahu omezen provoz v míst</w:t>
      </w:r>
      <w:r w:rsidR="00AA6070">
        <w:rPr>
          <w:rFonts w:ascii="Arial" w:hAnsi="Arial" w:cs="Arial"/>
          <w:sz w:val="20"/>
          <w:szCs w:val="20"/>
        </w:rPr>
        <w:t>ě</w:t>
      </w:r>
      <w:r>
        <w:rPr>
          <w:rFonts w:ascii="Arial" w:hAnsi="Arial" w:cs="Arial"/>
          <w:sz w:val="20"/>
          <w:szCs w:val="20"/>
        </w:rPr>
        <w:t xml:space="preserve"> plnění;</w:t>
      </w:r>
    </w:p>
    <w:p w:rsidR="00176075" w:rsidRDefault="004F13CE" w:rsidP="00902C88">
      <w:pPr>
        <w:pStyle w:val="Bezmezer"/>
        <w:numPr>
          <w:ilvl w:val="0"/>
          <w:numId w:val="8"/>
        </w:numPr>
        <w:spacing w:line="276" w:lineRule="auto"/>
        <w:jc w:val="both"/>
        <w:rPr>
          <w:rFonts w:ascii="Arial" w:hAnsi="Arial" w:cs="Arial"/>
          <w:sz w:val="20"/>
          <w:szCs w:val="20"/>
        </w:rPr>
      </w:pPr>
      <w:r>
        <w:rPr>
          <w:rFonts w:ascii="Arial" w:hAnsi="Arial" w:cs="Arial"/>
          <w:sz w:val="20"/>
          <w:szCs w:val="20"/>
        </w:rPr>
        <w:t xml:space="preserve">i bez pokynů objednatele provést neodkladné úkony související s předmětem této smlouvy, které jsou nezbytné pro zamezení vzniku škody ve smyslu </w:t>
      </w:r>
      <w:proofErr w:type="spellStart"/>
      <w:r>
        <w:rPr>
          <w:rFonts w:ascii="Arial" w:hAnsi="Arial" w:cs="Arial"/>
          <w:sz w:val="20"/>
          <w:szCs w:val="20"/>
        </w:rPr>
        <w:t>ust</w:t>
      </w:r>
      <w:proofErr w:type="spellEnd"/>
      <w:r>
        <w:rPr>
          <w:rFonts w:ascii="Arial" w:hAnsi="Arial" w:cs="Arial"/>
          <w:sz w:val="20"/>
          <w:szCs w:val="20"/>
        </w:rPr>
        <w:t>. § 2908 občanského zákoníku</w:t>
      </w:r>
      <w:r w:rsidR="000227DB">
        <w:rPr>
          <w:rFonts w:ascii="Arial" w:hAnsi="Arial" w:cs="Arial"/>
          <w:sz w:val="20"/>
          <w:szCs w:val="20"/>
        </w:rPr>
        <w:t>;</w:t>
      </w:r>
    </w:p>
    <w:p w:rsidR="00176075" w:rsidRDefault="000227DB" w:rsidP="00902C88">
      <w:pPr>
        <w:pStyle w:val="Bezmezer"/>
        <w:numPr>
          <w:ilvl w:val="0"/>
          <w:numId w:val="8"/>
        </w:numPr>
        <w:spacing w:line="276" w:lineRule="auto"/>
        <w:jc w:val="both"/>
        <w:rPr>
          <w:rFonts w:ascii="Arial" w:hAnsi="Arial" w:cs="Arial"/>
          <w:sz w:val="20"/>
          <w:szCs w:val="20"/>
        </w:rPr>
      </w:pPr>
      <w:r>
        <w:rPr>
          <w:rFonts w:ascii="Arial" w:hAnsi="Arial" w:cs="Arial"/>
          <w:sz w:val="20"/>
          <w:szCs w:val="20"/>
        </w:rPr>
        <w:t xml:space="preserve">zajistit, aby všechny osoby, které se na jeho straně podílí na </w:t>
      </w:r>
      <w:r w:rsidR="00DA17BC">
        <w:rPr>
          <w:rFonts w:ascii="Arial" w:hAnsi="Arial" w:cs="Arial"/>
          <w:sz w:val="20"/>
          <w:szCs w:val="20"/>
        </w:rPr>
        <w:t>předmětu plnění</w:t>
      </w:r>
      <w:r>
        <w:rPr>
          <w:rFonts w:ascii="Arial" w:hAnsi="Arial" w:cs="Arial"/>
          <w:sz w:val="20"/>
          <w:szCs w:val="20"/>
        </w:rPr>
        <w:t xml:space="preserve"> a které budou přítomny v prostorách míst</w:t>
      </w:r>
      <w:r w:rsidR="002B7C78">
        <w:rPr>
          <w:rFonts w:ascii="Arial" w:hAnsi="Arial" w:cs="Arial"/>
          <w:sz w:val="20"/>
          <w:szCs w:val="20"/>
        </w:rPr>
        <w:t>a</w:t>
      </w:r>
      <w:r>
        <w:rPr>
          <w:rFonts w:ascii="Arial" w:hAnsi="Arial" w:cs="Arial"/>
          <w:sz w:val="20"/>
          <w:szCs w:val="20"/>
        </w:rPr>
        <w:t xml:space="preserve"> plnění, dodržovaly všechny bezpečnostní a provozní předpisy, s nimiž jej objednatel seznámí;</w:t>
      </w:r>
    </w:p>
    <w:p w:rsidR="00176075" w:rsidRDefault="000227DB" w:rsidP="00902C88">
      <w:pPr>
        <w:pStyle w:val="Bezmezer"/>
        <w:numPr>
          <w:ilvl w:val="0"/>
          <w:numId w:val="8"/>
        </w:numPr>
        <w:spacing w:line="276" w:lineRule="auto"/>
        <w:jc w:val="both"/>
        <w:rPr>
          <w:rFonts w:ascii="Arial" w:hAnsi="Arial" w:cs="Arial"/>
          <w:sz w:val="20"/>
          <w:szCs w:val="20"/>
        </w:rPr>
      </w:pPr>
      <w:r>
        <w:rPr>
          <w:rFonts w:ascii="Arial" w:hAnsi="Arial" w:cs="Arial"/>
          <w:sz w:val="20"/>
          <w:szCs w:val="20"/>
        </w:rPr>
        <w:t>zachovávat mlčenlivost ohledně skutečností, které jsou obsahem této smlouvy, které se v souvislosti s plněním předmětu této smlouvy dozvěděl anebo které objednatel označil za důvěrné a dále zajistit, aby jeho zaměstnanci a další osoby podílející se na jeho straně na plnění předmětu této smlouvy byli v souladu s platnými právními předpisy poučeni o povinnosti mlčenlivosti a o možných následcích pro případ porušení této povinnosti.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rsidR="00176075" w:rsidRPr="00DA17BC" w:rsidRDefault="000227DB" w:rsidP="00902C88">
      <w:pPr>
        <w:pStyle w:val="Bezmezer"/>
        <w:numPr>
          <w:ilvl w:val="0"/>
          <w:numId w:val="8"/>
        </w:numPr>
        <w:spacing w:line="276" w:lineRule="auto"/>
        <w:jc w:val="both"/>
        <w:rPr>
          <w:rFonts w:ascii="Arial" w:hAnsi="Arial" w:cs="Arial"/>
          <w:sz w:val="20"/>
          <w:szCs w:val="20"/>
        </w:rPr>
      </w:pPr>
      <w:r w:rsidRPr="001B4018">
        <w:rPr>
          <w:rFonts w:ascii="Arial" w:hAnsi="Arial" w:cs="Arial"/>
          <w:sz w:val="20"/>
          <w:szCs w:val="20"/>
        </w:rPr>
        <w:t>pro případ, že se v průběhu plnění předmětu této smlouvy dostane do kontaktu s osobními údaji, že je bude ochraňovat a nakládat s nimi plně v souladu </w:t>
      </w:r>
      <w:r w:rsidR="00E97530">
        <w:rPr>
          <w:rFonts w:ascii="Arial" w:hAnsi="Arial" w:cs="Arial"/>
          <w:sz w:val="20"/>
          <w:szCs w:val="20"/>
        </w:rPr>
        <w:t xml:space="preserve">s touto smlouvou a </w:t>
      </w:r>
      <w:r w:rsidR="00E97530" w:rsidRPr="00175690">
        <w:rPr>
          <w:rFonts w:ascii="Arial" w:hAnsi="Arial" w:cs="Arial"/>
          <w:sz w:val="20"/>
          <w:szCs w:val="20"/>
        </w:rPr>
        <w:t xml:space="preserve">s příslušnými právními předpisy, zejména </w:t>
      </w:r>
      <w:r w:rsidR="00E97530">
        <w:rPr>
          <w:rFonts w:ascii="Arial" w:hAnsi="Arial" w:cs="Arial"/>
          <w:sz w:val="20"/>
          <w:szCs w:val="20"/>
        </w:rPr>
        <w:t>s Nařízením Evropského parlamentu a Rady (EU) 2016/679 o ochraně fyzických osob v souvislosti se zpracováním osobních údajů a o volném pohybu těchto údajů a o zrušení směrnice 95/46/ES (dále jen „Nařízení“ nebo „GDPR“);</w:t>
      </w:r>
    </w:p>
    <w:p w:rsidR="00176075" w:rsidRDefault="000227DB" w:rsidP="00902C88">
      <w:pPr>
        <w:pStyle w:val="Bezmezer"/>
        <w:numPr>
          <w:ilvl w:val="0"/>
          <w:numId w:val="8"/>
        </w:numPr>
        <w:spacing w:line="276" w:lineRule="auto"/>
        <w:jc w:val="both"/>
        <w:rPr>
          <w:rFonts w:ascii="Arial" w:hAnsi="Arial" w:cs="Arial"/>
          <w:sz w:val="20"/>
          <w:szCs w:val="20"/>
        </w:rPr>
      </w:pPr>
      <w:r>
        <w:rPr>
          <w:rFonts w:ascii="Arial" w:hAnsi="Arial" w:cs="Arial"/>
          <w:sz w:val="20"/>
          <w:szCs w:val="20"/>
        </w:rPr>
        <w:t xml:space="preserve">po celou dobu trvání této smlouvy zachovat kvalifikaci, specializaci a počet členů svého realizačního týmu dle </w:t>
      </w:r>
      <w:r w:rsidR="00127D97">
        <w:rPr>
          <w:rFonts w:ascii="Arial" w:hAnsi="Arial" w:cs="Arial"/>
          <w:sz w:val="20"/>
          <w:szCs w:val="20"/>
        </w:rPr>
        <w:t>své nabídky k veřejné zakázce</w:t>
      </w:r>
      <w:r>
        <w:rPr>
          <w:rFonts w:ascii="Arial" w:hAnsi="Arial" w:cs="Arial"/>
          <w:sz w:val="20"/>
          <w:szCs w:val="20"/>
        </w:rPr>
        <w:t xml:space="preserve"> a změnit personální složení realizačního týmu anebo specializaci jednotlivých členů týmu pouze na základě předchozího písemného souhlasu objednatele. Objednatel je povinen se k navržené změně vyjádřit nejpozději do 5 (slovy: pěti) pracovních dnů od doručení návrhu s tím, že nevyjádří-li se v uvedené lhůtě, má se za to, že se změnou souhlasí.</w:t>
      </w:r>
    </w:p>
    <w:p w:rsidR="000227DB" w:rsidRDefault="000227DB" w:rsidP="000227DB">
      <w:pPr>
        <w:pStyle w:val="Bezmezer"/>
        <w:spacing w:line="276" w:lineRule="auto"/>
        <w:jc w:val="both"/>
        <w:rPr>
          <w:rFonts w:ascii="Arial" w:hAnsi="Arial" w:cs="Arial"/>
          <w:sz w:val="20"/>
          <w:szCs w:val="20"/>
        </w:rPr>
      </w:pPr>
    </w:p>
    <w:p w:rsidR="00176075" w:rsidRDefault="000227DB" w:rsidP="00902C88">
      <w:pPr>
        <w:pStyle w:val="Bezmezer"/>
        <w:numPr>
          <w:ilvl w:val="0"/>
          <w:numId w:val="7"/>
        </w:numPr>
        <w:spacing w:line="276" w:lineRule="auto"/>
        <w:jc w:val="both"/>
        <w:rPr>
          <w:rFonts w:ascii="Arial" w:hAnsi="Arial" w:cs="Arial"/>
          <w:sz w:val="20"/>
          <w:szCs w:val="20"/>
        </w:rPr>
      </w:pPr>
      <w:r>
        <w:rPr>
          <w:rFonts w:ascii="Arial" w:hAnsi="Arial" w:cs="Arial"/>
          <w:sz w:val="20"/>
          <w:szCs w:val="20"/>
        </w:rPr>
        <w:t>Objednatel se zavazuje:</w:t>
      </w:r>
    </w:p>
    <w:p w:rsidR="00176075" w:rsidRDefault="000227DB" w:rsidP="00902C88">
      <w:pPr>
        <w:pStyle w:val="Bezmezer"/>
        <w:numPr>
          <w:ilvl w:val="0"/>
          <w:numId w:val="9"/>
        </w:numPr>
        <w:spacing w:line="276" w:lineRule="auto"/>
        <w:ind w:left="709" w:hanging="425"/>
        <w:jc w:val="both"/>
        <w:rPr>
          <w:rFonts w:ascii="Arial" w:hAnsi="Arial" w:cs="Arial"/>
          <w:sz w:val="20"/>
          <w:szCs w:val="20"/>
        </w:rPr>
      </w:pPr>
      <w:r>
        <w:rPr>
          <w:rFonts w:ascii="Arial" w:hAnsi="Arial" w:cs="Arial"/>
          <w:sz w:val="20"/>
          <w:szCs w:val="20"/>
        </w:rPr>
        <w:t>poskytovat po celou dobu trvání této smlouvy dodavateli veškerou nezbytnou součinnost potřebnou k naplnění účelu smlouvy;</w:t>
      </w:r>
    </w:p>
    <w:p w:rsidR="000227DB" w:rsidRPr="000F4046" w:rsidRDefault="000227DB" w:rsidP="000F4046">
      <w:pPr>
        <w:pStyle w:val="Bezmezer"/>
        <w:numPr>
          <w:ilvl w:val="0"/>
          <w:numId w:val="9"/>
        </w:numPr>
        <w:spacing w:line="276" w:lineRule="auto"/>
        <w:ind w:left="709" w:hanging="425"/>
        <w:jc w:val="both"/>
        <w:rPr>
          <w:rFonts w:ascii="Arial" w:hAnsi="Arial" w:cs="Arial"/>
          <w:sz w:val="20"/>
          <w:szCs w:val="20"/>
        </w:rPr>
      </w:pPr>
      <w:r>
        <w:rPr>
          <w:rFonts w:ascii="Arial" w:hAnsi="Arial" w:cs="Arial"/>
          <w:sz w:val="20"/>
          <w:szCs w:val="20"/>
        </w:rPr>
        <w:t>převzít od dodavat</w:t>
      </w:r>
      <w:r w:rsidR="00DA17BC">
        <w:rPr>
          <w:rFonts w:ascii="Arial" w:hAnsi="Arial" w:cs="Arial"/>
          <w:sz w:val="20"/>
          <w:szCs w:val="20"/>
        </w:rPr>
        <w:t>ele bez zbytečného odkladu řádně splněný předmět</w:t>
      </w:r>
      <w:r>
        <w:rPr>
          <w:rFonts w:ascii="Arial" w:hAnsi="Arial" w:cs="Arial"/>
          <w:sz w:val="20"/>
          <w:szCs w:val="20"/>
        </w:rPr>
        <w:t xml:space="preserve"> plnění ve smyslu této smlouvy.</w:t>
      </w:r>
    </w:p>
    <w:p w:rsidR="006C67B1" w:rsidRDefault="006C67B1" w:rsidP="00902C88">
      <w:pPr>
        <w:pStyle w:val="Odstavecseseznamem"/>
        <w:numPr>
          <w:ilvl w:val="0"/>
          <w:numId w:val="7"/>
        </w:numPr>
        <w:jc w:val="both"/>
        <w:rPr>
          <w:rFonts w:ascii="Arial" w:hAnsi="Arial" w:cs="Arial"/>
          <w:sz w:val="20"/>
          <w:szCs w:val="20"/>
        </w:rPr>
      </w:pPr>
      <w:r>
        <w:rPr>
          <w:rFonts w:ascii="Arial" w:hAnsi="Arial" w:cs="Arial"/>
          <w:sz w:val="20"/>
          <w:szCs w:val="20"/>
        </w:rPr>
        <w:t>Dodavatel se zavazuje poskytnout objednateli předmět plnění osobně a není oprávněn p</w:t>
      </w:r>
      <w:r w:rsidR="00DD1BDC">
        <w:rPr>
          <w:rFonts w:ascii="Arial" w:hAnsi="Arial" w:cs="Arial"/>
          <w:sz w:val="20"/>
          <w:szCs w:val="20"/>
        </w:rPr>
        <w:t>oskytnout</w:t>
      </w:r>
      <w:r>
        <w:rPr>
          <w:rFonts w:ascii="Arial" w:hAnsi="Arial" w:cs="Arial"/>
          <w:sz w:val="20"/>
          <w:szCs w:val="20"/>
        </w:rPr>
        <w:t xml:space="preserve"> předmět plnění ani jeho část prostřednictvím poddodavatele.</w:t>
      </w:r>
    </w:p>
    <w:p w:rsidR="006C67B1" w:rsidRDefault="006C67B1" w:rsidP="000227DB">
      <w:pPr>
        <w:pStyle w:val="Odstavecseseznamem"/>
        <w:ind w:left="0"/>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VIII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Smluvní pokuty, úroky z prodlení</w:t>
      </w:r>
    </w:p>
    <w:p w:rsidR="000227DB" w:rsidRDefault="000227DB" w:rsidP="000227DB">
      <w:pPr>
        <w:pStyle w:val="Bezmezer"/>
        <w:spacing w:line="276" w:lineRule="auto"/>
        <w:jc w:val="center"/>
        <w:rPr>
          <w:rFonts w:ascii="Arial" w:hAnsi="Arial" w:cs="Arial"/>
          <w:b/>
          <w:sz w:val="20"/>
          <w:szCs w:val="20"/>
        </w:rPr>
      </w:pPr>
    </w:p>
    <w:p w:rsidR="006C67B1" w:rsidRPr="006C67B1" w:rsidRDefault="006C67B1" w:rsidP="00902C88">
      <w:pPr>
        <w:pStyle w:val="Bezmezer"/>
        <w:numPr>
          <w:ilvl w:val="0"/>
          <w:numId w:val="24"/>
        </w:numPr>
        <w:spacing w:line="276" w:lineRule="auto"/>
        <w:ind w:left="426" w:hanging="426"/>
        <w:jc w:val="both"/>
        <w:rPr>
          <w:rFonts w:ascii="Arial" w:hAnsi="Arial" w:cs="Arial"/>
          <w:sz w:val="20"/>
          <w:szCs w:val="20"/>
        </w:rPr>
      </w:pPr>
      <w:r>
        <w:rPr>
          <w:rFonts w:ascii="Arial" w:hAnsi="Arial" w:cs="Arial"/>
          <w:sz w:val="20"/>
          <w:szCs w:val="20"/>
        </w:rPr>
        <w:t>V přípa</w:t>
      </w:r>
      <w:r w:rsidR="00E3688C">
        <w:rPr>
          <w:rFonts w:ascii="Arial" w:hAnsi="Arial" w:cs="Arial"/>
          <w:sz w:val="20"/>
          <w:szCs w:val="20"/>
        </w:rPr>
        <w:t>dě prodlení s řádným poskytnutím předmětu</w:t>
      </w:r>
      <w:r>
        <w:rPr>
          <w:rFonts w:ascii="Arial" w:hAnsi="Arial" w:cs="Arial"/>
          <w:sz w:val="20"/>
          <w:szCs w:val="20"/>
        </w:rPr>
        <w:t xml:space="preserve"> plnění </w:t>
      </w:r>
      <w:r w:rsidR="00DD1BDC">
        <w:rPr>
          <w:rFonts w:ascii="Arial" w:hAnsi="Arial" w:cs="Arial"/>
          <w:sz w:val="20"/>
          <w:szCs w:val="20"/>
        </w:rPr>
        <w:t>dle</w:t>
      </w:r>
      <w:r>
        <w:rPr>
          <w:rFonts w:ascii="Arial" w:hAnsi="Arial" w:cs="Arial"/>
          <w:sz w:val="20"/>
          <w:szCs w:val="20"/>
        </w:rPr>
        <w:t xml:space="preserve"> článk</w:t>
      </w:r>
      <w:r w:rsidR="00E3688C">
        <w:rPr>
          <w:rFonts w:ascii="Arial" w:hAnsi="Arial" w:cs="Arial"/>
          <w:sz w:val="20"/>
          <w:szCs w:val="20"/>
        </w:rPr>
        <w:t>u III odst. 2.</w:t>
      </w:r>
      <w:r>
        <w:rPr>
          <w:rFonts w:ascii="Arial" w:hAnsi="Arial" w:cs="Arial"/>
          <w:sz w:val="20"/>
          <w:szCs w:val="20"/>
        </w:rPr>
        <w:t xml:space="preserve"> </w:t>
      </w:r>
      <w:r w:rsidR="00E3688C">
        <w:rPr>
          <w:rFonts w:ascii="Arial" w:hAnsi="Arial" w:cs="Arial"/>
          <w:sz w:val="20"/>
          <w:szCs w:val="20"/>
        </w:rPr>
        <w:t xml:space="preserve">této </w:t>
      </w:r>
      <w:r>
        <w:rPr>
          <w:rFonts w:ascii="Arial" w:hAnsi="Arial" w:cs="Arial"/>
          <w:sz w:val="20"/>
          <w:szCs w:val="20"/>
        </w:rPr>
        <w:t xml:space="preserve">smlouvy </w:t>
      </w:r>
      <w:r w:rsidR="000227DB">
        <w:rPr>
          <w:rFonts w:ascii="Arial" w:hAnsi="Arial" w:cs="Arial"/>
          <w:sz w:val="20"/>
          <w:szCs w:val="20"/>
        </w:rPr>
        <w:t xml:space="preserve">je objednatel oprávněn požadovat a dodavatel povinen objednateli zaplatit smluvní pokutu ve výši </w:t>
      </w:r>
      <w:r w:rsidR="00277232">
        <w:rPr>
          <w:rFonts w:ascii="Arial" w:hAnsi="Arial" w:cs="Arial"/>
          <w:sz w:val="20"/>
          <w:szCs w:val="20"/>
        </w:rPr>
        <w:t>1.500</w:t>
      </w:r>
      <w:r w:rsidR="000227DB">
        <w:rPr>
          <w:rFonts w:ascii="Arial" w:hAnsi="Arial" w:cs="Arial"/>
          <w:sz w:val="20"/>
          <w:szCs w:val="20"/>
        </w:rPr>
        <w:t xml:space="preserve"> Kč (slovy: </w:t>
      </w:r>
      <w:r w:rsidR="00277232">
        <w:rPr>
          <w:rFonts w:ascii="Arial" w:hAnsi="Arial" w:cs="Arial"/>
          <w:sz w:val="20"/>
          <w:szCs w:val="20"/>
        </w:rPr>
        <w:t>jeden tisíc pět set</w:t>
      </w:r>
      <w:r w:rsidR="000227DB">
        <w:rPr>
          <w:rFonts w:ascii="Arial" w:hAnsi="Arial" w:cs="Arial"/>
          <w:sz w:val="20"/>
          <w:szCs w:val="20"/>
        </w:rPr>
        <w:t xml:space="preserve"> korun českých) za každý započatý den prodlení.</w:t>
      </w:r>
    </w:p>
    <w:p w:rsidR="000227DB" w:rsidRDefault="000227DB" w:rsidP="006C67B1">
      <w:pPr>
        <w:pStyle w:val="Bezmezer"/>
        <w:tabs>
          <w:tab w:val="left" w:pos="0"/>
        </w:tabs>
        <w:spacing w:line="276" w:lineRule="auto"/>
        <w:jc w:val="both"/>
        <w:rPr>
          <w:rFonts w:ascii="Arial" w:hAnsi="Arial" w:cs="Arial"/>
          <w:sz w:val="20"/>
          <w:szCs w:val="20"/>
        </w:rPr>
      </w:pPr>
    </w:p>
    <w:p w:rsidR="000227DB" w:rsidRDefault="00397693" w:rsidP="00902C88">
      <w:pPr>
        <w:pStyle w:val="Bezmezer"/>
        <w:numPr>
          <w:ilvl w:val="0"/>
          <w:numId w:val="24"/>
        </w:numPr>
        <w:tabs>
          <w:tab w:val="left" w:pos="0"/>
        </w:tabs>
        <w:spacing w:line="276" w:lineRule="auto"/>
        <w:ind w:left="426" w:hanging="426"/>
        <w:jc w:val="both"/>
        <w:rPr>
          <w:rFonts w:ascii="Arial" w:hAnsi="Arial" w:cs="Arial"/>
          <w:sz w:val="20"/>
          <w:szCs w:val="20"/>
        </w:rPr>
      </w:pPr>
      <w:r>
        <w:rPr>
          <w:rFonts w:ascii="Arial" w:hAnsi="Arial" w:cs="Arial"/>
          <w:sz w:val="20"/>
          <w:szCs w:val="20"/>
        </w:rPr>
        <w:t>V případě</w:t>
      </w:r>
      <w:r w:rsidR="000227DB">
        <w:rPr>
          <w:rFonts w:ascii="Arial" w:hAnsi="Arial" w:cs="Arial"/>
          <w:sz w:val="20"/>
          <w:szCs w:val="20"/>
        </w:rPr>
        <w:t xml:space="preserve"> porušení kterékoli z povinností dodavatele </w:t>
      </w:r>
      <w:r w:rsidR="00B15568">
        <w:rPr>
          <w:rFonts w:ascii="Arial" w:hAnsi="Arial" w:cs="Arial"/>
          <w:sz w:val="20"/>
          <w:szCs w:val="20"/>
        </w:rPr>
        <w:t>stanovených</w:t>
      </w:r>
      <w:r w:rsidR="00B92E36">
        <w:rPr>
          <w:rFonts w:ascii="Arial" w:hAnsi="Arial" w:cs="Arial"/>
          <w:sz w:val="20"/>
          <w:szCs w:val="20"/>
        </w:rPr>
        <w:t xml:space="preserve"> v článku VII odst. 1. písm. c), i), j) a</w:t>
      </w:r>
      <w:r w:rsidR="00B15568">
        <w:rPr>
          <w:rFonts w:ascii="Arial" w:hAnsi="Arial" w:cs="Arial"/>
          <w:sz w:val="20"/>
          <w:szCs w:val="20"/>
        </w:rPr>
        <w:t>nebo k</w:t>
      </w:r>
      <w:r w:rsidR="00922321">
        <w:rPr>
          <w:rFonts w:ascii="Arial" w:hAnsi="Arial" w:cs="Arial"/>
          <w:sz w:val="20"/>
          <w:szCs w:val="20"/>
        </w:rPr>
        <w:t>)</w:t>
      </w:r>
      <w:r w:rsidR="000227DB">
        <w:rPr>
          <w:rFonts w:ascii="Arial" w:hAnsi="Arial" w:cs="Arial"/>
          <w:sz w:val="20"/>
          <w:szCs w:val="20"/>
        </w:rPr>
        <w:t xml:space="preserve"> smlouvy</w:t>
      </w:r>
      <w:r>
        <w:rPr>
          <w:rFonts w:ascii="Arial" w:hAnsi="Arial" w:cs="Arial"/>
          <w:sz w:val="20"/>
          <w:szCs w:val="20"/>
        </w:rPr>
        <w:t xml:space="preserve"> nebo v případě porušení povinnosti dodavatele stanovené v článku VII odst. 3</w:t>
      </w:r>
      <w:r w:rsidR="00CA497D">
        <w:rPr>
          <w:rFonts w:ascii="Arial" w:hAnsi="Arial" w:cs="Arial"/>
          <w:sz w:val="20"/>
          <w:szCs w:val="20"/>
        </w:rPr>
        <w:t>.</w:t>
      </w:r>
      <w:r>
        <w:rPr>
          <w:rFonts w:ascii="Arial" w:hAnsi="Arial" w:cs="Arial"/>
          <w:sz w:val="20"/>
          <w:szCs w:val="20"/>
        </w:rPr>
        <w:t xml:space="preserve"> této smlouvy</w:t>
      </w:r>
      <w:r w:rsidR="000227DB">
        <w:rPr>
          <w:rFonts w:ascii="Arial" w:hAnsi="Arial" w:cs="Arial"/>
          <w:sz w:val="20"/>
          <w:szCs w:val="20"/>
        </w:rPr>
        <w:t xml:space="preserve"> je objednatel oprávněn požadovat a dodavatel povinen objednateli zaplatit smluvní pokutu ve výši 50.000 Kč (slovy: padesát tisíc korun českých) za každý jednotlivý případ porušení smluvní povinnosti, resp. za každý započatý měsíc, v němž nemá dodavatel sjednánu platnou a účinnou pojistnou smlouvu s požadovanými parametry.</w:t>
      </w:r>
    </w:p>
    <w:p w:rsidR="000227DB" w:rsidRDefault="000227DB" w:rsidP="000227DB">
      <w:pPr>
        <w:pStyle w:val="Bezmezer"/>
        <w:tabs>
          <w:tab w:val="left" w:pos="0"/>
        </w:tabs>
        <w:spacing w:line="276" w:lineRule="auto"/>
        <w:ind w:left="426" w:hanging="426"/>
        <w:jc w:val="both"/>
        <w:rPr>
          <w:rFonts w:ascii="Arial" w:hAnsi="Arial" w:cs="Arial"/>
          <w:sz w:val="20"/>
          <w:szCs w:val="20"/>
        </w:rPr>
      </w:pPr>
    </w:p>
    <w:p w:rsidR="000227DB" w:rsidRDefault="000227DB" w:rsidP="00902C88">
      <w:pPr>
        <w:pStyle w:val="Bezmezer"/>
        <w:numPr>
          <w:ilvl w:val="0"/>
          <w:numId w:val="24"/>
        </w:numPr>
        <w:tabs>
          <w:tab w:val="left" w:pos="0"/>
        </w:tabs>
        <w:spacing w:line="276" w:lineRule="auto"/>
        <w:ind w:left="426" w:hanging="426"/>
        <w:jc w:val="both"/>
        <w:rPr>
          <w:rFonts w:ascii="Arial" w:hAnsi="Arial" w:cs="Arial"/>
          <w:sz w:val="20"/>
          <w:szCs w:val="20"/>
        </w:rPr>
      </w:pPr>
      <w:r>
        <w:rPr>
          <w:rFonts w:ascii="Arial" w:hAnsi="Arial" w:cs="Arial"/>
          <w:sz w:val="20"/>
          <w:szCs w:val="20"/>
        </w:rPr>
        <w:t xml:space="preserve">Za porušení kterékoli jiné smluvní povinnosti, pokud takovou povinnost dodavatel nesplní ani v dodatečné přiměřené lhůtě poskytnuté objednatelem (nevylučuje-li to charakter porušené povinnosti s tím, že v pochybnostech se má za to, že dodatečná lhůta pro splnění povinnosti je přiměřená, pokud činí alespoň pět kalendářních dnů), je objednatel oprávněn požadovat a dodavatel povinen objednateli zaplatit smluvní pokutu ve výši 1.000 Kč (slovy: </w:t>
      </w:r>
      <w:r w:rsidR="00800E75">
        <w:rPr>
          <w:rFonts w:ascii="Arial" w:hAnsi="Arial" w:cs="Arial"/>
          <w:sz w:val="20"/>
          <w:szCs w:val="20"/>
        </w:rPr>
        <w:t>jeden</w:t>
      </w:r>
      <w:r>
        <w:rPr>
          <w:rFonts w:ascii="Arial" w:hAnsi="Arial" w:cs="Arial"/>
          <w:sz w:val="20"/>
          <w:szCs w:val="20"/>
        </w:rPr>
        <w:t xml:space="preserve"> tisíc korun českých) za každý jednotlivý případ a každý započatý den prodlení se splněním smluvní povinnosti.</w:t>
      </w:r>
    </w:p>
    <w:p w:rsidR="000227DB" w:rsidRDefault="000227DB" w:rsidP="000227DB">
      <w:pPr>
        <w:pStyle w:val="Bezmezer"/>
        <w:tabs>
          <w:tab w:val="left" w:pos="0"/>
        </w:tabs>
        <w:spacing w:line="276" w:lineRule="auto"/>
        <w:ind w:left="426" w:hanging="426"/>
        <w:jc w:val="both"/>
        <w:rPr>
          <w:rFonts w:ascii="Arial" w:hAnsi="Arial" w:cs="Arial"/>
          <w:sz w:val="20"/>
          <w:szCs w:val="20"/>
        </w:rPr>
      </w:pPr>
    </w:p>
    <w:p w:rsidR="000227DB" w:rsidRDefault="000227DB" w:rsidP="00902C88">
      <w:pPr>
        <w:pStyle w:val="Bezmezer"/>
        <w:numPr>
          <w:ilvl w:val="0"/>
          <w:numId w:val="24"/>
        </w:numPr>
        <w:tabs>
          <w:tab w:val="left" w:pos="0"/>
        </w:tabs>
        <w:spacing w:line="276" w:lineRule="auto"/>
        <w:ind w:left="426" w:hanging="426"/>
        <w:jc w:val="both"/>
        <w:rPr>
          <w:rFonts w:ascii="Arial" w:hAnsi="Arial" w:cs="Arial"/>
          <w:sz w:val="20"/>
          <w:szCs w:val="20"/>
        </w:rPr>
      </w:pPr>
      <w:r>
        <w:rPr>
          <w:rFonts w:ascii="Arial" w:hAnsi="Arial" w:cs="Arial"/>
          <w:sz w:val="20"/>
          <w:szCs w:val="20"/>
        </w:rPr>
        <w:t>Smluvní pokuty jsou splatné dnem porušení příslušné smluvní povinnosti a dodavatel je povinen je objednateli zaplatit ve lhůtě uvedené ve výzvě objednatele k zaplacení smluvní pokuty. Objednatel je oprávněn jednostranně započíst svou pohledávku za dodavatelem z titulu smluvní pokuty proti jakékoli splatné pohledávce dodavatele za objednatelem.</w:t>
      </w:r>
    </w:p>
    <w:p w:rsidR="000227DB" w:rsidRDefault="000227DB" w:rsidP="000227DB">
      <w:pPr>
        <w:pStyle w:val="Bezmezer"/>
        <w:tabs>
          <w:tab w:val="left" w:pos="0"/>
        </w:tabs>
        <w:spacing w:line="276" w:lineRule="auto"/>
        <w:ind w:left="426" w:hanging="426"/>
        <w:jc w:val="both"/>
        <w:rPr>
          <w:rFonts w:ascii="Arial" w:hAnsi="Arial" w:cs="Arial"/>
          <w:sz w:val="20"/>
          <w:szCs w:val="20"/>
        </w:rPr>
      </w:pPr>
    </w:p>
    <w:p w:rsidR="000227DB" w:rsidRDefault="000227DB" w:rsidP="00902C88">
      <w:pPr>
        <w:pStyle w:val="Bezmezer"/>
        <w:numPr>
          <w:ilvl w:val="0"/>
          <w:numId w:val="24"/>
        </w:numPr>
        <w:tabs>
          <w:tab w:val="left" w:pos="0"/>
        </w:tabs>
        <w:spacing w:line="276" w:lineRule="auto"/>
        <w:ind w:left="426" w:hanging="426"/>
        <w:jc w:val="both"/>
        <w:rPr>
          <w:rFonts w:ascii="Arial" w:hAnsi="Arial" w:cs="Arial"/>
          <w:sz w:val="20"/>
          <w:szCs w:val="20"/>
        </w:rPr>
      </w:pPr>
      <w:r>
        <w:rPr>
          <w:rFonts w:ascii="Arial" w:hAnsi="Arial" w:cs="Arial"/>
          <w:sz w:val="20"/>
          <w:szCs w:val="20"/>
        </w:rPr>
        <w:t>Vedle smluvní pokuty má objednatel vůči dodavateli nárok na náhradu škody případně vzniklé porušením smluvní povinnosti, a to v plné výši.</w:t>
      </w:r>
    </w:p>
    <w:p w:rsidR="000227DB" w:rsidRDefault="000227DB" w:rsidP="000227DB">
      <w:pPr>
        <w:pStyle w:val="Bezmezer"/>
        <w:tabs>
          <w:tab w:val="left" w:pos="0"/>
        </w:tabs>
        <w:spacing w:line="276" w:lineRule="auto"/>
        <w:ind w:left="426" w:hanging="426"/>
        <w:jc w:val="both"/>
        <w:rPr>
          <w:rFonts w:ascii="Arial" w:hAnsi="Arial" w:cs="Arial"/>
          <w:sz w:val="20"/>
          <w:szCs w:val="20"/>
        </w:rPr>
      </w:pPr>
    </w:p>
    <w:p w:rsidR="00723160" w:rsidRPr="000F4046" w:rsidRDefault="000227DB" w:rsidP="000F4046">
      <w:pPr>
        <w:pStyle w:val="Bezmezer"/>
        <w:numPr>
          <w:ilvl w:val="0"/>
          <w:numId w:val="24"/>
        </w:numPr>
        <w:tabs>
          <w:tab w:val="left" w:pos="0"/>
        </w:tabs>
        <w:spacing w:line="276" w:lineRule="auto"/>
        <w:ind w:left="426" w:hanging="426"/>
        <w:jc w:val="both"/>
        <w:rPr>
          <w:rFonts w:ascii="Arial" w:hAnsi="Arial" w:cs="Arial"/>
          <w:sz w:val="20"/>
          <w:szCs w:val="20"/>
        </w:rPr>
      </w:pPr>
      <w:r>
        <w:rPr>
          <w:rFonts w:ascii="Arial" w:hAnsi="Arial" w:cs="Arial"/>
          <w:sz w:val="20"/>
          <w:szCs w:val="20"/>
        </w:rPr>
        <w:t>V případě prodlení objednatele s uhrazením ceny nebo její části je dodavatel oprávněn požadovat a objednatel povinen dodavateli zaplatit úroky z prodlení v sazbě podle platných právních předpisů k prvému dni prodlení.</w:t>
      </w:r>
    </w:p>
    <w:p w:rsidR="00723160" w:rsidRDefault="00723160" w:rsidP="000227DB">
      <w:pPr>
        <w:pStyle w:val="Bezmezer"/>
        <w:spacing w:line="276" w:lineRule="auto"/>
        <w:jc w:val="center"/>
        <w:rPr>
          <w:rFonts w:ascii="Arial" w:hAnsi="Arial" w:cs="Arial"/>
          <w:b/>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IX</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Ukončení smlouvy</w:t>
      </w:r>
    </w:p>
    <w:p w:rsidR="000227DB" w:rsidRDefault="000227DB" w:rsidP="000227DB">
      <w:pPr>
        <w:pStyle w:val="Bezmezer"/>
        <w:spacing w:line="276" w:lineRule="auto"/>
        <w:jc w:val="center"/>
        <w:rPr>
          <w:rFonts w:ascii="Arial" w:hAnsi="Arial" w:cs="Arial"/>
          <w:b/>
          <w:sz w:val="20"/>
          <w:szCs w:val="20"/>
        </w:rPr>
      </w:pPr>
    </w:p>
    <w:p w:rsidR="00176075" w:rsidRDefault="000227DB" w:rsidP="00902C88">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Tato smlouva může být kdykoli ukončena na základě písemné dohody obou smluvních stran.</w:t>
      </w:r>
    </w:p>
    <w:p w:rsidR="000227DB" w:rsidRDefault="000227DB" w:rsidP="00A559FE">
      <w:pPr>
        <w:pStyle w:val="Bezmezer"/>
        <w:spacing w:line="276" w:lineRule="auto"/>
        <w:jc w:val="both"/>
        <w:rPr>
          <w:rFonts w:ascii="Arial" w:hAnsi="Arial" w:cs="Arial"/>
          <w:sz w:val="20"/>
          <w:szCs w:val="20"/>
        </w:rPr>
      </w:pPr>
    </w:p>
    <w:p w:rsidR="00176075" w:rsidRDefault="000227DB" w:rsidP="00902C88">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Smluvní strany jsou oprávněny od této smlouvy jednostranně odstoupit v případě jejího podstatného porušení druhou smluvní stranou s tím, že za podstatné porušení smlouvy se pro účely tohoto ujednání pokládá zejména:</w:t>
      </w:r>
    </w:p>
    <w:p w:rsidR="00176075" w:rsidRDefault="000227DB"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prodlení dodavatele s</w:t>
      </w:r>
      <w:r w:rsidR="00E3688C">
        <w:rPr>
          <w:rFonts w:ascii="Arial" w:hAnsi="Arial" w:cs="Arial"/>
          <w:sz w:val="20"/>
          <w:szCs w:val="20"/>
        </w:rPr>
        <w:t> řádným poskytnutím předmětu plnění</w:t>
      </w:r>
      <w:r>
        <w:rPr>
          <w:rFonts w:ascii="Arial" w:hAnsi="Arial" w:cs="Arial"/>
          <w:sz w:val="20"/>
          <w:szCs w:val="20"/>
        </w:rPr>
        <w:t xml:space="preserve"> delší než 10 (slovy: deset) dní;</w:t>
      </w:r>
    </w:p>
    <w:p w:rsidR="00176075" w:rsidRDefault="000227DB"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porušení povinnosti dodavatele mít po celou dobu trvání této smlouvy sjednánu platnou a účinnou pojistnou smlouvu s pa</w:t>
      </w:r>
      <w:r w:rsidR="00397693">
        <w:rPr>
          <w:rFonts w:ascii="Arial" w:hAnsi="Arial" w:cs="Arial"/>
          <w:sz w:val="20"/>
          <w:szCs w:val="20"/>
        </w:rPr>
        <w:t>rametry podle článku VII odst. 1</w:t>
      </w:r>
      <w:r>
        <w:rPr>
          <w:rFonts w:ascii="Arial" w:hAnsi="Arial" w:cs="Arial"/>
          <w:sz w:val="20"/>
          <w:szCs w:val="20"/>
        </w:rPr>
        <w:t xml:space="preserve">. písm. c) </w:t>
      </w:r>
      <w:r w:rsidR="00CA497D">
        <w:rPr>
          <w:rFonts w:ascii="Arial" w:hAnsi="Arial" w:cs="Arial"/>
          <w:sz w:val="20"/>
          <w:szCs w:val="20"/>
        </w:rPr>
        <w:t xml:space="preserve">této </w:t>
      </w:r>
      <w:r>
        <w:rPr>
          <w:rFonts w:ascii="Arial" w:hAnsi="Arial" w:cs="Arial"/>
          <w:sz w:val="20"/>
          <w:szCs w:val="20"/>
        </w:rPr>
        <w:t>smlouvy;</w:t>
      </w:r>
    </w:p>
    <w:p w:rsidR="00176075" w:rsidRDefault="000227DB"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porušení povinnosti dodavatele po celou dobu trvání smlouvy zachovat kvalifikaci a složení realizační</w:t>
      </w:r>
      <w:r w:rsidR="00563819">
        <w:rPr>
          <w:rFonts w:ascii="Arial" w:hAnsi="Arial" w:cs="Arial"/>
          <w:sz w:val="20"/>
          <w:szCs w:val="20"/>
        </w:rPr>
        <w:t>ho týmu podle článku VII odst. 1.</w:t>
      </w:r>
      <w:r>
        <w:rPr>
          <w:rFonts w:ascii="Arial" w:hAnsi="Arial" w:cs="Arial"/>
          <w:sz w:val="20"/>
          <w:szCs w:val="20"/>
        </w:rPr>
        <w:t xml:space="preserve"> písm. </w:t>
      </w:r>
      <w:r w:rsidR="00563819">
        <w:rPr>
          <w:rFonts w:ascii="Arial" w:hAnsi="Arial" w:cs="Arial"/>
          <w:sz w:val="20"/>
          <w:szCs w:val="20"/>
        </w:rPr>
        <w:t>k</w:t>
      </w:r>
      <w:r>
        <w:rPr>
          <w:rFonts w:ascii="Arial" w:hAnsi="Arial" w:cs="Arial"/>
          <w:sz w:val="20"/>
          <w:szCs w:val="20"/>
        </w:rPr>
        <w:t xml:space="preserve">) </w:t>
      </w:r>
      <w:r w:rsidR="00CA497D">
        <w:rPr>
          <w:rFonts w:ascii="Arial" w:hAnsi="Arial" w:cs="Arial"/>
          <w:sz w:val="20"/>
          <w:szCs w:val="20"/>
        </w:rPr>
        <w:t xml:space="preserve">této </w:t>
      </w:r>
      <w:r>
        <w:rPr>
          <w:rFonts w:ascii="Arial" w:hAnsi="Arial" w:cs="Arial"/>
          <w:sz w:val="20"/>
          <w:szCs w:val="20"/>
        </w:rPr>
        <w:t>smlouvy;</w:t>
      </w:r>
    </w:p>
    <w:p w:rsidR="00176075" w:rsidRDefault="000227DB"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porušení povinnosti mlčenlivosti doda</w:t>
      </w:r>
      <w:r w:rsidR="00563819">
        <w:rPr>
          <w:rFonts w:ascii="Arial" w:hAnsi="Arial" w:cs="Arial"/>
          <w:sz w:val="20"/>
          <w:szCs w:val="20"/>
        </w:rPr>
        <w:t>vatelem podle článku VII odst. 1.</w:t>
      </w:r>
      <w:r>
        <w:rPr>
          <w:rFonts w:ascii="Arial" w:hAnsi="Arial" w:cs="Arial"/>
          <w:sz w:val="20"/>
          <w:szCs w:val="20"/>
        </w:rPr>
        <w:t xml:space="preserve"> písm. </w:t>
      </w:r>
      <w:r w:rsidR="00563819">
        <w:rPr>
          <w:rFonts w:ascii="Arial" w:hAnsi="Arial" w:cs="Arial"/>
          <w:sz w:val="20"/>
          <w:szCs w:val="20"/>
        </w:rPr>
        <w:t>i</w:t>
      </w:r>
      <w:r>
        <w:rPr>
          <w:rFonts w:ascii="Arial" w:hAnsi="Arial" w:cs="Arial"/>
          <w:sz w:val="20"/>
          <w:szCs w:val="20"/>
        </w:rPr>
        <w:t xml:space="preserve">) </w:t>
      </w:r>
      <w:r w:rsidR="00CA497D">
        <w:rPr>
          <w:rFonts w:ascii="Arial" w:hAnsi="Arial" w:cs="Arial"/>
          <w:sz w:val="20"/>
          <w:szCs w:val="20"/>
        </w:rPr>
        <w:t xml:space="preserve">této </w:t>
      </w:r>
      <w:r>
        <w:rPr>
          <w:rFonts w:ascii="Arial" w:hAnsi="Arial" w:cs="Arial"/>
          <w:sz w:val="20"/>
          <w:szCs w:val="20"/>
        </w:rPr>
        <w:t>smlouvy;</w:t>
      </w:r>
    </w:p>
    <w:p w:rsidR="00563819" w:rsidRDefault="00563819"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 xml:space="preserve">porušení povinnosti </w:t>
      </w:r>
      <w:r w:rsidR="00E3470C">
        <w:rPr>
          <w:rFonts w:ascii="Arial" w:hAnsi="Arial" w:cs="Arial"/>
          <w:sz w:val="20"/>
          <w:szCs w:val="20"/>
        </w:rPr>
        <w:t xml:space="preserve">dodavatele </w:t>
      </w:r>
      <w:r>
        <w:rPr>
          <w:rFonts w:ascii="Arial" w:hAnsi="Arial" w:cs="Arial"/>
          <w:sz w:val="20"/>
          <w:szCs w:val="20"/>
        </w:rPr>
        <w:t xml:space="preserve">stanovené v článku VII odst. 1. písm. j) </w:t>
      </w:r>
      <w:r w:rsidR="00CA497D">
        <w:rPr>
          <w:rFonts w:ascii="Arial" w:hAnsi="Arial" w:cs="Arial"/>
          <w:sz w:val="20"/>
          <w:szCs w:val="20"/>
        </w:rPr>
        <w:t xml:space="preserve">této </w:t>
      </w:r>
      <w:r>
        <w:rPr>
          <w:rFonts w:ascii="Arial" w:hAnsi="Arial" w:cs="Arial"/>
          <w:sz w:val="20"/>
          <w:szCs w:val="20"/>
        </w:rPr>
        <w:t xml:space="preserve">smlouvy nebo v článku VII odst. 3. </w:t>
      </w:r>
      <w:r w:rsidR="00CA497D">
        <w:rPr>
          <w:rFonts w:ascii="Arial" w:hAnsi="Arial" w:cs="Arial"/>
          <w:sz w:val="20"/>
          <w:szCs w:val="20"/>
        </w:rPr>
        <w:t xml:space="preserve">této </w:t>
      </w:r>
      <w:r>
        <w:rPr>
          <w:rFonts w:ascii="Arial" w:hAnsi="Arial" w:cs="Arial"/>
          <w:sz w:val="20"/>
          <w:szCs w:val="20"/>
        </w:rPr>
        <w:t>smlouvy;</w:t>
      </w:r>
    </w:p>
    <w:p w:rsidR="00176075" w:rsidRDefault="000227DB"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prodlení dodavatele se splněním kterékoli jiné smluvní povinnosti, nesplní-li dodavatel takovou povinnost ani v přiměřené dodatečné lhůtě poskytnuté mu objednatelem (pro vyloučení pochybností smluvní strany sjednávají, že za přiměřenou se pro účely tohoto ujednání pokládá lhůta pěti dnů);</w:t>
      </w:r>
    </w:p>
    <w:p w:rsidR="00176075" w:rsidRDefault="000227DB" w:rsidP="00902C88">
      <w:pPr>
        <w:pStyle w:val="Bezmezer"/>
        <w:numPr>
          <w:ilvl w:val="0"/>
          <w:numId w:val="11"/>
        </w:numPr>
        <w:spacing w:line="276" w:lineRule="auto"/>
        <w:jc w:val="both"/>
        <w:rPr>
          <w:rFonts w:ascii="Arial" w:hAnsi="Arial" w:cs="Arial"/>
          <w:sz w:val="20"/>
          <w:szCs w:val="20"/>
        </w:rPr>
      </w:pPr>
      <w:r>
        <w:rPr>
          <w:rFonts w:ascii="Arial" w:hAnsi="Arial" w:cs="Arial"/>
          <w:sz w:val="20"/>
          <w:szCs w:val="20"/>
        </w:rPr>
        <w:t xml:space="preserve">prodlení objednatele s úhradou ceny </w:t>
      </w:r>
      <w:r w:rsidR="00563819">
        <w:rPr>
          <w:rFonts w:ascii="Arial" w:hAnsi="Arial" w:cs="Arial"/>
          <w:sz w:val="20"/>
          <w:szCs w:val="20"/>
        </w:rPr>
        <w:t xml:space="preserve">nebo části ceny za předmět </w:t>
      </w:r>
      <w:r>
        <w:rPr>
          <w:rFonts w:ascii="Arial" w:hAnsi="Arial" w:cs="Arial"/>
          <w:sz w:val="20"/>
          <w:szCs w:val="20"/>
        </w:rPr>
        <w:t>plnění delší než 30 (slovy: třicet) dnů.</w:t>
      </w:r>
    </w:p>
    <w:p w:rsidR="000227DB" w:rsidRDefault="000227DB" w:rsidP="000227DB">
      <w:pPr>
        <w:pStyle w:val="Bezmezer"/>
        <w:spacing w:line="276" w:lineRule="auto"/>
        <w:ind w:left="720"/>
        <w:jc w:val="both"/>
        <w:rPr>
          <w:rFonts w:ascii="Arial" w:hAnsi="Arial" w:cs="Arial"/>
          <w:sz w:val="20"/>
          <w:szCs w:val="20"/>
        </w:rPr>
      </w:pPr>
    </w:p>
    <w:p w:rsidR="00176075" w:rsidRDefault="000227DB" w:rsidP="00902C88">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Odstoupení od smlouvy se nedotýká práva na zaplacení smluvních pokut, úroků z prodlení, práva na náhradu škody vzniklé z porušení smluvní povinnosti ani ujednání, které má vzhledem ke své povaze zavazovat smluvní strany i po odstoupení od smlouvy.</w:t>
      </w:r>
    </w:p>
    <w:p w:rsidR="000227DB" w:rsidRDefault="000227DB" w:rsidP="000227DB">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0"/>
        </w:numPr>
        <w:spacing w:line="276" w:lineRule="auto"/>
        <w:ind w:left="426" w:hanging="426"/>
        <w:jc w:val="both"/>
        <w:rPr>
          <w:rFonts w:ascii="Arial" w:hAnsi="Arial" w:cs="Arial"/>
          <w:sz w:val="20"/>
          <w:szCs w:val="20"/>
        </w:rPr>
      </w:pPr>
      <w:r>
        <w:rPr>
          <w:rFonts w:ascii="Arial" w:hAnsi="Arial" w:cs="Arial"/>
          <w:sz w:val="20"/>
          <w:szCs w:val="20"/>
        </w:rPr>
        <w:t>V případě předčasného ukončení smlouvy se smluvní strany zavazují poskytnout si vzájemně veškerou potřebnou součinnost k zamezení vzniku škody.</w:t>
      </w: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Článek X</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Vyšší moc</w:t>
      </w:r>
    </w:p>
    <w:p w:rsidR="000227DB" w:rsidRDefault="000227DB" w:rsidP="000227DB">
      <w:pPr>
        <w:pStyle w:val="Bezmezer"/>
        <w:spacing w:line="276" w:lineRule="auto"/>
        <w:rPr>
          <w:rFonts w:ascii="Arial" w:hAnsi="Arial" w:cs="Arial"/>
          <w:b/>
          <w:sz w:val="20"/>
          <w:szCs w:val="20"/>
        </w:rPr>
      </w:pPr>
    </w:p>
    <w:p w:rsidR="00176075" w:rsidRDefault="000227DB" w:rsidP="00902C88">
      <w:pPr>
        <w:pStyle w:val="Bezmezer"/>
        <w:numPr>
          <w:ilvl w:val="0"/>
          <w:numId w:val="12"/>
        </w:numPr>
        <w:spacing w:line="276" w:lineRule="auto"/>
        <w:ind w:left="426" w:hanging="426"/>
        <w:jc w:val="both"/>
        <w:rPr>
          <w:rFonts w:ascii="Arial" w:hAnsi="Arial" w:cs="Arial"/>
          <w:sz w:val="20"/>
          <w:szCs w:val="20"/>
        </w:rPr>
      </w:pPr>
      <w:r>
        <w:rPr>
          <w:rFonts w:ascii="Arial" w:hAnsi="Arial" w:cs="Arial"/>
          <w:sz w:val="20"/>
          <w:szCs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w:t>
      </w:r>
    </w:p>
    <w:p w:rsidR="000227DB" w:rsidRDefault="000227DB" w:rsidP="000227DB">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2"/>
        </w:numPr>
        <w:spacing w:line="276" w:lineRule="auto"/>
        <w:ind w:left="426" w:hanging="426"/>
        <w:jc w:val="both"/>
        <w:rPr>
          <w:rFonts w:ascii="Arial" w:hAnsi="Arial" w:cs="Arial"/>
          <w:sz w:val="20"/>
          <w:szCs w:val="20"/>
        </w:rPr>
      </w:pPr>
      <w:r>
        <w:rPr>
          <w:rFonts w:ascii="Arial" w:hAnsi="Arial" w:cs="Arial"/>
          <w:sz w:val="20"/>
          <w:szCs w:val="20"/>
        </w:rPr>
        <w:t>Působení vyšší moci je dotčená smluvní strana povinna bez zbytečného odkladu po vzniku překážky vyšší moci písemně oznámit druhé smluvní straně.</w:t>
      </w:r>
    </w:p>
    <w:p w:rsidR="000227DB" w:rsidRDefault="000227DB" w:rsidP="000227DB">
      <w:pPr>
        <w:pStyle w:val="Bezmezer"/>
        <w:spacing w:line="276" w:lineRule="auto"/>
        <w:ind w:left="426" w:hanging="426"/>
        <w:jc w:val="both"/>
        <w:rPr>
          <w:rFonts w:ascii="Arial" w:hAnsi="Arial" w:cs="Arial"/>
          <w:sz w:val="20"/>
          <w:szCs w:val="20"/>
        </w:rPr>
      </w:pPr>
    </w:p>
    <w:p w:rsidR="00EA0160" w:rsidRDefault="00EA0160" w:rsidP="00902C88">
      <w:pPr>
        <w:pStyle w:val="Bezmezer"/>
        <w:numPr>
          <w:ilvl w:val="0"/>
          <w:numId w:val="12"/>
        </w:numPr>
        <w:spacing w:line="276" w:lineRule="auto"/>
        <w:ind w:left="426" w:hanging="426"/>
        <w:jc w:val="both"/>
        <w:rPr>
          <w:rFonts w:ascii="Arial" w:hAnsi="Arial" w:cs="Arial"/>
          <w:sz w:val="20"/>
          <w:szCs w:val="20"/>
        </w:rPr>
      </w:pPr>
      <w:r>
        <w:rPr>
          <w:rFonts w:ascii="Arial" w:hAnsi="Arial" w:cs="Arial"/>
          <w:sz w:val="20"/>
          <w:szCs w:val="20"/>
        </w:rPr>
        <w:t xml:space="preserve">V případě, že působení vyšší moci trvá déle než 30 (slovy: třicet) kalendářních dní, je smluvní strana, u které není dáno působení vyšší moci, oprávněna ukončit tuto smlouvu písemným odstoupením od smlouvy. </w:t>
      </w: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 xml:space="preserve"> </w:t>
      </w:r>
    </w:p>
    <w:p w:rsidR="000227DB" w:rsidRDefault="00D358B4" w:rsidP="000227DB">
      <w:pPr>
        <w:pStyle w:val="Bezmezer"/>
        <w:spacing w:line="276" w:lineRule="auto"/>
        <w:jc w:val="center"/>
        <w:rPr>
          <w:rFonts w:ascii="Arial" w:hAnsi="Arial" w:cs="Arial"/>
          <w:b/>
          <w:sz w:val="20"/>
          <w:szCs w:val="20"/>
        </w:rPr>
      </w:pPr>
      <w:r>
        <w:rPr>
          <w:rFonts w:ascii="Arial" w:hAnsi="Arial" w:cs="Arial"/>
          <w:b/>
          <w:sz w:val="20"/>
          <w:szCs w:val="20"/>
        </w:rPr>
        <w:t>Článek XI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Kontaktní osoby</w:t>
      </w:r>
    </w:p>
    <w:p w:rsidR="000227DB" w:rsidRDefault="000227DB" w:rsidP="000227DB">
      <w:pPr>
        <w:pStyle w:val="Bezmezer"/>
        <w:spacing w:line="276" w:lineRule="auto"/>
        <w:jc w:val="center"/>
        <w:rPr>
          <w:rFonts w:ascii="Arial" w:hAnsi="Arial" w:cs="Arial"/>
          <w:b/>
          <w:sz w:val="20"/>
          <w:szCs w:val="20"/>
        </w:rPr>
      </w:pPr>
    </w:p>
    <w:p w:rsidR="000227DB" w:rsidRDefault="000227DB" w:rsidP="000227DB">
      <w:pPr>
        <w:pStyle w:val="Bezmezer"/>
        <w:spacing w:line="276" w:lineRule="auto"/>
        <w:jc w:val="both"/>
        <w:rPr>
          <w:rFonts w:ascii="Arial" w:hAnsi="Arial" w:cs="Arial"/>
          <w:sz w:val="20"/>
          <w:szCs w:val="20"/>
        </w:rPr>
      </w:pPr>
      <w:r>
        <w:rPr>
          <w:rFonts w:ascii="Arial" w:hAnsi="Arial" w:cs="Arial"/>
          <w:sz w:val="20"/>
          <w:szCs w:val="20"/>
        </w:rPr>
        <w:t xml:space="preserve">Smluvní strany jmenují </w:t>
      </w:r>
      <w:r w:rsidR="00837BC9">
        <w:rPr>
          <w:rFonts w:ascii="Arial" w:hAnsi="Arial" w:cs="Arial"/>
          <w:sz w:val="20"/>
          <w:szCs w:val="20"/>
        </w:rPr>
        <w:t xml:space="preserve">a vzájemně si nejpozději do 10 (slovy: deseti) dnů od nabytí účinnosti smlouvy sdělí údaje svých </w:t>
      </w:r>
      <w:r>
        <w:rPr>
          <w:rFonts w:ascii="Arial" w:hAnsi="Arial" w:cs="Arial"/>
          <w:sz w:val="20"/>
          <w:szCs w:val="20"/>
        </w:rPr>
        <w:t>kontaktní</w:t>
      </w:r>
      <w:r w:rsidR="00837BC9">
        <w:rPr>
          <w:rFonts w:ascii="Arial" w:hAnsi="Arial" w:cs="Arial"/>
          <w:sz w:val="20"/>
          <w:szCs w:val="20"/>
        </w:rPr>
        <w:t>ch</w:t>
      </w:r>
      <w:r>
        <w:rPr>
          <w:rFonts w:ascii="Arial" w:hAnsi="Arial" w:cs="Arial"/>
          <w:sz w:val="20"/>
          <w:szCs w:val="20"/>
        </w:rPr>
        <w:t xml:space="preserve"> osob</w:t>
      </w:r>
      <w:r w:rsidR="00837BC9">
        <w:rPr>
          <w:rFonts w:ascii="Arial" w:hAnsi="Arial" w:cs="Arial"/>
          <w:sz w:val="20"/>
          <w:szCs w:val="20"/>
        </w:rPr>
        <w:t>, tj. oprávněných</w:t>
      </w:r>
      <w:r>
        <w:rPr>
          <w:rFonts w:ascii="Arial" w:hAnsi="Arial" w:cs="Arial"/>
          <w:sz w:val="20"/>
          <w:szCs w:val="20"/>
        </w:rPr>
        <w:t xml:space="preserve"> osob ve věcech technických a administrativních a ve věcech akceptace, které jsou odpovědné za řádnou koordinaci činností souvisejících s plněním př</w:t>
      </w:r>
      <w:r w:rsidR="00293FB1">
        <w:rPr>
          <w:rFonts w:ascii="Arial" w:hAnsi="Arial" w:cs="Arial"/>
          <w:sz w:val="20"/>
          <w:szCs w:val="20"/>
        </w:rPr>
        <w:t>edmětu této smlouvy.</w:t>
      </w:r>
    </w:p>
    <w:p w:rsidR="000F4046" w:rsidRDefault="000F4046" w:rsidP="000227DB">
      <w:pPr>
        <w:pStyle w:val="Bezmezer"/>
        <w:spacing w:line="276" w:lineRule="auto"/>
        <w:jc w:val="both"/>
        <w:rPr>
          <w:rFonts w:ascii="Arial" w:hAnsi="Arial" w:cs="Arial"/>
          <w:sz w:val="20"/>
          <w:szCs w:val="20"/>
        </w:rPr>
      </w:pPr>
    </w:p>
    <w:p w:rsidR="000F4046" w:rsidRDefault="000F4046" w:rsidP="000227DB">
      <w:pPr>
        <w:pStyle w:val="Bezmezer"/>
        <w:spacing w:line="276" w:lineRule="auto"/>
        <w:jc w:val="both"/>
        <w:rPr>
          <w:rFonts w:ascii="Arial" w:hAnsi="Arial" w:cs="Arial"/>
          <w:sz w:val="20"/>
          <w:szCs w:val="20"/>
        </w:rPr>
      </w:pPr>
    </w:p>
    <w:p w:rsidR="000F4046" w:rsidRDefault="000F4046" w:rsidP="000227DB">
      <w:pPr>
        <w:pStyle w:val="Bezmezer"/>
        <w:spacing w:line="276" w:lineRule="auto"/>
        <w:jc w:val="both"/>
        <w:rPr>
          <w:rFonts w:ascii="Arial" w:hAnsi="Arial" w:cs="Arial"/>
          <w:sz w:val="20"/>
          <w:szCs w:val="20"/>
        </w:rPr>
      </w:pPr>
    </w:p>
    <w:p w:rsidR="000F4046" w:rsidRDefault="000F4046"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ind w:left="2138" w:firstLine="698"/>
        <w:jc w:val="both"/>
        <w:rPr>
          <w:rFonts w:ascii="Arial" w:hAnsi="Arial" w:cs="Arial"/>
          <w:i/>
          <w:sz w:val="20"/>
          <w:szCs w:val="20"/>
        </w:rPr>
      </w:pPr>
    </w:p>
    <w:p w:rsidR="000227DB" w:rsidRDefault="00D358B4" w:rsidP="000227DB">
      <w:pPr>
        <w:pStyle w:val="Bezmezer"/>
        <w:spacing w:line="276" w:lineRule="auto"/>
        <w:jc w:val="center"/>
        <w:rPr>
          <w:rFonts w:ascii="Arial" w:hAnsi="Arial" w:cs="Arial"/>
          <w:b/>
          <w:sz w:val="20"/>
          <w:szCs w:val="20"/>
        </w:rPr>
      </w:pPr>
      <w:r>
        <w:rPr>
          <w:rFonts w:ascii="Arial" w:hAnsi="Arial" w:cs="Arial"/>
          <w:b/>
          <w:sz w:val="20"/>
          <w:szCs w:val="20"/>
        </w:rPr>
        <w:t>Článek XII</w:t>
      </w:r>
    </w:p>
    <w:p w:rsidR="00D474C8" w:rsidRDefault="00D474C8" w:rsidP="000227DB">
      <w:pPr>
        <w:pStyle w:val="Bezmezer"/>
        <w:spacing w:line="276" w:lineRule="auto"/>
        <w:jc w:val="center"/>
        <w:rPr>
          <w:rFonts w:ascii="Arial" w:hAnsi="Arial" w:cs="Arial"/>
          <w:b/>
          <w:sz w:val="20"/>
          <w:szCs w:val="20"/>
        </w:rPr>
      </w:pPr>
      <w:r>
        <w:rPr>
          <w:rFonts w:ascii="Arial" w:hAnsi="Arial" w:cs="Arial"/>
          <w:b/>
          <w:sz w:val="20"/>
          <w:szCs w:val="20"/>
        </w:rPr>
        <w:t>Ochrana osobních údajů</w:t>
      </w:r>
    </w:p>
    <w:p w:rsidR="00353369" w:rsidRDefault="00353369" w:rsidP="000227DB">
      <w:pPr>
        <w:pStyle w:val="Bezmezer"/>
        <w:spacing w:line="276" w:lineRule="auto"/>
        <w:jc w:val="center"/>
        <w:rPr>
          <w:rFonts w:ascii="Arial" w:hAnsi="Arial" w:cs="Arial"/>
          <w:b/>
          <w:sz w:val="20"/>
          <w:szCs w:val="20"/>
        </w:rPr>
      </w:pPr>
    </w:p>
    <w:p w:rsidR="00AD0A35" w:rsidRDefault="00AD0A35" w:rsidP="00AD0A35">
      <w:pPr>
        <w:pStyle w:val="Bezmezer"/>
        <w:spacing w:line="276" w:lineRule="auto"/>
        <w:jc w:val="both"/>
        <w:rPr>
          <w:rFonts w:ascii="Arial" w:hAnsi="Arial" w:cs="Arial"/>
          <w:sz w:val="20"/>
          <w:szCs w:val="20"/>
        </w:rPr>
      </w:pPr>
      <w:r>
        <w:rPr>
          <w:rFonts w:ascii="Arial" w:hAnsi="Arial" w:cs="Arial"/>
          <w:sz w:val="20"/>
          <w:szCs w:val="20"/>
        </w:rPr>
        <w:t>Smluvní strany sjednávají, že za účelem zajištění ochrany osobních údajů při realizaci plnění podle této smlouvy je tato smlouva zároveň smlouvou o zpracování osobních údajů podle článku 28 Nařízení (GDPR) s tím, že:</w:t>
      </w:r>
    </w:p>
    <w:p w:rsidR="00176075" w:rsidRDefault="00AD0A35" w:rsidP="00902C8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smluvní strany jsou oprávněny zpracovávat osobní údaje pouze za účelem plnění předmětu a účelu této smlouvy a dodržovat při zpracování osobních údajů veškeré povinnosti stanovené Nařízením a popř. dalšími obecně závaznými právními předpisy k této činnosti se vztahujícími;</w:t>
      </w:r>
    </w:p>
    <w:p w:rsidR="00176075" w:rsidRDefault="00AD0A35" w:rsidP="00902C8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smluvní strany jsou povinny vzájemně strpět kontrolu nebo audit ochrany poskytnutých osobních údajů provedený druhou smluvní stranou anebo jí pověřeným subjektem a plnit další povinnosti vyplývající z článku 28 odst. 3 Nařízení;</w:t>
      </w:r>
    </w:p>
    <w:p w:rsidR="00176075" w:rsidRDefault="00AD0A35" w:rsidP="00902C8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smluvní strany jsou povinny neprodleně se vzájemně písemnou formou informovat o zániku nebo o změně rozsahu oprávnění svých pracovníků a ostatních fyzických osob, kteří se podílejí na realizaci smlouvy, jakož i o dalších případných změnách podstatných pro plnění smlouvy;</w:t>
      </w:r>
    </w:p>
    <w:p w:rsidR="00176075" w:rsidRDefault="00AD0A35" w:rsidP="00902C8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smluvní strany se zavazují průběžně přijímat taková technická, administrativní, fyzická a jiná opatření, aby nemohlo dojít k neoprávněnému nebo nahodilému přístupu k poskytnutým osobním údajům, k jejich změně, zničení či ztrátě, k neoprávněným přenosům anebo k jinému neoprávněnému zpracování či zneužití poskytnutých osobních údajů – tato povinnost platí i po ukončení zpracování poskytnutých osobních údajů;</w:t>
      </w:r>
    </w:p>
    <w:p w:rsidR="00176075" w:rsidRDefault="00AD0A35" w:rsidP="00902C8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smluvní strany při zpracování poskytnutých osobních údajů odpovídají zejména za zpracování poskytnutých osobních údajů pouze k tomu oprávněnými osobami, které k poskytnutým osobním údajům mají bezprostřední přístup nutný k dosažení určeného účelu zpracování, za zabránění neoprávněným osobám přistupovat k poskytnutým osobním údajům a prostředkům pro jejich zpracování a za zabránění neoprávněnému čtení, vytváření, kopírování, přenosu, úpravám, vymazání či jakémukoli jinému neoprávněnému zpracování záznamů obsahujících poskytnuté osobní údaje;</w:t>
      </w:r>
    </w:p>
    <w:p w:rsidR="00176075" w:rsidRDefault="00AD0A35" w:rsidP="00902C8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smluvní strany se zavazují poskytnout si vzájemně veškerou potřebnou součinnost a podklady pro zajištění bezproblémové a efektivní realizace smlouvy o zpracování osobních údajů, a to zejména v případě jednání s Úřadem pro ochranu osobních údajů nebo s jinými orgány veřejné správy. V rámci součinnosti se smluvní strany zavazují si vzájemně umožnit kdykoli, vždy nejpozději do 5 (slovy: pěti) pracovních dnů od doručení písemné žádosti druhé smluvní strany, resp. ihned v případě důvodného podezření na nedodržení sjednaných podmínek zpracování poskytnutých osobních údajů, provést kontrolu zavedených opatření v místě zpracování poskytnutých osobních údajů;</w:t>
      </w:r>
    </w:p>
    <w:p w:rsidR="00176075" w:rsidRDefault="00AD0A35" w:rsidP="00902C8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smluvní strany se zavazují se vzájemně neprodleně písemně informovat o jakémkoli incidentu, který by mohl vést nebo vedl k narušení integrity nebo zabezpečení poskytnutých osobních údajů, jakož i o podezření na takový incident bez ohledu na to, kde a kdy k takovému incidentu může nebo mohlo dojít. Stejným způsobem jsou smluvní strany povinny si vzájemně oznamovat také porušení povinností, vyplývajících z této smlouvy o zpracování osobních údajů, včetně porušení takových povinností třetí stranou a nezaviněné nemožnosti dodržet takovou povinnost;</w:t>
      </w:r>
    </w:p>
    <w:p w:rsidR="00176075" w:rsidRDefault="00AD0A35" w:rsidP="00902C8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v případě, že smluvní strany zapojí dalšího zpracovatele, aby provedl určité činnosti zpracování poskytnutých osobních údajů, zavazují se smluvní strany uložit tomuto dalšímu zpracovateli stejné povinnosti na ochranu poskytnutých osobních údajů, jaké jsou uvedeny v této smlouvě o zpracování osobních údajů, a to zejména poskytnutí dostatečných záruk, pokud jde o zavedení vhodných technických a organizačních opatření tak, aby zpracování osobních údajů splňovalo požadavky Nařízení;</w:t>
      </w:r>
    </w:p>
    <w:p w:rsidR="00176075" w:rsidRDefault="00AD0A35" w:rsidP="00902C8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smluvní strany se zavazují respektovat práva subjektů poskytnutých osobních údajů tak, jak vyplývají z Nařízení a popř. dalších obecně závazných právních předpisů. Jedná se zejména o umožnění legitimního přístupu k údajům dotčeného subjektu osobních údajů, o korekci nesprávných údajů nebo jejich vymazání v případě, že o to subjekt požádá a je to v souladu s platnou legislativou;</w:t>
      </w:r>
    </w:p>
    <w:p w:rsidR="00176075" w:rsidRDefault="00AD0A35" w:rsidP="00902C8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smluvní strany jsou povinny vést záznamy o všech kategoriích činností zpracování poskytnutých osobních údajů minimálně v rozsahu a způsobem dle článku 30 Nařízení;</w:t>
      </w:r>
    </w:p>
    <w:p w:rsidR="00176075" w:rsidRDefault="00AD0A35" w:rsidP="00902C8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smluvní strany jsou povinny si vzájemně na základě písemné žádosti poskytnout veškeré informace potřebné k doložení splnění povinností zpracovatele poskytnutých osobních údajů stanovené v Nařízení, a to bezodkladně po doručení žádosti druhé smluvní strany;</w:t>
      </w:r>
    </w:p>
    <w:p w:rsidR="00176075" w:rsidRDefault="00AD0A35" w:rsidP="00902C88">
      <w:pPr>
        <w:pStyle w:val="Bezmezer"/>
        <w:numPr>
          <w:ilvl w:val="0"/>
          <w:numId w:val="15"/>
        </w:numPr>
        <w:spacing w:line="276" w:lineRule="auto"/>
        <w:ind w:left="426" w:hanging="426"/>
        <w:jc w:val="both"/>
        <w:rPr>
          <w:rFonts w:ascii="Arial" w:hAnsi="Arial" w:cs="Arial"/>
          <w:sz w:val="20"/>
          <w:szCs w:val="20"/>
        </w:rPr>
      </w:pPr>
      <w:r>
        <w:rPr>
          <w:rFonts w:ascii="Arial" w:hAnsi="Arial" w:cs="Arial"/>
          <w:sz w:val="20"/>
          <w:szCs w:val="20"/>
        </w:rPr>
        <w:t>tato smlouva o zpracování se uzavírá na celou dobu plnění závazků podle smlouvy s tím, že po skončení plnění jsou smluvní strany povinny s poskytnutými osobními údaji naložit v souladu s příslušnými ustanoveními Nařízení a popř. dalších obe</w:t>
      </w:r>
      <w:r w:rsidR="006F5BCA">
        <w:rPr>
          <w:rFonts w:ascii="Arial" w:hAnsi="Arial" w:cs="Arial"/>
          <w:sz w:val="20"/>
          <w:szCs w:val="20"/>
        </w:rPr>
        <w:t>cně závazných právních předpisů.</w:t>
      </w:r>
    </w:p>
    <w:p w:rsidR="00AD0A35" w:rsidRPr="00AD0A35" w:rsidRDefault="00AD0A35" w:rsidP="00AD0A35">
      <w:pPr>
        <w:pStyle w:val="Bezmezer"/>
        <w:spacing w:line="276" w:lineRule="auto"/>
        <w:jc w:val="both"/>
        <w:rPr>
          <w:rFonts w:ascii="Arial" w:hAnsi="Arial" w:cs="Arial"/>
          <w:sz w:val="20"/>
          <w:szCs w:val="20"/>
        </w:rPr>
      </w:pPr>
    </w:p>
    <w:p w:rsidR="000227DB" w:rsidRDefault="00D358B4" w:rsidP="000227DB">
      <w:pPr>
        <w:pStyle w:val="Bezmezer"/>
        <w:spacing w:line="276" w:lineRule="auto"/>
        <w:jc w:val="center"/>
        <w:rPr>
          <w:rFonts w:ascii="Arial" w:hAnsi="Arial" w:cs="Arial"/>
          <w:b/>
          <w:sz w:val="20"/>
          <w:szCs w:val="20"/>
        </w:rPr>
      </w:pPr>
      <w:r>
        <w:rPr>
          <w:rFonts w:ascii="Arial" w:hAnsi="Arial" w:cs="Arial"/>
          <w:b/>
          <w:sz w:val="20"/>
          <w:szCs w:val="20"/>
        </w:rPr>
        <w:t>Článek XIII</w:t>
      </w:r>
    </w:p>
    <w:p w:rsidR="000227DB" w:rsidRDefault="000227DB" w:rsidP="000227DB">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0227DB" w:rsidRDefault="000227DB" w:rsidP="000227DB">
      <w:pPr>
        <w:pStyle w:val="Bezmezer"/>
        <w:spacing w:line="276" w:lineRule="auto"/>
        <w:jc w:val="center"/>
        <w:rPr>
          <w:rFonts w:ascii="Arial" w:hAnsi="Arial" w:cs="Arial"/>
          <w:b/>
          <w:sz w:val="20"/>
          <w:szCs w:val="20"/>
        </w:rPr>
      </w:pPr>
    </w:p>
    <w:p w:rsidR="00176075" w:rsidRDefault="000227DB" w:rsidP="00902C88">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0227DB" w:rsidRDefault="000227DB" w:rsidP="000227DB">
      <w:pPr>
        <w:pStyle w:val="Bezmezer"/>
        <w:spacing w:line="276" w:lineRule="auto"/>
        <w:ind w:left="360"/>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Veškerá oznámení podle této smlouvy musí být učiněna písemně a zaslána všem kontaktním osobám druhé smluvní strany prostřednictvím datové schránky, elektronické pošty nebo doporučenou listovní zásilkou, případně předána osobně do podatelny</w:t>
      </w:r>
      <w:r w:rsidR="00D474C8">
        <w:rPr>
          <w:rFonts w:ascii="Arial" w:hAnsi="Arial" w:cs="Arial"/>
          <w:sz w:val="20"/>
          <w:szCs w:val="20"/>
        </w:rPr>
        <w:t xml:space="preserve"> v sídle ČSÚ</w:t>
      </w:r>
      <w:r>
        <w:rPr>
          <w:rFonts w:ascii="Arial" w:hAnsi="Arial" w:cs="Arial"/>
          <w:sz w:val="20"/>
          <w:szCs w:val="20"/>
        </w:rPr>
        <w:t>, není-li ve smlouvě výslovně uvedeno jinak.</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závazků vyplývajících z této smlouvy, budou přednostně řešeny dohodou. Případnému soudnímu sporu z této smlouvy bude vždy předcházet snaha smluvních stran o řešení sporu smírem. </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Dodavatel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Jednacím jazykem mezi objednatelem a dodavatelem bude pro veškerá plnění vyplývající z této smlouvy výhradně jazyk český, a to včetně veškeré dokumentace vztahující se k předmětu této smlouvy a veřejné zakázky.</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Dodavatel není oprávněn postoupit ani převést jakákoli práva či povinnosti vyplývající z této smlouvy na třetí osobu či osoby bez předchozího výslovného písemného souhlasu objednatele.</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Dodavatel uděluje bezvýhradn</w:t>
      </w:r>
      <w:r w:rsidR="00310417">
        <w:rPr>
          <w:rFonts w:ascii="Arial" w:hAnsi="Arial" w:cs="Arial"/>
          <w:sz w:val="20"/>
          <w:szCs w:val="20"/>
        </w:rPr>
        <w:t xml:space="preserve">ý </w:t>
      </w:r>
      <w:r>
        <w:rPr>
          <w:rFonts w:ascii="Arial" w:hAnsi="Arial" w:cs="Arial"/>
          <w:sz w:val="20"/>
          <w:szCs w:val="20"/>
        </w:rPr>
        <w:t>souhlas s uveřejněním plného znění této smlouvy podle zákona o veřejných zakázkách, zákona č. 340/2015 Sb., o zvláštních podmínkách účinnosti některých smluv, uveřejňování těchto smluv a o registru smluv (dále jen „zákon o registru smluv“), zákona č. 106/1999 Sb., o svobodném přístupu k informacím, ve znění pozdějších předpisů a dalších právních předpisů.</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Dodavatel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dodavatel podrobí této kontrole a bude působit jako osoba povinná ve smyslu </w:t>
      </w:r>
      <w:proofErr w:type="spellStart"/>
      <w:r>
        <w:rPr>
          <w:rFonts w:ascii="Arial" w:hAnsi="Arial" w:cs="Arial"/>
          <w:sz w:val="20"/>
          <w:szCs w:val="20"/>
        </w:rPr>
        <w:t>ust</w:t>
      </w:r>
      <w:proofErr w:type="spellEnd"/>
      <w:r>
        <w:rPr>
          <w:rFonts w:ascii="Arial" w:hAnsi="Arial" w:cs="Arial"/>
          <w:sz w:val="20"/>
          <w:szCs w:val="20"/>
        </w:rPr>
        <w:t>. § 2 písm. e) uvedeného zákona.</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0227DB" w:rsidRDefault="000227DB"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Smluvní strany prohlašují, že si tuto smlouvu přečetly a že byla uzavřena po vzájemném projednání všech smluvních podmínek. Autentičnost této smlouvy potvrzují svými podpisy.</w:t>
      </w:r>
    </w:p>
    <w:p w:rsidR="00310417" w:rsidRDefault="00310417"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 xml:space="preserve">Tato smlouva nabývá platnosti dnem jejího podpisu oprávněnými zástupci obou smluvních stran a účinnosti </w:t>
      </w:r>
      <w:r w:rsidR="00263DDE">
        <w:rPr>
          <w:rFonts w:ascii="Arial" w:hAnsi="Arial" w:cs="Arial"/>
          <w:sz w:val="20"/>
          <w:szCs w:val="20"/>
        </w:rPr>
        <w:t>dnem jejího</w:t>
      </w:r>
      <w:r w:rsidRPr="00F02157">
        <w:rPr>
          <w:rFonts w:ascii="Arial" w:hAnsi="Arial" w:cs="Arial"/>
          <w:sz w:val="20"/>
          <w:szCs w:val="20"/>
        </w:rPr>
        <w:t xml:space="preserve"> uveřejnění v registru smluv podle zákona o registru smluv.</w:t>
      </w:r>
    </w:p>
    <w:p w:rsidR="00E66382" w:rsidRDefault="00E66382" w:rsidP="00E66382">
      <w:pPr>
        <w:pStyle w:val="Bezmezer"/>
        <w:spacing w:line="276" w:lineRule="auto"/>
        <w:ind w:left="426" w:hanging="426"/>
        <w:jc w:val="both"/>
        <w:rPr>
          <w:rFonts w:ascii="Arial" w:hAnsi="Arial" w:cs="Arial"/>
          <w:sz w:val="20"/>
          <w:szCs w:val="20"/>
        </w:rPr>
      </w:pPr>
    </w:p>
    <w:p w:rsidR="00176075" w:rsidRDefault="000227DB" w:rsidP="00902C88">
      <w:pPr>
        <w:pStyle w:val="Bezmezer"/>
        <w:numPr>
          <w:ilvl w:val="0"/>
          <w:numId w:val="14"/>
        </w:numPr>
        <w:spacing w:line="276" w:lineRule="auto"/>
        <w:ind w:left="426" w:hanging="426"/>
        <w:jc w:val="both"/>
        <w:rPr>
          <w:rFonts w:ascii="Arial" w:hAnsi="Arial" w:cs="Arial"/>
          <w:sz w:val="20"/>
          <w:szCs w:val="20"/>
        </w:rPr>
      </w:pPr>
      <w:r w:rsidRPr="009243A7">
        <w:rPr>
          <w:rFonts w:ascii="Arial" w:hAnsi="Arial" w:cs="Arial"/>
          <w:sz w:val="20"/>
          <w:szCs w:val="20"/>
        </w:rPr>
        <w:t xml:space="preserve">Tato smlouva byla vyhotovena ve třech stejnopisech, z nichž dva obdrží objednatel a </w:t>
      </w:r>
      <w:r w:rsidR="00310417" w:rsidRPr="009243A7">
        <w:rPr>
          <w:rFonts w:ascii="Arial" w:hAnsi="Arial" w:cs="Arial"/>
          <w:sz w:val="20"/>
          <w:szCs w:val="20"/>
        </w:rPr>
        <w:t>jeden</w:t>
      </w:r>
      <w:r w:rsidRPr="009243A7">
        <w:rPr>
          <w:rFonts w:ascii="Arial" w:hAnsi="Arial" w:cs="Arial"/>
          <w:sz w:val="20"/>
          <w:szCs w:val="20"/>
        </w:rPr>
        <w:t xml:space="preserve"> dodavatel.</w:t>
      </w:r>
      <w:r w:rsidR="009243A7" w:rsidRPr="009243A7">
        <w:rPr>
          <w:rFonts w:ascii="Arial" w:hAnsi="Arial" w:cs="Arial"/>
          <w:sz w:val="20"/>
          <w:szCs w:val="20"/>
        </w:rPr>
        <w:t xml:space="preserve"> </w:t>
      </w:r>
      <w:r w:rsidRPr="009243A7">
        <w:rPr>
          <w:rFonts w:ascii="Arial" w:hAnsi="Arial" w:cs="Arial"/>
          <w:sz w:val="20"/>
          <w:szCs w:val="20"/>
        </w:rPr>
        <w:t>Nedílnou součástí této smlouvy jsou tyto přílohy:</w:t>
      </w:r>
    </w:p>
    <w:p w:rsidR="00176075" w:rsidRDefault="000227DB" w:rsidP="00902C88">
      <w:pPr>
        <w:pStyle w:val="Bezmezer"/>
        <w:numPr>
          <w:ilvl w:val="0"/>
          <w:numId w:val="13"/>
        </w:numPr>
        <w:spacing w:line="276" w:lineRule="auto"/>
        <w:jc w:val="both"/>
        <w:rPr>
          <w:rFonts w:ascii="Arial" w:hAnsi="Arial" w:cs="Arial"/>
          <w:sz w:val="20"/>
          <w:szCs w:val="20"/>
        </w:rPr>
      </w:pPr>
      <w:r>
        <w:rPr>
          <w:rFonts w:ascii="Arial" w:hAnsi="Arial" w:cs="Arial"/>
          <w:sz w:val="20"/>
          <w:szCs w:val="20"/>
        </w:rPr>
        <w:t xml:space="preserve">Příloha č. 1 – </w:t>
      </w:r>
      <w:r w:rsidR="00D358B4">
        <w:rPr>
          <w:rFonts w:ascii="Arial" w:hAnsi="Arial" w:cs="Arial"/>
          <w:sz w:val="20"/>
          <w:szCs w:val="20"/>
        </w:rPr>
        <w:t>Bezpečnostní testy modulů SIS – Podrobná specifikace</w:t>
      </w:r>
    </w:p>
    <w:p w:rsidR="00B925FF" w:rsidRDefault="00B925FF" w:rsidP="000227DB">
      <w:pPr>
        <w:pStyle w:val="Bezmezer"/>
        <w:tabs>
          <w:tab w:val="left" w:pos="4820"/>
        </w:tabs>
        <w:spacing w:line="276" w:lineRule="auto"/>
        <w:jc w:val="both"/>
        <w:rPr>
          <w:rFonts w:ascii="Arial" w:hAnsi="Arial" w:cs="Arial"/>
          <w:sz w:val="20"/>
          <w:szCs w:val="20"/>
        </w:rPr>
      </w:pPr>
    </w:p>
    <w:p w:rsidR="00D358B4" w:rsidRDefault="00D358B4" w:rsidP="000227DB">
      <w:pPr>
        <w:pStyle w:val="Bezmezer"/>
        <w:tabs>
          <w:tab w:val="left" w:pos="4820"/>
        </w:tabs>
        <w:spacing w:line="276" w:lineRule="auto"/>
        <w:jc w:val="both"/>
        <w:rPr>
          <w:rFonts w:ascii="Arial" w:hAnsi="Arial" w:cs="Arial"/>
          <w:sz w:val="20"/>
          <w:szCs w:val="20"/>
        </w:rPr>
      </w:pPr>
    </w:p>
    <w:p w:rsidR="00D358B4" w:rsidRDefault="00D358B4" w:rsidP="000227DB">
      <w:pPr>
        <w:pStyle w:val="Bezmezer"/>
        <w:tabs>
          <w:tab w:val="left" w:pos="4820"/>
        </w:tabs>
        <w:spacing w:line="276" w:lineRule="auto"/>
        <w:jc w:val="both"/>
        <w:rPr>
          <w:rFonts w:ascii="Arial" w:hAnsi="Arial" w:cs="Arial"/>
          <w:sz w:val="20"/>
          <w:szCs w:val="20"/>
        </w:rPr>
      </w:pPr>
    </w:p>
    <w:p w:rsidR="000227DB" w:rsidRPr="00384D62" w:rsidRDefault="000227DB" w:rsidP="000227DB">
      <w:pPr>
        <w:pStyle w:val="Bezmezer"/>
        <w:tabs>
          <w:tab w:val="left" w:pos="4820"/>
        </w:tabs>
        <w:spacing w:line="276" w:lineRule="auto"/>
        <w:jc w:val="both"/>
        <w:rPr>
          <w:rFonts w:ascii="Arial" w:hAnsi="Arial" w:cs="Arial"/>
          <w:sz w:val="20"/>
          <w:szCs w:val="20"/>
          <w:vertAlign w:val="superscript"/>
        </w:rPr>
      </w:pPr>
      <w:r>
        <w:rPr>
          <w:rFonts w:ascii="Arial" w:hAnsi="Arial" w:cs="Arial"/>
          <w:sz w:val="20"/>
          <w:szCs w:val="20"/>
        </w:rPr>
        <w:t xml:space="preserve">V Praze dne </w:t>
      </w:r>
      <w:r w:rsidR="00F10D1E">
        <w:rPr>
          <w:rFonts w:ascii="Arial" w:hAnsi="Arial" w:cs="Arial"/>
          <w:sz w:val="20"/>
          <w:szCs w:val="20"/>
        </w:rPr>
        <w:t>13. 9. 2018</w:t>
      </w:r>
      <w:r>
        <w:rPr>
          <w:rFonts w:ascii="Arial" w:hAnsi="Arial" w:cs="Arial"/>
          <w:sz w:val="20"/>
          <w:szCs w:val="20"/>
        </w:rPr>
        <w:tab/>
        <w:t xml:space="preserve">V </w:t>
      </w:r>
      <w:r w:rsidR="00573829" w:rsidRPr="00384D62">
        <w:rPr>
          <w:rFonts w:ascii="Arial" w:hAnsi="Arial" w:cs="Arial"/>
          <w:sz w:val="20"/>
          <w:szCs w:val="20"/>
        </w:rPr>
        <w:t>Praze</w:t>
      </w:r>
      <w:r w:rsidRPr="00384D62">
        <w:rPr>
          <w:rFonts w:ascii="Arial" w:hAnsi="Arial" w:cs="Arial"/>
          <w:sz w:val="20"/>
          <w:szCs w:val="20"/>
        </w:rPr>
        <w:t xml:space="preserve"> dne </w:t>
      </w:r>
      <w:r w:rsidR="00F10D1E">
        <w:rPr>
          <w:rFonts w:ascii="Arial" w:hAnsi="Arial" w:cs="Arial"/>
          <w:sz w:val="20"/>
          <w:szCs w:val="20"/>
        </w:rPr>
        <w:t>7. 9. 2018</w:t>
      </w:r>
    </w:p>
    <w:p w:rsidR="000227DB" w:rsidRPr="00384D62" w:rsidRDefault="000227DB" w:rsidP="000227DB">
      <w:pPr>
        <w:pStyle w:val="Bezmezer"/>
        <w:spacing w:line="276" w:lineRule="auto"/>
        <w:jc w:val="both"/>
        <w:rPr>
          <w:rFonts w:ascii="Arial" w:hAnsi="Arial" w:cs="Arial"/>
          <w:sz w:val="20"/>
          <w:szCs w:val="20"/>
        </w:rPr>
      </w:pPr>
    </w:p>
    <w:p w:rsidR="00B925FF" w:rsidRPr="00384D62" w:rsidRDefault="00B925FF" w:rsidP="000227DB">
      <w:pPr>
        <w:pStyle w:val="Bezmezer"/>
        <w:tabs>
          <w:tab w:val="left" w:pos="4820"/>
        </w:tabs>
        <w:spacing w:line="276" w:lineRule="auto"/>
        <w:jc w:val="both"/>
        <w:rPr>
          <w:rFonts w:ascii="Arial" w:hAnsi="Arial" w:cs="Arial"/>
          <w:sz w:val="20"/>
          <w:szCs w:val="20"/>
        </w:rPr>
      </w:pPr>
    </w:p>
    <w:p w:rsidR="00B925FF" w:rsidRPr="00384D62" w:rsidRDefault="00B925FF" w:rsidP="000227DB">
      <w:pPr>
        <w:pStyle w:val="Bezmezer"/>
        <w:tabs>
          <w:tab w:val="left" w:pos="4820"/>
        </w:tabs>
        <w:spacing w:line="276" w:lineRule="auto"/>
        <w:jc w:val="both"/>
        <w:rPr>
          <w:rFonts w:ascii="Arial" w:hAnsi="Arial" w:cs="Arial"/>
          <w:sz w:val="20"/>
          <w:szCs w:val="20"/>
        </w:rPr>
      </w:pPr>
    </w:p>
    <w:p w:rsidR="000227DB" w:rsidRPr="00384D62" w:rsidRDefault="000227DB" w:rsidP="000227DB">
      <w:pPr>
        <w:pStyle w:val="Bezmezer"/>
        <w:tabs>
          <w:tab w:val="left" w:pos="4820"/>
        </w:tabs>
        <w:spacing w:line="276" w:lineRule="auto"/>
        <w:jc w:val="both"/>
        <w:rPr>
          <w:rFonts w:ascii="Arial" w:hAnsi="Arial" w:cs="Arial"/>
          <w:sz w:val="20"/>
          <w:szCs w:val="20"/>
        </w:rPr>
      </w:pPr>
      <w:r w:rsidRPr="00384D62">
        <w:rPr>
          <w:rFonts w:ascii="Arial" w:hAnsi="Arial" w:cs="Arial"/>
          <w:sz w:val="20"/>
          <w:szCs w:val="20"/>
        </w:rPr>
        <w:t>………………………………………………..</w:t>
      </w:r>
      <w:r w:rsidRPr="00384D62">
        <w:rPr>
          <w:rFonts w:ascii="Arial" w:hAnsi="Arial" w:cs="Arial"/>
          <w:sz w:val="20"/>
          <w:szCs w:val="20"/>
        </w:rPr>
        <w:tab/>
        <w:t>……………………………………………..</w:t>
      </w:r>
    </w:p>
    <w:p w:rsidR="000227DB" w:rsidRPr="001434E1" w:rsidRDefault="000227DB" w:rsidP="000227DB">
      <w:pPr>
        <w:pStyle w:val="Bezmezer"/>
        <w:spacing w:line="276" w:lineRule="auto"/>
        <w:jc w:val="both"/>
        <w:rPr>
          <w:rFonts w:ascii="Arial" w:hAnsi="Arial" w:cs="Arial"/>
          <w:sz w:val="20"/>
          <w:szCs w:val="20"/>
          <w:vertAlign w:val="superscript"/>
        </w:rPr>
      </w:pPr>
      <w:r w:rsidRPr="001434E1">
        <w:rPr>
          <w:rFonts w:ascii="Arial" w:hAnsi="Arial" w:cs="Arial"/>
          <w:sz w:val="20"/>
          <w:szCs w:val="20"/>
        </w:rPr>
        <w:t>Česká republika – Český statistický úřad</w:t>
      </w:r>
      <w:r w:rsidRPr="001434E1">
        <w:rPr>
          <w:rFonts w:ascii="Arial" w:hAnsi="Arial" w:cs="Arial"/>
          <w:sz w:val="20"/>
          <w:szCs w:val="20"/>
        </w:rPr>
        <w:tab/>
      </w:r>
      <w:r w:rsidRPr="001434E1">
        <w:rPr>
          <w:rFonts w:ascii="Arial" w:hAnsi="Arial" w:cs="Arial"/>
          <w:sz w:val="20"/>
          <w:szCs w:val="20"/>
        </w:rPr>
        <w:tab/>
      </w:r>
      <w:r w:rsidR="00573829" w:rsidRPr="001434E1">
        <w:rPr>
          <w:rFonts w:ascii="Arial" w:hAnsi="Arial" w:cs="Arial"/>
          <w:sz w:val="20"/>
          <w:szCs w:val="20"/>
        </w:rPr>
        <w:t>RELSIE  spol. s r.o.</w:t>
      </w:r>
    </w:p>
    <w:p w:rsidR="000227DB" w:rsidRPr="001434E1" w:rsidRDefault="001434E1" w:rsidP="000227DB">
      <w:pPr>
        <w:pStyle w:val="Bezmezer"/>
        <w:spacing w:line="276" w:lineRule="auto"/>
        <w:jc w:val="both"/>
        <w:rPr>
          <w:rFonts w:ascii="Arial" w:hAnsi="Arial" w:cs="Arial"/>
          <w:sz w:val="20"/>
          <w:szCs w:val="20"/>
          <w:vertAlign w:val="superscript"/>
        </w:rPr>
      </w:pPr>
      <w:r w:rsidRPr="001434E1">
        <w:rPr>
          <w:rFonts w:ascii="Arial" w:hAnsi="Arial" w:cs="Arial"/>
          <w:sz w:val="20"/>
          <w:szCs w:val="20"/>
        </w:rPr>
        <w:t>Mgr. Ing. Filip Minář</w:t>
      </w:r>
      <w:r w:rsidRPr="001434E1">
        <w:rPr>
          <w:rFonts w:ascii="Arial" w:hAnsi="Arial" w:cs="Arial"/>
          <w:sz w:val="20"/>
          <w:szCs w:val="20"/>
        </w:rPr>
        <w:tab/>
      </w:r>
      <w:r w:rsidRPr="001434E1">
        <w:rPr>
          <w:rFonts w:ascii="Arial" w:hAnsi="Arial" w:cs="Arial"/>
          <w:sz w:val="20"/>
          <w:szCs w:val="20"/>
        </w:rPr>
        <w:tab/>
      </w:r>
      <w:r w:rsidRPr="001434E1">
        <w:rPr>
          <w:rFonts w:ascii="Arial" w:hAnsi="Arial" w:cs="Arial"/>
          <w:sz w:val="20"/>
          <w:szCs w:val="20"/>
        </w:rPr>
        <w:tab/>
      </w:r>
      <w:r w:rsidR="000227DB" w:rsidRPr="001434E1">
        <w:rPr>
          <w:rFonts w:ascii="Arial" w:hAnsi="Arial" w:cs="Arial"/>
          <w:sz w:val="20"/>
          <w:szCs w:val="20"/>
        </w:rPr>
        <w:tab/>
      </w:r>
      <w:r w:rsidR="000227DB" w:rsidRPr="001434E1">
        <w:rPr>
          <w:rFonts w:ascii="Arial" w:hAnsi="Arial" w:cs="Arial"/>
          <w:sz w:val="20"/>
          <w:szCs w:val="20"/>
        </w:rPr>
        <w:tab/>
      </w:r>
      <w:r w:rsidR="00384D62" w:rsidRPr="001434E1">
        <w:rPr>
          <w:rFonts w:ascii="Arial" w:hAnsi="Arial" w:cs="Arial"/>
          <w:sz w:val="20"/>
          <w:szCs w:val="20"/>
        </w:rPr>
        <w:t>Ing. Jan Heisler</w:t>
      </w:r>
    </w:p>
    <w:p w:rsidR="000227DB" w:rsidRDefault="001434E1" w:rsidP="000227DB">
      <w:pPr>
        <w:pStyle w:val="Bezmezer"/>
        <w:spacing w:line="276" w:lineRule="auto"/>
        <w:jc w:val="both"/>
        <w:rPr>
          <w:rFonts w:ascii="Arial" w:hAnsi="Arial" w:cs="Arial"/>
          <w:sz w:val="20"/>
          <w:szCs w:val="20"/>
        </w:rPr>
      </w:pPr>
      <w:r w:rsidRPr="001434E1">
        <w:rPr>
          <w:rFonts w:ascii="Arial" w:hAnsi="Arial" w:cs="Arial"/>
          <w:sz w:val="20"/>
          <w:szCs w:val="20"/>
        </w:rPr>
        <w:t>ředitel sekce ekonomické a správní</w:t>
      </w:r>
      <w:r w:rsidRPr="001434E1">
        <w:rPr>
          <w:rFonts w:ascii="Arial" w:hAnsi="Arial" w:cs="Arial"/>
          <w:sz w:val="20"/>
          <w:szCs w:val="20"/>
        </w:rPr>
        <w:tab/>
      </w:r>
      <w:r w:rsidRPr="001434E1">
        <w:rPr>
          <w:rFonts w:ascii="Arial" w:hAnsi="Arial" w:cs="Arial"/>
          <w:sz w:val="20"/>
          <w:szCs w:val="20"/>
        </w:rPr>
        <w:tab/>
      </w:r>
      <w:r w:rsidR="00C863E5" w:rsidRPr="001434E1">
        <w:rPr>
          <w:rFonts w:ascii="Arial" w:hAnsi="Arial" w:cs="Arial"/>
          <w:sz w:val="20"/>
          <w:szCs w:val="20"/>
        </w:rPr>
        <w:tab/>
      </w:r>
      <w:r w:rsidR="00384D62" w:rsidRPr="001434E1">
        <w:rPr>
          <w:rFonts w:ascii="Arial" w:hAnsi="Arial" w:cs="Arial"/>
          <w:sz w:val="20"/>
          <w:szCs w:val="20"/>
        </w:rPr>
        <w:t>jednatel</w:t>
      </w:r>
      <w:r w:rsidR="000227DB">
        <w:rPr>
          <w:rFonts w:ascii="Arial" w:hAnsi="Arial" w:cs="Arial"/>
          <w:sz w:val="20"/>
          <w:szCs w:val="20"/>
        </w:rPr>
        <w:br w:type="page"/>
      </w:r>
    </w:p>
    <w:p w:rsidR="000227DB" w:rsidRPr="00F02157" w:rsidRDefault="000227DB" w:rsidP="000227D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F02157">
        <w:rPr>
          <w:rFonts w:ascii="Arial" w:hAnsi="Arial" w:cs="Arial"/>
          <w:b/>
          <w:sz w:val="20"/>
          <w:szCs w:val="20"/>
        </w:rPr>
        <w:t>Příloha č. 1</w:t>
      </w:r>
    </w:p>
    <w:p w:rsidR="000227DB" w:rsidRDefault="00563819" w:rsidP="000227D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provedení bezpečnostních testů SIS</w:t>
      </w:r>
    </w:p>
    <w:p w:rsidR="00563819" w:rsidRPr="00563819" w:rsidRDefault="00563819" w:rsidP="000227D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563819">
        <w:rPr>
          <w:rFonts w:ascii="Arial" w:hAnsi="Arial" w:cs="Arial"/>
          <w:b/>
          <w:sz w:val="20"/>
          <w:szCs w:val="20"/>
        </w:rPr>
        <w:t>Bezpečnostní testy modulů SIS – Podrobná specifikace</w:t>
      </w:r>
    </w:p>
    <w:p w:rsidR="000227DB" w:rsidRDefault="000227DB" w:rsidP="000227DB">
      <w:pPr>
        <w:pStyle w:val="Bezmezer"/>
        <w:spacing w:line="276" w:lineRule="auto"/>
        <w:jc w:val="both"/>
        <w:rPr>
          <w:rFonts w:ascii="Arial" w:hAnsi="Arial" w:cs="Arial"/>
          <w:sz w:val="20"/>
          <w:szCs w:val="20"/>
        </w:rPr>
      </w:pPr>
    </w:p>
    <w:p w:rsidR="00FD3ECA" w:rsidRDefault="00FD3ECA" w:rsidP="00FD3ECA">
      <w:pPr>
        <w:spacing w:line="360" w:lineRule="auto"/>
        <w:jc w:val="both"/>
        <w:rPr>
          <w:rFonts w:ascii="Arial" w:hAnsi="Arial" w:cs="Arial"/>
          <w:sz w:val="20"/>
        </w:rPr>
      </w:pPr>
      <w:r>
        <w:rPr>
          <w:rFonts w:ascii="Arial" w:hAnsi="Arial" w:cs="Arial"/>
          <w:sz w:val="20"/>
        </w:rPr>
        <w:t xml:space="preserve">Předmětem plnění je: </w:t>
      </w:r>
    </w:p>
    <w:p w:rsidR="00FD3ECA" w:rsidRDefault="00FD3ECA" w:rsidP="00902C88">
      <w:pPr>
        <w:pStyle w:val="Odstavecseseznamem"/>
        <w:numPr>
          <w:ilvl w:val="0"/>
          <w:numId w:val="26"/>
        </w:numPr>
        <w:suppressAutoHyphens/>
        <w:spacing w:after="0" w:line="360" w:lineRule="auto"/>
        <w:jc w:val="both"/>
        <w:rPr>
          <w:rFonts w:ascii="Arial" w:hAnsi="Arial" w:cs="Arial"/>
          <w:sz w:val="20"/>
        </w:rPr>
      </w:pPr>
      <w:r>
        <w:rPr>
          <w:rFonts w:ascii="Arial" w:hAnsi="Arial" w:cs="Arial"/>
          <w:sz w:val="20"/>
        </w:rPr>
        <w:t>penetrační test webové aplikace požadavky-vykazy.czso.cz</w:t>
      </w:r>
    </w:p>
    <w:p w:rsidR="00FD3ECA" w:rsidRDefault="00FD3ECA" w:rsidP="00902C88">
      <w:pPr>
        <w:pStyle w:val="Odstavecseseznamem"/>
        <w:numPr>
          <w:ilvl w:val="0"/>
          <w:numId w:val="26"/>
        </w:numPr>
        <w:suppressAutoHyphens/>
        <w:spacing w:after="0" w:line="360" w:lineRule="auto"/>
        <w:jc w:val="both"/>
        <w:rPr>
          <w:rFonts w:ascii="Arial" w:hAnsi="Arial" w:cs="Arial"/>
          <w:sz w:val="20"/>
        </w:rPr>
      </w:pPr>
      <w:r>
        <w:rPr>
          <w:rFonts w:ascii="Arial" w:hAnsi="Arial" w:cs="Arial"/>
          <w:sz w:val="20"/>
        </w:rPr>
        <w:t>penetrační test webové aplikace danteweb.czso.cz</w:t>
      </w:r>
    </w:p>
    <w:p w:rsidR="00FD3ECA" w:rsidRDefault="00FD3ECA" w:rsidP="00902C88">
      <w:pPr>
        <w:pStyle w:val="Odstavecseseznamem"/>
        <w:numPr>
          <w:ilvl w:val="0"/>
          <w:numId w:val="26"/>
        </w:numPr>
        <w:suppressAutoHyphens/>
        <w:spacing w:after="0" w:line="360" w:lineRule="auto"/>
        <w:jc w:val="both"/>
        <w:rPr>
          <w:rFonts w:ascii="Arial" w:hAnsi="Arial" w:cs="Arial"/>
          <w:sz w:val="20"/>
        </w:rPr>
      </w:pPr>
      <w:r>
        <w:rPr>
          <w:rFonts w:ascii="Arial" w:hAnsi="Arial" w:cs="Arial"/>
          <w:sz w:val="20"/>
        </w:rPr>
        <w:t>penetrační test webové aplikace vdb.czso.cz</w:t>
      </w:r>
    </w:p>
    <w:p w:rsidR="00FD3ECA" w:rsidRDefault="00FD3ECA" w:rsidP="00902C88">
      <w:pPr>
        <w:pStyle w:val="Odstavecseseznamem"/>
        <w:numPr>
          <w:ilvl w:val="0"/>
          <w:numId w:val="26"/>
        </w:numPr>
        <w:suppressAutoHyphens/>
        <w:spacing w:after="360" w:line="360" w:lineRule="auto"/>
        <w:jc w:val="both"/>
        <w:rPr>
          <w:rFonts w:ascii="Arial" w:hAnsi="Arial" w:cs="Arial"/>
          <w:sz w:val="20"/>
        </w:rPr>
      </w:pPr>
      <w:r>
        <w:rPr>
          <w:rFonts w:ascii="Arial" w:hAnsi="Arial" w:cs="Arial"/>
          <w:sz w:val="20"/>
        </w:rPr>
        <w:t>penetrační test webové aplikace ceny-mobil-test.czso.cz (včetně testu API)</w:t>
      </w:r>
    </w:p>
    <w:p w:rsidR="00FD3ECA" w:rsidRDefault="00FD3ECA" w:rsidP="00902C88">
      <w:pPr>
        <w:pStyle w:val="Odstavecseseznamem"/>
        <w:numPr>
          <w:ilvl w:val="0"/>
          <w:numId w:val="26"/>
        </w:numPr>
        <w:suppressAutoHyphens/>
        <w:spacing w:after="360" w:line="360" w:lineRule="auto"/>
        <w:ind w:left="714" w:hanging="357"/>
        <w:jc w:val="both"/>
        <w:rPr>
          <w:rFonts w:ascii="Arial" w:hAnsi="Arial" w:cs="Arial"/>
          <w:sz w:val="20"/>
        </w:rPr>
      </w:pPr>
      <w:r>
        <w:rPr>
          <w:rFonts w:ascii="Arial" w:hAnsi="Arial" w:cs="Arial"/>
          <w:sz w:val="20"/>
        </w:rPr>
        <w:t>penetrační test webové prezentace ČSÚ czso.cz</w:t>
      </w:r>
    </w:p>
    <w:p w:rsidR="00FD3ECA" w:rsidRDefault="00FD3ECA" w:rsidP="00FD3ECA">
      <w:pPr>
        <w:spacing w:after="240" w:line="360" w:lineRule="auto"/>
        <w:jc w:val="both"/>
        <w:rPr>
          <w:rFonts w:ascii="Arial" w:hAnsi="Arial" w:cs="Arial"/>
          <w:sz w:val="20"/>
        </w:rPr>
      </w:pPr>
      <w:r>
        <w:rPr>
          <w:rFonts w:ascii="Arial" w:hAnsi="Arial" w:cs="Arial"/>
          <w:sz w:val="20"/>
        </w:rPr>
        <w:t xml:space="preserve">Penetrační testy webových aplikací budou zaměřeny na identifikaci bezpečnostních slabin minimálně v rozsahu metodiky OWASP </w:t>
      </w:r>
      <w:proofErr w:type="spellStart"/>
      <w:r>
        <w:rPr>
          <w:rFonts w:ascii="Arial" w:hAnsi="Arial" w:cs="Arial"/>
          <w:sz w:val="20"/>
        </w:rPr>
        <w:t>Testing</w:t>
      </w:r>
      <w:proofErr w:type="spellEnd"/>
      <w:r>
        <w:rPr>
          <w:rFonts w:ascii="Arial" w:hAnsi="Arial" w:cs="Arial"/>
          <w:sz w:val="20"/>
        </w:rPr>
        <w:t xml:space="preserve"> </w:t>
      </w:r>
      <w:proofErr w:type="spellStart"/>
      <w:r>
        <w:rPr>
          <w:rFonts w:ascii="Arial" w:hAnsi="Arial" w:cs="Arial"/>
          <w:sz w:val="20"/>
        </w:rPr>
        <w:t>Guide</w:t>
      </w:r>
      <w:proofErr w:type="spellEnd"/>
      <w:r>
        <w:rPr>
          <w:rFonts w:ascii="Arial" w:hAnsi="Arial" w:cs="Arial"/>
          <w:sz w:val="20"/>
        </w:rPr>
        <w:t xml:space="preserve"> v.4. Součástí testování bude prověření bezpečnosti aplikací jak z pohledu anonymního uživatele, tak se znalostí autentizačních údajů.</w:t>
      </w:r>
    </w:p>
    <w:p w:rsidR="00FD3ECA" w:rsidRDefault="00FD3ECA" w:rsidP="00FD3ECA">
      <w:pPr>
        <w:spacing w:after="240" w:line="360" w:lineRule="auto"/>
        <w:jc w:val="both"/>
        <w:rPr>
          <w:rFonts w:ascii="Arial" w:hAnsi="Arial" w:cs="Arial"/>
          <w:sz w:val="20"/>
        </w:rPr>
      </w:pPr>
      <w:r>
        <w:rPr>
          <w:rFonts w:ascii="Arial" w:hAnsi="Arial" w:cs="Arial"/>
          <w:sz w:val="20"/>
        </w:rPr>
        <w:t xml:space="preserve">Penetrační test webové prezentace czso.cz bude zaměřen na identifikaci bezpečnostních slabin webové prezentace potenciálně zneužitelných útočníkem z vnějšku minimálně v rozsahu metodiky OWASP </w:t>
      </w:r>
      <w:proofErr w:type="spellStart"/>
      <w:r>
        <w:rPr>
          <w:rFonts w:ascii="Arial" w:hAnsi="Arial" w:cs="Arial"/>
          <w:sz w:val="20"/>
        </w:rPr>
        <w:t>Testing</w:t>
      </w:r>
      <w:proofErr w:type="spellEnd"/>
      <w:r>
        <w:rPr>
          <w:rFonts w:ascii="Arial" w:hAnsi="Arial" w:cs="Arial"/>
          <w:sz w:val="20"/>
        </w:rPr>
        <w:t xml:space="preserve"> </w:t>
      </w:r>
      <w:proofErr w:type="spellStart"/>
      <w:r>
        <w:rPr>
          <w:rFonts w:ascii="Arial" w:hAnsi="Arial" w:cs="Arial"/>
          <w:sz w:val="20"/>
        </w:rPr>
        <w:t>Guide</w:t>
      </w:r>
      <w:proofErr w:type="spellEnd"/>
      <w:r>
        <w:rPr>
          <w:rFonts w:ascii="Arial" w:hAnsi="Arial" w:cs="Arial"/>
          <w:sz w:val="20"/>
        </w:rPr>
        <w:t xml:space="preserve"> v.4. </w:t>
      </w:r>
    </w:p>
    <w:p w:rsidR="00FD3ECA" w:rsidRDefault="00FD3ECA" w:rsidP="00FD3ECA">
      <w:pPr>
        <w:spacing w:after="240" w:line="360" w:lineRule="auto"/>
        <w:jc w:val="both"/>
        <w:rPr>
          <w:rFonts w:ascii="Arial" w:hAnsi="Arial" w:cs="Arial"/>
          <w:sz w:val="20"/>
        </w:rPr>
      </w:pPr>
      <w:r>
        <w:rPr>
          <w:rFonts w:ascii="Arial" w:hAnsi="Arial" w:cs="Arial"/>
          <w:sz w:val="20"/>
        </w:rPr>
        <w:t>Veškeré testy budou provedeny bez destruktivních zásahů, tj. nebudou se provádět žádné změny, které by poškodily testovaný systém.</w:t>
      </w:r>
    </w:p>
    <w:p w:rsidR="00FD3ECA" w:rsidRDefault="004F23F8" w:rsidP="00FD3ECA">
      <w:pPr>
        <w:pStyle w:val="normal1"/>
      </w:pPr>
      <w:r>
        <w:t>Výstupem</w:t>
      </w:r>
      <w:r w:rsidR="00FD3ECA">
        <w:t xml:space="preserve"> bude závěrečné zhodnocení bezpečnosti testovaných aplikací a webové prezentace, které bude obsahovat </w:t>
      </w:r>
      <w:r>
        <w:t xml:space="preserve">podrobné popisy jednotlivých provedených testů (použité nástroje a popis jejich konfigurace/použitých parametrů), manažerské shrnutí průběhu testování, </w:t>
      </w:r>
      <w:r w:rsidR="00FD3ECA">
        <w:t xml:space="preserve">popis rizika vyplývajícího z jednotlivých nalezených zranitelností, konkrétní návrhy na odstranění těchto zranitelností a nedostatků, případně návrhy na zvýšení bezpečnosti testovaných částí. Každá nalezená zranitelnost bude kategorizována z pohledu její závažnosti, pravděpodobnosti zneužití a náročnosti odstranění. Každá klasifikace bude obsahovat minimálně 3 kategorie (např. vysoká/střední/nízká pravděpodobnost zneužití). </w:t>
      </w:r>
    </w:p>
    <w:p w:rsidR="00FD3ECA" w:rsidRDefault="00FD3ECA" w:rsidP="00FD3ECA">
      <w:pPr>
        <w:pStyle w:val="Nadpis1VZ"/>
      </w:pPr>
      <w:r>
        <w:t>Popis aplikací</w:t>
      </w:r>
    </w:p>
    <w:p w:rsidR="00FD3ECA" w:rsidRDefault="00FD3ECA" w:rsidP="00FD3ECA">
      <w:pPr>
        <w:pStyle w:val="Nadpis2VZ"/>
      </w:pPr>
      <w:r>
        <w:t>Požadavky-výkazy</w:t>
      </w:r>
    </w:p>
    <w:p w:rsidR="00FD3ECA" w:rsidRDefault="00FD3ECA" w:rsidP="00FD3ECA">
      <w:pPr>
        <w:pStyle w:val="normal1"/>
        <w:ind w:left="709"/>
      </w:pPr>
      <w:r>
        <w:t>Aplikace Požadavky-výkazy je součástí Statistického informačního systému (SIS) ČSÚ. Je určena pro zadávání požadavků externími uživateli systému. Umožňuje zadávání požadavků, přenos zadaných požadavků do interního systému Požadavky SIS ČSÚ a</w:t>
      </w:r>
      <w:r w:rsidR="00C5561A">
        <w:t> </w:t>
      </w:r>
      <w:r>
        <w:t xml:space="preserve">jejich sledování. Ukládání dat do aplikace se provádí průběžně v rámci celého roku, tedy bez časového omezení. </w:t>
      </w:r>
    </w:p>
    <w:p w:rsidR="00FD3ECA" w:rsidRDefault="00FD3ECA" w:rsidP="00FD3ECA">
      <w:pPr>
        <w:pStyle w:val="normal1"/>
        <w:ind w:left="709"/>
      </w:pPr>
      <w:r>
        <w:t>Přístup do aplikace je chráněn pomocí autentizace jménem a heslem. Účty jsou vygenerovány pouze definované skupině uživatelů vedených v aplikaci Registr uživatelů.</w:t>
      </w:r>
    </w:p>
    <w:p w:rsidR="00FD3ECA" w:rsidRDefault="00FD3ECA" w:rsidP="00FD3ECA">
      <w:pPr>
        <w:pStyle w:val="normal1"/>
        <w:ind w:left="709"/>
      </w:pPr>
      <w:r>
        <w:t>Aplikace se skládá ze 4 základních funkcionalit:</w:t>
      </w:r>
    </w:p>
    <w:p w:rsidR="00FD3ECA" w:rsidRDefault="00FD3ECA" w:rsidP="00902C88">
      <w:pPr>
        <w:pStyle w:val="normal1"/>
        <w:numPr>
          <w:ilvl w:val="0"/>
          <w:numId w:val="27"/>
        </w:numPr>
        <w:rPr>
          <w:b/>
        </w:rPr>
      </w:pPr>
      <w:r>
        <w:rPr>
          <w:b/>
        </w:rPr>
        <w:t>Prohlížení seznamu požadavků</w:t>
      </w:r>
    </w:p>
    <w:p w:rsidR="00FD3ECA" w:rsidRDefault="000F4046" w:rsidP="00FD3ECA">
      <w:pPr>
        <w:pStyle w:val="normal1"/>
        <w:ind w:left="1778"/>
      </w:pPr>
      <w:r>
        <w:rPr>
          <w:noProof/>
        </w:rPr>
        <w:drawing>
          <wp:anchor distT="0" distB="0" distL="114300" distR="114300" simplePos="0" relativeHeight="251658240" behindDoc="0" locked="0" layoutInCell="1" allowOverlap="1">
            <wp:simplePos x="0" y="0"/>
            <wp:positionH relativeFrom="column">
              <wp:posOffset>187325</wp:posOffset>
            </wp:positionH>
            <wp:positionV relativeFrom="paragraph">
              <wp:posOffset>2075180</wp:posOffset>
            </wp:positionV>
            <wp:extent cx="5226050" cy="2393950"/>
            <wp:effectExtent l="19050" t="0" r="0" b="0"/>
            <wp:wrapSquare wrapText="bothSides"/>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8" cstate="print"/>
                    <a:srcRect/>
                    <a:stretch>
                      <a:fillRect/>
                    </a:stretch>
                  </pic:blipFill>
                  <pic:spPr bwMode="auto">
                    <a:xfrm>
                      <a:off x="0" y="0"/>
                      <a:ext cx="5226050" cy="2393950"/>
                    </a:xfrm>
                    <a:prstGeom prst="rect">
                      <a:avLst/>
                    </a:prstGeom>
                    <a:noFill/>
                    <a:ln w="9525">
                      <a:noFill/>
                      <a:miter lim="800000"/>
                      <a:headEnd/>
                      <a:tailEnd/>
                    </a:ln>
                  </pic:spPr>
                </pic:pic>
              </a:graphicData>
            </a:graphic>
          </wp:anchor>
        </w:drawing>
      </w:r>
      <w:r w:rsidR="00FD3ECA">
        <w:t>Uživatel má možnost volbou v menu Moje žádosti prohlížet, filtrovat a</w:t>
      </w:r>
      <w:r w:rsidR="00C5561A">
        <w:t> </w:t>
      </w:r>
      <w:r w:rsidR="00FD3ECA">
        <w:t>vyhledávat v seznamu požadavků jím zadaných. Též má možnost seznam požadavků setřídit podle zvoleného údaje klikáním na titulek sloupce údaje a</w:t>
      </w:r>
      <w:r w:rsidR="00C5561A">
        <w:t> </w:t>
      </w:r>
      <w:r w:rsidR="00FD3ECA">
        <w:t>to střídavě vzestupně nebo sestupně. Styl třídění je zobrazen v nadpisu sloupce malou šipkou, směrem nahoru pro vzestupné setřídění a směrem dolů pro sestupné setřídění. Zobrazení detailu požadavku</w:t>
      </w:r>
    </w:p>
    <w:p w:rsidR="00FD3ECA" w:rsidRDefault="00FD3ECA" w:rsidP="00FD3ECA">
      <w:pPr>
        <w:pStyle w:val="normal1"/>
        <w:keepNext/>
        <w:ind w:left="1778"/>
      </w:pPr>
      <w:bookmarkStart w:id="0" w:name="_GoBack"/>
      <w:bookmarkEnd w:id="0"/>
    </w:p>
    <w:p w:rsidR="00F10D1E" w:rsidRDefault="00F10D1E" w:rsidP="00FD3ECA">
      <w:pPr>
        <w:pStyle w:val="Titulek"/>
        <w:ind w:left="1843"/>
        <w:jc w:val="center"/>
      </w:pPr>
    </w:p>
    <w:p w:rsidR="00F10D1E" w:rsidRDefault="00F10D1E" w:rsidP="00FD3ECA">
      <w:pPr>
        <w:pStyle w:val="Titulek"/>
        <w:ind w:left="1843"/>
        <w:jc w:val="center"/>
      </w:pPr>
    </w:p>
    <w:p w:rsidR="00FD3ECA" w:rsidRDefault="00FD3ECA" w:rsidP="00FD3ECA">
      <w:pPr>
        <w:pStyle w:val="Titulek"/>
        <w:ind w:left="1843"/>
        <w:jc w:val="center"/>
      </w:pPr>
      <w:r>
        <w:t xml:space="preserve">Obrázek </w:t>
      </w:r>
      <w:r w:rsidR="001F5099">
        <w:rPr>
          <w:noProof/>
        </w:rPr>
        <w:fldChar w:fldCharType="begin"/>
      </w:r>
      <w:r w:rsidR="00A46C83">
        <w:rPr>
          <w:noProof/>
        </w:rPr>
        <w:instrText xml:space="preserve"> SEQ Obrázek \* ARABIC </w:instrText>
      </w:r>
      <w:r w:rsidR="001F5099">
        <w:rPr>
          <w:noProof/>
        </w:rPr>
        <w:fldChar w:fldCharType="separate"/>
      </w:r>
      <w:r>
        <w:rPr>
          <w:noProof/>
        </w:rPr>
        <w:t>1</w:t>
      </w:r>
      <w:r w:rsidR="001F5099">
        <w:rPr>
          <w:noProof/>
        </w:rPr>
        <w:fldChar w:fldCharType="end"/>
      </w:r>
      <w:r>
        <w:t xml:space="preserve"> Výsledek vyhledávání v seznamu požadavků</w:t>
      </w:r>
    </w:p>
    <w:p w:rsidR="00FD3ECA" w:rsidRDefault="00FD3ECA" w:rsidP="00902C88">
      <w:pPr>
        <w:pStyle w:val="normal1"/>
        <w:numPr>
          <w:ilvl w:val="0"/>
          <w:numId w:val="27"/>
        </w:numPr>
        <w:rPr>
          <w:b/>
        </w:rPr>
      </w:pPr>
      <w:r>
        <w:rPr>
          <w:b/>
        </w:rPr>
        <w:t>Zobrazení detailu požadavku</w:t>
      </w:r>
    </w:p>
    <w:p w:rsidR="00FD3ECA" w:rsidRDefault="00FD3ECA" w:rsidP="00FD3ECA">
      <w:pPr>
        <w:pStyle w:val="normal1"/>
        <w:ind w:left="1778"/>
        <w:contextualSpacing/>
      </w:pPr>
      <w:r>
        <w:t>Uživatel může zobrazit detail vybraného požadavku.</w:t>
      </w:r>
    </w:p>
    <w:p w:rsidR="00FD3ECA" w:rsidRDefault="00FD3ECA" w:rsidP="00FD3ECA">
      <w:pPr>
        <w:pStyle w:val="normal1"/>
        <w:ind w:left="1778"/>
        <w:contextualSpacing/>
      </w:pPr>
      <w:r>
        <w:t>V pohledu na seznam požadavků uživatel vyhledá požadavek, jehož detail chce zobrazit. Kliknutím na ID požadavku systém zobrazí detail požadavku, který obsahuje záhlaví se základními údaji a dále následující záložky dle typu požadavku:</w:t>
      </w:r>
    </w:p>
    <w:p w:rsidR="00FD3ECA" w:rsidRDefault="00FD3ECA" w:rsidP="00902C88">
      <w:pPr>
        <w:pStyle w:val="normal1"/>
        <w:numPr>
          <w:ilvl w:val="1"/>
          <w:numId w:val="27"/>
        </w:numPr>
        <w:contextualSpacing/>
      </w:pPr>
      <w:r>
        <w:t>Popis a důvod – pro všechny typy požadavků</w:t>
      </w:r>
    </w:p>
    <w:p w:rsidR="00FD3ECA" w:rsidRDefault="00FD3ECA" w:rsidP="00902C88">
      <w:pPr>
        <w:pStyle w:val="normal1"/>
        <w:numPr>
          <w:ilvl w:val="1"/>
          <w:numId w:val="27"/>
        </w:numPr>
        <w:contextualSpacing/>
      </w:pPr>
      <w:r>
        <w:t>Vyhláška – pouze pro typy požadavků nové zjišťování, změna zjišťování</w:t>
      </w:r>
    </w:p>
    <w:p w:rsidR="00FD3ECA" w:rsidRDefault="00FD3ECA" w:rsidP="00902C88">
      <w:pPr>
        <w:pStyle w:val="normal1"/>
        <w:numPr>
          <w:ilvl w:val="1"/>
          <w:numId w:val="27"/>
        </w:numPr>
        <w:contextualSpacing/>
      </w:pPr>
      <w:r>
        <w:t>Správa požadavku – pro všechny typy požadavků</w:t>
      </w:r>
    </w:p>
    <w:p w:rsidR="00FD3ECA" w:rsidRDefault="000F4046" w:rsidP="00902C88">
      <w:pPr>
        <w:pStyle w:val="normal1"/>
        <w:numPr>
          <w:ilvl w:val="1"/>
          <w:numId w:val="27"/>
        </w:numPr>
      </w:pPr>
      <w:r>
        <w:rPr>
          <w:noProof/>
        </w:rPr>
        <w:drawing>
          <wp:anchor distT="0" distB="0" distL="114300" distR="114300" simplePos="0" relativeHeight="251659264" behindDoc="1" locked="0" layoutInCell="1" allowOverlap="1">
            <wp:simplePos x="0" y="0"/>
            <wp:positionH relativeFrom="column">
              <wp:posOffset>-112340</wp:posOffset>
            </wp:positionH>
            <wp:positionV relativeFrom="paragraph">
              <wp:posOffset>463440</wp:posOffset>
            </wp:positionV>
            <wp:extent cx="5149298" cy="5152445"/>
            <wp:effectExtent l="19050" t="0" r="0" b="0"/>
            <wp:wrapTight wrapText="bothSides">
              <wp:wrapPolygon edited="0">
                <wp:start x="-80" y="0"/>
                <wp:lineTo x="-80" y="21483"/>
                <wp:lineTo x="21576" y="21483"/>
                <wp:lineTo x="21576" y="0"/>
                <wp:lineTo x="-80" y="0"/>
              </wp:wrapPolygon>
            </wp:wrapTight>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9" cstate="print"/>
                    <a:srcRect/>
                    <a:stretch>
                      <a:fillRect/>
                    </a:stretch>
                  </pic:blipFill>
                  <pic:spPr bwMode="auto">
                    <a:xfrm>
                      <a:off x="0" y="0"/>
                      <a:ext cx="5149298" cy="5152445"/>
                    </a:xfrm>
                    <a:prstGeom prst="rect">
                      <a:avLst/>
                    </a:prstGeom>
                    <a:noFill/>
                    <a:ln w="9525">
                      <a:noFill/>
                      <a:miter lim="800000"/>
                      <a:headEnd/>
                      <a:tailEnd/>
                    </a:ln>
                  </pic:spPr>
                </pic:pic>
              </a:graphicData>
            </a:graphic>
          </wp:anchor>
        </w:drawing>
      </w:r>
      <w:r w:rsidR="00FD3ECA">
        <w:t>Stanovisko – pro všechny typy požadavků</w:t>
      </w:r>
    </w:p>
    <w:p w:rsidR="00FD3ECA" w:rsidRDefault="00FD3ECA" w:rsidP="00FD3ECA">
      <w:pPr>
        <w:pStyle w:val="normal1"/>
        <w:keepNext/>
        <w:ind w:left="1701"/>
      </w:pPr>
    </w:p>
    <w:p w:rsidR="00F10D1E" w:rsidRDefault="00F10D1E" w:rsidP="00FD3ECA">
      <w:pPr>
        <w:pStyle w:val="Titulek"/>
        <w:ind w:left="1701"/>
        <w:jc w:val="center"/>
      </w:pPr>
    </w:p>
    <w:p w:rsidR="00F10D1E" w:rsidRDefault="00F10D1E" w:rsidP="00FD3ECA">
      <w:pPr>
        <w:pStyle w:val="Titulek"/>
        <w:ind w:left="1701"/>
        <w:jc w:val="center"/>
      </w:pPr>
    </w:p>
    <w:p w:rsidR="00FD3ECA" w:rsidRDefault="00FD3ECA" w:rsidP="00FD3ECA">
      <w:pPr>
        <w:pStyle w:val="Titulek"/>
        <w:ind w:left="1701"/>
        <w:jc w:val="center"/>
      </w:pPr>
      <w:r>
        <w:t xml:space="preserve">Obrázek </w:t>
      </w:r>
      <w:r w:rsidR="001F5099">
        <w:rPr>
          <w:noProof/>
        </w:rPr>
        <w:fldChar w:fldCharType="begin"/>
      </w:r>
      <w:r w:rsidR="00A46C83">
        <w:rPr>
          <w:noProof/>
        </w:rPr>
        <w:instrText xml:space="preserve"> SEQ Obrázek \* ARABIC </w:instrText>
      </w:r>
      <w:r w:rsidR="001F5099">
        <w:rPr>
          <w:noProof/>
        </w:rPr>
        <w:fldChar w:fldCharType="separate"/>
      </w:r>
      <w:r>
        <w:rPr>
          <w:noProof/>
        </w:rPr>
        <w:t>2</w:t>
      </w:r>
      <w:r w:rsidR="001F5099">
        <w:rPr>
          <w:noProof/>
        </w:rPr>
        <w:fldChar w:fldCharType="end"/>
      </w:r>
      <w:r>
        <w:t xml:space="preserve"> - Zobrazení detailu požadavku</w:t>
      </w:r>
    </w:p>
    <w:p w:rsidR="00F10D1E" w:rsidRDefault="00F10D1E" w:rsidP="00F10D1E">
      <w:pPr>
        <w:pStyle w:val="normal1"/>
        <w:ind w:left="1778"/>
        <w:rPr>
          <w:b/>
        </w:rPr>
      </w:pPr>
    </w:p>
    <w:p w:rsidR="00FD3ECA" w:rsidRDefault="00FD3ECA" w:rsidP="00902C88">
      <w:pPr>
        <w:pStyle w:val="normal1"/>
        <w:numPr>
          <w:ilvl w:val="0"/>
          <w:numId w:val="27"/>
        </w:numPr>
        <w:rPr>
          <w:b/>
        </w:rPr>
      </w:pPr>
      <w:r>
        <w:rPr>
          <w:b/>
        </w:rPr>
        <w:t>Založení nového požadavku</w:t>
      </w:r>
    </w:p>
    <w:p w:rsidR="00FD3ECA" w:rsidRDefault="00FD3ECA" w:rsidP="00FD3ECA">
      <w:pPr>
        <w:pStyle w:val="normal1"/>
        <w:ind w:left="1778"/>
      </w:pPr>
      <w:r>
        <w:t>Založení nového požadavku provádí uživatel v několika krocích pomocí průvodce zadáváním údajů.</w:t>
      </w:r>
    </w:p>
    <w:p w:rsidR="00FD3ECA" w:rsidRDefault="00FD3ECA" w:rsidP="00FD3ECA">
      <w:pPr>
        <w:pStyle w:val="normal1"/>
        <w:ind w:left="1778"/>
      </w:pPr>
      <w:r>
        <w:t>Posun na následující krok se provádí vždy pomocí tlačítka „Následující“. Posun zpět na předchozí krok se provádí tlačítkem „Předchozí“. Zrušení akce zakládání nového požadavku může uživatel provést pomocí tlačítka „Storno“, které je dostupné na každé obrazovce průvodce.</w:t>
      </w:r>
    </w:p>
    <w:p w:rsidR="00FD3ECA" w:rsidRDefault="00FD3ECA" w:rsidP="00FD3ECA">
      <w:pPr>
        <w:pStyle w:val="normal1"/>
        <w:keepNext/>
        <w:ind w:left="1778"/>
      </w:pPr>
      <w:r>
        <w:rPr>
          <w:noProof/>
        </w:rPr>
        <w:drawing>
          <wp:anchor distT="0" distB="0" distL="114300" distR="114300" simplePos="0" relativeHeight="251661312" behindDoc="1" locked="0" layoutInCell="1" allowOverlap="1">
            <wp:simplePos x="0" y="0"/>
            <wp:positionH relativeFrom="column">
              <wp:posOffset>62230</wp:posOffset>
            </wp:positionH>
            <wp:positionV relativeFrom="paragraph">
              <wp:posOffset>-224155</wp:posOffset>
            </wp:positionV>
            <wp:extent cx="5204460" cy="1287780"/>
            <wp:effectExtent l="19050" t="0" r="0" b="0"/>
            <wp:wrapTight wrapText="bothSides">
              <wp:wrapPolygon edited="0">
                <wp:start x="-79" y="0"/>
                <wp:lineTo x="-79" y="21408"/>
                <wp:lineTo x="21584" y="21408"/>
                <wp:lineTo x="21584" y="0"/>
                <wp:lineTo x="-79" y="0"/>
              </wp:wrapPolygon>
            </wp:wrapTight>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0" cstate="print"/>
                    <a:srcRect/>
                    <a:stretch>
                      <a:fillRect/>
                    </a:stretch>
                  </pic:blipFill>
                  <pic:spPr bwMode="auto">
                    <a:xfrm>
                      <a:off x="0" y="0"/>
                      <a:ext cx="5204460" cy="1287780"/>
                    </a:xfrm>
                    <a:prstGeom prst="rect">
                      <a:avLst/>
                    </a:prstGeom>
                    <a:noFill/>
                    <a:ln w="9525">
                      <a:noFill/>
                      <a:miter lim="800000"/>
                      <a:headEnd/>
                      <a:tailEnd/>
                    </a:ln>
                  </pic:spPr>
                </pic:pic>
              </a:graphicData>
            </a:graphic>
          </wp:anchor>
        </w:drawing>
      </w:r>
    </w:p>
    <w:p w:rsidR="00FD3ECA" w:rsidRDefault="00FD3ECA" w:rsidP="00FD3ECA">
      <w:pPr>
        <w:pStyle w:val="Titulek"/>
        <w:ind w:left="1701"/>
        <w:jc w:val="center"/>
      </w:pPr>
      <w:r>
        <w:t xml:space="preserve">Obrázek </w:t>
      </w:r>
      <w:r w:rsidR="001F5099">
        <w:rPr>
          <w:noProof/>
        </w:rPr>
        <w:fldChar w:fldCharType="begin"/>
      </w:r>
      <w:r w:rsidR="00A46C83">
        <w:rPr>
          <w:noProof/>
        </w:rPr>
        <w:instrText xml:space="preserve"> SEQ Obrázek \* ARABIC </w:instrText>
      </w:r>
      <w:r w:rsidR="001F5099">
        <w:rPr>
          <w:noProof/>
        </w:rPr>
        <w:fldChar w:fldCharType="separate"/>
      </w:r>
      <w:r>
        <w:rPr>
          <w:noProof/>
        </w:rPr>
        <w:t>3</w:t>
      </w:r>
      <w:r w:rsidR="001F5099">
        <w:rPr>
          <w:noProof/>
        </w:rPr>
        <w:fldChar w:fldCharType="end"/>
      </w:r>
      <w:r>
        <w:t xml:space="preserve"> - Obrazovka pro vložení základních údajů požadavku Nové zjišťování</w:t>
      </w:r>
    </w:p>
    <w:p w:rsidR="00F10D1E" w:rsidRDefault="00F10D1E" w:rsidP="00F10D1E">
      <w:pPr>
        <w:pStyle w:val="normal1"/>
        <w:ind w:left="1778"/>
        <w:rPr>
          <w:b/>
        </w:rPr>
      </w:pPr>
    </w:p>
    <w:p w:rsidR="00FD3ECA" w:rsidRDefault="00FD3ECA" w:rsidP="00902C88">
      <w:pPr>
        <w:pStyle w:val="normal1"/>
        <w:numPr>
          <w:ilvl w:val="0"/>
          <w:numId w:val="27"/>
        </w:numPr>
        <w:rPr>
          <w:b/>
        </w:rPr>
      </w:pPr>
      <w:r>
        <w:rPr>
          <w:b/>
        </w:rPr>
        <w:t>Založení požadavku z kopie</w:t>
      </w:r>
    </w:p>
    <w:p w:rsidR="00FD3ECA" w:rsidRDefault="00FD3ECA" w:rsidP="00FD3ECA">
      <w:pPr>
        <w:pStyle w:val="normal1"/>
        <w:ind w:left="1778"/>
        <w:contextualSpacing/>
      </w:pPr>
      <w:r>
        <w:t>Uživatel v navigačním panelu klikne na rozbalovací tlačítko „Založit požadavek“ a z nabídky vybere jednu z následujících funkcí, podle toho, jaký typ požadavku chce založit:</w:t>
      </w:r>
    </w:p>
    <w:p w:rsidR="00FD3ECA" w:rsidRDefault="00FD3ECA" w:rsidP="00902C88">
      <w:pPr>
        <w:pStyle w:val="normal1"/>
        <w:numPr>
          <w:ilvl w:val="0"/>
          <w:numId w:val="28"/>
        </w:numPr>
        <w:contextualSpacing/>
      </w:pPr>
      <w:r>
        <w:t>Nové zjišťování – vytvořit z kopie</w:t>
      </w:r>
    </w:p>
    <w:p w:rsidR="00FD3ECA" w:rsidRDefault="00FD3ECA" w:rsidP="00902C88">
      <w:pPr>
        <w:pStyle w:val="normal1"/>
        <w:numPr>
          <w:ilvl w:val="0"/>
          <w:numId w:val="28"/>
        </w:numPr>
        <w:contextualSpacing/>
      </w:pPr>
      <w:r>
        <w:t>Změna zjišťování – vytvořit z kopie</w:t>
      </w:r>
    </w:p>
    <w:p w:rsidR="00FD3ECA" w:rsidRDefault="00FD3ECA" w:rsidP="00902C88">
      <w:pPr>
        <w:pStyle w:val="normal1"/>
        <w:numPr>
          <w:ilvl w:val="0"/>
          <w:numId w:val="28"/>
        </w:numPr>
        <w:contextualSpacing/>
      </w:pPr>
      <w:r>
        <w:t>Zrušení zjišťování – vytvořit z kopie</w:t>
      </w:r>
    </w:p>
    <w:p w:rsidR="00FD3ECA" w:rsidRDefault="00FD3ECA" w:rsidP="00902C88">
      <w:pPr>
        <w:pStyle w:val="normal1"/>
        <w:numPr>
          <w:ilvl w:val="0"/>
          <w:numId w:val="28"/>
        </w:numPr>
        <w:contextualSpacing/>
      </w:pPr>
      <w:r>
        <w:t>Zjišťování beze změny – vytvořit z kopie</w:t>
      </w:r>
    </w:p>
    <w:p w:rsidR="00FD3ECA" w:rsidRDefault="00FD3ECA" w:rsidP="00FD3ECA">
      <w:pPr>
        <w:pStyle w:val="normal1"/>
        <w:ind w:left="1778"/>
        <w:contextualSpacing/>
      </w:pPr>
    </w:p>
    <w:p w:rsidR="00FD3ECA" w:rsidRDefault="00FD3ECA" w:rsidP="00FD3ECA">
      <w:pPr>
        <w:pStyle w:val="normal1"/>
        <w:ind w:left="1778"/>
        <w:contextualSpacing/>
      </w:pPr>
      <w:r>
        <w:t>Systém zobrazí seznam „Výběr vzorového požadavku“, ve kterém jsou obsaženy existující požadavky zvoleného typu. Seznam je stránkovaný a je možné v něm nastavit velikost stránky. Seznam je možné seřadit podle libovolného sloupce. Pod seznamem je dostupné tlačítko Zrušit, kterým může uživatel zavřít seznam a zrušit akci zakládání nového požadavku z kopie.</w:t>
      </w:r>
    </w:p>
    <w:p w:rsidR="00FD3ECA" w:rsidRDefault="00FD3ECA" w:rsidP="00FD3ECA">
      <w:pPr>
        <w:pStyle w:val="normal1"/>
        <w:keepNext/>
        <w:ind w:left="1778"/>
        <w:contextualSpacing/>
        <w:jc w:val="center"/>
      </w:pPr>
      <w:r>
        <w:rPr>
          <w:noProof/>
        </w:rPr>
        <w:drawing>
          <wp:inline distT="0" distB="0" distL="0" distR="0">
            <wp:extent cx="5219065" cy="3390265"/>
            <wp:effectExtent l="19050" t="0" r="635" b="0"/>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1" cstate="print"/>
                    <a:srcRect/>
                    <a:stretch>
                      <a:fillRect/>
                    </a:stretch>
                  </pic:blipFill>
                  <pic:spPr bwMode="auto">
                    <a:xfrm>
                      <a:off x="0" y="0"/>
                      <a:ext cx="5220224" cy="3387256"/>
                    </a:xfrm>
                    <a:prstGeom prst="rect">
                      <a:avLst/>
                    </a:prstGeom>
                    <a:noFill/>
                    <a:ln w="9525">
                      <a:noFill/>
                      <a:miter lim="800000"/>
                      <a:headEnd/>
                      <a:tailEnd/>
                    </a:ln>
                  </pic:spPr>
                </pic:pic>
              </a:graphicData>
            </a:graphic>
          </wp:inline>
        </w:drawing>
      </w:r>
    </w:p>
    <w:p w:rsidR="00FD3ECA" w:rsidRDefault="00FD3ECA" w:rsidP="00FD3ECA">
      <w:pPr>
        <w:pStyle w:val="Titulek"/>
        <w:ind w:left="1701"/>
        <w:jc w:val="center"/>
      </w:pPr>
      <w:r>
        <w:t xml:space="preserve">Obrázek </w:t>
      </w:r>
      <w:r w:rsidR="001F5099">
        <w:rPr>
          <w:noProof/>
        </w:rPr>
        <w:fldChar w:fldCharType="begin"/>
      </w:r>
      <w:r w:rsidR="00A46C83">
        <w:rPr>
          <w:noProof/>
        </w:rPr>
        <w:instrText xml:space="preserve"> SEQ Obrázek \* ARABIC </w:instrText>
      </w:r>
      <w:r w:rsidR="001F5099">
        <w:rPr>
          <w:noProof/>
        </w:rPr>
        <w:fldChar w:fldCharType="separate"/>
      </w:r>
      <w:r>
        <w:rPr>
          <w:noProof/>
        </w:rPr>
        <w:t>4</w:t>
      </w:r>
      <w:r w:rsidR="001F5099">
        <w:rPr>
          <w:noProof/>
        </w:rPr>
        <w:fldChar w:fldCharType="end"/>
      </w:r>
      <w:r>
        <w:t xml:space="preserve"> - Seznam pro výběr vzorového požadavku</w:t>
      </w:r>
    </w:p>
    <w:p w:rsidR="00F10D1E" w:rsidRDefault="00F10D1E" w:rsidP="00F10D1E">
      <w:pPr>
        <w:pStyle w:val="Nadpis2VZ"/>
        <w:keepNext/>
        <w:numPr>
          <w:ilvl w:val="0"/>
          <w:numId w:val="0"/>
        </w:numPr>
        <w:ind w:left="714"/>
      </w:pPr>
    </w:p>
    <w:p w:rsidR="00FD3ECA" w:rsidRDefault="00FD3ECA" w:rsidP="00FD3ECA">
      <w:pPr>
        <w:pStyle w:val="Nadpis2VZ"/>
        <w:keepNext/>
        <w:ind w:left="714" w:hanging="357"/>
      </w:pPr>
      <w:r>
        <w:t>VDB</w:t>
      </w:r>
    </w:p>
    <w:p w:rsidR="00FD3ECA" w:rsidRDefault="00FD3ECA" w:rsidP="00FD3ECA">
      <w:pPr>
        <w:spacing w:after="240" w:line="360" w:lineRule="auto"/>
        <w:ind w:left="709"/>
        <w:jc w:val="both"/>
        <w:rPr>
          <w:rFonts w:ascii="Arial" w:hAnsi="Arial" w:cs="Arial"/>
          <w:sz w:val="20"/>
        </w:rPr>
      </w:pPr>
      <w:r>
        <w:rPr>
          <w:rFonts w:ascii="Arial" w:hAnsi="Arial" w:cs="Arial"/>
          <w:sz w:val="20"/>
        </w:rPr>
        <w:t>Veřejná databáze (VDB) je budována jako součást nového statistického informačního systému ČSÚ a je určená k prezentaci agregovaných statistických údajů pro veřejnost, je tedy součástí funkčních bloků zajišťujících diseminaci statistických údajů.</w:t>
      </w:r>
    </w:p>
    <w:p w:rsidR="00FD3ECA" w:rsidRDefault="00FD3ECA" w:rsidP="00FD3ECA">
      <w:pPr>
        <w:spacing w:after="240" w:line="360" w:lineRule="auto"/>
        <w:ind w:left="709"/>
        <w:jc w:val="both"/>
        <w:rPr>
          <w:rFonts w:ascii="Arial" w:hAnsi="Arial" w:cs="Arial"/>
          <w:sz w:val="20"/>
        </w:rPr>
      </w:pPr>
      <w:r>
        <w:rPr>
          <w:rFonts w:ascii="Arial" w:hAnsi="Arial" w:cs="Arial"/>
          <w:sz w:val="20"/>
        </w:rPr>
        <w:t>Prezentace údajů VDB je zajištěna prezentační aplikací. Teprve v okamžiku výběru předdefinovaných výstupních objektů (PVO) se dotahují potřebné statistické údaje z</w:t>
      </w:r>
      <w:r w:rsidR="00C5561A">
        <w:rPr>
          <w:rFonts w:ascii="Arial" w:hAnsi="Arial" w:cs="Arial"/>
          <w:sz w:val="20"/>
        </w:rPr>
        <w:t> </w:t>
      </w:r>
      <w:r>
        <w:rPr>
          <w:rFonts w:ascii="Arial" w:hAnsi="Arial" w:cs="Arial"/>
          <w:sz w:val="20"/>
        </w:rPr>
        <w:t xml:space="preserve">primární databáze. Zobrazované statistické údaje v HTML formátu lze exportovat (PDF, XLS, XML).  VDB umožňuje i přímý přístup k agregovaným datům s možností vytváření a ukládání vlastních (uživatelských) dotazů (statistických tabulek). Vedle prezentace PVO poskytuje i možnost zobrazovat speciální stránky (profily území), vytvářet uživatelské tabulky, prohlížet seznamy statistických proměnných a vyhledávat k nim PVO, podporuje i fulltextové vyhledávání, pro každý statistický údaj načtený z primární databáze je možno zobrazit sérii metainformací (identifikačních i doplňkových). Přístupy k aplikaci jsou monitorovány několika systémy (monitoring diseminace ČSÚ, </w:t>
      </w:r>
      <w:proofErr w:type="spellStart"/>
      <w:r>
        <w:rPr>
          <w:rFonts w:ascii="Arial" w:hAnsi="Arial" w:cs="Arial"/>
          <w:sz w:val="20"/>
        </w:rPr>
        <w:t>Google</w:t>
      </w:r>
      <w:proofErr w:type="spellEnd"/>
      <w:r>
        <w:rPr>
          <w:rFonts w:ascii="Arial" w:hAnsi="Arial" w:cs="Arial"/>
          <w:sz w:val="20"/>
        </w:rPr>
        <w:t xml:space="preserve"> </w:t>
      </w:r>
      <w:proofErr w:type="spellStart"/>
      <w:r>
        <w:rPr>
          <w:rFonts w:ascii="Arial" w:hAnsi="Arial" w:cs="Arial"/>
          <w:sz w:val="20"/>
        </w:rPr>
        <w:t>Analytics</w:t>
      </w:r>
      <w:proofErr w:type="spellEnd"/>
      <w:r>
        <w:rPr>
          <w:rFonts w:ascii="Arial" w:hAnsi="Arial" w:cs="Arial"/>
          <w:sz w:val="20"/>
        </w:rPr>
        <w:t>, vlastní měření přístupů k PVO)</w:t>
      </w:r>
    </w:p>
    <w:p w:rsidR="00FD3ECA" w:rsidRDefault="00FD3ECA" w:rsidP="00FD3ECA">
      <w:pPr>
        <w:spacing w:after="240" w:line="360" w:lineRule="auto"/>
        <w:ind w:left="709"/>
        <w:jc w:val="both"/>
        <w:rPr>
          <w:rFonts w:ascii="Arial" w:hAnsi="Arial" w:cs="Arial"/>
          <w:sz w:val="20"/>
        </w:rPr>
      </w:pPr>
      <w:r>
        <w:rPr>
          <w:rFonts w:ascii="Arial" w:hAnsi="Arial" w:cs="Arial"/>
          <w:sz w:val="20"/>
        </w:rPr>
        <w:t>Prezentace pro externí uživatele umožňuje nabízet pouze PVO schválené pro externí použití (existuje také část pro interní uživatele, která je dostupná pouze z vnitřní sítě ČSÚ). Během synchronizace statistických údajů mezi interní a externí databází se důvěrná data skrývají, uživatelům se místo konkrétních údajů zobrazuje náhradní text. Prezentační aplikace neumožní prezentovat údaje mimo interval zveřejnění.</w:t>
      </w:r>
    </w:p>
    <w:p w:rsidR="00FD3ECA" w:rsidRDefault="00FD3ECA" w:rsidP="00FD3ECA">
      <w:pPr>
        <w:spacing w:after="240" w:line="360" w:lineRule="auto"/>
        <w:ind w:left="709"/>
        <w:jc w:val="both"/>
        <w:rPr>
          <w:rFonts w:ascii="Arial" w:hAnsi="Arial" w:cs="Arial"/>
          <w:sz w:val="20"/>
        </w:rPr>
      </w:pPr>
      <w:r>
        <w:rPr>
          <w:rFonts w:ascii="Arial" w:hAnsi="Arial" w:cs="Arial"/>
          <w:sz w:val="20"/>
        </w:rPr>
        <w:t>Uživatel se může do aplikace zaregistrovat, jako přihlášený externí uživatel pak může využívat některé nadstandardní služby, např. zasílání aktualit nebo notifikací změn oblíbených PVO na e-mailovou adresu nebo ukládání vlastních dotazů pro příští použití.</w:t>
      </w:r>
    </w:p>
    <w:p w:rsidR="00FD3ECA" w:rsidRDefault="000A06AB" w:rsidP="00FD3ECA">
      <w:pPr>
        <w:spacing w:after="240" w:line="360" w:lineRule="auto"/>
        <w:ind w:left="709"/>
        <w:jc w:val="both"/>
        <w:rPr>
          <w:rFonts w:ascii="Arial" w:hAnsi="Arial" w:cs="Arial"/>
          <w:sz w:val="20"/>
        </w:rPr>
      </w:pPr>
      <w:r>
        <w:rPr>
          <w:rFonts w:ascii="Arial" w:hAnsi="Arial" w:cs="Arial"/>
          <w:noProof/>
          <w:sz w:val="20"/>
        </w:rPr>
        <w:drawing>
          <wp:anchor distT="0" distB="0" distL="114300" distR="114300" simplePos="0" relativeHeight="251660288" behindDoc="1" locked="0" layoutInCell="1" allowOverlap="1">
            <wp:simplePos x="0" y="0"/>
            <wp:positionH relativeFrom="column">
              <wp:posOffset>-240030</wp:posOffset>
            </wp:positionH>
            <wp:positionV relativeFrom="paragraph">
              <wp:posOffset>953770</wp:posOffset>
            </wp:positionV>
            <wp:extent cx="5928360" cy="4587875"/>
            <wp:effectExtent l="19050" t="0" r="0" b="0"/>
            <wp:wrapTight wrapText="bothSides">
              <wp:wrapPolygon edited="0">
                <wp:start x="-69" y="0"/>
                <wp:lineTo x="-69" y="21525"/>
                <wp:lineTo x="21586" y="21525"/>
                <wp:lineTo x="21586" y="0"/>
                <wp:lineTo x="-69" y="0"/>
              </wp:wrapPolygon>
            </wp:wrapTight>
            <wp:docPr id="5" name="Obrázek 3" descr="VDB_Zatez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DB_Zatez_03"/>
                    <pic:cNvPicPr>
                      <a:picLocks noChangeAspect="1" noChangeArrowheads="1"/>
                    </pic:cNvPicPr>
                  </pic:nvPicPr>
                  <pic:blipFill>
                    <a:blip r:embed="rId12" cstate="print"/>
                    <a:srcRect/>
                    <a:stretch>
                      <a:fillRect/>
                    </a:stretch>
                  </pic:blipFill>
                  <pic:spPr bwMode="auto">
                    <a:xfrm>
                      <a:off x="0" y="0"/>
                      <a:ext cx="5928360" cy="4587875"/>
                    </a:xfrm>
                    <a:prstGeom prst="rect">
                      <a:avLst/>
                    </a:prstGeom>
                    <a:noFill/>
                    <a:ln w="9525">
                      <a:noFill/>
                      <a:miter lim="800000"/>
                      <a:headEnd/>
                      <a:tailEnd/>
                    </a:ln>
                  </pic:spPr>
                </pic:pic>
              </a:graphicData>
            </a:graphic>
          </wp:anchor>
        </w:drawing>
      </w:r>
      <w:r w:rsidR="00FD3ECA">
        <w:rPr>
          <w:rFonts w:ascii="Arial" w:hAnsi="Arial" w:cs="Arial"/>
          <w:sz w:val="20"/>
        </w:rPr>
        <w:t xml:space="preserve">Prezentace pro interní i externí uživatele tvoří základní součást prezentačního systému ČSÚ. To vyžaduje eliminaci výpadků na minimální dobu. Pro rozložení zátěže je využíván cluster několika serverů a </w:t>
      </w:r>
      <w:proofErr w:type="spellStart"/>
      <w:r w:rsidR="00FD3ECA">
        <w:rPr>
          <w:rFonts w:ascii="Arial" w:hAnsi="Arial" w:cs="Arial"/>
          <w:sz w:val="20"/>
        </w:rPr>
        <w:t>load</w:t>
      </w:r>
      <w:proofErr w:type="spellEnd"/>
      <w:r w:rsidR="00FD3ECA">
        <w:rPr>
          <w:rFonts w:ascii="Arial" w:hAnsi="Arial" w:cs="Arial"/>
          <w:sz w:val="20"/>
        </w:rPr>
        <w:t>-</w:t>
      </w:r>
      <w:proofErr w:type="spellStart"/>
      <w:r w:rsidR="00FD3ECA">
        <w:rPr>
          <w:rFonts w:ascii="Arial" w:hAnsi="Arial" w:cs="Arial"/>
          <w:sz w:val="20"/>
        </w:rPr>
        <w:t>balancer</w:t>
      </w:r>
      <w:proofErr w:type="spellEnd"/>
      <w:r w:rsidR="00FD3ECA">
        <w:rPr>
          <w:rFonts w:ascii="Arial" w:hAnsi="Arial" w:cs="Arial"/>
          <w:sz w:val="20"/>
        </w:rPr>
        <w:t>, a to jak pro interní, tak externí prostředí.</w:t>
      </w:r>
    </w:p>
    <w:p w:rsidR="00FD3ECA" w:rsidRDefault="00FD3ECA" w:rsidP="00FD3ECA">
      <w:pPr>
        <w:keepNext/>
        <w:spacing w:after="240" w:line="360" w:lineRule="auto"/>
        <w:ind w:left="709"/>
        <w:jc w:val="both"/>
        <w:rPr>
          <w:rFonts w:ascii="Times New Roman" w:hAnsi="Times New Roman" w:cs="Times New Roman"/>
          <w:sz w:val="24"/>
        </w:rPr>
      </w:pPr>
    </w:p>
    <w:p w:rsidR="00FD3ECA" w:rsidRDefault="00FD3ECA" w:rsidP="00FD3ECA">
      <w:pPr>
        <w:pStyle w:val="Titulek"/>
        <w:jc w:val="center"/>
        <w:rPr>
          <w:rFonts w:ascii="Arial" w:hAnsi="Arial" w:cs="Arial"/>
          <w:sz w:val="20"/>
        </w:rPr>
      </w:pPr>
      <w:r>
        <w:t xml:space="preserve">Obrázek </w:t>
      </w:r>
      <w:r w:rsidR="001F5099">
        <w:rPr>
          <w:noProof/>
        </w:rPr>
        <w:fldChar w:fldCharType="begin"/>
      </w:r>
      <w:r w:rsidR="00A46C83">
        <w:rPr>
          <w:noProof/>
        </w:rPr>
        <w:instrText xml:space="preserve"> SEQ Obrázek \* ARABIC </w:instrText>
      </w:r>
      <w:r w:rsidR="001F5099">
        <w:rPr>
          <w:noProof/>
        </w:rPr>
        <w:fldChar w:fldCharType="separate"/>
      </w:r>
      <w:r>
        <w:rPr>
          <w:noProof/>
        </w:rPr>
        <w:t>5</w:t>
      </w:r>
      <w:r w:rsidR="001F5099">
        <w:rPr>
          <w:noProof/>
        </w:rPr>
        <w:fldChar w:fldCharType="end"/>
      </w:r>
      <w:r>
        <w:t xml:space="preserve"> - ukázka aplikace VDB</w:t>
      </w:r>
    </w:p>
    <w:p w:rsidR="00FD3ECA" w:rsidRDefault="00FD3ECA" w:rsidP="00FD3ECA">
      <w:pPr>
        <w:pStyle w:val="Nadpis2VZ"/>
      </w:pPr>
      <w:proofErr w:type="spellStart"/>
      <w:r>
        <w:t>DanteWeb</w:t>
      </w:r>
      <w:proofErr w:type="spellEnd"/>
    </w:p>
    <w:p w:rsidR="00FD3ECA" w:rsidRDefault="00FD3ECA" w:rsidP="00FD3ECA">
      <w:pPr>
        <w:pStyle w:val="normal1"/>
        <w:ind w:left="709"/>
        <w:rPr>
          <w:bdr w:val="none" w:sz="0" w:space="0" w:color="auto" w:frame="1"/>
          <w:shd w:val="clear" w:color="auto" w:fill="FFFFFF"/>
        </w:rPr>
      </w:pPr>
      <w:proofErr w:type="spellStart"/>
      <w:r>
        <w:t>DanteWeb</w:t>
      </w:r>
      <w:proofErr w:type="spellEnd"/>
      <w:r>
        <w:t xml:space="preserve"> je aplikace,</w:t>
      </w:r>
      <w:r>
        <w:rPr>
          <w:bdr w:val="none" w:sz="0" w:space="0" w:color="auto" w:frame="1"/>
          <w:shd w:val="clear" w:color="auto" w:fill="FFFFFF"/>
        </w:rPr>
        <w:t xml:space="preserve"> která umožňuje zpravodajským jednotkám vyplnit výkazy </w:t>
      </w:r>
      <w:r>
        <w:rPr>
          <w:rStyle w:val="Siln"/>
          <w:rFonts w:ascii="Tahoma" w:hAnsi="Tahoma" w:cs="Tahoma"/>
          <w:color w:val="333333"/>
          <w:bdr w:val="none" w:sz="0" w:space="0" w:color="auto" w:frame="1"/>
          <w:shd w:val="clear" w:color="auto" w:fill="FFFFFF"/>
        </w:rPr>
        <w:t>přímo</w:t>
      </w:r>
      <w:r>
        <w:rPr>
          <w:rStyle w:val="apple-converted-space"/>
          <w:rFonts w:ascii="Tahoma" w:eastAsiaTheme="minorEastAsia" w:hAnsi="Tahoma" w:cs="Tahoma"/>
          <w:b/>
          <w:bCs/>
          <w:color w:val="333333"/>
          <w:bdr w:val="none" w:sz="0" w:space="0" w:color="auto" w:frame="1"/>
          <w:shd w:val="clear" w:color="auto" w:fill="FFFFFF"/>
        </w:rPr>
        <w:t> </w:t>
      </w:r>
      <w:r>
        <w:rPr>
          <w:rStyle w:val="Siln"/>
          <w:rFonts w:ascii="Tahoma" w:hAnsi="Tahoma" w:cs="Tahoma"/>
          <w:color w:val="333333"/>
          <w:bdr w:val="none" w:sz="0" w:space="0" w:color="auto" w:frame="1"/>
          <w:shd w:val="clear" w:color="auto" w:fill="FFFFFF"/>
        </w:rPr>
        <w:t>na internetu. </w:t>
      </w:r>
      <w:r>
        <w:rPr>
          <w:bdr w:val="none" w:sz="0" w:space="0" w:color="auto" w:frame="1"/>
          <w:shd w:val="clear" w:color="auto" w:fill="FFFFFF"/>
        </w:rPr>
        <w:t>Pro práci v aplikaci je potřeba </w:t>
      </w:r>
      <w:r>
        <w:rPr>
          <w:rStyle w:val="Siln"/>
          <w:rFonts w:ascii="Tahoma" w:hAnsi="Tahoma" w:cs="Tahoma"/>
          <w:color w:val="333333"/>
          <w:bdr w:val="none" w:sz="0" w:space="0" w:color="auto" w:frame="1"/>
          <w:shd w:val="clear" w:color="auto" w:fill="FFFFFF"/>
        </w:rPr>
        <w:t>provést registraci</w:t>
      </w:r>
      <w:r>
        <w:rPr>
          <w:bdr w:val="none" w:sz="0" w:space="0" w:color="auto" w:frame="1"/>
          <w:shd w:val="clear" w:color="auto" w:fill="FFFFFF"/>
        </w:rPr>
        <w:t>, přihlašovací údaje potřebné pro registraci jsou součástí Oznámení o zpravodajské povinnosti. </w:t>
      </w:r>
    </w:p>
    <w:p w:rsidR="00FD3ECA" w:rsidRDefault="00FD3ECA" w:rsidP="00FD3ECA">
      <w:pPr>
        <w:pStyle w:val="normal1"/>
        <w:ind w:left="709"/>
      </w:pPr>
      <w:r>
        <w:t>Aplikace Dante Web umožňuje respondentům vyplňovat statistické formuláře, ke kterým má příslušná zpravodajská jednotka přístup. Aplikace kontroluje některá pořízená data online (během pořizování) a některá při ukládaní formuláře. Aplikace poskytuje respondentům přístup do již vyplněných a uložených formulářů za minulá období i</w:t>
      </w:r>
      <w:r w:rsidR="00C5561A">
        <w:t> </w:t>
      </w:r>
      <w:r>
        <w:t>průběžné vyplňování formuláře, kde formulář je možné uložit rozpracovaný a následně se k němu vrátit později.</w:t>
      </w:r>
    </w:p>
    <w:p w:rsidR="00FD3ECA" w:rsidRDefault="00FD3ECA" w:rsidP="00F10D1E">
      <w:pPr>
        <w:pStyle w:val="normal1"/>
        <w:ind w:left="709"/>
        <w:jc w:val="left"/>
      </w:pPr>
      <w:r>
        <w:t xml:space="preserve">Uživatelská příručka s detailním popisem aplikace je veřejně dostupná na webu ČSÚ. Na adrese: </w:t>
      </w:r>
      <w:hyperlink r:id="rId13" w:history="1">
        <w:r>
          <w:rPr>
            <w:rStyle w:val="Hypertextovodkaz"/>
          </w:rPr>
          <w:t>https://www.czso.cz/documents/10180/25229465/danteweb_uzivatelska_prirucka.pdf/d60c752f-cc37-4287-984a-7fd081c4ccde?version=1.1</w:t>
        </w:r>
      </w:hyperlink>
    </w:p>
    <w:p w:rsidR="00FD3ECA" w:rsidRDefault="00FD3ECA" w:rsidP="00FD3ECA">
      <w:pPr>
        <w:pStyle w:val="Nadpis2VZ"/>
      </w:pPr>
      <w:r>
        <w:t>Webová aplikace ceny-mobil-test.czso.cz</w:t>
      </w:r>
    </w:p>
    <w:p w:rsidR="00FD3ECA" w:rsidRDefault="00FD3ECA" w:rsidP="00FD3ECA">
      <w:pPr>
        <w:spacing w:after="240" w:line="360" w:lineRule="auto"/>
        <w:ind w:left="720"/>
        <w:jc w:val="both"/>
        <w:rPr>
          <w:rFonts w:ascii="Arial" w:hAnsi="Arial" w:cs="Arial"/>
          <w:sz w:val="20"/>
        </w:rPr>
      </w:pPr>
      <w:r>
        <w:rPr>
          <w:rFonts w:ascii="Arial" w:hAnsi="Arial" w:cs="Arial"/>
          <w:sz w:val="20"/>
        </w:rPr>
        <w:t xml:space="preserve">Jedná se o testovací prostředí aplikace určené pro tazatele cenové statistiky. Tazatelé do </w:t>
      </w:r>
      <w:proofErr w:type="gramStart"/>
      <w:r>
        <w:rPr>
          <w:rFonts w:ascii="Arial" w:hAnsi="Arial" w:cs="Arial"/>
          <w:sz w:val="20"/>
        </w:rPr>
        <w:t>ni</w:t>
      </w:r>
      <w:proofErr w:type="gramEnd"/>
      <w:r>
        <w:rPr>
          <w:rFonts w:ascii="Arial" w:hAnsi="Arial" w:cs="Arial"/>
          <w:sz w:val="20"/>
        </w:rPr>
        <w:t xml:space="preserve"> přistupují prostřednictvím aplikace ISC, kterou používají na </w:t>
      </w:r>
      <w:proofErr w:type="spellStart"/>
      <w:r>
        <w:rPr>
          <w:rFonts w:ascii="Arial" w:hAnsi="Arial" w:cs="Arial"/>
          <w:sz w:val="20"/>
        </w:rPr>
        <w:t>tabletech</w:t>
      </w:r>
      <w:proofErr w:type="spellEnd"/>
      <w:r>
        <w:rPr>
          <w:rFonts w:ascii="Arial" w:hAnsi="Arial" w:cs="Arial"/>
          <w:sz w:val="20"/>
        </w:rPr>
        <w:t xml:space="preserve"> s OS Android. Aplikace je primárně určena pro zaznamenávání cen vybraných produktů pro statistické účely a poskytuje tazateli potřebné podpůrné funkce (např. archivace, obnova dat ze zálohy, synchronizace dat z/na server, distribuce nových verzí aplikace, zasílání krátkých textových zpráv ze serverové aplikace, apod.). Autentizace k aplikaci (webové i na tabletu) je zajištěna prostřednictvím zadání uživatelského jména a hesla. U aplikace na tabletu probíhá i ověření na úrovni zařízení. V rámci bezpečnostního testování bude zajištěn testovací účet včetně zajištění ověření určeného zařízení dodavatele i distribuce aktuální aplikace pro OS Android. </w:t>
      </w:r>
    </w:p>
    <w:p w:rsidR="00FD3ECA" w:rsidRDefault="00FD3ECA" w:rsidP="00FD3ECA">
      <w:pPr>
        <w:spacing w:after="240" w:line="360" w:lineRule="auto"/>
        <w:ind w:left="720"/>
        <w:jc w:val="both"/>
        <w:rPr>
          <w:rFonts w:ascii="Arial" w:hAnsi="Arial" w:cs="Arial"/>
          <w:sz w:val="20"/>
        </w:rPr>
      </w:pPr>
      <w:r>
        <w:rPr>
          <w:rFonts w:ascii="Arial" w:hAnsi="Arial" w:cs="Arial"/>
          <w:sz w:val="20"/>
        </w:rPr>
        <w:t>Přístup do webové aplikace (serverové části) je určen pro pracovníky provádějící verifikaci dat a správce/administrátory aplikace.</w:t>
      </w:r>
    </w:p>
    <w:p w:rsidR="00FD3ECA" w:rsidRDefault="00FD3ECA" w:rsidP="00FD3ECA">
      <w:pPr>
        <w:pStyle w:val="Nadpis2VZ"/>
      </w:pPr>
      <w:r>
        <w:t>Webová prezentace czso.cz</w:t>
      </w:r>
    </w:p>
    <w:p w:rsidR="00FD3ECA" w:rsidRDefault="00FD3ECA" w:rsidP="00FD3ECA">
      <w:pPr>
        <w:spacing w:after="240" w:line="360" w:lineRule="auto"/>
        <w:ind w:left="720"/>
        <w:jc w:val="both"/>
        <w:rPr>
          <w:rFonts w:ascii="Arial" w:hAnsi="Arial" w:cs="Arial"/>
          <w:sz w:val="20"/>
        </w:rPr>
      </w:pPr>
      <w:r>
        <w:rPr>
          <w:rFonts w:ascii="Arial" w:hAnsi="Arial" w:cs="Arial"/>
          <w:sz w:val="20"/>
        </w:rPr>
        <w:t>Webové stránky ČSÚ slouží vedle snadného vyhledávání základních informací o úřadu především k prezentaci aktuálních statistik a jako takové jsou tedy nesmírně důležitým informačním zdrojem nejen pro širokou veřejnost, ale i pro ostatní orgány veřejné správy. Z povahy věci vyplývá, že požadavky na dostupnost a integritu prezentovaných údajů jsou velmi vysoké, neboť je s nimi přímo spojena kredibilita jejich původce – ČSÚ.</w:t>
      </w:r>
    </w:p>
    <w:p w:rsidR="00FD3ECA" w:rsidRDefault="00FD3ECA" w:rsidP="00FD3ECA">
      <w:pPr>
        <w:spacing w:after="240" w:line="360" w:lineRule="auto"/>
        <w:ind w:left="720"/>
        <w:rPr>
          <w:rFonts w:ascii="Arial" w:hAnsi="Arial" w:cs="Arial"/>
          <w:color w:val="FF0000"/>
          <w:sz w:val="20"/>
        </w:rPr>
      </w:pPr>
      <w:r>
        <w:rPr>
          <w:rFonts w:ascii="Arial" w:hAnsi="Arial" w:cs="Arial"/>
          <w:sz w:val="20"/>
        </w:rPr>
        <w:t xml:space="preserve">Webové stránky jsou dostupné na adrese: </w:t>
      </w:r>
      <w:hyperlink r:id="rId14" w:history="1">
        <w:r>
          <w:rPr>
            <w:rStyle w:val="Hypertextovodkaz"/>
            <w:rFonts w:ascii="Arial" w:hAnsi="Arial" w:cs="Arial"/>
            <w:sz w:val="20"/>
          </w:rPr>
          <w:t>www.czso.cz</w:t>
        </w:r>
      </w:hyperlink>
      <w:r>
        <w:rPr>
          <w:rFonts w:ascii="Arial" w:hAnsi="Arial" w:cs="Arial"/>
          <w:color w:val="FF0000"/>
          <w:sz w:val="20"/>
        </w:rPr>
        <w:t xml:space="preserve"> </w:t>
      </w:r>
    </w:p>
    <w:p w:rsidR="00FD3ECA" w:rsidRDefault="00FD3ECA" w:rsidP="00FD3ECA">
      <w:pPr>
        <w:spacing w:after="240" w:line="360" w:lineRule="auto"/>
        <w:ind w:left="720"/>
        <w:jc w:val="both"/>
        <w:rPr>
          <w:rFonts w:ascii="Arial" w:hAnsi="Arial" w:cs="Arial"/>
          <w:sz w:val="20"/>
        </w:rPr>
      </w:pPr>
      <w:r>
        <w:rPr>
          <w:rFonts w:ascii="Arial" w:hAnsi="Arial" w:cs="Arial"/>
          <w:sz w:val="20"/>
        </w:rPr>
        <w:t>Součástí prezentace je redakční systém dostupný z vnitřního prostředí ČSÚ po autentizaci pouze pro autorizované správce.</w:t>
      </w:r>
    </w:p>
    <w:p w:rsidR="00FD3ECA" w:rsidRDefault="00FD3ECA" w:rsidP="00FD3ECA">
      <w:pPr>
        <w:spacing w:after="240" w:line="360" w:lineRule="auto"/>
        <w:ind w:left="720"/>
        <w:jc w:val="both"/>
        <w:rPr>
          <w:rFonts w:ascii="Arial" w:hAnsi="Arial" w:cs="Arial"/>
          <w:sz w:val="20"/>
        </w:rPr>
      </w:pPr>
      <w:r>
        <w:rPr>
          <w:rFonts w:ascii="Arial" w:hAnsi="Arial" w:cs="Arial"/>
          <w:sz w:val="20"/>
        </w:rPr>
        <w:t>Součástí poptávaných testů nejsou testy webových aplikací dostupných z webové prezentace ČSÚ (mimo těch přímo specifikovaných v tomto dokumentu).</w:t>
      </w:r>
    </w:p>
    <w:p w:rsidR="00FD3ECA" w:rsidRDefault="00FD3ECA" w:rsidP="00FD3ECA">
      <w:pPr>
        <w:spacing w:after="240" w:line="360" w:lineRule="auto"/>
        <w:ind w:left="720"/>
        <w:jc w:val="both"/>
        <w:rPr>
          <w:rFonts w:ascii="Arial" w:hAnsi="Arial" w:cs="Arial"/>
          <w:sz w:val="20"/>
        </w:rPr>
      </w:pPr>
    </w:p>
    <w:p w:rsidR="00FD3ECA" w:rsidRDefault="00FD3ECA" w:rsidP="00FD3ECA">
      <w:pPr>
        <w:keepNext/>
        <w:spacing w:after="240" w:line="360" w:lineRule="auto"/>
        <w:ind w:left="720"/>
        <w:rPr>
          <w:rFonts w:ascii="Times New Roman" w:hAnsi="Times New Roman" w:cs="Times New Roman"/>
          <w:sz w:val="24"/>
        </w:rPr>
      </w:pPr>
      <w:r>
        <w:rPr>
          <w:rFonts w:ascii="Arial" w:hAnsi="Arial" w:cs="Arial"/>
          <w:noProof/>
          <w:sz w:val="20"/>
        </w:rPr>
        <w:t>,</w:t>
      </w:r>
      <w:r>
        <w:rPr>
          <w:noProof/>
        </w:rPr>
        <w:t xml:space="preserve"> </w:t>
      </w:r>
      <w:r>
        <w:rPr>
          <w:noProof/>
        </w:rPr>
        <w:drawing>
          <wp:inline distT="0" distB="0" distL="0" distR="0">
            <wp:extent cx="5417185" cy="4002405"/>
            <wp:effectExtent l="1905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cstate="print"/>
                    <a:srcRect/>
                    <a:stretch>
                      <a:fillRect/>
                    </a:stretch>
                  </pic:blipFill>
                  <pic:spPr bwMode="auto">
                    <a:xfrm>
                      <a:off x="0" y="0"/>
                      <a:ext cx="5417185" cy="4002405"/>
                    </a:xfrm>
                    <a:prstGeom prst="rect">
                      <a:avLst/>
                    </a:prstGeom>
                    <a:noFill/>
                    <a:ln w="9525">
                      <a:noFill/>
                      <a:miter lim="800000"/>
                      <a:headEnd/>
                      <a:tailEnd/>
                    </a:ln>
                  </pic:spPr>
                </pic:pic>
              </a:graphicData>
            </a:graphic>
          </wp:inline>
        </w:drawing>
      </w:r>
    </w:p>
    <w:p w:rsidR="00FD3ECA" w:rsidRDefault="00FD3ECA" w:rsidP="00FD3ECA">
      <w:pPr>
        <w:pStyle w:val="Titulek"/>
        <w:jc w:val="center"/>
        <w:rPr>
          <w:rFonts w:ascii="Arial" w:hAnsi="Arial" w:cs="Arial"/>
          <w:sz w:val="20"/>
        </w:rPr>
      </w:pPr>
      <w:r>
        <w:t xml:space="preserve">Obrázek </w:t>
      </w:r>
      <w:r w:rsidR="001F5099">
        <w:rPr>
          <w:noProof/>
        </w:rPr>
        <w:fldChar w:fldCharType="begin"/>
      </w:r>
      <w:r w:rsidR="00A46C83">
        <w:rPr>
          <w:noProof/>
        </w:rPr>
        <w:instrText xml:space="preserve"> SEQ Obrázek \* ARABIC </w:instrText>
      </w:r>
      <w:r w:rsidR="001F5099">
        <w:rPr>
          <w:noProof/>
        </w:rPr>
        <w:fldChar w:fldCharType="separate"/>
      </w:r>
      <w:r>
        <w:rPr>
          <w:noProof/>
        </w:rPr>
        <w:t>6</w:t>
      </w:r>
      <w:r w:rsidR="001F5099">
        <w:rPr>
          <w:noProof/>
        </w:rPr>
        <w:fldChar w:fldCharType="end"/>
      </w:r>
      <w:r>
        <w:t xml:space="preserve"> – </w:t>
      </w:r>
      <w:r>
        <w:rPr>
          <w:color w:val="FF0000"/>
        </w:rPr>
        <w:t>Úvodní stránka webové prezentace czso.cz</w:t>
      </w:r>
    </w:p>
    <w:p w:rsidR="00FD3ECA" w:rsidRDefault="00FD3ECA" w:rsidP="00FD3ECA">
      <w:pPr>
        <w:rPr>
          <w:rFonts w:ascii="Arial" w:hAnsi="Arial" w:cs="Arial"/>
          <w:b/>
          <w:sz w:val="28"/>
          <w:szCs w:val="28"/>
        </w:rPr>
      </w:pPr>
      <w:r>
        <w:br w:type="page"/>
      </w:r>
    </w:p>
    <w:p w:rsidR="00FD3ECA" w:rsidRDefault="00FD3ECA" w:rsidP="00FD3ECA">
      <w:pPr>
        <w:pStyle w:val="Nadpis1VZ"/>
        <w:spacing w:before="480"/>
      </w:pPr>
      <w:r>
        <w:t>Technické informace o aplikacích</w:t>
      </w:r>
    </w:p>
    <w:p w:rsidR="00FD3ECA" w:rsidRDefault="00FD3ECA" w:rsidP="00FD3ECA">
      <w:pPr>
        <w:spacing w:after="240" w:line="360" w:lineRule="auto"/>
        <w:jc w:val="both"/>
        <w:rPr>
          <w:rFonts w:ascii="Arial" w:hAnsi="Arial" w:cs="Arial"/>
          <w:sz w:val="20"/>
        </w:rPr>
      </w:pPr>
      <w:r>
        <w:rPr>
          <w:rFonts w:ascii="Arial" w:hAnsi="Arial" w:cs="Arial"/>
          <w:sz w:val="20"/>
        </w:rPr>
        <w:t>Aplikace Statistického informačního systému jsou realizovány jako třívrstvá aplikační architektura složená z prezentační, aplikační a databázové vrstvy.</w:t>
      </w:r>
    </w:p>
    <w:p w:rsidR="00FD3ECA" w:rsidRDefault="00FD3ECA" w:rsidP="00902C88">
      <w:pPr>
        <w:pStyle w:val="Odstavecseseznamem"/>
        <w:numPr>
          <w:ilvl w:val="0"/>
          <w:numId w:val="27"/>
        </w:numPr>
        <w:suppressAutoHyphens/>
        <w:spacing w:after="240" w:line="360" w:lineRule="auto"/>
        <w:ind w:left="709"/>
        <w:jc w:val="both"/>
        <w:rPr>
          <w:rFonts w:ascii="Arial" w:hAnsi="Arial" w:cs="Arial"/>
          <w:b/>
          <w:sz w:val="20"/>
        </w:rPr>
      </w:pPr>
      <w:r>
        <w:rPr>
          <w:rFonts w:ascii="Arial" w:hAnsi="Arial" w:cs="Arial"/>
          <w:b/>
          <w:sz w:val="20"/>
        </w:rPr>
        <w:t>prezentační</w:t>
      </w:r>
    </w:p>
    <w:p w:rsidR="00FD3ECA" w:rsidRDefault="00FD3ECA" w:rsidP="00FD3ECA">
      <w:pPr>
        <w:pStyle w:val="Odstavecseseznamem"/>
        <w:spacing w:after="240" w:line="360" w:lineRule="auto"/>
        <w:ind w:left="709"/>
        <w:rPr>
          <w:rFonts w:ascii="Arial" w:hAnsi="Arial" w:cs="Arial"/>
          <w:sz w:val="20"/>
        </w:rPr>
      </w:pPr>
      <w:r>
        <w:rPr>
          <w:rFonts w:ascii="Arial" w:hAnsi="Arial" w:cs="Arial"/>
          <w:sz w:val="20"/>
        </w:rPr>
        <w:t xml:space="preserve">Jako aplikační rámec pro běh aplikací bude použitý systém </w:t>
      </w:r>
      <w:proofErr w:type="spellStart"/>
      <w:r>
        <w:rPr>
          <w:rFonts w:ascii="Arial" w:hAnsi="Arial" w:cs="Arial"/>
          <w:sz w:val="20"/>
        </w:rPr>
        <w:t>JBoss</w:t>
      </w:r>
      <w:proofErr w:type="spellEnd"/>
      <w:r>
        <w:rPr>
          <w:rFonts w:ascii="Arial" w:hAnsi="Arial" w:cs="Arial"/>
          <w:sz w:val="20"/>
        </w:rPr>
        <w:t xml:space="preserve"> </w:t>
      </w:r>
      <w:proofErr w:type="spellStart"/>
      <w:r>
        <w:rPr>
          <w:rFonts w:ascii="Arial" w:hAnsi="Arial" w:cs="Arial"/>
          <w:sz w:val="20"/>
        </w:rPr>
        <w:t>Application</w:t>
      </w:r>
      <w:proofErr w:type="spellEnd"/>
      <w:r>
        <w:rPr>
          <w:rFonts w:ascii="Arial" w:hAnsi="Arial" w:cs="Arial"/>
          <w:sz w:val="20"/>
        </w:rPr>
        <w:t xml:space="preserve"> Server. Aplikace provozované na tomto serveru jsou vyvinuté na platformě založené na technologiích definovaných standardem J2EE.</w:t>
      </w:r>
    </w:p>
    <w:p w:rsidR="00FD3ECA" w:rsidRDefault="00FD3ECA" w:rsidP="00FD3ECA">
      <w:pPr>
        <w:pStyle w:val="Odstavecseseznamem"/>
        <w:spacing w:after="240" w:line="360" w:lineRule="auto"/>
        <w:ind w:left="709"/>
        <w:rPr>
          <w:rFonts w:ascii="Arial" w:hAnsi="Arial" w:cs="Arial"/>
          <w:sz w:val="20"/>
        </w:rPr>
      </w:pPr>
      <w:r>
        <w:rPr>
          <w:rFonts w:ascii="Arial" w:hAnsi="Arial" w:cs="Arial"/>
          <w:sz w:val="20"/>
        </w:rPr>
        <w:t xml:space="preserve">Aplikace VDB je psána technologii </w:t>
      </w:r>
      <w:proofErr w:type="spellStart"/>
      <w:r>
        <w:rPr>
          <w:rFonts w:ascii="Arial" w:hAnsi="Arial" w:cs="Arial"/>
          <w:sz w:val="20"/>
        </w:rPr>
        <w:t>IceFaces</w:t>
      </w:r>
      <w:proofErr w:type="spellEnd"/>
      <w:r>
        <w:rPr>
          <w:rFonts w:ascii="Arial" w:hAnsi="Arial" w:cs="Arial"/>
          <w:sz w:val="20"/>
        </w:rPr>
        <w:t xml:space="preserve">, konkrétní implementací podle specifikace JSF (Java Server </w:t>
      </w:r>
      <w:proofErr w:type="spellStart"/>
      <w:r>
        <w:rPr>
          <w:rFonts w:ascii="Arial" w:hAnsi="Arial" w:cs="Arial"/>
          <w:sz w:val="20"/>
        </w:rPr>
        <w:t>Faces</w:t>
      </w:r>
      <w:proofErr w:type="spellEnd"/>
      <w:r>
        <w:rPr>
          <w:rFonts w:ascii="Arial" w:hAnsi="Arial" w:cs="Arial"/>
          <w:sz w:val="20"/>
        </w:rPr>
        <w:t xml:space="preserve">). </w:t>
      </w:r>
    </w:p>
    <w:p w:rsidR="00FD3ECA" w:rsidRDefault="00FD3ECA" w:rsidP="00FD3ECA">
      <w:pPr>
        <w:pStyle w:val="Odstavecseseznamem"/>
        <w:spacing w:after="240" w:line="360" w:lineRule="auto"/>
        <w:ind w:left="709"/>
        <w:rPr>
          <w:rFonts w:ascii="Arial" w:hAnsi="Arial" w:cs="Arial"/>
          <w:sz w:val="20"/>
        </w:rPr>
      </w:pPr>
      <w:r>
        <w:rPr>
          <w:rFonts w:ascii="Arial" w:hAnsi="Arial" w:cs="Arial"/>
          <w:sz w:val="20"/>
        </w:rPr>
        <w:t xml:space="preserve">Webová prezentace a redakční systém je postaven na technologii </w:t>
      </w:r>
      <w:proofErr w:type="spellStart"/>
      <w:r>
        <w:rPr>
          <w:rFonts w:ascii="Arial" w:hAnsi="Arial" w:cs="Arial"/>
          <w:sz w:val="20"/>
        </w:rPr>
        <w:t>Liferay</w:t>
      </w:r>
      <w:proofErr w:type="spellEnd"/>
      <w:r>
        <w:rPr>
          <w:rFonts w:ascii="Arial" w:hAnsi="Arial" w:cs="Arial"/>
          <w:sz w:val="20"/>
        </w:rPr>
        <w:t xml:space="preserve"> </w:t>
      </w:r>
      <w:proofErr w:type="spellStart"/>
      <w:r>
        <w:rPr>
          <w:rFonts w:ascii="Arial" w:hAnsi="Arial" w:cs="Arial"/>
          <w:sz w:val="20"/>
        </w:rPr>
        <w:t>Community</w:t>
      </w:r>
      <w:proofErr w:type="spellEnd"/>
      <w:r>
        <w:rPr>
          <w:rFonts w:ascii="Arial" w:hAnsi="Arial" w:cs="Arial"/>
          <w:sz w:val="20"/>
        </w:rPr>
        <w:t xml:space="preserve"> </w:t>
      </w:r>
      <w:proofErr w:type="spellStart"/>
      <w:r>
        <w:rPr>
          <w:rFonts w:ascii="Arial" w:hAnsi="Arial" w:cs="Arial"/>
          <w:sz w:val="20"/>
        </w:rPr>
        <w:t>Portal</w:t>
      </w:r>
      <w:proofErr w:type="spellEnd"/>
      <w:r>
        <w:rPr>
          <w:rFonts w:ascii="Arial" w:hAnsi="Arial" w:cs="Arial"/>
          <w:sz w:val="20"/>
        </w:rPr>
        <w:t xml:space="preserve"> a Java </w:t>
      </w:r>
      <w:proofErr w:type="spellStart"/>
      <w:r>
        <w:rPr>
          <w:rFonts w:ascii="Arial" w:hAnsi="Arial" w:cs="Arial"/>
          <w:sz w:val="20"/>
        </w:rPr>
        <w:t>portletech</w:t>
      </w:r>
      <w:proofErr w:type="spellEnd"/>
      <w:r>
        <w:rPr>
          <w:rFonts w:ascii="Arial" w:hAnsi="Arial" w:cs="Arial"/>
          <w:sz w:val="20"/>
        </w:rPr>
        <w:t xml:space="preserve">. </w:t>
      </w:r>
    </w:p>
    <w:p w:rsidR="00FD3ECA" w:rsidRDefault="00FD3ECA" w:rsidP="00902C88">
      <w:pPr>
        <w:pStyle w:val="Odstavecseseznamem"/>
        <w:numPr>
          <w:ilvl w:val="0"/>
          <w:numId w:val="27"/>
        </w:numPr>
        <w:suppressAutoHyphens/>
        <w:spacing w:after="240" w:line="360" w:lineRule="auto"/>
        <w:ind w:left="709"/>
        <w:jc w:val="both"/>
        <w:rPr>
          <w:rFonts w:ascii="Arial" w:hAnsi="Arial" w:cs="Arial"/>
          <w:b/>
          <w:sz w:val="20"/>
        </w:rPr>
      </w:pPr>
      <w:r>
        <w:rPr>
          <w:rFonts w:ascii="Arial" w:hAnsi="Arial" w:cs="Arial"/>
          <w:b/>
          <w:sz w:val="20"/>
        </w:rPr>
        <w:t>aplikační</w:t>
      </w:r>
    </w:p>
    <w:p w:rsidR="00FD3ECA" w:rsidRDefault="00FD3ECA" w:rsidP="00FD3ECA">
      <w:pPr>
        <w:pStyle w:val="Odstavecseseznamem"/>
        <w:spacing w:after="240" w:line="360" w:lineRule="auto"/>
        <w:ind w:left="709"/>
        <w:rPr>
          <w:rFonts w:ascii="Arial" w:hAnsi="Arial" w:cs="Arial"/>
          <w:sz w:val="20"/>
        </w:rPr>
      </w:pPr>
      <w:r>
        <w:rPr>
          <w:rFonts w:ascii="Arial" w:hAnsi="Arial" w:cs="Arial"/>
          <w:sz w:val="20"/>
        </w:rPr>
        <w:t xml:space="preserve">Aplikační vrstvu tvoří aplikační server, který zabezpečuje byznys logiku, řízení transakcí, provedení </w:t>
      </w:r>
      <w:proofErr w:type="spellStart"/>
      <w:r>
        <w:rPr>
          <w:rFonts w:ascii="Arial" w:hAnsi="Arial" w:cs="Arial"/>
          <w:sz w:val="20"/>
        </w:rPr>
        <w:t>workflow</w:t>
      </w:r>
      <w:proofErr w:type="spellEnd"/>
      <w:r>
        <w:rPr>
          <w:rFonts w:ascii="Arial" w:hAnsi="Arial" w:cs="Arial"/>
          <w:sz w:val="20"/>
        </w:rPr>
        <w:t xml:space="preserve">, administrátorské, ověřovací a bezpečnostní služby. </w:t>
      </w:r>
    </w:p>
    <w:p w:rsidR="00FD3ECA" w:rsidRDefault="00FD3ECA" w:rsidP="00FD3ECA">
      <w:pPr>
        <w:pStyle w:val="Odstavecseseznamem"/>
        <w:spacing w:after="240" w:line="360" w:lineRule="auto"/>
        <w:ind w:left="709"/>
        <w:rPr>
          <w:rFonts w:ascii="Arial" w:hAnsi="Arial" w:cs="Arial"/>
          <w:sz w:val="20"/>
        </w:rPr>
      </w:pPr>
      <w:r>
        <w:rPr>
          <w:rFonts w:ascii="Arial" w:hAnsi="Arial" w:cs="Arial"/>
          <w:sz w:val="20"/>
        </w:rPr>
        <w:t>Jednotlivé části byznys logiky jsou poskytované prezentačnímu systému ve formě webových služeb. Klientské aplikace komunikují s aplikačním serverem pomocí protokolu HTTP případně HTTPS.</w:t>
      </w:r>
    </w:p>
    <w:p w:rsidR="00FD3ECA" w:rsidRDefault="00FD3ECA" w:rsidP="00FD3ECA">
      <w:pPr>
        <w:pStyle w:val="Odstavecseseznamem"/>
        <w:spacing w:after="240" w:line="360" w:lineRule="auto"/>
        <w:ind w:left="709"/>
        <w:rPr>
          <w:rFonts w:ascii="Arial" w:hAnsi="Arial" w:cs="Arial"/>
          <w:sz w:val="20"/>
        </w:rPr>
      </w:pPr>
      <w:r>
        <w:rPr>
          <w:rFonts w:ascii="Arial" w:hAnsi="Arial" w:cs="Arial"/>
          <w:sz w:val="20"/>
        </w:rPr>
        <w:t xml:space="preserve">Aplikační vrstva je koncipovaná jako skupina J2EE web aplikací a webových služeb postavená na platformě </w:t>
      </w:r>
      <w:proofErr w:type="spellStart"/>
      <w:r>
        <w:rPr>
          <w:rFonts w:ascii="Arial" w:hAnsi="Arial" w:cs="Arial"/>
          <w:sz w:val="20"/>
        </w:rPr>
        <w:t>JBoss</w:t>
      </w:r>
      <w:proofErr w:type="spellEnd"/>
      <w:r>
        <w:rPr>
          <w:rFonts w:ascii="Arial" w:hAnsi="Arial" w:cs="Arial"/>
          <w:sz w:val="20"/>
        </w:rPr>
        <w:t xml:space="preserve"> </w:t>
      </w:r>
      <w:proofErr w:type="spellStart"/>
      <w:r>
        <w:rPr>
          <w:rFonts w:ascii="Arial" w:hAnsi="Arial" w:cs="Arial"/>
          <w:sz w:val="20"/>
        </w:rPr>
        <w:t>Application</w:t>
      </w:r>
      <w:proofErr w:type="spellEnd"/>
      <w:r>
        <w:rPr>
          <w:rFonts w:ascii="Arial" w:hAnsi="Arial" w:cs="Arial"/>
          <w:sz w:val="20"/>
        </w:rPr>
        <w:t xml:space="preserve"> Server.</w:t>
      </w:r>
    </w:p>
    <w:p w:rsidR="00FD3ECA" w:rsidRDefault="00FD3ECA" w:rsidP="00FD3ECA">
      <w:pPr>
        <w:pStyle w:val="Odstavecseseznamem"/>
        <w:spacing w:after="240" w:line="360" w:lineRule="auto"/>
        <w:ind w:left="709"/>
        <w:rPr>
          <w:rFonts w:ascii="Arial" w:hAnsi="Arial" w:cs="Arial"/>
          <w:sz w:val="20"/>
        </w:rPr>
      </w:pPr>
      <w:r>
        <w:rPr>
          <w:rFonts w:ascii="Arial" w:hAnsi="Arial" w:cs="Arial"/>
          <w:sz w:val="20"/>
        </w:rPr>
        <w:t xml:space="preserve">Aplikace VDB běží na </w:t>
      </w:r>
      <w:proofErr w:type="spellStart"/>
      <w:r>
        <w:rPr>
          <w:rFonts w:ascii="Arial" w:hAnsi="Arial" w:cs="Arial"/>
          <w:sz w:val="20"/>
        </w:rPr>
        <w:t>Oracle</w:t>
      </w:r>
      <w:proofErr w:type="spellEnd"/>
      <w:r>
        <w:rPr>
          <w:rFonts w:ascii="Arial" w:hAnsi="Arial" w:cs="Arial"/>
          <w:sz w:val="20"/>
        </w:rPr>
        <w:t xml:space="preserve"> </w:t>
      </w:r>
      <w:proofErr w:type="spellStart"/>
      <w:r>
        <w:rPr>
          <w:rFonts w:ascii="Arial" w:hAnsi="Arial" w:cs="Arial"/>
          <w:sz w:val="20"/>
        </w:rPr>
        <w:t>WebLogic</w:t>
      </w:r>
      <w:proofErr w:type="spellEnd"/>
      <w:r>
        <w:rPr>
          <w:rFonts w:ascii="Arial" w:hAnsi="Arial" w:cs="Arial"/>
          <w:sz w:val="20"/>
        </w:rPr>
        <w:t xml:space="preserve"> server.</w:t>
      </w:r>
    </w:p>
    <w:p w:rsidR="00FD3ECA" w:rsidRDefault="00FD3ECA" w:rsidP="00FD3ECA">
      <w:pPr>
        <w:pStyle w:val="Odstavecseseznamem"/>
        <w:spacing w:after="240" w:line="360" w:lineRule="auto"/>
        <w:ind w:left="709"/>
        <w:rPr>
          <w:rFonts w:ascii="Arial" w:hAnsi="Arial" w:cs="Arial"/>
          <w:sz w:val="20"/>
        </w:rPr>
      </w:pPr>
      <w:r>
        <w:rPr>
          <w:rFonts w:ascii="Arial" w:hAnsi="Arial" w:cs="Arial"/>
          <w:sz w:val="20"/>
        </w:rPr>
        <w:t>Aplikační serverová část aplikace ceny-mobil-test.czso.cz, včetně API, je napsána v PHP. Protokol API je proprietární.</w:t>
      </w:r>
    </w:p>
    <w:p w:rsidR="00FD3ECA" w:rsidRDefault="00FD3ECA" w:rsidP="00902C88">
      <w:pPr>
        <w:pStyle w:val="Odstavecseseznamem"/>
        <w:numPr>
          <w:ilvl w:val="0"/>
          <w:numId w:val="27"/>
        </w:numPr>
        <w:suppressAutoHyphens/>
        <w:spacing w:after="240" w:line="360" w:lineRule="auto"/>
        <w:ind w:left="709"/>
        <w:jc w:val="both"/>
        <w:rPr>
          <w:rFonts w:ascii="Arial" w:hAnsi="Arial" w:cs="Arial"/>
          <w:b/>
          <w:sz w:val="20"/>
        </w:rPr>
      </w:pPr>
      <w:r>
        <w:rPr>
          <w:rFonts w:ascii="Arial" w:hAnsi="Arial" w:cs="Arial"/>
          <w:b/>
          <w:sz w:val="20"/>
        </w:rPr>
        <w:t>datová</w:t>
      </w:r>
    </w:p>
    <w:p w:rsidR="00FD3ECA" w:rsidRDefault="00FD3ECA" w:rsidP="00FD3ECA">
      <w:pPr>
        <w:pStyle w:val="Odstavecseseznamem"/>
        <w:spacing w:after="240" w:line="360" w:lineRule="auto"/>
        <w:ind w:left="709"/>
        <w:rPr>
          <w:rFonts w:ascii="Arial" w:hAnsi="Arial" w:cs="Arial"/>
          <w:sz w:val="20"/>
        </w:rPr>
      </w:pPr>
      <w:r>
        <w:rPr>
          <w:rFonts w:ascii="Arial" w:hAnsi="Arial" w:cs="Arial"/>
          <w:sz w:val="20"/>
        </w:rPr>
        <w:t xml:space="preserve">Datová vrstva zajišťuje uložení dat, pro něž využívá databázový systém </w:t>
      </w:r>
      <w:proofErr w:type="spellStart"/>
      <w:r>
        <w:rPr>
          <w:rFonts w:ascii="Arial" w:hAnsi="Arial" w:cs="Arial"/>
          <w:sz w:val="20"/>
        </w:rPr>
        <w:t>Oracle</w:t>
      </w:r>
      <w:proofErr w:type="spellEnd"/>
      <w:r>
        <w:rPr>
          <w:rFonts w:ascii="Arial" w:hAnsi="Arial" w:cs="Arial"/>
          <w:sz w:val="20"/>
        </w:rPr>
        <w:t>. U</w:t>
      </w:r>
      <w:r w:rsidR="00C5561A">
        <w:rPr>
          <w:rFonts w:ascii="Arial" w:hAnsi="Arial" w:cs="Arial"/>
          <w:sz w:val="20"/>
        </w:rPr>
        <w:t> </w:t>
      </w:r>
      <w:r>
        <w:rPr>
          <w:rFonts w:ascii="Arial" w:hAnsi="Arial" w:cs="Arial"/>
          <w:sz w:val="20"/>
        </w:rPr>
        <w:t xml:space="preserve">mobilní aplikace ISC na OS Android je použita databáze </w:t>
      </w:r>
      <w:proofErr w:type="spellStart"/>
      <w:r>
        <w:rPr>
          <w:rFonts w:ascii="Arial" w:hAnsi="Arial" w:cs="Arial"/>
          <w:sz w:val="20"/>
        </w:rPr>
        <w:t>SQLite</w:t>
      </w:r>
      <w:proofErr w:type="spellEnd"/>
      <w:r>
        <w:rPr>
          <w:rFonts w:ascii="Arial" w:hAnsi="Arial" w:cs="Arial"/>
          <w:sz w:val="20"/>
        </w:rPr>
        <w:t>.</w:t>
      </w:r>
    </w:p>
    <w:p w:rsidR="00FD3ECA" w:rsidRDefault="00FD3ECA" w:rsidP="00FD3ECA">
      <w:pPr>
        <w:spacing w:after="240" w:line="360" w:lineRule="auto"/>
        <w:rPr>
          <w:rFonts w:ascii="Arial" w:hAnsi="Arial" w:cs="Arial"/>
          <w:sz w:val="20"/>
        </w:rPr>
      </w:pPr>
      <w:r>
        <w:rPr>
          <w:rFonts w:ascii="Arial" w:hAnsi="Arial" w:cs="Arial"/>
          <w:sz w:val="20"/>
        </w:rPr>
        <w:t xml:space="preserve">Aplikace jsou chráněny systémem IPS, jsou za </w:t>
      </w:r>
      <w:proofErr w:type="spellStart"/>
      <w:r>
        <w:rPr>
          <w:rFonts w:ascii="Arial" w:hAnsi="Arial" w:cs="Arial"/>
          <w:sz w:val="20"/>
        </w:rPr>
        <w:t>FireWallem</w:t>
      </w:r>
      <w:proofErr w:type="spellEnd"/>
      <w:r>
        <w:rPr>
          <w:rFonts w:ascii="Arial" w:hAnsi="Arial" w:cs="Arial"/>
          <w:sz w:val="20"/>
        </w:rPr>
        <w:t xml:space="preserve"> operujícím na 3 vrstvě ISO/OSI a</w:t>
      </w:r>
      <w:r w:rsidR="00C5561A">
        <w:rPr>
          <w:rFonts w:ascii="Arial" w:hAnsi="Arial" w:cs="Arial"/>
          <w:sz w:val="20"/>
        </w:rPr>
        <w:t> </w:t>
      </w:r>
      <w:r>
        <w:rPr>
          <w:rFonts w:ascii="Arial" w:hAnsi="Arial" w:cs="Arial"/>
          <w:sz w:val="20"/>
        </w:rPr>
        <w:t xml:space="preserve">z důvodu zajištění rozložení zátěže a vysoké dostupnosti jsou v prostředí využívány </w:t>
      </w:r>
      <w:proofErr w:type="spellStart"/>
      <w:r>
        <w:rPr>
          <w:rFonts w:ascii="Arial" w:hAnsi="Arial" w:cs="Arial"/>
          <w:sz w:val="20"/>
        </w:rPr>
        <w:t>load</w:t>
      </w:r>
      <w:proofErr w:type="spellEnd"/>
      <w:r>
        <w:rPr>
          <w:rFonts w:ascii="Arial" w:hAnsi="Arial" w:cs="Arial"/>
          <w:sz w:val="20"/>
        </w:rPr>
        <w:t>-</w:t>
      </w:r>
      <w:proofErr w:type="spellStart"/>
      <w:r>
        <w:rPr>
          <w:rFonts w:ascii="Arial" w:hAnsi="Arial" w:cs="Arial"/>
          <w:sz w:val="20"/>
        </w:rPr>
        <w:t>balancery</w:t>
      </w:r>
      <w:proofErr w:type="spellEnd"/>
      <w:r>
        <w:rPr>
          <w:rFonts w:ascii="Arial" w:hAnsi="Arial" w:cs="Arial"/>
          <w:sz w:val="20"/>
        </w:rPr>
        <w:t>.</w:t>
      </w:r>
    </w:p>
    <w:p w:rsidR="000227DB" w:rsidRPr="00563819" w:rsidRDefault="000227DB" w:rsidP="00563819">
      <w:pPr>
        <w:rPr>
          <w:rFonts w:ascii="Arial" w:hAnsi="Arial" w:cs="Arial"/>
          <w:b/>
        </w:rPr>
      </w:pPr>
    </w:p>
    <w:p w:rsidR="000227DB" w:rsidRDefault="000227DB" w:rsidP="000227DB">
      <w:pPr>
        <w:pStyle w:val="Bezmezer"/>
        <w:spacing w:line="276" w:lineRule="auto"/>
        <w:jc w:val="both"/>
        <w:rPr>
          <w:rFonts w:ascii="Arial" w:hAnsi="Arial" w:cs="Arial"/>
          <w:sz w:val="20"/>
          <w:szCs w:val="20"/>
          <w:vertAlign w:val="superscript"/>
        </w:rPr>
      </w:pPr>
    </w:p>
    <w:p w:rsidR="000227DB" w:rsidRDefault="000227DB" w:rsidP="000227DB">
      <w:pPr>
        <w:pStyle w:val="Bezmezer"/>
        <w:spacing w:line="276" w:lineRule="auto"/>
        <w:jc w:val="center"/>
        <w:rPr>
          <w:rFonts w:ascii="Arial" w:hAnsi="Arial" w:cs="Arial"/>
          <w:b/>
          <w:sz w:val="20"/>
          <w:szCs w:val="20"/>
          <w:u w:val="single"/>
        </w:rPr>
      </w:pPr>
    </w:p>
    <w:p w:rsidR="000227DB" w:rsidRDefault="000227DB" w:rsidP="000227DB">
      <w:pPr>
        <w:pStyle w:val="Bezmezer"/>
        <w:spacing w:line="276" w:lineRule="auto"/>
        <w:jc w:val="center"/>
        <w:rPr>
          <w:rFonts w:ascii="Arial" w:hAnsi="Arial" w:cs="Arial"/>
          <w:b/>
          <w:sz w:val="20"/>
          <w:szCs w:val="20"/>
          <w:u w:val="single"/>
        </w:rPr>
      </w:pPr>
    </w:p>
    <w:p w:rsidR="000227DB" w:rsidRDefault="000227DB" w:rsidP="000227DB">
      <w:pPr>
        <w:pStyle w:val="Bezmezer"/>
        <w:spacing w:line="276" w:lineRule="auto"/>
        <w:jc w:val="both"/>
        <w:rPr>
          <w:rFonts w:ascii="Arial" w:hAnsi="Arial" w:cs="Arial"/>
          <w:sz w:val="20"/>
          <w:szCs w:val="20"/>
        </w:rPr>
      </w:pPr>
    </w:p>
    <w:p w:rsidR="000227DB" w:rsidRDefault="000227DB" w:rsidP="000227DB">
      <w:pPr>
        <w:pStyle w:val="Bezmezer"/>
        <w:spacing w:line="276" w:lineRule="auto"/>
        <w:jc w:val="both"/>
        <w:rPr>
          <w:rFonts w:ascii="Arial" w:hAnsi="Arial" w:cs="Arial"/>
          <w:sz w:val="20"/>
          <w:szCs w:val="20"/>
        </w:rPr>
      </w:pPr>
    </w:p>
    <w:p w:rsidR="009B5740" w:rsidRPr="000227DB" w:rsidRDefault="009B5740" w:rsidP="000227DB">
      <w:pPr>
        <w:pStyle w:val="Bezmezer"/>
        <w:spacing w:line="276" w:lineRule="auto"/>
        <w:jc w:val="both"/>
        <w:rPr>
          <w:rFonts w:ascii="Arial" w:hAnsi="Arial" w:cs="Arial"/>
          <w:sz w:val="20"/>
          <w:szCs w:val="20"/>
        </w:rPr>
      </w:pPr>
    </w:p>
    <w:sectPr w:rsidR="009B5740" w:rsidRPr="000227DB" w:rsidSect="000227D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61" w:rsidRDefault="00392661" w:rsidP="000227DB">
      <w:pPr>
        <w:spacing w:after="0" w:line="240" w:lineRule="auto"/>
      </w:pPr>
      <w:r>
        <w:separator/>
      </w:r>
    </w:p>
  </w:endnote>
  <w:endnote w:type="continuationSeparator" w:id="0">
    <w:p w:rsidR="00392661" w:rsidRDefault="00392661" w:rsidP="0002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A9" w:rsidRDefault="00CB20A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875505"/>
      <w:docPartObj>
        <w:docPartGallery w:val="Page Numbers (Bottom of Page)"/>
        <w:docPartUnique/>
      </w:docPartObj>
    </w:sdtPr>
    <w:sdtContent>
      <w:sdt>
        <w:sdtPr>
          <w:rPr>
            <w:rFonts w:ascii="Arial" w:hAnsi="Arial" w:cs="Arial"/>
            <w:sz w:val="20"/>
            <w:szCs w:val="20"/>
          </w:rPr>
          <w:id w:val="37899341"/>
          <w:docPartObj>
            <w:docPartGallery w:val="Page Numbers (Top of Page)"/>
            <w:docPartUnique/>
          </w:docPartObj>
        </w:sdtPr>
        <w:sdtContent>
          <w:p w:rsidR="00392661" w:rsidRDefault="00392661">
            <w:pPr>
              <w:pStyle w:val="Zpat"/>
              <w:jc w:val="right"/>
              <w:rPr>
                <w:rFonts w:ascii="Arial" w:hAnsi="Arial" w:cs="Arial"/>
                <w:sz w:val="20"/>
                <w:szCs w:val="20"/>
              </w:rPr>
            </w:pPr>
          </w:p>
          <w:p w:rsidR="00392661" w:rsidRPr="000227DB" w:rsidRDefault="00392661">
            <w:pPr>
              <w:pStyle w:val="Zpat"/>
              <w:jc w:val="right"/>
              <w:rPr>
                <w:rFonts w:ascii="Arial" w:hAnsi="Arial" w:cs="Arial"/>
                <w:sz w:val="20"/>
                <w:szCs w:val="20"/>
              </w:rPr>
            </w:pPr>
            <w:r w:rsidRPr="000227DB">
              <w:rPr>
                <w:rFonts w:ascii="Arial" w:hAnsi="Arial" w:cs="Arial"/>
                <w:sz w:val="20"/>
                <w:szCs w:val="20"/>
              </w:rPr>
              <w:t xml:space="preserve">Stránka </w:t>
            </w:r>
            <w:r w:rsidR="001F5099" w:rsidRPr="000227DB">
              <w:rPr>
                <w:rFonts w:ascii="Arial" w:hAnsi="Arial" w:cs="Arial"/>
                <w:b/>
                <w:sz w:val="20"/>
                <w:szCs w:val="20"/>
              </w:rPr>
              <w:fldChar w:fldCharType="begin"/>
            </w:r>
            <w:r w:rsidRPr="000227DB">
              <w:rPr>
                <w:rFonts w:ascii="Arial" w:hAnsi="Arial" w:cs="Arial"/>
                <w:b/>
                <w:sz w:val="20"/>
                <w:szCs w:val="20"/>
              </w:rPr>
              <w:instrText>PAGE</w:instrText>
            </w:r>
            <w:r w:rsidR="001F5099" w:rsidRPr="000227DB">
              <w:rPr>
                <w:rFonts w:ascii="Arial" w:hAnsi="Arial" w:cs="Arial"/>
                <w:b/>
                <w:sz w:val="20"/>
                <w:szCs w:val="20"/>
              </w:rPr>
              <w:fldChar w:fldCharType="separate"/>
            </w:r>
            <w:r w:rsidR="00CB20A9">
              <w:rPr>
                <w:rFonts w:ascii="Arial" w:hAnsi="Arial" w:cs="Arial"/>
                <w:b/>
                <w:noProof/>
                <w:sz w:val="20"/>
                <w:szCs w:val="20"/>
              </w:rPr>
              <w:t>1</w:t>
            </w:r>
            <w:r w:rsidR="001F5099" w:rsidRPr="000227DB">
              <w:rPr>
                <w:rFonts w:ascii="Arial" w:hAnsi="Arial" w:cs="Arial"/>
                <w:b/>
                <w:sz w:val="20"/>
                <w:szCs w:val="20"/>
              </w:rPr>
              <w:fldChar w:fldCharType="end"/>
            </w:r>
            <w:r w:rsidRPr="000227DB">
              <w:rPr>
                <w:rFonts w:ascii="Arial" w:hAnsi="Arial" w:cs="Arial"/>
                <w:sz w:val="20"/>
                <w:szCs w:val="20"/>
              </w:rPr>
              <w:t xml:space="preserve"> z </w:t>
            </w:r>
            <w:r w:rsidR="001F5099" w:rsidRPr="000227DB">
              <w:rPr>
                <w:rFonts w:ascii="Arial" w:hAnsi="Arial" w:cs="Arial"/>
                <w:b/>
                <w:sz w:val="20"/>
                <w:szCs w:val="20"/>
              </w:rPr>
              <w:fldChar w:fldCharType="begin"/>
            </w:r>
            <w:r w:rsidRPr="000227DB">
              <w:rPr>
                <w:rFonts w:ascii="Arial" w:hAnsi="Arial" w:cs="Arial"/>
                <w:b/>
                <w:sz w:val="20"/>
                <w:szCs w:val="20"/>
              </w:rPr>
              <w:instrText>NUMPAGES</w:instrText>
            </w:r>
            <w:r w:rsidR="001F5099" w:rsidRPr="000227DB">
              <w:rPr>
                <w:rFonts w:ascii="Arial" w:hAnsi="Arial" w:cs="Arial"/>
                <w:b/>
                <w:sz w:val="20"/>
                <w:szCs w:val="20"/>
              </w:rPr>
              <w:fldChar w:fldCharType="separate"/>
            </w:r>
            <w:r w:rsidR="00CB20A9">
              <w:rPr>
                <w:rFonts w:ascii="Arial" w:hAnsi="Arial" w:cs="Arial"/>
                <w:b/>
                <w:noProof/>
                <w:sz w:val="20"/>
                <w:szCs w:val="20"/>
              </w:rPr>
              <w:t>19</w:t>
            </w:r>
            <w:r w:rsidR="001F5099" w:rsidRPr="000227DB">
              <w:rPr>
                <w:rFonts w:ascii="Arial" w:hAnsi="Arial" w:cs="Arial"/>
                <w:b/>
                <w:sz w:val="20"/>
                <w:szCs w:val="20"/>
              </w:rPr>
              <w:fldChar w:fldCharType="end"/>
            </w:r>
          </w:p>
        </w:sdtContent>
      </w:sdt>
    </w:sdtContent>
  </w:sdt>
  <w:p w:rsidR="00392661" w:rsidRDefault="0039266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A9" w:rsidRDefault="00CB20A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61" w:rsidRDefault="00392661" w:rsidP="000227DB">
      <w:pPr>
        <w:spacing w:after="0" w:line="240" w:lineRule="auto"/>
      </w:pPr>
      <w:r>
        <w:separator/>
      </w:r>
    </w:p>
  </w:footnote>
  <w:footnote w:type="continuationSeparator" w:id="0">
    <w:p w:rsidR="00392661" w:rsidRDefault="00392661" w:rsidP="0002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A9" w:rsidRDefault="00CB20A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61" w:rsidRPr="00E224E7" w:rsidRDefault="00392661" w:rsidP="000227DB">
    <w:pPr>
      <w:pStyle w:val="Zhlav"/>
      <w:jc w:val="both"/>
      <w:rPr>
        <w:rFonts w:ascii="Arial" w:hAnsi="Arial" w:cs="Arial"/>
        <w:b/>
        <w:i/>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A9" w:rsidRDefault="00CB20A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39E"/>
    <w:multiLevelType w:val="hybridMultilevel"/>
    <w:tmpl w:val="B2A85B6E"/>
    <w:lvl w:ilvl="0" w:tplc="07303E20">
      <w:start w:val="1"/>
      <w:numFmt w:val="lowerLetter"/>
      <w:lvlText w:val="%1)"/>
      <w:lvlJc w:val="left"/>
      <w:pPr>
        <w:ind w:left="720" w:hanging="360"/>
      </w:pPr>
      <w:rPr>
        <w:rFonts w:ascii="Arial" w:eastAsiaTheme="minorHAnsi" w:hAnsi="Arial" w:cs="Arial"/>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5AF4BB3"/>
    <w:multiLevelType w:val="hybridMultilevel"/>
    <w:tmpl w:val="BD12FA1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5FD5C53"/>
    <w:multiLevelType w:val="hybridMultilevel"/>
    <w:tmpl w:val="1C2AC86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8402C51"/>
    <w:multiLevelType w:val="hybridMultilevel"/>
    <w:tmpl w:val="E23E23E4"/>
    <w:lvl w:ilvl="0" w:tplc="E1E6F64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56C1212"/>
    <w:multiLevelType w:val="hybridMultilevel"/>
    <w:tmpl w:val="9AC2B51E"/>
    <w:lvl w:ilvl="0" w:tplc="E966A324">
      <w:start w:val="1"/>
      <w:numFmt w:val="bullet"/>
      <w:pStyle w:val="2odrky"/>
      <w:lvlText w:val="▪"/>
      <w:lvlJc w:val="left"/>
      <w:pPr>
        <w:tabs>
          <w:tab w:val="num" w:pos="717"/>
        </w:tabs>
        <w:ind w:left="717"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6D9446A"/>
    <w:multiLevelType w:val="hybridMultilevel"/>
    <w:tmpl w:val="ADA4ECF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9AF7D7B"/>
    <w:multiLevelType w:val="multilevel"/>
    <w:tmpl w:val="E57A007C"/>
    <w:lvl w:ilvl="0">
      <w:start w:val="1"/>
      <w:numFmt w:val="decimal"/>
      <w:pStyle w:val="1slovanI"/>
      <w:lvlText w:val="%1."/>
      <w:lvlJc w:val="left"/>
      <w:pPr>
        <w:tabs>
          <w:tab w:val="num" w:pos="340"/>
        </w:tabs>
        <w:ind w:left="340" w:hanging="340"/>
      </w:pPr>
      <w:rPr>
        <w:rFonts w:hint="default"/>
      </w:rPr>
    </w:lvl>
    <w:lvl w:ilvl="1">
      <w:start w:val="1"/>
      <w:numFmt w:val="decimal"/>
      <w:pStyle w:val="1slovanII"/>
      <w:lvlText w:val="%1.%2."/>
      <w:lvlJc w:val="left"/>
      <w:pPr>
        <w:tabs>
          <w:tab w:val="num" w:pos="567"/>
        </w:tabs>
        <w:ind w:left="567" w:hanging="567"/>
      </w:pPr>
      <w:rPr>
        <w:rFonts w:hint="default"/>
      </w:rPr>
    </w:lvl>
    <w:lvl w:ilvl="2">
      <w:start w:val="1"/>
      <w:numFmt w:val="decimal"/>
      <w:pStyle w:val="1slovanIII"/>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6C0299"/>
    <w:multiLevelType w:val="hybridMultilevel"/>
    <w:tmpl w:val="3918A636"/>
    <w:lvl w:ilvl="0" w:tplc="DB480088">
      <w:start w:val="1"/>
      <w:numFmt w:val="bullet"/>
      <w:pStyle w:val="normalnsodrkami"/>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2930E90"/>
    <w:multiLevelType w:val="hybridMultilevel"/>
    <w:tmpl w:val="92A08D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7AE07FC"/>
    <w:multiLevelType w:val="hybridMultilevel"/>
    <w:tmpl w:val="9056C21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bullet"/>
      <w:lvlText w:val=""/>
      <w:lvlJc w:val="left"/>
      <w:pPr>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35581FDE"/>
    <w:multiLevelType w:val="hybridMultilevel"/>
    <w:tmpl w:val="99B8B43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55A73FD"/>
    <w:multiLevelType w:val="hybridMultilevel"/>
    <w:tmpl w:val="84F076B2"/>
    <w:lvl w:ilvl="0" w:tplc="2A80D0D8">
      <w:start w:val="1"/>
      <w:numFmt w:val="bullet"/>
      <w:lvlText w:val="-"/>
      <w:lvlJc w:val="left"/>
      <w:pPr>
        <w:ind w:left="1778" w:hanging="360"/>
      </w:pPr>
      <w:rPr>
        <w:rFonts w:ascii="Arial" w:eastAsia="Times New Roman"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359B3B8F"/>
    <w:multiLevelType w:val="hybridMultilevel"/>
    <w:tmpl w:val="5560CAD2"/>
    <w:lvl w:ilvl="0" w:tplc="04050003">
      <w:start w:val="1"/>
      <w:numFmt w:val="bullet"/>
      <w:lvlText w:val="o"/>
      <w:lvlJc w:val="left"/>
      <w:pPr>
        <w:ind w:left="2847"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3B5568FC"/>
    <w:multiLevelType w:val="multilevel"/>
    <w:tmpl w:val="D968F0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BA97BDB"/>
    <w:multiLevelType w:val="hybridMultilevel"/>
    <w:tmpl w:val="88C0BC7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40EB4571"/>
    <w:multiLevelType w:val="hybridMultilevel"/>
    <w:tmpl w:val="819835C4"/>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A4B7219"/>
    <w:multiLevelType w:val="hybridMultilevel"/>
    <w:tmpl w:val="92A08D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B4B3C55"/>
    <w:multiLevelType w:val="multilevel"/>
    <w:tmpl w:val="363E4F1C"/>
    <w:lvl w:ilvl="0">
      <w:start w:val="1"/>
      <w:numFmt w:val="decimal"/>
      <w:lvlText w:val="%1."/>
      <w:lvlJc w:val="left"/>
      <w:pPr>
        <w:ind w:left="720" w:hanging="360"/>
      </w:pPr>
    </w:lvl>
    <w:lvl w:ilvl="1">
      <w:numFmt w:val="decimalZero"/>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5217091C"/>
    <w:multiLevelType w:val="hybridMultilevel"/>
    <w:tmpl w:val="D8BEAB1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2D340E5"/>
    <w:multiLevelType w:val="hybridMultilevel"/>
    <w:tmpl w:val="A3A479EC"/>
    <w:lvl w:ilvl="0" w:tplc="04050017">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54C8326C"/>
    <w:multiLevelType w:val="multilevel"/>
    <w:tmpl w:val="363E4F1C"/>
    <w:lvl w:ilvl="0">
      <w:start w:val="1"/>
      <w:numFmt w:val="decimal"/>
      <w:lvlText w:val="%1."/>
      <w:lvlJc w:val="left"/>
      <w:pPr>
        <w:ind w:left="720" w:hanging="360"/>
      </w:pPr>
    </w:lvl>
    <w:lvl w:ilvl="1">
      <w:numFmt w:val="decimalZero"/>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59E611D7"/>
    <w:multiLevelType w:val="hybridMultilevel"/>
    <w:tmpl w:val="61DEE9DC"/>
    <w:lvl w:ilvl="0" w:tplc="292A978A">
      <w:start w:val="1"/>
      <w:numFmt w:val="decimal"/>
      <w:pStyle w:val="Nadpis2VZ"/>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A165A06"/>
    <w:multiLevelType w:val="multilevel"/>
    <w:tmpl w:val="3622FEF4"/>
    <w:lvl w:ilvl="0">
      <w:start w:val="1"/>
      <w:numFmt w:val="bullet"/>
      <w:lvlRestart w:val="0"/>
      <w:pStyle w:val="Bullet"/>
      <w:lvlText w:val=""/>
      <w:lvlJc w:val="left"/>
      <w:pPr>
        <w:tabs>
          <w:tab w:val="num" w:pos="720"/>
        </w:tabs>
        <w:ind w:left="720" w:hanging="360"/>
      </w:pPr>
      <w:rPr>
        <w:rFonts w:ascii="Wingdings" w:hAnsi="Wingdings" w:hint="default"/>
        <w:color w:val="072A5E"/>
        <w:sz w:val="20"/>
        <w:szCs w:val="20"/>
      </w:rPr>
    </w:lvl>
    <w:lvl w:ilvl="1">
      <w:start w:val="1"/>
      <w:numFmt w:val="bullet"/>
      <w:lvlText w:val="o"/>
      <w:lvlJc w:val="left"/>
      <w:pPr>
        <w:tabs>
          <w:tab w:val="num" w:pos="1080"/>
        </w:tabs>
        <w:ind w:left="1080" w:hanging="360"/>
      </w:pPr>
      <w:rPr>
        <w:rFonts w:ascii="Courier New" w:hAnsi="Courier New" w:cs="Courier New" w:hint="default"/>
        <w:color w:val="597786"/>
        <w:sz w:val="20"/>
        <w:szCs w:val="20"/>
      </w:rPr>
    </w:lvl>
    <w:lvl w:ilvl="2">
      <w:start w:val="1"/>
      <w:numFmt w:val="bullet"/>
      <w:pStyle w:val="Bullet3"/>
      <w:lvlText w:val=""/>
      <w:lvlJc w:val="left"/>
      <w:pPr>
        <w:tabs>
          <w:tab w:val="num" w:pos="1440"/>
        </w:tabs>
        <w:ind w:left="1440" w:hanging="360"/>
      </w:pPr>
      <w:rPr>
        <w:rFonts w:ascii="Wingdings" w:hAnsi="Wingdings" w:hint="default"/>
        <w:color w:val="666666"/>
        <w:sz w:val="20"/>
        <w:szCs w:val="20"/>
      </w:rPr>
    </w:lvl>
    <w:lvl w:ilvl="3">
      <w:start w:val="1"/>
      <w:numFmt w:val="none"/>
      <w:lvlText w:val=""/>
      <w:lvlJc w:val="left"/>
      <w:pPr>
        <w:tabs>
          <w:tab w:val="num" w:pos="2520"/>
        </w:tabs>
        <w:ind w:left="2520" w:hanging="360"/>
      </w:pPr>
      <w:rPr>
        <w:rFonts w:hint="default"/>
        <w:sz w:val="20"/>
      </w:rPr>
    </w:lvl>
    <w:lvl w:ilvl="4">
      <w:start w:val="1"/>
      <w:numFmt w:val="none"/>
      <w:lvlText w:val=""/>
      <w:lvlJc w:val="left"/>
      <w:pPr>
        <w:tabs>
          <w:tab w:val="num" w:pos="1800"/>
        </w:tabs>
        <w:ind w:left="1440" w:firstLine="0"/>
      </w:pPr>
      <w:rPr>
        <w:rFonts w:hint="default"/>
      </w:rPr>
    </w:lvl>
    <w:lvl w:ilvl="5">
      <w:start w:val="1"/>
      <w:numFmt w:val="none"/>
      <w:lvlText w:val=""/>
      <w:lvlJc w:val="left"/>
      <w:pPr>
        <w:tabs>
          <w:tab w:val="num" w:pos="2160"/>
        </w:tabs>
        <w:ind w:left="1440" w:firstLine="360"/>
      </w:pPr>
      <w:rPr>
        <w:rFonts w:hint="default"/>
      </w:rPr>
    </w:lvl>
    <w:lvl w:ilvl="6">
      <w:start w:val="1"/>
      <w:numFmt w:val="none"/>
      <w:lvlText w:val=""/>
      <w:lvlJc w:val="left"/>
      <w:pPr>
        <w:tabs>
          <w:tab w:val="num" w:pos="2520"/>
        </w:tabs>
        <w:ind w:left="1440" w:firstLine="720"/>
      </w:pPr>
      <w:rPr>
        <w:rFonts w:hint="default"/>
      </w:rPr>
    </w:lvl>
    <w:lvl w:ilvl="7">
      <w:start w:val="1"/>
      <w:numFmt w:val="none"/>
      <w:lvlText w:val=""/>
      <w:lvlJc w:val="left"/>
      <w:pPr>
        <w:tabs>
          <w:tab w:val="num" w:pos="2880"/>
        </w:tabs>
        <w:ind w:left="1440" w:firstLine="1080"/>
      </w:pPr>
      <w:rPr>
        <w:rFonts w:hint="default"/>
      </w:rPr>
    </w:lvl>
    <w:lvl w:ilvl="8">
      <w:start w:val="1"/>
      <w:numFmt w:val="none"/>
      <w:lvlText w:val=""/>
      <w:lvlJc w:val="left"/>
      <w:pPr>
        <w:tabs>
          <w:tab w:val="num" w:pos="3240"/>
        </w:tabs>
        <w:ind w:left="1440" w:firstLine="1440"/>
      </w:pPr>
      <w:rPr>
        <w:rFonts w:hint="default"/>
      </w:rPr>
    </w:lvl>
  </w:abstractNum>
  <w:abstractNum w:abstractNumId="23">
    <w:nsid w:val="616F1FDC"/>
    <w:multiLevelType w:val="hybridMultilevel"/>
    <w:tmpl w:val="DD84A21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22A7B35"/>
    <w:multiLevelType w:val="hybridMultilevel"/>
    <w:tmpl w:val="7F56680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76A63F3"/>
    <w:multiLevelType w:val="hybridMultilevel"/>
    <w:tmpl w:val="40008B64"/>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num>
  <w:num w:numId="18">
    <w:abstractNumId w:val="6"/>
  </w:num>
  <w:num w:numId="19">
    <w:abstractNumId w:val="22"/>
  </w:num>
  <w:num w:numId="20">
    <w:abstractNumId w:val="4"/>
  </w:num>
  <w:num w:numId="21">
    <w:abstractNumId w:val="7"/>
  </w:num>
  <w:num w:numId="22">
    <w:abstractNumId w:val="16"/>
  </w:num>
  <w:num w:numId="23">
    <w:abstractNumId w:val="27"/>
  </w:num>
  <w:num w:numId="24">
    <w:abstractNumId w:val="1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0227DB"/>
    <w:rsid w:val="00003F08"/>
    <w:rsid w:val="00014D21"/>
    <w:rsid w:val="000227DB"/>
    <w:rsid w:val="00041B1D"/>
    <w:rsid w:val="0007118F"/>
    <w:rsid w:val="00073CCB"/>
    <w:rsid w:val="00077BC7"/>
    <w:rsid w:val="000A06AB"/>
    <w:rsid w:val="000B6659"/>
    <w:rsid w:val="000D7C66"/>
    <w:rsid w:val="000E4840"/>
    <w:rsid w:val="000F3689"/>
    <w:rsid w:val="000F4046"/>
    <w:rsid w:val="00117EA3"/>
    <w:rsid w:val="00127D97"/>
    <w:rsid w:val="00131F6B"/>
    <w:rsid w:val="001434E1"/>
    <w:rsid w:val="00174738"/>
    <w:rsid w:val="00176075"/>
    <w:rsid w:val="00187EFE"/>
    <w:rsid w:val="0019340F"/>
    <w:rsid w:val="001A7B95"/>
    <w:rsid w:val="001B4018"/>
    <w:rsid w:val="001D1C41"/>
    <w:rsid w:val="001D7FF2"/>
    <w:rsid w:val="001F5099"/>
    <w:rsid w:val="001F6BEE"/>
    <w:rsid w:val="00240FBB"/>
    <w:rsid w:val="00243CBE"/>
    <w:rsid w:val="002557B9"/>
    <w:rsid w:val="00263DDE"/>
    <w:rsid w:val="0026752D"/>
    <w:rsid w:val="002714C5"/>
    <w:rsid w:val="00277232"/>
    <w:rsid w:val="002772A0"/>
    <w:rsid w:val="00285AC6"/>
    <w:rsid w:val="00293FB1"/>
    <w:rsid w:val="00295A2E"/>
    <w:rsid w:val="002B7C78"/>
    <w:rsid w:val="002C30CF"/>
    <w:rsid w:val="002C7D58"/>
    <w:rsid w:val="002E08E2"/>
    <w:rsid w:val="002F4E09"/>
    <w:rsid w:val="002F5D0E"/>
    <w:rsid w:val="003059F0"/>
    <w:rsid w:val="00310417"/>
    <w:rsid w:val="00313442"/>
    <w:rsid w:val="00330178"/>
    <w:rsid w:val="00331FF7"/>
    <w:rsid w:val="00335FC7"/>
    <w:rsid w:val="003374F6"/>
    <w:rsid w:val="00337DD7"/>
    <w:rsid w:val="00353369"/>
    <w:rsid w:val="00384D62"/>
    <w:rsid w:val="00392661"/>
    <w:rsid w:val="00397693"/>
    <w:rsid w:val="003B173A"/>
    <w:rsid w:val="003C720F"/>
    <w:rsid w:val="003D60E5"/>
    <w:rsid w:val="003F384B"/>
    <w:rsid w:val="003F523C"/>
    <w:rsid w:val="0041084F"/>
    <w:rsid w:val="00412630"/>
    <w:rsid w:val="00412F7E"/>
    <w:rsid w:val="00426876"/>
    <w:rsid w:val="0043248C"/>
    <w:rsid w:val="00442C7F"/>
    <w:rsid w:val="00454C51"/>
    <w:rsid w:val="00460B41"/>
    <w:rsid w:val="00480545"/>
    <w:rsid w:val="00493013"/>
    <w:rsid w:val="004D42BB"/>
    <w:rsid w:val="004F13CE"/>
    <w:rsid w:val="004F23F8"/>
    <w:rsid w:val="004F4111"/>
    <w:rsid w:val="00544BF7"/>
    <w:rsid w:val="00552830"/>
    <w:rsid w:val="00563819"/>
    <w:rsid w:val="00573829"/>
    <w:rsid w:val="00590A3A"/>
    <w:rsid w:val="00593942"/>
    <w:rsid w:val="00597F1D"/>
    <w:rsid w:val="005A2349"/>
    <w:rsid w:val="005B6036"/>
    <w:rsid w:val="005D2B0F"/>
    <w:rsid w:val="005E3CC1"/>
    <w:rsid w:val="005E40AB"/>
    <w:rsid w:val="005E593C"/>
    <w:rsid w:val="006202E8"/>
    <w:rsid w:val="00631883"/>
    <w:rsid w:val="00634478"/>
    <w:rsid w:val="00663FDF"/>
    <w:rsid w:val="00667E33"/>
    <w:rsid w:val="0067758E"/>
    <w:rsid w:val="00690464"/>
    <w:rsid w:val="006A6053"/>
    <w:rsid w:val="006B0F6E"/>
    <w:rsid w:val="006C67B1"/>
    <w:rsid w:val="006E2487"/>
    <w:rsid w:val="006E42BE"/>
    <w:rsid w:val="006E67B9"/>
    <w:rsid w:val="006F4A63"/>
    <w:rsid w:val="006F55E5"/>
    <w:rsid w:val="006F5BCA"/>
    <w:rsid w:val="00723160"/>
    <w:rsid w:val="00723395"/>
    <w:rsid w:val="00737C07"/>
    <w:rsid w:val="00742772"/>
    <w:rsid w:val="00750F22"/>
    <w:rsid w:val="00762100"/>
    <w:rsid w:val="0076751A"/>
    <w:rsid w:val="007A0778"/>
    <w:rsid w:val="007C36D6"/>
    <w:rsid w:val="007D0E26"/>
    <w:rsid w:val="007E07D2"/>
    <w:rsid w:val="007E189D"/>
    <w:rsid w:val="007F2901"/>
    <w:rsid w:val="00800E75"/>
    <w:rsid w:val="00803215"/>
    <w:rsid w:val="0080581D"/>
    <w:rsid w:val="008265D4"/>
    <w:rsid w:val="00831C2B"/>
    <w:rsid w:val="00834701"/>
    <w:rsid w:val="008362CA"/>
    <w:rsid w:val="00837BC9"/>
    <w:rsid w:val="0084143A"/>
    <w:rsid w:val="0086237C"/>
    <w:rsid w:val="00881617"/>
    <w:rsid w:val="00892260"/>
    <w:rsid w:val="00897357"/>
    <w:rsid w:val="008B2914"/>
    <w:rsid w:val="008B2CF8"/>
    <w:rsid w:val="008B3B07"/>
    <w:rsid w:val="008C4D58"/>
    <w:rsid w:val="008D23B0"/>
    <w:rsid w:val="008F31C9"/>
    <w:rsid w:val="00902C88"/>
    <w:rsid w:val="00910DC4"/>
    <w:rsid w:val="00915C60"/>
    <w:rsid w:val="00922321"/>
    <w:rsid w:val="009243A7"/>
    <w:rsid w:val="00927E43"/>
    <w:rsid w:val="00966B75"/>
    <w:rsid w:val="009708F4"/>
    <w:rsid w:val="009813BF"/>
    <w:rsid w:val="009B1CCF"/>
    <w:rsid w:val="009B32A7"/>
    <w:rsid w:val="009B5740"/>
    <w:rsid w:val="009D1E20"/>
    <w:rsid w:val="009D33CA"/>
    <w:rsid w:val="00A0163B"/>
    <w:rsid w:val="00A05B2E"/>
    <w:rsid w:val="00A13EA7"/>
    <w:rsid w:val="00A21F3D"/>
    <w:rsid w:val="00A22974"/>
    <w:rsid w:val="00A36DC7"/>
    <w:rsid w:val="00A373B7"/>
    <w:rsid w:val="00A46C83"/>
    <w:rsid w:val="00A559FE"/>
    <w:rsid w:val="00A609C4"/>
    <w:rsid w:val="00A63C19"/>
    <w:rsid w:val="00A91B38"/>
    <w:rsid w:val="00A94559"/>
    <w:rsid w:val="00A954A8"/>
    <w:rsid w:val="00AA6070"/>
    <w:rsid w:val="00AA6E67"/>
    <w:rsid w:val="00AB134F"/>
    <w:rsid w:val="00AD0A35"/>
    <w:rsid w:val="00AD0C61"/>
    <w:rsid w:val="00AD702F"/>
    <w:rsid w:val="00AD7AB8"/>
    <w:rsid w:val="00AE008D"/>
    <w:rsid w:val="00AE01C3"/>
    <w:rsid w:val="00AE12F0"/>
    <w:rsid w:val="00AE3092"/>
    <w:rsid w:val="00AF3847"/>
    <w:rsid w:val="00B002E5"/>
    <w:rsid w:val="00B007EB"/>
    <w:rsid w:val="00B022D1"/>
    <w:rsid w:val="00B0408C"/>
    <w:rsid w:val="00B06436"/>
    <w:rsid w:val="00B15568"/>
    <w:rsid w:val="00B3005A"/>
    <w:rsid w:val="00B32F61"/>
    <w:rsid w:val="00B34D55"/>
    <w:rsid w:val="00B641D7"/>
    <w:rsid w:val="00B64DD8"/>
    <w:rsid w:val="00B65247"/>
    <w:rsid w:val="00B707A0"/>
    <w:rsid w:val="00B71B5A"/>
    <w:rsid w:val="00B925FF"/>
    <w:rsid w:val="00B92E36"/>
    <w:rsid w:val="00BA442D"/>
    <w:rsid w:val="00BB508E"/>
    <w:rsid w:val="00BE3A69"/>
    <w:rsid w:val="00BF4427"/>
    <w:rsid w:val="00BF4B06"/>
    <w:rsid w:val="00BF7049"/>
    <w:rsid w:val="00C23E69"/>
    <w:rsid w:val="00C23ED0"/>
    <w:rsid w:val="00C37205"/>
    <w:rsid w:val="00C378E2"/>
    <w:rsid w:val="00C5561A"/>
    <w:rsid w:val="00C627F7"/>
    <w:rsid w:val="00C646A9"/>
    <w:rsid w:val="00C863E5"/>
    <w:rsid w:val="00C96D56"/>
    <w:rsid w:val="00CA497D"/>
    <w:rsid w:val="00CA7AC8"/>
    <w:rsid w:val="00CB20A9"/>
    <w:rsid w:val="00CB6E6F"/>
    <w:rsid w:val="00CD556B"/>
    <w:rsid w:val="00D358B4"/>
    <w:rsid w:val="00D40A6D"/>
    <w:rsid w:val="00D474C8"/>
    <w:rsid w:val="00D602BB"/>
    <w:rsid w:val="00D61691"/>
    <w:rsid w:val="00D7529F"/>
    <w:rsid w:val="00D83573"/>
    <w:rsid w:val="00DA17BC"/>
    <w:rsid w:val="00DD1BDC"/>
    <w:rsid w:val="00DD50DB"/>
    <w:rsid w:val="00DE1854"/>
    <w:rsid w:val="00E0375F"/>
    <w:rsid w:val="00E03CDA"/>
    <w:rsid w:val="00E06E74"/>
    <w:rsid w:val="00E11275"/>
    <w:rsid w:val="00E13BF8"/>
    <w:rsid w:val="00E224E7"/>
    <w:rsid w:val="00E3470C"/>
    <w:rsid w:val="00E36441"/>
    <w:rsid w:val="00E3688C"/>
    <w:rsid w:val="00E36F5F"/>
    <w:rsid w:val="00E66382"/>
    <w:rsid w:val="00E75AE6"/>
    <w:rsid w:val="00E84E71"/>
    <w:rsid w:val="00E86E67"/>
    <w:rsid w:val="00E97530"/>
    <w:rsid w:val="00EA0160"/>
    <w:rsid w:val="00EB02FB"/>
    <w:rsid w:val="00EB7009"/>
    <w:rsid w:val="00F02157"/>
    <w:rsid w:val="00F10D1E"/>
    <w:rsid w:val="00F32E10"/>
    <w:rsid w:val="00F41BFF"/>
    <w:rsid w:val="00F43006"/>
    <w:rsid w:val="00F50DEA"/>
    <w:rsid w:val="00F60EA1"/>
    <w:rsid w:val="00F630DE"/>
    <w:rsid w:val="00F65255"/>
    <w:rsid w:val="00FD118B"/>
    <w:rsid w:val="00FD3E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0227DB"/>
    <w:rPr>
      <w:rFonts w:eastAsiaTheme="minorEastAsia"/>
      <w:lang w:eastAsia="cs-CZ"/>
    </w:rPr>
  </w:style>
  <w:style w:type="paragraph" w:styleId="Nadpis1">
    <w:name w:val="heading 1"/>
    <w:basedOn w:val="Normln"/>
    <w:next w:val="Normln"/>
    <w:link w:val="Nadpis1Char"/>
    <w:qFormat/>
    <w:rsid w:val="009D33CA"/>
    <w:pPr>
      <w:keepNext/>
      <w:spacing w:after="0" w:line="240" w:lineRule="auto"/>
      <w:jc w:val="center"/>
      <w:outlineLvl w:val="0"/>
    </w:pPr>
    <w:rPr>
      <w:rFonts w:ascii="Times New Roman" w:eastAsia="Times New Roman" w:hAnsi="Times New Roman" w:cs="Times New Roman"/>
      <w:sz w:val="28"/>
      <w:szCs w:val="20"/>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A"/>
    <w:basedOn w:val="Normln"/>
    <w:next w:val="Normln"/>
    <w:link w:val="Nadpis2Char"/>
    <w:qFormat/>
    <w:rsid w:val="009D33CA"/>
    <w:pPr>
      <w:keepNext/>
      <w:spacing w:after="0" w:line="240" w:lineRule="auto"/>
      <w:outlineLvl w:val="1"/>
    </w:pPr>
    <w:rPr>
      <w:rFonts w:ascii="Times New Roman" w:eastAsia="Times New Roman" w:hAnsi="Times New Roman" w:cs="Times New Roman"/>
      <w:sz w:val="24"/>
      <w:szCs w:val="20"/>
    </w:rPr>
  </w:style>
  <w:style w:type="paragraph" w:styleId="Nadpis3">
    <w:name w:val="heading 3"/>
    <w:aliases w:val="Podpodkapitola,adpis 3"/>
    <w:basedOn w:val="Normln"/>
    <w:next w:val="Normln"/>
    <w:link w:val="Nadpis3Char"/>
    <w:qFormat/>
    <w:rsid w:val="009D33CA"/>
    <w:pPr>
      <w:keepNext/>
      <w:spacing w:after="0" w:line="240" w:lineRule="auto"/>
      <w:jc w:val="both"/>
      <w:outlineLvl w:val="2"/>
    </w:pPr>
    <w:rPr>
      <w:rFonts w:ascii="Times New Roman" w:eastAsia="Times New Roman" w:hAnsi="Times New Roman" w:cs="Times New Roman"/>
      <w:b/>
      <w:sz w:val="24"/>
      <w:szCs w:val="20"/>
    </w:rPr>
  </w:style>
  <w:style w:type="paragraph" w:styleId="Nadpis4">
    <w:name w:val="heading 4"/>
    <w:basedOn w:val="Normln"/>
    <w:next w:val="Normln"/>
    <w:link w:val="Nadpis4Char"/>
    <w:qFormat/>
    <w:rsid w:val="009D33CA"/>
    <w:pPr>
      <w:keepNext/>
      <w:spacing w:before="240" w:after="60" w:line="240" w:lineRule="auto"/>
      <w:outlineLvl w:val="3"/>
    </w:pPr>
    <w:rPr>
      <w:rFonts w:ascii="Calibri" w:eastAsia="Times New Roman" w:hAnsi="Calibri" w:cs="Times New Roman"/>
      <w:b/>
      <w:bCs/>
      <w:sz w:val="28"/>
      <w:szCs w:val="28"/>
    </w:rPr>
  </w:style>
  <w:style w:type="paragraph" w:styleId="Nadpis5">
    <w:name w:val="heading 5"/>
    <w:basedOn w:val="Normln"/>
    <w:next w:val="Normln"/>
    <w:link w:val="Nadpis5Char"/>
    <w:qFormat/>
    <w:rsid w:val="009D33CA"/>
    <w:pPr>
      <w:spacing w:before="240" w:after="60" w:line="240" w:lineRule="auto"/>
      <w:outlineLvl w:val="4"/>
    </w:pPr>
    <w:rPr>
      <w:rFonts w:ascii="Calibri" w:eastAsia="Times New Roman" w:hAnsi="Calibri" w:cs="Times New Roman"/>
      <w:b/>
      <w:bCs/>
      <w:i/>
      <w:iCs/>
      <w:sz w:val="26"/>
      <w:szCs w:val="26"/>
    </w:rPr>
  </w:style>
  <w:style w:type="paragraph" w:styleId="Nadpis6">
    <w:name w:val="heading 6"/>
    <w:basedOn w:val="Normln"/>
    <w:next w:val="Normln"/>
    <w:link w:val="Nadpis6Char"/>
    <w:qFormat/>
    <w:rsid w:val="009D33CA"/>
    <w:pPr>
      <w:keepNext/>
      <w:spacing w:after="0" w:line="240" w:lineRule="auto"/>
      <w:outlineLvl w:val="5"/>
    </w:pPr>
    <w:rPr>
      <w:rFonts w:ascii="Times New Roman" w:eastAsia="Times New Roman" w:hAnsi="Times New Roman" w:cs="Times New Roman"/>
      <w:sz w:val="28"/>
      <w:szCs w:val="20"/>
    </w:rPr>
  </w:style>
  <w:style w:type="paragraph" w:styleId="Nadpis7">
    <w:name w:val="heading 7"/>
    <w:basedOn w:val="Normln"/>
    <w:next w:val="Normln"/>
    <w:link w:val="Nadpis7Char"/>
    <w:qFormat/>
    <w:rsid w:val="009D33CA"/>
    <w:pPr>
      <w:keepNext/>
      <w:spacing w:after="0" w:line="240" w:lineRule="auto"/>
      <w:ind w:left="426"/>
      <w:outlineLvl w:val="6"/>
    </w:pPr>
    <w:rPr>
      <w:rFonts w:ascii="Times New Roman" w:eastAsia="Times New Roman" w:hAnsi="Times New Roman" w:cs="Times New Roman"/>
      <w:sz w:val="24"/>
      <w:szCs w:val="20"/>
    </w:rPr>
  </w:style>
  <w:style w:type="paragraph" w:styleId="Nadpis8">
    <w:name w:val="heading 8"/>
    <w:basedOn w:val="Normln"/>
    <w:next w:val="Normln"/>
    <w:link w:val="Nadpis8Char"/>
    <w:qFormat/>
    <w:rsid w:val="009D33CA"/>
    <w:pPr>
      <w:keepNext/>
      <w:spacing w:after="60" w:line="240" w:lineRule="auto"/>
      <w:jc w:val="both"/>
      <w:outlineLvl w:val="7"/>
    </w:pPr>
    <w:rPr>
      <w:rFonts w:ascii="Times New Roman" w:eastAsia="Times New Roman" w:hAnsi="Times New Roman" w:cs="Times New Roman"/>
      <w:sz w:val="28"/>
      <w:szCs w:val="20"/>
    </w:rPr>
  </w:style>
  <w:style w:type="paragraph" w:styleId="Nadpis9">
    <w:name w:val="heading 9"/>
    <w:basedOn w:val="Normln"/>
    <w:next w:val="Normln"/>
    <w:link w:val="Nadpis9Char"/>
    <w:qFormat/>
    <w:rsid w:val="009D33CA"/>
    <w:pPr>
      <w:keepNext/>
      <w:spacing w:after="0" w:line="240" w:lineRule="auto"/>
      <w:jc w:val="both"/>
      <w:outlineLvl w:val="8"/>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227DB"/>
    <w:pPr>
      <w:spacing w:after="0" w:line="240" w:lineRule="auto"/>
    </w:pPr>
  </w:style>
  <w:style w:type="character" w:styleId="Hypertextovodkaz">
    <w:name w:val="Hyperlink"/>
    <w:basedOn w:val="Standardnpsmoodstavce"/>
    <w:unhideWhenUsed/>
    <w:rsid w:val="000227DB"/>
    <w:rPr>
      <w:color w:val="0000FF" w:themeColor="hyperlink"/>
      <w:u w:val="single"/>
    </w:rPr>
  </w:style>
  <w:style w:type="paragraph" w:styleId="Zkladntextodsazen">
    <w:name w:val="Body Text Indent"/>
    <w:basedOn w:val="Normln"/>
    <w:link w:val="ZkladntextodsazenChar"/>
    <w:unhideWhenUsed/>
    <w:rsid w:val="000227DB"/>
    <w:pPr>
      <w:spacing w:after="0" w:line="240" w:lineRule="auto"/>
      <w:ind w:left="426"/>
      <w:jc w:val="both"/>
    </w:pPr>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link w:val="Zkladntextodsazen"/>
    <w:rsid w:val="000227DB"/>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locked/>
    <w:rsid w:val="000227DB"/>
    <w:rPr>
      <w:rFonts w:eastAsiaTheme="minorEastAsia"/>
      <w:lang w:eastAsia="cs-CZ"/>
    </w:rPr>
  </w:style>
  <w:style w:type="paragraph" w:styleId="Odstavecseseznamem">
    <w:name w:val="List Paragraph"/>
    <w:basedOn w:val="Normln"/>
    <w:link w:val="OdstavecseseznamemChar"/>
    <w:uiPriority w:val="34"/>
    <w:qFormat/>
    <w:rsid w:val="000227DB"/>
    <w:pPr>
      <w:ind w:left="720"/>
      <w:contextualSpacing/>
    </w:pPr>
  </w:style>
  <w:style w:type="paragraph" w:customStyle="1" w:styleId="tabulkamst">
    <w:name w:val="tabulka měst"/>
    <w:basedOn w:val="Normln"/>
    <w:rsid w:val="000227DB"/>
    <w:pPr>
      <w:tabs>
        <w:tab w:val="left" w:pos="2700"/>
        <w:tab w:val="left" w:pos="6100"/>
      </w:tabs>
      <w:spacing w:after="120" w:line="240" w:lineRule="auto"/>
      <w:jc w:val="both"/>
    </w:pPr>
    <w:rPr>
      <w:rFonts w:ascii="Palatino Linotype" w:eastAsia="Times New Roman" w:hAnsi="Palatino Linotype" w:cs="Times New Roman"/>
      <w:szCs w:val="24"/>
    </w:rPr>
  </w:style>
  <w:style w:type="paragraph" w:customStyle="1" w:styleId="Default">
    <w:name w:val="Default"/>
    <w:rsid w:val="000227DB"/>
    <w:pPr>
      <w:autoSpaceDE w:val="0"/>
      <w:autoSpaceDN w:val="0"/>
      <w:adjustRightInd w:val="0"/>
      <w:spacing w:after="0" w:line="240" w:lineRule="auto"/>
    </w:pPr>
    <w:rPr>
      <w:rFonts w:ascii="Tahoma" w:eastAsia="Calibri" w:hAnsi="Tahoma" w:cs="Tahoma"/>
      <w:color w:val="000000"/>
      <w:sz w:val="24"/>
      <w:szCs w:val="24"/>
    </w:rPr>
  </w:style>
  <w:style w:type="character" w:customStyle="1" w:styleId="copy1">
    <w:name w:val="copy1"/>
    <w:basedOn w:val="Standardnpsmoodstavce"/>
    <w:rsid w:val="000227DB"/>
    <w:rPr>
      <w:rFonts w:ascii="Verdana" w:hAnsi="Verdana" w:hint="default"/>
      <w:color w:val="333333"/>
      <w:sz w:val="15"/>
      <w:szCs w:val="15"/>
    </w:rPr>
  </w:style>
  <w:style w:type="paragraph" w:styleId="Zhlav">
    <w:name w:val="header"/>
    <w:basedOn w:val="Normln"/>
    <w:link w:val="ZhlavChar"/>
    <w:unhideWhenUsed/>
    <w:rsid w:val="000227DB"/>
    <w:pPr>
      <w:tabs>
        <w:tab w:val="center" w:pos="4536"/>
        <w:tab w:val="right" w:pos="9072"/>
      </w:tabs>
      <w:spacing w:after="0" w:line="240" w:lineRule="auto"/>
    </w:pPr>
  </w:style>
  <w:style w:type="character" w:customStyle="1" w:styleId="ZhlavChar">
    <w:name w:val="Záhlaví Char"/>
    <w:basedOn w:val="Standardnpsmoodstavce"/>
    <w:link w:val="Zhlav"/>
    <w:rsid w:val="000227DB"/>
    <w:rPr>
      <w:rFonts w:eastAsiaTheme="minorEastAsia"/>
      <w:lang w:eastAsia="cs-CZ"/>
    </w:rPr>
  </w:style>
  <w:style w:type="paragraph" w:styleId="Zpat">
    <w:name w:val="footer"/>
    <w:basedOn w:val="Normln"/>
    <w:link w:val="ZpatChar"/>
    <w:uiPriority w:val="99"/>
    <w:unhideWhenUsed/>
    <w:rsid w:val="000227DB"/>
    <w:pPr>
      <w:tabs>
        <w:tab w:val="center" w:pos="4536"/>
        <w:tab w:val="right" w:pos="9072"/>
      </w:tabs>
      <w:spacing w:after="0" w:line="240" w:lineRule="auto"/>
    </w:pPr>
  </w:style>
  <w:style w:type="character" w:customStyle="1" w:styleId="ZpatChar">
    <w:name w:val="Zápatí Char"/>
    <w:basedOn w:val="Standardnpsmoodstavce"/>
    <w:link w:val="Zpat"/>
    <w:uiPriority w:val="99"/>
    <w:rsid w:val="000227DB"/>
    <w:rPr>
      <w:rFonts w:eastAsiaTheme="minorEastAsia"/>
      <w:lang w:eastAsia="cs-CZ"/>
    </w:rPr>
  </w:style>
  <w:style w:type="character" w:styleId="Odkaznakoment">
    <w:name w:val="annotation reference"/>
    <w:basedOn w:val="Standardnpsmoodstavce"/>
    <w:uiPriority w:val="99"/>
    <w:semiHidden/>
    <w:unhideWhenUsed/>
    <w:rsid w:val="00AE12F0"/>
    <w:rPr>
      <w:sz w:val="16"/>
      <w:szCs w:val="16"/>
    </w:rPr>
  </w:style>
  <w:style w:type="paragraph" w:styleId="Textkomente">
    <w:name w:val="annotation text"/>
    <w:basedOn w:val="Normln"/>
    <w:link w:val="TextkomenteChar"/>
    <w:uiPriority w:val="99"/>
    <w:semiHidden/>
    <w:unhideWhenUsed/>
    <w:rsid w:val="00AE12F0"/>
    <w:pPr>
      <w:spacing w:line="240" w:lineRule="auto"/>
    </w:pPr>
    <w:rPr>
      <w:sz w:val="20"/>
      <w:szCs w:val="20"/>
    </w:rPr>
  </w:style>
  <w:style w:type="character" w:customStyle="1" w:styleId="TextkomenteChar">
    <w:name w:val="Text komentáře Char"/>
    <w:basedOn w:val="Standardnpsmoodstavce"/>
    <w:link w:val="Textkomente"/>
    <w:uiPriority w:val="99"/>
    <w:semiHidden/>
    <w:rsid w:val="00AE12F0"/>
    <w:rPr>
      <w:rFonts w:eastAsiaTheme="minorEastAsia"/>
      <w:sz w:val="20"/>
      <w:szCs w:val="20"/>
      <w:lang w:eastAsia="cs-CZ"/>
    </w:rPr>
  </w:style>
  <w:style w:type="paragraph" w:styleId="Pedmtkomente">
    <w:name w:val="annotation subject"/>
    <w:basedOn w:val="Textkomente"/>
    <w:next w:val="Textkomente"/>
    <w:link w:val="PedmtkomenteChar"/>
    <w:semiHidden/>
    <w:unhideWhenUsed/>
    <w:rsid w:val="00AE12F0"/>
    <w:rPr>
      <w:b/>
      <w:bCs/>
    </w:rPr>
  </w:style>
  <w:style w:type="character" w:customStyle="1" w:styleId="PedmtkomenteChar">
    <w:name w:val="Předmět komentáře Char"/>
    <w:basedOn w:val="TextkomenteChar"/>
    <w:link w:val="Pedmtkomente"/>
    <w:semiHidden/>
    <w:rsid w:val="00AE12F0"/>
    <w:rPr>
      <w:rFonts w:eastAsiaTheme="minorEastAsia"/>
      <w:b/>
      <w:bCs/>
      <w:sz w:val="20"/>
      <w:szCs w:val="20"/>
      <w:lang w:eastAsia="cs-CZ"/>
    </w:rPr>
  </w:style>
  <w:style w:type="paragraph" w:styleId="Textbubliny">
    <w:name w:val="Balloon Text"/>
    <w:basedOn w:val="Normln"/>
    <w:link w:val="TextbublinyChar"/>
    <w:semiHidden/>
    <w:unhideWhenUsed/>
    <w:rsid w:val="00AE12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AE12F0"/>
    <w:rPr>
      <w:rFonts w:ascii="Segoe UI" w:eastAsiaTheme="minorEastAsia" w:hAnsi="Segoe UI" w:cs="Segoe UI"/>
      <w:sz w:val="18"/>
      <w:szCs w:val="18"/>
      <w:lang w:eastAsia="cs-CZ"/>
    </w:rPr>
  </w:style>
  <w:style w:type="character" w:customStyle="1" w:styleId="Nadpis1Char">
    <w:name w:val="Nadpis 1 Char"/>
    <w:basedOn w:val="Standardnpsmoodstavce"/>
    <w:link w:val="Nadpis1"/>
    <w:rsid w:val="009D33CA"/>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9D33CA"/>
    <w:rPr>
      <w:rFonts w:ascii="Times New Roman" w:eastAsia="Times New Roman" w:hAnsi="Times New Roman" w:cs="Times New Roman"/>
      <w:sz w:val="24"/>
      <w:szCs w:val="20"/>
      <w:lang w:eastAsia="cs-CZ"/>
    </w:rPr>
  </w:style>
  <w:style w:type="character" w:customStyle="1" w:styleId="Nadpis3Char">
    <w:name w:val="Nadpis 3 Char"/>
    <w:aliases w:val="Podpodkapitola Char,adpis 3 Char"/>
    <w:basedOn w:val="Standardnpsmoodstavce"/>
    <w:link w:val="Nadpis3"/>
    <w:rsid w:val="009D33CA"/>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9D33CA"/>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rsid w:val="009D33CA"/>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D33CA"/>
    <w:rPr>
      <w:rFonts w:ascii="Times New Roman" w:eastAsia="Times New Roman" w:hAnsi="Times New Roman" w:cs="Times New Roman"/>
      <w:sz w:val="28"/>
      <w:szCs w:val="20"/>
      <w:lang w:eastAsia="cs-CZ"/>
    </w:rPr>
  </w:style>
  <w:style w:type="character" w:customStyle="1" w:styleId="Nadpis7Char">
    <w:name w:val="Nadpis 7 Char"/>
    <w:basedOn w:val="Standardnpsmoodstavce"/>
    <w:link w:val="Nadpis7"/>
    <w:rsid w:val="009D33CA"/>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9D33CA"/>
    <w:rPr>
      <w:rFonts w:ascii="Times New Roman" w:eastAsia="Times New Roman" w:hAnsi="Times New Roman" w:cs="Times New Roman"/>
      <w:sz w:val="28"/>
      <w:szCs w:val="20"/>
      <w:lang w:eastAsia="cs-CZ"/>
    </w:rPr>
  </w:style>
  <w:style w:type="character" w:customStyle="1" w:styleId="Nadpis9Char">
    <w:name w:val="Nadpis 9 Char"/>
    <w:basedOn w:val="Standardnpsmoodstavce"/>
    <w:link w:val="Nadpis9"/>
    <w:rsid w:val="009D33CA"/>
    <w:rPr>
      <w:rFonts w:ascii="Times New Roman" w:eastAsia="Times New Roman" w:hAnsi="Times New Roman" w:cs="Times New Roman"/>
      <w:sz w:val="24"/>
      <w:szCs w:val="20"/>
      <w:lang w:eastAsia="cs-CZ"/>
    </w:rPr>
  </w:style>
  <w:style w:type="paragraph" w:styleId="Zkladntext">
    <w:name w:val="Body Text"/>
    <w:basedOn w:val="Normln"/>
    <w:link w:val="ZkladntextChar"/>
    <w:rsid w:val="009D33CA"/>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9D33CA"/>
    <w:rPr>
      <w:rFonts w:ascii="Times New Roman" w:eastAsia="Times New Roman" w:hAnsi="Times New Roman" w:cs="Times New Roman"/>
      <w:sz w:val="24"/>
      <w:szCs w:val="20"/>
      <w:lang w:eastAsia="cs-CZ"/>
    </w:rPr>
  </w:style>
  <w:style w:type="paragraph" w:customStyle="1" w:styleId="Zkladntext21">
    <w:name w:val="Základní text 21"/>
    <w:basedOn w:val="Normln"/>
    <w:rsid w:val="009D33CA"/>
    <w:pPr>
      <w:spacing w:after="0" w:line="240" w:lineRule="auto"/>
    </w:pPr>
    <w:rPr>
      <w:rFonts w:ascii="Times New Roman" w:eastAsia="Times New Roman" w:hAnsi="Times New Roman" w:cs="Times New Roman"/>
      <w:sz w:val="24"/>
      <w:szCs w:val="20"/>
    </w:rPr>
  </w:style>
  <w:style w:type="paragraph" w:customStyle="1" w:styleId="dopis">
    <w:name w:val="dopis"/>
    <w:basedOn w:val="Normln"/>
    <w:rsid w:val="009D33CA"/>
    <w:pPr>
      <w:spacing w:after="0" w:line="240" w:lineRule="auto"/>
      <w:ind w:firstLine="284"/>
      <w:jc w:val="both"/>
    </w:pPr>
    <w:rPr>
      <w:rFonts w:ascii="Arial" w:eastAsia="Times New Roman" w:hAnsi="Arial" w:cs="Times New Roman"/>
      <w:sz w:val="20"/>
      <w:szCs w:val="20"/>
    </w:rPr>
  </w:style>
  <w:style w:type="paragraph" w:styleId="Obsah1">
    <w:name w:val="toc 1"/>
    <w:basedOn w:val="Normln"/>
    <w:next w:val="Normln"/>
    <w:autoRedefine/>
    <w:qFormat/>
    <w:rsid w:val="009D33CA"/>
    <w:pPr>
      <w:tabs>
        <w:tab w:val="left" w:pos="567"/>
        <w:tab w:val="right" w:leader="dot" w:pos="9060"/>
      </w:tabs>
      <w:spacing w:before="120" w:after="120" w:line="240" w:lineRule="auto"/>
    </w:pPr>
    <w:rPr>
      <w:rFonts w:ascii="Calibri" w:eastAsia="Times New Roman" w:hAnsi="Calibri" w:cs="Times New Roman"/>
      <w:b/>
      <w:bCs/>
      <w:caps/>
      <w:sz w:val="20"/>
      <w:szCs w:val="20"/>
    </w:rPr>
  </w:style>
  <w:style w:type="character" w:styleId="slostrnky">
    <w:name w:val="page number"/>
    <w:basedOn w:val="Standardnpsmoodstavce"/>
    <w:rsid w:val="009D33CA"/>
  </w:style>
  <w:style w:type="paragraph" w:styleId="Zkladntext2">
    <w:name w:val="Body Text 2"/>
    <w:basedOn w:val="Normln"/>
    <w:link w:val="Zkladntext2Char"/>
    <w:unhideWhenUsed/>
    <w:rsid w:val="009D33CA"/>
    <w:pPr>
      <w:spacing w:after="120" w:line="480" w:lineRule="auto"/>
    </w:pPr>
    <w:rPr>
      <w:rFonts w:ascii="Times New Roman" w:eastAsia="Times New Roman" w:hAnsi="Times New Roman" w:cs="Times New Roman"/>
      <w:sz w:val="20"/>
      <w:szCs w:val="20"/>
    </w:rPr>
  </w:style>
  <w:style w:type="character" w:customStyle="1" w:styleId="Zkladntext2Char">
    <w:name w:val="Základní text 2 Char"/>
    <w:basedOn w:val="Standardnpsmoodstavce"/>
    <w:link w:val="Zkladntext2"/>
    <w:rsid w:val="009D33CA"/>
    <w:rPr>
      <w:rFonts w:ascii="Times New Roman" w:eastAsia="Times New Roman" w:hAnsi="Times New Roman" w:cs="Times New Roman"/>
      <w:sz w:val="20"/>
      <w:szCs w:val="20"/>
      <w:lang w:eastAsia="cs-CZ"/>
    </w:rPr>
  </w:style>
  <w:style w:type="paragraph" w:customStyle="1" w:styleId="Styl2">
    <w:name w:val="Styl2"/>
    <w:basedOn w:val="Normln"/>
    <w:rsid w:val="009D33CA"/>
    <w:pPr>
      <w:numPr>
        <w:numId w:val="16"/>
      </w:numPr>
      <w:spacing w:before="120" w:after="0" w:line="240" w:lineRule="auto"/>
      <w:jc w:val="both"/>
    </w:pPr>
    <w:rPr>
      <w:rFonts w:ascii="Times New Roman" w:eastAsia="Times New Roman" w:hAnsi="Times New Roman" w:cs="Times New Roman"/>
      <w:b/>
      <w:bCs/>
      <w:sz w:val="28"/>
      <w:szCs w:val="24"/>
    </w:rPr>
  </w:style>
  <w:style w:type="paragraph" w:customStyle="1" w:styleId="Styl3">
    <w:name w:val="Styl3"/>
    <w:basedOn w:val="Normln"/>
    <w:rsid w:val="009D33CA"/>
    <w:pPr>
      <w:numPr>
        <w:ilvl w:val="1"/>
        <w:numId w:val="16"/>
      </w:numPr>
      <w:spacing w:before="120" w:after="0" w:line="240" w:lineRule="auto"/>
      <w:jc w:val="both"/>
    </w:pPr>
    <w:rPr>
      <w:rFonts w:ascii="Times New Roman" w:eastAsia="Times New Roman" w:hAnsi="Times New Roman" w:cs="Times New Roman"/>
      <w:b/>
      <w:bCs/>
      <w:sz w:val="24"/>
      <w:szCs w:val="24"/>
    </w:rPr>
  </w:style>
  <w:style w:type="paragraph" w:customStyle="1" w:styleId="Tabulka">
    <w:name w:val="Tabulka"/>
    <w:basedOn w:val="Normln"/>
    <w:autoRedefine/>
    <w:rsid w:val="009D33CA"/>
    <w:pPr>
      <w:spacing w:after="0" w:line="360" w:lineRule="auto"/>
      <w:jc w:val="both"/>
    </w:pPr>
    <w:rPr>
      <w:rFonts w:ascii="Garamond" w:eastAsia="Times New Roman" w:hAnsi="Garamond" w:cs="Arial"/>
      <w:sz w:val="24"/>
      <w:szCs w:val="24"/>
    </w:rPr>
  </w:style>
  <w:style w:type="paragraph" w:customStyle="1" w:styleId="Odstavecseseznamem1">
    <w:name w:val="Odstavec se seznamem1"/>
    <w:basedOn w:val="Normln"/>
    <w:qFormat/>
    <w:rsid w:val="009D33CA"/>
    <w:pPr>
      <w:spacing w:before="120" w:after="120"/>
      <w:ind w:left="720"/>
      <w:contextualSpacing/>
    </w:pPr>
    <w:rPr>
      <w:rFonts w:ascii="Calibri" w:eastAsia="Times New Roman" w:hAnsi="Calibri" w:cs="Times New Roman"/>
      <w:noProof/>
      <w:color w:val="595959"/>
      <w:lang w:eastAsia="en-US" w:bidi="en-US"/>
    </w:rPr>
  </w:style>
  <w:style w:type="paragraph" w:styleId="Revize">
    <w:name w:val="Revision"/>
    <w:hidden/>
    <w:semiHidden/>
    <w:rsid w:val="009D33CA"/>
    <w:pPr>
      <w:spacing w:after="0" w:line="240" w:lineRule="auto"/>
    </w:pPr>
    <w:rPr>
      <w:rFonts w:ascii="Times New Roman" w:eastAsia="Times New Roman" w:hAnsi="Times New Roman" w:cs="Times New Roman"/>
      <w:sz w:val="20"/>
      <w:szCs w:val="20"/>
      <w:lang w:eastAsia="cs-CZ"/>
    </w:rPr>
  </w:style>
  <w:style w:type="paragraph" w:customStyle="1" w:styleId="listsmall">
    <w:name w:val="list_small"/>
    <w:basedOn w:val="Normln"/>
    <w:rsid w:val="009D33CA"/>
    <w:pPr>
      <w:numPr>
        <w:numId w:val="17"/>
      </w:numPr>
      <w:spacing w:after="0" w:line="240" w:lineRule="auto"/>
      <w:jc w:val="both"/>
    </w:pPr>
    <w:rPr>
      <w:rFonts w:ascii="Arial" w:eastAsia="Times New Roman" w:hAnsi="Arial" w:cs="Times New Roman"/>
      <w:sz w:val="20"/>
      <w:szCs w:val="24"/>
    </w:rPr>
  </w:style>
  <w:style w:type="paragraph" w:styleId="Rejstk1">
    <w:name w:val="index 1"/>
    <w:basedOn w:val="Normln"/>
    <w:next w:val="Normln"/>
    <w:autoRedefine/>
    <w:semiHidden/>
    <w:rsid w:val="009D33CA"/>
    <w:pPr>
      <w:spacing w:after="0" w:line="240" w:lineRule="auto"/>
      <w:ind w:left="200" w:hanging="200"/>
    </w:pPr>
    <w:rPr>
      <w:rFonts w:ascii="Arial" w:eastAsia="Times New Roman" w:hAnsi="Arial" w:cs="Times New Roman"/>
      <w:sz w:val="20"/>
      <w:szCs w:val="20"/>
    </w:rPr>
  </w:style>
  <w:style w:type="paragraph" w:customStyle="1" w:styleId="Style13">
    <w:name w:val="Style 13"/>
    <w:basedOn w:val="Normln"/>
    <w:rsid w:val="009D33CA"/>
    <w:pPr>
      <w:widowControl w:val="0"/>
      <w:autoSpaceDE w:val="0"/>
      <w:autoSpaceDN w:val="0"/>
      <w:spacing w:after="0" w:line="240" w:lineRule="auto"/>
      <w:ind w:right="72"/>
      <w:jc w:val="both"/>
    </w:pPr>
    <w:rPr>
      <w:rFonts w:ascii="Courier New" w:eastAsia="Times New Roman" w:hAnsi="Courier New" w:cs="Courier New"/>
      <w:sz w:val="20"/>
      <w:szCs w:val="20"/>
    </w:rPr>
  </w:style>
  <w:style w:type="character" w:customStyle="1" w:styleId="CharacterStyle2">
    <w:name w:val="Character Style 2"/>
    <w:rsid w:val="009D33CA"/>
    <w:rPr>
      <w:rFonts w:ascii="Courier New" w:hAnsi="Courier New"/>
      <w:sz w:val="20"/>
    </w:rPr>
  </w:style>
  <w:style w:type="paragraph" w:customStyle="1" w:styleId="Style3">
    <w:name w:val="Style 3"/>
    <w:basedOn w:val="Normln"/>
    <w:rsid w:val="009D33CA"/>
    <w:pPr>
      <w:widowControl w:val="0"/>
      <w:autoSpaceDE w:val="0"/>
      <w:autoSpaceDN w:val="0"/>
      <w:spacing w:before="144" w:after="0" w:line="182" w:lineRule="auto"/>
      <w:ind w:left="216"/>
    </w:pPr>
    <w:rPr>
      <w:rFonts w:ascii="Courier New" w:eastAsia="Times New Roman" w:hAnsi="Courier New" w:cs="Courier New"/>
      <w:sz w:val="20"/>
      <w:szCs w:val="20"/>
    </w:rPr>
  </w:style>
  <w:style w:type="paragraph" w:styleId="Nadpisobsahu">
    <w:name w:val="TOC Heading"/>
    <w:basedOn w:val="Nadpis1"/>
    <w:next w:val="Normln"/>
    <w:qFormat/>
    <w:rsid w:val="009D33CA"/>
    <w:pPr>
      <w:keepLines/>
      <w:spacing w:before="480" w:line="276" w:lineRule="auto"/>
      <w:jc w:val="left"/>
      <w:outlineLvl w:val="9"/>
    </w:pPr>
    <w:rPr>
      <w:rFonts w:ascii="Cambria" w:hAnsi="Cambria"/>
      <w:b/>
      <w:bCs/>
      <w:color w:val="365F91"/>
      <w:szCs w:val="28"/>
      <w:lang w:eastAsia="en-US"/>
    </w:rPr>
  </w:style>
  <w:style w:type="paragraph" w:styleId="Obsah2">
    <w:name w:val="toc 2"/>
    <w:basedOn w:val="Normln"/>
    <w:next w:val="Normln"/>
    <w:autoRedefine/>
    <w:semiHidden/>
    <w:unhideWhenUsed/>
    <w:qFormat/>
    <w:rsid w:val="009D33CA"/>
    <w:pPr>
      <w:spacing w:after="0" w:line="240" w:lineRule="auto"/>
      <w:ind w:left="200"/>
    </w:pPr>
    <w:rPr>
      <w:rFonts w:ascii="Calibri" w:eastAsia="Times New Roman" w:hAnsi="Calibri" w:cs="Times New Roman"/>
      <w:smallCaps/>
      <w:sz w:val="20"/>
      <w:szCs w:val="20"/>
    </w:rPr>
  </w:style>
  <w:style w:type="paragraph" w:styleId="Obsah3">
    <w:name w:val="toc 3"/>
    <w:basedOn w:val="Normln"/>
    <w:next w:val="Normln"/>
    <w:autoRedefine/>
    <w:semiHidden/>
    <w:unhideWhenUsed/>
    <w:qFormat/>
    <w:rsid w:val="009D33CA"/>
    <w:pPr>
      <w:spacing w:after="0" w:line="240" w:lineRule="auto"/>
      <w:ind w:left="400"/>
    </w:pPr>
    <w:rPr>
      <w:rFonts w:ascii="Calibri" w:eastAsia="Times New Roman" w:hAnsi="Calibri" w:cs="Times New Roman"/>
      <w:i/>
      <w:iCs/>
      <w:sz w:val="20"/>
      <w:szCs w:val="20"/>
    </w:rPr>
  </w:style>
  <w:style w:type="paragraph" w:styleId="Obsah4">
    <w:name w:val="toc 4"/>
    <w:basedOn w:val="Normln"/>
    <w:next w:val="Normln"/>
    <w:autoRedefine/>
    <w:semiHidden/>
    <w:unhideWhenUsed/>
    <w:rsid w:val="009D33CA"/>
    <w:pPr>
      <w:spacing w:after="0" w:line="240" w:lineRule="auto"/>
      <w:ind w:left="600"/>
    </w:pPr>
    <w:rPr>
      <w:rFonts w:ascii="Calibri" w:eastAsia="Times New Roman" w:hAnsi="Calibri" w:cs="Times New Roman"/>
      <w:sz w:val="18"/>
      <w:szCs w:val="18"/>
    </w:rPr>
  </w:style>
  <w:style w:type="paragraph" w:styleId="Obsah5">
    <w:name w:val="toc 5"/>
    <w:basedOn w:val="Normln"/>
    <w:next w:val="Normln"/>
    <w:autoRedefine/>
    <w:semiHidden/>
    <w:unhideWhenUsed/>
    <w:rsid w:val="009D33CA"/>
    <w:pPr>
      <w:spacing w:after="0" w:line="240" w:lineRule="auto"/>
      <w:ind w:left="800"/>
    </w:pPr>
    <w:rPr>
      <w:rFonts w:ascii="Calibri" w:eastAsia="Times New Roman" w:hAnsi="Calibri" w:cs="Times New Roman"/>
      <w:sz w:val="18"/>
      <w:szCs w:val="18"/>
    </w:rPr>
  </w:style>
  <w:style w:type="paragraph" w:styleId="Obsah6">
    <w:name w:val="toc 6"/>
    <w:basedOn w:val="Normln"/>
    <w:next w:val="Normln"/>
    <w:autoRedefine/>
    <w:semiHidden/>
    <w:unhideWhenUsed/>
    <w:rsid w:val="009D33CA"/>
    <w:pPr>
      <w:spacing w:after="0" w:line="240" w:lineRule="auto"/>
      <w:ind w:left="1000"/>
    </w:pPr>
    <w:rPr>
      <w:rFonts w:ascii="Calibri" w:eastAsia="Times New Roman" w:hAnsi="Calibri" w:cs="Times New Roman"/>
      <w:sz w:val="18"/>
      <w:szCs w:val="18"/>
    </w:rPr>
  </w:style>
  <w:style w:type="paragraph" w:styleId="Obsah7">
    <w:name w:val="toc 7"/>
    <w:basedOn w:val="Normln"/>
    <w:next w:val="Normln"/>
    <w:autoRedefine/>
    <w:semiHidden/>
    <w:unhideWhenUsed/>
    <w:rsid w:val="009D33CA"/>
    <w:pPr>
      <w:spacing w:after="0" w:line="240" w:lineRule="auto"/>
      <w:ind w:left="1200"/>
    </w:pPr>
    <w:rPr>
      <w:rFonts w:ascii="Calibri" w:eastAsia="Times New Roman" w:hAnsi="Calibri" w:cs="Times New Roman"/>
      <w:sz w:val="18"/>
      <w:szCs w:val="18"/>
    </w:rPr>
  </w:style>
  <w:style w:type="paragraph" w:styleId="Obsah8">
    <w:name w:val="toc 8"/>
    <w:basedOn w:val="Normln"/>
    <w:next w:val="Normln"/>
    <w:autoRedefine/>
    <w:semiHidden/>
    <w:unhideWhenUsed/>
    <w:rsid w:val="009D33CA"/>
    <w:pPr>
      <w:spacing w:after="0" w:line="240" w:lineRule="auto"/>
      <w:ind w:left="1400"/>
    </w:pPr>
    <w:rPr>
      <w:rFonts w:ascii="Calibri" w:eastAsia="Times New Roman" w:hAnsi="Calibri" w:cs="Times New Roman"/>
      <w:sz w:val="18"/>
      <w:szCs w:val="18"/>
    </w:rPr>
  </w:style>
  <w:style w:type="paragraph" w:styleId="Obsah9">
    <w:name w:val="toc 9"/>
    <w:basedOn w:val="Normln"/>
    <w:next w:val="Normln"/>
    <w:autoRedefine/>
    <w:semiHidden/>
    <w:unhideWhenUsed/>
    <w:rsid w:val="009D33CA"/>
    <w:pPr>
      <w:spacing w:after="0" w:line="240" w:lineRule="auto"/>
      <w:ind w:left="1600"/>
    </w:pPr>
    <w:rPr>
      <w:rFonts w:ascii="Calibri" w:eastAsia="Times New Roman" w:hAnsi="Calibri" w:cs="Times New Roman"/>
      <w:sz w:val="18"/>
      <w:szCs w:val="18"/>
    </w:rPr>
  </w:style>
  <w:style w:type="paragraph" w:styleId="Zkladntextodsazen2">
    <w:name w:val="Body Text Indent 2"/>
    <w:basedOn w:val="Normln"/>
    <w:link w:val="Zkladntextodsazen2Char"/>
    <w:unhideWhenUsed/>
    <w:rsid w:val="009D33CA"/>
    <w:pPr>
      <w:spacing w:after="120" w:line="480" w:lineRule="auto"/>
      <w:ind w:left="283"/>
    </w:pPr>
    <w:rPr>
      <w:rFonts w:ascii="Times New Roman" w:eastAsia="Times New Roman" w:hAnsi="Times New Roman" w:cs="Times New Roman"/>
      <w:sz w:val="20"/>
      <w:szCs w:val="20"/>
    </w:rPr>
  </w:style>
  <w:style w:type="character" w:customStyle="1" w:styleId="Zkladntextodsazen2Char">
    <w:name w:val="Základní text odsazený 2 Char"/>
    <w:basedOn w:val="Standardnpsmoodstavce"/>
    <w:link w:val="Zkladntextodsazen2"/>
    <w:rsid w:val="009D33CA"/>
    <w:rPr>
      <w:rFonts w:ascii="Times New Roman" w:eastAsia="Times New Roman" w:hAnsi="Times New Roman" w:cs="Times New Roman"/>
      <w:sz w:val="20"/>
      <w:szCs w:val="20"/>
      <w:lang w:eastAsia="cs-CZ"/>
    </w:rPr>
  </w:style>
  <w:style w:type="paragraph" w:customStyle="1" w:styleId="1slovanI">
    <w:name w:val="(1) číslované I."/>
    <w:basedOn w:val="Normln"/>
    <w:rsid w:val="009D33CA"/>
    <w:pPr>
      <w:numPr>
        <w:numId w:val="18"/>
      </w:numPr>
      <w:spacing w:before="400" w:line="240" w:lineRule="auto"/>
      <w:jc w:val="both"/>
    </w:pPr>
    <w:rPr>
      <w:rFonts w:ascii="Times New Roman" w:eastAsia="Times New Roman" w:hAnsi="Times New Roman" w:cs="Times New Roman"/>
      <w:b/>
      <w:szCs w:val="28"/>
    </w:rPr>
  </w:style>
  <w:style w:type="paragraph" w:customStyle="1" w:styleId="1slovanII">
    <w:name w:val="(1) číslované II."/>
    <w:basedOn w:val="Normln"/>
    <w:rsid w:val="009D33CA"/>
    <w:pPr>
      <w:numPr>
        <w:ilvl w:val="1"/>
        <w:numId w:val="18"/>
      </w:numPr>
      <w:spacing w:before="400" w:after="100" w:line="240" w:lineRule="auto"/>
      <w:jc w:val="both"/>
    </w:pPr>
    <w:rPr>
      <w:rFonts w:ascii="Times New Roman" w:eastAsia="Times New Roman" w:hAnsi="Times New Roman" w:cs="Times New Roman"/>
      <w:b/>
      <w:szCs w:val="24"/>
    </w:rPr>
  </w:style>
  <w:style w:type="paragraph" w:customStyle="1" w:styleId="1slovanIII">
    <w:name w:val="(1) číslované III."/>
    <w:rsid w:val="009D33CA"/>
    <w:pPr>
      <w:numPr>
        <w:ilvl w:val="2"/>
        <w:numId w:val="18"/>
      </w:numPr>
      <w:tabs>
        <w:tab w:val="clear" w:pos="1440"/>
        <w:tab w:val="num" w:pos="900"/>
      </w:tabs>
      <w:spacing w:before="400" w:after="60" w:line="240" w:lineRule="auto"/>
      <w:ind w:left="902" w:hanging="902"/>
    </w:pPr>
    <w:rPr>
      <w:rFonts w:ascii="Times New Roman" w:eastAsia="Times New Roman" w:hAnsi="Times New Roman" w:cs="Times New Roman"/>
      <w:b/>
      <w:sz w:val="24"/>
      <w:szCs w:val="24"/>
      <w:lang w:eastAsia="cs-CZ"/>
    </w:rPr>
  </w:style>
  <w:style w:type="character" w:customStyle="1" w:styleId="1slovanIIChar">
    <w:name w:val="(1) číslované II. Char"/>
    <w:basedOn w:val="Standardnpsmoodstavce"/>
    <w:rsid w:val="009D33CA"/>
    <w:rPr>
      <w:b/>
      <w:sz w:val="22"/>
      <w:szCs w:val="24"/>
    </w:rPr>
  </w:style>
  <w:style w:type="paragraph" w:customStyle="1" w:styleId="Bullet">
    <w:name w:val="Bullet"/>
    <w:basedOn w:val="Normln"/>
    <w:rsid w:val="009D33CA"/>
    <w:pPr>
      <w:numPr>
        <w:numId w:val="19"/>
      </w:numPr>
      <w:spacing w:before="120" w:after="0" w:line="240" w:lineRule="auto"/>
    </w:pPr>
    <w:rPr>
      <w:rFonts w:ascii="Arial" w:eastAsia="Times New Roman" w:hAnsi="Arial" w:cs="Times New Roman"/>
      <w:sz w:val="18"/>
      <w:szCs w:val="20"/>
      <w:lang w:val="en-US" w:eastAsia="en-US"/>
    </w:rPr>
  </w:style>
  <w:style w:type="paragraph" w:customStyle="1" w:styleId="Bullet2">
    <w:name w:val="Bullet 2"/>
    <w:basedOn w:val="Normln"/>
    <w:rsid w:val="009D33CA"/>
    <w:pPr>
      <w:spacing w:before="120" w:after="0" w:line="240" w:lineRule="auto"/>
    </w:pPr>
    <w:rPr>
      <w:rFonts w:ascii="Arial" w:eastAsia="Times New Roman" w:hAnsi="Arial" w:cs="Times New Roman"/>
      <w:sz w:val="18"/>
      <w:szCs w:val="20"/>
      <w:lang w:val="en-US" w:eastAsia="en-US"/>
    </w:rPr>
  </w:style>
  <w:style w:type="paragraph" w:customStyle="1" w:styleId="Bullet3">
    <w:name w:val="Bullet 3"/>
    <w:basedOn w:val="Normln"/>
    <w:rsid w:val="009D33CA"/>
    <w:pPr>
      <w:numPr>
        <w:ilvl w:val="2"/>
        <w:numId w:val="19"/>
      </w:numPr>
      <w:spacing w:before="120" w:after="0" w:line="240" w:lineRule="auto"/>
    </w:pPr>
    <w:rPr>
      <w:rFonts w:ascii="Arial" w:eastAsia="Times New Roman" w:hAnsi="Arial" w:cs="Times New Roman"/>
      <w:sz w:val="18"/>
      <w:szCs w:val="20"/>
      <w:lang w:val="en-US" w:eastAsia="en-US"/>
    </w:rPr>
  </w:style>
  <w:style w:type="paragraph" w:customStyle="1" w:styleId="2odrky">
    <w:name w:val="(2) odrážky"/>
    <w:basedOn w:val="Normln"/>
    <w:rsid w:val="009D33CA"/>
    <w:pPr>
      <w:numPr>
        <w:numId w:val="20"/>
      </w:numPr>
      <w:suppressAutoHyphens/>
      <w:spacing w:after="0" w:line="240" w:lineRule="auto"/>
      <w:jc w:val="both"/>
    </w:pPr>
    <w:rPr>
      <w:rFonts w:ascii="Times New Roman" w:eastAsia="Times New Roman" w:hAnsi="Times New Roman" w:cs="Times New Roman"/>
      <w:szCs w:val="20"/>
    </w:rPr>
  </w:style>
  <w:style w:type="paragraph" w:customStyle="1" w:styleId="1odrky">
    <w:name w:val="(1) odrážky"/>
    <w:basedOn w:val="2odrky"/>
    <w:rsid w:val="009D33CA"/>
  </w:style>
  <w:style w:type="paragraph" w:styleId="Nadpispoznmky">
    <w:name w:val="Note Heading"/>
    <w:next w:val="Zkladntext"/>
    <w:link w:val="NadpispoznmkyChar"/>
    <w:rsid w:val="009D33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character" w:customStyle="1" w:styleId="NadpispoznmkyChar">
    <w:name w:val="Nadpis poznámky Char"/>
    <w:basedOn w:val="Standardnpsmoodstavce"/>
    <w:link w:val="Nadpispoznmky"/>
    <w:rsid w:val="009D33CA"/>
    <w:rPr>
      <w:rFonts w:ascii="Times New Roman" w:eastAsia="Times New Roman" w:hAnsi="Times New Roman" w:cs="Times New Roman"/>
      <w:b/>
      <w:bCs/>
      <w:color w:val="000000"/>
      <w:sz w:val="18"/>
      <w:szCs w:val="18"/>
      <w:lang w:eastAsia="cs-CZ"/>
    </w:rPr>
  </w:style>
  <w:style w:type="paragraph" w:customStyle="1" w:styleId="Nadpislnek">
    <w:name w:val="Nadpis Článek"/>
    <w:basedOn w:val="Nadpispoznmky"/>
    <w:next w:val="Nadpispoznmky"/>
    <w:rsid w:val="009D33CA"/>
    <w:pPr>
      <w:spacing w:before="113"/>
    </w:pPr>
    <w:rPr>
      <w:b w:val="0"/>
      <w:bCs w:val="0"/>
      <w:sz w:val="20"/>
      <w:szCs w:val="20"/>
    </w:rPr>
  </w:style>
  <w:style w:type="paragraph" w:styleId="Textpoznpodarou">
    <w:name w:val="footnote text"/>
    <w:basedOn w:val="Normln"/>
    <w:link w:val="TextpoznpodarouChar"/>
    <w:semiHidden/>
    <w:rsid w:val="009D33CA"/>
    <w:pPr>
      <w:spacing w:after="0" w:line="240" w:lineRule="auto"/>
      <w:jc w:val="both"/>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9D33CA"/>
    <w:rPr>
      <w:rFonts w:ascii="Times New Roman" w:eastAsia="Times New Roman" w:hAnsi="Times New Roman" w:cs="Times New Roman"/>
      <w:sz w:val="20"/>
      <w:szCs w:val="20"/>
      <w:lang w:eastAsia="cs-CZ"/>
    </w:rPr>
  </w:style>
  <w:style w:type="paragraph" w:customStyle="1" w:styleId="Smlouva-slo">
    <w:name w:val="Smlouva-číslo"/>
    <w:basedOn w:val="Normln"/>
    <w:rsid w:val="009D33CA"/>
    <w:pPr>
      <w:spacing w:before="120" w:after="0" w:line="240" w:lineRule="atLeast"/>
      <w:jc w:val="both"/>
    </w:pPr>
    <w:rPr>
      <w:rFonts w:ascii="Times New Roman" w:eastAsia="Times New Roman" w:hAnsi="Times New Roman" w:cs="Times New Roman"/>
      <w:sz w:val="24"/>
      <w:szCs w:val="20"/>
    </w:rPr>
  </w:style>
  <w:style w:type="paragraph" w:customStyle="1" w:styleId="normalnsodrkami">
    <w:name w:val="normalní s odrážkami"/>
    <w:basedOn w:val="Normln"/>
    <w:rsid w:val="009D33CA"/>
    <w:pPr>
      <w:numPr>
        <w:numId w:val="21"/>
      </w:numPr>
      <w:spacing w:before="120" w:after="240" w:line="240" w:lineRule="auto"/>
      <w:jc w:val="both"/>
    </w:pPr>
    <w:rPr>
      <w:rFonts w:ascii="Times New Roman" w:eastAsia="Times New Roman" w:hAnsi="Times New Roman" w:cs="Times New Roman"/>
      <w:sz w:val="24"/>
      <w:szCs w:val="24"/>
    </w:rPr>
  </w:style>
  <w:style w:type="paragraph" w:customStyle="1" w:styleId="xl24">
    <w:name w:val="xl24"/>
    <w:basedOn w:val="Normln"/>
    <w:rsid w:val="009D33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ln"/>
    <w:rsid w:val="009D33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ln"/>
    <w:rsid w:val="009D33C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Normln"/>
    <w:rsid w:val="009D33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Normln"/>
    <w:rsid w:val="009D33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9">
    <w:name w:val="xl29"/>
    <w:basedOn w:val="Normln"/>
    <w:rsid w:val="009D33C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0">
    <w:name w:val="xl30"/>
    <w:basedOn w:val="Normln"/>
    <w:rsid w:val="009D33C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Normln"/>
    <w:rsid w:val="009D33C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ln"/>
    <w:rsid w:val="009D33C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Normln"/>
    <w:rsid w:val="009D33C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4">
    <w:name w:val="xl34"/>
    <w:basedOn w:val="Normln"/>
    <w:rsid w:val="009D33C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ln"/>
    <w:rsid w:val="009D33CA"/>
    <w:pPr>
      <w:pBdr>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ln"/>
    <w:rsid w:val="009D33C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ln"/>
    <w:rsid w:val="009D33C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8">
    <w:name w:val="xl38"/>
    <w:basedOn w:val="Normln"/>
    <w:rsid w:val="009D33CA"/>
    <w:pPr>
      <w:pBdr>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9">
    <w:name w:val="xl39"/>
    <w:basedOn w:val="Normln"/>
    <w:rsid w:val="009D33C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Normln"/>
    <w:rsid w:val="009D33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Normln"/>
    <w:rsid w:val="009D33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ln"/>
    <w:rsid w:val="009D33C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Normln"/>
    <w:rsid w:val="009D33C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Prosttext">
    <w:name w:val="Plain Text"/>
    <w:basedOn w:val="Normln"/>
    <w:link w:val="ProsttextChar"/>
    <w:rsid w:val="009D33CA"/>
    <w:pPr>
      <w:spacing w:after="0" w:line="240" w:lineRule="auto"/>
    </w:pPr>
    <w:rPr>
      <w:rFonts w:ascii="Courier New" w:eastAsia="Times New Roman" w:hAnsi="Courier New" w:cs="Courier New"/>
      <w:i/>
      <w:iCs/>
      <w:sz w:val="20"/>
      <w:szCs w:val="20"/>
    </w:rPr>
  </w:style>
  <w:style w:type="character" w:customStyle="1" w:styleId="ProsttextChar">
    <w:name w:val="Prostý text Char"/>
    <w:basedOn w:val="Standardnpsmoodstavce"/>
    <w:link w:val="Prosttext"/>
    <w:rsid w:val="009D33CA"/>
    <w:rPr>
      <w:rFonts w:ascii="Courier New" w:eastAsia="Times New Roman" w:hAnsi="Courier New" w:cs="Courier New"/>
      <w:i/>
      <w:iCs/>
      <w:sz w:val="20"/>
      <w:szCs w:val="20"/>
      <w:lang w:eastAsia="cs-CZ"/>
    </w:rPr>
  </w:style>
  <w:style w:type="paragraph" w:customStyle="1" w:styleId="Normln0">
    <w:name w:val="Normln"/>
    <w:rsid w:val="009D33CA"/>
    <w:pPr>
      <w:autoSpaceDE w:val="0"/>
      <w:autoSpaceDN w:val="0"/>
      <w:adjustRightInd w:val="0"/>
      <w:spacing w:after="0" w:line="240" w:lineRule="auto"/>
    </w:pPr>
    <w:rPr>
      <w:rFonts w:ascii="Arial" w:eastAsia="Times New Roman" w:hAnsi="Arial" w:cs="Times New Roman"/>
      <w:sz w:val="24"/>
      <w:szCs w:val="24"/>
      <w:lang w:eastAsia="cs-CZ"/>
    </w:rPr>
  </w:style>
  <w:style w:type="paragraph" w:customStyle="1" w:styleId="xl44">
    <w:name w:val="xl44"/>
    <w:basedOn w:val="Normln"/>
    <w:rsid w:val="009D33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Normln"/>
    <w:rsid w:val="009D33C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Normln"/>
    <w:rsid w:val="009D33C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Normln"/>
    <w:rsid w:val="009D33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ln"/>
    <w:rsid w:val="009D33C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Zkladntext3">
    <w:name w:val="Body Text 3"/>
    <w:basedOn w:val="Normln"/>
    <w:link w:val="Zkladntext3Char"/>
    <w:rsid w:val="009D33CA"/>
    <w:pPr>
      <w:spacing w:after="0" w:line="240" w:lineRule="auto"/>
    </w:pPr>
    <w:rPr>
      <w:rFonts w:ascii="Times New Roman" w:eastAsia="Times New Roman" w:hAnsi="Times New Roman" w:cs="Times New Roman"/>
      <w:sz w:val="20"/>
      <w:szCs w:val="20"/>
      <w:u w:val="single"/>
    </w:rPr>
  </w:style>
  <w:style w:type="character" w:customStyle="1" w:styleId="Zkladntext3Char">
    <w:name w:val="Základní text 3 Char"/>
    <w:basedOn w:val="Standardnpsmoodstavce"/>
    <w:link w:val="Zkladntext3"/>
    <w:rsid w:val="009D33CA"/>
    <w:rPr>
      <w:rFonts w:ascii="Times New Roman" w:eastAsia="Times New Roman" w:hAnsi="Times New Roman" w:cs="Times New Roman"/>
      <w:sz w:val="20"/>
      <w:szCs w:val="20"/>
      <w:u w:val="single"/>
      <w:lang w:eastAsia="cs-CZ"/>
    </w:rPr>
  </w:style>
  <w:style w:type="character" w:styleId="Sledovanodkaz">
    <w:name w:val="FollowedHyperlink"/>
    <w:basedOn w:val="Standardnpsmoodstavce"/>
    <w:uiPriority w:val="99"/>
    <w:semiHidden/>
    <w:unhideWhenUsed/>
    <w:rsid w:val="009D33CA"/>
    <w:rPr>
      <w:color w:val="800080"/>
      <w:u w:val="single"/>
    </w:rPr>
  </w:style>
  <w:style w:type="paragraph" w:styleId="Nzev">
    <w:name w:val="Title"/>
    <w:basedOn w:val="Normln"/>
    <w:link w:val="NzevChar"/>
    <w:qFormat/>
    <w:rsid w:val="009D33CA"/>
    <w:pPr>
      <w:spacing w:after="0" w:line="288" w:lineRule="auto"/>
      <w:jc w:val="center"/>
    </w:pPr>
    <w:rPr>
      <w:rFonts w:ascii="Palatino Linotype" w:eastAsia="Times New Roman" w:hAnsi="Palatino Linotype" w:cs="Times New Roman"/>
      <w:b/>
    </w:rPr>
  </w:style>
  <w:style w:type="character" w:customStyle="1" w:styleId="NzevChar">
    <w:name w:val="Název Char"/>
    <w:basedOn w:val="Standardnpsmoodstavce"/>
    <w:link w:val="Nzev"/>
    <w:rsid w:val="009D33CA"/>
    <w:rPr>
      <w:rFonts w:ascii="Palatino Linotype" w:eastAsia="Times New Roman" w:hAnsi="Palatino Linotype" w:cs="Times New Roman"/>
      <w:b/>
      <w:lang w:eastAsia="cs-CZ"/>
    </w:rPr>
  </w:style>
  <w:style w:type="paragraph" w:styleId="Zkladntextodsazen3">
    <w:name w:val="Body Text Indent 3"/>
    <w:basedOn w:val="Normln"/>
    <w:link w:val="Zkladntextodsazen3Char"/>
    <w:rsid w:val="009D33CA"/>
    <w:pPr>
      <w:spacing w:after="0" w:line="240" w:lineRule="auto"/>
      <w:ind w:left="426" w:hanging="426"/>
      <w:jc w:val="both"/>
    </w:pPr>
    <w:rPr>
      <w:rFonts w:ascii="Palatino Linotype" w:eastAsia="Times New Roman" w:hAnsi="Palatino Linotype" w:cs="Times New Roman"/>
    </w:rPr>
  </w:style>
  <w:style w:type="character" w:customStyle="1" w:styleId="Zkladntextodsazen3Char">
    <w:name w:val="Základní text odsazený 3 Char"/>
    <w:basedOn w:val="Standardnpsmoodstavce"/>
    <w:link w:val="Zkladntextodsazen3"/>
    <w:rsid w:val="009D33CA"/>
    <w:rPr>
      <w:rFonts w:ascii="Palatino Linotype" w:eastAsia="Times New Roman" w:hAnsi="Palatino Linotype" w:cs="Times New Roman"/>
      <w:lang w:eastAsia="cs-CZ"/>
    </w:rPr>
  </w:style>
  <w:style w:type="character" w:customStyle="1" w:styleId="content">
    <w:name w:val="content"/>
    <w:basedOn w:val="Standardnpsmoodstavce"/>
    <w:rsid w:val="009D33CA"/>
  </w:style>
  <w:style w:type="paragraph" w:customStyle="1" w:styleId="firmy">
    <w:name w:val="firmy"/>
    <w:basedOn w:val="Normln"/>
    <w:rsid w:val="009D33CA"/>
    <w:pPr>
      <w:tabs>
        <w:tab w:val="left" w:pos="3300"/>
      </w:tabs>
      <w:spacing w:after="0" w:line="240" w:lineRule="auto"/>
      <w:jc w:val="both"/>
    </w:pPr>
    <w:rPr>
      <w:rFonts w:ascii="Palatino Linotype" w:eastAsia="Times New Roman" w:hAnsi="Palatino Linotype" w:cs="Times New Roman"/>
    </w:rPr>
  </w:style>
  <w:style w:type="paragraph" w:customStyle="1" w:styleId="xl49">
    <w:name w:val="xl49"/>
    <w:basedOn w:val="Normln"/>
    <w:rsid w:val="009D33C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Normln"/>
    <w:rsid w:val="009D33C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Normln"/>
    <w:rsid w:val="009D33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2">
    <w:name w:val="xl52"/>
    <w:basedOn w:val="Normln"/>
    <w:rsid w:val="009D33C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Normln"/>
    <w:rsid w:val="009D33C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Normln"/>
    <w:rsid w:val="009D33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Normln"/>
    <w:rsid w:val="009D33C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character" w:styleId="Siln">
    <w:name w:val="Strong"/>
    <w:basedOn w:val="Standardnpsmoodstavce"/>
    <w:uiPriority w:val="22"/>
    <w:qFormat/>
    <w:rsid w:val="009D33CA"/>
    <w:rPr>
      <w:b/>
      <w:bCs/>
    </w:rPr>
  </w:style>
  <w:style w:type="paragraph" w:customStyle="1" w:styleId="textsks">
    <w:name w:val="text sks"/>
    <w:basedOn w:val="Normln"/>
    <w:link w:val="textsksChar"/>
    <w:qFormat/>
    <w:rsid w:val="009D33CA"/>
    <w:pPr>
      <w:spacing w:after="0" w:line="240" w:lineRule="auto"/>
      <w:jc w:val="both"/>
    </w:pPr>
    <w:rPr>
      <w:rFonts w:ascii="Arial" w:eastAsia="Times New Roman" w:hAnsi="Arial" w:cs="Arial"/>
    </w:rPr>
  </w:style>
  <w:style w:type="character" w:customStyle="1" w:styleId="textsksChar">
    <w:name w:val="text sks Char"/>
    <w:basedOn w:val="Standardnpsmoodstavce"/>
    <w:link w:val="textsks"/>
    <w:rsid w:val="009D33CA"/>
    <w:rPr>
      <w:rFonts w:ascii="Arial" w:eastAsia="Times New Roman" w:hAnsi="Arial" w:cs="Arial"/>
      <w:lang w:eastAsia="cs-CZ"/>
    </w:rPr>
  </w:style>
  <w:style w:type="paragraph" w:styleId="Normlnweb">
    <w:name w:val="Normal (Web)"/>
    <w:basedOn w:val="Normln"/>
    <w:uiPriority w:val="99"/>
    <w:semiHidden/>
    <w:unhideWhenUsed/>
    <w:rsid w:val="002557B9"/>
    <w:pPr>
      <w:spacing w:before="100" w:beforeAutospacing="1" w:after="100" w:afterAutospacing="1" w:line="240" w:lineRule="auto"/>
    </w:pPr>
    <w:rPr>
      <w:rFonts w:ascii="Times New Roman" w:eastAsia="Times New Roman" w:hAnsi="Times New Roman" w:cs="Times New Roman"/>
      <w:sz w:val="24"/>
      <w:szCs w:val="24"/>
    </w:rPr>
  </w:style>
  <w:style w:type="paragraph" w:styleId="Titulek">
    <w:name w:val="caption"/>
    <w:basedOn w:val="Normln"/>
    <w:next w:val="Normln"/>
    <w:uiPriority w:val="35"/>
    <w:semiHidden/>
    <w:unhideWhenUsed/>
    <w:qFormat/>
    <w:rsid w:val="00FD3ECA"/>
    <w:pPr>
      <w:spacing w:line="240" w:lineRule="auto"/>
    </w:pPr>
    <w:rPr>
      <w:rFonts w:ascii="Times New Roman" w:eastAsia="Times New Roman" w:hAnsi="Times New Roman" w:cs="Times New Roman"/>
      <w:b/>
      <w:bCs/>
      <w:color w:val="4F81BD" w:themeColor="accent1"/>
      <w:sz w:val="18"/>
      <w:szCs w:val="18"/>
    </w:rPr>
  </w:style>
  <w:style w:type="paragraph" w:customStyle="1" w:styleId="normal1">
    <w:name w:val="normal 1"/>
    <w:aliases w:val="5"/>
    <w:basedOn w:val="Normln"/>
    <w:qFormat/>
    <w:rsid w:val="00FD3ECA"/>
    <w:pPr>
      <w:spacing w:after="240" w:line="360" w:lineRule="auto"/>
      <w:jc w:val="both"/>
    </w:pPr>
    <w:rPr>
      <w:rFonts w:ascii="Arial" w:eastAsia="Times New Roman" w:hAnsi="Arial" w:cs="Arial"/>
      <w:sz w:val="20"/>
      <w:szCs w:val="20"/>
    </w:rPr>
  </w:style>
  <w:style w:type="paragraph" w:customStyle="1" w:styleId="Nadpis1VZ">
    <w:name w:val="Nadpis 1 VZ"/>
    <w:basedOn w:val="Normln"/>
    <w:qFormat/>
    <w:rsid w:val="00FD3ECA"/>
    <w:pPr>
      <w:spacing w:after="240" w:line="360" w:lineRule="auto"/>
    </w:pPr>
    <w:rPr>
      <w:rFonts w:ascii="Arial" w:eastAsia="Times New Roman" w:hAnsi="Arial" w:cs="Arial"/>
      <w:b/>
      <w:sz w:val="28"/>
      <w:szCs w:val="28"/>
    </w:rPr>
  </w:style>
  <w:style w:type="paragraph" w:customStyle="1" w:styleId="Nadpis2VZ">
    <w:name w:val="Nadpis 2 VZ"/>
    <w:basedOn w:val="Odstavecseseznamem"/>
    <w:qFormat/>
    <w:rsid w:val="00FD3ECA"/>
    <w:pPr>
      <w:numPr>
        <w:numId w:val="25"/>
      </w:numPr>
      <w:suppressAutoHyphens/>
      <w:spacing w:after="240" w:line="360" w:lineRule="auto"/>
      <w:jc w:val="both"/>
    </w:pPr>
    <w:rPr>
      <w:rFonts w:ascii="Arial" w:eastAsia="Times New Roman" w:hAnsi="Arial" w:cs="Arial"/>
      <w:b/>
      <w:sz w:val="20"/>
      <w:szCs w:val="20"/>
    </w:rPr>
  </w:style>
  <w:style w:type="character" w:customStyle="1" w:styleId="apple-converted-space">
    <w:name w:val="apple-converted-space"/>
    <w:basedOn w:val="Standardnpsmoodstavce"/>
    <w:rsid w:val="00FD3ECA"/>
  </w:style>
</w:styles>
</file>

<file path=word/webSettings.xml><?xml version="1.0" encoding="utf-8"?>
<w:webSettings xmlns:r="http://schemas.openxmlformats.org/officeDocument/2006/relationships" xmlns:w="http://schemas.openxmlformats.org/wordprocessingml/2006/main">
  <w:divs>
    <w:div w:id="224606080">
      <w:bodyDiv w:val="1"/>
      <w:marLeft w:val="0"/>
      <w:marRight w:val="0"/>
      <w:marTop w:val="0"/>
      <w:marBottom w:val="0"/>
      <w:divBdr>
        <w:top w:val="none" w:sz="0" w:space="0" w:color="auto"/>
        <w:left w:val="none" w:sz="0" w:space="0" w:color="auto"/>
        <w:bottom w:val="none" w:sz="0" w:space="0" w:color="auto"/>
        <w:right w:val="none" w:sz="0" w:space="0" w:color="auto"/>
      </w:divBdr>
    </w:div>
    <w:div w:id="280723376">
      <w:bodyDiv w:val="1"/>
      <w:marLeft w:val="0"/>
      <w:marRight w:val="0"/>
      <w:marTop w:val="0"/>
      <w:marBottom w:val="0"/>
      <w:divBdr>
        <w:top w:val="none" w:sz="0" w:space="0" w:color="auto"/>
        <w:left w:val="none" w:sz="0" w:space="0" w:color="auto"/>
        <w:bottom w:val="none" w:sz="0" w:space="0" w:color="auto"/>
        <w:right w:val="none" w:sz="0" w:space="0" w:color="auto"/>
      </w:divBdr>
    </w:div>
    <w:div w:id="350105783">
      <w:bodyDiv w:val="1"/>
      <w:marLeft w:val="0"/>
      <w:marRight w:val="0"/>
      <w:marTop w:val="0"/>
      <w:marBottom w:val="0"/>
      <w:divBdr>
        <w:top w:val="none" w:sz="0" w:space="0" w:color="auto"/>
        <w:left w:val="none" w:sz="0" w:space="0" w:color="auto"/>
        <w:bottom w:val="none" w:sz="0" w:space="0" w:color="auto"/>
        <w:right w:val="none" w:sz="0" w:space="0" w:color="auto"/>
      </w:divBdr>
    </w:div>
    <w:div w:id="384378581">
      <w:bodyDiv w:val="1"/>
      <w:marLeft w:val="0"/>
      <w:marRight w:val="0"/>
      <w:marTop w:val="0"/>
      <w:marBottom w:val="0"/>
      <w:divBdr>
        <w:top w:val="none" w:sz="0" w:space="0" w:color="auto"/>
        <w:left w:val="none" w:sz="0" w:space="0" w:color="auto"/>
        <w:bottom w:val="none" w:sz="0" w:space="0" w:color="auto"/>
        <w:right w:val="none" w:sz="0" w:space="0" w:color="auto"/>
      </w:divBdr>
    </w:div>
    <w:div w:id="450170903">
      <w:bodyDiv w:val="1"/>
      <w:marLeft w:val="0"/>
      <w:marRight w:val="0"/>
      <w:marTop w:val="0"/>
      <w:marBottom w:val="0"/>
      <w:divBdr>
        <w:top w:val="none" w:sz="0" w:space="0" w:color="auto"/>
        <w:left w:val="none" w:sz="0" w:space="0" w:color="auto"/>
        <w:bottom w:val="none" w:sz="0" w:space="0" w:color="auto"/>
        <w:right w:val="none" w:sz="0" w:space="0" w:color="auto"/>
      </w:divBdr>
    </w:div>
    <w:div w:id="581178679">
      <w:bodyDiv w:val="1"/>
      <w:marLeft w:val="0"/>
      <w:marRight w:val="0"/>
      <w:marTop w:val="0"/>
      <w:marBottom w:val="0"/>
      <w:divBdr>
        <w:top w:val="none" w:sz="0" w:space="0" w:color="auto"/>
        <w:left w:val="none" w:sz="0" w:space="0" w:color="auto"/>
        <w:bottom w:val="none" w:sz="0" w:space="0" w:color="auto"/>
        <w:right w:val="none" w:sz="0" w:space="0" w:color="auto"/>
      </w:divBdr>
    </w:div>
    <w:div w:id="600647241">
      <w:bodyDiv w:val="1"/>
      <w:marLeft w:val="0"/>
      <w:marRight w:val="0"/>
      <w:marTop w:val="0"/>
      <w:marBottom w:val="0"/>
      <w:divBdr>
        <w:top w:val="none" w:sz="0" w:space="0" w:color="auto"/>
        <w:left w:val="none" w:sz="0" w:space="0" w:color="auto"/>
        <w:bottom w:val="none" w:sz="0" w:space="0" w:color="auto"/>
        <w:right w:val="none" w:sz="0" w:space="0" w:color="auto"/>
      </w:divBdr>
    </w:div>
    <w:div w:id="873998706">
      <w:bodyDiv w:val="1"/>
      <w:marLeft w:val="0"/>
      <w:marRight w:val="0"/>
      <w:marTop w:val="0"/>
      <w:marBottom w:val="0"/>
      <w:divBdr>
        <w:top w:val="none" w:sz="0" w:space="0" w:color="auto"/>
        <w:left w:val="none" w:sz="0" w:space="0" w:color="auto"/>
        <w:bottom w:val="none" w:sz="0" w:space="0" w:color="auto"/>
        <w:right w:val="none" w:sz="0" w:space="0" w:color="auto"/>
      </w:divBdr>
    </w:div>
    <w:div w:id="1219047676">
      <w:bodyDiv w:val="1"/>
      <w:marLeft w:val="0"/>
      <w:marRight w:val="0"/>
      <w:marTop w:val="0"/>
      <w:marBottom w:val="0"/>
      <w:divBdr>
        <w:top w:val="none" w:sz="0" w:space="0" w:color="auto"/>
        <w:left w:val="none" w:sz="0" w:space="0" w:color="auto"/>
        <w:bottom w:val="none" w:sz="0" w:space="0" w:color="auto"/>
        <w:right w:val="none" w:sz="0" w:space="0" w:color="auto"/>
      </w:divBdr>
    </w:div>
    <w:div w:id="1415469062">
      <w:bodyDiv w:val="1"/>
      <w:marLeft w:val="0"/>
      <w:marRight w:val="0"/>
      <w:marTop w:val="0"/>
      <w:marBottom w:val="0"/>
      <w:divBdr>
        <w:top w:val="none" w:sz="0" w:space="0" w:color="auto"/>
        <w:left w:val="none" w:sz="0" w:space="0" w:color="auto"/>
        <w:bottom w:val="none" w:sz="0" w:space="0" w:color="auto"/>
        <w:right w:val="none" w:sz="0" w:space="0" w:color="auto"/>
      </w:divBdr>
    </w:div>
    <w:div w:id="1923177354">
      <w:bodyDiv w:val="1"/>
      <w:marLeft w:val="0"/>
      <w:marRight w:val="0"/>
      <w:marTop w:val="0"/>
      <w:marBottom w:val="0"/>
      <w:divBdr>
        <w:top w:val="none" w:sz="0" w:space="0" w:color="auto"/>
        <w:left w:val="none" w:sz="0" w:space="0" w:color="auto"/>
        <w:bottom w:val="none" w:sz="0" w:space="0" w:color="auto"/>
        <w:right w:val="none" w:sz="0" w:space="0" w:color="auto"/>
      </w:divBdr>
    </w:div>
    <w:div w:id="21201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zso.cz/documents/10180/25229465/danteweb_uzivatelska_prirucka.pdf/d60c752f-cc37-4287-984a-7fd081c4ccde?version=1.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zso.cz"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2BACE-0FB8-4CF1-95F3-0ACA864F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5578</Words>
  <Characters>32915</Characters>
  <Application>Microsoft Office Word</Application>
  <DocSecurity>0</DocSecurity>
  <Lines>274</Lines>
  <Paragraphs>76</Paragraphs>
  <ScaleCrop>false</ScaleCrop>
  <Company/>
  <LinksUpToDate>false</LinksUpToDate>
  <CharactersWithSpaces>38417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2018-09-14T12:16:00Z</dcterms:created>
  <dcterms:modified xsi:type="dcterms:W3CDTF">2018-09-14T12:16:00Z</dcterms:modified>
</cp:coreProperties>
</file>