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48" w:type="dxa"/>
        <w:tblInd w:w="1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7"/>
        <w:gridCol w:w="259"/>
        <w:gridCol w:w="296"/>
        <w:gridCol w:w="274"/>
        <w:gridCol w:w="560"/>
        <w:gridCol w:w="259"/>
        <w:gridCol w:w="193"/>
        <w:gridCol w:w="1248"/>
        <w:gridCol w:w="1044"/>
        <w:gridCol w:w="259"/>
        <w:gridCol w:w="276"/>
        <w:gridCol w:w="335"/>
        <w:gridCol w:w="876"/>
        <w:gridCol w:w="380"/>
        <w:gridCol w:w="1970"/>
        <w:gridCol w:w="3"/>
        <w:gridCol w:w="2"/>
      </w:tblGrid>
      <w:tr w:rsidR="00717BB9">
        <w:trPr>
          <w:gridAfter w:val="2"/>
          <w:trHeight w:val="674"/>
        </w:trPr>
        <w:tc>
          <w:tcPr>
            <w:tcW w:w="58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50"/>
            </w:pPr>
            <w:r>
              <w:rPr>
                <w:sz w:val="34"/>
              </w:rPr>
              <w:t>OD1803154*)</w:t>
            </w:r>
          </w:p>
        </w:tc>
      </w:tr>
      <w:tr w:rsidR="00717BB9">
        <w:trPr>
          <w:gridAfter w:val="2"/>
          <w:trHeight w:val="1053"/>
        </w:trPr>
        <w:tc>
          <w:tcPr>
            <w:tcW w:w="4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7BB9" w:rsidRDefault="00717BB9">
            <w:pPr>
              <w:spacing w:after="0"/>
              <w:ind w:left="-1579" w:right="840"/>
            </w:pPr>
          </w:p>
          <w:tbl>
            <w:tblPr>
              <w:tblStyle w:val="TableGrid"/>
              <w:tblW w:w="3377" w:type="dxa"/>
              <w:tblInd w:w="0" w:type="dxa"/>
              <w:tblCellMar>
                <w:top w:w="3" w:type="dxa"/>
                <w:left w:w="9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2109"/>
            </w:tblGrid>
            <w:tr w:rsidR="00717BB9">
              <w:trPr>
                <w:trHeight w:val="410"/>
              </w:trPr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Císlo dokladu:</w:t>
                  </w: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717BB9"/>
              </w:tc>
            </w:tr>
            <w:tr w:rsidR="00717BB9">
              <w:trPr>
                <w:trHeight w:val="619"/>
              </w:trPr>
              <w:tc>
                <w:tcPr>
                  <w:tcW w:w="1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717BB9"/>
              </w:tc>
            </w:tr>
          </w:tbl>
          <w:p w:rsidR="00717BB9" w:rsidRDefault="00717BB9"/>
        </w:tc>
        <w:tc>
          <w:tcPr>
            <w:tcW w:w="42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7BB9" w:rsidRDefault="00717BB9">
            <w:pPr>
              <w:spacing w:after="0"/>
              <w:ind w:left="-5795" w:right="10031"/>
            </w:pPr>
          </w:p>
          <w:tbl>
            <w:tblPr>
              <w:tblStyle w:val="TableGrid"/>
              <w:tblW w:w="3396" w:type="dxa"/>
              <w:tblInd w:w="840" w:type="dxa"/>
              <w:tblCellMar>
                <w:top w:w="3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1701"/>
            </w:tblGrid>
            <w:tr w:rsidR="00717BB9">
              <w:trPr>
                <w:trHeight w:val="407"/>
              </w:trPr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Datum potvrzeni: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left="17"/>
                  </w:pPr>
                  <w:r>
                    <w:rPr>
                      <w:sz w:val="18"/>
                    </w:rPr>
                    <w:t>11.9.2018</w:t>
                  </w:r>
                </w:p>
              </w:tc>
            </w:tr>
            <w:tr w:rsidR="00717BB9">
              <w:trPr>
                <w:trHeight w:val="614"/>
              </w:trPr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firstLine="14"/>
                  </w:pPr>
                  <w:r>
                    <w:rPr>
                      <w:sz w:val="16"/>
                    </w:rPr>
                    <w:t>Navržený termin plnění: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left="17"/>
                  </w:pPr>
                  <w:r>
                    <w:rPr>
                      <w:sz w:val="18"/>
                    </w:rPr>
                    <w:t>18.9.2018</w:t>
                  </w:r>
                </w:p>
              </w:tc>
            </w:tr>
          </w:tbl>
          <w:p w:rsidR="00717BB9" w:rsidRDefault="00717BB9"/>
        </w:tc>
      </w:tr>
      <w:tr w:rsidR="00717BB9">
        <w:trPr>
          <w:gridBefore w:val="1"/>
          <w:gridAfter w:val="1"/>
          <w:wBefore w:w="12" w:type="dxa"/>
          <w:trHeight w:val="3316"/>
        </w:trPr>
        <w:tc>
          <w:tcPr>
            <w:tcW w:w="4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7BB9" w:rsidRDefault="00717BB9">
            <w:pPr>
              <w:spacing w:after="0"/>
              <w:ind w:left="-1595" w:right="841"/>
            </w:pPr>
          </w:p>
          <w:tbl>
            <w:tblPr>
              <w:tblStyle w:val="TableGrid"/>
              <w:tblW w:w="3370" w:type="dxa"/>
              <w:tblInd w:w="0" w:type="dxa"/>
              <w:tblCellMar>
                <w:top w:w="0" w:type="dxa"/>
                <w:left w:w="9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70"/>
            </w:tblGrid>
            <w:tr w:rsidR="00717BB9">
              <w:trPr>
                <w:trHeight w:val="403"/>
              </w:trPr>
              <w:tc>
                <w:tcPr>
                  <w:tcW w:w="3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</w:pPr>
                  <w:r>
                    <w:rPr>
                      <w:sz w:val="16"/>
                    </w:rPr>
                    <w:t>Dodavatel:</w:t>
                  </w:r>
                </w:p>
              </w:tc>
            </w:tr>
            <w:tr w:rsidR="00717BB9">
              <w:trPr>
                <w:trHeight w:val="2914"/>
              </w:trPr>
              <w:tc>
                <w:tcPr>
                  <w:tcW w:w="3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189"/>
                    <w:ind w:left="14"/>
                  </w:pPr>
                  <w:r>
                    <w:rPr>
                      <w:sz w:val="16"/>
                    </w:rPr>
                    <w:t>*)Phadia, s.r.o.</w:t>
                  </w:r>
                </w:p>
                <w:p w:rsidR="00717BB9" w:rsidRDefault="00C211E6">
                  <w:pPr>
                    <w:spacing w:after="173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717BB9" w:rsidRDefault="00C211E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717BB9" w:rsidRDefault="00717BB9"/>
        </w:tc>
        <w:tc>
          <w:tcPr>
            <w:tcW w:w="42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7BB9" w:rsidRDefault="00717BB9">
            <w:pPr>
              <w:spacing w:after="0"/>
              <w:ind w:left="-5806" w:right="10042"/>
            </w:pPr>
          </w:p>
          <w:tbl>
            <w:tblPr>
              <w:tblStyle w:val="TableGrid"/>
              <w:tblW w:w="3396" w:type="dxa"/>
              <w:tblInd w:w="841" w:type="dxa"/>
              <w:tblCellMar>
                <w:top w:w="22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96"/>
            </w:tblGrid>
            <w:tr w:rsidR="00717BB9">
              <w:trPr>
                <w:trHeight w:val="393"/>
              </w:trPr>
              <w:tc>
                <w:tcPr>
                  <w:tcW w:w="3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717BB9">
              <w:trPr>
                <w:trHeight w:val="2899"/>
              </w:trPr>
              <w:tc>
                <w:tcPr>
                  <w:tcW w:w="3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17BB9" w:rsidRDefault="00C211E6">
                  <w:pPr>
                    <w:spacing w:after="116"/>
                  </w:pPr>
                  <w:r>
                    <w:rPr>
                      <w:sz w:val="18"/>
                    </w:rPr>
                    <w:t>Zdravotni ústav se sídlem v Usti nad Labem</w:t>
                  </w:r>
                </w:p>
                <w:p w:rsidR="00717BB9" w:rsidRDefault="00C211E6">
                  <w:pPr>
                    <w:spacing w:after="162"/>
                    <w:ind w:left="14"/>
                  </w:pPr>
                  <w:r>
                    <w:rPr>
                      <w:sz w:val="14"/>
                    </w:rPr>
                    <w:t>Sídlo: Moskevská 1531/15, 400 01 Ústí nad Labem</w:t>
                  </w:r>
                </w:p>
                <w:p w:rsidR="00717BB9" w:rsidRDefault="00C211E6">
                  <w:pPr>
                    <w:tabs>
                      <w:tab w:val="center" w:pos="2051"/>
                    </w:tabs>
                    <w:spacing w:after="143"/>
                  </w:pPr>
                  <w:r>
                    <w:rPr>
                      <w:sz w:val="16"/>
                    </w:rPr>
                    <w:t>[č 710093,51</w:t>
                  </w:r>
                  <w:r>
                    <w:rPr>
                      <w:sz w:val="16"/>
                    </w:rPr>
                    <w:tab/>
                    <w:t>DIC cz7}009361</w:t>
                  </w:r>
                </w:p>
                <w:p w:rsidR="00717BB9" w:rsidRDefault="00C211E6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Místo plněni: Ústí na Labem</w:t>
                  </w:r>
                </w:p>
              </w:tc>
            </w:tr>
          </w:tbl>
          <w:p w:rsidR="00717BB9" w:rsidRDefault="00717BB9"/>
        </w:tc>
      </w:tr>
      <w:tr w:rsidR="00717BB9">
        <w:tblPrEx>
          <w:tblCellMar>
            <w:top w:w="6" w:type="dxa"/>
            <w:left w:w="86" w:type="dxa"/>
            <w:right w:w="173" w:type="dxa"/>
          </w:tblCellMar>
        </w:tblPrEx>
        <w:trPr>
          <w:gridBefore w:val="2"/>
          <w:gridAfter w:val="2"/>
          <w:wBefore w:w="36" w:type="dxa"/>
          <w:trHeight w:val="410"/>
        </w:trPr>
        <w:tc>
          <w:tcPr>
            <w:tcW w:w="3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0"/>
            </w:pPr>
            <w:r>
              <w:rPr>
                <w:sz w:val="18"/>
              </w:rPr>
              <w:t>Platební údaje:</w:t>
            </w:r>
          </w:p>
        </w:tc>
        <w:tc>
          <w:tcPr>
            <w:tcW w:w="1677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7BB9" w:rsidRDefault="00717BB9"/>
        </w:tc>
        <w:tc>
          <w:tcPr>
            <w:tcW w:w="33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4"/>
            </w:pPr>
            <w:r>
              <w:rPr>
                <w:sz w:val="16"/>
              </w:rPr>
              <w:t>Obchodní údaje:</w:t>
            </w:r>
          </w:p>
        </w:tc>
      </w:tr>
      <w:tr w:rsidR="00717BB9">
        <w:tblPrEx>
          <w:tblCellMar>
            <w:top w:w="6" w:type="dxa"/>
            <w:left w:w="86" w:type="dxa"/>
            <w:right w:w="173" w:type="dxa"/>
          </w:tblCellMar>
        </w:tblPrEx>
        <w:trPr>
          <w:gridBefore w:val="2"/>
          <w:gridAfter w:val="2"/>
          <w:wBefore w:w="36" w:type="dxa"/>
          <w:trHeight w:val="839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0"/>
            </w:pPr>
            <w:r>
              <w:rPr>
                <w:sz w:val="16"/>
              </w:rPr>
              <w:t>Zůsob Ůhrady: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3" w:right="29" w:firstLine="14"/>
              <w:jc w:val="both"/>
            </w:pPr>
            <w:r>
              <w:rPr>
                <w:sz w:val="16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7BB9" w:rsidRDefault="00717BB9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7"/>
            </w:pPr>
            <w:r>
              <w:rPr>
                <w:sz w:val="16"/>
              </w:rPr>
              <w:t>Způsob dodáni: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</w:tr>
      <w:tr w:rsidR="00717BB9">
        <w:tblPrEx>
          <w:tblCellMar>
            <w:top w:w="6" w:type="dxa"/>
            <w:left w:w="86" w:type="dxa"/>
            <w:right w:w="173" w:type="dxa"/>
          </w:tblCellMar>
        </w:tblPrEx>
        <w:trPr>
          <w:gridBefore w:val="2"/>
          <w:gridAfter w:val="2"/>
          <w:wBefore w:w="36" w:type="dxa"/>
          <w:trHeight w:val="611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7"/>
            </w:pPr>
            <w:r>
              <w:rPr>
                <w:sz w:val="16"/>
              </w:rPr>
              <w:t>Splatnost: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535"/>
              <w:jc w:val="center"/>
            </w:pPr>
            <w:r>
              <w:rPr>
                <w:sz w:val="16"/>
              </w:rPr>
              <w:t>dnů od</w:t>
            </w:r>
          </w:p>
          <w:p w:rsidR="00717BB9" w:rsidRDefault="00C211E6">
            <w:pPr>
              <w:spacing w:after="0"/>
              <w:ind w:left="10"/>
            </w:pPr>
            <w:r>
              <w:rPr>
                <w:sz w:val="18"/>
              </w:rPr>
              <w:t>DUZP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7BB9" w:rsidRDefault="00717BB9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firstLine="22"/>
              <w:jc w:val="both"/>
            </w:pPr>
            <w:r>
              <w:rPr>
                <w:sz w:val="16"/>
              </w:rPr>
              <w:t>Smluvní pokuta za pozdní dodán i: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</w:tr>
      <w:tr w:rsidR="00717BB9">
        <w:tblPrEx>
          <w:tblCellMar>
            <w:top w:w="6" w:type="dxa"/>
            <w:left w:w="86" w:type="dxa"/>
            <w:right w:w="173" w:type="dxa"/>
          </w:tblCellMar>
        </w:tblPrEx>
        <w:trPr>
          <w:gridBefore w:val="2"/>
          <w:gridAfter w:val="2"/>
          <w:wBefore w:w="36" w:type="dxa"/>
          <w:trHeight w:val="406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31"/>
            </w:pPr>
            <w:r>
              <w:rPr>
                <w:sz w:val="18"/>
              </w:rPr>
              <w:t>Urok z prodleni: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0"/>
            </w:pPr>
            <w:r>
              <w:rPr>
                <w:sz w:val="16"/>
              </w:rPr>
              <w:t>S 2 naF. vl.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7BB9" w:rsidRDefault="00717BB9"/>
        </w:tc>
        <w:tc>
          <w:tcPr>
            <w:tcW w:w="1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29"/>
            </w:pPr>
            <w:r>
              <w:rPr>
                <w:sz w:val="16"/>
              </w:rPr>
              <w:t>Ostałní: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</w:tr>
      <w:tr w:rsidR="00717BB9">
        <w:tblPrEx>
          <w:tblCellMar>
            <w:top w:w="3" w:type="dxa"/>
            <w:right w:w="86" w:type="dxa"/>
          </w:tblCellMar>
        </w:tblPrEx>
        <w:trPr>
          <w:gridBefore w:val="3"/>
          <w:wBefore w:w="51" w:type="dxa"/>
          <w:trHeight w:val="400"/>
        </w:trPr>
        <w:tc>
          <w:tcPr>
            <w:tcW w:w="16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03"/>
            </w:pPr>
            <w:r>
              <w:rPr>
                <w:sz w:val="18"/>
              </w:rPr>
              <w:t>Cena:</w:t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101"/>
            </w:pPr>
            <w:r>
              <w:rPr>
                <w:sz w:val="16"/>
              </w:rPr>
              <w:t>bez DPH (Kč)</w:t>
            </w:r>
          </w:p>
        </w:tc>
        <w:tc>
          <w:tcPr>
            <w:tcW w:w="1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94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/0)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7BB9" w:rsidRDefault="00C211E6">
            <w:pPr>
              <w:spacing w:after="0"/>
              <w:ind w:left="103"/>
            </w:pPr>
            <w:r>
              <w:rPr>
                <w:sz w:val="16"/>
              </w:rPr>
              <w:t>DPH (Kč)</w:t>
            </w: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left="96"/>
            </w:pPr>
            <w:r>
              <w:rPr>
                <w:sz w:val="16"/>
              </w:rPr>
              <w:t>s DPH (Kč)</w:t>
            </w:r>
          </w:p>
        </w:tc>
      </w:tr>
      <w:tr w:rsidR="00717BB9">
        <w:tblPrEx>
          <w:tblCellMar>
            <w:top w:w="3" w:type="dxa"/>
            <w:right w:w="86" w:type="dxa"/>
          </w:tblCellMar>
        </w:tblPrEx>
        <w:trPr>
          <w:gridBefore w:val="3"/>
          <w:wBefore w:w="51" w:type="dxa"/>
          <w:trHeight w:val="41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jc w:val="right"/>
            </w:pPr>
            <w:r>
              <w:rPr>
                <w:sz w:val="18"/>
              </w:rPr>
              <w:t>189.949,67</w:t>
            </w:r>
          </w:p>
        </w:tc>
        <w:tc>
          <w:tcPr>
            <w:tcW w:w="16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717BB9"/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7BB9" w:rsidRDefault="00717BB9"/>
        </w:tc>
        <w:tc>
          <w:tcPr>
            <w:tcW w:w="7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</w:pPr>
            <w:r>
              <w:rPr>
                <w:sz w:val="16"/>
              </w:rPr>
              <w:t>39.889,43</w:t>
            </w: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BB9" w:rsidRDefault="00C211E6">
            <w:pPr>
              <w:spacing w:after="0"/>
              <w:ind w:right="7"/>
              <w:jc w:val="right"/>
            </w:pPr>
            <w:r>
              <w:rPr>
                <w:sz w:val="16"/>
              </w:rPr>
              <w:t>229.839,10</w:t>
            </w:r>
          </w:p>
        </w:tc>
      </w:tr>
    </w:tbl>
    <w:p w:rsidR="00717BB9" w:rsidRDefault="00C211E6">
      <w:pPr>
        <w:spacing w:after="162" w:line="248" w:lineRule="auto"/>
        <w:ind w:left="301" w:hanging="7"/>
      </w:pPr>
      <w:r>
        <w:rPr>
          <w:sz w:val="18"/>
        </w:rPr>
        <w:t xml:space="preserve">Akceptujeme objednávku </w:t>
      </w:r>
      <w:r>
        <w:rPr>
          <w:sz w:val="18"/>
        </w:rPr>
        <w:t xml:space="preserve">v souladu s ustanovenfrn S 1740 zákona č. 89/2012 Sb. s dopjnénim podstatné </w:t>
      </w:r>
      <w:r>
        <w:rPr>
          <w:sz w:val="18"/>
        </w:rPr>
        <w:t>neméníclm podminky objednávky.</w:t>
      </w:r>
    </w:p>
    <w:p w:rsidR="00717BB9" w:rsidRDefault="00C211E6">
      <w:pPr>
        <w:spacing w:after="104" w:line="227" w:lineRule="auto"/>
        <w:ind w:left="309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813324</wp:posOffset>
            </wp:positionH>
            <wp:positionV relativeFrom="page">
              <wp:posOffset>9958444</wp:posOffset>
            </wp:positionV>
            <wp:extent cx="4985038" cy="18273"/>
            <wp:effectExtent l="0" t="0" r="0" b="0"/>
            <wp:wrapTopAndBottom/>
            <wp:docPr id="6325" name="Picture 6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" name="Picture 63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03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Bereme na vědomi a souhlasíme s uveřejněním smlouvy (s hodnotou nad 50 tis Kč) v registru smluv zřizeném </w:t>
      </w:r>
      <w:r>
        <w:rPr>
          <w:sz w:val="18"/>
        </w:rPr>
        <w:t>podle zák č. 340/2015 Sb.</w:t>
      </w:r>
    </w:p>
    <w:p w:rsidR="00717BB9" w:rsidRDefault="00C211E6">
      <w:pPr>
        <w:spacing w:after="245"/>
        <w:ind w:left="201"/>
      </w:pPr>
      <w:r>
        <w:rPr>
          <w:noProof/>
        </w:rPr>
        <w:drawing>
          <wp:inline distT="0" distB="0" distL="0" distR="0">
            <wp:extent cx="5373423" cy="516195"/>
            <wp:effectExtent l="0" t="0" r="0" b="0"/>
            <wp:docPr id="6327" name="Picture 6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" name="Picture 63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423" cy="5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*/) Podbarveni pole k povinnému vyplnění</w:t>
      </w:r>
    </w:p>
    <w:p w:rsidR="00717BB9" w:rsidRDefault="00C211E6">
      <w:pPr>
        <w:spacing w:after="0"/>
        <w:ind w:right="101"/>
        <w:jc w:val="center"/>
      </w:pPr>
      <w:r>
        <w:rPr>
          <w:sz w:val="20"/>
        </w:rPr>
        <w:t>Stránka 1 z l</w:t>
      </w:r>
    </w:p>
    <w:sectPr w:rsidR="00717BB9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B9"/>
    <w:rsid w:val="00717BB9"/>
    <w:rsid w:val="00C2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C52C7-9F50-4B62-94AE-AF6097D1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2018-09-14T11:24:00Z</dcterms:created>
  <dcterms:modified xsi:type="dcterms:W3CDTF">2018-09-14T11:24:00Z</dcterms:modified>
</cp:coreProperties>
</file>