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2D" w:rsidRDefault="00D91A09">
      <w:pPr>
        <w:pStyle w:val="Zkladntext20"/>
        <w:shd w:val="clear" w:color="auto" w:fill="auto"/>
        <w:spacing w:after="246" w:line="260" w:lineRule="exact"/>
        <w:ind w:left="40"/>
      </w:pPr>
      <w:bookmarkStart w:id="0" w:name="_GoBack"/>
      <w:bookmarkEnd w:id="0"/>
      <w:r>
        <w:t>Smlouva o zajištění školního stravování</w:t>
      </w:r>
    </w:p>
    <w:p w:rsidR="002C2B2D" w:rsidRDefault="00D91A09">
      <w:pPr>
        <w:pStyle w:val="Zkladntext1"/>
        <w:shd w:val="clear" w:color="auto" w:fill="auto"/>
        <w:spacing w:before="0" w:after="234" w:line="230" w:lineRule="exact"/>
        <w:ind w:left="160" w:firstLine="0"/>
      </w:pPr>
      <w:r>
        <w:t>Smluvní strany:</w:t>
      </w:r>
    </w:p>
    <w:p w:rsidR="002C2B2D" w:rsidRDefault="00D91A09">
      <w:pPr>
        <w:pStyle w:val="Zkladntext1"/>
        <w:shd w:val="clear" w:color="auto" w:fill="auto"/>
        <w:spacing w:before="0" w:after="776" w:line="270" w:lineRule="exact"/>
        <w:ind w:left="160" w:right="2520" w:firstLine="0"/>
      </w:pPr>
      <w:r>
        <w:t>Gymnázium pro zrakově postižené a Střední odborná škola pro zrakově postižené Radlická 115,158 00, Praha 5 IČO: 61386901 Zastoupená ředitelem (dále jen“odběratel“)</w:t>
      </w:r>
    </w:p>
    <w:p w:rsidR="002C2B2D" w:rsidRDefault="00D91A09">
      <w:pPr>
        <w:pStyle w:val="Zkladntext1"/>
        <w:shd w:val="clear" w:color="auto" w:fill="auto"/>
        <w:spacing w:before="0" w:after="0" w:line="275" w:lineRule="exact"/>
        <w:ind w:left="160" w:firstLine="0"/>
      </w:pPr>
      <w:r>
        <w:t xml:space="preserve">GS-zařízení školního stravování </w:t>
      </w:r>
      <w:r>
        <w:t>s.r.o.</w:t>
      </w:r>
    </w:p>
    <w:p w:rsidR="002C2B2D" w:rsidRDefault="00D91A09">
      <w:pPr>
        <w:pStyle w:val="Zkladntext1"/>
        <w:shd w:val="clear" w:color="auto" w:fill="auto"/>
        <w:spacing w:before="0" w:after="516" w:line="275" w:lineRule="exact"/>
        <w:ind w:left="160" w:right="2520" w:firstLine="0"/>
      </w:pPr>
      <w:r>
        <w:t>Praha 2, Mánesova 752/10, PSČ 120 00 IČO: 276 12 333 Zastoupená j ednatelem Bank.spojení: ČSOB ě.ú.: 224963076/0300 (dále jen „dodavatel“)</w:t>
      </w:r>
    </w:p>
    <w:p w:rsidR="002C2B2D" w:rsidRDefault="00D91A09">
      <w:pPr>
        <w:pStyle w:val="Zkladntext30"/>
        <w:numPr>
          <w:ilvl w:val="0"/>
          <w:numId w:val="1"/>
        </w:numPr>
        <w:shd w:val="clear" w:color="auto" w:fill="auto"/>
        <w:spacing w:before="0" w:after="220" w:line="230" w:lineRule="exact"/>
        <w:ind w:left="160" w:firstLine="0"/>
      </w:pPr>
      <w:r>
        <w:t xml:space="preserve"> Předmět smlouvy</w:t>
      </w:r>
    </w:p>
    <w:p w:rsidR="002C2B2D" w:rsidRDefault="00D91A09">
      <w:pPr>
        <w:pStyle w:val="Zkladntext1"/>
        <w:shd w:val="clear" w:color="auto" w:fill="auto"/>
        <w:spacing w:before="0" w:after="276" w:line="275" w:lineRule="exact"/>
        <w:ind w:left="760" w:right="320" w:firstLine="0"/>
      </w:pPr>
      <w:r>
        <w:t>Dodavatel se zavazuje odběrateli zajišťovat na základě podmínek uvedených v této smlouvě, zák</w:t>
      </w:r>
      <w:r>
        <w:t>ona č. 561/2004 Sb. o předškolním, základním, středním, vyšším odborném a jiném vzdělávám (školský zákon), v platném zněm, vyhlášky MŠMT č. 107/2005 Sb. o školním stravování, v platném zněm, a rozhodnutí MHPM o zápisu do školského rejstříku Čj.S -MHMP 47 1</w:t>
      </w:r>
      <w:r>
        <w:t>231/2008 ze dne 1.9. 2008 stravování a výdej pokrmů pro žáky Gymnázia pro zrakově postižené.</w:t>
      </w:r>
    </w:p>
    <w:p w:rsidR="002C2B2D" w:rsidRDefault="00D91A09">
      <w:pPr>
        <w:pStyle w:val="Zkladntext30"/>
        <w:numPr>
          <w:ilvl w:val="0"/>
          <w:numId w:val="1"/>
        </w:numPr>
        <w:shd w:val="clear" w:color="auto" w:fill="auto"/>
        <w:spacing w:before="0" w:after="233" w:line="230" w:lineRule="exact"/>
        <w:ind w:left="160" w:firstLine="0"/>
      </w:pPr>
      <w:r>
        <w:t xml:space="preserve"> Délka smlouvy</w:t>
      </w:r>
    </w:p>
    <w:p w:rsidR="002C2B2D" w:rsidRDefault="00D91A09">
      <w:pPr>
        <w:pStyle w:val="Zkladntext1"/>
        <w:shd w:val="clear" w:color="auto" w:fill="auto"/>
        <w:spacing w:before="0" w:after="509" w:line="266" w:lineRule="exact"/>
        <w:ind w:left="760" w:right="320" w:firstLine="0"/>
      </w:pPr>
      <w:r>
        <w:t>Smlouva se sjednává s účinností od 1.9.2018 do 30.6.2019 na dobu určitou s výpovědní lhůtou jednoho měsíce.</w:t>
      </w:r>
    </w:p>
    <w:p w:rsidR="002C2B2D" w:rsidRDefault="00D91A09">
      <w:pPr>
        <w:pStyle w:val="Zkladntext3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220" w:line="230" w:lineRule="exact"/>
        <w:ind w:left="160" w:firstLine="0"/>
        <w:jc w:val="both"/>
      </w:pPr>
      <w:r>
        <w:t>Platební podmínky</w:t>
      </w:r>
    </w:p>
    <w:p w:rsidR="002C2B2D" w:rsidRDefault="00D91A09">
      <w:pPr>
        <w:pStyle w:val="Zkladntext1"/>
        <w:shd w:val="clear" w:color="auto" w:fill="auto"/>
        <w:tabs>
          <w:tab w:val="left" w:pos="677"/>
        </w:tabs>
        <w:spacing w:before="0" w:after="0" w:line="275" w:lineRule="exact"/>
        <w:ind w:left="160" w:firstLine="0"/>
        <w:jc w:val="both"/>
      </w:pPr>
      <w:r>
        <w:t>1.</w:t>
      </w:r>
      <w:r>
        <w:tab/>
        <w:t xml:space="preserve">Dodavatel je </w:t>
      </w:r>
      <w:r>
        <w:t>právnická osoba, GS - zařízení školního stravování s.r.o. Cena oběda a celodenního</w:t>
      </w:r>
    </w:p>
    <w:p w:rsidR="002C2B2D" w:rsidRDefault="00D91A09">
      <w:pPr>
        <w:pStyle w:val="Zkladntext1"/>
        <w:shd w:val="clear" w:color="auto" w:fill="auto"/>
        <w:spacing w:before="0" w:after="276" w:line="275" w:lineRule="exact"/>
        <w:ind w:left="760" w:right="320" w:firstLine="0"/>
        <w:jc w:val="both"/>
      </w:pPr>
      <w:r>
        <w:t>stravování je stanovena na základě rozpětí finančních limitů pro nákup surovin uvedených v příloze č.2, vyhlášky č. 107/2005 Sb. a režijních nákladů stanovených a kalkulovan</w:t>
      </w:r>
      <w:r>
        <w:t>ých na výrobu a výdej jednotlivých pokrmů. Tyto ceny jsou uvedeny v dodatku Vnitřního řádu školní jídelny, který je nedílnou součástí této smlouvy. Dodavatel si vyhrazuje právo na aktuální změny cen.</w:t>
      </w:r>
    </w:p>
    <w:p w:rsidR="002C2B2D" w:rsidRDefault="00D91A09">
      <w:pPr>
        <w:pStyle w:val="Zkladntext3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216" w:line="230" w:lineRule="exact"/>
        <w:ind w:left="760"/>
        <w:jc w:val="both"/>
      </w:pPr>
      <w:r>
        <w:t>Ostatní ujednání</w:t>
      </w:r>
    </w:p>
    <w:p w:rsidR="002C2B2D" w:rsidRDefault="00D91A09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5" w:lineRule="exact"/>
        <w:ind w:left="760" w:right="880"/>
      </w:pPr>
      <w:r>
        <w:t>Jídelní lístek bude vypracován a předán</w:t>
      </w:r>
      <w:r>
        <w:t xml:space="preserve"> vždy týden dopředu. Dodavatel si vyhrazuje aktuální změnu jídelního lístku.</w:t>
      </w:r>
    </w:p>
    <w:p w:rsidR="002C2B2D" w:rsidRDefault="00D91A09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5" w:lineRule="exact"/>
        <w:ind w:left="760" w:right="760"/>
      </w:pPr>
      <w:r>
        <w:t>Výdejní doba snídaní, obědů a večeří je stanovena dohodou a uvedena ve Vnitřním řádu školní jídelny, který je nedílnou součástí této smlouvy.</w:t>
      </w:r>
    </w:p>
    <w:p w:rsidR="002C2B2D" w:rsidRDefault="00D91A09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5" w:lineRule="exact"/>
        <w:ind w:left="760" w:right="320"/>
        <w:jc w:val="both"/>
      </w:pPr>
      <w:r>
        <w:t>Dodavatel se zavazuje, že veškeré zbo</w:t>
      </w:r>
      <w:r>
        <w:t>ží dodávané odběrateli plně odpovídá platným právním předpisům, výživovým normám a výrobním kalkulacím. Všechny výrobky jsou připraveny dle norem pro školní stravování.</w:t>
      </w:r>
    </w:p>
    <w:p w:rsidR="002C2B2D" w:rsidRDefault="00D91A09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5" w:lineRule="exact"/>
        <w:ind w:left="760"/>
        <w:jc w:val="both"/>
      </w:pPr>
      <w:r>
        <w:t>Odběratel je povinen reklamovat bezodkladně veškeré vady pokrmů.</w:t>
      </w:r>
      <w:r>
        <w:br w:type="page"/>
      </w:r>
    </w:p>
    <w:p w:rsidR="002C2B2D" w:rsidRDefault="003D06B7">
      <w:pPr>
        <w:framePr w:h="2805" w:wrap="around" w:hAnchor="margin" w:x="-234" w:y="113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76300" cy="1781175"/>
            <wp:effectExtent l="0" t="0" r="0" b="9525"/>
            <wp:docPr id="1" name="obrázek 1" descr="C:\Users\antov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v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2D" w:rsidRDefault="00D91A09">
      <w:pPr>
        <w:pStyle w:val="Zkladntext1"/>
        <w:framePr w:w="9446" w:h="826" w:wrap="notBeside" w:hAnchor="margin" w:x="805" w:y="1081"/>
        <w:shd w:val="clear" w:color="auto" w:fill="auto"/>
        <w:spacing w:before="0" w:after="0" w:line="275" w:lineRule="exact"/>
        <w:ind w:firstLine="0"/>
        <w:jc w:val="both"/>
      </w:pPr>
      <w:r>
        <w:rPr>
          <w:rStyle w:val="ZkladntextExact"/>
        </w:rPr>
        <w:t>Odběratel zajistí v době výdeje stravy dohled nad žáky dle svého rozpisu dozorů.</w:t>
      </w:r>
    </w:p>
    <w:p w:rsidR="002C2B2D" w:rsidRDefault="00D91A09">
      <w:pPr>
        <w:pStyle w:val="Zkladntext1"/>
        <w:framePr w:w="9446" w:h="826" w:wrap="notBeside" w:hAnchor="margin" w:x="805" w:y="1081"/>
        <w:shd w:val="clear" w:color="auto" w:fill="auto"/>
        <w:spacing w:before="0" w:after="0" w:line="275" w:lineRule="exact"/>
        <w:ind w:firstLine="0"/>
        <w:jc w:val="both"/>
      </w:pPr>
      <w:r>
        <w:rPr>
          <w:rStyle w:val="ZkladntextExact"/>
        </w:rPr>
        <w:t>Veškeré další podmínky týkající se služeb poskytování školního stravování jso</w:t>
      </w:r>
      <w:r>
        <w:rPr>
          <w:rStyle w:val="ZkladntextExact"/>
        </w:rPr>
        <w:t>u uvedeny ve Vnitřním řádu školní jídelny, který je nedílnou součástí této smlouvy.</w:t>
      </w:r>
    </w:p>
    <w:p w:rsidR="002C2B2D" w:rsidRDefault="00D91A09">
      <w:pPr>
        <w:pStyle w:val="Zkladntext30"/>
        <w:framePr w:h="220" w:wrap="notBeside" w:hAnchor="margin" w:x="810" w:y="2785"/>
        <w:shd w:val="clear" w:color="auto" w:fill="auto"/>
        <w:spacing w:before="0" w:after="0" w:line="220" w:lineRule="exact"/>
        <w:ind w:firstLine="0"/>
      </w:pPr>
      <w:r>
        <w:rPr>
          <w:rStyle w:val="Zkladntext3Exact"/>
          <w:b/>
          <w:bCs/>
          <w:i/>
          <w:iCs/>
          <w:spacing w:val="0"/>
        </w:rPr>
        <w:t>Závěrečná ustanovení</w:t>
      </w:r>
    </w:p>
    <w:p w:rsidR="002C2B2D" w:rsidRDefault="00D91A09">
      <w:pPr>
        <w:pStyle w:val="Zkladntext1"/>
        <w:numPr>
          <w:ilvl w:val="0"/>
          <w:numId w:val="3"/>
        </w:numPr>
        <w:shd w:val="clear" w:color="auto" w:fill="auto"/>
        <w:tabs>
          <w:tab w:val="left" w:pos="655"/>
        </w:tabs>
        <w:spacing w:before="0" w:after="0" w:line="298" w:lineRule="exact"/>
        <w:ind w:left="700" w:right="280" w:hanging="700"/>
      </w:pPr>
      <w:r>
        <w:t>Změny obsahu smlouvy mohou být provedeny pouze formou písemného dodatku podepsaného oběma stranami.</w:t>
      </w:r>
    </w:p>
    <w:p w:rsidR="002C2B2D" w:rsidRDefault="00D91A09">
      <w:pPr>
        <w:pStyle w:val="Zkladntext1"/>
        <w:numPr>
          <w:ilvl w:val="0"/>
          <w:numId w:val="3"/>
        </w:numPr>
        <w:shd w:val="clear" w:color="auto" w:fill="auto"/>
        <w:tabs>
          <w:tab w:val="left" w:pos="655"/>
        </w:tabs>
        <w:spacing w:before="0" w:after="0" w:line="275" w:lineRule="exact"/>
        <w:ind w:firstLine="0"/>
        <w:jc w:val="both"/>
      </w:pPr>
      <w:r>
        <w:t>Smluvní strany si smlouvu přečetly, s jejím obsahem</w:t>
      </w:r>
      <w:r>
        <w:t xml:space="preserve"> souhlasí, což stvrzují vlastnoručními podpisy.</w:t>
      </w:r>
    </w:p>
    <w:p w:rsidR="002C2B2D" w:rsidRDefault="00D91A09">
      <w:pPr>
        <w:pStyle w:val="Zkladntext1"/>
        <w:numPr>
          <w:ilvl w:val="0"/>
          <w:numId w:val="3"/>
        </w:numPr>
        <w:shd w:val="clear" w:color="auto" w:fill="auto"/>
        <w:tabs>
          <w:tab w:val="left" w:pos="655"/>
        </w:tabs>
        <w:spacing w:before="0" w:after="0" w:line="275" w:lineRule="exact"/>
        <w:ind w:firstLine="0"/>
        <w:jc w:val="both"/>
      </w:pPr>
      <w:r>
        <w:t>Smlouva nabývá platnosti a účinnosti dnem podpisu obou smluvních stran.</w:t>
      </w:r>
    </w:p>
    <w:p w:rsidR="002C2B2D" w:rsidRDefault="00D91A09">
      <w:pPr>
        <w:pStyle w:val="Zkladntext1"/>
        <w:numPr>
          <w:ilvl w:val="0"/>
          <w:numId w:val="3"/>
        </w:numPr>
        <w:shd w:val="clear" w:color="auto" w:fill="auto"/>
        <w:tabs>
          <w:tab w:val="left" w:pos="655"/>
        </w:tabs>
        <w:spacing w:before="0" w:after="1416" w:line="275" w:lineRule="exact"/>
        <w:ind w:firstLine="0"/>
        <w:jc w:val="both"/>
      </w:pPr>
      <w:r>
        <w:t>Smlouvaje vyhotovena ve dvou stejnopisech, z nichž 1 paré obdrží odběratel a 1 paré dodavatel.</w:t>
      </w:r>
    </w:p>
    <w:p w:rsidR="002C2B2D" w:rsidRDefault="00D91A09">
      <w:pPr>
        <w:pStyle w:val="Zkladntext1"/>
        <w:shd w:val="clear" w:color="auto" w:fill="auto"/>
        <w:spacing w:before="0" w:after="1622" w:line="230" w:lineRule="exact"/>
        <w:ind w:firstLine="0"/>
        <w:jc w:val="both"/>
      </w:pPr>
      <w:r>
        <w:t>V Praze dne 24.8.2018</w:t>
      </w:r>
    </w:p>
    <w:p w:rsidR="002C2B2D" w:rsidRDefault="00D91A09">
      <w:pPr>
        <w:pStyle w:val="Zkladntext1"/>
        <w:framePr w:h="210" w:wrap="around" w:vAnchor="text" w:hAnchor="margin" w:x="125" w:y="48"/>
        <w:shd w:val="clear" w:color="auto" w:fill="auto"/>
        <w:spacing w:before="0" w:after="0" w:line="210" w:lineRule="exact"/>
        <w:ind w:firstLine="0"/>
      </w:pPr>
      <w:r>
        <w:rPr>
          <w:rStyle w:val="ZkladntextExact"/>
        </w:rPr>
        <w:t>Odběratel:</w:t>
      </w:r>
    </w:p>
    <w:p w:rsidR="002C2B2D" w:rsidRDefault="003D06B7">
      <w:pPr>
        <w:framePr w:h="186" w:wrap="around" w:vAnchor="text" w:hAnchor="margin" w:x="7008" w:y="168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9100" cy="114300"/>
            <wp:effectExtent l="0" t="0" r="0" b="0"/>
            <wp:docPr id="2" name="obrázek 2" descr="C:\Users\antov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v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2D" w:rsidRDefault="00D91A09">
      <w:pPr>
        <w:pStyle w:val="Zkladntext4"/>
        <w:framePr w:h="266" w:wrap="around" w:vAnchor="text" w:hAnchor="margin" w:x="7353" w:y="1749"/>
        <w:shd w:val="clear" w:color="auto" w:fill="auto"/>
        <w:spacing w:line="190" w:lineRule="exact"/>
      </w:pPr>
      <w:r>
        <w:rPr>
          <w:spacing w:val="-20"/>
          <w:vertAlign w:val="superscript"/>
        </w:rPr>
        <w:t>76</w:t>
      </w:r>
      <w:r>
        <w:rPr>
          <w:spacing w:val="-20"/>
        </w:rPr>
        <w:t>12333</w:t>
      </w:r>
    </w:p>
    <w:p w:rsidR="002C2B2D" w:rsidRDefault="00D91A09">
      <w:pPr>
        <w:pStyle w:val="Zkladntext5"/>
        <w:framePr w:w="2526" w:h="965" w:wrap="notBeside" w:vAnchor="text" w:hAnchor="margin" w:x="1313" w:y="1437"/>
        <w:shd w:val="clear" w:color="auto" w:fill="auto"/>
        <w:tabs>
          <w:tab w:val="right" w:pos="2521"/>
        </w:tabs>
      </w:pPr>
      <w:r>
        <w:rPr>
          <w:spacing w:val="0"/>
        </w:rPr>
        <w:t xml:space="preserve">Gymnázium pro zrakově postižené a Střední odbomá škoia pro zrakově postižené </w:t>
      </w:r>
      <w:r>
        <w:rPr>
          <w:rStyle w:val="Zkladntext5Netundkovn0ptMtko100Exact"/>
          <w:spacing w:val="0"/>
        </w:rPr>
        <w:t xml:space="preserve">158 00 </w:t>
      </w:r>
      <w:r>
        <w:rPr>
          <w:spacing w:val="0"/>
        </w:rPr>
        <w:t xml:space="preserve">Praha 5, Radlická 115 </w:t>
      </w:r>
      <w:r>
        <w:rPr>
          <w:rStyle w:val="Zkladntext5Netundkovn0ptMtko100Exact"/>
          <w:spacing w:val="0"/>
        </w:rPr>
        <w:t>IČO: 61386901</w:t>
      </w:r>
      <w:r>
        <w:rPr>
          <w:rStyle w:val="Zkladntext5Netundkovn0ptMtko100Exact"/>
          <w:spacing w:val="0"/>
        </w:rPr>
        <w:tab/>
        <w:t>©</w:t>
      </w:r>
    </w:p>
    <w:p w:rsidR="002C2B2D" w:rsidRDefault="00D91A09">
      <w:pPr>
        <w:pStyle w:val="Zkladntext1"/>
        <w:shd w:val="clear" w:color="auto" w:fill="auto"/>
        <w:spacing w:before="0" w:after="0" w:line="230" w:lineRule="exact"/>
        <w:ind w:firstLine="0"/>
        <w:jc w:val="right"/>
      </w:pPr>
      <w:r>
        <w:t>Dodavatel:</w:t>
      </w:r>
    </w:p>
    <w:p w:rsidR="002C2B2D" w:rsidRDefault="003D06B7">
      <w:pPr>
        <w:framePr w:h="792" w:hSpace="1156" w:wrap="notBeside" w:vAnchor="text" w:hAnchor="text" w:x="115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42975" cy="504825"/>
            <wp:effectExtent l="0" t="0" r="9525" b="9525"/>
            <wp:docPr id="3" name="obrázek 3" descr="C:\Users\antov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v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2D" w:rsidRDefault="00D91A09">
      <w:pPr>
        <w:rPr>
          <w:sz w:val="2"/>
          <w:szCs w:val="2"/>
        </w:rPr>
      </w:pPr>
      <w:r>
        <w:br w:type="page"/>
      </w:r>
    </w:p>
    <w:p w:rsidR="002C2B2D" w:rsidRDefault="00D91A09">
      <w:r>
        <w:lastRenderedPageBreak/>
        <w:br w:type="page"/>
      </w:r>
    </w:p>
    <w:p w:rsidR="002C2B2D" w:rsidRDefault="00D91A09">
      <w:pPr>
        <w:pStyle w:val="Nadpis10"/>
        <w:keepNext/>
        <w:keepLines/>
        <w:shd w:val="clear" w:color="auto" w:fill="auto"/>
        <w:spacing w:line="240" w:lineRule="exact"/>
        <w:ind w:left="420"/>
      </w:pPr>
      <w:bookmarkStart w:id="1" w:name="bookmark0"/>
      <w:r>
        <w:rPr>
          <w:rStyle w:val="Nadpis11"/>
          <w:b/>
          <w:bCs/>
        </w:rPr>
        <w:lastRenderedPageBreak/>
        <w:t>Dodatek č.1 Vnitřního řádu školní jídelny</w:t>
      </w:r>
      <w:bookmarkEnd w:id="1"/>
    </w:p>
    <w:p w:rsidR="002C2B2D" w:rsidRDefault="00D91A09">
      <w:pPr>
        <w:pStyle w:val="Zkladntext60"/>
        <w:shd w:val="clear" w:color="auto" w:fill="auto"/>
        <w:spacing w:before="0" w:after="832" w:line="220" w:lineRule="exact"/>
        <w:ind w:left="420"/>
      </w:pPr>
      <w:r>
        <w:t>Školní rok 2018/2019</w:t>
      </w:r>
    </w:p>
    <w:p w:rsidR="002C2B2D" w:rsidRDefault="00D91A09">
      <w:pPr>
        <w:pStyle w:val="Zkladntext70"/>
        <w:shd w:val="clear" w:color="auto" w:fill="auto"/>
        <w:spacing w:before="0" w:after="520"/>
        <w:ind w:left="20" w:right="460"/>
      </w:pPr>
      <w:r>
        <w:t>Ceny oběda a celodenního menu jsou stanoveny na základě fin</w:t>
      </w:r>
      <w:r>
        <w:t>ančního normativu. Finanční normativ je určen v rámci rozpětí finančních limitů stanovených vyhláškou MŠMT č. 107/2005 Sb. o školním stravování v příloze č. 2., „Finanční limity na nákup potravin“ podle cen potravin v místě obvyklých.</w:t>
      </w:r>
    </w:p>
    <w:p w:rsidR="002C2B2D" w:rsidRDefault="00D91A09">
      <w:pPr>
        <w:pStyle w:val="Zkladntext70"/>
        <w:framePr w:h="217" w:vSpace="184" w:wrap="around" w:vAnchor="text" w:hAnchor="margin" w:x="565" w:y="15"/>
        <w:shd w:val="clear" w:color="auto" w:fill="auto"/>
        <w:spacing w:before="0" w:after="0" w:line="200" w:lineRule="exact"/>
        <w:jc w:val="left"/>
      </w:pPr>
      <w:r>
        <w:rPr>
          <w:rStyle w:val="Zkladntext7Exact"/>
          <w:spacing w:val="0"/>
        </w:rPr>
        <w:t>Cena oběda</w:t>
      </w:r>
    </w:p>
    <w:p w:rsidR="002C2B2D" w:rsidRDefault="00D91A09">
      <w:pPr>
        <w:pStyle w:val="Zkladntext70"/>
        <w:shd w:val="clear" w:color="auto" w:fill="auto"/>
        <w:spacing w:before="0" w:after="151" w:line="220" w:lineRule="exact"/>
        <w:jc w:val="right"/>
      </w:pPr>
      <w:r>
        <w:t xml:space="preserve">44,- Kč </w:t>
      </w:r>
      <w:r>
        <w:t>včetně 15% DPH</w:t>
      </w:r>
    </w:p>
    <w:p w:rsidR="002C2B2D" w:rsidRDefault="00D91A09">
      <w:pPr>
        <w:pStyle w:val="Zkladntext70"/>
        <w:shd w:val="clear" w:color="auto" w:fill="auto"/>
        <w:spacing w:before="0" w:after="566" w:line="220" w:lineRule="exact"/>
        <w:ind w:left="20"/>
      </w:pPr>
      <w:r>
        <w:t>(38,26 Kč náklady na přípravu pokrmů, surovina — 5,74 Kč DPH).</w:t>
      </w:r>
    </w:p>
    <w:p w:rsidR="002C2B2D" w:rsidRDefault="00D91A09">
      <w:pPr>
        <w:pStyle w:val="Zkladntext70"/>
        <w:shd w:val="clear" w:color="auto" w:fill="auto"/>
        <w:spacing w:before="0" w:after="156" w:line="220" w:lineRule="exact"/>
        <w:ind w:left="20"/>
      </w:pPr>
      <w:r>
        <w:t>Cena celodenního menu 117,- Kč včetně 15% DPH</w:t>
      </w:r>
    </w:p>
    <w:p w:rsidR="002C2B2D" w:rsidRDefault="00D91A09">
      <w:pPr>
        <w:pStyle w:val="Zkladntext70"/>
        <w:shd w:val="clear" w:color="auto" w:fill="auto"/>
        <w:spacing w:before="0" w:after="977" w:line="220" w:lineRule="exact"/>
        <w:ind w:left="20"/>
      </w:pPr>
      <w:r>
        <w:t>(101,74 Kč náklady na přípravu pokrmů, surovina — 15,26 Kč DPH).</w:t>
      </w:r>
    </w:p>
    <w:p w:rsidR="002C2B2D" w:rsidRDefault="00D91A09">
      <w:pPr>
        <w:pStyle w:val="Zkladntext70"/>
        <w:shd w:val="clear" w:color="auto" w:fill="auto"/>
        <w:spacing w:before="0" w:after="420" w:line="220" w:lineRule="exact"/>
        <w:ind w:left="20"/>
      </w:pPr>
      <w:r>
        <w:t>Ceny platné od 1.9.2018</w:t>
      </w:r>
    </w:p>
    <w:p w:rsidR="002C2B2D" w:rsidRDefault="00D91A09">
      <w:pPr>
        <w:pStyle w:val="Zkladntext70"/>
        <w:shd w:val="clear" w:color="auto" w:fill="auto"/>
        <w:spacing w:before="0" w:after="1776" w:line="415" w:lineRule="exact"/>
        <w:ind w:left="20" w:right="460"/>
      </w:pPr>
      <w:r>
        <w:t>Společnost GS - zařízení školního stravován</w:t>
      </w:r>
      <w:r>
        <w:t>í s.r.o. sí vyhrazuje právo na změnu cen v průběhu školního roku 2018/2019 v návaznosti na změnu normativu stanoveným vyhláškou MŠMT č. 107/2005 Sb. o školním stravování v příloze č. 2.</w:t>
      </w:r>
    </w:p>
    <w:p w:rsidR="002C2B2D" w:rsidRDefault="00D91A09">
      <w:pPr>
        <w:pStyle w:val="Zkladntext70"/>
        <w:shd w:val="clear" w:color="auto" w:fill="auto"/>
        <w:spacing w:before="0" w:after="309" w:line="220" w:lineRule="exact"/>
        <w:ind w:left="20"/>
      </w:pPr>
      <w:r>
        <w:t>V Praze dne 24.8.2018</w:t>
      </w:r>
    </w:p>
    <w:p w:rsidR="002C2B2D" w:rsidRDefault="00D91A09">
      <w:pPr>
        <w:pStyle w:val="Zkladntext80"/>
        <w:shd w:val="clear" w:color="auto" w:fill="auto"/>
        <w:spacing w:before="0" w:after="12" w:line="90" w:lineRule="exact"/>
        <w:ind w:left="960"/>
      </w:pPr>
      <w:r>
        <w:t>!</w:t>
      </w:r>
    </w:p>
    <w:p w:rsidR="002C2B2D" w:rsidRDefault="00D91A09">
      <w:pPr>
        <w:pStyle w:val="Zkladntext70"/>
        <w:shd w:val="clear" w:color="auto" w:fill="auto"/>
        <w:spacing w:before="0" w:after="0" w:line="415" w:lineRule="exact"/>
        <w:ind w:left="20"/>
      </w:pPr>
      <w:r>
        <w:t>GS - zařízení školního stravování s.r.o.</w:t>
      </w:r>
    </w:p>
    <w:p w:rsidR="002C2B2D" w:rsidRDefault="00D91A09">
      <w:pPr>
        <w:pStyle w:val="Zkladntext70"/>
        <w:shd w:val="clear" w:color="auto" w:fill="auto"/>
        <w:spacing w:before="0" w:after="0" w:line="415" w:lineRule="exact"/>
        <w:ind w:left="20"/>
      </w:pPr>
      <w:r>
        <w:t>Provozovna:</w:t>
      </w:r>
    </w:p>
    <w:p w:rsidR="002C2B2D" w:rsidRDefault="00D91A09">
      <w:pPr>
        <w:pStyle w:val="Zkladntext70"/>
        <w:shd w:val="clear" w:color="auto" w:fill="auto"/>
        <w:spacing w:before="0" w:after="97" w:line="415" w:lineRule="exact"/>
        <w:ind w:left="20"/>
      </w:pPr>
      <w:r>
        <w:t>Radlická 115, 158 00 Praha 5, Areál Hotelové školy Radlická</w:t>
      </w:r>
    </w:p>
    <w:p w:rsidR="002C2B2D" w:rsidRDefault="003D06B7">
      <w:pPr>
        <w:framePr w:h="1953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66900" cy="1228725"/>
            <wp:effectExtent l="0" t="0" r="0" b="9525"/>
            <wp:docPr id="4" name="obrázek 4" descr="C:\Users\antov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v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2D" w:rsidRDefault="002C2B2D">
      <w:pPr>
        <w:rPr>
          <w:sz w:val="2"/>
          <w:szCs w:val="2"/>
        </w:rPr>
      </w:pPr>
    </w:p>
    <w:p w:rsidR="002C2B2D" w:rsidRDefault="002C2B2D">
      <w:pPr>
        <w:rPr>
          <w:sz w:val="2"/>
          <w:szCs w:val="2"/>
        </w:rPr>
      </w:pPr>
    </w:p>
    <w:sectPr w:rsidR="002C2B2D">
      <w:type w:val="continuous"/>
      <w:pgSz w:w="11909" w:h="16838"/>
      <w:pgMar w:top="1055" w:right="591" w:bottom="1027" w:left="591" w:header="0" w:footer="3" w:gutter="223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09" w:rsidRDefault="00D91A09">
      <w:r>
        <w:separator/>
      </w:r>
    </w:p>
  </w:endnote>
  <w:endnote w:type="continuationSeparator" w:id="0">
    <w:p w:rsidR="00D91A09" w:rsidRDefault="00D9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09" w:rsidRDefault="00D91A09"/>
  </w:footnote>
  <w:footnote w:type="continuationSeparator" w:id="0">
    <w:p w:rsidR="00D91A09" w:rsidRDefault="00D91A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E28"/>
    <w:multiLevelType w:val="multilevel"/>
    <w:tmpl w:val="70804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4D254A"/>
    <w:multiLevelType w:val="multilevel"/>
    <w:tmpl w:val="88BA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6023E9"/>
    <w:multiLevelType w:val="multilevel"/>
    <w:tmpl w:val="BD54C1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2D"/>
    <w:rsid w:val="002C2B2D"/>
    <w:rsid w:val="003D06B7"/>
    <w:rsid w:val="00D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9CAEC-DD64-4763-B17F-936157B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2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2"/>
      <w:w w:val="60"/>
      <w:sz w:val="16"/>
      <w:szCs w:val="16"/>
      <w:u w:val="none"/>
    </w:rPr>
  </w:style>
  <w:style w:type="character" w:customStyle="1" w:styleId="Zkladntext5Netundkovn0ptMtko100Exact">
    <w:name w:val="Základní text (5) + Ne tučné;Řádkování 0 pt;Měřítko 100%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300" w:line="0" w:lineRule="atLeast"/>
      <w:ind w:hanging="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300" w:line="0" w:lineRule="atLeast"/>
      <w:ind w:hanging="7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22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8" w:lineRule="exact"/>
    </w:pPr>
    <w:rPr>
      <w:rFonts w:ascii="Arial" w:eastAsia="Arial" w:hAnsi="Arial" w:cs="Arial"/>
      <w:b/>
      <w:bCs/>
      <w:spacing w:val="2"/>
      <w:w w:val="60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after="360" w:line="41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after="10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after="180" w:line="0" w:lineRule="atLeast"/>
    </w:pPr>
    <w:rPr>
      <w:rFonts w:ascii="Franklin Gothic Demi" w:eastAsia="Franklin Gothic Demi" w:hAnsi="Franklin Gothic Demi" w:cs="Franklin Gothic Demi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2018-09-13T10:53:00Z</dcterms:created>
  <dcterms:modified xsi:type="dcterms:W3CDTF">2018-09-13T10:54:00Z</dcterms:modified>
</cp:coreProperties>
</file>