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73820D56" w:rsidR="00B13FAB" w:rsidRPr="00BE3275" w:rsidRDefault="00B13FAB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57DA1116" w:rsidR="00B13FAB" w:rsidRPr="007C6EDD" w:rsidRDefault="007C6ED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7C6EDD">
        <w:rPr>
          <w:rFonts w:ascii="Arial" w:hAnsi="Arial" w:cs="Arial"/>
          <w:sz w:val="22"/>
          <w:szCs w:val="22"/>
        </w:rPr>
        <w:t>AGRO Chomutice</w:t>
      </w:r>
    </w:p>
    <w:p w14:paraId="07D1FF6A" w14:textId="735E673E" w:rsidR="00B13FAB" w:rsidRPr="007C6EDD" w:rsidRDefault="007C6ED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6EDD">
        <w:rPr>
          <w:rFonts w:ascii="Arial" w:hAnsi="Arial" w:cs="Arial"/>
          <w:sz w:val="22"/>
          <w:szCs w:val="22"/>
        </w:rPr>
        <w:tab/>
        <w:t>Chomutice 92</w:t>
      </w:r>
    </w:p>
    <w:p w14:paraId="651F72B9" w14:textId="2747EB5C" w:rsidR="00B13FAB" w:rsidRPr="007C6EDD" w:rsidRDefault="007C6EDD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6EDD">
        <w:rPr>
          <w:rFonts w:ascii="Arial" w:hAnsi="Arial" w:cs="Arial"/>
          <w:sz w:val="22"/>
          <w:szCs w:val="22"/>
        </w:rPr>
        <w:tab/>
        <w:t>507 53  Chomutice</w:t>
      </w:r>
    </w:p>
    <w:p w14:paraId="784F7131" w14:textId="77777777" w:rsidR="00150F22" w:rsidRPr="00B13FAB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724CC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1D5E6E95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7C6EDD" w:rsidRPr="007C6EDD">
        <w:rPr>
          <w:rFonts w:ascii="Arial" w:hAnsi="Arial" w:cs="Arial"/>
          <w:sz w:val="20"/>
          <w:szCs w:val="20"/>
        </w:rPr>
        <w:t>SPU 366213/2018/Mat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4D56940F" w:rsidR="003747BF" w:rsidRPr="007C6EDD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C6EDD">
        <w:rPr>
          <w:rFonts w:ascii="Arial" w:hAnsi="Arial" w:cs="Arial"/>
          <w:sz w:val="20"/>
          <w:szCs w:val="20"/>
        </w:rPr>
        <w:t>Datum:</w:t>
      </w:r>
      <w:r w:rsidRPr="007C6EDD">
        <w:rPr>
          <w:rFonts w:ascii="Arial" w:hAnsi="Arial" w:cs="Arial"/>
          <w:sz w:val="20"/>
          <w:szCs w:val="20"/>
        </w:rPr>
        <w:tab/>
      </w:r>
      <w:r w:rsidRPr="007C6EDD">
        <w:rPr>
          <w:rFonts w:ascii="Arial" w:hAnsi="Arial" w:cs="Arial"/>
          <w:sz w:val="20"/>
          <w:szCs w:val="20"/>
        </w:rPr>
        <w:tab/>
      </w:r>
      <w:r w:rsidR="007C6EDD" w:rsidRPr="007C6EDD">
        <w:rPr>
          <w:rFonts w:ascii="Arial" w:hAnsi="Arial" w:cs="Arial"/>
          <w:sz w:val="20"/>
          <w:szCs w:val="20"/>
        </w:rPr>
        <w:t>9. 8. 2018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0455DD48" w14:textId="333F56C5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2988B4CB" w14:textId="26E2B8B6" w:rsidR="007C6EDD" w:rsidRPr="00F03495" w:rsidRDefault="007C6EDD" w:rsidP="007C6EDD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F03495">
        <w:rPr>
          <w:rFonts w:ascii="Arial" w:hAnsi="Arial" w:cs="Arial"/>
          <w:b/>
          <w:szCs w:val="20"/>
        </w:rPr>
        <w:t xml:space="preserve">Věc: Oznámení o změně výše nájemného z nájemní smlouvy č. 48N09/65 ze dne </w:t>
      </w:r>
      <w:r>
        <w:rPr>
          <w:rFonts w:ascii="Arial" w:hAnsi="Arial" w:cs="Arial"/>
          <w:b/>
          <w:szCs w:val="20"/>
        </w:rPr>
        <w:t xml:space="preserve">      </w:t>
      </w:r>
      <w:r w:rsidRPr="00F03495">
        <w:rPr>
          <w:rFonts w:ascii="Arial" w:hAnsi="Arial" w:cs="Arial"/>
          <w:b/>
          <w:szCs w:val="20"/>
        </w:rPr>
        <w:t>12. 8. 2009</w:t>
      </w:r>
    </w:p>
    <w:p w14:paraId="7C8CAB88" w14:textId="77777777" w:rsidR="007C6EDD" w:rsidRPr="00F03495" w:rsidRDefault="007C6EDD" w:rsidP="007C6EDD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9D6DCD" w14:textId="77777777" w:rsidR="007C6EDD" w:rsidRPr="00F03495" w:rsidRDefault="007C6EDD" w:rsidP="007C6ED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F03495">
        <w:rPr>
          <w:rFonts w:ascii="Arial" w:hAnsi="Arial" w:cs="Arial"/>
          <w:sz w:val="22"/>
          <w:szCs w:val="22"/>
        </w:rPr>
        <w:t>Vážení,</w:t>
      </w:r>
    </w:p>
    <w:p w14:paraId="218A32CF" w14:textId="77777777" w:rsidR="007C6EDD" w:rsidRPr="00F03495" w:rsidRDefault="007C6EDD" w:rsidP="007C6EDD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DCBE0CD" w14:textId="77777777" w:rsidR="007C6EDD" w:rsidRPr="00F03495" w:rsidRDefault="007C6EDD" w:rsidP="007C6ED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03495">
        <w:rPr>
          <w:rFonts w:ascii="Arial" w:hAnsi="Arial" w:cs="Arial"/>
          <w:bCs/>
          <w:sz w:val="22"/>
          <w:szCs w:val="22"/>
          <w:lang w:eastAsia="cs-CZ"/>
        </w:rPr>
        <w:t>dne 12. 8. 2009 jste uzavřeli jako nájemce s námi jako pronajímatelem nájemní smlouvu č. 48N09/65, jejímž předmětem je nájem nemovitých věcí specifikovaných v příloze č. 1.</w:t>
      </w:r>
    </w:p>
    <w:p w14:paraId="217BFBC1" w14:textId="77777777" w:rsidR="007C6EDD" w:rsidRPr="00FB6673" w:rsidRDefault="007C6EDD" w:rsidP="007C6ED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03495">
        <w:rPr>
          <w:rFonts w:ascii="Arial" w:hAnsi="Arial" w:cs="Arial"/>
          <w:bCs/>
          <w:sz w:val="22"/>
          <w:szCs w:val="22"/>
          <w:lang w:eastAsia="cs-CZ"/>
        </w:rPr>
        <w:t xml:space="preserve">V uvedené </w:t>
      </w: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smlouvě, resp. v dodatku č. 9 této smlouvy č. 48N09/65 bylo mezi námi sjednáno, že pronajímatel je oprávněn vždy k 1. 10. běžného roku jednostranně zvyšovat nájemné o míru inflace vyjádřenou přírůstkem průměrného ročního indexu spotřebitelských cen vyhlášené Českým statistickým úřadem. </w:t>
      </w:r>
    </w:p>
    <w:p w14:paraId="2C75E871" w14:textId="77777777" w:rsidR="007C6EDD" w:rsidRPr="00FB6673" w:rsidRDefault="007C6EDD" w:rsidP="007C6EDD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Zvýšené nájemné bude uplatněno ze strany pronajímatele do 1. 9. běžného roku formou oznámení bez nutnosti uzavírat dodatek. </w:t>
      </w:r>
    </w:p>
    <w:p w14:paraId="4262FBE9" w14:textId="77777777" w:rsidR="007C6EDD" w:rsidRPr="00FB6673" w:rsidRDefault="007C6EDD" w:rsidP="007C6ED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Cs/>
          <w:sz w:val="22"/>
          <w:szCs w:val="22"/>
          <w:lang w:eastAsia="cs-CZ"/>
        </w:rPr>
        <w:t>Nájemce je poté povinen novou výši nájemného platit od nejbližší platby nájemného.</w:t>
      </w:r>
    </w:p>
    <w:p w14:paraId="6A66F0B5" w14:textId="77777777" w:rsidR="007C6EDD" w:rsidRPr="00FB6673" w:rsidRDefault="007C6EDD" w:rsidP="007C6ED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0A2D5282" w14:textId="77777777" w:rsidR="007C6EDD" w:rsidRPr="00FB6673" w:rsidRDefault="007C6EDD" w:rsidP="007C6ED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Nájemné ve výši 41696,00 Kč (slovy: </w:t>
      </w:r>
      <w:proofErr w:type="spellStart"/>
      <w:r w:rsidRPr="00FB6673">
        <w:rPr>
          <w:rFonts w:ascii="Arial" w:hAnsi="Arial" w:cs="Arial"/>
          <w:sz w:val="22"/>
          <w:szCs w:val="22"/>
        </w:rPr>
        <w:t>Čtyřicetjednatisícšestsetdevadesátšest</w:t>
      </w:r>
      <w:proofErr w:type="spellEnd"/>
      <w:r w:rsidRPr="00FB6673">
        <w:rPr>
          <w:rFonts w:ascii="Arial" w:hAnsi="Arial" w:cs="Arial"/>
          <w:sz w:val="22"/>
          <w:szCs w:val="22"/>
        </w:rPr>
        <w:t xml:space="preserve"> korun českých</w:t>
      </w: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1042,00 Kč (slovy: </w:t>
      </w:r>
      <w:proofErr w:type="spellStart"/>
      <w:r w:rsidRPr="00FB6673">
        <w:rPr>
          <w:rFonts w:ascii="Arial" w:hAnsi="Arial" w:cs="Arial"/>
          <w:bCs/>
          <w:sz w:val="22"/>
          <w:szCs w:val="22"/>
          <w:lang w:eastAsia="cs-CZ"/>
        </w:rPr>
        <w:t>Jedentisícčtyřicetdvě</w:t>
      </w:r>
      <w:proofErr w:type="spellEnd"/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 koruny české).</w:t>
      </w:r>
    </w:p>
    <w:p w14:paraId="07C2F748" w14:textId="77777777" w:rsidR="007C6EDD" w:rsidRPr="00FB6673" w:rsidRDefault="007C6EDD" w:rsidP="007C6EDD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nájemné po zvýšení částku ve výši 42738,00 Kč/ročně, slovy: </w:t>
      </w:r>
      <w:proofErr w:type="spellStart"/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>Čtyřicetdvatisícsedmsettřicetosm</w:t>
      </w:r>
      <w:proofErr w:type="spellEnd"/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 / ročně </w:t>
      </w:r>
      <w:r w:rsidRPr="00FB6673">
        <w:rPr>
          <w:rFonts w:ascii="Arial" w:hAnsi="Arial" w:cs="Arial"/>
          <w:bCs/>
          <w:sz w:val="22"/>
          <w:szCs w:val="22"/>
          <w:lang w:eastAsia="cs-CZ"/>
        </w:rPr>
        <w:t xml:space="preserve">a je poprvé splatné počínaje nejbližší platbou nájemného, tj. počínaje </w:t>
      </w:r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>1. 10. 2019</w:t>
      </w:r>
      <w:r w:rsidRPr="00FB6673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5D954585" w14:textId="77777777" w:rsidR="007C6EDD" w:rsidRPr="00FB6673" w:rsidRDefault="007C6EDD" w:rsidP="007C6ED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>Výše uvedená smlouva č. 48N09/65 dle zákona č. 340/2015 Sb. o registru smluv podléhá povinnosti uveřejnění v registru smluv. Povinnost uveřejnění se týká i tohoto oznámení.</w:t>
      </w:r>
    </w:p>
    <w:p w14:paraId="4298DA48" w14:textId="77777777" w:rsidR="007C6EDD" w:rsidRPr="00FB6673" w:rsidRDefault="007C6EDD" w:rsidP="007C6EDD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B6673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pronajímatel.</w:t>
      </w:r>
    </w:p>
    <w:p w14:paraId="7CFAC343" w14:textId="77777777" w:rsidR="007C6EDD" w:rsidRPr="007C6EDD" w:rsidRDefault="007C6EDD" w:rsidP="007C6EDD">
      <w:pPr>
        <w:jc w:val="both"/>
        <w:rPr>
          <w:rFonts w:ascii="Arial" w:hAnsi="Arial" w:cs="Arial"/>
          <w:bCs/>
          <w:sz w:val="10"/>
          <w:szCs w:val="22"/>
          <w:lang w:eastAsia="cs-CZ"/>
        </w:rPr>
      </w:pPr>
    </w:p>
    <w:p w14:paraId="3B21C9A4" w14:textId="77777777" w:rsidR="007C6EDD" w:rsidRPr="00FB6673" w:rsidRDefault="007C6EDD" w:rsidP="007C6EDD">
      <w:pPr>
        <w:jc w:val="both"/>
        <w:rPr>
          <w:rFonts w:ascii="Arial" w:hAnsi="Arial" w:cs="Arial"/>
          <w:bCs/>
          <w:sz w:val="22"/>
          <w:szCs w:val="22"/>
        </w:rPr>
      </w:pPr>
      <w:r w:rsidRPr="00FB6673">
        <w:rPr>
          <w:rFonts w:ascii="Arial" w:hAnsi="Arial" w:cs="Arial"/>
          <w:bCs/>
          <w:sz w:val="22"/>
          <w:szCs w:val="22"/>
        </w:rPr>
        <w:t>S pozdravem</w:t>
      </w:r>
    </w:p>
    <w:p w14:paraId="43844AA2" w14:textId="77777777" w:rsidR="007C6EDD" w:rsidRPr="00CF6FE2" w:rsidRDefault="007C6EDD" w:rsidP="007C6EDD">
      <w:pPr>
        <w:rPr>
          <w:color w:val="FF0000"/>
          <w:sz w:val="22"/>
          <w:szCs w:val="22"/>
          <w:lang w:eastAsia="cs-CZ"/>
        </w:rPr>
      </w:pPr>
    </w:p>
    <w:p w14:paraId="452FFF78" w14:textId="77777777" w:rsidR="007C6EDD" w:rsidRPr="00CF6FE2" w:rsidRDefault="007C6EDD" w:rsidP="007C6EDD">
      <w:pPr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5D687788" w14:textId="77777777" w:rsidR="007C6EDD" w:rsidRPr="00FB6673" w:rsidRDefault="007C6EDD" w:rsidP="007C6ED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6673">
        <w:rPr>
          <w:rFonts w:ascii="Arial" w:hAnsi="Arial" w:cs="Arial"/>
          <w:sz w:val="22"/>
          <w:szCs w:val="22"/>
        </w:rPr>
        <w:t>................…………………………</w:t>
      </w:r>
    </w:p>
    <w:p w14:paraId="0BBE8D8D" w14:textId="77777777" w:rsidR="007C6EDD" w:rsidRPr="007C6EDD" w:rsidRDefault="007C6EDD" w:rsidP="007C6EDD">
      <w:pPr>
        <w:rPr>
          <w:rFonts w:ascii="Arial" w:hAnsi="Arial" w:cs="Arial"/>
          <w:b/>
          <w:sz w:val="22"/>
          <w:szCs w:val="22"/>
        </w:rPr>
      </w:pPr>
      <w:r w:rsidRPr="007C6EDD">
        <w:rPr>
          <w:rFonts w:ascii="Arial" w:hAnsi="Arial" w:cs="Arial"/>
          <w:b/>
          <w:sz w:val="22"/>
          <w:szCs w:val="22"/>
        </w:rPr>
        <w:t>Ing. Petr Lázňovský</w:t>
      </w:r>
    </w:p>
    <w:p w14:paraId="28491857" w14:textId="77777777" w:rsidR="007C6EDD" w:rsidRPr="00FB6673" w:rsidRDefault="007C6EDD" w:rsidP="007C6EDD">
      <w:pPr>
        <w:rPr>
          <w:rFonts w:ascii="Arial" w:hAnsi="Arial" w:cs="Arial"/>
          <w:sz w:val="22"/>
          <w:szCs w:val="22"/>
        </w:rPr>
      </w:pPr>
      <w:r w:rsidRPr="00FB6673">
        <w:rPr>
          <w:rFonts w:ascii="Arial" w:hAnsi="Arial" w:cs="Arial"/>
          <w:sz w:val="22"/>
          <w:szCs w:val="22"/>
        </w:rPr>
        <w:t>ředitel</w:t>
      </w:r>
    </w:p>
    <w:p w14:paraId="17378B56" w14:textId="77777777" w:rsidR="007C6EDD" w:rsidRPr="00FB6673" w:rsidRDefault="007C6EDD" w:rsidP="007C6EDD">
      <w:pPr>
        <w:rPr>
          <w:rFonts w:ascii="Arial" w:hAnsi="Arial" w:cs="Arial"/>
          <w:sz w:val="22"/>
          <w:szCs w:val="22"/>
        </w:rPr>
      </w:pPr>
      <w:r w:rsidRPr="00FB6673">
        <w:rPr>
          <w:rFonts w:ascii="Arial" w:hAnsi="Arial" w:cs="Arial"/>
          <w:sz w:val="22"/>
          <w:szCs w:val="22"/>
        </w:rPr>
        <w:t>Krajského pozemkového úřadu</w:t>
      </w:r>
    </w:p>
    <w:p w14:paraId="48E931E4" w14:textId="77777777" w:rsidR="007C6EDD" w:rsidRPr="00FB6673" w:rsidRDefault="007C6EDD" w:rsidP="007C6EDD">
      <w:pPr>
        <w:rPr>
          <w:rFonts w:ascii="Arial" w:hAnsi="Arial" w:cs="Arial"/>
          <w:sz w:val="22"/>
          <w:szCs w:val="22"/>
        </w:rPr>
      </w:pPr>
      <w:r w:rsidRPr="00FB6673">
        <w:rPr>
          <w:rFonts w:ascii="Arial" w:hAnsi="Arial" w:cs="Arial"/>
          <w:sz w:val="22"/>
          <w:szCs w:val="22"/>
        </w:rPr>
        <w:t>pro Královéhradecký kraj</w:t>
      </w:r>
    </w:p>
    <w:p w14:paraId="3A70346F" w14:textId="77777777" w:rsidR="007C6EDD" w:rsidRPr="007C6EDD" w:rsidRDefault="007C6EDD" w:rsidP="007C6EDD">
      <w:pPr>
        <w:spacing w:line="240" w:lineRule="atLeast"/>
        <w:jc w:val="both"/>
        <w:rPr>
          <w:rFonts w:ascii="Arial" w:hAnsi="Arial" w:cs="Arial"/>
          <w:sz w:val="10"/>
          <w:szCs w:val="22"/>
        </w:rPr>
      </w:pPr>
    </w:p>
    <w:p w14:paraId="7D9864A8" w14:textId="77777777" w:rsidR="007C6EDD" w:rsidRPr="00FB6673" w:rsidRDefault="007C6EDD" w:rsidP="007C6ED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6673">
        <w:rPr>
          <w:rFonts w:ascii="Arial" w:hAnsi="Arial" w:cs="Arial"/>
          <w:sz w:val="22"/>
          <w:szCs w:val="22"/>
        </w:rPr>
        <w:t>Za správnost: Ing. Lenka Matoušková</w:t>
      </w:r>
    </w:p>
    <w:sectPr w:rsidR="007C6EDD" w:rsidRPr="00FB6673" w:rsidSect="00C50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73794E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C6ED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C6ED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573794E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C6ED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C6ED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96A5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4DD9E6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96A5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96A5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64DD9E6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96A5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96A5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5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96A5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96A54"/>
    <w:rsid w:val="006B488D"/>
    <w:rsid w:val="006D490A"/>
    <w:rsid w:val="00705D2B"/>
    <w:rsid w:val="00722DBB"/>
    <w:rsid w:val="007C6EDD"/>
    <w:rsid w:val="007F25CC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A40A4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C6ED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C6ED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2018-09-13T09:28:00Z</dcterms:created>
  <dcterms:modified xsi:type="dcterms:W3CDTF">2018-09-13T09:28:00Z</dcterms:modified>
</cp:coreProperties>
</file>