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23" w:h="930" w:hRule="exact" w:wrap="none" w:vAnchor="page" w:hAnchor="page" w:x="667" w:y="1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č.: 34/2018</w:t>
      </w:r>
      <w:bookmarkEnd w:id="0"/>
    </w:p>
    <w:p>
      <w:pPr>
        <w:pStyle w:val="Style4"/>
        <w:framePr w:w="8923" w:h="930" w:hRule="exact" w:wrap="none" w:vAnchor="page" w:hAnchor="page" w:x="667" w:y="1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00" w:right="560" w:firstLine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podnájmu nebytových prostor podle zákona č. 89/2012 Sb. OZ o nájmu a podnájmu nebytových prostor, ve znění pozdějších předpisů</w:t>
      </w:r>
    </w:p>
    <w:p>
      <w:pPr>
        <w:pStyle w:val="Style6"/>
        <w:framePr w:w="4171" w:h="2088" w:hRule="exact" w:wrap="none" w:vAnchor="page" w:hAnchor="page" w:x="816" w:y="22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</w:t>
      </w:r>
    </w:p>
    <w:p>
      <w:pPr>
        <w:pStyle w:val="Style4"/>
        <w:framePr w:w="4171" w:h="2088" w:hRule="exact" w:wrap="none" w:vAnchor="page" w:hAnchor="page" w:x="816" w:y="2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</w:r>
    </w:p>
    <w:p>
      <w:pPr>
        <w:pStyle w:val="Style4"/>
        <w:framePr w:w="4171" w:h="2088" w:hRule="exact" w:wrap="none" w:vAnchor="page" w:hAnchor="page" w:x="816" w:y="2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školy: bankovní spojení:</w:t>
      </w:r>
    </w:p>
    <w:p>
      <w:pPr>
        <w:pStyle w:val="Style4"/>
        <w:framePr w:w="4171" w:h="2088" w:hRule="exact" w:wrap="none" w:vAnchor="page" w:hAnchor="page" w:x="816" w:y="2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4171" w:h="2088" w:hRule="exact" w:wrap="none" w:vAnchor="page" w:hAnchor="page" w:x="816" w:y="22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je plátce DPH zapsaná:</w:t>
      </w:r>
    </w:p>
    <w:p>
      <w:pPr>
        <w:pStyle w:val="Style6"/>
        <w:framePr w:w="4598" w:h="926" w:hRule="exact" w:wrap="none" w:vAnchor="page" w:hAnchor="page" w:x="4992" w:y="22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Emy Destinnové, Praha 6, náměstí Svobody 3/930 nám. Svobody 3/930, Praha 6,160 00 Mgr. Otou Bažantem</w:t>
      </w:r>
    </w:p>
    <w:p>
      <w:pPr>
        <w:framePr w:wrap="none" w:vAnchor="page" w:hAnchor="page" w:x="5054" w:y="31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pt;height:15pt;">
            <v:imagedata r:id="rId5" r:href="rId6"/>
          </v:shape>
        </w:pict>
      </w:r>
    </w:p>
    <w:p>
      <w:pPr>
        <w:pStyle w:val="Style8"/>
        <w:framePr w:wrap="none" w:vAnchor="page" w:hAnchor="page" w:x="5107" w:y="34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48133892</w:t>
      </w:r>
    </w:p>
    <w:p>
      <w:pPr>
        <w:pStyle w:val="Style6"/>
        <w:framePr w:wrap="none" w:vAnchor="page" w:hAnchor="page" w:x="4992" w:y="403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RES dne 16.12.1992, čj. MČ P6-ZMČ Č.47/032003/E</w:t>
      </w:r>
    </w:p>
    <w:p>
      <w:pPr>
        <w:pStyle w:val="Style4"/>
        <w:framePr w:wrap="none" w:vAnchor="page" w:hAnchor="page" w:x="667" w:y="46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podnajímatel</w:t>
      </w:r>
    </w:p>
    <w:p>
      <w:pPr>
        <w:pStyle w:val="Style4"/>
        <w:framePr w:w="3485" w:h="2371" w:hRule="exact" w:wrap="none" w:vAnchor="page" w:hAnchor="page" w:x="758" w:y="5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9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Občanské sdružení se sídlem zastoupená IČO:</w:t>
      </w:r>
    </w:p>
    <w:p>
      <w:pPr>
        <w:pStyle w:val="Style4"/>
        <w:framePr w:w="3485" w:h="2371" w:hRule="exact" w:wrap="none" w:vAnchor="page" w:hAnchor="page" w:x="758" w:y="5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9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není plátcem DPH</w:t>
      </w:r>
    </w:p>
    <w:p>
      <w:pPr>
        <w:pStyle w:val="Style4"/>
        <w:framePr w:w="3485" w:h="2371" w:hRule="exact" w:wrap="none" w:vAnchor="page" w:hAnchor="page" w:x="758" w:y="51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Registru živnostenec. podnikání: telefon</w:t>
      </w:r>
    </w:p>
    <w:p>
      <w:pPr>
        <w:pStyle w:val="Style6"/>
        <w:framePr w:w="3749" w:h="1210" w:hRule="exact" w:wrap="none" w:vAnchor="page" w:hAnchor="page" w:x="5064" w:y="5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 DANSPORT Praha, z.s.</w:t>
      </w:r>
    </w:p>
    <w:p>
      <w:pPr>
        <w:pStyle w:val="Style6"/>
        <w:framePr w:w="3749" w:h="1210" w:hRule="exact" w:wrap="none" w:vAnchor="page" w:hAnchor="page" w:x="5064" w:y="5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Ostrohu 2412/30,160 00 Praha 6- Dejvice</w:t>
      </w:r>
    </w:p>
    <w:p>
      <w:pPr>
        <w:pStyle w:val="Style6"/>
        <w:framePr w:w="3749" w:h="1210" w:hRule="exact" w:wrap="none" w:vAnchor="page" w:hAnchor="page" w:x="5064" w:y="5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Danielem Dvořákem</w:t>
      </w:r>
    </w:p>
    <w:p>
      <w:pPr>
        <w:pStyle w:val="Style6"/>
        <w:framePr w:w="3749" w:h="1210" w:hRule="exact" w:wrap="none" w:vAnchor="page" w:hAnchor="page" w:x="5064" w:y="5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49626230</w:t>
      </w:r>
    </w:p>
    <w:p>
      <w:pPr>
        <w:framePr w:wrap="none" w:vAnchor="page" w:hAnchor="page" w:x="5006" w:y="6303"/>
        <w:widowControl w:val="0"/>
        <w:rPr>
          <w:sz w:val="2"/>
          <w:szCs w:val="2"/>
        </w:rPr>
      </w:pPr>
      <w:r>
        <w:pict>
          <v:shape id="_x0000_s1027" type="#_x0000_t75" style="width:79pt;height:16pt;">
            <v:imagedata r:id="rId7" r:href="rId8"/>
          </v:shape>
        </w:pict>
      </w:r>
    </w:p>
    <w:p>
      <w:pPr>
        <w:pStyle w:val="Style6"/>
        <w:framePr w:w="5304" w:h="642" w:hRule="exact" w:wrap="none" w:vAnchor="page" w:hAnchor="page" w:x="5050" w:y="6856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L5599 vedená u Mětského soudu v Praze, zapsáno 1. ledna 2014 605 279 179</w:t>
      </w:r>
    </w:p>
    <w:p>
      <w:pPr>
        <w:pStyle w:val="Style4"/>
        <w:framePr w:w="8923" w:h="2876" w:hRule="exact" w:wrap="none" w:vAnchor="page" w:hAnchor="page" w:x="667" w:y="7790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podnájemce</w:t>
      </w:r>
    </w:p>
    <w:p>
      <w:pPr>
        <w:pStyle w:val="Style4"/>
        <w:framePr w:w="8923" w:h="2876" w:hRule="exact" w:wrap="none" w:vAnchor="page" w:hAnchor="page" w:x="667" w:y="779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podnájemní smlouvu o dočasném užívání prostor školy na dobu nejdéle jednoho roku. ČI. 1</w:t>
      </w:r>
    </w:p>
    <w:p>
      <w:pPr>
        <w:pStyle w:val="Style4"/>
        <w:framePr w:w="8923" w:h="2876" w:hRule="exact" w:wrap="none" w:vAnchor="page" w:hAnchor="page" w:x="667" w:y="779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prohlašuje, že je v souladu se smlouvou o nájmu nemovitosti uzavřenou dne 12. 9. 2005 s Městskou částí Praha 6 oprávněn podnajímat níže uvedené prostory.</w:t>
      </w:r>
    </w:p>
    <w:p>
      <w:pPr>
        <w:pStyle w:val="Style4"/>
        <w:framePr w:w="8923" w:h="2876" w:hRule="exact" w:wrap="none" w:vAnchor="page" w:hAnchor="page" w:x="667" w:y="7790"/>
        <w:tabs>
          <w:tab w:leader="none" w:pos="4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Podnajímány jsou tyto prostory:</w:t>
        <w:tab/>
      </w:r>
      <w:r>
        <w:rPr>
          <w:rStyle w:val="CharStyle10"/>
        </w:rPr>
        <w:t>aula, tělocvična, hřiště</w:t>
      </w:r>
    </w:p>
    <w:p>
      <w:pPr>
        <w:pStyle w:val="Style6"/>
        <w:framePr w:w="8923" w:h="2876" w:hRule="exact" w:wrap="none" w:vAnchor="page" w:hAnchor="page" w:x="667" w:y="7790"/>
        <w:tabs>
          <w:tab w:leader="none" w:pos="4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rStyle w:val="CharStyle11"/>
          <w:b w:val="0"/>
          <w:bCs w:val="0"/>
        </w:rPr>
        <w:t>rozloha prostor: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312m2, 207 m2,648m2</w:t>
      </w:r>
    </w:p>
    <w:p>
      <w:pPr>
        <w:pStyle w:val="Style4"/>
        <w:framePr w:w="8923" w:h="2876" w:hRule="exact" w:wrap="none" w:vAnchor="page" w:hAnchor="page" w:x="667" w:y="7790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uvedené prostory budou užívány podnájemcem v době:</w:t>
      </w:r>
    </w:p>
    <w:p>
      <w:pPr>
        <w:pStyle w:val="Style6"/>
        <w:framePr w:w="8923" w:h="2876" w:hRule="exact" w:wrap="none" w:vAnchor="page" w:hAnchor="page" w:x="667" w:y="779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17.9.2018- do 21.6.2018</w:t>
      </w:r>
    </w:p>
    <w:p>
      <w:pPr>
        <w:pStyle w:val="Style4"/>
        <w:framePr w:wrap="none" w:vAnchor="page" w:hAnchor="page" w:x="667" w:y="10954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2</w:t>
      </w:r>
    </w:p>
    <w:p>
      <w:pPr>
        <w:pStyle w:val="Style4"/>
        <w:framePr w:w="8923" w:h="1507" w:hRule="exact" w:wrap="none" w:vAnchor="page" w:hAnchor="page" w:x="667" w:y="1118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podnájmu se sjednává na dobu určitou:</w:t>
      </w:r>
    </w:p>
    <w:p>
      <w:pPr>
        <w:pStyle w:val="Style6"/>
        <w:framePr w:w="8923" w:h="1507" w:hRule="exact" w:wrap="none" w:vAnchor="page" w:hAnchor="page" w:x="667" w:y="11185"/>
        <w:tabs>
          <w:tab w:leader="none" w:pos="4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  <w:b w:val="0"/>
          <w:bCs w:val="0"/>
        </w:rPr>
        <w:t>aula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17.9.2018-26.4.2019</w:t>
      </w:r>
    </w:p>
    <w:p>
      <w:pPr>
        <w:pStyle w:val="Style6"/>
        <w:framePr w:w="8923" w:h="1507" w:hRule="exact" w:wrap="none" w:vAnchor="page" w:hAnchor="page" w:x="667" w:y="11185"/>
        <w:tabs>
          <w:tab w:leader="none" w:pos="4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  <w:b w:val="0"/>
          <w:bCs w:val="0"/>
        </w:rPr>
        <w:t>tělocvična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17.9.2018 - 26.4.2019</w:t>
      </w:r>
    </w:p>
    <w:p>
      <w:pPr>
        <w:pStyle w:val="Style6"/>
        <w:framePr w:w="8923" w:h="1507" w:hRule="exact" w:wrap="none" w:vAnchor="page" w:hAnchor="page" w:x="667" w:y="11185"/>
        <w:tabs>
          <w:tab w:leader="none" w:pos="4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  <w:b w:val="0"/>
          <w:bCs w:val="0"/>
        </w:rPr>
        <w:t>hřiště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2. 5. 2018 - 21. 6. 2019</w:t>
      </w:r>
    </w:p>
    <w:p>
      <w:pPr>
        <w:pStyle w:val="Style4"/>
        <w:framePr w:w="8923" w:h="1507" w:hRule="exact" w:wrap="none" w:vAnchor="page" w:hAnchor="page" w:x="667" w:y="1118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3</w:t>
      </w:r>
    </w:p>
    <w:p>
      <w:pPr>
        <w:pStyle w:val="Style4"/>
        <w:framePr w:w="8923" w:h="1204" w:hRule="exact" w:wrap="none" w:vAnchor="page" w:hAnchor="page" w:x="667" w:y="126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shora vymezené prostory užívat pouze za účelem:</w:t>
      </w:r>
    </w:p>
    <w:p>
      <w:pPr>
        <w:pStyle w:val="Style6"/>
        <w:framePr w:w="8923" w:h="1204" w:hRule="exact" w:wrap="none" w:vAnchor="page" w:hAnchor="page" w:x="667" w:y="126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výuka volejbalové školy</w:t>
      </w:r>
    </w:p>
    <w:p>
      <w:pPr>
        <w:pStyle w:val="Style4"/>
        <w:framePr w:w="8923" w:h="1204" w:hRule="exact" w:wrap="none" w:vAnchor="page" w:hAnchor="page" w:x="667" w:y="126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4</w:t>
      </w:r>
    </w:p>
    <w:p>
      <w:pPr>
        <w:pStyle w:val="Style4"/>
        <w:framePr w:w="8923" w:h="1204" w:hRule="exact" w:wrap="none" w:vAnchor="page" w:hAnchor="page" w:x="667" w:y="126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 hradit uvedenou částku</w:t>
      </w:r>
    </w:p>
    <w:p>
      <w:pPr>
        <w:pStyle w:val="Style4"/>
        <w:framePr w:w="1814" w:h="619" w:hRule="exact" w:wrap="none" w:vAnchor="page" w:hAnchor="page" w:x="638" w:y="14650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úhradu ve výši celkem slovy:</w:t>
      </w:r>
    </w:p>
    <w:p>
      <w:pPr>
        <w:pStyle w:val="Style6"/>
        <w:framePr w:w="8923" w:h="541" w:hRule="exact" w:wrap="none" w:vAnchor="page" w:hAnchor="page" w:x="667" w:y="14716"/>
        <w:widowControl w:val="0"/>
        <w:keepNext w:val="0"/>
        <w:keepLines w:val="0"/>
        <w:shd w:val="clear" w:color="auto" w:fill="auto"/>
        <w:bidi w:val="0"/>
        <w:jc w:val="both"/>
        <w:spacing w:before="0" w:after="100" w:line="200" w:lineRule="exact"/>
        <w:ind w:left="4253" w:right="203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142 350,00 Kč</w:t>
      </w:r>
    </w:p>
    <w:p>
      <w:pPr>
        <w:pStyle w:val="Style6"/>
        <w:framePr w:w="8923" w:h="541" w:hRule="exact" w:wrap="none" w:vAnchor="page" w:hAnchor="page" w:x="667" w:y="14716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253" w:right="203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stočtyřicetdvatisíctřistapadesát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803" w:y="15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</w:t>
      </w:r>
    </w:p>
    <w:tbl>
      <w:tblPr>
        <w:tblOverlap w:val="never"/>
        <w:tblLayout w:type="fixed"/>
        <w:jc w:val="left"/>
      </w:tblPr>
      <w:tblGrid>
        <w:gridCol w:w="2165"/>
        <w:gridCol w:w="2170"/>
        <w:gridCol w:w="2141"/>
        <w:gridCol w:w="2146"/>
        <w:gridCol w:w="214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39 900,00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39 900,00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124,5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43 575,00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43 575,00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62" w:h="1214" w:wrap="none" w:vAnchor="page" w:hAnchor="page" w:x="750" w:y="1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62" w:h="1214" w:wrap="none" w:vAnchor="page" w:hAnchor="page" w:x="750" w:y="17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83 475,00</w:t>
            </w:r>
          </w:p>
        </w:tc>
      </w:tr>
    </w:tbl>
    <w:p>
      <w:pPr>
        <w:pStyle w:val="Style12"/>
        <w:framePr w:wrap="none" w:vAnchor="page" w:hAnchor="page" w:x="759" w:y="3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</w:t>
      </w:r>
    </w:p>
    <w:tbl>
      <w:tblPr>
        <w:tblOverlap w:val="never"/>
        <w:tblLayout w:type="fixed"/>
        <w:jc w:val="left"/>
      </w:tblPr>
      <w:tblGrid>
        <w:gridCol w:w="2165"/>
        <w:gridCol w:w="2165"/>
        <w:gridCol w:w="2146"/>
        <w:gridCol w:w="2150"/>
        <w:gridCol w:w="2131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109,0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27 250,00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27 250,00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114,5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28 625,00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28 625,00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57" w:h="1214" w:wrap="none" w:vAnchor="page" w:hAnchor="page" w:x="716" w:y="3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57" w:h="1214" w:wrap="none" w:vAnchor="page" w:hAnchor="page" w:x="716" w:y="38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59 250,00</w:t>
            </w:r>
          </w:p>
        </w:tc>
      </w:tr>
    </w:tbl>
    <w:p>
      <w:pPr>
        <w:pStyle w:val="Style12"/>
        <w:framePr w:wrap="none" w:vAnchor="page" w:hAnchor="page" w:x="735" w:y="55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hřiště-měsíc</w:t>
      </w:r>
    </w:p>
    <w:tbl>
      <w:tblPr>
        <w:tblOverlap w:val="never"/>
        <w:tblLayout w:type="fixed"/>
        <w:jc w:val="left"/>
      </w:tblPr>
      <w:tblGrid>
        <w:gridCol w:w="2170"/>
        <w:gridCol w:w="2165"/>
        <w:gridCol w:w="2141"/>
        <w:gridCol w:w="2150"/>
        <w:gridCol w:w="214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3 000,00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66" w:h="1214" w:wrap="none" w:vAnchor="page" w:hAnchor="page" w:x="678" w:y="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66" w:h="1214" w:wrap="none" w:vAnchor="page" w:hAnchor="page" w:x="678" w:y="5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3 000,00</w:t>
            </w:r>
          </w:p>
        </w:tc>
      </w:tr>
    </w:tbl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53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je oprávněn vystavovat platební kalendář.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Sjednanou platbu podnájmu uhradí podnájemce takto:</w:t>
      </w:r>
    </w:p>
    <w:p>
      <w:pPr>
        <w:pStyle w:val="Style4"/>
        <w:numPr>
          <w:ilvl w:val="0"/>
          <w:numId w:val="1"/>
        </w:numPr>
        <w:framePr w:w="10944" w:h="5479" w:hRule="exact" w:wrap="none" w:vAnchor="page" w:hAnchor="page" w:x="567" w:y="7630"/>
        <w:tabs>
          <w:tab w:leader="none" w:pos="322" w:val="left"/>
          <w:tab w:leader="none" w:pos="3941" w:val="left"/>
          <w:tab w:leader="none" w:pos="6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14.12.2018</w:t>
        <w:tab/>
        <w:t>67150,00</w:t>
      </w:r>
    </w:p>
    <w:p>
      <w:pPr>
        <w:pStyle w:val="Style4"/>
        <w:numPr>
          <w:ilvl w:val="0"/>
          <w:numId w:val="1"/>
        </w:numPr>
        <w:framePr w:w="10944" w:h="5479" w:hRule="exact" w:wrap="none" w:vAnchor="page" w:hAnchor="page" w:x="567" w:y="7630"/>
        <w:tabs>
          <w:tab w:leader="none" w:pos="325" w:val="left"/>
          <w:tab w:leader="none" w:pos="3941" w:val="left"/>
          <w:tab w:leader="none" w:pos="6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15.6.2018</w:t>
        <w:tab/>
        <w:t>75 200,00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bude hrazeno na účet školy č. 833061/0100 na základě daňového dokladu vystaveného podnajímatelem.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Neuhrazení podnájemného do shora uvedených termínu opravňuje podnajímatele k okamžitému odstoupení od smlouvy.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je osvobozeno od DPH.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5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v podnajatých prostorách provozovat činnost způsobem stanoveným ve smlouvě a v souladu se školním řádem a s dalšími vnitřními předpisy školy.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zavazuje, že v podnajatých prostorách nebude plýtvat energií, bude šetřit vybavení školy a v provozních otázkách se bude řídit pokyny odpovědného pracovníka školy.</w:t>
      </w:r>
    </w:p>
    <w:p>
      <w:pPr>
        <w:pStyle w:val="Style4"/>
        <w:framePr w:w="10944" w:h="5479" w:hRule="exact" w:wrap="none" w:vAnchor="page" w:hAnchor="page" w:x="567" w:y="76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odpovídá za škody způsobené v důsledku užívání podnajatých prostor, a to jak samotným podnájemcem, tak i osobami, kterým umožní do podnajatých prostor vstup.</w:t>
      </w:r>
    </w:p>
    <w:p>
      <w:pPr>
        <w:pStyle w:val="Style4"/>
        <w:framePr w:w="10944" w:h="1771" w:hRule="exact" w:wrap="none" w:vAnchor="page" w:hAnchor="page" w:x="567" w:y="1363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6</w:t>
      </w:r>
    </w:p>
    <w:p>
      <w:pPr>
        <w:pStyle w:val="Style4"/>
        <w:framePr w:w="10944" w:h="1771" w:hRule="exact" w:wrap="none" w:vAnchor="page" w:hAnchor="page" w:x="567" w:y="1363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Platnosti tato smlouva nabývá dnem podpisu oběma smluvními stranami.</w:t>
      </w:r>
    </w:p>
    <w:p>
      <w:pPr>
        <w:pStyle w:val="Style4"/>
        <w:framePr w:w="10944" w:h="1771" w:hRule="exact" w:wrap="none" w:vAnchor="page" w:hAnchor="page" w:x="567" w:y="1363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smlouvy mohou být učiněny pouze formou písemných dodatků podepsaných oběma smluvními stranami.</w:t>
      </w:r>
    </w:p>
    <w:p>
      <w:pPr>
        <w:pStyle w:val="Style4"/>
        <w:framePr w:w="10944" w:h="1771" w:hRule="exact" w:wrap="none" w:vAnchor="page" w:hAnchor="page" w:x="567" w:y="1363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vyhotoveních, z nichž podnajímatel obdrží jedno a podnájemce jedno.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0944" w:h="4312" w:hRule="exact" w:wrap="none" w:vAnchor="page" w:hAnchor="page" w:x="567" w:y="1708"/>
        <w:widowControl w:val="0"/>
        <w:keepNext w:val="0"/>
        <w:keepLines w:val="0"/>
        <w:shd w:val="clear" w:color="auto" w:fill="auto"/>
        <w:bidi w:val="0"/>
        <w:jc w:val="left"/>
        <w:spacing w:before="0" w:after="276" w:line="283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bere na vědomí, že podnajímatel je povinen na dotaz třetí osoby poskytovat informace podle ustanovení zák. č. 106/1999 Sb., o svobodném přístupu k informacím, ve znění pozdějších předpisů.</w:t>
      </w:r>
    </w:p>
    <w:p>
      <w:pPr>
        <w:pStyle w:val="Style4"/>
        <w:framePr w:w="10944" w:h="4312" w:hRule="exact" w:wrap="none" w:vAnchor="page" w:hAnchor="page" w:x="567" w:y="1708"/>
        <w:widowControl w:val="0"/>
        <w:keepNext w:val="0"/>
        <w:keepLines w:val="0"/>
        <w:shd w:val="clear" w:color="auto" w:fill="auto"/>
        <w:bidi w:val="0"/>
        <w:jc w:val="left"/>
        <w:spacing w:before="0" w:after="292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tato smlouva podléhá povinnosti jejího uveřejnění prostřednictvím registru smluv v souladu se zákonem č.340/2015 Sb., zákon o registru smluv (výjimky z povinnosti uveřejnění jsou uvedeny v ustanovení §3 zákona o registru). Základní škola a Mateřská škola Emy Destinnové, Praha 6, náměstí Svobody 3/930 zašle tuto smlouvu správci registru smluv k uveřejnění bez zbytečného odkladu , nejpozději však do 30 dnů od jejího uzavření.</w:t>
      </w:r>
    </w:p>
    <w:p>
      <w:pPr>
        <w:pStyle w:val="Style4"/>
        <w:framePr w:w="10944" w:h="4312" w:hRule="exact" w:wrap="none" w:vAnchor="page" w:hAnchor="page" w:x="567" w:y="170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pStyle w:val="Style4"/>
        <w:framePr w:wrap="none" w:vAnchor="page" w:hAnchor="page" w:x="567" w:y="65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6"/>
        <w:framePr w:wrap="none" w:vAnchor="page" w:hAnchor="page" w:x="2871" w:y="657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5. 9. 2018</w:t>
      </w:r>
    </w:p>
    <w:p>
      <w:pPr>
        <w:pStyle w:val="Style4"/>
        <w:framePr w:wrap="none" w:vAnchor="page" w:hAnchor="page" w:x="711" w:y="74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Podnájemce:</w:t>
      </w:r>
    </w:p>
    <w:p>
      <w:pPr>
        <w:pStyle w:val="Style4"/>
        <w:framePr w:wrap="none" w:vAnchor="page" w:hAnchor="page" w:x="567" w:y="745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58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9">
    <w:name w:val="Picture caption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0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Body text (3)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Table caption_"/>
    <w:basedOn w:val="DefaultParagraphFont"/>
    <w:link w:val="Style12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4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right"/>
      <w:spacing w:line="288" w:lineRule="exact"/>
      <w:ind w:hanging="160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8">
    <w:name w:val="Picture caption"/>
    <w:basedOn w:val="Normal"/>
    <w:link w:val="CharStyle9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2">
    <w:name w:val="Table caption"/>
    <w:basedOn w:val="Normal"/>
    <w:link w:val="CharStyle13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